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E7905" w:rsidRPr="000F5A2B">
        <w:trPr>
          <w:trHeight w:hRule="exact" w:val="1417"/>
          <w:jc w:val="center"/>
        </w:trPr>
        <w:tc>
          <w:tcPr>
            <w:tcW w:w="6804" w:type="dxa"/>
            <w:vAlign w:val="center"/>
          </w:tcPr>
          <w:p w:rsidR="003A110E" w:rsidRPr="000F5A2B" w:rsidRDefault="003A110E">
            <w:pPr>
              <w:pStyle w:val="EPName"/>
            </w:pPr>
            <w:r w:rsidRPr="000F5A2B">
              <w:t>Parlament Europejski</w:t>
            </w:r>
          </w:p>
          <w:p w:rsidR="007E7905" w:rsidRPr="000F5A2B" w:rsidRDefault="003A110E">
            <w:pPr>
              <w:pStyle w:val="EPTerm"/>
              <w:rPr>
                <w:lang w:val="pl-PL"/>
              </w:rPr>
            </w:pPr>
            <w:r w:rsidRPr="000F5A2B">
              <w:rPr>
                <w:lang w:val="pl-PL"/>
              </w:rPr>
              <w:t>2014-2019</w:t>
            </w:r>
          </w:p>
        </w:tc>
        <w:tc>
          <w:tcPr>
            <w:tcW w:w="2268" w:type="dxa"/>
          </w:tcPr>
          <w:p w:rsidR="007E7905" w:rsidRPr="000F5A2B" w:rsidRDefault="003A110E">
            <w:pPr>
              <w:pStyle w:val="EPLogo"/>
            </w:pPr>
            <w:r w:rsidRPr="000F5A2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3A110E" w:rsidRPr="000F5A2B" w:rsidRDefault="003A110E">
      <w:pPr>
        <w:pStyle w:val="LineTop"/>
      </w:pPr>
    </w:p>
    <w:p w:rsidR="007E7905" w:rsidRPr="000F5A2B" w:rsidRDefault="003A110E">
      <w:pPr>
        <w:pStyle w:val="ZCommittee"/>
      </w:pPr>
      <w:r w:rsidRPr="000F5A2B">
        <w:rPr>
          <w:rStyle w:val="HideTWBExt"/>
        </w:rPr>
        <w:t>&lt;Commission&gt;</w:t>
      </w:r>
      <w:r w:rsidRPr="000F5A2B">
        <w:rPr>
          <w:rStyle w:val="HideTWBInt"/>
        </w:rPr>
        <w:t>{LIBE}</w:t>
      </w:r>
      <w:r w:rsidRPr="000F5A2B">
        <w:t>Komisja Wolności Obywatelskich, Sprawiedliwości i Spraw Wewnętrznych</w:t>
      </w:r>
      <w:r w:rsidRPr="000F5A2B">
        <w:rPr>
          <w:rStyle w:val="HideTWBExt"/>
        </w:rPr>
        <w:t>&lt;/Commission&gt;</w:t>
      </w:r>
    </w:p>
    <w:p w:rsidR="007E7905" w:rsidRPr="000F5A2B" w:rsidRDefault="007E7905">
      <w:pPr>
        <w:pStyle w:val="LineBottom"/>
      </w:pPr>
    </w:p>
    <w:p w:rsidR="007E7905" w:rsidRPr="000F5A2B" w:rsidRDefault="003A110E">
      <w:pPr>
        <w:pStyle w:val="RefProc"/>
      </w:pPr>
      <w:r w:rsidRPr="000F5A2B">
        <w:rPr>
          <w:rStyle w:val="HideTWBExt"/>
        </w:rPr>
        <w:t>&lt;RefProc&gt;</w:t>
      </w:r>
      <w:r w:rsidRPr="000F5A2B">
        <w:t>2016/0224</w:t>
      </w:r>
      <w:r w:rsidRPr="000F5A2B">
        <w:rPr>
          <w:rStyle w:val="HideTWBExt"/>
        </w:rPr>
        <w:t>&lt;/RefProc&gt;&lt;RefTypeProc&gt;</w:t>
      </w:r>
      <w:r w:rsidRPr="000F5A2B">
        <w:t>(COD)</w:t>
      </w:r>
      <w:r w:rsidRPr="000F5A2B">
        <w:rPr>
          <w:rStyle w:val="HideTWBExt"/>
        </w:rPr>
        <w:t>&lt;/RefTypeProc&gt;</w:t>
      </w:r>
    </w:p>
    <w:p w:rsidR="007E7905" w:rsidRPr="000F5A2B" w:rsidRDefault="003A110E">
      <w:pPr>
        <w:pStyle w:val="ZDate"/>
      </w:pPr>
      <w:r w:rsidRPr="000F5A2B">
        <w:rPr>
          <w:rStyle w:val="HideTWBExt"/>
        </w:rPr>
        <w:t>&lt;Date&gt;</w:t>
      </w:r>
      <w:r w:rsidRPr="000F5A2B">
        <w:rPr>
          <w:rStyle w:val="HideTWBInt"/>
        </w:rPr>
        <w:t>{26/06/2017}</w:t>
      </w:r>
      <w:r w:rsidRPr="000F5A2B">
        <w:t>26.6.2017</w:t>
      </w:r>
      <w:r w:rsidRPr="000F5A2B">
        <w:rPr>
          <w:rStyle w:val="HideTWBExt"/>
        </w:rPr>
        <w:t>&lt;/Date&gt;</w:t>
      </w:r>
    </w:p>
    <w:p w:rsidR="007E7905" w:rsidRPr="000F5A2B" w:rsidRDefault="003A110E">
      <w:pPr>
        <w:pStyle w:val="TypeDocAM"/>
      </w:pPr>
      <w:r w:rsidRPr="000F5A2B">
        <w:rPr>
          <w:rStyle w:val="HideTWBExt"/>
        </w:rPr>
        <w:t>&lt;TypeAM&gt;</w:t>
      </w:r>
      <w:r w:rsidRPr="000F5A2B">
        <w:t>POPRAWKI</w:t>
      </w:r>
      <w:r w:rsidRPr="000F5A2B">
        <w:rPr>
          <w:rStyle w:val="HideTWBExt"/>
        </w:rPr>
        <w:t>&lt;/TypeAM&gt;</w:t>
      </w:r>
    </w:p>
    <w:p w:rsidR="007E7905" w:rsidRPr="000F5A2B" w:rsidRDefault="003A110E">
      <w:pPr>
        <w:pStyle w:val="NRAMS"/>
        <w:rPr>
          <w:lang w:val="pl-PL"/>
        </w:rPr>
      </w:pPr>
      <w:r w:rsidRPr="000F5A2B">
        <w:rPr>
          <w:rStyle w:val="HideTWBExt"/>
          <w:lang w:val="pl-PL"/>
        </w:rPr>
        <w:t>&lt;RangeAM&gt;</w:t>
      </w:r>
      <w:r w:rsidRPr="000F5A2B">
        <w:rPr>
          <w:lang w:val="pl-PL"/>
        </w:rPr>
        <w:t>419 - 760</w:t>
      </w:r>
      <w:r w:rsidRPr="000F5A2B">
        <w:rPr>
          <w:rStyle w:val="HideTWBExt"/>
          <w:lang w:val="pl-PL"/>
        </w:rPr>
        <w:t>&lt;/RangeAM&gt;</w:t>
      </w:r>
    </w:p>
    <w:p w:rsidR="007E7905" w:rsidRPr="000F5A2B" w:rsidRDefault="003A110E">
      <w:pPr>
        <w:pStyle w:val="CoverBold"/>
        <w:rPr>
          <w:lang w:val="pl-PL"/>
        </w:rPr>
      </w:pPr>
      <w:r w:rsidRPr="000F5A2B">
        <w:rPr>
          <w:rStyle w:val="HideTWBExt"/>
          <w:lang w:val="pl-PL"/>
        </w:rPr>
        <w:t>&lt;TitreType&gt;</w:t>
      </w:r>
      <w:r w:rsidRPr="000F5A2B">
        <w:rPr>
          <w:lang w:val="pl-PL"/>
        </w:rPr>
        <w:t>Projekt sprawozdania</w:t>
      </w:r>
      <w:r w:rsidRPr="000F5A2B">
        <w:rPr>
          <w:rStyle w:val="HideTWBExt"/>
          <w:lang w:val="pl-PL"/>
        </w:rPr>
        <w:t>&lt;/TitreType&gt;</w:t>
      </w:r>
    </w:p>
    <w:p w:rsidR="007E7905" w:rsidRPr="000F5A2B" w:rsidRDefault="003A110E">
      <w:pPr>
        <w:pStyle w:val="CoverBold"/>
        <w:rPr>
          <w:lang w:val="pl-PL"/>
        </w:rPr>
      </w:pPr>
      <w:r w:rsidRPr="000F5A2B">
        <w:rPr>
          <w:rStyle w:val="HideTWBExt"/>
          <w:lang w:val="pl-PL"/>
        </w:rPr>
        <w:t>&lt;Rapporteur&gt;</w:t>
      </w:r>
      <w:r w:rsidRPr="000F5A2B">
        <w:rPr>
          <w:lang w:val="pl-PL"/>
        </w:rPr>
        <w:t>Laura Ferrara</w:t>
      </w:r>
      <w:r w:rsidRPr="000F5A2B">
        <w:rPr>
          <w:rStyle w:val="HideTWBExt"/>
          <w:lang w:val="pl-PL"/>
        </w:rPr>
        <w:t>&lt;/Rapporteur&gt;</w:t>
      </w:r>
    </w:p>
    <w:p w:rsidR="007E7905" w:rsidRPr="000F5A2B" w:rsidRDefault="003A110E">
      <w:pPr>
        <w:pStyle w:val="Cover24"/>
        <w:rPr>
          <w:lang w:val="pl-PL"/>
        </w:rPr>
      </w:pPr>
      <w:r w:rsidRPr="000F5A2B">
        <w:rPr>
          <w:lang w:val="pl-PL"/>
        </w:rPr>
        <w:t>(PE597.506v01-00)</w:t>
      </w:r>
    </w:p>
    <w:p w:rsidR="007E7905" w:rsidRPr="000F5A2B" w:rsidRDefault="003A110E">
      <w:pPr>
        <w:pStyle w:val="Cover24"/>
        <w:rPr>
          <w:lang w:val="pl-PL"/>
        </w:rPr>
      </w:pPr>
      <w:r w:rsidRPr="000F5A2B">
        <w:rPr>
          <w:rStyle w:val="HideTWBExt"/>
          <w:lang w:val="pl-PL"/>
        </w:rPr>
        <w:t>&lt;Titre&gt;</w:t>
      </w:r>
      <w:r w:rsidRPr="000F5A2B">
        <w:rPr>
          <w:lang w:val="pl-PL"/>
        </w:rPr>
        <w:t xml:space="preserve">Wspólna procedura ubiegania się o ochronę międzynarodową w Unii </w:t>
      </w:r>
      <w:r w:rsidRPr="000F5A2B">
        <w:rPr>
          <w:rStyle w:val="HideTWBExt"/>
          <w:lang w:val="pl-PL"/>
        </w:rPr>
        <w:t>&lt;/Titre&gt;</w:t>
      </w:r>
    </w:p>
    <w:p w:rsidR="007E7905" w:rsidRPr="000F5A2B" w:rsidRDefault="003A110E">
      <w:pPr>
        <w:pStyle w:val="CoverNormal"/>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Cover24"/>
        <w:rPr>
          <w:lang w:val="pl-PL"/>
        </w:rPr>
      </w:pPr>
      <w:r w:rsidRPr="000F5A2B">
        <w:rPr>
          <w:rStyle w:val="HideTWBExt"/>
          <w:lang w:val="pl-PL"/>
        </w:rPr>
        <w:t>&lt;DocRef&gt;</w:t>
      </w:r>
      <w:r w:rsidRPr="000F5A2B">
        <w:rPr>
          <w:lang w:val="pl-PL"/>
        </w:rPr>
        <w:t>(COM(2016)0467 – C8-0321/2016 – 2016/0224(COD))</w:t>
      </w:r>
      <w:r w:rsidRPr="000F5A2B">
        <w:rPr>
          <w:rStyle w:val="HideTWBExt"/>
          <w:lang w:val="pl-PL"/>
        </w:rPr>
        <w:t>&lt;/DocRef&gt;</w:t>
      </w:r>
    </w:p>
    <w:p w:rsidR="007E7905" w:rsidRPr="000F5A2B" w:rsidRDefault="003A110E">
      <w:r w:rsidRPr="000F5A2B">
        <w:br w:type="page"/>
      </w:r>
      <w:r w:rsidRPr="000F5A2B">
        <w:lastRenderedPageBreak/>
        <w:t>AM_Com_LegReport</w:t>
      </w:r>
    </w:p>
    <w:p w:rsidR="007E7905" w:rsidRPr="000F5A2B" w:rsidRDefault="003A110E">
      <w:pPr>
        <w:pStyle w:val="AMNumberTabs"/>
      </w:pPr>
      <w:r w:rsidRPr="000F5A2B">
        <w:br w:type="page"/>
      </w:r>
      <w:r w:rsidRPr="000F5A2B">
        <w:rPr>
          <w:rStyle w:val="HideTWBExt"/>
        </w:rPr>
        <w:lastRenderedPageBreak/>
        <w:t>&lt;RepeatBlock-Amend&gt;&lt;Amend&gt;</w:t>
      </w:r>
      <w:r w:rsidRPr="000F5A2B">
        <w:t>Poprawka</w:t>
      </w:r>
      <w:r w:rsidRPr="000F5A2B">
        <w:tab/>
      </w:r>
      <w:r w:rsidRPr="000F5A2B">
        <w:tab/>
      </w:r>
      <w:r w:rsidRPr="000F5A2B">
        <w:rPr>
          <w:rStyle w:val="HideTWBExt"/>
        </w:rPr>
        <w:t>&lt;NumAm&gt;</w:t>
      </w:r>
      <w:r w:rsidRPr="000F5A2B">
        <w:t>419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(61)</w:t>
            </w:r>
            <w:r w:rsidRPr="000F5A2B">
              <w:tab/>
            </w:r>
            <w:r w:rsidRPr="000F5A2B">
              <w:rPr>
                <w:b/>
                <w:i/>
              </w:rPr>
              <w:t xml:space="preserve">W przypadku Serbii konstytucja stanowi podstawę dla samorządności mniejszości w takich dziedzinach, jak: edukacja, posługiwanie się językami, informacje i kultura.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16 spośród 11 490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orientacji seksualnej, przynależności do określonej grupy społecznej lub poglądów politycznych, lub w których istnieje poważne ryzyko wydalenia, odesłania czy ekstradycji stamtąd do innego państwa trzeciego. W 2014 r. państwa członkowskie uznały, że 1,8 % (400) wniosków o udzielenie azylu złożonych przez obywateli Serbii było uzasadnionych. Co najmniej dziewięć </w:t>
            </w:r>
            <w:r w:rsidRPr="000F5A2B">
              <w:rPr>
                <w:b/>
                <w:i/>
              </w:rPr>
              <w:lastRenderedPageBreak/>
              <w:t>państw członkowskich wskazało Serbię jako bezpieczny kraj pochodzenia. Serbia została uznana za kraj kandydujący przez Radę Europejską i zostały otwarte negocjacje. W trakcie procedury uznawania w ocenie stwierdzono, że Serbia spełnia kryteria ustanowione przez Radę Europejską podczas posiedzenia w Kopenhadze w dniach 21–22 czerwca 1993 r., odnoszące się do stabilności instytucji gwarantujących demokrację, państwa prawa, praw człowieka oraz poszanowania i ochrony mniejszości. Serbia będzie musiała nadal spełniać te kryteria, aby przystąpić do UE, zgodnie z zaleceniami przedstawionymi w rocznym sprawozdaniu z postępów.</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(61)</w:t>
            </w:r>
            <w:r w:rsidRPr="000F5A2B">
              <w:tab/>
            </w:r>
            <w:r w:rsidRPr="000F5A2B">
              <w:rPr>
                <w:b/>
                <w:i/>
              </w:rPr>
              <w:t xml:space="preserve">W przypadku Serbii konstytucja stanowi podstawę dla samorządności mniejszości w takich dziedzinach, jak: edukacja, posługiwanie się językami, informacje i kultura.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16 spośród 11 490 wniosków. Nie ma żadnych oznak jakichkolwiek incydentów </w:t>
            </w:r>
            <w:r w:rsidRPr="000F5A2B">
              <w:rPr>
                <w:b/>
                <w:i/>
              </w:rPr>
              <w:lastRenderedPageBreak/>
              <w:t>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orientacji seksualnej, przynależności do określonej grupy społecznej lub poglądów politycznych, lub w których istnieje poważne ryzyko wydalenia, odesłania czy ekstradycji stamtąd do innego państwa trzeciego. W 2014 r. państwa członkowskie uznały, że 1,8 % (400) wniosków o udzielenie azylu złożonych przez obywateli Serbii było uzasadnionych. Co najmniej dziewięć państw członkowskich wskazało Serbię jako bezpieczny kraj pochodzenia. Serbia została uznana za kraj kandydujący przez Radę Europejską i zostały otwarte negocjacje. W trakcie procedury uznawania w ocenie stwierdzono, że Serbia spełnia kryteria ustanowione przez Radę Europejską podczas posiedzenia w Kopenhadze w dniach 21–22 czerwca 1993 r., odnoszące się do stabilności instytucji gwarantujących demokrację, państwa prawa, praw człowieka oraz poszanowania i ochrony mniejszości. Serbia będzie musiała nadal spełniać te kryteria, aby przystąpić do UE, zgodnie z zaleceniami przedstawionymi w rocznym sprawozdaniu z postępów.</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(61)</w:t>
            </w:r>
            <w:r w:rsidRPr="006456BF">
              <w:tab/>
            </w:r>
            <w:r w:rsidRPr="000F5A2B">
              <w:t>W przypadku Serbii konstytucja stanowi podstawę dla samorządności mniejszości w takich dziedzinach, jak: edukacja, posługiwanie się językami, informacje i kultura.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16 spośród 11 490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w:t>
            </w:r>
            <w:r w:rsidRPr="000F5A2B">
              <w:rPr>
                <w:b/>
                <w:i/>
              </w:rPr>
              <w:t>, orientacji seksualnej</w:t>
            </w:r>
            <w:r w:rsidRPr="000F5A2B">
              <w:t xml:space="preserve">, przynależności do określonej grupy społecznej lub poglądów politycznych, lub w których istnieje poważne ryzyko wydalenia, odesłania czy ekstradycji stamtąd do innego państwa trzeciego. W 2014 r. państwa członkowskie uznały, że 1,8 % (400) wniosków o udzielenie azylu złożonych przez obywateli Serbii było uzasadnionych. Co najmniej dziewięć państw członkowskich wskazało Serbię jako bezpieczny kraj pochodzenia. Serbia została uznana za kraj kandydujący przez Radę Europejską i zostały otwarte negocjacje. W trakcie procedury uznawania w ocenie stwierdzono, że Serbia spełnia kryteria ustanowione przez Radę Europejską podczas posiedzenia w Kopenhadze w dniach 21–22 czerwca 1993 </w:t>
            </w:r>
            <w:r w:rsidRPr="000F5A2B">
              <w:lastRenderedPageBreak/>
              <w:t>r., odnoszące się do stabilności instytucji gwarantujących demokrację, państwa prawa, praw człowieka oraz poszanowania i ochrony mniejszości. Serbia będzie musiała nadal spełniać te kryteria, aby przystąpić do UE, zgodnie z zaleceniami przedstawionymi w rocznym sprawozdaniu z postępów.</w:t>
            </w:r>
          </w:p>
        </w:tc>
        <w:tc>
          <w:tcPr>
            <w:tcW w:w="4876" w:type="dxa"/>
          </w:tcPr>
          <w:p w:rsidR="007E7905" w:rsidRPr="000F5A2B" w:rsidRDefault="006456BF">
            <w:pPr>
              <w:pStyle w:val="Normal6"/>
            </w:pPr>
            <w:r w:rsidRPr="006456BF">
              <w:lastRenderedPageBreak/>
              <w:t>(61)</w:t>
            </w:r>
            <w:r w:rsidR="003A110E" w:rsidRPr="006456BF">
              <w:tab/>
            </w:r>
            <w:r w:rsidR="003A110E" w:rsidRPr="000F5A2B">
              <w:t xml:space="preserve">W przypadku Serbii konstytucja stanowi podstawę dla samorządności mniejszości w takich dziedzinach, jak: edukacja, posługiwanie się językami, informacje i kultura.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16 spośród 11 490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 lub w których istnieje poważne ryzyko wydalenia, odesłania czy ekstradycji stamtąd do innego państwa trzeciego. W 2014 r. państwa członkowskie uznały, że 1,8 % (400) wniosków o udzielenie azylu złożonych przez obywateli Serbii było uzasadnionych. Co najmniej dziewięć państw członkowskich wskazało Serbię jako bezpieczny kraj pochodzenia. Serbia została uznana za kraj kandydujący przez Radę Europejską i zostały otwarte negocjacje. W trakcie procedury uznawania w ocenie stwierdzono, że Serbia spełnia kryteria ustanowione przez Radę Europejską podczas posiedzenia w Kopenhadze w dniach 21–22 czerwca 1993 r., odnoszące </w:t>
            </w:r>
            <w:r w:rsidR="003A110E" w:rsidRPr="000F5A2B">
              <w:lastRenderedPageBreak/>
              <w:t>się do stabilności instytucji gwarantujących demokrację, państwa prawa, praw człowieka oraz poszanowania i ochrony mniejszości. Serbia będzie musiała nadal spełniać te kryteria, aby przystąpić do UE, zgodnie z zaleceniami przedstawionymi w rocznym sprawozdaniu z postępów.</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(62)</w:t>
            </w:r>
            <w:r w:rsidRPr="000F5A2B">
              <w:tab/>
            </w:r>
            <w:r w:rsidRPr="000F5A2B">
              <w:rPr>
                <w:b/>
                <w:i/>
              </w:rPr>
              <w:t xml:space="preserve">Jeśli chodzi o Turcję,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94 spośród 2 899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orientacji seksualnej, przynależności do określonej grupy społecznej lub poglądów politycznych, lub w których istnieje poważne ryzyko </w:t>
            </w:r>
            <w:r w:rsidRPr="000F5A2B">
              <w:rPr>
                <w:b/>
                <w:i/>
              </w:rPr>
              <w:lastRenderedPageBreak/>
              <w:t>wydalenia, odesłania czy ekstradycji stamtąd do innego państwa trzeciego. W 2014 r. państwa członkowskie uznały, że 23,1 % (310) wniosków o udzielenie azylu złożonych przez obywateli Turcji było uzasadnionych. Jedno państwo członkowskie wskazało Turcję jako bezpieczny kraj pochodzenia. Turcja została uznana za kraj kandydujący przez Radę Europejską i zostały otwarte negocjacje. W ówczesnej ocenie stwierdzono, że Turcja w wystarczającym stopniu spełnia kryteria polityczne ustanowione przez Radę Europejską podczas posiedzenia w Kopenhadze w dniach 21–22 czerwca 1993 r., odnoszące się do stabilności instytucji gwarantujących demokrację, państwa prawa, praw człowieka oraz poszanowania i ochrony mniejszości, oraz że Turcja będzie musiała nadal spełniać te kryteria, aby przystąpić do UE, zgodnie z zaleceniami przedstawionymi w rocznym sprawozdaniu z postępów.</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(62)</w:t>
            </w:r>
            <w:r w:rsidRPr="000F5A2B">
              <w:tab/>
            </w:r>
            <w:r w:rsidRPr="000F5A2B">
              <w:rPr>
                <w:b/>
                <w:i/>
              </w:rPr>
              <w:t xml:space="preserve">Jeśli chodzi o Turcję,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w:t>
            </w:r>
            <w:r w:rsidRPr="000F5A2B">
              <w:rPr>
                <w:b/>
                <w:i/>
              </w:rPr>
              <w:lastRenderedPageBreak/>
              <w:t>traktatach dotyczących praw człowieka. W 2014 r. Europejski Trybunał Praw Człowieka stwierdził naruszenia w 94 spośród 2 899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orientacji seksualnej, przynależności do określonej grupy społecznej lub poglądów politycznych, lub w których istnieje poważne ryzyko wydalenia, odesłania czy ekstradycji stamtąd do innego państwa trzeciego. W 2014 r. państwa członkowskie uznały, że 23,1 % (310) wniosków o udzielenie azylu złożonych przez obywateli Turcji było uzasadnionych. Jedno państwo członkowskie wskazało Turcję jako bezpieczny kraj pochodzenia. Turcja została uznana za kraj kandydujący przez Radę Europejską i zostały otwarte negocjacje. W ówczesnej ocenie stwierdzono, że Turcja w wystarczającym stopniu spełnia kryteria polityczne ustanowione przez Radę Europejską podczas posiedzenia w Kopenhadze w dniach 21–22 czerwca 1993 r., odnoszące się do stabilności instytucji gwarantujących demokrację, państwa prawa, praw człowieka oraz poszanowania i ochrony mniejszości, oraz że Turcja będzie musiała nadal spełniać te kryteria, aby przystąpić do UE, zgodnie z zaleceniami przedstawionymi w rocznym sprawozdaniu z postępów.</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424</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(62)</w:t>
            </w:r>
            <w:r w:rsidRPr="006456BF">
              <w:tab/>
            </w:r>
            <w:r w:rsidRPr="000F5A2B">
              <w:t xml:space="preserve">Jeśli chodzi o Turcję,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94 spośród 2 899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w:t>
            </w:r>
            <w:r w:rsidRPr="000F5A2B">
              <w:rPr>
                <w:b/>
                <w:i/>
              </w:rPr>
              <w:t xml:space="preserve">orientacji seksualnej, </w:t>
            </w:r>
            <w:r w:rsidRPr="000F5A2B">
              <w:t xml:space="preserve">przynależności do określonej grupy społecznej lub poglądów politycznych, lub w których istnieje poważne ryzyko wydalenia, odesłania czy ekstradycji stamtąd do innego państwa trzeciego. W 2014 r. państwa członkowskie uznały, że 23,1 % (310) wniosków o udzielenie azylu złożonych przez obywateli Turcji było uzasadnionych. Jedno państwo członkowskie wskazało Turcję jako bezpieczny kraj pochodzenia. Turcja została uznana za kraj kandydujący przez Radę Europejską i zostały otwarte negocjacje. W ówczesnej ocenie stwierdzono, że Turcja w wystarczającym stopniu spełnia kryteria polityczne ustanowione przez Radę Europejską </w:t>
            </w:r>
            <w:r w:rsidRPr="000F5A2B">
              <w:lastRenderedPageBreak/>
              <w:t>podczas posiedzenia w Kopenhadze w dniach 21–22 czerwca 1993 r., odnoszące się do stabilności instytucji gwarantujących demokrację, państwa prawa, praw człowieka oraz poszanowania i ochrony mniejszości, oraz że Turcja będzie musiała nadal spełniać te kryteria, aby przystąpić do UE, zgodnie z zaleceniami przedstawionymi w rocznym sprawozdaniu z postępów.</w:t>
            </w:r>
          </w:p>
        </w:tc>
        <w:tc>
          <w:tcPr>
            <w:tcW w:w="4876" w:type="dxa"/>
          </w:tcPr>
          <w:p w:rsidR="007E7905" w:rsidRPr="000F5A2B" w:rsidRDefault="006456BF">
            <w:pPr>
              <w:pStyle w:val="Normal6"/>
            </w:pPr>
            <w:r w:rsidRPr="006456BF">
              <w:lastRenderedPageBreak/>
              <w:t>(62)</w:t>
            </w:r>
            <w:r w:rsidRPr="006456BF">
              <w:tab/>
            </w:r>
            <w:r w:rsidR="003A110E" w:rsidRPr="000F5A2B">
              <w:t xml:space="preserve">Jeśli chodzi o Turcję,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W 2014 r. Europejski Trybunał Praw Człowieka stwierdził naruszenia w 94 spośród 2 899 wniosków. Nie ma żadnych oznak jakichkolwiek incydentów wydalenia, odesłania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 lub w których istnieje poważne ryzyko wydalenia, odesłania czy ekstradycji stamtąd do innego państwa trzeciego. W 2014 r. państwa członkowskie uznały, że 23,1 % (310) wniosków o udzielenie azylu złożonych przez obywateli Turcji było uzasadnionych. Jedno państwo członkowskie wskazało Turcję jako bezpieczny kraj pochodzenia. Turcja została uznana za kraj kandydujący przez Radę Europejską i zostały otwarte negocjacje. W ówczesnej ocenie stwierdzono, że Turcja w wystarczającym stopniu spełnia kryteria polityczne ustanowione przez Radę Europejską podczas posiedzenia w Kopenhadze w </w:t>
            </w:r>
            <w:r w:rsidR="003A110E" w:rsidRPr="000F5A2B">
              <w:lastRenderedPageBreak/>
              <w:t>dniach 21–22 czerwca 1993 r., odnoszące się do stabilności instytucji gwarantujących demokrację, państwa prawa, praw człowieka oraz poszanowania i ochrony mniejszości, oraz że Turcja będzie musiała nadal spełniać te kryteria, aby przystąpić do UE, zgodnie z zaleceniami przedstawionymi w rocznym sprawozdaniu z postępów.</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(63)</w:t>
            </w:r>
            <w:r w:rsidRPr="000F5A2B">
              <w:tab/>
            </w:r>
            <w:r w:rsidRPr="000F5A2B">
              <w:rPr>
                <w:b/>
                <w:i/>
              </w:rPr>
              <w:t>W odniesieniu do cofnięcia statusu uchodźcy lub statusu ochrony uzupełniającej, a w szczególności ze względu na regularny przegląd statusu przeprowadzany na podstawie rozporządzenia (UE) XXX/XXX (rozporządzenie w sprawie kwalifikowania), państwa członkowskie powinny zapewnić, aby osoby korzystające z ochrony międzynarodowej były należycie informowane o możliwym ponownym rozpatrzeniu ich statusu oraz miały możliwość przedstawienia swojego stanowiska w rozsądnym terminie poprzez złożenie pisemnego oświadczenia oraz na przesłuchaniu, zanim organy będą mogły podjąć uzasadnioną decyzję o cofnięciu ich statusu.</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426</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(63)</w:t>
            </w:r>
            <w:r w:rsidRPr="006456BF">
              <w:tab/>
            </w:r>
            <w:r w:rsidRPr="000F5A2B">
              <w:t>W odniesieniu do cofnięcia statusu uchodźcy lub statusu ochrony uzupełniającej</w:t>
            </w:r>
            <w:r w:rsidRPr="000F5A2B">
              <w:rPr>
                <w:b/>
                <w:i/>
              </w:rPr>
              <w:t>, a w szczególności ze względu na regularny przegląd statusu przeprowadzany na podstawie rozporządzenia (UE) XXX/XXX (rozporządzenie w sprawie kwalifikowania),</w:t>
            </w:r>
            <w:r w:rsidRPr="000F5A2B">
              <w:t xml:space="preserve"> państwa członkowskie powinny zapewnić, aby osoby korzystające z ochrony międzynarodowej były należycie informowane o możliwym ponownym rozpatrzeniu ich statusu oraz miały możliwość przedstawienia swojego stanowiska w rozsądnym terminie poprzez złożenie pisemnego oświadczenia oraz na przesłuchaniu, zanim organy będą mogły podjąć uzasadnioną decyzję o cofnięciu ich statusu.</w:t>
            </w:r>
          </w:p>
        </w:tc>
        <w:tc>
          <w:tcPr>
            <w:tcW w:w="4876" w:type="dxa"/>
          </w:tcPr>
          <w:p w:rsidR="007E7905" w:rsidRPr="000F5A2B" w:rsidRDefault="006456BF">
            <w:pPr>
              <w:pStyle w:val="Normal6"/>
            </w:pPr>
            <w:r w:rsidRPr="006456BF">
              <w:t>(63)</w:t>
            </w:r>
            <w:r w:rsidR="003A110E" w:rsidRPr="006456BF">
              <w:tab/>
            </w:r>
            <w:r w:rsidR="003A110E" w:rsidRPr="000F5A2B">
              <w:t xml:space="preserve">W odniesieniu do cofnięcia statusu uchodźcy lub statusu ochrony uzupełniającej państwa członkowskie powinny zapewnić, aby osoby korzystające z ochrony międzynarodowej były należycie informowane o możliwym ponownym rozpatrzeniu ich statusu oraz miały możliwość przedstawienia swojego stanowiska w rozsądnym terminie poprzez złożenie pisemnego oświadczenia oraz na przesłuchaniu, zanim organy będą mogły podjąć uzasadnioną decyzję o cofnięciu ich statusu. </w:t>
            </w:r>
            <w:r w:rsidR="003A110E" w:rsidRPr="000F5A2B">
              <w:rPr>
                <w:b/>
                <w:i/>
              </w:rPr>
              <w:t>Należy zawsze przestrzegać zasady non-refoulement.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(63)</w:t>
            </w:r>
            <w:r w:rsidRPr="006456BF">
              <w:tab/>
            </w:r>
            <w:r w:rsidRPr="000F5A2B">
              <w:t xml:space="preserve">W odniesieniu do cofnięcia statusu uchodźcy lub statusu ochrony uzupełniającej, a w szczególności ze względu na regularny przegląd statusu przeprowadzany na podstawie rozporządzenia (UE) XXX/XXX (rozporządzenie w sprawie kwalifikowania), państwa członkowskie powinny zapewnić, aby osoby korzystające z ochrony międzynarodowej były należycie informowane o </w:t>
            </w:r>
            <w:r w:rsidRPr="000F5A2B">
              <w:rPr>
                <w:b/>
                <w:i/>
              </w:rPr>
              <w:t>możliwym</w:t>
            </w:r>
            <w:r w:rsidRPr="000F5A2B">
              <w:t xml:space="preserve"> ponownym </w:t>
            </w:r>
            <w:r w:rsidRPr="000F5A2B">
              <w:lastRenderedPageBreak/>
              <w:t>rozpatrzeniu ich statusu oraz miały możliwość przedstawienia swojego stanowiska w rozsądnym terminie poprzez złożenie pisemnego oświadczenia oraz na przesłuchaniu, zanim organy będą mogły podjąć uzasadnioną decyzję o cofnięciu ich statusu.</w:t>
            </w:r>
          </w:p>
        </w:tc>
        <w:tc>
          <w:tcPr>
            <w:tcW w:w="4876" w:type="dxa"/>
          </w:tcPr>
          <w:p w:rsidR="007E7905" w:rsidRPr="000F5A2B" w:rsidRDefault="006456BF">
            <w:pPr>
              <w:pStyle w:val="Normal6"/>
            </w:pPr>
            <w:r w:rsidRPr="006456BF">
              <w:rPr>
                <w:i/>
              </w:rPr>
              <w:lastRenderedPageBreak/>
              <w:t>(63)</w:t>
            </w:r>
            <w:r w:rsidR="003A110E" w:rsidRPr="006456BF">
              <w:tab/>
            </w:r>
            <w:r w:rsidR="003A110E" w:rsidRPr="000F5A2B">
              <w:t>W odniesieniu do cofnięcia statusu uchodźcy lub statusu ochrony uzupełniającej, a w szczególności ze względu na regularny przegląd statusu przeprowadzany na podstawie rozporządzenia (UE) XXX/XXX (rozporządzenie w sprawie kwalifikowania), państwa członkowskie powinny zapewnić, aby osoby korzystające z ochrony międzynarodowej były należycie informowane o </w:t>
            </w:r>
            <w:r w:rsidR="003A110E" w:rsidRPr="000F5A2B">
              <w:rPr>
                <w:b/>
                <w:i/>
              </w:rPr>
              <w:t xml:space="preserve">regularnym i </w:t>
            </w:r>
            <w:r w:rsidR="003A110E" w:rsidRPr="000F5A2B">
              <w:rPr>
                <w:b/>
                <w:i/>
              </w:rPr>
              <w:lastRenderedPageBreak/>
              <w:t>obowiązkowym</w:t>
            </w:r>
            <w:r w:rsidR="003A110E" w:rsidRPr="000F5A2B">
              <w:t xml:space="preserve"> ponownym rozpatrzeniu ich statusu oraz miały możliwość przedstawienia swojego stanowiska w rozsądnym terminie poprzez złożenie pisemnego oświadczenia oraz na przesłuchaniu, zanim organy będą mogły podjąć uzasadnioną decyzję o cofnięciu ich statusu.</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(63)</w:t>
            </w:r>
            <w:r w:rsidRPr="006456BF">
              <w:tab/>
            </w:r>
            <w:r w:rsidRPr="000F5A2B">
              <w:t>W odniesieniu do cofnięcia statusu uchodźcy</w:t>
            </w:r>
            <w:r w:rsidRPr="000F5A2B">
              <w:rPr>
                <w:b/>
                <w:i/>
              </w:rPr>
              <w:t xml:space="preserve"> lub statusu ochrony uzupełniającej</w:t>
            </w:r>
            <w:r w:rsidRPr="000F5A2B">
              <w:t>, a w szczególności ze względu na regularny przegląd statusu przeprowadzany na podstawie rozporządzenia (UE) XXX/XXX (rozporządzenie w sprawie kwalifikowania), państwa członkowskie powinny zapewnić, aby osoby korzystające z ochrony międzynarodowej były należycie informowane o możliwym ponownym rozpatrzeniu ich statusu oraz miały możliwość przedstawienia swojego stanowiska w rozsądnym terminie poprzez złożenie pisemnego oświadczenia oraz na przesłuchaniu, zanim organy będą mogły podjąć uzasadnioną decyzję o cofnięciu ich statusu.</w:t>
            </w:r>
          </w:p>
        </w:tc>
        <w:tc>
          <w:tcPr>
            <w:tcW w:w="4876" w:type="dxa"/>
          </w:tcPr>
          <w:p w:rsidR="007E7905" w:rsidRPr="000F5A2B" w:rsidRDefault="006456BF">
            <w:pPr>
              <w:pStyle w:val="Normal6"/>
            </w:pPr>
            <w:r w:rsidRPr="006456BF">
              <w:t>(63)</w:t>
            </w:r>
            <w:r w:rsidR="003A110E" w:rsidRPr="006456BF">
              <w:tab/>
            </w:r>
            <w:r w:rsidR="003A110E" w:rsidRPr="000F5A2B">
              <w:t>W odniesieniu do cofnięcia statusu uchodźcy, a w szczególności ze względu na regularny przegląd statusu przeprowadzany na podstawie rozporządzenia (UE) XXX/XXX (rozporządzenie w sprawie kwalifikowania), państwa członkowskie powinny zapewnić, aby osoby korzystające z ochrony międzynarodowej były należycie informowane o możliwym ponownym rozpatrzeniu ich statusu oraz miały możliwość przedstawienia swojego stanowiska w rozsądnym terminie poprzez złożenie pisemnego oświadczenia oraz na przesłuchaniu, zanim organy będą mogły podjąć uzasadnioną decyzję o cofnięciu ich statusu.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429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(64)</w:t>
            </w:r>
            <w:r w:rsidRPr="006456BF">
              <w:tab/>
            </w:r>
            <w:r w:rsidRPr="000F5A2B">
              <w:t>Od decyzji podjętych w sprawie wniosku o udzielenie ochrony międzynarodowej, w tym decyzji dotyczących wyraźnego lub dorozumianego wycofania wniosku, oraz decyzji w sprawie cofnięcia statusu uchodźcy lub statusu ochrony uzupełniającej powinien przysługiwać skuteczny środek zaskarżenia przed sądem lub trybunałem</w:t>
            </w:r>
            <w:r w:rsidRPr="000F5A2B">
              <w:rPr>
                <w:b/>
                <w:i/>
              </w:rPr>
              <w:t xml:space="preserve"> zgodnie z wszystkimi wymogami i warunkami określonymi w art. 47 Karty</w:t>
            </w:r>
            <w:r w:rsidRPr="000F5A2B">
              <w:t>. W celu zapewnienia skuteczności procedury osoba ubiegająca się o ochronę międzynarodową powinna wnieść odwołanie w wyznaczonym terminie. Aby osoba ubiegająca się o ochronę międzynarodową była w stanie dotrzymać tych terminów oraz w celu zapewnienia skutecznego dostępu do kontroli sądowej, osoba ubiegająca się powinna być w stanie uzyskać pomoc tłumacza ustnego, jak również powinna mieć prawo do</w:t>
            </w:r>
            <w:r w:rsidRPr="000F5A2B">
              <w:rPr>
                <w:b/>
                <w:i/>
              </w:rPr>
              <w:t xml:space="preserve"> nieodpłatnej</w:t>
            </w:r>
            <w:r w:rsidRPr="000F5A2B">
              <w:t xml:space="preserve"> pomocy i reprezentacji prawnej.</w:t>
            </w:r>
          </w:p>
        </w:tc>
        <w:tc>
          <w:tcPr>
            <w:tcW w:w="4876" w:type="dxa"/>
          </w:tcPr>
          <w:p w:rsidR="007E7905" w:rsidRPr="000F5A2B" w:rsidRDefault="006456BF">
            <w:pPr>
              <w:pStyle w:val="Normal6"/>
            </w:pPr>
            <w:r w:rsidRPr="006456BF">
              <w:t>(64)</w:t>
            </w:r>
            <w:r w:rsidR="003A110E" w:rsidRPr="000F5A2B">
              <w:tab/>
              <w:t>Od decyzji podjętych w sprawie wniosku o udzielenie ochrony międzynarodowej, w tym decyzji dotyczących wyraźnego lub dorozumianego wycofania wniosku, oraz decyzji w sprawie cofnięcia statusu uchodźcy lub statusu ochrony uzupełniającej powinien przysługiwać skuteczny środek zaskarżenia przed sądem lub trybunałem. W celu zapewnienia skuteczności procedury osoba ubiegająca się o ochronę międzynarodową powinna wnieść odwołanie w wyznaczonym terminie. Aby osoba ubiegająca się o ochronę międzynarodową była w stanie dotrzymać tych terminów oraz w celu zapewnienia skutecznego dostępu do kontroli sądowej, osoba ubiegająca się powinna być w stanie uzyskać pomoc tłumacza ustnego, jak również powinna mieć prawo do pomocy i reprezentacji prawnej.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 Jean Lambert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(64)</w:t>
            </w:r>
            <w:r w:rsidRPr="006456BF">
              <w:tab/>
            </w:r>
            <w:r w:rsidRPr="000F5A2B">
              <w:t>Od decyzji podjętych w sprawie wniosku o udzielenie ochrony międzynarodowej, w tym decyzji dotyczących wyraźnego</w:t>
            </w:r>
            <w:r w:rsidRPr="000F5A2B">
              <w:rPr>
                <w:b/>
                <w:i/>
              </w:rPr>
              <w:t xml:space="preserve"> lub dorozumianego wycofania</w:t>
            </w:r>
            <w:r w:rsidRPr="000F5A2B">
              <w:t xml:space="preserve"> wniosku, oraz decyzji w sprawie cofnięcia statusu uchodźcy lub statusu ochrony </w:t>
            </w:r>
            <w:r w:rsidRPr="000F5A2B">
              <w:lastRenderedPageBreak/>
              <w:t>uzupełniającej powinien przysługiwać skuteczny środek zaskarżenia przed sądem lub trybunałem zgodnie z wszystkimi wymogami i warunkami określonymi w art. 47 Karty. W celu zapewnienia skuteczności procedury osoba ubiegająca się o ochronę międzynarodową powinna wnieść odwołanie w wyznaczonym terminie. Aby osoba ubiegająca się o ochronę międzynarodową była w stanie dotrzymać tych terminów oraz w celu zapewnienia skutecznego dostępu do kontroli sądowej, osoba ubiegająca się powinna być w stanie uzyskać pomoc tłumacza ustnego, jak również powinna mieć prawo do nieodpłatnej pomocy i reprezentacji prawnej.</w:t>
            </w:r>
          </w:p>
        </w:tc>
        <w:tc>
          <w:tcPr>
            <w:tcW w:w="4876" w:type="dxa"/>
          </w:tcPr>
          <w:p w:rsidR="007E7905" w:rsidRPr="000F5A2B" w:rsidRDefault="006456BF">
            <w:pPr>
              <w:pStyle w:val="Normal6"/>
            </w:pPr>
            <w:r w:rsidRPr="006456BF">
              <w:lastRenderedPageBreak/>
              <w:t>(64)</w:t>
            </w:r>
            <w:r w:rsidR="003A110E" w:rsidRPr="006456BF">
              <w:tab/>
            </w:r>
            <w:r w:rsidR="003A110E" w:rsidRPr="000F5A2B">
              <w:t>Od decyzji podjętych w sprawie wniosku o udzielenie ochrony międzynarodowej, w tym decyzji dotyczących wyraźnego</w:t>
            </w:r>
            <w:r w:rsidR="003A110E" w:rsidRPr="000F5A2B">
              <w:rPr>
                <w:b/>
                <w:i/>
              </w:rPr>
              <w:t xml:space="preserve"> wycofania lub umorzenia</w:t>
            </w:r>
            <w:r w:rsidR="003A110E" w:rsidRPr="000F5A2B">
              <w:t xml:space="preserve"> wniosku, oraz decyzji w sprawie cofnięcia statusu uchodźcy lub statusu ochrony uzupełniającej powinien </w:t>
            </w:r>
            <w:r w:rsidR="003A110E" w:rsidRPr="000F5A2B">
              <w:lastRenderedPageBreak/>
              <w:t>przysługiwać skuteczny środek zaskarżenia przed sądem lub trybunałem zgodnie z wszystkimi wymogami i warunkami określonymi w art. 47 Karty. W celu zapewnienia skuteczności procedury osoba ubiegająca się o ochronę międzynarodową powinna wnieść odwołanie w wyznaczonym terminie. Aby osoba ubiegająca się o ochronę międzynarodową była w stanie dotrzymać tych terminów oraz w celu zapewnienia skutecznego dostępu do kontroli sądowej, osoba ubiegająca się powinna być w stanie uzyskać pomoc tłumacza ustnego, jak również powinna mieć prawo do nieodpłatnej pomocy i reprezentacji prawnej.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(64)</w:t>
            </w:r>
            <w:r w:rsidRPr="006456BF">
              <w:tab/>
            </w:r>
            <w:r w:rsidRPr="000F5A2B">
              <w:t>Od decyzji podjętych w sprawie wniosku o udzielenie ochrony międzynarodowej, w tym decyzji dotyczących wyraźnego lub dorozumianego wycofania wniosku, oraz decyzji w sprawie cofnięcia statusu uchodźcy</w:t>
            </w:r>
            <w:r w:rsidRPr="000F5A2B">
              <w:rPr>
                <w:b/>
                <w:i/>
              </w:rPr>
              <w:t xml:space="preserve"> lub statusu ochrony uzupełniającej</w:t>
            </w:r>
            <w:r w:rsidRPr="000F5A2B">
              <w:t xml:space="preserve"> powinien przysługiwać skuteczny środek zaskarżenia przed sądem lub trybunałem zgodnie z wszystkimi wymogami i warunkami określonymi w art. 47 Karty. W celu zapewnienia skuteczności procedury osoba ubiegająca się o ochronę międzynarodową powinna wnieść odwołanie w wyznaczonym terminie. Aby osoba ubiegająca się o ochronę międzynarodową była w stanie dotrzymać tych terminów oraz w celu </w:t>
            </w:r>
            <w:r w:rsidRPr="000F5A2B">
              <w:lastRenderedPageBreak/>
              <w:t>zapewnienia skutecznego dostępu do kontroli sądowej, osoba ubiegająca się powinna być w stanie uzyskać pomoc tłumacza ustnego, jak również powinna mieć prawo do nieodpłatnej pomocy i reprezentacji prawnej.</w:t>
            </w:r>
          </w:p>
        </w:tc>
        <w:tc>
          <w:tcPr>
            <w:tcW w:w="4876" w:type="dxa"/>
          </w:tcPr>
          <w:p w:rsidR="007E7905" w:rsidRPr="000F5A2B" w:rsidRDefault="006456BF">
            <w:pPr>
              <w:pStyle w:val="Normal6"/>
            </w:pPr>
            <w:r w:rsidRPr="006456BF">
              <w:lastRenderedPageBreak/>
              <w:t>(64)</w:t>
            </w:r>
            <w:r w:rsidR="003A110E" w:rsidRPr="006456BF">
              <w:tab/>
            </w:r>
            <w:r w:rsidR="003A110E" w:rsidRPr="000F5A2B">
              <w:t xml:space="preserve">Od decyzji podjętych w sprawie wniosku o udzielenie ochrony międzynarodowej, w tym decyzji dotyczących wyraźnego lub dorozumianego wycofania wniosku, oraz decyzji w sprawie cofnięcia statusu uchodźcy powinien przysługiwać skuteczny środek zaskarżenia przed sądem lub trybunałem zgodnie z wszystkimi wymogami i warunkami określonymi w art. 47 Karty. W celu zapewnienia skuteczności procedury osoba ubiegająca się o ochronę międzynarodową powinna wnieść odwołanie w wyznaczonym terminie. Aby osoba ubiegająca się o ochronę międzynarodową była w stanie dotrzymać tych terminów oraz w celu zapewnienia skutecznego dostępu do </w:t>
            </w:r>
            <w:r w:rsidR="003A110E" w:rsidRPr="000F5A2B">
              <w:lastRenderedPageBreak/>
              <w:t>kontroli sądowej, osoba ubiegająca się powinna być w stanie uzyskać pomoc tłumacza ustnego, jak również powinna mieć prawo do nieodpłatnej pomocy i reprezentacji prawnej.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(65)</w:t>
            </w:r>
            <w:r w:rsidRPr="000F5A2B">
              <w:tab/>
              <w:t>Aby osoba ubiegająca się o ochronę 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zaskarżenia.</w:t>
            </w:r>
            <w:r w:rsidRPr="000F5A2B">
              <w:rPr>
                <w:b/>
                <w:i/>
              </w:rPr>
              <w:t xml:space="preserve"> Jedynie w ograniczonej liczbie przypadków określonych w niniejszym rozporządzeniu skutek zawieszający odwołania nie jest automatyczny i w takiej sytuacji osoba ubiegająca się o ochronę międzynarodową musiałaby zwrócić się do sądu lub trybunału o zawieszenie wykonania decyzji nakazującej powrót lub sąd musiałby z urzędu zawiesić wykonanie tej decyzji. W przypadku stosowania wyjątku od prawa do środka zaskarżenia o automatycznym skutku zawieszającym prawa osoby ubiegającej się o ochronę międzynarodową do obrony powinny być odpowiednio zagwarantowane poprzez zapewnienie jej niezbędnej pomocy tłumacza ustnego i pomocy prawnej, jak również poprzez zapewnienie osobie ubiegającej się wystarczająco dużo czasu </w:t>
            </w:r>
            <w:r w:rsidRPr="000F5A2B">
              <w:rPr>
                <w:b/>
                <w:i/>
              </w:rPr>
              <w:lastRenderedPageBreak/>
              <w:t>na przygotowanie i przedłożenie wniosku do sądu lub trybunału. Ponadto w tym kontekście sąd lub trybunał powinien mieć możliwość zbadania decyzji o odmowie udzielenia ochrony międzynarodowej pod względem faktycznym i prawnym. Osobie ubiegającej się o ochronę międzynarodową należy zezwolić na pozostanie na terytorium do czasu zakończenia procedury mającej na celu rozstrzygnięcie, czy może ona pozostać na danym terytorium. Decyzja ta powinna jednak zostać podjęta w ciągu jednego miesiąca.</w:t>
            </w:r>
          </w:p>
        </w:tc>
        <w:tc>
          <w:tcPr>
            <w:tcW w:w="4876" w:type="dxa"/>
          </w:tcPr>
          <w:p w:rsidR="007E7905" w:rsidRPr="000F5A2B" w:rsidRDefault="006456BF">
            <w:pPr>
              <w:pStyle w:val="Normal6"/>
            </w:pPr>
            <w:r w:rsidRPr="006456BF">
              <w:lastRenderedPageBreak/>
              <w:t>(65)</w:t>
            </w:r>
            <w:r w:rsidR="003A110E" w:rsidRPr="006456BF">
              <w:tab/>
            </w:r>
            <w:r w:rsidR="003A110E" w:rsidRPr="000F5A2B">
              <w:t>Aby osoba ubiegająca się o ochronę 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zaskarżenia.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 Jean Lambert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(65)</w:t>
            </w:r>
            <w:r w:rsidRPr="006456BF">
              <w:tab/>
            </w:r>
            <w:r w:rsidRPr="000F5A2B">
              <w:t>Aby osoba ubiegająca się o ochronę 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zaskarżenia.</w:t>
            </w:r>
            <w:r w:rsidRPr="000F5A2B">
              <w:rPr>
                <w:b/>
                <w:i/>
              </w:rPr>
              <w:t xml:space="preserve"> Jedynie w ograniczonej liczbie przypadków określonych w niniejszym rozporządzeniu skutek zawieszający odwołania nie jest automatyczny i w takiej sytuacji osoba ubiegająca się o ochronę międzynarodową musiałaby zwrócić się do sądu lub trybunału o zawieszenie wykonania decyzji nakazującej powrót lub sąd </w:t>
            </w:r>
            <w:r w:rsidRPr="000F5A2B">
              <w:rPr>
                <w:b/>
                <w:i/>
              </w:rPr>
              <w:lastRenderedPageBreak/>
              <w:t>musiałby z urzędu zawiesić wykonanie tej decyzji. W przypadku stosowania wyjątku od prawa do środka zaskarżenia o automatycznym skutku zawieszającym prawa osoby ubiegającej się o ochronę międzynarodową do obrony powinny być odpowiednio zagwarantowane poprzez zapewnienie jej niezbędnej pomocy tłumacza ustnego i pomocy prawnej, jak również poprzez zapewnienie osobie ubiegającej się wystarczająco dużo czasu na przygotowanie i przedłożenie wniosku do sądu lub trybunału. Ponadto w tym kontekście sąd lub trybunał powinien mieć możliwość zbadania decyzji o odmowie udzielenia ochrony międzynarodowej pod względem faktycznym i prawnym. Osobie ubiegającej się o ochronę międzynarodową należy zezwolić na pozostanie na terytorium do czasu zakończenia procedury mającej na celu rozstrzygnięcie, czy może ona pozostać na danym terytorium. Decyzja ta powinna jednak zostać podjęta w ciągu jednego miesiąca.</w:t>
            </w:r>
          </w:p>
        </w:tc>
        <w:tc>
          <w:tcPr>
            <w:tcW w:w="4876" w:type="dxa"/>
          </w:tcPr>
          <w:p w:rsidR="007E7905" w:rsidRPr="000F5A2B" w:rsidRDefault="006456BF">
            <w:pPr>
              <w:pStyle w:val="Normal6"/>
            </w:pPr>
            <w:r w:rsidRPr="006456BF">
              <w:lastRenderedPageBreak/>
              <w:t>(65)</w:t>
            </w:r>
            <w:r w:rsidR="003A110E" w:rsidRPr="006456BF">
              <w:tab/>
            </w:r>
            <w:r w:rsidR="003A110E" w:rsidRPr="000F5A2B">
              <w:t>Aby osoba ubiegająca się o ochronę 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zaskarżenia.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(65)</w:t>
            </w:r>
            <w:r w:rsidRPr="000F5A2B">
              <w:tab/>
              <w:t xml:space="preserve">Aby osoba ubiegająca się o ochronę 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w:t>
            </w:r>
            <w:r w:rsidRPr="000F5A2B">
              <w:lastRenderedPageBreak/>
              <w:t>zaskarżenia. Jedynie w ograniczonej liczbie przypadków określonych w niniejszym rozporządzeniu skutek zawieszający odwołania</w:t>
            </w:r>
            <w:r w:rsidRPr="000F5A2B">
              <w:rPr>
                <w:b/>
                <w:i/>
              </w:rPr>
              <w:t xml:space="preserve"> nie</w:t>
            </w:r>
            <w:r w:rsidRPr="000F5A2B">
              <w:t xml:space="preserve"> jest automatyczny</w:t>
            </w:r>
            <w:r w:rsidRPr="000F5A2B">
              <w:rPr>
                <w:b/>
                <w:i/>
              </w:rPr>
              <w:t xml:space="preserve"> i w takiej sytuacji osoba ubiegająca się o ochronę międzynarodową musiałaby zwrócić się do sądu lub trybunału o zawieszenie wykonania decyzji nakazującej powrót lub sąd musiałby z urzędu zawiesić wykonanie tej decyzji. W przypadku stosowania wyjątku od prawa do środka zaskarżenia o automatycznym skutku zawieszającym</w:t>
            </w:r>
            <w:r w:rsidRPr="000F5A2B">
              <w:t xml:space="preserve"> prawa osoby ubiegającej się o ochronę międzynarodową do obrony powinny być odpowiednio zagwarantowane poprzez zapewnienie jej niezbędnej pomocy tłumacza ustnego i pomocy prawnej, jak również poprzez zapewnienie osobie ubiegającej się wystarczająco dużo czasu na przygotowanie i przedłożenie wniosku do sądu lub trybunału</w:t>
            </w:r>
            <w:r w:rsidRPr="000F5A2B">
              <w:rPr>
                <w:b/>
                <w:i/>
              </w:rPr>
              <w:t>. Ponadto w tym kontekście sąd lub trybunał powinien mieć możliwość zbadania decyzji o odmowie udzielenia ochrony międzynarodowej pod względem faktycznym i prawnym</w:t>
            </w:r>
            <w:r w:rsidRPr="000F5A2B">
              <w:t>. Osobie ubiegającej się o ochronę międzynarodową należy zezwolić na pozostanie na terytorium do czasu zakończenia procedury mającej na celu rozstrzygnięcie, czy może ona pozostać na danym terytorium. Decyzja ta powinna jednak zostać podjęta w ciągu jednego miesiąca.</w:t>
            </w:r>
          </w:p>
        </w:tc>
        <w:tc>
          <w:tcPr>
            <w:tcW w:w="4876" w:type="dxa"/>
          </w:tcPr>
          <w:p w:rsidR="007E7905" w:rsidRPr="000F5A2B" w:rsidRDefault="006456BF">
            <w:pPr>
              <w:pStyle w:val="Normal6"/>
            </w:pPr>
            <w:r w:rsidRPr="006456BF">
              <w:lastRenderedPageBreak/>
              <w:t>(65)</w:t>
            </w:r>
            <w:r w:rsidR="003A110E" w:rsidRPr="006456BF">
              <w:tab/>
            </w:r>
            <w:r w:rsidR="003A110E" w:rsidRPr="000F5A2B">
              <w:t xml:space="preserve">Aby osoba ubiegająca się o ochronę 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w:t>
            </w:r>
            <w:r w:rsidR="003A110E" w:rsidRPr="000F5A2B">
              <w:lastRenderedPageBreak/>
              <w:t>zaskarżenia. Jedynie w ograniczonej liczbie przypadków określonych w niniejszym rozporządzeniu skutek zawieszający odwołania jest automatyczny</w:t>
            </w:r>
            <w:r w:rsidR="003A110E" w:rsidRPr="000F5A2B">
              <w:rPr>
                <w:b/>
                <w:i/>
              </w:rPr>
              <w:t>.Niemniej jednak</w:t>
            </w:r>
            <w:r w:rsidR="003A110E" w:rsidRPr="000F5A2B">
              <w:t>prawa osoby ubiegającej się o ochronę międzynarodową do obrony powinny być odpowiednio zagwarantowane poprzez zapewnienie jej niezbędnej pomocy tłumacza ustnego i pomocy prawnej, jak również poprzez zapewnienie osobie ubiegającej się wystarczająco dużo czasu na przygotowanie i przedłożenie wniosku do sądu lub trybunału. Osobie ubiegającej się o ochronę międzynarodową należy zezwolić na pozostanie na terytorium do czasu zakończenia procedury mającej na celu rozstrzygnięcie, czy może ona pozostać na danym terytorium. Decyzja ta powinna jednak zostać podjęta w ciągu jednego miesiąca.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(65)</w:t>
            </w:r>
            <w:r w:rsidRPr="000F5A2B">
              <w:tab/>
              <w:t xml:space="preserve">Aby osoba ubiegająca się o ochronę </w:t>
            </w:r>
            <w:r w:rsidRPr="000F5A2B">
              <w:lastRenderedPageBreak/>
              <w:t xml:space="preserve">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zaskarżenia. Jedynie w ograniczonej liczbie przypadków określonych w </w:t>
            </w:r>
            <w:r w:rsidRPr="000F5A2B">
              <w:rPr>
                <w:b/>
                <w:i/>
              </w:rPr>
              <w:t>niniejszym rozporządzeniu</w:t>
            </w:r>
            <w:r w:rsidRPr="000F5A2B">
              <w:t xml:space="preserve"> skutek zawieszający odwołania nie jest automatyczny i w takiej sytuacji osoba ubiegająca się o ochronę międzynarodową musiałaby zwrócić się do sądu lub trybunału o zawieszenie wykonania decyzji nakazującej powrót lub sąd musiałby z urzędu zawiesić wykonanie tej decyzji. W przypadku stosowania wyjątku od prawa do środka zaskarżenia o automatycznym skutku zawieszającym prawa osoby ubiegającej się o ochronę międzynarodową do obrony powinny być odpowiednio zagwarantowane poprzez zapewnienie jej niezbędnej pomocy tłumacza ustnego i pomocy prawnej, jak również poprzez zapewnienie osobie ubiegającej się wystarczająco dużo czasu na przygotowanie i przedłożenie wniosku do sądu lub trybunału. Ponadto w tym kontekście sąd lub trybunał powinien mieć możliwość zbadania decyzji o odmowie udzielenia ochrony międzynarodowej pod względem faktycznym i prawnym. Osobie ubiegającej się o ochronę międzynarodową należy zezwolić na pozostanie na terytorium do czasu zakończenia procedury mającej na celu rozstrzygnięcie, czy może ona pozostać na danym terytorium.</w:t>
            </w:r>
            <w:r w:rsidRPr="000F5A2B">
              <w:rPr>
                <w:b/>
                <w:i/>
              </w:rPr>
              <w:t xml:space="preserve"> Decyzja ta powinna jednak zostać podjęta w ciągu jednego miesiąca.</w:t>
            </w:r>
          </w:p>
        </w:tc>
        <w:tc>
          <w:tcPr>
            <w:tcW w:w="4876" w:type="dxa"/>
          </w:tcPr>
          <w:p w:rsidR="007E7905" w:rsidRPr="000F5A2B" w:rsidRDefault="006456BF">
            <w:pPr>
              <w:pStyle w:val="Normal6"/>
            </w:pPr>
            <w:r w:rsidRPr="006456BF">
              <w:lastRenderedPageBreak/>
              <w:t>(65)</w:t>
            </w:r>
            <w:r w:rsidR="003A110E" w:rsidRPr="006456BF">
              <w:tab/>
            </w:r>
            <w:r w:rsidR="003A110E" w:rsidRPr="000F5A2B">
              <w:t xml:space="preserve">Aby osoba ubiegająca się o ochronę </w:t>
            </w:r>
            <w:r w:rsidR="003A110E" w:rsidRPr="000F5A2B">
              <w:lastRenderedPageBreak/>
              <w:t xml:space="preserve">międzynarodową była w stanie skorzystać ze swojego prawa do skutecznego środka zaskarżenia, należy jej pozwolić pozostać na terytorium państwa członkowskiego do czasu upływu terminu wniesienia odwołania w pierwszej instancji, a jeśli z tego prawa skorzystano w przewidzianym terminie, do czasu rozpatrzenia środka zaskarżenia. Jedynie w ograniczonej liczbie przypadków określonych w </w:t>
            </w:r>
            <w:r w:rsidR="003A110E" w:rsidRPr="000F5A2B">
              <w:rPr>
                <w:b/>
                <w:i/>
              </w:rPr>
              <w:t>niniejszej dyrektywie</w:t>
            </w:r>
            <w:r w:rsidR="003A110E" w:rsidRPr="000F5A2B">
              <w:t xml:space="preserve"> skutek zawieszający odwołania nie jest automatyczny i w takiej sytuacji osoba ubiegająca się o ochronę międzynarodową musiałaby zwrócić się do sądu lub trybunału o zawieszenie wykonania decyzji nakazującej powrót lub sąd musiałby z urzędu zawiesić wykonanie tej decyzji. W przypadku stosowania wyjątku od prawa do środka zaskarżenia o automatycznym skutku zawieszającym prawa osoby ubiegającej się o ochronę międzynarodową do obrony powinny być odpowiednio zagwarantowane poprzez zapewnienie jej niezbędnej pomocy tłumacza ustnego i pomocy prawnej, jak również poprzez zapewnienie osobie ubiegającej się wystarczająco dużo czasu na przygotowanie i przedłożenie wniosku do sądu lub trybunału. Ponadto w tym kontekście sąd lub trybunał powinien mieć możliwość zbadania decyzji o odmowie udzielenia ochrony międzynarodowej pod względem faktycznym i prawnym. Osobie ubiegającej się o ochronę międzynarodową należy zezwolić na pozostanie na terytorium do czasu zakończenia procedury mającej na celu rozstrzygnięcie, czy może ona pozostać na danym terytorium.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lastRenderedPageBreak/>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6456BF" w:rsidRDefault="003A110E">
            <w:pPr>
              <w:pStyle w:val="Normal6"/>
              <w:rPr>
                <w:b/>
                <w:i/>
              </w:rPr>
            </w:pPr>
            <w:r w:rsidRPr="006456BF">
              <w:t>(67)</w:t>
            </w:r>
            <w:r w:rsidRPr="006456BF">
              <w:rPr>
                <w:b/>
                <w:i/>
              </w:rPr>
              <w:tab/>
            </w:r>
            <w:r w:rsidRPr="006456BF">
              <w:t>Zgodnie z art. 72 Traktatu o funkcjonowaniu Unii Europejskiej</w:t>
            </w:r>
            <w:r w:rsidRPr="006456BF">
              <w:rPr>
                <w:b/>
                <w:i/>
              </w:rPr>
              <w:t xml:space="preserve"> niniejsze rozporządzenie</w:t>
            </w:r>
            <w:r w:rsidRPr="006456BF">
              <w:t xml:space="preserve"> nie narusza wykonywania ciążących na państwach członkowskich obowiązków dotyczących utrzymania porządku publicznego</w:t>
            </w:r>
            <w:r w:rsidRPr="006456BF">
              <w:rPr>
                <w:b/>
                <w:i/>
              </w:rPr>
              <w:t xml:space="preserve"> oraz ochrony bezpieczeństwa wewnętrznego</w:t>
            </w:r>
            <w:r w:rsidRPr="006456BF">
              <w:t>.</w:t>
            </w:r>
          </w:p>
        </w:tc>
        <w:tc>
          <w:tcPr>
            <w:tcW w:w="4876" w:type="dxa"/>
          </w:tcPr>
          <w:p w:rsidR="007E7905" w:rsidRPr="006456BF" w:rsidRDefault="006456BF">
            <w:pPr>
              <w:pStyle w:val="Normal6"/>
              <w:rPr>
                <w:b/>
                <w:i/>
              </w:rPr>
            </w:pPr>
            <w:r w:rsidRPr="006456BF">
              <w:t>(67)</w:t>
            </w:r>
            <w:r w:rsidR="003A110E" w:rsidRPr="006456BF">
              <w:rPr>
                <w:b/>
                <w:i/>
              </w:rPr>
              <w:tab/>
            </w:r>
            <w:r w:rsidR="003A110E" w:rsidRPr="006456BF">
              <w:t>Zgodnie z art. 72 Traktatu o funkcjonowaniu Unii Europejskiej</w:t>
            </w:r>
            <w:r w:rsidR="003A110E" w:rsidRPr="006456BF">
              <w:rPr>
                <w:b/>
                <w:i/>
              </w:rPr>
              <w:t xml:space="preserve"> niniejsza dyrektywa</w:t>
            </w:r>
            <w:r w:rsidR="003A110E" w:rsidRPr="006456BF">
              <w:t xml:space="preserve"> nie narusza wykonywania ciążących na państwach członkowskich obowiązków dotyczących utrzymania porządku publicznego.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6456BF" w:rsidRDefault="003A110E">
            <w:pPr>
              <w:pStyle w:val="Normal6"/>
              <w:rPr>
                <w:b/>
                <w:i/>
              </w:rPr>
            </w:pPr>
            <w:r w:rsidRPr="006456BF">
              <w:t>(67)</w:t>
            </w:r>
            <w:r w:rsidRPr="006456BF">
              <w:rPr>
                <w:b/>
                <w:i/>
              </w:rPr>
              <w:tab/>
            </w:r>
            <w:r w:rsidRPr="006456BF">
              <w:t>Zgodnie z art. 72 Traktatu o funkcjonowaniu Unii</w:t>
            </w:r>
            <w:r w:rsidRPr="006456BF">
              <w:rPr>
                <w:b/>
                <w:i/>
              </w:rPr>
              <w:t xml:space="preserve"> Europejskiej niniejsze rozporządzenie</w:t>
            </w:r>
            <w:r w:rsidRPr="006456BF">
              <w:t xml:space="preserve"> nie narusza wykonywania ciążących na państwach członkowskich obowiązków dotyczących utrzymania porządku publicznego oraz ochrony bezpieczeństwa wewnętrznego.</w:t>
            </w:r>
          </w:p>
        </w:tc>
        <w:tc>
          <w:tcPr>
            <w:tcW w:w="4876" w:type="dxa"/>
          </w:tcPr>
          <w:p w:rsidR="007E7905" w:rsidRPr="006456BF" w:rsidRDefault="006456BF">
            <w:pPr>
              <w:pStyle w:val="Normal6"/>
              <w:rPr>
                <w:b/>
                <w:i/>
              </w:rPr>
            </w:pPr>
            <w:r w:rsidRPr="006456BF">
              <w:t>(67)</w:t>
            </w:r>
            <w:r w:rsidR="003A110E" w:rsidRPr="006456BF">
              <w:rPr>
                <w:b/>
                <w:i/>
              </w:rPr>
              <w:tab/>
            </w:r>
            <w:r w:rsidR="003A110E" w:rsidRPr="006456BF">
              <w:t>Zgodnie z art. 72 Traktatu o funkcjonowaniu Unii</w:t>
            </w:r>
            <w:r w:rsidR="003A110E" w:rsidRPr="006456BF">
              <w:rPr>
                <w:b/>
                <w:i/>
              </w:rPr>
              <w:t xml:space="preserve"> Europejskiej niniejsza dyrektywa</w:t>
            </w:r>
            <w:r w:rsidR="003A110E" w:rsidRPr="006456BF">
              <w:t xml:space="preserve"> nie narusza wykonywania ciążących na państwach członkowskich obowiązków dotyczących utrzymania porządku publicznego oraz ochrony bezpieczeństwa wewnętrznego.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68</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(68)</w:t>
            </w:r>
            <w:r w:rsidRPr="006456BF">
              <w:tab/>
            </w:r>
            <w:r w:rsidRPr="000F5A2B">
              <w:t xml:space="preserve">Rozporządzenie Parlamentu Europejskiego i Rady (UE) 2016/679 z </w:t>
            </w:r>
            <w:r w:rsidRPr="000F5A2B">
              <w:lastRenderedPageBreak/>
              <w:t>dnia 27 kwietnia 2016 r. w sprawie ochrony osób fizycznych w związku z przetwarzaniem danych osobowych i w sprawie swobodnego przepływu takich danych oraz uchylenia dyrektywy 95/46/WE (ogólne rozporządzenie o ochronie danych)</w:t>
            </w:r>
            <w:r w:rsidRPr="000F5A2B">
              <w:rPr>
                <w:rStyle w:val="Sup"/>
              </w:rPr>
              <w:t>31</w:t>
            </w:r>
            <w:r w:rsidRPr="000F5A2B">
              <w:t xml:space="preserve">ma zastosowanie do przetwarzania danych osobowych przez państwa członkowskie przeprowadzanego w ramach stosowania </w:t>
            </w:r>
            <w:r w:rsidRPr="000F5A2B">
              <w:rPr>
                <w:b/>
                <w:i/>
              </w:rPr>
              <w:t>niniejszego rozporządzenia</w:t>
            </w:r>
            <w:r w:rsidRPr="000F5A2B">
              <w:t>.</w:t>
            </w:r>
          </w:p>
        </w:tc>
        <w:tc>
          <w:tcPr>
            <w:tcW w:w="4876" w:type="dxa"/>
          </w:tcPr>
          <w:p w:rsidR="007E7905" w:rsidRPr="000F5A2B" w:rsidRDefault="006456BF">
            <w:pPr>
              <w:pStyle w:val="Normal6"/>
            </w:pPr>
            <w:r w:rsidRPr="006456BF">
              <w:lastRenderedPageBreak/>
              <w:t>(68)</w:t>
            </w:r>
            <w:r w:rsidR="003A110E" w:rsidRPr="006456BF">
              <w:tab/>
            </w:r>
            <w:r w:rsidR="003A110E" w:rsidRPr="000F5A2B">
              <w:t xml:space="preserve">Rozporządzenie Parlamentu Europejskiego i Rady (UE) 2016/679 z </w:t>
            </w:r>
            <w:r w:rsidR="003A110E" w:rsidRPr="000F5A2B">
              <w:lastRenderedPageBreak/>
              <w:t>dnia 27 kwietnia 2016 r. w sprawie ochrony osób fizycznych w związku z przetwarzaniem danych osobowych i w sprawie swobodnego przepływu takich danych oraz uchylenia dyrektywy 95/46/WE (ogólne rozporządzenie o ochronie danych)</w:t>
            </w:r>
            <w:r w:rsidR="003A110E" w:rsidRPr="000F5A2B">
              <w:rPr>
                <w:rStyle w:val="Sup"/>
              </w:rPr>
              <w:t>31</w:t>
            </w:r>
            <w:r w:rsidR="003A110E" w:rsidRPr="000F5A2B">
              <w:rPr>
                <w:b/>
                <w:i/>
              </w:rPr>
              <w:t xml:space="preserve"> </w:t>
            </w:r>
            <w:r w:rsidR="003A110E" w:rsidRPr="000F5A2B">
              <w:t xml:space="preserve">ma zastosowanie do przetwarzania danych osobowych przez państwa członkowskie przeprowadzanego w ramach stosowania </w:t>
            </w:r>
            <w:r w:rsidR="003A110E" w:rsidRPr="000F5A2B">
              <w:rPr>
                <w:b/>
                <w:i/>
              </w:rPr>
              <w:t>niniejszej dyrektywy</w:t>
            </w:r>
            <w:r w:rsidR="003A110E" w:rsidRPr="000F5A2B">
              <w:t>.</w:t>
            </w:r>
          </w:p>
        </w:tc>
      </w:tr>
      <w:tr w:rsidR="007E7905" w:rsidRPr="000F5A2B">
        <w:trPr>
          <w:jc w:val="center"/>
        </w:trPr>
        <w:tc>
          <w:tcPr>
            <w:tcW w:w="4876" w:type="dxa"/>
          </w:tcPr>
          <w:p w:rsidR="007E7905" w:rsidRPr="000F5A2B" w:rsidRDefault="003A110E">
            <w:pPr>
              <w:pStyle w:val="Normal6"/>
            </w:pPr>
            <w:r w:rsidRPr="000F5A2B">
              <w:lastRenderedPageBreak/>
              <w:t>_________________</w:t>
            </w: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3A110E">
            <w:pPr>
              <w:pStyle w:val="Normal6"/>
            </w:pPr>
            <w:r w:rsidRPr="000F5A2B">
              <w:rPr>
                <w:rStyle w:val="Sup"/>
              </w:rPr>
              <w:t>31</w:t>
            </w:r>
            <w:r w:rsidRPr="000F5A2B">
              <w:t xml:space="preserve"> Dz.U. L 119 z 4.5.2016, s. 1.</w:t>
            </w:r>
          </w:p>
        </w:tc>
        <w:tc>
          <w:tcPr>
            <w:tcW w:w="4876" w:type="dxa"/>
          </w:tcPr>
          <w:p w:rsidR="007E7905" w:rsidRPr="000F5A2B" w:rsidRDefault="003A110E">
            <w:pPr>
              <w:pStyle w:val="Normal6"/>
            </w:pPr>
            <w:r w:rsidRPr="000F5A2B">
              <w:rPr>
                <w:rStyle w:val="Sup"/>
              </w:rPr>
              <w:t>31</w:t>
            </w:r>
            <w:r w:rsidRPr="000F5A2B">
              <w:t xml:space="preserve"> Dz.U. L 119 z 4.5.2016, s. 1.</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439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69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(69)</w:t>
            </w:r>
            <w:r w:rsidRPr="006456BF">
              <w:tab/>
            </w:r>
            <w:r w:rsidRPr="000F5A2B">
              <w:t xml:space="preserve">Wszelkie przetwarzanie danych osobowych przez Agencję Unii Europejskiej ds. Azylu w ramach </w:t>
            </w:r>
            <w:r w:rsidRPr="000F5A2B">
              <w:rPr>
                <w:b/>
                <w:i/>
              </w:rPr>
              <w:t>niniejszego rozporządzenia</w:t>
            </w:r>
            <w:r w:rsidRPr="000F5A2B">
              <w:t xml:space="preserve"> powinno być przeprowadzane zgodnie z rozporządzeniem (WE) nr 45/2001 Parlamentu Europejskiego i Rady</w:t>
            </w:r>
            <w:r w:rsidRPr="000F5A2B">
              <w:rPr>
                <w:rStyle w:val="Sup"/>
              </w:rPr>
              <w:t>32</w:t>
            </w:r>
            <w:r w:rsidRPr="000F5A2B">
              <w:t>oraz z rozporządzeniem (UE) XXX/XXX (rozporządzenie w sprawie Agencji Unii Europejskiej ds. Azylu)</w:t>
            </w:r>
            <w:r w:rsidRPr="000F5A2B">
              <w:rPr>
                <w:rStyle w:val="Sup"/>
              </w:rPr>
              <w:t>33</w:t>
            </w:r>
            <w:r w:rsidRPr="000F5A2B">
              <w:t>i powinno w szczególności odbywać się z poszanowaniem zasady konieczności i proporcjonalności.</w:t>
            </w:r>
          </w:p>
        </w:tc>
        <w:tc>
          <w:tcPr>
            <w:tcW w:w="4876" w:type="dxa"/>
          </w:tcPr>
          <w:p w:rsidR="007E7905" w:rsidRPr="000F5A2B" w:rsidRDefault="006456BF">
            <w:pPr>
              <w:pStyle w:val="Normal6"/>
            </w:pPr>
            <w:r w:rsidRPr="006456BF">
              <w:t>(69)</w:t>
            </w:r>
            <w:r w:rsidR="003A110E" w:rsidRPr="006456BF">
              <w:tab/>
            </w:r>
            <w:r w:rsidR="003A110E" w:rsidRPr="000F5A2B">
              <w:t xml:space="preserve">Wszelkie przetwarzanie danych osobowych przez Agencję Unii Europejskiej ds. Azylu w ramach </w:t>
            </w:r>
            <w:r w:rsidR="003A110E" w:rsidRPr="000F5A2B">
              <w:rPr>
                <w:b/>
                <w:i/>
              </w:rPr>
              <w:t>niniejszej dyrektywy</w:t>
            </w:r>
            <w:r w:rsidR="003A110E" w:rsidRPr="000F5A2B">
              <w:t xml:space="preserve"> powinno być przeprowadzane zgodnie z rozporządzeniem (WE) nr 45/2001 Parlamentu Europejskiego i Rady</w:t>
            </w:r>
            <w:r w:rsidR="003A110E" w:rsidRPr="000F5A2B">
              <w:rPr>
                <w:rStyle w:val="Sup"/>
              </w:rPr>
              <w:t>32</w:t>
            </w:r>
            <w:r w:rsidR="003A110E" w:rsidRPr="000F5A2B">
              <w:rPr>
                <w:b/>
                <w:i/>
              </w:rPr>
              <w:t xml:space="preserve"> </w:t>
            </w:r>
            <w:r w:rsidR="003A110E" w:rsidRPr="000F5A2B">
              <w:t>oraz z rozporządzeniem (UE) XXX/XXX (rozporządzenie w sprawie Agencji Unii Europejskiej ds. Azylu)</w:t>
            </w:r>
            <w:r w:rsidR="003A110E" w:rsidRPr="000F5A2B">
              <w:rPr>
                <w:rStyle w:val="Sup"/>
              </w:rPr>
              <w:t>33</w:t>
            </w:r>
            <w:r w:rsidR="003A110E" w:rsidRPr="000F5A2B">
              <w:rPr>
                <w:b/>
                <w:i/>
              </w:rPr>
              <w:t xml:space="preserve"> </w:t>
            </w:r>
            <w:r w:rsidR="003A110E" w:rsidRPr="000F5A2B">
              <w:t>i powinno w szczególności odbywać się z poszanowaniem zasady konieczności i proporcjonalności.</w:t>
            </w: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3A110E">
            <w:pPr>
              <w:pStyle w:val="Normal6"/>
            </w:pPr>
            <w:r w:rsidRPr="000F5A2B">
              <w:rPr>
                <w:rStyle w:val="Sup"/>
              </w:rPr>
              <w:t>32</w:t>
            </w:r>
            <w:r w:rsidRPr="000F5A2B">
              <w:t xml:space="preserve"> Rozporządzenie (WE) nr 45/2001 Parlamentu Europejskiego i Rady z dnia 18 grudnia 2000 r. o ochronie osób fizycznych w związku z przetwarzaniem danych osobowych przez instytucje i organy wspólnotowe i o swobodnym przepływie takich danych (Dz.U. L 8 z 12.1.2001, s. </w:t>
            </w:r>
            <w:r w:rsidRPr="000F5A2B">
              <w:lastRenderedPageBreak/>
              <w:t>1).</w:t>
            </w:r>
          </w:p>
        </w:tc>
        <w:tc>
          <w:tcPr>
            <w:tcW w:w="4876" w:type="dxa"/>
          </w:tcPr>
          <w:p w:rsidR="007E7905" w:rsidRPr="000F5A2B" w:rsidRDefault="003A110E">
            <w:pPr>
              <w:pStyle w:val="Normal6"/>
            </w:pPr>
            <w:r w:rsidRPr="000F5A2B">
              <w:rPr>
                <w:rStyle w:val="Sup"/>
              </w:rPr>
              <w:lastRenderedPageBreak/>
              <w:t>32</w:t>
            </w:r>
            <w:r w:rsidRPr="000F5A2B">
              <w:t xml:space="preserve"> Rozporządzenie (WE) nr 45/2001 Parlamentu Europejskiego i Rady z dnia 18 grudnia 2000 r. o ochronie osób fizycznych w związku z przetwarzaniem danych osobowych przez instytucje i organy wspólnotowe i o swobodnym przepływie takich danych (Dz.U. L 8 z 12.1.2001, s. </w:t>
            </w:r>
            <w:r w:rsidRPr="000F5A2B">
              <w:lastRenderedPageBreak/>
              <w:t>1).</w:t>
            </w:r>
          </w:p>
        </w:tc>
      </w:tr>
      <w:tr w:rsidR="007E7905" w:rsidRPr="000F5A2B">
        <w:trPr>
          <w:jc w:val="center"/>
        </w:trPr>
        <w:tc>
          <w:tcPr>
            <w:tcW w:w="4876" w:type="dxa"/>
          </w:tcPr>
          <w:p w:rsidR="007E7905" w:rsidRPr="000F5A2B" w:rsidRDefault="003A110E">
            <w:pPr>
              <w:pStyle w:val="Normal6"/>
            </w:pPr>
            <w:r w:rsidRPr="000F5A2B">
              <w:rPr>
                <w:rStyle w:val="Sup"/>
              </w:rPr>
              <w:lastRenderedPageBreak/>
              <w:t>33</w:t>
            </w:r>
            <w:r w:rsidRPr="000F5A2B">
              <w:t xml:space="preserve"> Dz.U. L […] z […], s. […].</w:t>
            </w:r>
          </w:p>
        </w:tc>
        <w:tc>
          <w:tcPr>
            <w:tcW w:w="4876" w:type="dxa"/>
          </w:tcPr>
          <w:p w:rsidR="007E7905" w:rsidRPr="000F5A2B" w:rsidRDefault="003A110E">
            <w:pPr>
              <w:pStyle w:val="Normal6"/>
            </w:pPr>
            <w:r w:rsidRPr="000F5A2B">
              <w:rPr>
                <w:rStyle w:val="Sup"/>
              </w:rPr>
              <w:t>33</w:t>
            </w:r>
            <w:r w:rsidRPr="000F5A2B">
              <w:t xml:space="preserve"> Dz.U. L […] z […], s. […].</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70</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6456BF">
              <w:t>(70)</w:t>
            </w:r>
            <w:r w:rsidRPr="006456BF">
              <w:tab/>
            </w:r>
            <w:r w:rsidRPr="000F5A2B">
              <w:t xml:space="preserve">Wszelkie dane osobowe zgromadzone podczas rejestracji lub składania wniosku o udzielenie ochrony międzynarodowej i w trakcie przesłuchania powinny być uważane za część akt osoby ubiegającej się o ochronę międzynarodową i powinny być przechowywane przez </w:t>
            </w:r>
            <w:r w:rsidRPr="000F5A2B">
              <w:rPr>
                <w:b/>
                <w:i/>
              </w:rPr>
              <w:t>kilka lat, ponieważ obywatele państw trzecich lub bezpaństwowcy, którzy ubiegają się o ochronę międzynarodową w jednym państwie członkowskim, mogą starać się o ochronę międzynarodową w innym państwie członkowskim lub mogą składać kolejne wnioski w tym samym lub innym państwie członkowskim w późniejszych latach. Zważywszy, że większość obywateli państw trzecich lub bezpaństwowców, którzy pozostawali w Unii</w:t>
            </w:r>
            <w:r w:rsidRPr="000F5A2B">
              <w:t xml:space="preserve"> przez </w:t>
            </w:r>
            <w:r w:rsidRPr="000F5A2B">
              <w:rPr>
                <w:b/>
                <w:i/>
              </w:rPr>
              <w:t>kilka lat, uzyska prawo do zamieszkiwania lub nawet obywatelstwo państwa członkowskiego po upływie 10 lat od momentu udzielenia ochrony międzynarodowej, okres ten należy uznać za konieczny okres przechowywania danych osobowych, w tym odcisków palców i obrazów twarzy</w:t>
            </w:r>
            <w:r w:rsidRPr="000F5A2B">
              <w:t>.</w:t>
            </w:r>
          </w:p>
        </w:tc>
        <w:tc>
          <w:tcPr>
            <w:tcW w:w="4876" w:type="dxa"/>
          </w:tcPr>
          <w:p w:rsidR="007E7905" w:rsidRPr="000F5A2B" w:rsidRDefault="006456BF">
            <w:pPr>
              <w:pStyle w:val="Normal6"/>
            </w:pPr>
            <w:r w:rsidRPr="006456BF">
              <w:t>(70)</w:t>
            </w:r>
            <w:r w:rsidR="003A110E" w:rsidRPr="006456BF">
              <w:tab/>
            </w:r>
            <w:r w:rsidR="003A110E" w:rsidRPr="000F5A2B">
              <w:t xml:space="preserve">Wszelkie dane osobowe zgromadzone podczas rejestracji lub składania wniosku o udzielenie ochrony międzynarodowej i w trakcie przesłuchania powinny być uważane za część akt osoby ubiegającej się o ochronę międzynarodową i powinny być przechowywane przez </w:t>
            </w:r>
            <w:r w:rsidR="003A110E" w:rsidRPr="000F5A2B">
              <w:rPr>
                <w:b/>
                <w:i/>
              </w:rPr>
              <w:t>maksymalnie</w:t>
            </w:r>
            <w:r w:rsidR="003A110E" w:rsidRPr="000F5A2B">
              <w:t xml:space="preserve"> przez </w:t>
            </w:r>
            <w:r w:rsidR="003A110E" w:rsidRPr="000F5A2B">
              <w:rPr>
                <w:b/>
                <w:i/>
              </w:rPr>
              <w:t>dwa lata od wydania ostatecznej decyzji</w:t>
            </w:r>
            <w:r w:rsidR="003A110E"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441</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70</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C8448F">
              <w:t>(70)</w:t>
            </w:r>
            <w:r w:rsidRPr="00C8448F">
              <w:tab/>
            </w:r>
            <w:r w:rsidRPr="000F5A2B">
              <w:t xml:space="preserve">Wszelkie dane osobowe zgromadzone podczas rejestracji lub składania wniosku o udzielenie ochrony międzynarodowej i w trakcie przesłuchania powinny być uważane za część akt osoby ubiegającej się o ochronę międzynarodową i powinny być przechowywane przez kilka lat, ponieważ obywatele państw trzecich lub bezpaństwowcy, którzy ubiegają się o ochronę międzynarodową w jednym państwie członkowskim, mogą starać się o ochronę międzynarodową w innym państwie członkowskim lub mogą składać kolejne wnioski w tym samym lub innym państwie członkowskim w późniejszych latach. Zważywszy, że większość obywateli państw trzecich lub bezpaństwowców, którzy pozostawali w Unii przez kilka lat, uzyska prawo do zamieszkiwania lub nawet obywatelstwo państwa członkowskiego po upływie </w:t>
            </w:r>
            <w:r w:rsidRPr="000F5A2B">
              <w:rPr>
                <w:b/>
                <w:i/>
              </w:rPr>
              <w:t>10</w:t>
            </w:r>
            <w:r w:rsidRPr="000F5A2B">
              <w:t xml:space="preserve"> lat od momentu udzielenia ochrony międzynarodowej, okres ten należy uznać za konieczny okres przechowywania danych osobowych, w tym odcisków palców i obrazów twarzy.</w:t>
            </w:r>
          </w:p>
        </w:tc>
        <w:tc>
          <w:tcPr>
            <w:tcW w:w="4876" w:type="dxa"/>
          </w:tcPr>
          <w:p w:rsidR="007E7905" w:rsidRPr="000F5A2B" w:rsidRDefault="00C8448F">
            <w:pPr>
              <w:pStyle w:val="Normal6"/>
            </w:pPr>
            <w:r w:rsidRPr="006456BF">
              <w:t>(70)</w:t>
            </w:r>
            <w:r w:rsidR="003A110E" w:rsidRPr="000F5A2B">
              <w:tab/>
              <w:t>Wszelkie dane osobowe zgromadzone podczas rejestracji lub składania wniosku o udzielenie ochrony międzynarodowej i w trakcie przesłuchania powinny być uważane za część akt osoby ubiegającej się o ochronę międzynarodową i powinny być przechowywane przez kilka lat, ponieważ obywatele państw trzecich lub bezpaństwowcy, którzy ubiegają się o ochronę międzynarodową w jednym państwie członkowskim, mogą starać się o ochronę międzynarodową w innym państwie członkowskim lub mogą składać kolejne wnioski w tym samym lub innym państwie członkowskim w późniejszych latach. Zważywszy, że większość obywateli państw trzecich lub bezpaństwowców, którzy pozostawali w Unii przez kilka lat, uzyska prawo do zamieszkiwania lub nawet obywatelstwo państwa członkowskiego po upływie </w:t>
            </w:r>
            <w:r w:rsidR="003A110E" w:rsidRPr="000F5A2B">
              <w:rPr>
                <w:b/>
                <w:i/>
              </w:rPr>
              <w:t>pięciu</w:t>
            </w:r>
            <w:r w:rsidR="003A110E" w:rsidRPr="000F5A2B">
              <w:t xml:space="preserve"> lat od momentu udzielenia ochrony międzynarodowej, okres ten należy uznać za konieczny okres przechowywania danych osobowych, w tym odcisków palców i obrazów twarzy.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Poprawka dostosowuje okres przechowywania danych do pięcioletniego okresu, za jakim Parlament Europejski opowiedział się w swoim stanowisku w sprawie Eurodac.</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C8448F">
              <w:t>(71)</w:t>
            </w:r>
            <w:r w:rsidRPr="00C8448F">
              <w:tab/>
            </w:r>
            <w:r w:rsidRPr="000F5A2B">
              <w:t xml:space="preserve">W celu zapewnienia jednolitych warunków </w:t>
            </w:r>
            <w:r w:rsidRPr="000F5A2B">
              <w:rPr>
                <w:b/>
                <w:i/>
              </w:rPr>
              <w:t>wykonania</w:t>
            </w:r>
            <w:r w:rsidRPr="000F5A2B">
              <w:t xml:space="preserve"> niniejszego rozporządzenia, </w:t>
            </w:r>
            <w:r w:rsidRPr="000F5A2B">
              <w:rPr>
                <w:b/>
                <w:i/>
              </w:rPr>
              <w:t>w szczególności w zakresie</w:t>
            </w:r>
            <w:r w:rsidRPr="000F5A2B">
              <w:t xml:space="preserve"> udzielania informacji i zapewniania dokumentów osobom ubiegającym się o ochronę międzynarodową</w:t>
            </w:r>
            <w:r w:rsidRPr="000F5A2B">
              <w:rPr>
                <w:b/>
                <w:i/>
              </w:rPr>
              <w:t xml:space="preserve"> oraz środków dotyczących osób ubiegających się o ochronę międzynarodową potrzebujących szczególnych gwarancji proceduralnych, w tym nieletnich</w:t>
            </w:r>
            <w:r w:rsidRPr="000F5A2B">
              <w:t>, należy powierzyć Komisji uprawnienia wykonawcze. Uprawnienia te powinny być wykonywane zgodnie z rozporządzeniem Parlamentu Europejskiego i Rady (UE) nr 182/2011</w:t>
            </w:r>
            <w:r w:rsidRPr="000F5A2B">
              <w:rPr>
                <w:rStyle w:val="Sup"/>
              </w:rPr>
              <w:t>34</w:t>
            </w:r>
            <w:r w:rsidRPr="000F5A2B">
              <w:t>z dnia 16 lutego 2011 r. ustanawiającym przepisy i zasady ogólne dotyczące trybu kontroli przez państwa członkowskie wykonywania uprawnień wykonawczych przez Komisję.</w:t>
            </w:r>
          </w:p>
        </w:tc>
        <w:tc>
          <w:tcPr>
            <w:tcW w:w="4876" w:type="dxa"/>
          </w:tcPr>
          <w:p w:rsidR="007E7905" w:rsidRPr="000F5A2B" w:rsidRDefault="00C8448F">
            <w:pPr>
              <w:pStyle w:val="Normal6"/>
            </w:pPr>
            <w:r w:rsidRPr="00C8448F">
              <w:t>(71)</w:t>
            </w:r>
            <w:r w:rsidR="003A110E" w:rsidRPr="000F5A2B">
              <w:tab/>
              <w:t xml:space="preserve">W celu zapewnienia jednolitych warunków </w:t>
            </w:r>
            <w:r w:rsidR="003A110E" w:rsidRPr="000F5A2B">
              <w:rPr>
                <w:b/>
                <w:i/>
              </w:rPr>
              <w:t>wykonywania</w:t>
            </w:r>
            <w:r w:rsidR="003A110E" w:rsidRPr="000F5A2B">
              <w:t xml:space="preserve"> niniejszego rozporządzenia, </w:t>
            </w:r>
            <w:r w:rsidR="003A110E" w:rsidRPr="000F5A2B">
              <w:rPr>
                <w:b/>
                <w:i/>
              </w:rPr>
              <w:t>zwłaszcza w odniesieniu do</w:t>
            </w:r>
            <w:r w:rsidR="003A110E" w:rsidRPr="000F5A2B">
              <w:t xml:space="preserve"> udzielania informacji i zapewniania dokumentów osobom ubiegającym się o ochronę międzynarodową, należy powierzyć Komisji uprawnienia wykonawcze. Uprawnienia te powinny być wykonywane zgodnie z rozporządzeniem Parlamentu Europejskiego i Rady (UE) nr 182/2011</w:t>
            </w:r>
            <w:r w:rsidR="003A110E" w:rsidRPr="000F5A2B">
              <w:rPr>
                <w:rStyle w:val="Sup"/>
              </w:rPr>
              <w:t>34</w:t>
            </w:r>
            <w:r w:rsidR="003A110E" w:rsidRPr="000F5A2B">
              <w:rPr>
                <w:b/>
                <w:i/>
              </w:rPr>
              <w:t xml:space="preserve"> </w:t>
            </w:r>
            <w:r w:rsidR="003A110E" w:rsidRPr="000F5A2B">
              <w:t>z dnia 16 lutego 2011 r. ustanawiającym przepisy i zasady ogólne dotyczące trybu kontroli przez państwa członkowskie wykonywania uprawnień wykonawczych przez Komisję.</w:t>
            </w: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 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(71)</w:t>
            </w:r>
            <w:r w:rsidRPr="000F5A2B">
              <w:tab/>
              <w:t xml:space="preserve">W celu zapewnienia jednolitych warunków wykonania niniejszego </w:t>
            </w:r>
            <w:r w:rsidRPr="000F5A2B">
              <w:lastRenderedPageBreak/>
              <w:t>rozporządzenia, w szczególności w zakresie udzielania informacji i zapewniania dokumentów osobom ubiegającym się o ochronę międzynarodową oraz środków dotyczących osób ubiegających się o ochronę międzynarodową potrzebujących szczególnych gwarancji proceduralnych, w tym nieletnich, należy powierzyć Komisji uprawnienia wykonawcze. Uprawnienia te powinny być wykonywane zgodnie z rozporządzeniem Parlamentu Europejskiego i Rady (UE) nr 182/2011</w:t>
            </w:r>
            <w:r w:rsidRPr="000F5A2B">
              <w:rPr>
                <w:rStyle w:val="Sup"/>
              </w:rPr>
              <w:t>34</w:t>
            </w:r>
            <w:r w:rsidRPr="000F5A2B">
              <w:t>z dnia 16 lutego 2011 r. ustanawiającym przepisy i zasady ogólne dotyczące trybu kontroli przez państwa członkowskie wykonywania uprawnień wykonawczych przez Komisję.</w:t>
            </w:r>
          </w:p>
        </w:tc>
        <w:tc>
          <w:tcPr>
            <w:tcW w:w="4876" w:type="dxa"/>
          </w:tcPr>
          <w:p w:rsidR="007E7905" w:rsidRPr="000F5A2B" w:rsidRDefault="003A110E">
            <w:pPr>
              <w:pStyle w:val="Normal6"/>
            </w:pPr>
            <w:r w:rsidRPr="000F5A2B">
              <w:rPr>
                <w:i/>
              </w:rPr>
              <w:lastRenderedPageBreak/>
              <w:t>(Nie dotyczy polskiej wersji językowej)</w:t>
            </w: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r w:rsidRPr="000F5A2B">
        <w:t>(Nie dotyczy polskiej wersji językowej)</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C8448F">
              <w:t>(71)</w:t>
            </w:r>
            <w:r w:rsidRPr="000F5A2B">
              <w:tab/>
              <w:t xml:space="preserve">W celu zapewnienia jednolitych warunków wykonania </w:t>
            </w:r>
            <w:r w:rsidRPr="000F5A2B">
              <w:rPr>
                <w:b/>
                <w:i/>
              </w:rPr>
              <w:t>niniejszego rozporządzenia</w:t>
            </w:r>
            <w:r w:rsidRPr="000F5A2B">
              <w:t xml:space="preserve">, w szczególności w zakresie udzielania informacji i zapewniania dokumentów osobom </w:t>
            </w:r>
            <w:r w:rsidRPr="000F5A2B">
              <w:lastRenderedPageBreak/>
              <w:t>ubiegającym się o ochronę międzynarodową oraz środków dotyczących osób ubiegających się o ochronę międzynarodową potrzebujących szczególnych gwarancji proceduralnych, w tym nieletnich, należy powierzyć Komisji uprawnienia wykonawcze. Uprawnienia te powinny być wykonywane zgodnie z rozporządzeniem Parlamentu Europejskiego i Rady (UE) nr 182/2011</w:t>
            </w:r>
            <w:r w:rsidRPr="000F5A2B">
              <w:rPr>
                <w:rStyle w:val="Sup"/>
              </w:rPr>
              <w:t>34</w:t>
            </w:r>
            <w:r w:rsidRPr="000F5A2B">
              <w:t>z dnia 16 lutego 2011 r. ustanawiającym przepisy i zasady ogólne dotyczące trybu kontroli przez państwa członkowskie wykonywania uprawnień wykonawczych przez Komisję.</w:t>
            </w:r>
          </w:p>
        </w:tc>
        <w:tc>
          <w:tcPr>
            <w:tcW w:w="4876" w:type="dxa"/>
          </w:tcPr>
          <w:p w:rsidR="007E7905" w:rsidRPr="000F5A2B" w:rsidRDefault="00C8448F">
            <w:pPr>
              <w:pStyle w:val="Normal6"/>
            </w:pPr>
            <w:r w:rsidRPr="00C8448F">
              <w:lastRenderedPageBreak/>
              <w:t>(71)</w:t>
            </w:r>
            <w:r w:rsidRPr="000F5A2B">
              <w:tab/>
            </w:r>
            <w:r w:rsidR="003A110E" w:rsidRPr="000F5A2B">
              <w:t xml:space="preserve">W celu zapewnienia jednolitych warunków wykonania </w:t>
            </w:r>
            <w:r w:rsidR="003A110E" w:rsidRPr="000F5A2B">
              <w:rPr>
                <w:b/>
                <w:i/>
              </w:rPr>
              <w:t>niniejszej dyrektywy</w:t>
            </w:r>
            <w:r w:rsidR="003A110E" w:rsidRPr="000F5A2B">
              <w:t xml:space="preserve">, w szczególności w zakresie udzielania informacji i zapewniania dokumentów osobom ubiegającym się o </w:t>
            </w:r>
            <w:r w:rsidR="003A110E" w:rsidRPr="000F5A2B">
              <w:lastRenderedPageBreak/>
              <w:t>ochronę międzynarodową oraz środków dotyczących osób ubiegających się o ochronę międzynarodową potrzebujących szczególnych gwarancji proceduralnych, w tym nieletnich, należy powierzyć Komisji uprawnienia wykonawcze. Uprawnienia te powinny być wykonywane zgodnie z rozporządzeniem Parlamentu Europejskiego i Rady (UE) nr 182/2011</w:t>
            </w:r>
            <w:r w:rsidR="003A110E" w:rsidRPr="000F5A2B">
              <w:rPr>
                <w:rStyle w:val="Sup"/>
              </w:rPr>
              <w:t>34</w:t>
            </w:r>
            <w:r w:rsidR="003A110E" w:rsidRPr="000F5A2B">
              <w:rPr>
                <w:b/>
                <w:i/>
              </w:rPr>
              <w:t xml:space="preserve"> </w:t>
            </w:r>
            <w:r w:rsidR="003A110E" w:rsidRPr="000F5A2B">
              <w:t>z dnia 16 lutego 2011 r. ustanawiającym przepisy i zasady ogólne dotyczące trybu kontroli przez państwa członkowskie wykonywania uprawnień wykonawczych przez Komisję.</w:t>
            </w:r>
          </w:p>
        </w:tc>
      </w:tr>
      <w:tr w:rsidR="007E7905" w:rsidRPr="000F5A2B">
        <w:trPr>
          <w:jc w:val="center"/>
        </w:trPr>
        <w:tc>
          <w:tcPr>
            <w:tcW w:w="4876" w:type="dxa"/>
          </w:tcPr>
          <w:p w:rsidR="007E7905" w:rsidRPr="000F5A2B" w:rsidRDefault="003A110E">
            <w:pPr>
              <w:pStyle w:val="Normal6"/>
            </w:pPr>
            <w:r w:rsidRPr="000F5A2B">
              <w:lastRenderedPageBreak/>
              <w:t>_________________</w:t>
            </w: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C8448F">
              <w:t>(71)</w:t>
            </w:r>
            <w:r w:rsidRPr="00C8448F">
              <w:tab/>
            </w:r>
            <w:r w:rsidRPr="000F5A2B">
              <w:t xml:space="preserve">W celu zapewnienia jednolitych warunków wykonania </w:t>
            </w:r>
            <w:r w:rsidRPr="000F5A2B">
              <w:rPr>
                <w:b/>
                <w:i/>
              </w:rPr>
              <w:t>niniejszego rozporządzenia</w:t>
            </w:r>
            <w:r w:rsidRPr="000F5A2B">
              <w:t xml:space="preserve">, w szczególności w zakresie udzielania informacji i zapewniania dokumentów osobom ubiegającym się o ochronę międzynarodową oraz środków dotyczących osób ubiegających się o ochronę międzynarodową potrzebujących szczególnych gwarancji proceduralnych, w tym nieletnich, należy powierzyć Komisji </w:t>
            </w:r>
            <w:r w:rsidRPr="000F5A2B">
              <w:lastRenderedPageBreak/>
              <w:t>uprawnienia wykonawcze. Uprawnienia te powinny być wykonywane zgodnie z rozporządzeniem Parlamentu Europejskiego i Rady (UE) nr 182/2011</w:t>
            </w:r>
            <w:r w:rsidRPr="000F5A2B">
              <w:rPr>
                <w:rStyle w:val="Sup"/>
              </w:rPr>
              <w:t>34</w:t>
            </w:r>
            <w:r w:rsidRPr="000F5A2B">
              <w:t>z dnia 16 lutego 2011 r. ustanawiającym przepisy i zasady ogólne dotyczące trybu kontroli przez państwa członkowskie wykonywania uprawnień wykonawczych przez Komisję.</w:t>
            </w:r>
          </w:p>
        </w:tc>
        <w:tc>
          <w:tcPr>
            <w:tcW w:w="4876" w:type="dxa"/>
          </w:tcPr>
          <w:p w:rsidR="007E7905" w:rsidRPr="000F5A2B" w:rsidRDefault="00C8448F">
            <w:pPr>
              <w:pStyle w:val="Normal6"/>
            </w:pPr>
            <w:r w:rsidRPr="00C8448F">
              <w:lastRenderedPageBreak/>
              <w:t>(71)</w:t>
            </w:r>
            <w:r w:rsidR="003A110E" w:rsidRPr="00C8448F">
              <w:tab/>
            </w:r>
            <w:r w:rsidR="003A110E" w:rsidRPr="000F5A2B">
              <w:t xml:space="preserve">W celu zapewnienia jednolitych warunków wykonania </w:t>
            </w:r>
            <w:r w:rsidR="003A110E" w:rsidRPr="000F5A2B">
              <w:rPr>
                <w:b/>
                <w:i/>
              </w:rPr>
              <w:t>niniejszej dyrektywy</w:t>
            </w:r>
            <w:r w:rsidR="003A110E" w:rsidRPr="000F5A2B">
              <w:t xml:space="preserve">, w szczególności w zakresie udzielania informacji i zapewniania dokumentów osobom ubiegającym się o ochronę międzynarodową oraz środków dotyczących osób ubiegających się o ochronę międzynarodową potrzebujących szczególnych gwarancji proceduralnych, w tym nieletnich, należy powierzyć Komisji uprawnienia wykonawcze. Uprawnienia te </w:t>
            </w:r>
            <w:r w:rsidR="003A110E" w:rsidRPr="000F5A2B">
              <w:lastRenderedPageBreak/>
              <w:t>powinny być wykonywane zgodnie z rozporządzeniem Parlamentu Europejskiego i Rady (UE) nr 182/2011</w:t>
            </w:r>
            <w:r w:rsidR="003A110E" w:rsidRPr="000F5A2B">
              <w:rPr>
                <w:rStyle w:val="Sup"/>
              </w:rPr>
              <w:t>34</w:t>
            </w:r>
            <w:r w:rsidR="003A110E" w:rsidRPr="000F5A2B">
              <w:rPr>
                <w:b/>
                <w:i/>
              </w:rPr>
              <w:t xml:space="preserve"> </w:t>
            </w:r>
            <w:r w:rsidR="003A110E" w:rsidRPr="000F5A2B">
              <w:t>z dnia 16 lutego 2011 r. ustanawiającym przepisy i zasady ogólne dotyczące trybu kontroli przez państwa członkowskie wykonywania uprawnień wykonawczych przez Komisję.</w:t>
            </w:r>
          </w:p>
        </w:tc>
      </w:tr>
      <w:tr w:rsidR="007E7905" w:rsidRPr="000F5A2B">
        <w:trPr>
          <w:jc w:val="center"/>
        </w:trPr>
        <w:tc>
          <w:tcPr>
            <w:tcW w:w="4876" w:type="dxa"/>
          </w:tcPr>
          <w:p w:rsidR="007E7905" w:rsidRPr="000F5A2B" w:rsidRDefault="003A110E">
            <w:pPr>
              <w:pStyle w:val="Normal6"/>
            </w:pPr>
            <w:r w:rsidRPr="000F5A2B">
              <w:lastRenderedPageBreak/>
              <w:t>_________________</w:t>
            </w: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7E7905" w:rsidRPr="000F5A2B" w:rsidRDefault="003A110E">
            <w:pPr>
              <w:pStyle w:val="Normal6"/>
            </w:pPr>
            <w:r w:rsidRPr="000F5A2B">
              <w:rPr>
                <w:rStyle w:val="Sup"/>
              </w:rPr>
              <w:t>34</w:t>
            </w:r>
            <w:r w:rsidRPr="000F5A2B">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(72)</w:t>
            </w:r>
            <w:r w:rsidRPr="000F5A2B">
              <w:tab/>
            </w:r>
            <w:r w:rsidRPr="000F5A2B">
              <w:rPr>
                <w:b/>
                <w:i/>
              </w:rPr>
              <w:t xml:space="preserve">W celu uwzględnienia nagłego pogorszenia sytuacji w państwie trzecim uznanym za bezpieczny kraj trzeci na poziomie unijnym lub znajdującym się w unijnym wspólnym wykazie bezpiecznych krajów pochodzenia należy przekazać Komisji uprawnienia do przyjęcia aktów zgodnie z art. 290 Traktatu o funkcjonowaniu Unii Europejskiej w odniesieniu do zawieszenia uznania tego państwa trzeciego za bezpieczny kraj trzeci na poziomie unijnym lub obecności tego państwa trzeciego w unijnym wspólnym wykazie bezpiecznych krajów pochodzenia na okres sześciu miesięcy, jeżeli Komisja </w:t>
            </w:r>
            <w:r w:rsidRPr="000F5A2B">
              <w:rPr>
                <w:b/>
                <w:i/>
              </w:rPr>
              <w:lastRenderedPageBreak/>
              <w:t>stwierdzi w oparciu o merytoryczną ocenę, że warunki określone w niniejszym rozporządzeniu przestały być spełniane.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C8448F">
              <w:t>(72)</w:t>
            </w:r>
            <w:r w:rsidRPr="000F5A2B">
              <w:tab/>
              <w:t xml:space="preserve">W celu uwzględnienia nagłego pogorszenia sytuacji w państwie trzecim uznanym za bezpieczny kraj trzeci na poziomie unijnym lub znajdującym się w unijnym wspólnym wykazie bezpiecznych krajów pochodzenia należy przekazać Komisji uprawnienia do przyjęcia aktów zgodnie z art. 290 Traktatu o funkcjonowaniu Unii Europejskiej w odniesieniu do zawieszenia uznania tego państwa trzeciego za bezpieczny kraj trzeci na poziomie unijnym lub obecności tego państwa trzeciego w unijnym wspólnym wykazie bezpiecznych krajów pochodzenia </w:t>
            </w:r>
            <w:r w:rsidRPr="000F5A2B">
              <w:lastRenderedPageBreak/>
              <w:t xml:space="preserve">na okres </w:t>
            </w:r>
            <w:r w:rsidRPr="000F5A2B">
              <w:rPr>
                <w:b/>
                <w:i/>
              </w:rPr>
              <w:t>sześciu</w:t>
            </w:r>
            <w:r w:rsidRPr="000F5A2B">
              <w:t xml:space="preserve"> miesięcy, jeżeli Komisja stwierdzi w oparciu o merytoryczną ocenę, że warunki określone w niniejszym rozporządzeniu przestały być spełniane.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c>
          <w:tcPr>
            <w:tcW w:w="4876" w:type="dxa"/>
          </w:tcPr>
          <w:p w:rsidR="007E7905" w:rsidRPr="000F5A2B" w:rsidRDefault="00C8448F">
            <w:pPr>
              <w:pStyle w:val="Normal6"/>
            </w:pPr>
            <w:r w:rsidRPr="00C8448F">
              <w:lastRenderedPageBreak/>
              <w:t>(72)</w:t>
            </w:r>
            <w:r w:rsidR="003A110E" w:rsidRPr="000F5A2B">
              <w:tab/>
              <w:t xml:space="preserve">W celu uwzględnienia nagłego pogorszenia sytuacji w państwie trzecim uznanym za bezpieczny kraj trzeci na poziomie unijnym lub znajdującym się w unijnym wspólnym wykazie bezpiecznych krajów pochodzenia należy przekazać Komisji uprawnienia do przyjęcia aktów zgodnie z art. 290 Traktatu o funkcjonowaniu Unii Europejskiej w odniesieniu do zawieszenia uznania tego państwa trzeciego za bezpieczny kraj trzeci na poziomie unijnym lub obecności tego państwa trzeciego w unijnym wspólnym wykazie bezpiecznych krajów pochodzenia </w:t>
            </w:r>
            <w:r w:rsidR="003A110E" w:rsidRPr="000F5A2B">
              <w:lastRenderedPageBreak/>
              <w:t>na okres </w:t>
            </w:r>
            <w:r w:rsidR="003A110E" w:rsidRPr="000F5A2B">
              <w:rPr>
                <w:b/>
                <w:i/>
              </w:rPr>
              <w:t>trzech</w:t>
            </w:r>
            <w:r w:rsidR="003A110E" w:rsidRPr="000F5A2B">
              <w:t xml:space="preserve"> miesięcy, jeżeli Komisja stwierdzi w oparciu o merytoryczną ocenę, że warunki określone w niniejszym rozporządzeniu przestały być spełniane</w:t>
            </w:r>
            <w:r w:rsidR="003A110E" w:rsidRPr="000F5A2B">
              <w:rPr>
                <w:b/>
                <w:i/>
              </w:rPr>
              <w:t>. Natomiast uznanie danego państwa za bezpieczny kraj pochodzenia na szczeblu unijnym lub dodanie danego państwa do unijnego wspólnego wykazu bezpiecznych krajów pochodzenia należy umożliwić w drodze przekazania uprawnień Komisji</w:t>
            </w:r>
            <w:r w:rsidR="003A110E" w:rsidRPr="000F5A2B">
              <w:t>.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C8448F">
              <w:t>(72)</w:t>
            </w:r>
            <w:r w:rsidRPr="000F5A2B">
              <w:tab/>
              <w:t xml:space="preserve">W celu uwzględnienia nagłego pogorszenia sytuacji w państwie trzecim uznanym za bezpieczny kraj trzeci na poziomie unijnym lub znajdującym się w unijnym wspólnym wykazie bezpiecznych krajów pochodzenia należy przekazać Komisji uprawnienia do przyjęcia aktów </w:t>
            </w:r>
            <w:r w:rsidRPr="000F5A2B">
              <w:lastRenderedPageBreak/>
              <w:t xml:space="preserve">zgodnie z art. 290 Traktatu o funkcjonowaniu Unii Europejskiej w odniesieniu do zawieszenia uznania tego państwa trzeciego za bezpieczny kraj trzeci na poziomie unijnym lub obecności tego państwa trzeciego w unijnym wspólnym wykazie bezpiecznych krajów pochodzenia na okres sześciu miesięcy, jeżeli Komisja stwierdzi w oparciu o merytoryczną ocenę, że warunki określone w </w:t>
            </w:r>
            <w:r w:rsidRPr="000F5A2B">
              <w:rPr>
                <w:b/>
                <w:i/>
              </w:rPr>
              <w:t>niniejszym rozporządzeniu</w:t>
            </w:r>
            <w:r w:rsidRPr="000F5A2B">
              <w:t xml:space="preserve"> przestały być spełniane.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c>
          <w:tcPr>
            <w:tcW w:w="4876" w:type="dxa"/>
          </w:tcPr>
          <w:p w:rsidR="007E7905" w:rsidRPr="000F5A2B" w:rsidRDefault="00C8448F">
            <w:pPr>
              <w:pStyle w:val="Normal6"/>
            </w:pPr>
            <w:r w:rsidRPr="00C8448F">
              <w:lastRenderedPageBreak/>
              <w:t>(72)</w:t>
            </w:r>
            <w:r w:rsidR="003A110E" w:rsidRPr="00C8448F">
              <w:tab/>
            </w:r>
            <w:r w:rsidR="003A110E" w:rsidRPr="000F5A2B">
              <w:t xml:space="preserve">W celu uwzględnienia nagłego pogorszenia sytuacji w państwie trzecim uznanym za bezpieczny kraj trzeci na poziomie unijnym lub znajdującym się w unijnym wspólnym wykazie bezpiecznych krajów pochodzenia należy przekazać Komisji uprawnienia do przyjęcia aktów </w:t>
            </w:r>
            <w:r w:rsidR="003A110E" w:rsidRPr="000F5A2B">
              <w:lastRenderedPageBreak/>
              <w:t xml:space="preserve">zgodnie z art. 290 Traktatu o funkcjonowaniu Unii Europejskiej w odniesieniu do zawieszenia uznania tego państwa trzeciego za bezpieczny kraj trzeci na poziomie unijnym lub obecności tego państwa trzeciego w unijnym wspólnym wykazie bezpiecznych krajów pochodzenia na okres sześciu miesięcy, jeżeli Komisja stwierdzi w oparciu o merytoryczną ocenę, że warunki określone w </w:t>
            </w:r>
            <w:r w:rsidR="003A110E" w:rsidRPr="000F5A2B">
              <w:rPr>
                <w:b/>
                <w:i/>
              </w:rPr>
              <w:t>niniejszej dyrektywie</w:t>
            </w:r>
            <w:r w:rsidR="003A110E" w:rsidRPr="000F5A2B">
              <w:t xml:space="preserve"> przestały być spełniane.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449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(72)</w:t>
            </w:r>
            <w:r w:rsidRPr="00C8448F">
              <w:rPr>
                <w:b/>
                <w:i/>
              </w:rPr>
              <w:tab/>
            </w:r>
            <w:r w:rsidRPr="00C8448F">
              <w:t xml:space="preserve">W celu uwzględnienia nagłego pogorszenia sytuacji w państwie trzecim uznanym za bezpieczny kraj trzeci na poziomie unijnym lub znajdującym się w unijnym wspólnym wykazie bezpiecznych krajów pochodzenia należy przekazać </w:t>
            </w:r>
            <w:r w:rsidRPr="00C8448F">
              <w:lastRenderedPageBreak/>
              <w:t>Komisji uprawnienia do przyjęcia aktów zgodnie z art. 290 Traktatu o funkcjonowaniu Unii Europejskiej w odniesieniu do zawieszenia uznania tego państwa trzeciego za bezpieczny kraj trzeci na poziomie unijnym lub obecności tego państwa trzeciego w unijnym wspólnym wykazie bezpiecznych krajów pochodzenia na okres sześciu miesięcy, jeżeli Komisja stwierdzi w oparciu o merytoryczną ocenę, że warunki określone w</w:t>
            </w:r>
            <w:r w:rsidRPr="00C8448F">
              <w:rPr>
                <w:b/>
                <w:i/>
              </w:rPr>
              <w:t xml:space="preserve"> niniejszym rozporządzeniu</w:t>
            </w:r>
            <w:r w:rsidRPr="00C8448F">
              <w:t xml:space="preserve"> przestały być spełniane.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c>
          <w:tcPr>
            <w:tcW w:w="4876" w:type="dxa"/>
          </w:tcPr>
          <w:p w:rsidR="007E7905" w:rsidRPr="00C8448F" w:rsidRDefault="00C8448F">
            <w:pPr>
              <w:pStyle w:val="Normal6"/>
              <w:rPr>
                <w:b/>
                <w:i/>
              </w:rPr>
            </w:pPr>
            <w:r w:rsidRPr="00C8448F">
              <w:lastRenderedPageBreak/>
              <w:t>(72)</w:t>
            </w:r>
            <w:r w:rsidR="003A110E" w:rsidRPr="00C8448F">
              <w:rPr>
                <w:b/>
                <w:i/>
              </w:rPr>
              <w:tab/>
            </w:r>
            <w:r w:rsidR="003A110E" w:rsidRPr="00C8448F">
              <w:t xml:space="preserve">W celu uwzględnienia nagłego pogorszenia sytuacji w państwie trzecim uznanym za bezpieczny kraj trzeci na poziomie unijnym lub znajdującym się w unijnym wspólnym wykazie bezpiecznych krajów pochodzenia należy przekazać </w:t>
            </w:r>
            <w:r w:rsidR="003A110E" w:rsidRPr="00C8448F">
              <w:lastRenderedPageBreak/>
              <w:t>Komisji uprawnienia do przyjęcia aktów zgodnie z art. 290 Traktatu o funkcjonowaniu Unii Europejskiej w odniesieniu do zawieszenia uznania tego państwa trzeciego za bezpieczny kraj trzeci na poziomie unijnym lub obecności tego państwa trzeciego w unijnym wspólnym wykazie bezpiecznych krajów pochodzenia na okres sześciu miesięcy, jeżeli Komisja stwierdzi w oparciu o merytoryczną ocenę, że warunki określone w</w:t>
            </w:r>
            <w:r w:rsidR="003A110E" w:rsidRPr="00C8448F">
              <w:rPr>
                <w:b/>
                <w:i/>
              </w:rPr>
              <w:t xml:space="preserve"> niniejszej dyrektywie</w:t>
            </w:r>
            <w:r w:rsidR="003A110E" w:rsidRPr="00C8448F">
              <w:t xml:space="preserve"> przestały być spełniane. Szczególnie ważne jest, aby w czasie prac przygotowawczych Komisja prowadziła stosowne konsultacje, w tym na poziomie ekspertów, oraz aby te konsultacje były przeprowadzane zgodnie z zasadami określonymi w Porozumieniu międzyinstytucjonalnym z dnia 13 kwietnia 2016 r. w sprawie lepszego stanowienia prawa. W szczególności, aby zapewnić udział na równych zasadach w przygotowywaniu aktów delegowanych, Parlament Europejski i Rady otrzymują wszystkie dokumenty w tym samym czasie co eksperci państw członkowskich, a ich eksperci mogą systematycznie brać udział w posiedzeniach grup ekspertów Komisji zajmujących się przygotowaniem aktów delegowanych.</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(73)</w:t>
            </w:r>
            <w:r w:rsidRPr="00C8448F">
              <w:rPr>
                <w:b/>
                <w:i/>
              </w:rPr>
              <w:tab/>
              <w:t>Niniejsze rozporządzenie</w:t>
            </w:r>
            <w:r w:rsidRPr="00C8448F">
              <w:t xml:space="preserve"> nie dotyczy postępowań między państwami członkowskimi regulowanych przepisami rozporządzenia</w:t>
            </w:r>
            <w:r w:rsidRPr="00C8448F">
              <w:rPr>
                <w:b/>
                <w:i/>
              </w:rPr>
              <w:t xml:space="preserve"> </w:t>
            </w:r>
            <w:r w:rsidRPr="00C8448F">
              <w:t>(UE) XXX/XXX</w:t>
            </w:r>
            <w:r w:rsidRPr="00C8448F">
              <w:rPr>
                <w:b/>
                <w:i/>
              </w:rPr>
              <w:t xml:space="preserve"> </w:t>
            </w:r>
            <w:r w:rsidRPr="00C8448F">
              <w:t>(rozporządzenie dublińskie).</w:t>
            </w:r>
          </w:p>
        </w:tc>
        <w:tc>
          <w:tcPr>
            <w:tcW w:w="4876" w:type="dxa"/>
          </w:tcPr>
          <w:p w:rsidR="007E7905" w:rsidRPr="00C8448F" w:rsidRDefault="00C8448F">
            <w:pPr>
              <w:pStyle w:val="Normal6"/>
              <w:rPr>
                <w:b/>
                <w:i/>
              </w:rPr>
            </w:pPr>
            <w:r w:rsidRPr="00C8448F">
              <w:t>(73)</w:t>
            </w:r>
            <w:r w:rsidR="003A110E" w:rsidRPr="00C8448F">
              <w:rPr>
                <w:b/>
                <w:i/>
              </w:rPr>
              <w:tab/>
              <w:t>Niniejsza dyrektywa</w:t>
            </w:r>
            <w:r w:rsidR="003A110E" w:rsidRPr="00C8448F">
              <w:t xml:space="preserve"> nie dotyczy postępowań między państwami członkowskimi regulowanych przepisami rozporządzenia</w:t>
            </w:r>
            <w:r w:rsidR="003A110E" w:rsidRPr="00C8448F">
              <w:rPr>
                <w:b/>
                <w:i/>
              </w:rPr>
              <w:t xml:space="preserve"> </w:t>
            </w:r>
            <w:r w:rsidR="003A110E" w:rsidRPr="00C8448F">
              <w:t>(UE) XXX/XXX</w:t>
            </w:r>
            <w:r w:rsidR="003A110E" w:rsidRPr="00C8448F">
              <w:rPr>
                <w:b/>
                <w:i/>
              </w:rPr>
              <w:t xml:space="preserve"> </w:t>
            </w:r>
            <w:r w:rsidR="003A110E" w:rsidRPr="00C8448F">
              <w:t>(rozporządzenie dublińskie).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(73)</w:t>
            </w:r>
            <w:r w:rsidRPr="00C8448F">
              <w:rPr>
                <w:b/>
                <w:i/>
              </w:rPr>
              <w:tab/>
              <w:t>Niniejsze rozporządzenie</w:t>
            </w:r>
            <w:r w:rsidRPr="00C8448F">
              <w:t xml:space="preserve"> nie dotyczy postępowań między państwami członkowskimi regulowanych przepisami rozporządzenia</w:t>
            </w:r>
            <w:r w:rsidRPr="00C8448F">
              <w:rPr>
                <w:b/>
                <w:i/>
              </w:rPr>
              <w:t xml:space="preserve"> </w:t>
            </w:r>
            <w:r w:rsidRPr="00C8448F">
              <w:t>(UE) XXX/XXX</w:t>
            </w:r>
            <w:r w:rsidRPr="00C8448F">
              <w:rPr>
                <w:b/>
                <w:i/>
              </w:rPr>
              <w:t xml:space="preserve"> </w:t>
            </w:r>
            <w:r w:rsidRPr="00C8448F">
              <w:t>(rozporządzenie dublińskie).</w:t>
            </w:r>
          </w:p>
        </w:tc>
        <w:tc>
          <w:tcPr>
            <w:tcW w:w="4876" w:type="dxa"/>
          </w:tcPr>
          <w:p w:rsidR="007E7905" w:rsidRPr="00C8448F" w:rsidRDefault="00C8448F">
            <w:pPr>
              <w:pStyle w:val="Normal6"/>
              <w:rPr>
                <w:b/>
                <w:i/>
              </w:rPr>
            </w:pPr>
            <w:r w:rsidRPr="00C8448F">
              <w:t>(73)</w:t>
            </w:r>
            <w:r w:rsidRPr="00C8448F">
              <w:rPr>
                <w:b/>
                <w:i/>
              </w:rPr>
              <w:tab/>
            </w:r>
            <w:r w:rsidR="003A110E" w:rsidRPr="00C8448F">
              <w:rPr>
                <w:b/>
                <w:i/>
              </w:rPr>
              <w:t>Niniejsza dyrektywa</w:t>
            </w:r>
            <w:r w:rsidR="003A110E" w:rsidRPr="00C8448F">
              <w:t xml:space="preserve"> nie dotyczy postępowań między państwami członkowskimi regulowanych przepisami rozporządzenia</w:t>
            </w:r>
            <w:r w:rsidR="003A110E" w:rsidRPr="00C8448F">
              <w:rPr>
                <w:b/>
                <w:i/>
              </w:rPr>
              <w:t xml:space="preserve"> </w:t>
            </w:r>
            <w:r w:rsidR="003A110E" w:rsidRPr="00C8448F">
              <w:t>(UE) XXX/XXX</w:t>
            </w:r>
            <w:r w:rsidR="003A110E" w:rsidRPr="00C8448F">
              <w:rPr>
                <w:b/>
                <w:i/>
              </w:rPr>
              <w:t xml:space="preserve"> </w:t>
            </w:r>
            <w:r w:rsidR="003A110E" w:rsidRPr="00C8448F">
              <w:t>(rozporządzenie dublińskie).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(74)</w:t>
            </w:r>
            <w:r w:rsidRPr="00C8448F">
              <w:rPr>
                <w:b/>
                <w:i/>
              </w:rPr>
              <w:tab/>
              <w:t>Niniejsze rozporządzenie powinno</w:t>
            </w:r>
            <w:r w:rsidRPr="00C8448F">
              <w:t xml:space="preserve"> mieć zastosowanie do osób ubiegających się o ochronę międzynarodową, do których zastosowanie ma rozporządzenie</w:t>
            </w:r>
            <w:r w:rsidRPr="00C8448F">
              <w:rPr>
                <w:b/>
                <w:i/>
              </w:rPr>
              <w:t xml:space="preserve"> </w:t>
            </w:r>
            <w:r w:rsidRPr="00C8448F">
              <w:t>(UE) XXX/XXX</w:t>
            </w:r>
            <w:r w:rsidRPr="00C8448F">
              <w:rPr>
                <w:b/>
                <w:i/>
              </w:rPr>
              <w:t xml:space="preserve"> </w:t>
            </w:r>
            <w:r w:rsidRPr="00C8448F">
              <w:t>(rozporządzenie dublińskie), w uzupełnieniu do tego rozporządzenia i nie naruszając jego przepisów.</w:t>
            </w:r>
          </w:p>
        </w:tc>
        <w:tc>
          <w:tcPr>
            <w:tcW w:w="4876" w:type="dxa"/>
          </w:tcPr>
          <w:p w:rsidR="007E7905" w:rsidRPr="00C8448F" w:rsidRDefault="00C8448F">
            <w:pPr>
              <w:pStyle w:val="Normal6"/>
              <w:rPr>
                <w:b/>
                <w:i/>
              </w:rPr>
            </w:pPr>
            <w:r w:rsidRPr="00C8448F">
              <w:t>(74)</w:t>
            </w:r>
            <w:r w:rsidR="003A110E" w:rsidRPr="00C8448F">
              <w:rPr>
                <w:b/>
                <w:i/>
              </w:rPr>
              <w:tab/>
              <w:t>Niniejsza dyrektywa powinna</w:t>
            </w:r>
            <w:r w:rsidR="003A110E" w:rsidRPr="00C8448F">
              <w:t xml:space="preserve"> mieć zastosowanie do osób ubiegających się o ochronę międzynarodową, do których zastosowanie ma rozporządzenie</w:t>
            </w:r>
            <w:r w:rsidR="003A110E" w:rsidRPr="00C8448F">
              <w:rPr>
                <w:b/>
                <w:i/>
              </w:rPr>
              <w:t xml:space="preserve"> </w:t>
            </w:r>
            <w:r w:rsidR="003A110E" w:rsidRPr="00C8448F">
              <w:t>(UE) XXX/XXX</w:t>
            </w:r>
            <w:r w:rsidR="003A110E" w:rsidRPr="00C8448F">
              <w:rPr>
                <w:b/>
                <w:i/>
              </w:rPr>
              <w:t xml:space="preserve"> </w:t>
            </w:r>
            <w:r w:rsidR="003A110E" w:rsidRPr="00C8448F">
              <w:t>(rozporządzenie dublińskie), w uzupełnieniu do tego rozporządzenia i nie naruszając jego przepisów.</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lastRenderedPageBreak/>
              <w:t>(74)</w:t>
            </w:r>
            <w:r w:rsidRPr="00C8448F">
              <w:rPr>
                <w:b/>
                <w:i/>
              </w:rPr>
              <w:tab/>
              <w:t>Niniejsze rozporządzenie powinno</w:t>
            </w:r>
            <w:r w:rsidRPr="00C8448F">
              <w:t xml:space="preserve"> mieć zastosowanie do osób ubiegających się o ochronę międzynarodową, do których zastosowanie ma rozporządzenie</w:t>
            </w:r>
            <w:r w:rsidRPr="00C8448F">
              <w:rPr>
                <w:b/>
                <w:i/>
              </w:rPr>
              <w:t xml:space="preserve"> </w:t>
            </w:r>
            <w:r w:rsidRPr="00C8448F">
              <w:t>(UE) XXX/XXX</w:t>
            </w:r>
            <w:r w:rsidRPr="00C8448F">
              <w:rPr>
                <w:b/>
                <w:i/>
              </w:rPr>
              <w:t xml:space="preserve"> </w:t>
            </w:r>
            <w:r w:rsidRPr="00C8448F">
              <w:t>(rozporządzenie dublińskie), w uzupełnieniu do tego rozporządzenia i nie naruszając jego przepisów.</w:t>
            </w:r>
          </w:p>
        </w:tc>
        <w:tc>
          <w:tcPr>
            <w:tcW w:w="4876" w:type="dxa"/>
          </w:tcPr>
          <w:p w:rsidR="007E7905" w:rsidRPr="00C8448F" w:rsidRDefault="00C8448F">
            <w:pPr>
              <w:pStyle w:val="Normal6"/>
              <w:rPr>
                <w:b/>
                <w:i/>
              </w:rPr>
            </w:pPr>
            <w:r w:rsidRPr="00C8448F">
              <w:t>(74)</w:t>
            </w:r>
            <w:r w:rsidR="003A110E" w:rsidRPr="00C8448F">
              <w:rPr>
                <w:b/>
                <w:i/>
              </w:rPr>
              <w:tab/>
              <w:t>Niniejsza dyrektywa powinna</w:t>
            </w:r>
            <w:r w:rsidR="003A110E" w:rsidRPr="00C8448F">
              <w:t xml:space="preserve"> mieć zastosowanie do osób ubiegających się o ochronę międzynarodową, do których zastosowanie ma rozporządzenie</w:t>
            </w:r>
            <w:r w:rsidR="003A110E" w:rsidRPr="00C8448F">
              <w:rPr>
                <w:b/>
                <w:i/>
              </w:rPr>
              <w:t xml:space="preserve"> </w:t>
            </w:r>
            <w:r w:rsidR="003A110E" w:rsidRPr="00C8448F">
              <w:t>(UE) XXX/XXX</w:t>
            </w:r>
            <w:r w:rsidR="003A110E" w:rsidRPr="00C8448F">
              <w:rPr>
                <w:b/>
                <w:i/>
              </w:rPr>
              <w:t xml:space="preserve"> </w:t>
            </w:r>
            <w:r w:rsidR="003A110E" w:rsidRPr="00C8448F">
              <w:t>(rozporządzenie dublińskie), w uzupełnieniu do tego rozporządzenia i nie naruszając jego przepisów.</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(75)</w:t>
            </w:r>
            <w:r w:rsidRPr="00C8448F">
              <w:rPr>
                <w:b/>
                <w:i/>
              </w:rPr>
              <w:tab/>
            </w:r>
            <w:r w:rsidRPr="00C8448F">
              <w:t>Stosowanie niniejszego rozporządzenia powinno być poddawane ocenie w regularnych odstępach czasu.</w:t>
            </w:r>
          </w:p>
        </w:tc>
        <w:tc>
          <w:tcPr>
            <w:tcW w:w="4876" w:type="dxa"/>
          </w:tcPr>
          <w:p w:rsidR="007E7905" w:rsidRPr="00C8448F" w:rsidRDefault="00C8448F">
            <w:pPr>
              <w:pStyle w:val="Normal6"/>
              <w:rPr>
                <w:b/>
                <w:i/>
              </w:rPr>
            </w:pPr>
            <w:r w:rsidRPr="00C8448F">
              <w:t>(75)</w:t>
            </w:r>
            <w:r w:rsidR="003A110E" w:rsidRPr="00C8448F">
              <w:rPr>
                <w:b/>
                <w:i/>
              </w:rPr>
              <w:tab/>
            </w:r>
            <w:r w:rsidR="003A110E" w:rsidRPr="00C8448F">
              <w:t>Stosowanie niniejszego rozporządzenia powinno być poddawane ocenie w regularnych odstępach czasu</w:t>
            </w:r>
            <w:r w:rsidR="003A110E" w:rsidRPr="00C8448F">
              <w:rPr>
                <w:b/>
                <w:i/>
              </w:rPr>
              <w:t>, zwłaszcza pod kątem stosowania sekcji III rozporządzenia</w:t>
            </w:r>
            <w:r w:rsidR="003A110E" w:rsidRPr="00C8448F">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Poprawka ma na celu zadbanie o pełne wdrożenie w praktyce przepisów tego rozporządzenia dotyczących zapewniania na wszystkich etapach postępowania nieodpłatnej pomocy i reprezentacji prawnej ubiegającym się o azyl.</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(75)</w:t>
            </w:r>
            <w:r w:rsidRPr="00C8448F">
              <w:rPr>
                <w:b/>
                <w:i/>
              </w:rPr>
              <w:tab/>
            </w:r>
            <w:r w:rsidRPr="00C8448F">
              <w:t>Stosowanie</w:t>
            </w:r>
            <w:r w:rsidRPr="00C8448F">
              <w:rPr>
                <w:b/>
                <w:i/>
              </w:rPr>
              <w:t xml:space="preserve"> niniejszego rozporządzenia</w:t>
            </w:r>
            <w:r w:rsidRPr="00C8448F">
              <w:t xml:space="preserve"> powinno być poddawane ocenie w regularnych odstępach czasu</w:t>
            </w:r>
            <w:r w:rsidRPr="00C8448F">
              <w:rPr>
                <w:b/>
                <w:i/>
              </w:rPr>
              <w:t>.</w:t>
            </w:r>
          </w:p>
        </w:tc>
        <w:tc>
          <w:tcPr>
            <w:tcW w:w="4876" w:type="dxa"/>
          </w:tcPr>
          <w:p w:rsidR="007E7905" w:rsidRPr="00C8448F" w:rsidRDefault="00C8448F">
            <w:pPr>
              <w:pStyle w:val="Normal6"/>
              <w:rPr>
                <w:b/>
                <w:i/>
              </w:rPr>
            </w:pPr>
            <w:r w:rsidRPr="00C8448F">
              <w:t>(75)</w:t>
            </w:r>
            <w:r w:rsidR="003A110E" w:rsidRPr="00C8448F">
              <w:rPr>
                <w:b/>
                <w:i/>
              </w:rPr>
              <w:tab/>
            </w:r>
            <w:r w:rsidR="003A110E" w:rsidRPr="00C8448F">
              <w:t>Stosowanie</w:t>
            </w:r>
            <w:r w:rsidR="003A110E" w:rsidRPr="00C8448F">
              <w:rPr>
                <w:b/>
                <w:i/>
              </w:rPr>
              <w:t xml:space="preserve"> niniejszej dyrektywy</w:t>
            </w:r>
            <w:r w:rsidR="003A110E" w:rsidRPr="00C8448F">
              <w:t xml:space="preserve"> powinno być poddawane ocenie</w:t>
            </w:r>
            <w:r w:rsidR="003A110E" w:rsidRPr="00C8448F">
              <w:rPr>
                <w:b/>
                <w:i/>
              </w:rPr>
              <w:t xml:space="preserve"> właściwych instytucji,</w:t>
            </w:r>
            <w:r w:rsidR="003A110E" w:rsidRPr="00C8448F">
              <w:t xml:space="preserve"> w</w:t>
            </w:r>
            <w:r w:rsidR="003A110E" w:rsidRPr="00C8448F">
              <w:rPr>
                <w:b/>
                <w:i/>
              </w:rPr>
              <w:t xml:space="preserve"> tym Parlamentu </w:t>
            </w:r>
            <w:r w:rsidR="003A110E" w:rsidRPr="00C8448F">
              <w:rPr>
                <w:b/>
                <w:i/>
              </w:rPr>
              <w:lastRenderedPageBreak/>
              <w:t>Europejskiego, w</w:t>
            </w:r>
            <w:r w:rsidR="003A110E" w:rsidRPr="00C8448F">
              <w:t xml:space="preserve"> regularnych odstępach czasu</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(75)</w:t>
            </w:r>
            <w:r w:rsidRPr="00C8448F">
              <w:rPr>
                <w:b/>
                <w:i/>
              </w:rPr>
              <w:tab/>
              <w:t>Stosowanie niniejszego rozporządzenia</w:t>
            </w:r>
            <w:r w:rsidRPr="00C8448F">
              <w:t xml:space="preserve"> powinno być poddawane ocenie</w:t>
            </w:r>
            <w:r w:rsidRPr="00C8448F">
              <w:rPr>
                <w:b/>
                <w:i/>
              </w:rPr>
              <w:t xml:space="preserve"> w regularnych</w:t>
            </w:r>
            <w:r w:rsidRPr="00C8448F">
              <w:t xml:space="preserve"> odstępach czasu.</w:t>
            </w:r>
          </w:p>
        </w:tc>
        <w:tc>
          <w:tcPr>
            <w:tcW w:w="4876" w:type="dxa"/>
          </w:tcPr>
          <w:p w:rsidR="007E7905" w:rsidRPr="00C8448F" w:rsidRDefault="00C8448F">
            <w:pPr>
              <w:pStyle w:val="Normal6"/>
              <w:rPr>
                <w:b/>
                <w:i/>
              </w:rPr>
            </w:pPr>
            <w:r w:rsidRPr="00C8448F">
              <w:t>(75)</w:t>
            </w:r>
            <w:r w:rsidR="003A110E" w:rsidRPr="00C8448F">
              <w:rPr>
                <w:b/>
                <w:i/>
              </w:rPr>
              <w:tab/>
              <w:t>Wdrażanie niniejszej dyrektywy</w:t>
            </w:r>
            <w:r w:rsidR="003A110E" w:rsidRPr="00C8448F">
              <w:t xml:space="preserve"> powinno być poddawane ocenie</w:t>
            </w:r>
            <w:r w:rsidR="003A110E" w:rsidRPr="00C8448F">
              <w:rPr>
                <w:b/>
                <w:i/>
              </w:rPr>
              <w:t xml:space="preserve"> w regularnych</w:t>
            </w:r>
            <w:r w:rsidR="003A110E" w:rsidRPr="00C8448F">
              <w:t xml:space="preserve"> odstępach czasu.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(76)</w:t>
            </w:r>
            <w:r w:rsidRPr="000F5A2B">
              <w:tab/>
            </w:r>
            <w:r w:rsidRPr="000F5A2B">
              <w:rPr>
                <w:b/>
                <w:i/>
              </w:rPr>
              <w:t>Ponieważ cel niniejszego rozporządzenia, a mianowicie ustanowienie wspólnej procedury udzielania i cofania ochrony międzynarodowej, nie może zostać osiągnięty w sposób wystarczający przez państwa członkowskie, natomiast ze względu na rozmiary i skutki niniejszego rozporządzenia możliwe jest lepsze jego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(76)</w:t>
            </w:r>
            <w:r w:rsidRPr="00C8448F">
              <w:rPr>
                <w:b/>
                <w:i/>
              </w:rPr>
              <w:tab/>
              <w:t>Ponieważ cel niniejszego rozporządzenia, a mianowicie ustanowienie wspólnej procedury udzielania i cofania ochrony międzynarodowej, nie może zostać osiągnięty w sposób wystarczający przez państwa członkowskie, natomiast ze względu na rozmiary i skutki niniejszego rozporządzenia możliwe jest lepsze jego osiągnięcie na poziomie Unii, Unia może podjąć działania</w:t>
            </w:r>
            <w:r w:rsidRPr="00C8448F">
              <w:t xml:space="preserve"> zgodnie z zasadą</w:t>
            </w:r>
            <w:r w:rsidRPr="00C8448F">
              <w:rPr>
                <w:b/>
                <w:i/>
              </w:rPr>
              <w:t xml:space="preserve"> pomocniczości</w:t>
            </w:r>
            <w:r w:rsidRPr="00C8448F">
              <w:t xml:space="preserve"> określoną w art. 5 Traktatu o Unii Europejskiej</w:t>
            </w:r>
            <w:r w:rsidRPr="00C8448F">
              <w:rPr>
                <w:b/>
                <w:i/>
              </w:rPr>
              <w:t>. Zgodnie z zasadą proporcjonalności określoną w tym artykule niniejsze rozporządzenie</w:t>
            </w:r>
            <w:r w:rsidRPr="00C8448F">
              <w:t xml:space="preserve"> nie wykracza poza to, co jest konieczne do osiągnięcia tego celu.</w:t>
            </w:r>
          </w:p>
        </w:tc>
        <w:tc>
          <w:tcPr>
            <w:tcW w:w="4876" w:type="dxa"/>
          </w:tcPr>
          <w:p w:rsidR="007E7905" w:rsidRPr="00C8448F" w:rsidRDefault="00C8448F">
            <w:pPr>
              <w:pStyle w:val="Normal6"/>
              <w:rPr>
                <w:b/>
                <w:i/>
              </w:rPr>
            </w:pPr>
            <w:r w:rsidRPr="00C8448F">
              <w:t>(76)</w:t>
            </w:r>
            <w:r w:rsidR="003A110E" w:rsidRPr="00C8448F">
              <w:rPr>
                <w:b/>
                <w:i/>
              </w:rPr>
              <w:tab/>
            </w:r>
            <w:r w:rsidR="003A110E" w:rsidRPr="00C8448F">
              <w:t>Zgodnie z zasadą</w:t>
            </w:r>
            <w:r w:rsidR="003A110E" w:rsidRPr="00C8448F">
              <w:rPr>
                <w:b/>
                <w:i/>
              </w:rPr>
              <w:t xml:space="preserve"> proporcjonalności</w:t>
            </w:r>
            <w:r w:rsidR="003A110E" w:rsidRPr="00C8448F">
              <w:t xml:space="preserve"> określoną w art. 5 Traktatu o Unii Europejskiej</w:t>
            </w:r>
            <w:r w:rsidR="003A110E" w:rsidRPr="00C8448F">
              <w:rPr>
                <w:b/>
                <w:i/>
              </w:rPr>
              <w:t xml:space="preserve"> niniejsza dyrektywa</w:t>
            </w:r>
            <w:r w:rsidR="003A110E" w:rsidRPr="00C8448F">
              <w:t xml:space="preserve"> nie wykracza poza to, co jest konieczne do osiągnięcia tego celu.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459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te dwa </w:t>
            </w:r>
            <w:r w:rsidRPr="000F5A2B">
              <w:lastRenderedPageBreak/>
              <w:t xml:space="preserve">państwa członkowskie powiadomiły o chęci uczestniczenia w przyjęciu i stosowaniu </w:t>
            </w:r>
            <w:r w:rsidRPr="000F5A2B">
              <w:rPr>
                <w:b/>
                <w:i/>
              </w:rPr>
              <w:t>niniejszego rozporządzenia</w:t>
            </w:r>
            <w:r w:rsidRPr="000F5A2B">
              <w:t>.]</w:t>
            </w:r>
          </w:p>
        </w:tc>
        <w:tc>
          <w:tcPr>
            <w:tcW w:w="4876" w:type="dxa"/>
          </w:tcPr>
          <w:p w:rsidR="007E7905" w:rsidRPr="000F5A2B" w:rsidRDefault="003A110E">
            <w:pPr>
              <w:pStyle w:val="Normal6"/>
            </w:pPr>
            <w:r w:rsidRPr="000F5A2B">
              <w:lastRenderedPageBreak/>
              <w:t xml:space="preserve">[Zgodnie z art. 3 Protokołu nr 21 w sprawie stanowiska Zjednoczonego Królestwa i Irlandii w odniesieniu do przestrzeni wolności, bezpieczeństwa i sprawiedliwości, załączonego do Traktatu o Unii Europejskiej i do Traktatu o funkcjonowaniu Unii Europejskiej, te dwa </w:t>
            </w:r>
            <w:r w:rsidRPr="000F5A2B">
              <w:lastRenderedPageBreak/>
              <w:t xml:space="preserve">państwa członkowskie powiadomiły o chęci uczestniczenia w przyjęciu i stosowaniu </w:t>
            </w:r>
            <w:r w:rsidRPr="000F5A2B">
              <w:rPr>
                <w:b/>
                <w:i/>
              </w:rPr>
              <w:t>niniejszej dyrektywy</w:t>
            </w:r>
            <w:r w:rsidRPr="000F5A2B">
              <w:t>.]</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te dwa państwa członkowskie powiadomiły o chęci uczestniczenia w przyjęciu i stosowaniu </w:t>
            </w:r>
            <w:r w:rsidRPr="000F5A2B">
              <w:rPr>
                <w:b/>
                <w:i/>
              </w:rPr>
              <w:t>niniejszego rozporządzenia</w:t>
            </w:r>
            <w:r w:rsidRPr="000F5A2B">
              <w:t>.]</w:t>
            </w:r>
          </w:p>
        </w:tc>
        <w:tc>
          <w:tcPr>
            <w:tcW w:w="4876" w:type="dxa"/>
          </w:tcPr>
          <w:p w:rsidR="007E7905" w:rsidRPr="000F5A2B" w:rsidRDefault="003A110E">
            <w:pPr>
              <w:pStyle w:val="Normal6"/>
            </w:pPr>
            <w:r w:rsidRPr="000F5A2B">
              <w:t>[Zgodnie z art. 3 Protokołu nr 21 w sprawie stanowiska Zjednoczonego Królestwa i Irlandii w odniesieniu do przestrzeni wolności, bezpieczeństwa i sprawiedliwości, załączon</w:t>
            </w:r>
            <w:bookmarkStart w:id="0" w:name="_GoBack"/>
            <w:bookmarkEnd w:id="0"/>
            <w:r w:rsidRPr="000F5A2B">
              <w:t xml:space="preserve">ego do Traktatu o Unii Europejskiej i do Traktatu o funkcjonowaniu Unii Europejskiej, te dwa państwa członkowskie powiadomiły o chęci uczestniczenia w przyjęciu i stosowaniu </w:t>
            </w:r>
            <w:r w:rsidRPr="000F5A2B">
              <w:rPr>
                <w:b/>
                <w:i/>
              </w:rPr>
              <w:t>niniejszej dyrektywy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państwa członkowskie nie uczestniczą w przyjęciu </w:t>
            </w:r>
            <w:r w:rsidRPr="000F5A2B">
              <w:rPr>
                <w:b/>
                <w:i/>
              </w:rPr>
              <w:t>niniejszego rozporządzenia</w:t>
            </w:r>
            <w:r w:rsidRPr="000F5A2B">
              <w:t xml:space="preserve"> i nie </w:t>
            </w:r>
            <w:r w:rsidRPr="000F5A2B">
              <w:lastRenderedPageBreak/>
              <w:t xml:space="preserve">są </w:t>
            </w:r>
            <w:r w:rsidRPr="000F5A2B">
              <w:rPr>
                <w:b/>
                <w:i/>
              </w:rPr>
              <w:t>nim</w:t>
            </w:r>
            <w:r w:rsidRPr="000F5A2B">
              <w:t xml:space="preserve"> związane ani </w:t>
            </w:r>
            <w:r w:rsidRPr="000F5A2B">
              <w:rPr>
                <w:b/>
                <w:i/>
              </w:rPr>
              <w:t>go</w:t>
            </w:r>
            <w:r w:rsidRPr="000F5A2B">
              <w:t xml:space="preserve"> nie stosują.]</w:t>
            </w:r>
          </w:p>
        </w:tc>
        <w:tc>
          <w:tcPr>
            <w:tcW w:w="4876" w:type="dxa"/>
          </w:tcPr>
          <w:p w:rsidR="007E7905" w:rsidRPr="000F5A2B" w:rsidRDefault="003A110E">
            <w:pPr>
              <w:pStyle w:val="Normal6"/>
            </w:pPr>
            <w:r w:rsidRPr="000F5A2B">
              <w:lastRenderedPageBreak/>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w:t>
            </w:r>
            <w:r w:rsidRPr="000F5A2B">
              <w:rPr>
                <w:b/>
                <w:i/>
              </w:rPr>
              <w:t xml:space="preserve">dwa </w:t>
            </w:r>
            <w:r w:rsidRPr="000F5A2B">
              <w:t xml:space="preserve">państwa członkowskie nie uczestniczą w przyjęciu </w:t>
            </w:r>
            <w:r w:rsidRPr="000F5A2B">
              <w:rPr>
                <w:b/>
                <w:i/>
              </w:rPr>
              <w:t>niniejszej dyrektywy</w:t>
            </w:r>
            <w:r w:rsidRPr="000F5A2B">
              <w:t xml:space="preserve"> i nie są </w:t>
            </w:r>
            <w:r w:rsidRPr="000F5A2B">
              <w:rPr>
                <w:b/>
                <w:i/>
              </w:rPr>
              <w:lastRenderedPageBreak/>
              <w:t>nią</w:t>
            </w:r>
            <w:r w:rsidRPr="000F5A2B">
              <w:t xml:space="preserve"> związane ani </w:t>
            </w:r>
            <w:r w:rsidRPr="000F5A2B">
              <w:rPr>
                <w:b/>
                <w:i/>
              </w:rPr>
              <w:t>jej</w:t>
            </w:r>
            <w:r w:rsidRPr="000F5A2B">
              <w:t xml:space="preserve"> nie stosują.]</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państwa członkowskie nie uczestniczą w przyjęciu </w:t>
            </w:r>
            <w:r w:rsidRPr="000F5A2B">
              <w:rPr>
                <w:b/>
                <w:i/>
              </w:rPr>
              <w:t>niniejszego rozporządzenia</w:t>
            </w:r>
            <w:r w:rsidRPr="000F5A2B">
              <w:t xml:space="preserve"> i nie są </w:t>
            </w:r>
            <w:r w:rsidRPr="000F5A2B">
              <w:rPr>
                <w:b/>
                <w:i/>
              </w:rPr>
              <w:t>nim</w:t>
            </w:r>
            <w:r w:rsidRPr="000F5A2B">
              <w:t xml:space="preserve"> związane ani </w:t>
            </w:r>
            <w:r w:rsidRPr="000F5A2B">
              <w:rPr>
                <w:b/>
                <w:i/>
              </w:rPr>
              <w:t>go</w:t>
            </w:r>
            <w:r w:rsidRPr="000F5A2B">
              <w:t xml:space="preserve"> nie stosują.]</w:t>
            </w:r>
          </w:p>
        </w:tc>
        <w:tc>
          <w:tcPr>
            <w:tcW w:w="4876" w:type="dxa"/>
          </w:tcPr>
          <w:p w:rsidR="007E7905" w:rsidRPr="000F5A2B" w:rsidRDefault="003A110E">
            <w:pPr>
              <w:pStyle w:val="Normal6"/>
            </w:pP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państwa członkowskie nie uczestniczą w przyjęciu </w:t>
            </w:r>
            <w:r w:rsidRPr="000F5A2B">
              <w:rPr>
                <w:b/>
                <w:i/>
              </w:rPr>
              <w:t>niniejszej dyrektywy</w:t>
            </w:r>
            <w:r w:rsidRPr="000F5A2B">
              <w:t xml:space="preserve"> i nie są </w:t>
            </w:r>
            <w:r w:rsidRPr="000F5A2B">
              <w:rPr>
                <w:b/>
                <w:i/>
              </w:rPr>
              <w:t>nią</w:t>
            </w:r>
            <w:r w:rsidRPr="000F5A2B">
              <w:t xml:space="preserve"> związane ani </w:t>
            </w:r>
            <w:r w:rsidRPr="000F5A2B">
              <w:rPr>
                <w:b/>
                <w:i/>
              </w:rPr>
              <w:t>jej</w:t>
            </w:r>
            <w:r w:rsidRPr="000F5A2B">
              <w:t xml:space="preserve"> nie stosują.]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[(XX) Zgodnie z art. 1 i 2 Protokołu nr 21 w sprawie stanowiska Zjednoczonego Królestwa i Irlandii w odniesieniu do przestrzeni wolności, bezpieczeństwa i sprawiedliwości, załączonego do Traktatu o Unii Europejskiej i do Traktatu o funkcjonowaniu Unii Europejskiej, </w:t>
            </w:r>
            <w:r w:rsidRPr="000F5A2B">
              <w:rPr>
                <w:b/>
                <w:i/>
              </w:rPr>
              <w:t>bez uszczerbku dla</w:t>
            </w:r>
            <w:r w:rsidRPr="000F5A2B">
              <w:t xml:space="preserve"> art. 4 tego protokołu, Zjednoczone Królestwo nie uczestniczy w przyjęciu </w:t>
            </w:r>
            <w:r w:rsidRPr="000F5A2B">
              <w:rPr>
                <w:b/>
                <w:i/>
              </w:rPr>
              <w:t>niniejszego rozporządzenia</w:t>
            </w:r>
            <w:r w:rsidRPr="000F5A2B">
              <w:t xml:space="preserve"> i nie jest </w:t>
            </w:r>
            <w:r w:rsidRPr="000F5A2B">
              <w:rPr>
                <w:b/>
                <w:i/>
              </w:rPr>
              <w:t>nim</w:t>
            </w:r>
            <w:r w:rsidRPr="000F5A2B">
              <w:t xml:space="preserve"> związane ani </w:t>
            </w:r>
            <w:r w:rsidRPr="000F5A2B">
              <w:rPr>
                <w:b/>
                <w:i/>
              </w:rPr>
              <w:t>go</w:t>
            </w:r>
            <w:r w:rsidRPr="000F5A2B">
              <w:t xml:space="preserve"> nie stosuje.</w:t>
            </w:r>
          </w:p>
        </w:tc>
        <w:tc>
          <w:tcPr>
            <w:tcW w:w="4876" w:type="dxa"/>
          </w:tcPr>
          <w:p w:rsidR="007E7905" w:rsidRPr="000F5A2B" w:rsidRDefault="003A110E">
            <w:pPr>
              <w:pStyle w:val="Normal6"/>
            </w:pPr>
            <w:r w:rsidRPr="000F5A2B">
              <w:t xml:space="preserve">[(XX) Zgodnie z art. 1 i 2 Protokołu nr 21 w sprawie stanowiska Zjednoczonego Królestwa i Irlandii w odniesieniu do przestrzeni wolności, bezpieczeństwa i sprawiedliwości, załączonego do Traktatu o Unii Europejskiej i do Traktatu o funkcjonowaniu Unii Europejskiej, </w:t>
            </w:r>
            <w:r w:rsidRPr="000F5A2B">
              <w:rPr>
                <w:b/>
                <w:i/>
              </w:rPr>
              <w:t>oraz nie naruszając</w:t>
            </w:r>
            <w:r w:rsidRPr="000F5A2B">
              <w:t xml:space="preserve"> art. 4 tego protokołu, Zjednoczone Królestwo nie uczestniczy w przyjęciu </w:t>
            </w:r>
            <w:r w:rsidRPr="000F5A2B">
              <w:rPr>
                <w:b/>
                <w:i/>
              </w:rPr>
              <w:t>niniejszej dyrektywy</w:t>
            </w:r>
            <w:r w:rsidRPr="000F5A2B">
              <w:t xml:space="preserve"> i nie jest </w:t>
            </w:r>
            <w:r w:rsidRPr="000F5A2B">
              <w:rPr>
                <w:b/>
                <w:i/>
              </w:rPr>
              <w:t>nią</w:t>
            </w:r>
            <w:r w:rsidRPr="000F5A2B">
              <w:t xml:space="preserve"> związane ani </w:t>
            </w:r>
            <w:r w:rsidRPr="000F5A2B">
              <w:rPr>
                <w:b/>
                <w:i/>
              </w:rPr>
              <w:t>jej</w:t>
            </w:r>
            <w:r w:rsidRPr="000F5A2B">
              <w:t xml:space="preserve"> nie stosuje.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 xml:space="preserve">[(XX) </w:t>
            </w: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Zjednoczone Królestwo nie uczestniczy w przyjęciu </w:t>
            </w:r>
            <w:r w:rsidRPr="000F5A2B">
              <w:rPr>
                <w:b/>
                <w:i/>
              </w:rPr>
              <w:t>niniejszego rozporządzenia</w:t>
            </w:r>
            <w:r w:rsidRPr="000F5A2B">
              <w:t xml:space="preserve"> i nie jest </w:t>
            </w:r>
            <w:r w:rsidRPr="000F5A2B">
              <w:rPr>
                <w:b/>
                <w:i/>
              </w:rPr>
              <w:t>nim</w:t>
            </w:r>
            <w:r w:rsidRPr="000F5A2B">
              <w:t xml:space="preserve"> związane ani </w:t>
            </w:r>
            <w:r w:rsidRPr="000F5A2B">
              <w:rPr>
                <w:b/>
                <w:i/>
              </w:rPr>
              <w:t>go</w:t>
            </w:r>
            <w:r w:rsidRPr="000F5A2B">
              <w:t xml:space="preserve"> nie stosuje.</w:t>
            </w:r>
          </w:p>
        </w:tc>
        <w:tc>
          <w:tcPr>
            <w:tcW w:w="4876" w:type="dxa"/>
          </w:tcPr>
          <w:p w:rsidR="007E7905" w:rsidRPr="000F5A2B" w:rsidRDefault="003A110E">
            <w:pPr>
              <w:pStyle w:val="Normal6"/>
            </w:pP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Zjednoczone Królestwo nie uczestniczy w przyjęciu </w:t>
            </w:r>
            <w:r w:rsidRPr="000F5A2B">
              <w:rPr>
                <w:b/>
                <w:i/>
              </w:rPr>
              <w:t>niniejszej dyrektywy</w:t>
            </w:r>
            <w:r w:rsidRPr="000F5A2B">
              <w:t xml:space="preserve"> i nie jest </w:t>
            </w:r>
            <w:r w:rsidRPr="000F5A2B">
              <w:rPr>
                <w:b/>
                <w:i/>
              </w:rPr>
              <w:t>nią</w:t>
            </w:r>
            <w:r w:rsidRPr="000F5A2B">
              <w:t xml:space="preserve"> związane ani </w:t>
            </w:r>
            <w:r w:rsidRPr="000F5A2B">
              <w:rPr>
                <w:b/>
                <w:i/>
              </w:rPr>
              <w:t>jej</w:t>
            </w:r>
            <w:r w:rsidRPr="000F5A2B">
              <w:t xml:space="preserve"> nie stosuje.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(XX) 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 (pismem z dnia ...) o chęci uczestniczenia w przyjęciu i stosowaniu </w:t>
            </w:r>
            <w:r w:rsidRPr="000F5A2B">
              <w:rPr>
                <w:b/>
                <w:i/>
              </w:rPr>
              <w:t>niniejszego rozporządzenia</w:t>
            </w:r>
            <w:r w:rsidRPr="000F5A2B">
              <w:t>.]</w:t>
            </w:r>
          </w:p>
        </w:tc>
        <w:tc>
          <w:tcPr>
            <w:tcW w:w="4876" w:type="dxa"/>
          </w:tcPr>
          <w:p w:rsidR="007E7905" w:rsidRPr="000F5A2B" w:rsidRDefault="003A110E">
            <w:pPr>
              <w:pStyle w:val="Normal6"/>
            </w:pPr>
            <w:r w:rsidRPr="000F5A2B">
              <w:t xml:space="preserve">(XX) </w:t>
            </w:r>
            <w:r w:rsidRPr="000F5A2B">
              <w:rPr>
                <w:b/>
                <w:i/>
              </w:rPr>
              <w:t>[</w:t>
            </w: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 (pismem z dnia ...) o chęci uczestniczenia w przyjęciu i stosowaniu </w:t>
            </w:r>
            <w:r w:rsidRPr="000F5A2B">
              <w:rPr>
                <w:b/>
                <w:i/>
              </w:rPr>
              <w:t>niniejszej dyrektywy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 xml:space="preserve">(XX) </w:t>
            </w: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 (pismem z dnia ...) o chęci uczestniczenia w przyjęciu i stosowaniu </w:t>
            </w:r>
            <w:r w:rsidRPr="000F5A2B">
              <w:rPr>
                <w:b/>
                <w:i/>
              </w:rPr>
              <w:t>niniejszego rozporządzenia</w:t>
            </w:r>
            <w:r w:rsidRPr="000F5A2B">
              <w:t>.]</w:t>
            </w:r>
          </w:p>
        </w:tc>
        <w:tc>
          <w:tcPr>
            <w:tcW w:w="4876" w:type="dxa"/>
          </w:tcPr>
          <w:p w:rsidR="007E7905" w:rsidRPr="000F5A2B" w:rsidRDefault="003A110E">
            <w:pPr>
              <w:pStyle w:val="Normal6"/>
            </w:pPr>
            <w:r w:rsidRPr="000F5A2B">
              <w:rPr>
                <w:b/>
                <w:i/>
              </w:rPr>
              <w:t>[</w:t>
            </w: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 (pismem z dnia ...) o chęci uczestniczenia w przyjęciu i stosowaniu </w:t>
            </w:r>
            <w:r w:rsidRPr="000F5A2B">
              <w:rPr>
                <w:b/>
                <w:i/>
              </w:rPr>
              <w:t>niniejszej dyrektywy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8</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[(XX) 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 </w:t>
            </w:r>
            <w:r w:rsidRPr="000F5A2B">
              <w:rPr>
                <w:b/>
                <w:i/>
              </w:rPr>
              <w:t>(</w:t>
            </w:r>
            <w:r w:rsidRPr="000F5A2B">
              <w:t>pismem z dnia</w:t>
            </w:r>
            <w:r w:rsidRPr="000F5A2B">
              <w:rPr>
                <w:b/>
                <w:i/>
              </w:rPr>
              <w:t xml:space="preserve"> ...)</w:t>
            </w:r>
            <w:r w:rsidRPr="000F5A2B">
              <w:t xml:space="preserve"> o chęci uczestniczenia w przyjęciu i stosowaniu </w:t>
            </w:r>
            <w:r w:rsidRPr="000F5A2B">
              <w:rPr>
                <w:b/>
                <w:i/>
              </w:rPr>
              <w:t>niniejszego rozporządzenia</w:t>
            </w:r>
            <w:r w:rsidRPr="000F5A2B">
              <w:t>.</w:t>
            </w:r>
          </w:p>
        </w:tc>
        <w:tc>
          <w:tcPr>
            <w:tcW w:w="4876" w:type="dxa"/>
          </w:tcPr>
          <w:p w:rsidR="007E7905" w:rsidRPr="000F5A2B" w:rsidRDefault="003A110E">
            <w:pPr>
              <w:pStyle w:val="Normal6"/>
            </w:pPr>
            <w:r w:rsidRPr="000F5A2B">
              <w:t>[(XX) 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w:t>
            </w:r>
            <w:r w:rsidRPr="000F5A2B">
              <w:rPr>
                <w:b/>
                <w:i/>
              </w:rPr>
              <w:t>,</w:t>
            </w:r>
            <w:r w:rsidRPr="000F5A2B">
              <w:t xml:space="preserve"> pismem z dnia</w:t>
            </w:r>
            <w:r w:rsidRPr="000F5A2B">
              <w:rPr>
                <w:b/>
                <w:i/>
              </w:rPr>
              <w:t>...,</w:t>
            </w:r>
            <w:r w:rsidRPr="000F5A2B">
              <w:t xml:space="preserve"> o chęci uczestniczenia w przyjęciu i stosowaniu </w:t>
            </w:r>
            <w:r w:rsidRPr="000F5A2B">
              <w:rPr>
                <w:b/>
                <w:i/>
              </w:rPr>
              <w:t>niniejszej dyrektywy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468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8</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w:t>
            </w:r>
            <w:r w:rsidRPr="000F5A2B">
              <w:rPr>
                <w:b/>
                <w:i/>
              </w:rPr>
              <w:t xml:space="preserve">(XX) </w:t>
            </w: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 (pismem z dnia ...) o chęci uczestniczenia w przyjęciu i stosowaniu </w:t>
            </w:r>
            <w:r w:rsidRPr="000F5A2B">
              <w:rPr>
                <w:b/>
                <w:i/>
              </w:rPr>
              <w:t>niniejszego rozporządzenia</w:t>
            </w:r>
            <w:r w:rsidRPr="000F5A2B">
              <w:t>.</w:t>
            </w:r>
          </w:p>
        </w:tc>
        <w:tc>
          <w:tcPr>
            <w:tcW w:w="4876" w:type="dxa"/>
          </w:tcPr>
          <w:p w:rsidR="007E7905" w:rsidRPr="000F5A2B" w:rsidRDefault="003A110E">
            <w:pPr>
              <w:pStyle w:val="Normal6"/>
            </w:pPr>
            <w:r w:rsidRPr="000F5A2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 (pismem z dnia ...) o chęci uczestniczenia w przyjęciu i stosowaniu </w:t>
            </w:r>
            <w:r w:rsidRPr="000F5A2B">
              <w:rPr>
                <w:b/>
                <w:i/>
              </w:rPr>
              <w:t>niniejszej dyrektywy</w:t>
            </w:r>
            <w:r w:rsidRPr="000F5A2B">
              <w:t>.</w:t>
            </w:r>
            <w:r w:rsidRPr="000F5A2B">
              <w:rPr>
                <w:b/>
                <w:i/>
              </w:rPr>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469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(XX) 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 </w:t>
            </w:r>
            <w:r w:rsidRPr="000F5A2B">
              <w:rPr>
                <w:b/>
                <w:i/>
              </w:rPr>
              <w:t>niniejszego rozporządzenia</w:t>
            </w:r>
            <w:r w:rsidRPr="000F5A2B">
              <w:t xml:space="preserve"> i nie jest </w:t>
            </w:r>
            <w:r w:rsidRPr="000F5A2B">
              <w:rPr>
                <w:b/>
                <w:i/>
              </w:rPr>
              <w:t>nim</w:t>
            </w:r>
            <w:r w:rsidRPr="000F5A2B">
              <w:t xml:space="preserve"> związana ani </w:t>
            </w:r>
            <w:r w:rsidRPr="000F5A2B">
              <w:rPr>
                <w:b/>
                <w:i/>
              </w:rPr>
              <w:t>go</w:t>
            </w:r>
            <w:r w:rsidRPr="000F5A2B">
              <w:t xml:space="preserve"> nie stosuje.]</w:t>
            </w:r>
          </w:p>
        </w:tc>
        <w:tc>
          <w:tcPr>
            <w:tcW w:w="4876" w:type="dxa"/>
          </w:tcPr>
          <w:p w:rsidR="007E7905" w:rsidRPr="000F5A2B" w:rsidRDefault="003A110E">
            <w:pPr>
              <w:pStyle w:val="Normal6"/>
            </w:pPr>
            <w:r w:rsidRPr="000F5A2B">
              <w:t xml:space="preserve">(XX) </w:t>
            </w:r>
            <w:r w:rsidRPr="000F5A2B">
              <w:rPr>
                <w:b/>
                <w:i/>
              </w:rPr>
              <w:t>[</w:t>
            </w: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 </w:t>
            </w:r>
            <w:r w:rsidRPr="000F5A2B">
              <w:rPr>
                <w:b/>
                <w:i/>
              </w:rPr>
              <w:t>niniejszej dyrektywy</w:t>
            </w:r>
            <w:r w:rsidRPr="000F5A2B">
              <w:t xml:space="preserve"> i nie jest </w:t>
            </w:r>
            <w:r w:rsidRPr="000F5A2B">
              <w:rPr>
                <w:b/>
                <w:i/>
              </w:rPr>
              <w:t>nią</w:t>
            </w:r>
            <w:r w:rsidRPr="000F5A2B">
              <w:t xml:space="preserve"> związana ani </w:t>
            </w:r>
            <w:r w:rsidRPr="000F5A2B">
              <w:rPr>
                <w:b/>
                <w:i/>
              </w:rPr>
              <w:t>jej</w:t>
            </w:r>
            <w:r w:rsidRPr="000F5A2B">
              <w:t xml:space="preserve"> nie stosuje.]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470</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77 – ustęp 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 xml:space="preserve">(XX) </w:t>
            </w: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 </w:t>
            </w:r>
            <w:r w:rsidRPr="000F5A2B">
              <w:rPr>
                <w:b/>
                <w:i/>
              </w:rPr>
              <w:t>niniejszego rozporządzenia</w:t>
            </w:r>
            <w:r w:rsidRPr="000F5A2B">
              <w:t xml:space="preserve"> i nie jest </w:t>
            </w:r>
            <w:r w:rsidRPr="000F5A2B">
              <w:rPr>
                <w:b/>
                <w:i/>
              </w:rPr>
              <w:t>nim</w:t>
            </w:r>
            <w:r w:rsidRPr="000F5A2B">
              <w:t xml:space="preserve"> związana ani </w:t>
            </w:r>
            <w:r w:rsidRPr="000F5A2B">
              <w:rPr>
                <w:b/>
                <w:i/>
              </w:rPr>
              <w:t>go</w:t>
            </w:r>
            <w:r w:rsidRPr="000F5A2B">
              <w:t xml:space="preserve"> nie stosuje.]</w:t>
            </w:r>
          </w:p>
        </w:tc>
        <w:tc>
          <w:tcPr>
            <w:tcW w:w="4876" w:type="dxa"/>
          </w:tcPr>
          <w:p w:rsidR="007E7905" w:rsidRPr="000F5A2B" w:rsidRDefault="003A110E">
            <w:pPr>
              <w:pStyle w:val="Normal6"/>
            </w:pPr>
            <w:r w:rsidRPr="000F5A2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 </w:t>
            </w:r>
            <w:r w:rsidRPr="000F5A2B">
              <w:rPr>
                <w:b/>
                <w:i/>
              </w:rPr>
              <w:t>niniejszej dyrektywy</w:t>
            </w:r>
            <w:r w:rsidRPr="000F5A2B">
              <w:t xml:space="preserve"> i nie jest </w:t>
            </w:r>
            <w:r w:rsidRPr="000F5A2B">
              <w:rPr>
                <w:b/>
                <w:i/>
              </w:rPr>
              <w:t>nią</w:t>
            </w:r>
            <w:r w:rsidRPr="000F5A2B">
              <w:t xml:space="preserve"> związana ani </w:t>
            </w:r>
            <w:r w:rsidRPr="000F5A2B">
              <w:rPr>
                <w:b/>
                <w:i/>
              </w:rPr>
              <w:t>jej</w:t>
            </w:r>
            <w:r w:rsidRPr="000F5A2B">
              <w:t xml:space="preserve"> nie stosuje.]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78</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(78)</w:t>
            </w:r>
            <w:r w:rsidRPr="00C8448F">
              <w:rPr>
                <w:b/>
                <w:i/>
              </w:rPr>
              <w:tab/>
            </w:r>
            <w:r w:rsidRPr="00C8448F">
              <w:t>Zgodnie z art. 1 i 2 Protokołu nr</w:t>
            </w:r>
            <w:r w:rsidRPr="00C8448F">
              <w:rPr>
                <w:b/>
                <w:i/>
              </w:rPr>
              <w:t xml:space="preserve"> 22 w</w:t>
            </w:r>
            <w:r w:rsidRPr="00C8448F">
              <w:t xml:space="preserve"> sprawie stanowiska Danii, załączonego do</w:t>
            </w:r>
            <w:r w:rsidRPr="00C8448F">
              <w:rPr>
                <w:b/>
                <w:i/>
              </w:rPr>
              <w:t xml:space="preserve"> Traktatu UE i</w:t>
            </w:r>
            <w:r w:rsidRPr="00C8448F">
              <w:t xml:space="preserve"> do TFUE, Dania nie uczestniczy w przyjęciu</w:t>
            </w:r>
            <w:r w:rsidRPr="00C8448F">
              <w:rPr>
                <w:b/>
                <w:i/>
              </w:rPr>
              <w:t xml:space="preserve"> niniejszego rozporządzenia i</w:t>
            </w:r>
            <w:r w:rsidRPr="00C8448F">
              <w:t xml:space="preserve"> nie jest</w:t>
            </w:r>
            <w:r w:rsidRPr="00C8448F">
              <w:rPr>
                <w:b/>
                <w:i/>
              </w:rPr>
              <w:t xml:space="preserve"> nim</w:t>
            </w:r>
            <w:r w:rsidRPr="00C8448F">
              <w:t xml:space="preserve"> związana ani</w:t>
            </w:r>
            <w:r w:rsidRPr="00C8448F">
              <w:rPr>
                <w:b/>
                <w:i/>
              </w:rPr>
              <w:t xml:space="preserve"> go</w:t>
            </w:r>
            <w:r w:rsidRPr="00C8448F">
              <w:t xml:space="preserve"> nie stosuje.</w:t>
            </w:r>
          </w:p>
        </w:tc>
        <w:tc>
          <w:tcPr>
            <w:tcW w:w="4876" w:type="dxa"/>
          </w:tcPr>
          <w:p w:rsidR="007E7905" w:rsidRPr="00C8448F" w:rsidRDefault="00C8448F" w:rsidP="00C8448F">
            <w:pPr>
              <w:pStyle w:val="Normal6"/>
              <w:rPr>
                <w:b/>
                <w:i/>
              </w:rPr>
            </w:pPr>
            <w:r w:rsidRPr="00C8448F">
              <w:t>(78)</w:t>
            </w:r>
            <w:r w:rsidR="003A110E" w:rsidRPr="00C8448F">
              <w:rPr>
                <w:b/>
                <w:i/>
              </w:rPr>
              <w:tab/>
            </w:r>
            <w:r w:rsidR="003A110E" w:rsidRPr="00C8448F">
              <w:t>Zgodnie z art. 1 i 2 Protokołu nr</w:t>
            </w:r>
            <w:r w:rsidR="003A110E" w:rsidRPr="00C8448F">
              <w:rPr>
                <w:b/>
                <w:i/>
              </w:rPr>
              <w:t xml:space="preserve"> 22 w</w:t>
            </w:r>
            <w:r w:rsidR="003A110E" w:rsidRPr="00C8448F">
              <w:t xml:space="preserve"> sprawie stanowiska Danii, załączonego do</w:t>
            </w:r>
            <w:r w:rsidR="003A110E" w:rsidRPr="00C8448F">
              <w:rPr>
                <w:b/>
                <w:i/>
              </w:rPr>
              <w:t xml:space="preserve"> TUE oraz</w:t>
            </w:r>
            <w:r w:rsidR="003A110E" w:rsidRPr="00C8448F">
              <w:t xml:space="preserve"> do TFUE, Dania nie uczestniczy w przyjęciu</w:t>
            </w:r>
            <w:r w:rsidR="003A110E" w:rsidRPr="00C8448F">
              <w:rPr>
                <w:b/>
                <w:i/>
              </w:rPr>
              <w:t xml:space="preserve"> niniejszej dyrektywy,</w:t>
            </w:r>
            <w:r w:rsidR="003A110E" w:rsidRPr="00C8448F">
              <w:t xml:space="preserve"> nie jest</w:t>
            </w:r>
            <w:r w:rsidR="003A110E" w:rsidRPr="00C8448F">
              <w:rPr>
                <w:b/>
                <w:i/>
              </w:rPr>
              <w:t xml:space="preserve"> nią</w:t>
            </w:r>
            <w:r w:rsidR="003A110E" w:rsidRPr="00C8448F">
              <w:t xml:space="preserve"> związana ani</w:t>
            </w:r>
            <w:r w:rsidR="003A110E" w:rsidRPr="00C8448F">
              <w:rPr>
                <w:b/>
                <w:i/>
              </w:rPr>
              <w:t xml:space="preserve"> jej</w:t>
            </w:r>
            <w:r w:rsidR="003A110E" w:rsidRPr="00C8448F">
              <w:t xml:space="preserve"> nie stosuje.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78</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(78)</w:t>
            </w:r>
            <w:r w:rsidRPr="000F5A2B">
              <w:tab/>
              <w:t xml:space="preserve">Zgodnie z art. 1 i 2 Protokołu nr 22 w sprawie stanowiska Danii, załączonego do Traktatu UE i do TFUE, Dania nie uczestniczy w przyjęciu </w:t>
            </w:r>
            <w:r w:rsidRPr="000F5A2B">
              <w:rPr>
                <w:b/>
                <w:i/>
              </w:rPr>
              <w:t>niniejszego rozporządzenia</w:t>
            </w:r>
            <w:r w:rsidRPr="000F5A2B">
              <w:t xml:space="preserve"> i nie jest </w:t>
            </w:r>
            <w:r w:rsidRPr="000F5A2B">
              <w:rPr>
                <w:b/>
                <w:i/>
              </w:rPr>
              <w:t>nim</w:t>
            </w:r>
            <w:r w:rsidRPr="000F5A2B">
              <w:t xml:space="preserve"> związana ani </w:t>
            </w:r>
            <w:r w:rsidRPr="000F5A2B">
              <w:rPr>
                <w:b/>
                <w:i/>
              </w:rPr>
              <w:t>go</w:t>
            </w:r>
            <w:r w:rsidRPr="000F5A2B">
              <w:t xml:space="preserve"> nie stosuje.</w:t>
            </w:r>
          </w:p>
        </w:tc>
        <w:tc>
          <w:tcPr>
            <w:tcW w:w="4876" w:type="dxa"/>
          </w:tcPr>
          <w:p w:rsidR="007E7905" w:rsidRPr="000F5A2B" w:rsidRDefault="003A110E">
            <w:pPr>
              <w:pStyle w:val="Normal6"/>
            </w:pPr>
            <w:r w:rsidRPr="000F5A2B">
              <w:t>(78)</w:t>
            </w:r>
            <w:r w:rsidRPr="000F5A2B">
              <w:tab/>
              <w:t xml:space="preserve">Zgodnie z art. 1 i 2 Protokołu nr 22 w sprawie stanowiska Danii, załączonego do Traktatu UE i do TFUE, Dania nie uczestniczy w przyjęciu </w:t>
            </w:r>
            <w:r w:rsidRPr="000F5A2B">
              <w:rPr>
                <w:b/>
                <w:i/>
              </w:rPr>
              <w:t>niniejszej dyrektywy</w:t>
            </w:r>
            <w:r w:rsidRPr="000F5A2B">
              <w:t xml:space="preserve"> i nie jest </w:t>
            </w:r>
            <w:r w:rsidRPr="000F5A2B">
              <w:rPr>
                <w:b/>
                <w:i/>
              </w:rPr>
              <w:t>nią</w:t>
            </w:r>
            <w:r w:rsidRPr="000F5A2B">
              <w:t xml:space="preserve"> związana ani </w:t>
            </w:r>
            <w:r w:rsidRPr="000F5A2B">
              <w:rPr>
                <w:b/>
                <w:i/>
              </w:rPr>
              <w:t>jej</w:t>
            </w:r>
            <w:r w:rsidRPr="000F5A2B">
              <w:t xml:space="preserve"> nie stosuje.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(79)</w:t>
            </w:r>
            <w:r w:rsidRPr="00C8448F">
              <w:rPr>
                <w:b/>
                <w:i/>
              </w:rPr>
              <w:tab/>
              <w:t>Niniejsze rozporządzenie</w:t>
            </w:r>
            <w:r w:rsidRPr="00C8448F">
              <w:t xml:space="preserve"> nie narusza praw podstawowych i jest</w:t>
            </w:r>
            <w:r w:rsidRPr="00C8448F">
              <w:rPr>
                <w:b/>
                <w:i/>
              </w:rPr>
              <w:t xml:space="preserve"> zgodne</w:t>
            </w:r>
            <w:r w:rsidRPr="00C8448F">
              <w:t xml:space="preserve"> z zasadami uznanymi w szczególności w Karcie praw podstawowych Unii Europejskiej.</w:t>
            </w:r>
            <w:r w:rsidRPr="00C8448F">
              <w:rPr>
                <w:b/>
                <w:i/>
              </w:rPr>
              <w:t xml:space="preserve"> Niniejsze rozporządzenie</w:t>
            </w:r>
            <w:r w:rsidRPr="00C8448F">
              <w:t xml:space="preserve"> służy w szczególności zapewnieniu pełnego poszanowania godności ludzkiej oraz wspieraniu stosowania art. 1, 4, 8, 18, 19, 21, 23, 24 i 47 Karty,</w:t>
            </w:r>
          </w:p>
        </w:tc>
        <w:tc>
          <w:tcPr>
            <w:tcW w:w="4876" w:type="dxa"/>
          </w:tcPr>
          <w:p w:rsidR="007E7905" w:rsidRPr="00C8448F" w:rsidRDefault="00C8448F">
            <w:pPr>
              <w:pStyle w:val="Normal6"/>
              <w:rPr>
                <w:b/>
                <w:i/>
              </w:rPr>
            </w:pPr>
            <w:r w:rsidRPr="00C8448F">
              <w:t>(79)</w:t>
            </w:r>
            <w:r w:rsidR="003A110E" w:rsidRPr="00C8448F">
              <w:rPr>
                <w:b/>
                <w:i/>
              </w:rPr>
              <w:tab/>
              <w:t>Niniejsza dyrektywa</w:t>
            </w:r>
            <w:r w:rsidR="003A110E" w:rsidRPr="00C8448F">
              <w:t xml:space="preserve"> nie narusza praw podstawowych i jest</w:t>
            </w:r>
            <w:r w:rsidR="003A110E" w:rsidRPr="00C8448F">
              <w:rPr>
                <w:b/>
                <w:i/>
              </w:rPr>
              <w:t xml:space="preserve"> zgodna</w:t>
            </w:r>
            <w:r w:rsidR="003A110E" w:rsidRPr="00C8448F">
              <w:t xml:space="preserve"> z zasadami uznanymi w szczególności w Karcie praw podstawowych Unii Europejskiej.</w:t>
            </w:r>
            <w:r w:rsidR="003A110E" w:rsidRPr="00C8448F">
              <w:rPr>
                <w:b/>
                <w:i/>
              </w:rPr>
              <w:t xml:space="preserve"> Niniejsza dyrektywa</w:t>
            </w:r>
            <w:r w:rsidR="003A110E" w:rsidRPr="00C8448F">
              <w:t xml:space="preserve"> służy w szczególności zapewnieniu pełnego poszanowania godności ludzkiej oraz wspieraniu stosowania art. 1, 4, 8, 18, 19, 21, 23, 24 i 47 Karty,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Motyw 79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C8448F" w:rsidRDefault="003A110E">
            <w:pPr>
              <w:pStyle w:val="Normal6"/>
              <w:rPr>
                <w:b/>
                <w:i/>
              </w:rPr>
            </w:pPr>
            <w:r w:rsidRPr="00C8448F">
              <w:t>(79)</w:t>
            </w:r>
            <w:r w:rsidRPr="00C8448F">
              <w:rPr>
                <w:b/>
                <w:i/>
              </w:rPr>
              <w:tab/>
              <w:t>Niniejsze rozporządzenie nie narusza praw podstawowych i jest zgodne z zasadami uznanymi</w:t>
            </w:r>
            <w:r w:rsidRPr="00C8448F">
              <w:t xml:space="preserve"> w szczególności w Karcie praw podstawowych Unii Europejskiej.</w:t>
            </w:r>
            <w:r w:rsidRPr="00C8448F">
              <w:rPr>
                <w:b/>
                <w:i/>
              </w:rPr>
              <w:t xml:space="preserve"> Niniejsze rozporządzenie</w:t>
            </w:r>
            <w:r w:rsidRPr="00C8448F">
              <w:t xml:space="preserve"> służy w szczególności zapewnieniu </w:t>
            </w:r>
            <w:r w:rsidRPr="00C8448F">
              <w:lastRenderedPageBreak/>
              <w:t>pełnego poszanowania godności ludzkiej oraz wspieraniu stosowania art. 1, 4, 8, 18, 19, 21, 23, 24 i 47 Karty,</w:t>
            </w:r>
          </w:p>
        </w:tc>
        <w:tc>
          <w:tcPr>
            <w:tcW w:w="4876" w:type="dxa"/>
          </w:tcPr>
          <w:p w:rsidR="007E7905" w:rsidRPr="00C8448F" w:rsidRDefault="00C8448F">
            <w:pPr>
              <w:pStyle w:val="Normal6"/>
              <w:rPr>
                <w:b/>
                <w:i/>
              </w:rPr>
            </w:pPr>
            <w:r w:rsidRPr="00C8448F">
              <w:lastRenderedPageBreak/>
              <w:t>(79)</w:t>
            </w:r>
            <w:r w:rsidR="003A110E" w:rsidRPr="00C8448F">
              <w:rPr>
                <w:b/>
                <w:i/>
              </w:rPr>
              <w:tab/>
            </w:r>
            <w:r w:rsidR="003A110E" w:rsidRPr="00C8448F">
              <w:t>W</w:t>
            </w:r>
            <w:r w:rsidR="003A110E" w:rsidRPr="00C8448F">
              <w:rPr>
                <w:b/>
                <w:i/>
              </w:rPr>
              <w:t xml:space="preserve"> niniejszej dyrektywie przestrzegane są prawa podstawowe i zasady uznane w</w:t>
            </w:r>
            <w:r w:rsidR="003A110E" w:rsidRPr="00C8448F">
              <w:t xml:space="preserve"> szczególności w Karcie praw podstawowych Unii Europejskiej.</w:t>
            </w:r>
            <w:r w:rsidR="003A110E" w:rsidRPr="00C8448F">
              <w:rPr>
                <w:b/>
                <w:i/>
              </w:rPr>
              <w:t xml:space="preserve"> Niniejsza dyrektywa</w:t>
            </w:r>
            <w:r w:rsidR="003A110E" w:rsidRPr="00C8448F">
              <w:t xml:space="preserve"> służy w szczególności zapewnieniu pełnego poszanowania </w:t>
            </w:r>
            <w:r w:rsidR="003A110E" w:rsidRPr="00C8448F">
              <w:lastRenderedPageBreak/>
              <w:t>godności ludzkiej oraz wspieraniu stosowania art. 1, 4, 8, 18, 19, 21, 23, 24 i 47 Karty,</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Niniejsze rozporządzenie</w:t>
            </w:r>
            <w:r w:rsidRPr="000F5A2B">
              <w:t xml:space="preserve"> ustanawia wspólną procedurę udzielania i cofania ochrony międzynarodowej, o której mowa w rozporządzeniu (UE) XXX/XXX (rozporządzenie w sprawie kwalifikowania).</w:t>
            </w:r>
          </w:p>
        </w:tc>
        <w:tc>
          <w:tcPr>
            <w:tcW w:w="4876" w:type="dxa"/>
          </w:tcPr>
          <w:p w:rsidR="007E7905" w:rsidRPr="000F5A2B" w:rsidRDefault="003A110E">
            <w:pPr>
              <w:pStyle w:val="Normal6"/>
            </w:pPr>
            <w:r w:rsidRPr="000F5A2B">
              <w:rPr>
                <w:b/>
                <w:i/>
              </w:rPr>
              <w:t>Niniejsza dyrektywa</w:t>
            </w:r>
            <w:r w:rsidRPr="000F5A2B">
              <w:t xml:space="preserve"> ustanawia wspólną procedurę udzielania i cofania ochrony międzynarodowej, o której mowa w rozporządzeniu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Niniejsze rozporządzenie</w:t>
            </w:r>
            <w:r w:rsidRPr="000F5A2B">
              <w:t xml:space="preserve"> ustanawia wspólną procedurę udzielania i cofania ochrony międzynarodowej, o której mowa w rozporządzeniu (UE) XXX/XXX (rozporządzenie w sprawie kwalifikowania).</w:t>
            </w:r>
          </w:p>
        </w:tc>
        <w:tc>
          <w:tcPr>
            <w:tcW w:w="4876" w:type="dxa"/>
          </w:tcPr>
          <w:p w:rsidR="007E7905" w:rsidRPr="000F5A2B" w:rsidRDefault="003A110E">
            <w:pPr>
              <w:pStyle w:val="Normal6"/>
            </w:pPr>
            <w:r w:rsidRPr="000F5A2B">
              <w:rPr>
                <w:b/>
                <w:i/>
              </w:rPr>
              <w:t>Niniejsza dyrektywa</w:t>
            </w:r>
            <w:r w:rsidRPr="000F5A2B">
              <w:t xml:space="preserve"> ustanawia wspólną procedurę udzielania i cofania ochrony międzynarodowej, o której mowa w rozporządzeniu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lastRenderedPageBreak/>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2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Niniejsze rozporządzenie stosuje się </w:t>
            </w:r>
            <w:r w:rsidRPr="000F5A2B">
              <w:rPr>
                <w:b/>
                <w:i/>
              </w:rPr>
              <w:t>do wszystkich</w:t>
            </w:r>
            <w:r w:rsidRPr="000F5A2B">
              <w:t xml:space="preserve"> wniosków o udzielenie ochrony międzynarodowej, z którymi wystąpiono na terytorium państw członkowskich, w tym na granicy zewnętrznej, na morzach terytorialnych lub w strefach tranzytowych państw członkowskich, oraz do cofania ochrony międzynarodowej.</w:t>
            </w:r>
          </w:p>
        </w:tc>
        <w:tc>
          <w:tcPr>
            <w:tcW w:w="4876" w:type="dxa"/>
          </w:tcPr>
          <w:p w:rsidR="007E7905" w:rsidRPr="000F5A2B" w:rsidRDefault="003A110E">
            <w:pPr>
              <w:pStyle w:val="Normal6"/>
            </w:pPr>
            <w:r w:rsidRPr="000F5A2B">
              <w:t>1.</w:t>
            </w:r>
            <w:r w:rsidRPr="000F5A2B">
              <w:tab/>
              <w:t xml:space="preserve">Niniejsze rozporządzenie stosuje się </w:t>
            </w:r>
            <w:r w:rsidRPr="000F5A2B">
              <w:rPr>
                <w:b/>
                <w:i/>
              </w:rPr>
              <w:t>wyłącznie do</w:t>
            </w:r>
            <w:r w:rsidRPr="000F5A2B">
              <w:t xml:space="preserve"> wniosków o udzielenie ochrony międzynarodowej, z którymi wystąpiono na terytorium państw członkowskich, w tym na granicy zewnętrznej, na morzach terytorialnych lub w strefach tranzytowych państw członkowskich, oraz do cofania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2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Niniejsze rozporządzenie</w:t>
            </w:r>
            <w:r w:rsidRPr="000F5A2B">
              <w:t xml:space="preserve"> stosuje się do wszystkich wniosków o udzielenie ochrony międzynarodowej, z którymi wystąpiono na terytorium państw członkowskich, w tym na granicy zewnętrznej, na morzach terytorialnych lub w strefach tranzytowych państw członkowskich, oraz do cofania ochrony międzynarodowej.</w:t>
            </w:r>
          </w:p>
        </w:tc>
        <w:tc>
          <w:tcPr>
            <w:tcW w:w="4876" w:type="dxa"/>
          </w:tcPr>
          <w:p w:rsidR="007E7905" w:rsidRPr="000F5A2B" w:rsidRDefault="003A110E">
            <w:pPr>
              <w:pStyle w:val="Normal6"/>
            </w:pPr>
            <w:r w:rsidRPr="000F5A2B">
              <w:t>1.</w:t>
            </w:r>
            <w:r w:rsidRPr="000F5A2B">
              <w:tab/>
            </w:r>
            <w:r w:rsidRPr="000F5A2B">
              <w:rPr>
                <w:b/>
                <w:i/>
              </w:rPr>
              <w:t>Niniejsza dyrektywa</w:t>
            </w:r>
            <w:r w:rsidRPr="000F5A2B">
              <w:t xml:space="preserve"> stosuje się do wszystkich wniosków o udzielenie ochrony międzynarodowej, z którymi wystąpiono na terytorium państw członkowskich, w tym na granicy zewnętrznej, na morzach terytorialnych lub w strefach tranzytowych państw członkowskich, oraz do cofania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479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2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1.</w:t>
            </w:r>
            <w:r w:rsidRPr="000F5A2B">
              <w:tab/>
            </w:r>
            <w:r w:rsidRPr="000F5A2B">
              <w:rPr>
                <w:b/>
                <w:i/>
              </w:rPr>
              <w:t>Niniejsze rozporządzenie</w:t>
            </w:r>
            <w:r w:rsidRPr="000F5A2B">
              <w:t xml:space="preserve"> stosuje się do wszystkich wniosków o udzielenie ochrony międzynarodowej, z którymi wystąpiono na terytorium państw członkowskich, w tym na granicy zewnętrznej, na morzach terytorialnych lub w strefach tranzytowych państw członkowskich, oraz do cofania ochrony międzynarodowej.</w:t>
            </w:r>
          </w:p>
        </w:tc>
        <w:tc>
          <w:tcPr>
            <w:tcW w:w="4876" w:type="dxa"/>
          </w:tcPr>
          <w:p w:rsidR="007E7905" w:rsidRPr="000F5A2B" w:rsidRDefault="003A110E">
            <w:pPr>
              <w:pStyle w:val="Normal6"/>
            </w:pPr>
            <w:r w:rsidRPr="000F5A2B">
              <w:t>1.</w:t>
            </w:r>
            <w:r w:rsidRPr="000F5A2B">
              <w:tab/>
            </w:r>
            <w:r w:rsidRPr="000F5A2B">
              <w:rPr>
                <w:b/>
                <w:i/>
              </w:rPr>
              <w:t>Niniejsza dyrektywa</w:t>
            </w:r>
            <w:r w:rsidRPr="000F5A2B">
              <w:t xml:space="preserve"> stosuje się do wszystkich wniosków o udzielenie ochrony międzynarodowej, z którymi wystąpiono na terytorium państw członkowskich, w tym na granicy zewnętrznej, na morzach terytorialnych lub w strefach tranzytowych państw członkowskich, oraz do cofania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Sergei Stanishev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2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r>
            <w:r w:rsidRPr="000F5A2B">
              <w:rPr>
                <w:b/>
                <w:i/>
              </w:rPr>
              <w:t>Niniejsze rozporządzenie nie ma zastosowania</w:t>
            </w:r>
            <w:r w:rsidRPr="000F5A2B">
              <w:t xml:space="preserve"> do wniosków o udzielenie ochrony międzynarodowej </w:t>
            </w:r>
            <w:r w:rsidRPr="000F5A2B">
              <w:rPr>
                <w:b/>
                <w:i/>
              </w:rPr>
              <w:t>ani</w:t>
            </w:r>
            <w:r w:rsidRPr="000F5A2B">
              <w:t xml:space="preserve"> do wniosków o udzielenie azylu dyplomatycznego lub terytorialnego złożonych w przedstawicielstwach państw członkowskich.</w:t>
            </w:r>
          </w:p>
        </w:tc>
        <w:tc>
          <w:tcPr>
            <w:tcW w:w="4876" w:type="dxa"/>
          </w:tcPr>
          <w:p w:rsidR="007E7905" w:rsidRPr="000F5A2B" w:rsidRDefault="003A110E">
            <w:pPr>
              <w:pStyle w:val="Normal6"/>
            </w:pPr>
            <w:r w:rsidRPr="000F5A2B">
              <w:t>2.</w:t>
            </w:r>
            <w:r w:rsidRPr="000F5A2B">
              <w:tab/>
            </w:r>
            <w:r w:rsidRPr="000F5A2B">
              <w:rPr>
                <w:b/>
                <w:i/>
              </w:rPr>
              <w:t>Państwa członkowskie mogą stosować niniejsze rozporządzenie</w:t>
            </w:r>
            <w:r w:rsidRPr="000F5A2B">
              <w:t xml:space="preserve"> do wniosków o udzielenie ochrony międzynarodowej </w:t>
            </w:r>
            <w:r w:rsidRPr="000F5A2B">
              <w:rPr>
                <w:b/>
                <w:i/>
              </w:rPr>
              <w:t>lub</w:t>
            </w:r>
            <w:r w:rsidRPr="000F5A2B">
              <w:t xml:space="preserve"> do wniosków o udzielenie azylu dyplomatycznego lub terytorialnego złożonych w przedstawicielstwach państw członkowskich</w:t>
            </w:r>
            <w:r w:rsidRPr="000F5A2B">
              <w:rPr>
                <w:b/>
                <w:i/>
              </w:rPr>
              <w:t xml:space="preserve"> w państwach trzecich</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Państwa członkowskie powinny mieć możliwość stosowania przepisów tego rozporządzanie a państwach trzecich.Dzięki dopuszczeniu takiej możliwości osoby ubiegające się o azyl będą mogły bezpiecznie i zgodnie z prawem ubiegać się o ochronę międzynarodową.</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2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2.</w:t>
            </w:r>
            <w:r w:rsidRPr="000F5A2B">
              <w:tab/>
            </w:r>
            <w:r w:rsidRPr="000F5A2B">
              <w:rPr>
                <w:b/>
                <w:i/>
              </w:rPr>
              <w:t>Niniejsze rozporządzenie</w:t>
            </w:r>
            <w:r w:rsidRPr="000F5A2B">
              <w:t xml:space="preserve"> nie ma zastosowania do wniosków o udzielenie ochrony międzynarodowej ani do wniosków o udzielenie azylu dyplomatycznego lub terytorialnego złożonych w przedstawicielstwach państw członkowskich.</w:t>
            </w:r>
          </w:p>
        </w:tc>
        <w:tc>
          <w:tcPr>
            <w:tcW w:w="4876" w:type="dxa"/>
          </w:tcPr>
          <w:p w:rsidR="007E7905" w:rsidRPr="000F5A2B" w:rsidRDefault="003A110E">
            <w:pPr>
              <w:pStyle w:val="Normal6"/>
            </w:pPr>
            <w:r w:rsidRPr="000F5A2B">
              <w:t>2.</w:t>
            </w:r>
            <w:r w:rsidRPr="000F5A2B">
              <w:tab/>
            </w:r>
            <w:r w:rsidRPr="000F5A2B">
              <w:rPr>
                <w:b/>
                <w:i/>
              </w:rPr>
              <w:t>Niniejsza dyrektywa</w:t>
            </w:r>
            <w:r w:rsidRPr="000F5A2B">
              <w:t xml:space="preserve"> nie ma zastosowania do wniosków o udzielenie ochrony międzynarodowej ani do wniosków o udzielenie azylu dyplomatycznego lub terytorialnego złożonych w przedstawicielstwach państw członkowskich.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2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r>
            <w:r w:rsidRPr="000F5A2B">
              <w:rPr>
                <w:b/>
                <w:i/>
              </w:rPr>
              <w:t>Niniejsze rozporządzenie</w:t>
            </w:r>
            <w:r w:rsidRPr="000F5A2B">
              <w:t xml:space="preserve"> nie ma zastosowania do wniosków o udzielenie ochrony międzynarodowej ani do wniosków o udzielenie azylu dyplomatycznego lub terytorialnego złożonych w przedstawicielstwach państw członkowskich.</w:t>
            </w:r>
          </w:p>
        </w:tc>
        <w:tc>
          <w:tcPr>
            <w:tcW w:w="4876" w:type="dxa"/>
          </w:tcPr>
          <w:p w:rsidR="007E7905" w:rsidRPr="000F5A2B" w:rsidRDefault="003A110E">
            <w:pPr>
              <w:pStyle w:val="Normal6"/>
            </w:pPr>
            <w:r w:rsidRPr="000F5A2B">
              <w:t>2.</w:t>
            </w:r>
            <w:r w:rsidRPr="000F5A2B">
              <w:tab/>
            </w:r>
            <w:r w:rsidRPr="000F5A2B">
              <w:rPr>
                <w:b/>
                <w:i/>
              </w:rPr>
              <w:t>Niniejsza dyrektywa</w:t>
            </w:r>
            <w:r w:rsidRPr="000F5A2B">
              <w:t xml:space="preserve"> nie ma zastosowania do wniosków o udzielenie ochrony międzynarodowej ani do wniosków o udzielenie azylu dyplomatycznego lub terytorialnego złożonych w przedstawicielstwach państw członkowskich.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3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Państwa członkowskie mogą podjąć decyzję o stosowaniu </w:t>
            </w:r>
            <w:r w:rsidRPr="000F5A2B">
              <w:rPr>
                <w:b/>
                <w:i/>
              </w:rPr>
              <w:t>niniejszego rozporządzenia</w:t>
            </w:r>
            <w:r w:rsidRPr="000F5A2B">
              <w:t xml:space="preserve"> do wniosków o udzielenie ochrony, do których nie stosuje się rozporządzenia (UE) XXX/XXX (rozporządzenie w sprawie kwalifikowania).</w:t>
            </w:r>
          </w:p>
        </w:tc>
        <w:tc>
          <w:tcPr>
            <w:tcW w:w="4876" w:type="dxa"/>
          </w:tcPr>
          <w:p w:rsidR="007E7905" w:rsidRPr="000F5A2B" w:rsidRDefault="003A110E">
            <w:pPr>
              <w:pStyle w:val="Normal6"/>
            </w:pPr>
            <w:r w:rsidRPr="000F5A2B">
              <w:t xml:space="preserve">Państwa członkowskie mogą podjąć decyzję o stosowaniu </w:t>
            </w:r>
            <w:r w:rsidRPr="000F5A2B">
              <w:rPr>
                <w:b/>
                <w:i/>
              </w:rPr>
              <w:t>niniejszej dyrektywy</w:t>
            </w:r>
            <w:r w:rsidRPr="000F5A2B">
              <w:t xml:space="preserve"> do wniosków o udzielenie ochrony, do których nie stosuje się rozporządzenia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3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Państwa członkowskie mogą podjąć decyzję o stosowaniu </w:t>
            </w:r>
            <w:r w:rsidRPr="000F5A2B">
              <w:rPr>
                <w:b/>
                <w:i/>
              </w:rPr>
              <w:t>niniejszego rozporządzenia</w:t>
            </w:r>
            <w:r w:rsidRPr="000F5A2B">
              <w:t xml:space="preserve"> do wniosków o udzielenie ochrony, do których nie stosuje się rozporządzenia (UE) XXX/XXX (rozporządzenie w sprawie kwalifikowania).</w:t>
            </w:r>
          </w:p>
        </w:tc>
        <w:tc>
          <w:tcPr>
            <w:tcW w:w="4876" w:type="dxa"/>
          </w:tcPr>
          <w:p w:rsidR="007E7905" w:rsidRPr="000F5A2B" w:rsidRDefault="003A110E">
            <w:pPr>
              <w:pStyle w:val="Normal6"/>
            </w:pPr>
            <w:r w:rsidRPr="000F5A2B">
              <w:t xml:space="preserve">Państwa członkowskie mogą podjąć decyzję o stosowaniu </w:t>
            </w:r>
            <w:r w:rsidRPr="000F5A2B">
              <w:rPr>
                <w:b/>
                <w:i/>
              </w:rPr>
              <w:t>niniejszej dyrektywy</w:t>
            </w:r>
            <w:r w:rsidRPr="000F5A2B">
              <w:t xml:space="preserve"> do wniosków o udzielenie ochrony, do których nie stosuje się rozporządzenia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3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rPr>
                <w:b/>
                <w:i/>
              </w:rPr>
            </w:pPr>
            <w:r w:rsidRPr="000F5A2B">
              <w:rPr>
                <w:b/>
                <w:i/>
              </w:rPr>
              <w:t>Artykuł 3 a</w:t>
            </w:r>
            <w:r w:rsidRPr="000F5A2B">
              <w:rPr>
                <w:b/>
                <w:i/>
              </w:rPr>
              <w:tab/>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Center"/>
              <w:rPr>
                <w:lang w:val="pl-PL"/>
              </w:rPr>
            </w:pPr>
            <w:r w:rsidRPr="000F5A2B">
              <w:rPr>
                <w:b/>
                <w:i/>
                <w:sz w:val="24"/>
                <w:lang w:val="pl-PL"/>
              </w:rPr>
              <w:t>Korzystniejsze przepisy</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Państwa członkowskie mogą wprowadzić lub utrzymać korzystniejsze normy dotyczące procedur udzielania i cofania ochrony międzynarodowej, o ile normy te są zgodne z niniejszym rozporządzeniem.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Do celów </w:t>
            </w:r>
            <w:r w:rsidRPr="000F5A2B">
              <w:rPr>
                <w:b/>
                <w:i/>
              </w:rPr>
              <w:t>niniejszego rozporządzenia</w:t>
            </w:r>
            <w:r w:rsidRPr="000F5A2B">
              <w:t xml:space="preserve"> stosuje się następujące definicje, o których mowa w art. 2 rozporządzenia (UE) XXX/XXX (rozporządzenie w sprawie kwalifikowania):</w:t>
            </w:r>
          </w:p>
        </w:tc>
        <w:tc>
          <w:tcPr>
            <w:tcW w:w="4876" w:type="dxa"/>
          </w:tcPr>
          <w:p w:rsidR="007E7905" w:rsidRPr="000F5A2B" w:rsidRDefault="003A110E">
            <w:pPr>
              <w:pStyle w:val="Normal6"/>
            </w:pPr>
            <w:r w:rsidRPr="000F5A2B">
              <w:t>1.</w:t>
            </w:r>
            <w:r w:rsidRPr="000F5A2B">
              <w:tab/>
              <w:t xml:space="preserve">Do celów </w:t>
            </w:r>
            <w:r w:rsidRPr="000F5A2B">
              <w:rPr>
                <w:b/>
                <w:i/>
              </w:rPr>
              <w:t>niniejszej dyrektywy</w:t>
            </w:r>
            <w:r w:rsidRPr="000F5A2B">
              <w:t xml:space="preserve"> stosuje się następujące definicje, o których mowa w art. 2 rozporządzenia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Do celów </w:t>
            </w:r>
            <w:r w:rsidRPr="000F5A2B">
              <w:rPr>
                <w:b/>
                <w:i/>
              </w:rPr>
              <w:t>niniejszego rozporządzenia</w:t>
            </w:r>
            <w:r w:rsidRPr="000F5A2B">
              <w:t xml:space="preserve"> stosuje się następujące definicje, o których mowa w art. 2 rozporządzenia (UE) XXX/XXX (rozporządzenie w sprawie kwalifikowania):</w:t>
            </w:r>
          </w:p>
        </w:tc>
        <w:tc>
          <w:tcPr>
            <w:tcW w:w="4876" w:type="dxa"/>
          </w:tcPr>
          <w:p w:rsidR="007E7905" w:rsidRPr="000F5A2B" w:rsidRDefault="003A110E">
            <w:pPr>
              <w:pStyle w:val="Normal6"/>
            </w:pPr>
            <w:r w:rsidRPr="000F5A2B">
              <w:t>1.</w:t>
            </w:r>
            <w:r w:rsidRPr="000F5A2B">
              <w:tab/>
              <w:t xml:space="preserve">Do celów </w:t>
            </w:r>
            <w:r w:rsidRPr="000F5A2B">
              <w:rPr>
                <w:b/>
                <w:i/>
              </w:rPr>
              <w:t>niniejszej dyrektywy</w:t>
            </w:r>
            <w:r w:rsidRPr="000F5A2B">
              <w:t xml:space="preserve"> stosuje się następujące definicje, o których mowa w art. 2 rozporządzenia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1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c)</w:t>
            </w:r>
            <w:r w:rsidRPr="000F5A2B">
              <w:tab/>
            </w:r>
            <w:r w:rsidRPr="000F5A2B">
              <w:rPr>
                <w:b/>
                <w:i/>
              </w:rPr>
              <w:t>„osoba korzystająca z ochrony uzupełniającej”;</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489</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1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f)</w:t>
            </w:r>
            <w:r w:rsidRPr="000F5A2B">
              <w:tab/>
            </w:r>
            <w:r w:rsidRPr="000F5A2B">
              <w:rPr>
                <w:b/>
                <w:i/>
              </w:rPr>
              <w:t>„status ochrony uzupełniającej”</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Sergei Stanishev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1 – litera f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t>fa)</w:t>
            </w:r>
            <w:r w:rsidRPr="000F5A2B">
              <w:tab/>
            </w:r>
            <w:r w:rsidRPr="000F5A2B">
              <w:rPr>
                <w:b/>
                <w:i/>
              </w:rPr>
              <w:t>„członkowie rodziny”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Artykuł 31 wniosku Komisji jest niezgodny, między innymi, z definicją członków rodziny zawartą w rozporządzeniu dublińskim.Możliwość wspólnego rozpatrywania wniosków powinna zostać rozszerzona na członków rodziny. Usprawniłoby to procedury rozpatrywania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Kinga Gál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a)</w:t>
            </w:r>
            <w:r w:rsidRPr="000F5A2B">
              <w:tab/>
              <w:t>„wniosek o udzielenie ochrony międzynarodowej” lub „wniosek”</w:t>
            </w:r>
            <w:r w:rsidRPr="000F5A2B">
              <w:rPr>
                <w:b/>
                <w:i/>
              </w:rPr>
              <w:t xml:space="preserve"> </w:t>
            </w:r>
            <w:r w:rsidRPr="000F5A2B">
              <w:t>oznacza wniosek o ochronę ze strony państwa członkowskiego, z którym występuje obywatel państwa trzeciego lub bezpaństwowiec, którego można uznać za osobę ubiegającą się o status uchodźcy</w:t>
            </w:r>
            <w:r w:rsidRPr="000F5A2B">
              <w:rPr>
                <w:b/>
                <w:i/>
              </w:rPr>
              <w:t xml:space="preserve"> lub </w:t>
            </w:r>
            <w:r w:rsidRPr="000F5A2B">
              <w:rPr>
                <w:b/>
                <w:i/>
              </w:rPr>
              <w:lastRenderedPageBreak/>
              <w:t>status ochrony uzupełniającej</w:t>
            </w:r>
            <w:r w:rsidRPr="000F5A2B">
              <w:t>;</w:t>
            </w:r>
          </w:p>
        </w:tc>
        <w:tc>
          <w:tcPr>
            <w:tcW w:w="4876" w:type="dxa"/>
          </w:tcPr>
          <w:p w:rsidR="007E7905" w:rsidRPr="000F5A2B" w:rsidRDefault="003A110E">
            <w:pPr>
              <w:pStyle w:val="Normal6"/>
            </w:pPr>
            <w:r w:rsidRPr="000F5A2B">
              <w:lastRenderedPageBreak/>
              <w:t>a)</w:t>
            </w:r>
            <w:r w:rsidRPr="000F5A2B">
              <w:tab/>
              <w:t>„wniosek o udzielenie ochrony międzynarodowej” lub „wniosek”oznacza wniosek o ochronę ze strony państwa członkowskiego, z którym występuje obywatel państwa trzeciego lub bezpaństwowiec, którego można uznać za osobę ubiegającą się o status uchodźcy;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{HU}</w:t>
      </w:r>
      <w:r w:rsidRPr="000F5A2B">
        <w:rPr>
          <w:lang w:val="pl-PL"/>
        </w:rPr>
        <w:t>hu</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a)</w:t>
            </w:r>
            <w:r w:rsidRPr="000F5A2B">
              <w:tab/>
              <w:t>„wniosek o udzielenie ochrony międzynarodowej” lub „wniosek” oznacza wniosek o ochronę ze strony państwa członkowskiego, z którym występuje obywatel państwa trzeciego lub bezpaństwowiec, którego można uznać za osobę ubiegającą się o status uchodźcy</w:t>
            </w:r>
            <w:r w:rsidRPr="000F5A2B">
              <w:rPr>
                <w:b/>
                <w:i/>
              </w:rPr>
              <w:t xml:space="preserve"> lub status ochrony uzupełniającej</w:t>
            </w:r>
            <w:r w:rsidRPr="000F5A2B">
              <w:t>;</w:t>
            </w:r>
          </w:p>
        </w:tc>
        <w:tc>
          <w:tcPr>
            <w:tcW w:w="4876" w:type="dxa"/>
          </w:tcPr>
          <w:p w:rsidR="007E7905" w:rsidRPr="000F5A2B" w:rsidRDefault="003A110E">
            <w:pPr>
              <w:pStyle w:val="Normal6"/>
            </w:pPr>
            <w:r w:rsidRPr="000F5A2B">
              <w:t>a)</w:t>
            </w:r>
            <w:r w:rsidRPr="000F5A2B">
              <w:tab/>
              <w:t>„wniosek o udzielenie ochrony międzynarodowej” lub „wniosek” oznacza wniosek o ochronę ze strony państwa członkowskiego, z którym występuje obywatel państwa trzeciego lub bezpaństwowiec, którego można uznać za osobę ubiegającą się o status uchodźcy;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Udo Voigt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a)</w:t>
            </w:r>
            <w:r w:rsidRPr="000F5A2B">
              <w:tab/>
              <w:t>„wniosek o udzielenie ochrony międzynarodowej” lub „wniosek” oznacza wniosek o ochronę ze strony państwa członkowskiego, z którym występuje obywatel państwa trzeciego</w:t>
            </w:r>
            <w:r w:rsidRPr="000F5A2B">
              <w:rPr>
                <w:b/>
                <w:i/>
              </w:rPr>
              <w:t xml:space="preserve"> lub bezpaństwowiec</w:t>
            </w:r>
            <w:r w:rsidRPr="000F5A2B">
              <w:t>, którego można uznać za osobę ubiegającą się o status uchodźcy lub status ochrony uzupełniającej;</w:t>
            </w:r>
          </w:p>
        </w:tc>
        <w:tc>
          <w:tcPr>
            <w:tcW w:w="4876" w:type="dxa"/>
          </w:tcPr>
          <w:p w:rsidR="007E7905" w:rsidRPr="000F5A2B" w:rsidRDefault="003A110E">
            <w:pPr>
              <w:pStyle w:val="Normal6"/>
            </w:pPr>
            <w:r w:rsidRPr="000F5A2B">
              <w:t>a)</w:t>
            </w:r>
            <w:r w:rsidRPr="000F5A2B">
              <w:tab/>
              <w:t>„wniosek o udzielenie ochrony międzynarodowej” lub „wniosek” oznacza wniosek o ochronę ze strony państwa członkowskiego, z którym występuje obywatel państwa trzeciego, którego można uznać za osobę ubiegającą się o status uchodźcy lub status ochrony uzupełniającej;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{DE}</w:t>
      </w:r>
      <w:r w:rsidRPr="000F5A2B">
        <w:rPr>
          <w:lang w:val="pl-PL"/>
        </w:rPr>
        <w:t>de</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494</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Udo Voigt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„osoba ubiegająca się o ochronę międzynarodową” oznacza obywatela państwa trzeciego</w:t>
            </w:r>
            <w:r w:rsidRPr="000F5A2B">
              <w:rPr>
                <w:b/>
                <w:i/>
              </w:rPr>
              <w:t xml:space="preserve"> lub bezpaństwowca</w:t>
            </w:r>
            <w:r w:rsidRPr="000F5A2B">
              <w:t>, który wystąpił z wnioskiem o udzielenie ochrony międzynarodowej, w odniesieniu do którego nie została jeszcze wydana ostateczna decyzja;</w:t>
            </w:r>
          </w:p>
        </w:tc>
        <w:tc>
          <w:tcPr>
            <w:tcW w:w="4876" w:type="dxa"/>
          </w:tcPr>
          <w:p w:rsidR="007E7905" w:rsidRPr="000F5A2B" w:rsidRDefault="003A110E">
            <w:pPr>
              <w:pStyle w:val="Normal6"/>
            </w:pPr>
            <w:r w:rsidRPr="000F5A2B">
              <w:t>b)</w:t>
            </w:r>
            <w:r w:rsidRPr="000F5A2B">
              <w:tab/>
              <w:t>„osoba ubiegająca się o ochronę międzynarodową” oznacza obywatela państwa trzeciego, który wystąpił z wnioskiem o udzielenie ochrony międzynarodowej, w odniesieniu do którego nie została jeszcze wydana ostateczna decyzja;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{DE}</w:t>
      </w:r>
      <w:r w:rsidRPr="000F5A2B">
        <w:rPr>
          <w:lang w:val="pl-PL"/>
        </w:rPr>
        <w:t>de</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b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ba)</w:t>
            </w:r>
            <w:r w:rsidRPr="000F5A2B">
              <w:tab/>
            </w:r>
            <w:r w:rsidRPr="000F5A2B">
              <w:rPr>
                <w:b/>
                <w:i/>
              </w:rPr>
              <w:t>„rejestrowanie” wniosku o ochronę międzynarodową oznacza zapisanie danych osobowych, w tym odcisków palców i obrazu twarzy zgodnie z [art. 10 ust. 1 rozporządzenia Eurodac] osoby ubiegającej się o ochronę międzynarodową, formalizujące wniosek o ochronę międzynarodową;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b b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C8448F">
              <w:rPr>
                <w:b/>
                <w:i/>
              </w:rPr>
              <w:t>bb)</w:t>
            </w:r>
            <w:r w:rsidRPr="000F5A2B">
              <w:tab/>
            </w:r>
            <w:r w:rsidRPr="000F5A2B">
              <w:rPr>
                <w:b/>
                <w:i/>
              </w:rPr>
              <w:t>„składanie” wniosku o ochronę międzynarodową oznacza przedłożenie przez osobę ubiegającą się o ochronę międzynarodową dostępnych jej elementów uzasadniających wniosek o ochronę międzynarodową zgodnie z [art. 4 ust. 1 rozporządzenia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„osoba ubiegająca się o ochronę międzynarodową potrzebująca szczególnych gwarancji proceduralnych” oznacza osobę ubiegającą się o ochronę międzynarodową, której możliwość korzystania z praw i wywiązywania się z obowiązków przewidzianych w niniejszym rozporządzeniu jest ograniczona ze względu na jej sytuację;</w:t>
            </w:r>
          </w:p>
        </w:tc>
        <w:tc>
          <w:tcPr>
            <w:tcW w:w="4876" w:type="dxa"/>
          </w:tcPr>
          <w:p w:rsidR="007E7905" w:rsidRPr="000F5A2B" w:rsidRDefault="003A110E">
            <w:pPr>
              <w:pStyle w:val="Normal6"/>
            </w:pPr>
            <w:r w:rsidRPr="000F5A2B">
              <w:t>c)</w:t>
            </w:r>
            <w:r w:rsidRPr="000F5A2B">
              <w:tab/>
              <w:t>„osoba ubiegająca się o ochronę międzynarodową potrzebująca szczególnych gwarancji proceduralnych” oznacza osobę ubiegającą się o ochronę międzynarodową, której możliwość korzystania z praw i wywiązywania się z obowiązków przewidzianych w niniejszym rozporządzeniu jest ograniczona ze względu na jej sytuację</w:t>
            </w:r>
            <w:r w:rsidRPr="000F5A2B">
              <w:rPr>
                <w:b/>
                <w:i/>
              </w:rPr>
              <w:t xml:space="preserve"> i szczególną podatność na zagrożenia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 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„osoba ubiegająca się o ochronę międzynarodową potrzebująca szczególnych gwarancji proceduralnych” oznacza osobę ubiegającą się o ochronę międzynarodową, której możliwość korzystania z praw i wywiązywania się z obowiązków przewidzianych w niniejszym rozporządzeniu jest ograniczona ze względu na jej sytuację;</w:t>
            </w:r>
          </w:p>
        </w:tc>
        <w:tc>
          <w:tcPr>
            <w:tcW w:w="4876" w:type="dxa"/>
          </w:tcPr>
          <w:p w:rsidR="007E7905" w:rsidRPr="000F5A2B" w:rsidRDefault="003A110E">
            <w:pPr>
              <w:pStyle w:val="Normal6"/>
            </w:pPr>
            <w:r w:rsidRPr="000F5A2B">
              <w:rPr>
                <w:i/>
              </w:rPr>
              <w:t>(Nie dotyczy polskiej wersji językowej)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r w:rsidRPr="000F5A2B">
        <w:t>(Nie dotyczy polskiej wersji językowej)</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499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 xml:space="preserve">„osoba ubiegająca się o ochronę międzynarodową potrzebująca szczególnych gwarancji proceduralnych” oznacza osobę ubiegającą się o ochronę międzynarodową, której możliwość korzystania z praw i wywiązywania się z obowiązków przewidzianych w </w:t>
            </w:r>
            <w:r w:rsidRPr="000F5A2B">
              <w:rPr>
                <w:b/>
                <w:i/>
              </w:rPr>
              <w:t>niniejszym rozporządzeniu</w:t>
            </w:r>
            <w:r w:rsidRPr="000F5A2B">
              <w:t xml:space="preserve"> jest ograniczona ze względu na jej sytuację;</w:t>
            </w:r>
          </w:p>
        </w:tc>
        <w:tc>
          <w:tcPr>
            <w:tcW w:w="4876" w:type="dxa"/>
          </w:tcPr>
          <w:p w:rsidR="007E7905" w:rsidRPr="000F5A2B" w:rsidRDefault="003A110E">
            <w:pPr>
              <w:pStyle w:val="Normal6"/>
            </w:pPr>
            <w:r w:rsidRPr="000F5A2B">
              <w:t>c)</w:t>
            </w:r>
            <w:r w:rsidRPr="000F5A2B">
              <w:tab/>
              <w:t xml:space="preserve">„osoba ubiegająca się o ochronę międzynarodową potrzebująca szczególnych gwarancji proceduralnych” oznacza osobę ubiegającą się o ochronę międzynarodową, której możliwość korzystania z praw i wywiązywania się z obowiązków przewidzianych w </w:t>
            </w:r>
            <w:r w:rsidRPr="000F5A2B">
              <w:rPr>
                <w:b/>
                <w:i/>
              </w:rPr>
              <w:t>niniejszej dyrektywie</w:t>
            </w:r>
            <w:r w:rsidRPr="000F5A2B">
              <w:t xml:space="preserve"> jest ograniczona ze względu na jej sytuację;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c)</w:t>
            </w:r>
            <w:r w:rsidRPr="000F5A2B">
              <w:tab/>
            </w:r>
            <w:r w:rsidRPr="000F5A2B">
              <w:rPr>
                <w:b/>
                <w:i/>
              </w:rPr>
              <w:t>„osoba ubiegająca się o ochronę międzynarodową potrzebująca szczególnych gwarancji proceduralnych” oznacza osobę ubiegającą się o ochronę międzynarodową, której możliwość korzystania z praw i wywiązywania się z obowiązków przewidzianych w niniejszym rozporządzeniu jest ograniczona ze względu na jej sytuację</w:t>
            </w:r>
            <w:r w:rsidRPr="000F5A2B">
              <w:t>;</w:t>
            </w:r>
          </w:p>
        </w:tc>
        <w:tc>
          <w:tcPr>
            <w:tcW w:w="4876" w:type="dxa"/>
          </w:tcPr>
          <w:p w:rsidR="007E7905" w:rsidRPr="000F5A2B" w:rsidRDefault="003A110E">
            <w:pPr>
              <w:pStyle w:val="Normal6"/>
            </w:pPr>
            <w:r w:rsidRPr="000F5A2B">
              <w:t>c)</w:t>
            </w:r>
            <w:r w:rsidRPr="000F5A2B">
              <w:tab/>
            </w:r>
            <w:r w:rsidRPr="000F5A2B">
              <w:rPr>
                <w:b/>
                <w:i/>
              </w:rPr>
              <w:t>'applicant in need of special procedural guarantees' means an applicant whose ability to benefit from the rights and comply with the obligations provided for in this Directive is limited due to individual circumstances</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 Marju Lauristin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C8448F">
              <w:rPr>
                <w:b/>
                <w:i/>
              </w:rPr>
              <w:t>ca)</w:t>
            </w:r>
            <w:r w:rsidRPr="000F5A2B">
              <w:tab/>
            </w:r>
            <w:r w:rsidRPr="000F5A2B">
              <w:rPr>
                <w:b/>
                <w:i/>
              </w:rPr>
              <w:t>„rejestrowanie” wniosku o ochronę międzynarodową oznacza zapisanie danych osobowych zgodnie z [art. 10 ust. 1 rozporządzenia Eurodac] osoby ubiegającej się o ochronę międzynarodową, formalizujące wniosek o ochronę międzynarodową;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C8448F">
              <w:rPr>
                <w:b/>
                <w:i/>
              </w:rPr>
              <w:t>ca)</w:t>
            </w:r>
            <w:r w:rsidRPr="000F5A2B">
              <w:tab/>
            </w:r>
            <w:r w:rsidRPr="000F5A2B">
              <w:rPr>
                <w:b/>
                <w:i/>
              </w:rPr>
              <w:t>„bezpaństwowiec” oznacza osobę, której żadne państwo nie uznaje za swojego obywatela zgodnie ze swoim prawem krajowym;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c b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C8448F">
              <w:rPr>
                <w:b/>
                <w:i/>
              </w:rPr>
              <w:t>cb)</w:t>
            </w:r>
            <w:r w:rsidRPr="000F5A2B">
              <w:tab/>
            </w:r>
            <w:r w:rsidRPr="000F5A2B">
              <w:rPr>
                <w:b/>
                <w:i/>
              </w:rPr>
              <w:t>„składanie” wniosku o ochronę międzynarodową oznacza przedłożenie przez osobę ubiegającą się o ochronę międzynarodową dostępnych jej elementów, które mogą pomóc w uzasadnić wniosek o ochronę międzynarodową zgodnie z [art. 4 ust. 1 rozporządzenia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d)</w:t>
            </w:r>
            <w:r w:rsidRPr="000F5A2B">
              <w:tab/>
              <w:t>„ostateczna decyzja” oznacza decyzję, w której stwierdza się, czy obywatelowi państwa trzeciego lub bezpaństwowcowi nadaje się status uchodźcy lub status ochrony uzupełniającej na mocy rozporządzenia (UE) XXX/XXX (rozporządzenie w sprawie kwalifikowania</w:t>
            </w:r>
            <w:r w:rsidRPr="000F5A2B">
              <w:rPr>
                <w:b/>
                <w:i/>
              </w:rPr>
              <w:t xml:space="preserve">), w tym decyzję o odrzuceniu wniosku jako niedopuszczalnego lub decyzję o odrzuceniu wniosku jako wyraźnie wycofanego lub zaniechanego, i która nie może już podlegać postępowaniu </w:t>
            </w:r>
            <w:r w:rsidRPr="000F5A2B">
              <w:rPr>
                <w:b/>
                <w:i/>
              </w:rPr>
              <w:lastRenderedPageBreak/>
              <w:t>odwoławczemu w danym państwie członkowskim</w:t>
            </w:r>
            <w:r w:rsidRPr="000F5A2B">
              <w:t>;</w:t>
            </w:r>
          </w:p>
        </w:tc>
        <w:tc>
          <w:tcPr>
            <w:tcW w:w="4876" w:type="dxa"/>
          </w:tcPr>
          <w:p w:rsidR="007E7905" w:rsidRPr="000F5A2B" w:rsidRDefault="003A110E">
            <w:pPr>
              <w:pStyle w:val="Normal6"/>
            </w:pPr>
            <w:r w:rsidRPr="000F5A2B">
              <w:lastRenderedPageBreak/>
              <w:t>d)</w:t>
            </w:r>
            <w:r w:rsidRPr="000F5A2B">
              <w:tab/>
              <w:t>„ostateczna decyzja” oznacza decyzję, w której stwierdza się, czy obywatelowi państwa trzeciego lub bezpaństwowcowi nadaje się status uchodźcy lub status ochrony uzupełniającej na mocy rozporządzenia (UE) XXX/XXX (rozporządzenie w sprawie kwalifikowania;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 ma potrzeby, by w definicji ostatecznej decyzji ujmować przyczyny, dla których wniosek został odrzucony.Ponadto, w związku z tym, że niektóre pojęcia wymienione przez Komisję zostaną zmienione, należy je w tym miejscu skreślić dla spójności z późniejszymi poprawkami.</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d)</w:t>
            </w:r>
            <w:r w:rsidRPr="000F5A2B">
              <w:tab/>
              <w:t xml:space="preserve">„ostateczna decyzja” oznacza decyzję, w której stwierdza się, czy obywatelowi państwa trzeciego lub bezpaństwowcowi nadaje się status uchodźcy lub status ochrony uzupełniającej na mocy rozporządzenia (UE) XXX/XXX (rozporządzenie w sprawie kwalifikowania), w tym decyzję o odrzuceniu wniosku jako </w:t>
            </w:r>
            <w:r w:rsidRPr="000F5A2B">
              <w:rPr>
                <w:b/>
                <w:i/>
              </w:rPr>
              <w:t xml:space="preserve">niedopuszczalnego lub decyzję o odrzuceniu wniosku jako </w:t>
            </w:r>
            <w:r w:rsidRPr="000F5A2B">
              <w:t>wyraźnie wycofanego lub</w:t>
            </w:r>
            <w:r w:rsidRPr="000F5A2B">
              <w:rPr>
                <w:b/>
                <w:i/>
              </w:rPr>
              <w:t xml:space="preserve"> zaniechanego</w:t>
            </w:r>
            <w:r w:rsidRPr="000F5A2B">
              <w:t>, i która nie może już podlegać postępowaniu odwoławczemu w danym państwie członkowskim;</w:t>
            </w:r>
          </w:p>
        </w:tc>
        <w:tc>
          <w:tcPr>
            <w:tcW w:w="4876" w:type="dxa"/>
          </w:tcPr>
          <w:p w:rsidR="007E7905" w:rsidRPr="000F5A2B" w:rsidRDefault="003A110E">
            <w:pPr>
              <w:pStyle w:val="Normal6"/>
            </w:pPr>
            <w:r w:rsidRPr="000F5A2B">
              <w:t>d)</w:t>
            </w:r>
            <w:r w:rsidRPr="000F5A2B">
              <w:tab/>
              <w:t>„ostateczna decyzja” oznacza decyzję, w której stwierdza się, czy obywatelowi państwa trzeciego lub bezpaństwowcowi nadaje się status uchodźcy lub status ochrony uzupełniającej na mocy rozporządzenia (UE) XXX/XXX (rozporządzenie w sprawie kwalifikowania), w tym decyzję o odrzuceniu wniosku jako wyraźnie wycofanego lub, i która nie może już podlegać postępowaniu odwoławczemu w danym państwie członkowskim;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d)</w:t>
            </w:r>
            <w:r w:rsidRPr="000F5A2B">
              <w:tab/>
              <w:t>„ostateczna decyzja” oznacza decyzję, w której stwierdza się, czy obywatelowi państwa trzeciego lub bezpaństwowcowi nadaje się status uchodźcy lub status ochrony uzupełniającej na mocy rozporządzenia (UE) XXX/XXX (rozporządzenie w sprawie kwalifikowania), w tym decyzję o odrzuceniu wniosku jako niedopuszczalnego lub decyzję o odrzuceniu wniosku jako wyraźnie wycofanego lub zaniechanego, i która nie może już podlegać postępowaniu odwoławczemu w danym państwie członkowskim;</w:t>
            </w:r>
          </w:p>
        </w:tc>
        <w:tc>
          <w:tcPr>
            <w:tcW w:w="4876" w:type="dxa"/>
          </w:tcPr>
          <w:p w:rsidR="007E7905" w:rsidRPr="000F5A2B" w:rsidRDefault="003A110E">
            <w:pPr>
              <w:pStyle w:val="Normal6"/>
            </w:pPr>
            <w:r w:rsidRPr="000F5A2B">
              <w:t>d)</w:t>
            </w:r>
            <w:r w:rsidRPr="000F5A2B">
              <w:tab/>
              <w:t>„ostateczna decyzja” oznacza decyzję, w której stwierdza się, czy obywatelowi państwa trzeciego lub bezpaństwowcowi nadaje się status uchodźcy lub status ochrony uzupełniającej na mocy rozporządzenia (UE) XXX/XXX (rozporządzenie w sprawie kwalifikowania), w tym decyzję o odrzuceniu wniosku jako niedopuszczalnego lub decyzję o odrzuceniu wniosku jako wyraźnie wycofanego lub zaniechanego, i która nie może już podlegać postępowaniu odwoławczemu w danym państwie członkowskim</w:t>
            </w:r>
            <w:r w:rsidRPr="000F5A2B">
              <w:rPr>
                <w:b/>
                <w:i/>
              </w:rPr>
              <w:t xml:space="preserve"> zgodnie z art. 53</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d)</w:t>
            </w:r>
            <w:r w:rsidRPr="000F5A2B">
              <w:tab/>
              <w:t xml:space="preserve">„ostateczna decyzja” oznacza decyzję, w której stwierdza się, czy obywatelowi państwa trzeciego lub bezpaństwowcowi nadaje się status uchodźcy </w:t>
            </w:r>
            <w:r w:rsidRPr="000F5A2B">
              <w:rPr>
                <w:b/>
                <w:i/>
              </w:rPr>
              <w:t xml:space="preserve">lub status ochrony uzupełniającej </w:t>
            </w:r>
            <w:r w:rsidRPr="000F5A2B">
              <w:t>na mocy rozporządzenia (UE) XXX/XXX (rozporządzenie w sprawie kwalifikowania), w tym decyzję o odrzuceniu wniosku jako niedopuszczalnego lub decyzję o odrzuceniu wniosku jako wyraźnie wycofanego lub zaniechanego, i która nie może już podlegać postępowaniu odwoławczemu w danym państwie członkowskim;</w:t>
            </w:r>
          </w:p>
        </w:tc>
        <w:tc>
          <w:tcPr>
            <w:tcW w:w="4876" w:type="dxa"/>
          </w:tcPr>
          <w:p w:rsidR="007E7905" w:rsidRPr="000F5A2B" w:rsidRDefault="003A110E">
            <w:pPr>
              <w:pStyle w:val="Normal6"/>
            </w:pPr>
            <w:r w:rsidRPr="000F5A2B">
              <w:t>d)</w:t>
            </w:r>
            <w:r w:rsidRPr="000F5A2B">
              <w:tab/>
              <w:t>„ostateczna decyzja” oznacza decyzję, w której stwierdza się, czy obywatelowi państwa trzeciego lub bezpaństwowcowi nadaje się status uchodźcy na mocy rozporządzenia (UE) XXX/XXX (rozporządzenie w sprawie kwalifikowania), w tym decyzję o odrzuceniu wniosku jako niedopuszczalnego lub decyzję o odrzuceniu wniosku jako wyraźnie wycofanego lub zaniechanego, i która nie może już podlegać postępowaniu odwoławczemu w danym państwie członkowskim;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508</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e)</w:t>
            </w:r>
            <w:r w:rsidRPr="000F5A2B">
              <w:tab/>
              <w:t xml:space="preserve">„organ rozstrzygający” oznacza każdy organ </w:t>
            </w:r>
            <w:r w:rsidRPr="000F5A2B">
              <w:rPr>
                <w:b/>
                <w:i/>
              </w:rPr>
              <w:t>quasi-sądowy</w:t>
            </w:r>
            <w:r w:rsidRPr="000F5A2B">
              <w:t xml:space="preserve"> lub administracyjny w państwie członkowskim odpowiedzialny za rozpatrywanie wniosków o udzielenie ochrony międzynarodowej</w:t>
            </w:r>
            <w:r w:rsidRPr="000F5A2B">
              <w:rPr>
                <w:b/>
                <w:i/>
              </w:rPr>
              <w:t xml:space="preserve"> i właściwy do podejmowania decyzji w pierwszej instancji</w:t>
            </w:r>
            <w:r w:rsidRPr="000F5A2B">
              <w:t>;</w:t>
            </w:r>
          </w:p>
        </w:tc>
        <w:tc>
          <w:tcPr>
            <w:tcW w:w="4876" w:type="dxa"/>
          </w:tcPr>
          <w:p w:rsidR="007E7905" w:rsidRPr="000F5A2B" w:rsidRDefault="003A110E">
            <w:pPr>
              <w:pStyle w:val="Normal6"/>
            </w:pPr>
            <w:r w:rsidRPr="000F5A2B">
              <w:t>e)</w:t>
            </w:r>
            <w:r w:rsidRPr="000F5A2B">
              <w:tab/>
              <w:t xml:space="preserve">„organ rozstrzygający” oznacza każdy organ </w:t>
            </w:r>
            <w:r w:rsidRPr="000F5A2B">
              <w:rPr>
                <w:b/>
                <w:i/>
              </w:rPr>
              <w:t>sądowy</w:t>
            </w:r>
            <w:r w:rsidRPr="000F5A2B">
              <w:t xml:space="preserve"> lub administracyjny w państwie członkowskim odpowiedzialny za rozpatrywanie wniosków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509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e)</w:t>
            </w:r>
            <w:r w:rsidRPr="000F5A2B">
              <w:tab/>
              <w:t>„organ rozstrzygający” oznacza każdy organ quasi-sądowy lub administracyjny w państwie członkowskim odpowiedzialny za rozpatrywanie wniosków o udzielenie ochrony międzynarodowej i właściwy do podejmowania decyzji w pierwszej instancji;</w:t>
            </w:r>
          </w:p>
        </w:tc>
        <w:tc>
          <w:tcPr>
            <w:tcW w:w="4876" w:type="dxa"/>
          </w:tcPr>
          <w:p w:rsidR="007E7905" w:rsidRPr="000F5A2B" w:rsidRDefault="003A110E">
            <w:pPr>
              <w:pStyle w:val="Normal6"/>
            </w:pPr>
            <w:r w:rsidRPr="000F5A2B">
              <w:t>e)</w:t>
            </w:r>
            <w:r w:rsidRPr="000F5A2B">
              <w:tab/>
              <w:t xml:space="preserve">„organ rozstrzygający” oznacza każdy organ </w:t>
            </w:r>
            <w:r w:rsidRPr="000F5A2B">
              <w:rPr>
                <w:b/>
                <w:i/>
              </w:rPr>
              <w:t xml:space="preserve">sądowy, </w:t>
            </w:r>
            <w:r w:rsidRPr="000F5A2B">
              <w:t>quasi-sądowy lub administracyjny w państwie członkowskim odpowiedzialny za rozpatrywanie wniosków o udzielenie ochrony międzynarodowej i właściwy do podejmowania decyzji w pierwszej instancji;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Miltiadis Kyrkos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„opiekun” oznacza osobę lub organizację wyznaczoną w celu udzielenia pomocy małoletniemu bez opieki i reprezentowania go z myślą o zabezpieczeniu interesu i ogólnego dobra dziecka w procedurach przewidzianych w niniejszym rozporządzeniu oraz dokonywania w imieniu małoletniego czynności prawnych w razie potrzeby</w:t>
            </w:r>
            <w:r w:rsidRPr="000F5A2B">
              <w:rPr>
                <w:b/>
                <w:i/>
              </w:rPr>
              <w:t>;</w:t>
            </w:r>
          </w:p>
        </w:tc>
        <w:tc>
          <w:tcPr>
            <w:tcW w:w="4876" w:type="dxa"/>
          </w:tcPr>
          <w:p w:rsidR="007E7905" w:rsidRPr="000F5A2B" w:rsidRDefault="003A110E">
            <w:pPr>
              <w:pStyle w:val="Normal6"/>
            </w:pPr>
            <w:r w:rsidRPr="000F5A2B">
              <w:t>f)</w:t>
            </w:r>
            <w:r w:rsidRPr="000F5A2B">
              <w:tab/>
              <w:t>„opiekun” oznacza osobę lub organizację wyznaczoną w celu udzielenia pomocy małoletniemu bez opieki i reprezentowania go z myślą o zabezpieczeniu interesu i ogólnego dobra dziecka w procedurach przewidzianych w niniejszym rozporządzeniu oraz dokonywania w imieniu małoletniego czynności prawnych w razie potrzeby</w:t>
            </w:r>
            <w:r w:rsidRPr="000F5A2B">
              <w:rPr>
                <w:b/>
                <w:i/>
              </w:rPr>
              <w:t>, przy czym w przypadku, gdy do reprezentowania małoletniego wyznaczona została organizacja, wyznacza ona z kolei osobę odpowiedzialną za pełnienie obowiązków przedstawiciela małoletniego bez opieki, zgodnie z dyrektywą 2013/33.</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 xml:space="preserve">„opiekun” oznacza osobę lub organizację wyznaczoną </w:t>
            </w:r>
            <w:r w:rsidRPr="000F5A2B">
              <w:rPr>
                <w:b/>
                <w:i/>
              </w:rPr>
              <w:t>w celu udzielenia pomocy</w:t>
            </w:r>
            <w:r w:rsidRPr="000F5A2B">
              <w:t xml:space="preserve"> małoletniemu bez opieki i </w:t>
            </w:r>
            <w:r w:rsidRPr="000F5A2B">
              <w:rPr>
                <w:b/>
                <w:i/>
              </w:rPr>
              <w:t>reprezentowania go z myślą o zabezpieczeniu interesu i ogólnego dobra dziecka w procedurach przewidzianych w niniejszym rozporządzeniu oraz dokonywania w imieniu małoletniego</w:t>
            </w:r>
            <w:r w:rsidRPr="000F5A2B">
              <w:t xml:space="preserve"> czynności </w:t>
            </w:r>
            <w:r w:rsidRPr="000F5A2B">
              <w:rPr>
                <w:b/>
                <w:i/>
              </w:rPr>
              <w:t>prawnych w razie potrzeby;</w:t>
            </w:r>
          </w:p>
        </w:tc>
        <w:tc>
          <w:tcPr>
            <w:tcW w:w="4876" w:type="dxa"/>
          </w:tcPr>
          <w:p w:rsidR="007E7905" w:rsidRPr="000F5A2B" w:rsidRDefault="003A110E">
            <w:pPr>
              <w:pStyle w:val="Normal6"/>
            </w:pPr>
            <w:r w:rsidRPr="000F5A2B">
              <w:t>f)</w:t>
            </w:r>
            <w:r w:rsidRPr="000F5A2B">
              <w:tab/>
              <w:t xml:space="preserve">„opiekun” oznacza osobę lub organizację wyznaczoną </w:t>
            </w:r>
            <w:r w:rsidRPr="000F5A2B">
              <w:rPr>
                <w:b/>
                <w:i/>
              </w:rPr>
              <w:t>przez właściwe organy, mającą pomagać</w:t>
            </w:r>
            <w:r w:rsidRPr="000F5A2B">
              <w:t xml:space="preserve"> małoletniemu bez opieki i </w:t>
            </w:r>
            <w:r w:rsidRPr="000F5A2B">
              <w:rPr>
                <w:b/>
                <w:i/>
              </w:rPr>
              <w:t>reprezentować go w postępowaniach przewidzianych w niniejszym rozporządzeniu w celu jak najlepszej ochrony interesów dziecka i jego dobrobytu, jak również w razie potrzeby wykonywać</w:t>
            </w:r>
            <w:r w:rsidRPr="000F5A2B">
              <w:t xml:space="preserve"> czynności </w:t>
            </w:r>
            <w:r w:rsidRPr="000F5A2B">
              <w:rPr>
                <w:b/>
                <w:i/>
              </w:rPr>
              <w:t>prawne w jego imieniu.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Brzmienie zastosowane w kompromisowym tekście zaproponowanym w rozporządzeniu w sprawie kwalifikowania. Parlament powinien dążyć do spójności definicji.</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 xml:space="preserve">„opiekun” oznacza osobę lub organizację wyznaczoną w celu udzielenia pomocy małoletniemu bez opieki i reprezentowania go z myślą o zabezpieczeniu interesu i ogólnego dobra dziecka w procedurach przewidzianych w </w:t>
            </w:r>
            <w:r w:rsidRPr="000F5A2B">
              <w:rPr>
                <w:b/>
                <w:i/>
              </w:rPr>
              <w:t>niniejszym rozporządzeniu</w:t>
            </w:r>
            <w:r w:rsidRPr="000F5A2B">
              <w:t xml:space="preserve"> oraz dokonywania w imieniu małoletniego czynności prawnych w razie potrzeby;</w:t>
            </w:r>
          </w:p>
        </w:tc>
        <w:tc>
          <w:tcPr>
            <w:tcW w:w="4876" w:type="dxa"/>
          </w:tcPr>
          <w:p w:rsidR="007E7905" w:rsidRPr="000F5A2B" w:rsidRDefault="003A110E">
            <w:pPr>
              <w:pStyle w:val="Normal6"/>
            </w:pPr>
            <w:r w:rsidRPr="000F5A2B">
              <w:t>f)</w:t>
            </w:r>
            <w:r w:rsidRPr="000F5A2B">
              <w:tab/>
              <w:t xml:space="preserve">„opiekun” oznacza osobę lub organizację wyznaczoną w celu udzielenia pomocy małoletniemu bez opieki i reprezentowania go z myślą o zabezpieczeniu interesu i ogólnego dobra dziecka w procedurach przewidzianych w </w:t>
            </w:r>
            <w:r w:rsidRPr="000F5A2B">
              <w:rPr>
                <w:b/>
                <w:i/>
              </w:rPr>
              <w:t>niniejszej dyrektywie</w:t>
            </w:r>
            <w:r w:rsidRPr="000F5A2B">
              <w:t xml:space="preserve"> oraz dokonywania w imieniu małoletniego czynności prawnych w razie potrzeby;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 xml:space="preserve">„opiekun” oznacza osobę lub organizację wyznaczoną w celu udzielenia pomocy małoletniemu bez opieki i reprezentowania go z myślą o zabezpieczeniu interesu i ogólnego dobra dziecka w procedurach przewidzianych w </w:t>
            </w:r>
            <w:r w:rsidRPr="000F5A2B">
              <w:rPr>
                <w:b/>
                <w:i/>
              </w:rPr>
              <w:t>niniejszym rozporządzeniu</w:t>
            </w:r>
            <w:r w:rsidRPr="000F5A2B">
              <w:t xml:space="preserve"> oraz dokonywania w imieniu małoletniego czynności prawnych w razie potrzeby;</w:t>
            </w:r>
          </w:p>
        </w:tc>
        <w:tc>
          <w:tcPr>
            <w:tcW w:w="4876" w:type="dxa"/>
          </w:tcPr>
          <w:p w:rsidR="007E7905" w:rsidRPr="000F5A2B" w:rsidRDefault="003A110E">
            <w:pPr>
              <w:pStyle w:val="Normal6"/>
            </w:pPr>
            <w:r w:rsidRPr="000F5A2B">
              <w:t>f)</w:t>
            </w:r>
            <w:r w:rsidRPr="000F5A2B">
              <w:tab/>
              <w:t xml:space="preserve">„opiekun” oznacza osobę lub organizację wyznaczoną w celu udzielenia pomocy małoletniemu bez opieki i reprezentowania go z myślą o zabezpieczeniu interesu i ogólnego dobra dziecka w procedurach przewidzianych w </w:t>
            </w:r>
            <w:r w:rsidRPr="000F5A2B">
              <w:rPr>
                <w:b/>
                <w:i/>
              </w:rPr>
              <w:t>niniejszej dyrektywie</w:t>
            </w:r>
            <w:r w:rsidRPr="000F5A2B">
              <w:t xml:space="preserve"> oraz dokonywania w imieniu małoletniego czynności prawnych w razie potrzeby;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lastRenderedPageBreak/>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 xml:space="preserve">„opiekun” oznacza osobę lub organizację wyznaczoną w celu udzielenia pomocy małoletniemu bez opieki i reprezentowania go z myślą o zabezpieczeniu interesu i </w:t>
            </w:r>
            <w:r w:rsidRPr="000F5A2B">
              <w:rPr>
                <w:b/>
                <w:i/>
              </w:rPr>
              <w:t xml:space="preserve">ogólnego </w:t>
            </w:r>
            <w:r w:rsidRPr="000F5A2B">
              <w:t>dobra dziecka w procedurach przewidzianych w niniejszym rozporządzeniu oraz dokonywania w imieniu małoletniego czynności prawnych w razie potrzeby;</w:t>
            </w:r>
          </w:p>
        </w:tc>
        <w:tc>
          <w:tcPr>
            <w:tcW w:w="4876" w:type="dxa"/>
          </w:tcPr>
          <w:p w:rsidR="007E7905" w:rsidRPr="000F5A2B" w:rsidRDefault="003A110E">
            <w:pPr>
              <w:pStyle w:val="Normal6"/>
            </w:pPr>
            <w:r w:rsidRPr="000F5A2B">
              <w:t>f)</w:t>
            </w:r>
            <w:r w:rsidRPr="000F5A2B">
              <w:tab/>
              <w:t>„opiekun” oznacza osobę lub organizację wyznaczoną w celu udzielenia pomocy małoletniemu bez opieki i reprezentowania go z myślą o zabezpieczeniu interesu i dobra dziecka w procedurach przewidzianych w niniejszym rozporządzeniu oraz dokonywania w imieniu małoletniego czynności prawnych w razie potrzeby;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 xml:space="preserve">„opiekun” oznacza osobę </w:t>
            </w:r>
            <w:r w:rsidRPr="000F5A2B">
              <w:rPr>
                <w:b/>
                <w:i/>
              </w:rPr>
              <w:t>lub organizację</w:t>
            </w:r>
            <w:r w:rsidRPr="000F5A2B">
              <w:t xml:space="preserve"> wyznaczoną w celu udzielenia pomocy małoletniemu bez opieki i reprezentowania go z myślą o zabezpieczeniu interesu i ogólnego dobra dziecka w procedurach przewidzianych w niniejszym rozporządzeniu oraz dokonywania w imieniu małoletniego czynności prawnych w razie potrzeby;</w:t>
            </w:r>
          </w:p>
        </w:tc>
        <w:tc>
          <w:tcPr>
            <w:tcW w:w="4876" w:type="dxa"/>
          </w:tcPr>
          <w:p w:rsidR="007E7905" w:rsidRPr="000F5A2B" w:rsidRDefault="003A110E">
            <w:pPr>
              <w:pStyle w:val="Normal6"/>
            </w:pPr>
            <w:r w:rsidRPr="000F5A2B">
              <w:t>f)</w:t>
            </w:r>
            <w:r w:rsidRPr="000F5A2B">
              <w:tab/>
              <w:t xml:space="preserve">„opiekun” oznacza osobę </w:t>
            </w:r>
            <w:r w:rsidRPr="000F5A2B">
              <w:rPr>
                <w:b/>
                <w:i/>
              </w:rPr>
              <w:t>fizyczną</w:t>
            </w:r>
            <w:r w:rsidRPr="000F5A2B">
              <w:t xml:space="preserve"> wyznaczoną w celu udzielenia pomocy małoletniemu bez opieki i reprezentowania go z myślą o zabezpieczeniu interesu i ogólnego dobra dziecka w procedurach przewidzianych w niniejszym rozporządzeniu oraz dokonywania w imieniu małoletniego czynności prawnych w razie potrzeby;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Miltiadis Kyrkos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g</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g)</w:t>
            </w:r>
            <w:r w:rsidRPr="000F5A2B">
              <w:tab/>
              <w:t>„cofnięcie ochrony międzynarodowej” oznacza podjętą przez organ rozstrzygający decyzję</w:t>
            </w:r>
            <w:r w:rsidRPr="000F5A2B">
              <w:rPr>
                <w:b/>
                <w:i/>
              </w:rPr>
              <w:t>dotyczącą</w:t>
            </w:r>
            <w:r w:rsidRPr="000F5A2B">
              <w:t>cofnięcia lub odmowy przedłużenia danej osobie statusu uchodźcy lub statusu ochrony uzupełniającej</w:t>
            </w:r>
            <w:r w:rsidRPr="000F5A2B">
              <w:rPr>
                <w:b/>
                <w:i/>
              </w:rPr>
              <w:t>, lub pozbawienia danej osoby takiego statusu</w:t>
            </w:r>
            <w:r w:rsidRPr="000F5A2B">
              <w:t>;</w:t>
            </w:r>
          </w:p>
        </w:tc>
        <w:tc>
          <w:tcPr>
            <w:tcW w:w="4876" w:type="dxa"/>
          </w:tcPr>
          <w:p w:rsidR="007E7905" w:rsidRPr="000F5A2B" w:rsidRDefault="003A110E">
            <w:pPr>
              <w:pStyle w:val="Normal6"/>
            </w:pPr>
            <w:r w:rsidRPr="000F5A2B">
              <w:t>g)</w:t>
            </w:r>
            <w:r w:rsidRPr="000F5A2B">
              <w:tab/>
              <w:t xml:space="preserve">„cofnięcie </w:t>
            </w:r>
            <w:r w:rsidRPr="000F5A2B">
              <w:rPr>
                <w:b/>
                <w:i/>
              </w:rPr>
              <w:t xml:space="preserve">statusu </w:t>
            </w:r>
            <w:r w:rsidRPr="000F5A2B">
              <w:t>ochrony międzynarodowej</w:t>
            </w:r>
            <w:r w:rsidRPr="000F5A2B">
              <w:rPr>
                <w:b/>
                <w:i/>
              </w:rPr>
              <w:t xml:space="preserve"> </w:t>
            </w:r>
            <w:r w:rsidRPr="000F5A2B">
              <w:t xml:space="preserve">” oznacza podjętą przez organ rozstrzygający decyzję </w:t>
            </w:r>
            <w:r w:rsidRPr="000F5A2B">
              <w:rPr>
                <w:b/>
                <w:i/>
              </w:rPr>
              <w:t>w sprawie</w:t>
            </w:r>
            <w:r w:rsidRPr="000F5A2B">
              <w:t xml:space="preserve"> cofnięcia</w:t>
            </w:r>
            <w:r w:rsidRPr="000F5A2B">
              <w:rPr>
                <w:b/>
                <w:i/>
              </w:rPr>
              <w:t>, pozbawienia</w:t>
            </w:r>
            <w:r w:rsidRPr="000F5A2B">
              <w:t xml:space="preserve"> lub odmowy przedłużenia danej osobie statusu uchodźcy lub statusu ochrony uzupełniającej</w:t>
            </w:r>
            <w:r w:rsidRPr="000F5A2B">
              <w:rPr>
                <w:b/>
                <w:i/>
              </w:rPr>
              <w:t xml:space="preserve"> zgodnie z [rozporządzeniem w sprawie kwalifikowania]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g</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g)</w:t>
            </w:r>
            <w:r w:rsidRPr="000F5A2B">
              <w:tab/>
              <w:t>„cofnięcie ochrony międzynarodowej” oznacza podjętą przez organ rozstrzygający decyzję dotyczącą cofnięcia lub odmowy przedłużenia danej osobie statusu uchodźcy</w:t>
            </w:r>
            <w:r w:rsidRPr="000F5A2B">
              <w:rPr>
                <w:b/>
                <w:i/>
              </w:rPr>
              <w:t xml:space="preserve"> lub statusu ochrony uzupełniającej</w:t>
            </w:r>
            <w:r w:rsidRPr="000F5A2B">
              <w:t>, lub pozbawienia danej osoby takiego statusu;</w:t>
            </w:r>
          </w:p>
        </w:tc>
        <w:tc>
          <w:tcPr>
            <w:tcW w:w="4876" w:type="dxa"/>
          </w:tcPr>
          <w:p w:rsidR="007E7905" w:rsidRPr="000F5A2B" w:rsidRDefault="003A110E">
            <w:pPr>
              <w:pStyle w:val="Normal6"/>
            </w:pPr>
            <w:r w:rsidRPr="000F5A2B">
              <w:t>g)</w:t>
            </w:r>
            <w:r w:rsidRPr="000F5A2B">
              <w:tab/>
              <w:t>„cofnięcie ochrony międzynarodowej” oznacza podjętą przez organ rozstrzygający decyzję dotyczącą cofnięcia lub odmowy przedłużenia danej osobie statusu uchodźcy, lub pozbawienia danej osoby takiego statusu;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Elly Schlein, Ana Gomes, Josef Weidenholzer, Cécile Kashetu Kyenge</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i</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i)</w:t>
            </w:r>
            <w:r w:rsidRPr="000F5A2B">
              <w:tab/>
              <w:t xml:space="preserve">„kolejny wniosek” oznacza następny wniosek o udzielenie ochrony międzynarodowej, z którym występuje się w jakimkolwiek państwie członkowskim po tym, jak ostateczna decyzja w </w:t>
            </w:r>
            <w:r w:rsidRPr="000F5A2B">
              <w:lastRenderedPageBreak/>
              <w:t>odniesieniu do poprzedniego wniosku została podjęta</w:t>
            </w:r>
            <w:r w:rsidRPr="000F5A2B">
              <w:rPr>
                <w:b/>
                <w:i/>
              </w:rPr>
              <w:t>, w tym w przypadkach, gdy wniosek został odrzucony jako wyraźnie wycofany lub jako zaniechany w następstwie jego dorozumianego wycofania</w:t>
            </w:r>
            <w:r w:rsidRPr="000F5A2B">
              <w:t>;</w:t>
            </w:r>
          </w:p>
        </w:tc>
        <w:tc>
          <w:tcPr>
            <w:tcW w:w="4876" w:type="dxa"/>
          </w:tcPr>
          <w:p w:rsidR="007E7905" w:rsidRPr="000F5A2B" w:rsidRDefault="003A110E">
            <w:pPr>
              <w:pStyle w:val="Normal6"/>
            </w:pPr>
            <w:r w:rsidRPr="000F5A2B">
              <w:lastRenderedPageBreak/>
              <w:t>i)</w:t>
            </w:r>
            <w:r w:rsidRPr="000F5A2B">
              <w:tab/>
              <w:t xml:space="preserve">„kolejny wniosek” oznacza następny wniosek o udzielenie ochrony międzynarodowej, z którym występuje się w jakimkolwiek państwie członkowskim po tym, jak ostateczna decyzja w </w:t>
            </w:r>
            <w:r w:rsidRPr="000F5A2B">
              <w:lastRenderedPageBreak/>
              <w:t>odniesieniu do poprzedniego wniosku została podjęta;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 ma potrzeby, by w definicji ostatecznej decyzji ujmować przyczyny, dla których wniosek został odrzucony.Ponadto, w związku z tym, że niektóre pojęcia wymienione przez Komisję zostaną zmienione, należy je w tym miejscu skreślić dla spójności z późniejszymi poprawkami.</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519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i</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i)</w:t>
            </w:r>
            <w:r w:rsidRPr="000F5A2B">
              <w:tab/>
              <w:t xml:space="preserve">„kolejny wniosek” oznacza następny wniosek o udzielenie ochrony międzynarodowej, z którym występuje się w </w:t>
            </w:r>
            <w:r w:rsidRPr="000F5A2B">
              <w:rPr>
                <w:b/>
                <w:i/>
              </w:rPr>
              <w:t>jakimkolwiek</w:t>
            </w:r>
            <w:r w:rsidRPr="000F5A2B">
              <w:t xml:space="preserve"> państwie członkowskim po tym, jak ostateczna decyzja w </w:t>
            </w:r>
            <w:r w:rsidRPr="000F5A2B">
              <w:rPr>
                <w:b/>
                <w:i/>
              </w:rPr>
              <w:t>odniesieniu do poprzedniego wniosku została podjęta</w:t>
            </w:r>
            <w:r w:rsidRPr="000F5A2B">
              <w:t>, w tym w przypadkach, gdy wniosek został odrzucony</w:t>
            </w:r>
            <w:r w:rsidRPr="000F5A2B">
              <w:rPr>
                <w:b/>
                <w:i/>
              </w:rPr>
              <w:t xml:space="preserve"> jako wyraźnie wycofany lub jako zaniechany</w:t>
            </w:r>
            <w:r w:rsidRPr="000F5A2B">
              <w:t xml:space="preserve"> w następstwie jego dorozumianego wycofania;</w:t>
            </w:r>
          </w:p>
        </w:tc>
        <w:tc>
          <w:tcPr>
            <w:tcW w:w="4876" w:type="dxa"/>
          </w:tcPr>
          <w:p w:rsidR="007E7905" w:rsidRPr="000F5A2B" w:rsidRDefault="003A110E">
            <w:pPr>
              <w:pStyle w:val="Normal6"/>
            </w:pPr>
            <w:r w:rsidRPr="000F5A2B">
              <w:t>i)</w:t>
            </w:r>
            <w:r w:rsidRPr="000F5A2B">
              <w:tab/>
              <w:t xml:space="preserve">„kolejny wniosek” oznacza następny wniosek o udzielenie ochrony międzynarodowej, z którym występuje się w </w:t>
            </w:r>
            <w:r w:rsidRPr="000F5A2B">
              <w:rPr>
                <w:b/>
                <w:i/>
              </w:rPr>
              <w:t>danym</w:t>
            </w:r>
            <w:r w:rsidRPr="000F5A2B">
              <w:t xml:space="preserve"> państwie członkowskim po tym, jak</w:t>
            </w:r>
            <w:r w:rsidRPr="000F5A2B">
              <w:rPr>
                <w:b/>
                <w:i/>
              </w:rPr>
              <w:t xml:space="preserve"> podjęta została</w:t>
            </w:r>
            <w:r w:rsidRPr="000F5A2B">
              <w:t xml:space="preserve"> ostateczna decyzja w </w:t>
            </w:r>
            <w:r w:rsidRPr="000F5A2B">
              <w:rPr>
                <w:b/>
                <w:i/>
              </w:rPr>
              <w:t>sprawie poprzednich wniosków, oparta na tych samych elementach dotyczących stanu faktycznego i kwestii prawnych</w:t>
            </w:r>
            <w:r w:rsidRPr="000F5A2B">
              <w:t>, w tym w przypadkach, gdy wniosek został odrzucony w następstwie jego dorozumianego wycofania;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i</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i)</w:t>
            </w:r>
            <w:r w:rsidRPr="000F5A2B">
              <w:tab/>
              <w:t xml:space="preserve">„kolejny wniosek” oznacza następny wniosek o udzielenie ochrony międzynarodowej, z którym występuje się w </w:t>
            </w:r>
            <w:r w:rsidRPr="000F5A2B">
              <w:rPr>
                <w:b/>
                <w:i/>
              </w:rPr>
              <w:t>jakimkolwiek</w:t>
            </w:r>
            <w:r w:rsidRPr="000F5A2B">
              <w:t xml:space="preserve"> państwie członkowskim po tym, jak ostateczna decyzja </w:t>
            </w:r>
            <w:r w:rsidRPr="000F5A2B">
              <w:rPr>
                <w:b/>
                <w:i/>
              </w:rPr>
              <w:t>w odniesieniu do</w:t>
            </w:r>
            <w:r w:rsidRPr="000F5A2B">
              <w:t xml:space="preserve"> poprzedniego wniosku została podjęta, w tym w przypadkach, gdy wniosek został odrzucony</w:t>
            </w:r>
            <w:r w:rsidRPr="000F5A2B">
              <w:rPr>
                <w:b/>
                <w:i/>
              </w:rPr>
              <w:t xml:space="preserve"> jako wyraźnie wycofany lub jako zaniechany</w:t>
            </w:r>
            <w:r w:rsidRPr="000F5A2B">
              <w:t xml:space="preserve"> w następstwie jego dorozumianego wycofania;</w:t>
            </w:r>
          </w:p>
        </w:tc>
        <w:tc>
          <w:tcPr>
            <w:tcW w:w="4876" w:type="dxa"/>
          </w:tcPr>
          <w:p w:rsidR="007E7905" w:rsidRPr="000F5A2B" w:rsidRDefault="003A110E">
            <w:pPr>
              <w:pStyle w:val="Normal6"/>
            </w:pPr>
            <w:r w:rsidRPr="000F5A2B">
              <w:t>i)</w:t>
            </w:r>
            <w:r w:rsidRPr="000F5A2B">
              <w:tab/>
              <w:t xml:space="preserve">„kolejny wniosek” oznacza następny wniosek o udzielenie ochrony międzynarodowej, z którym występuje się w </w:t>
            </w:r>
            <w:r w:rsidRPr="000F5A2B">
              <w:rPr>
                <w:b/>
                <w:i/>
              </w:rPr>
              <w:t>danym</w:t>
            </w:r>
            <w:r w:rsidRPr="000F5A2B">
              <w:t xml:space="preserve"> państwie członkowskim po tym, jak ostateczna decyzja </w:t>
            </w:r>
            <w:r w:rsidRPr="000F5A2B">
              <w:rPr>
                <w:b/>
                <w:i/>
              </w:rPr>
              <w:t>oparta na tych samych elementach, które już były przedmiotem oceny w przypadku</w:t>
            </w:r>
            <w:r w:rsidRPr="000F5A2B">
              <w:t xml:space="preserve"> poprzedniego wniosku</w:t>
            </w:r>
            <w:r w:rsidRPr="000F5A2B">
              <w:rPr>
                <w:b/>
                <w:i/>
              </w:rPr>
              <w:t>,</w:t>
            </w:r>
            <w:r w:rsidRPr="000F5A2B">
              <w:t xml:space="preserve"> została podjęta, w tym w przypadkach, gdy wniosek został odrzucony w następstwie jego dorozumianego wycofania;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4 – ustęp 2 – litera j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C8448F">
              <w:rPr>
                <w:b/>
                <w:i/>
              </w:rPr>
              <w:t>ja)</w:t>
            </w:r>
            <w:r w:rsidRPr="000F5A2B">
              <w:tab/>
            </w:r>
            <w:r w:rsidRPr="000F5A2B">
              <w:rPr>
                <w:b/>
                <w:i/>
              </w:rPr>
              <w:t>„istotny związek z państwem trzecim” oznacza istnienie rodzinnych lub kulturowych związków z wcześniejszym miejscem długoterminowego pobytu oraz integrację na terenie państwa trzeciego, w oparciu o które można w sposób rozsądny oczekiwać, że osoba ubiegająca się o ochronę międzynarodową będzie poszukiwać ochrony w tym państwie, oraz są podstawy do uznania, że osoba ubiegająca się o ochronę międzynarodową zostanie przyjęta w tym państwie lub poddana readmisji;istotny związek nie może wynikać jedynie z faktu, iż dana osoba ubiegająca się o ochronę przejeżdżała przez terytorium danego państwa trzeciego.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522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1 – litera c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C8448F">
              <w:rPr>
                <w:b/>
                <w:i/>
              </w:rPr>
              <w:t>ca)</w:t>
            </w:r>
            <w:r w:rsidRPr="000F5A2B">
              <w:tab/>
            </w:r>
            <w:r w:rsidRPr="000F5A2B">
              <w:rPr>
                <w:b/>
                <w:i/>
              </w:rPr>
              <w:t>rozpatrywanie i podejmowanie decyzji w sprawach podlegających rozporządzeniu (UE) nr XXX/XXX (rozporządzenie dublińskie);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Każde państwo członkowskie zapewnia organowi rozstrzygającemu odpowiednie środki, w tym wystarczającą liczbę wykwalifikowanych pracowników, aby mógł on wypełniać swoje zadania zgodnie z niniejszym rozporządzeniem.</w:t>
            </w:r>
            <w:r w:rsidRPr="000F5A2B">
              <w:rPr>
                <w:b/>
                <w:i/>
              </w:rPr>
              <w:t xml:space="preserve"> W tym celu każde państwo członkowskie regularnie ocenia potrzeby organu rozstrzygającego, zapewniając, aby był on zawsze w stanie postępować z wnioskami o udzielenie ochrony międzynarodowej w sposób efektywny, w szczególności gdy otrzymuje on nieproporcjonalnie dużą liczbę wniosków jednocześnie.</w:t>
            </w:r>
          </w:p>
        </w:tc>
        <w:tc>
          <w:tcPr>
            <w:tcW w:w="4876" w:type="dxa"/>
          </w:tcPr>
          <w:p w:rsidR="007E7905" w:rsidRPr="000F5A2B" w:rsidRDefault="003A110E">
            <w:pPr>
              <w:pStyle w:val="Normal6"/>
            </w:pPr>
            <w:r w:rsidRPr="000F5A2B">
              <w:t>2.</w:t>
            </w:r>
            <w:r w:rsidRPr="000F5A2B">
              <w:tab/>
              <w:t>Każde państwo członkowskie zapewnia organowi rozstrzygającemu odpowiednie środki, w tym wystarczającą liczbę wykwalifikowanych pracowników, aby mógł on wypełniać swoje zadania zgodnie z niniejszym rozporządzeniem.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Państwa członkowskie nie są w stanie przewidywać przyszłych sytuacji, w związku z którymi będą otrzymywać nieproporcjonalnie dużą liczbę wniosków, w celu zapewnienia swoim organom rozstrzygającym personelu.</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Każde państwo członkowskie zapewnia organowi rozstrzygającemu odpowiednie środki, w tym wystarczającą liczbę wykwalifikowanych pracowników, aby mógł on wypełniać swoje zadania zgodnie z niniejszym rozporządzeniem. W tym celu każde państwo członkowskie regularnie ocenia potrzeby organu rozstrzygającego, zapewniając, aby był on zawsze w stanie postępować z wnioskami o udzielenie ochrony międzynarodowej w sposób efektywny, w szczególności gdy otrzymuje on nieproporcjonalnie dużą liczbę wniosków jednocześnie.</w:t>
            </w:r>
          </w:p>
        </w:tc>
        <w:tc>
          <w:tcPr>
            <w:tcW w:w="4876" w:type="dxa"/>
          </w:tcPr>
          <w:p w:rsidR="007E7905" w:rsidRPr="000F5A2B" w:rsidRDefault="003A110E">
            <w:pPr>
              <w:pStyle w:val="Normal6"/>
            </w:pPr>
            <w:r w:rsidRPr="000F5A2B">
              <w:t>2.</w:t>
            </w:r>
            <w:r w:rsidRPr="000F5A2B">
              <w:tab/>
              <w:t>Każde państwo członkowskie zapewnia organowi rozstrzygającemu odpowiednie środki, w tym wystarczającą liczbę wykwalifikowanych pracowników</w:t>
            </w:r>
            <w:r w:rsidRPr="000F5A2B">
              <w:rPr>
                <w:b/>
                <w:i/>
              </w:rPr>
              <w:t xml:space="preserve"> oraz odpowiednie szkolenia</w:t>
            </w:r>
            <w:r w:rsidRPr="000F5A2B">
              <w:t>, aby mógł on wypełniać swoje zadania zgodnie z niniejszym rozporządzeniem. W tym celu każde państwo członkowskie regularnie ocenia potrzeby organu rozstrzygającego, zapewniając, aby był on zawsze w stanie postępować z wnioskami o udzielenie ochrony międzynarodowej w sposób efektywny, w szczególności gdy otrzymuje on nieproporcjonalnie dużą liczbę wniosków jednocześnie.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Każde państwo członkowskie zapewnia </w:t>
            </w:r>
            <w:r w:rsidRPr="000F5A2B">
              <w:rPr>
                <w:b/>
                <w:i/>
              </w:rPr>
              <w:t>organowi rozstrzygającemu</w:t>
            </w:r>
            <w:r w:rsidRPr="000F5A2B">
              <w:t xml:space="preserve"> odpowiednie środki, w tym wystarczającą liczbę wykwalifikowanych pracowników, aby </w:t>
            </w:r>
            <w:r w:rsidRPr="000F5A2B">
              <w:rPr>
                <w:b/>
                <w:i/>
              </w:rPr>
              <w:t>mógł on</w:t>
            </w:r>
            <w:r w:rsidRPr="000F5A2B">
              <w:t xml:space="preserve"> wypełniać swoje zadania zgodnie z niniejszym rozporządzeniem. W tym celu każde państwo członkowskie regularnie ocenia potrzeby organu rozstrzygającego, zapewniając, aby był on </w:t>
            </w:r>
            <w:r w:rsidRPr="000F5A2B">
              <w:lastRenderedPageBreak/>
              <w:t>zawsze w stanie postępować z wnioskami o udzielenie ochrony międzynarodowej w sposób efektywny, w szczególności gdy otrzymuje on nieproporcjonalnie dużą liczbę wniosków jednocześnie.</w:t>
            </w:r>
          </w:p>
        </w:tc>
        <w:tc>
          <w:tcPr>
            <w:tcW w:w="4876" w:type="dxa"/>
          </w:tcPr>
          <w:p w:rsidR="007E7905" w:rsidRPr="000F5A2B" w:rsidRDefault="003A110E">
            <w:pPr>
              <w:pStyle w:val="Normal6"/>
            </w:pPr>
            <w:r w:rsidRPr="000F5A2B">
              <w:lastRenderedPageBreak/>
              <w:t>2.</w:t>
            </w:r>
            <w:r w:rsidRPr="000F5A2B">
              <w:tab/>
              <w:t xml:space="preserve">Każde państwo członkowskie zapewnia </w:t>
            </w:r>
            <w:r w:rsidRPr="000F5A2B">
              <w:rPr>
                <w:b/>
                <w:i/>
              </w:rPr>
              <w:t>organom rozstrzygającym</w:t>
            </w:r>
            <w:r w:rsidRPr="000F5A2B">
              <w:t xml:space="preserve"> odpowiednie środki, w tym wystarczającą liczbę wykwalifikowanych </w:t>
            </w:r>
            <w:r w:rsidRPr="000F5A2B">
              <w:rPr>
                <w:b/>
                <w:i/>
              </w:rPr>
              <w:t xml:space="preserve">i przeszkolonych </w:t>
            </w:r>
            <w:r w:rsidRPr="000F5A2B">
              <w:t xml:space="preserve">pracowników, aby </w:t>
            </w:r>
            <w:r w:rsidRPr="000F5A2B">
              <w:rPr>
                <w:b/>
                <w:i/>
              </w:rPr>
              <w:t>mogły one</w:t>
            </w:r>
            <w:r w:rsidRPr="000F5A2B">
              <w:t xml:space="preserve"> wypełniać swoje zadania zgodnie z niniejszym rozporządzeniem. W tym celu każde państwo członkowskie regularnie ocenia potrzeby organu rozstrzygającego, </w:t>
            </w:r>
            <w:r w:rsidRPr="000F5A2B">
              <w:lastRenderedPageBreak/>
              <w:t>zapewniając, aby był on zawsze w stanie postępować z wnioskami o udzielenie ochrony międzynarodowej w sposób efektywny, w szczególności gdy otrzymuje on nieproporcjonalnie dużą liczbę wniosków jednocześnie.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Każde państwo członkowskie zapewnia organowi rozstrzygającemu odpowiednie środki, w tym wystarczającą liczbę wykwalifikowanych pracowników, aby mógł on wypełniać swoje zadania zgodnie z </w:t>
            </w:r>
            <w:r w:rsidRPr="000F5A2B">
              <w:rPr>
                <w:b/>
                <w:i/>
              </w:rPr>
              <w:t>niniejszym rozporządzeniem</w:t>
            </w:r>
            <w:r w:rsidRPr="000F5A2B">
              <w:t>. W tym celu każde państwo członkowskie regularnie ocenia potrzeby organu rozstrzygającego, zapewniając, aby był on zawsze w stanie postępować z wnioskami o udzielenie ochrony międzynarodowej w sposób efektywny, w szczególności gdy otrzymuje on nieproporcjonalnie dużą liczbę wniosków jednocześnie.</w:t>
            </w:r>
          </w:p>
        </w:tc>
        <w:tc>
          <w:tcPr>
            <w:tcW w:w="4876" w:type="dxa"/>
          </w:tcPr>
          <w:p w:rsidR="007E7905" w:rsidRPr="000F5A2B" w:rsidRDefault="003A110E">
            <w:pPr>
              <w:pStyle w:val="Normal6"/>
            </w:pPr>
            <w:r w:rsidRPr="000F5A2B">
              <w:t>2.</w:t>
            </w:r>
            <w:r w:rsidRPr="000F5A2B">
              <w:tab/>
              <w:t xml:space="preserve">Każde państwo członkowskie zapewnia organowi rozstrzygającemu odpowiednie środki, w tym wystarczającą liczbę wykwalifikowanych pracowników, aby mógł on wypełniać swoje zadania zgodnie z </w:t>
            </w:r>
            <w:r w:rsidRPr="000F5A2B">
              <w:rPr>
                <w:b/>
                <w:i/>
              </w:rPr>
              <w:t>niniejszą dyrektywą</w:t>
            </w:r>
            <w:r w:rsidRPr="000F5A2B">
              <w:t>. W tym celu każde państwo członkowskie regularnie ocenia potrzeby organu rozstrzygającego, zapewniając, aby był on zawsze w stanie postępować z wnioskami o udzielenie ochrony międzynarodowej w sposób efektywny, w szczególności gdy otrzymuje on nieproporcjonalnie dużą liczbę wniosków jednocześnie.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Następujące organy mają za zadanie </w:t>
            </w:r>
            <w:r w:rsidRPr="000F5A2B">
              <w:lastRenderedPageBreak/>
              <w:t>przyjmowanie i rejestrowanie wniosków o udzielenie ochrony międzynarodowej, jak również informowanie osób ubiegających się o ochronę międzynarodową o tym, gdzie i jak złożyć wniosek o udzielenie ochrony międzynarodowej</w:t>
            </w:r>
            <w:r w:rsidRPr="000F5A2B">
              <w:rPr>
                <w:b/>
                <w:i/>
              </w:rPr>
              <w:t>:</w:t>
            </w:r>
          </w:p>
        </w:tc>
        <w:tc>
          <w:tcPr>
            <w:tcW w:w="4876" w:type="dxa"/>
          </w:tcPr>
          <w:p w:rsidR="007E7905" w:rsidRPr="000F5A2B" w:rsidRDefault="003A110E">
            <w:pPr>
              <w:pStyle w:val="Normal6"/>
            </w:pPr>
            <w:r w:rsidRPr="000F5A2B">
              <w:lastRenderedPageBreak/>
              <w:t xml:space="preserve">Następujące organy mają za zadanie </w:t>
            </w:r>
            <w:r w:rsidRPr="000F5A2B">
              <w:lastRenderedPageBreak/>
              <w:t>przyjmowanie i rejestrowanie wniosków o udzielenie ochrony międzynarodowej, jak również informowanie osób ubiegających się o ochronę międzynarodową o tym, gdzie i jak złożyć wniosek o udzielenie ochrony międzynarodowej</w:t>
            </w:r>
            <w:r w:rsidRPr="000F5A2B">
              <w:rPr>
                <w:b/>
                <w:i/>
              </w:rPr>
              <w:t>.W żadnym razie organy te nie mają uprawnień do podejmowania decyzji w sprawie dopuszczalności i istoty wniosku o udzielenie ochrony międzynarodowej.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Następujące organy mają za zadanie przyjmowanie i rejestrowanie wniosków o udzielenie ochrony międzynarodowej, jak również informowanie osób ubiegających się o ochronę międzynarodową o tym, gdzie i jak złożyć wniosek o udzielenie ochrony międzynarodowej</w:t>
            </w:r>
            <w:r w:rsidRPr="000F5A2B">
              <w:rPr>
                <w:b/>
                <w:i/>
              </w:rPr>
              <w:t>:</w:t>
            </w:r>
          </w:p>
        </w:tc>
        <w:tc>
          <w:tcPr>
            <w:tcW w:w="4876" w:type="dxa"/>
          </w:tcPr>
          <w:p w:rsidR="007E7905" w:rsidRPr="000F5A2B" w:rsidRDefault="003A110E">
            <w:pPr>
              <w:pStyle w:val="Normal6"/>
            </w:pPr>
            <w:r w:rsidRPr="000F5A2B">
              <w:t>Następujące organy mają za zadanie przyjmowanie i rejestrowanie wniosków o udzielenie ochrony międzynarodowej, jak również informowanie osób ubiegających się o ochronę międzynarodową o tym, gdzie i jak złożyć wniosek o udzielenie ochrony międzynarodowej</w:t>
            </w:r>
            <w:r w:rsidRPr="000F5A2B">
              <w:rPr>
                <w:b/>
                <w:i/>
              </w:rPr>
              <w:t>.W żadnym razie organy te nie mają uprawnień do podejmowania decyzji w sprawie istoty wniosku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529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Następujące organy mają za zadanie przyjmowanie i rejestrowanie wniosków o </w:t>
            </w:r>
            <w:r w:rsidRPr="000F5A2B">
              <w:lastRenderedPageBreak/>
              <w:t>udzielenie ochrony międzynarodowej</w:t>
            </w:r>
            <w:r w:rsidRPr="000F5A2B">
              <w:rPr>
                <w:b/>
                <w:i/>
              </w:rPr>
              <w:t>, jak również informowanie osób ubiegających się o ochronę międzynarodową o tym, gdzie i jak złożyć wniosek o udzielenie ochrony międzynarodowej</w:t>
            </w:r>
            <w:r w:rsidRPr="000F5A2B">
              <w:t>:</w:t>
            </w:r>
          </w:p>
        </w:tc>
        <w:tc>
          <w:tcPr>
            <w:tcW w:w="4876" w:type="dxa"/>
          </w:tcPr>
          <w:p w:rsidR="007E7905" w:rsidRPr="000F5A2B" w:rsidRDefault="003A110E">
            <w:pPr>
              <w:pStyle w:val="Normal6"/>
            </w:pPr>
            <w:r w:rsidRPr="000F5A2B">
              <w:lastRenderedPageBreak/>
              <w:t xml:space="preserve">Następujące organy mają za zadanie przyjmowanie i rejestrowanie wniosków o </w:t>
            </w:r>
            <w:r w:rsidRPr="000F5A2B">
              <w:lastRenderedPageBreak/>
              <w:t>udzielenie ochrony międzynarodowej: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Następujące</w:t>
            </w:r>
            <w:r w:rsidRPr="000F5A2B">
              <w:t>organy mają za zadanie przyjmowanie i rejestrowanie wniosków o udzielenie ochrony międzynarodowej, jak również informowanie osób ubiegających się o ochronę międzynarodową o tym, gdzie i jak złożyć wniosek o udzielenie ochrony międzynarodowej:</w:t>
            </w:r>
          </w:p>
        </w:tc>
        <w:tc>
          <w:tcPr>
            <w:tcW w:w="4876" w:type="dxa"/>
          </w:tcPr>
          <w:p w:rsidR="007E7905" w:rsidRPr="000F5A2B" w:rsidRDefault="003A110E">
            <w:pPr>
              <w:pStyle w:val="Normal6"/>
            </w:pPr>
            <w:r w:rsidRPr="000F5A2B">
              <w:rPr>
                <w:b/>
                <w:i/>
              </w:rPr>
              <w:t>W przypadku nieproporcjonalnej liczby wniosków państwa członkowskie mogą zadecydować, że następujące</w:t>
            </w:r>
            <w:r w:rsidRPr="000F5A2B">
              <w:t xml:space="preserve"> organy mają za zadanie przyjmowanie i rejestrowanie wniosków o udzielenie ochrony międzynarodowej, jak również informowanie osób ubiegających się o ochronę międzynarodową o tym, gdzie i jak złożyć wniosek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Każde państwo członkowskie powinno określić w przepisach krajowych sposób, w jaki wymienione organy będą pomagać organowi rozstrzygającemu w przyjmowaniu i rejestrowaniu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Następujące</w:t>
            </w:r>
            <w:r w:rsidRPr="000F5A2B">
              <w:t xml:space="preserve"> organy </w:t>
            </w:r>
            <w:r w:rsidRPr="000F5A2B">
              <w:rPr>
                <w:b/>
                <w:i/>
              </w:rPr>
              <w:t xml:space="preserve">mają za zadanie </w:t>
            </w:r>
            <w:r w:rsidRPr="000F5A2B">
              <w:rPr>
                <w:b/>
                <w:i/>
              </w:rPr>
              <w:lastRenderedPageBreak/>
              <w:t>przyjmowanie i rejestrowanie wniosków</w:t>
            </w:r>
            <w:r w:rsidRPr="000F5A2B">
              <w:t xml:space="preserve"> o udzielenie ochrony międzynarodowej, jak również informowanie osób ubiegających się o ochronę międzynarodową o tym, gdzie i jak złożyć wniosek o udzielenie ochrony międzynarodowej:</w:t>
            </w:r>
          </w:p>
        </w:tc>
        <w:tc>
          <w:tcPr>
            <w:tcW w:w="4876" w:type="dxa"/>
          </w:tcPr>
          <w:p w:rsidR="007E7905" w:rsidRPr="000F5A2B" w:rsidRDefault="003A110E">
            <w:pPr>
              <w:pStyle w:val="Normal6"/>
            </w:pPr>
            <w:r w:rsidRPr="000F5A2B">
              <w:rPr>
                <w:b/>
                <w:i/>
              </w:rPr>
              <w:lastRenderedPageBreak/>
              <w:t>Nie naruszając ust. 1, następujące</w:t>
            </w:r>
            <w:r w:rsidRPr="000F5A2B">
              <w:t xml:space="preserve"> organy </w:t>
            </w:r>
            <w:r w:rsidRPr="000F5A2B">
              <w:rPr>
                <w:b/>
                <w:i/>
              </w:rPr>
              <w:lastRenderedPageBreak/>
              <w:t>mogą również przyjmować i rejestrować wnioski</w:t>
            </w:r>
            <w:r w:rsidRPr="000F5A2B">
              <w:t xml:space="preserve"> o udzielenie ochrony międzynarodowej, jak również</w:t>
            </w:r>
            <w:r w:rsidRPr="000F5A2B">
              <w:rPr>
                <w:b/>
                <w:i/>
              </w:rPr>
              <w:t xml:space="preserve"> powinny mieć za zadanie</w:t>
            </w:r>
            <w:r w:rsidRPr="000F5A2B">
              <w:t xml:space="preserve"> informowanie osób ubiegających się o ochronę międzynarodową o tym, gdzie i jak złożyć wniosek o udzielenie ochrony międzynarodowej: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Ustęp 1 przewiduje, że przyjmowanie i rejestrowanie wniosków jest zadaniem organu rozstrzygającego.Natomiast ust. 3 przewiduje, że jest to zadanie czterech innych organów.Dla pewności prawa wyjaśnić należy, że zadanie to należy co do zasady do organu rozstrzygającego, jednak przyjmować i rejestrować wnioski mogą też inne organy.</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Następujące organy </w:t>
            </w:r>
            <w:r w:rsidRPr="000F5A2B">
              <w:rPr>
                <w:b/>
                <w:i/>
              </w:rPr>
              <w:t>mają</w:t>
            </w:r>
            <w:r w:rsidRPr="000F5A2B">
              <w:t xml:space="preserve"> za zadanie przyjmowanie </w:t>
            </w:r>
            <w:r w:rsidRPr="000F5A2B">
              <w:rPr>
                <w:b/>
                <w:i/>
              </w:rPr>
              <w:t>i</w:t>
            </w:r>
            <w:r w:rsidRPr="000F5A2B">
              <w:t xml:space="preserve"> rejestrowanie wniosków o udzielenie ochrony międzynarodowej, jak również informowanie osób ubiegających się o ochronę międzynarodową o tym, gdzie i jak złożyć wniosek o udzielenie ochrony międzynarodowej:</w:t>
            </w:r>
          </w:p>
        </w:tc>
        <w:tc>
          <w:tcPr>
            <w:tcW w:w="4876" w:type="dxa"/>
          </w:tcPr>
          <w:p w:rsidR="007E7905" w:rsidRPr="000F5A2B" w:rsidRDefault="003A110E">
            <w:pPr>
              <w:pStyle w:val="Normal6"/>
            </w:pPr>
            <w:r w:rsidRPr="000F5A2B">
              <w:t>Następujące organy </w:t>
            </w:r>
            <w:r w:rsidRPr="000F5A2B">
              <w:rPr>
                <w:b/>
                <w:i/>
              </w:rPr>
              <w:t>mogą mieć</w:t>
            </w:r>
            <w:r w:rsidRPr="000F5A2B">
              <w:t xml:space="preserve"> za zadanie przyjmowanie </w:t>
            </w:r>
            <w:r w:rsidRPr="000F5A2B">
              <w:rPr>
                <w:b/>
                <w:i/>
              </w:rPr>
              <w:t>i/lub</w:t>
            </w:r>
            <w:r w:rsidRPr="000F5A2B">
              <w:t xml:space="preserve"> rejestrowanie wniosków o udzielenie ochrony międzynarodowej, jak również informowanie osób ubiegających się o ochronę międzynarodową o tym, gdzie i jak złożyć wniosek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 xml:space="preserve">Następujące organy </w:t>
            </w:r>
            <w:r w:rsidRPr="000F5A2B">
              <w:rPr>
                <w:b/>
                <w:i/>
              </w:rPr>
              <w:t>mają</w:t>
            </w:r>
            <w:r w:rsidRPr="000F5A2B">
              <w:t xml:space="preserve"> za zadanie przyjmowanie i rejestrowanie wniosków o udzielenie ochrony międzynarodowej, jak również informowanie osób ubiegających się o ochronę międzynarodową o tym, gdzie i jak złożyć wniosek o udzielenie ochrony międzynarodowej:</w:t>
            </w:r>
          </w:p>
        </w:tc>
        <w:tc>
          <w:tcPr>
            <w:tcW w:w="4876" w:type="dxa"/>
          </w:tcPr>
          <w:p w:rsidR="007E7905" w:rsidRPr="000F5A2B" w:rsidRDefault="003A110E">
            <w:pPr>
              <w:pStyle w:val="Normal6"/>
            </w:pPr>
            <w:r w:rsidRPr="000F5A2B">
              <w:t xml:space="preserve">Następujące organy </w:t>
            </w:r>
            <w:r w:rsidRPr="000F5A2B">
              <w:rPr>
                <w:b/>
                <w:i/>
              </w:rPr>
              <w:t>mogą mieć</w:t>
            </w:r>
            <w:r w:rsidRPr="000F5A2B">
              <w:t xml:space="preserve"> za zadanie przyjmowanie i rejestrowanie wniosków o udzielenie ochrony międzynarodowej, jak również informowanie osób ubiegających się o ochronę międzynarodową o tym, gdzie i jak złożyć wniosek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 niektórych państwach członkowskich, zwłaszcza w państwach członkowskich UE pierwszej linii, ze względów proceduralnych może okazać się trudne, by wszystkie wymienione organy zarówno przyjmowały, jak i rejestrowały wnioski.Chociaż wszystkie z nich mogą być organem przyjmującym wnioski, państwa członkowskie powinny mieć do pewnego stopnia swobodę uznania odnośnie do najbardziej efektywnych organizacji, które powinny dokonywać rejestracji wniosków o udzielenie ochrony międzynarodowej, gdyż zadanie to może wymagać specjalnej wiedzy i szkolenia.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Sergei Stanishev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Następujące organy mają za</w:t>
            </w:r>
            <w:r w:rsidRPr="000F5A2B">
              <w:t xml:space="preserve"> zadanie </w:t>
            </w:r>
            <w:r w:rsidRPr="000F5A2B">
              <w:rPr>
                <w:b/>
                <w:i/>
              </w:rPr>
              <w:t>przyjmowanie i rejestrowanie</w:t>
            </w:r>
            <w:r w:rsidRPr="000F5A2B">
              <w:t xml:space="preserve"> wniosków o udzielenie ochrony międzynarodowej, jak również </w:t>
            </w:r>
            <w:r w:rsidRPr="000F5A2B">
              <w:rPr>
                <w:b/>
                <w:i/>
              </w:rPr>
              <w:t>informowanie</w:t>
            </w:r>
            <w:r w:rsidRPr="000F5A2B">
              <w:t xml:space="preserve"> osób ubiegających się o ochronę międzynarodową o tym, gdzie i jak złożyć wniosek o udzielenie ochrony międzynarodowej:</w:t>
            </w:r>
          </w:p>
        </w:tc>
        <w:tc>
          <w:tcPr>
            <w:tcW w:w="4876" w:type="dxa"/>
          </w:tcPr>
          <w:p w:rsidR="007E7905" w:rsidRPr="000F5A2B" w:rsidRDefault="003A110E">
            <w:pPr>
              <w:pStyle w:val="Normal6"/>
            </w:pPr>
            <w:r w:rsidRPr="000F5A2B">
              <w:rPr>
                <w:b/>
                <w:i/>
              </w:rPr>
              <w:t>Następującym organom można powierzyć</w:t>
            </w:r>
            <w:r w:rsidRPr="000F5A2B">
              <w:t xml:space="preserve"> zadanie </w:t>
            </w:r>
            <w:r w:rsidRPr="000F5A2B">
              <w:rPr>
                <w:b/>
                <w:i/>
              </w:rPr>
              <w:t>przyjmowania i rejestrowania</w:t>
            </w:r>
            <w:r w:rsidRPr="000F5A2B">
              <w:t xml:space="preserve"> wniosków o udzielenie ochrony międzynarodowej, jak również </w:t>
            </w:r>
            <w:r w:rsidRPr="000F5A2B">
              <w:rPr>
                <w:b/>
                <w:i/>
              </w:rPr>
              <w:t>informowania</w:t>
            </w:r>
            <w:r w:rsidRPr="000F5A2B">
              <w:t xml:space="preserve"> osób ubiegających się o ochronę międzynarodową o tym, gdzie i jak złożyć wniosek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Podział odpowiedzialności między organami państw członkowskich, jeżeli chodzi o przyjmowanie i rejestrowanie wniosków, powinien być dostosowany do potrzeb i praktyk państw członkowskich, dlatego to one same powinny o nim decydować.</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535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litera a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B168B9">
              <w:rPr>
                <w:b/>
                <w:i/>
              </w:rPr>
              <w:t>aa)</w:t>
            </w:r>
            <w:r w:rsidRPr="000F5A2B">
              <w:tab/>
            </w:r>
            <w:r w:rsidRPr="000F5A2B">
              <w:rPr>
                <w:b/>
                <w:i/>
              </w:rPr>
              <w:t>organ rozstrzygający: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policja;</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Kinga Gál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policja;</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{HU}</w:t>
      </w:r>
      <w:r w:rsidRPr="000F5A2B">
        <w:rPr>
          <w:lang w:val="pl-PL"/>
        </w:rPr>
        <w:t>hu</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1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d)</w:t>
            </w:r>
            <w:r w:rsidRPr="000F5A2B">
              <w:tab/>
              <w:t>organy odpowiedzialne za ośrodki detencyjne.</w:t>
            </w:r>
          </w:p>
        </w:tc>
        <w:tc>
          <w:tcPr>
            <w:tcW w:w="4876" w:type="dxa"/>
          </w:tcPr>
          <w:p w:rsidR="007E7905" w:rsidRPr="000F5A2B" w:rsidRDefault="003A110E">
            <w:pPr>
              <w:pStyle w:val="Normal6"/>
            </w:pPr>
            <w:r w:rsidRPr="000F5A2B">
              <w:t>d)</w:t>
            </w:r>
            <w:r w:rsidRPr="000F5A2B">
              <w:tab/>
              <w:t>organy odpowiedzialne za ośrodki detencyjne</w:t>
            </w:r>
            <w:r w:rsidRPr="000F5A2B">
              <w:rPr>
                <w:b/>
                <w:i/>
              </w:rPr>
              <w:t xml:space="preserve"> i ośrodki recepcyjne</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539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Państwa członkowskie mogą powierzyć te zadania również innym organom.</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Państwa członkowskie mogą powierzyć te zadania również innym organom.</w:t>
            </w:r>
          </w:p>
        </w:tc>
        <w:tc>
          <w:tcPr>
            <w:tcW w:w="4876" w:type="dxa"/>
          </w:tcPr>
          <w:p w:rsidR="007E7905" w:rsidRPr="000F5A2B" w:rsidRDefault="003A110E">
            <w:pPr>
              <w:pStyle w:val="Normal6"/>
            </w:pPr>
            <w:r w:rsidRPr="000F5A2B">
              <w:t>Państwa członkowskie mogą powierzyć te zadania również innym organom.</w:t>
            </w:r>
            <w:r w:rsidRPr="000F5A2B">
              <w:br/>
            </w:r>
            <w:r w:rsidRPr="000F5A2B">
              <w:rPr>
                <w:b/>
                <w:i/>
              </w:rPr>
              <w:t>Jeżeli wniosek wpłynął do organu, który nie ma uprawnień do zarejestrowania go, organ ten informuje wnioskodawców o miejscu i sposobach składania wniosku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3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3a.</w:t>
            </w:r>
            <w:r w:rsidRPr="000F5A2B">
              <w:tab/>
            </w:r>
            <w:r w:rsidRPr="000F5A2B">
              <w:rPr>
                <w:b/>
                <w:i/>
              </w:rPr>
              <w:t>W każdym państwie członkowskim jeden lub kilka organów jest odpowiedzialnych za: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a) rejestrowanie wniosków o udzielenie ochrony międzynarodowej;</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b) rozpatrywanie spraw zgodnie z rozporządzeniem (UE) nr xxx/xxxx [rozporządzenie dublińskie]</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c) przyznawanie lub odmowę pozwolenia na wjazd w ramach procedury przewidzianej w art. 41 niniejszej dyrektywy, z zastrzeżeniem warunków określonych w tym artykule i na podstawie uzasadnionej opinii organu rozstrzygającego.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Na potrzeby przyjmowania</w:t>
            </w:r>
            <w:r w:rsidRPr="000F5A2B">
              <w:rPr>
                <w:b/>
                <w:i/>
              </w:rPr>
              <w:t>, rejestrowania i rozpatrywania</w:t>
            </w:r>
            <w:r w:rsidRPr="000F5A2B">
              <w:t xml:space="preserve"> wniosków o udzielenie ochrony międzynarodowej organ rozstrzygający odpowiedzialnego państwa członkowskiego może być wspomagany przez</w:t>
            </w:r>
            <w:r w:rsidRPr="000F5A2B">
              <w:rPr>
                <w:b/>
                <w:i/>
              </w:rPr>
              <w:t>:</w:t>
            </w:r>
          </w:p>
        </w:tc>
        <w:tc>
          <w:tcPr>
            <w:tcW w:w="4876" w:type="dxa"/>
          </w:tcPr>
          <w:p w:rsidR="007E7905" w:rsidRPr="000F5A2B" w:rsidRDefault="003A110E">
            <w:pPr>
              <w:pStyle w:val="Normal6"/>
            </w:pPr>
            <w:r w:rsidRPr="000F5A2B">
              <w:t>4.</w:t>
            </w:r>
            <w:r w:rsidRPr="000F5A2B">
              <w:tab/>
              <w:t>Na potrzeby przyjmowania</w:t>
            </w:r>
            <w:r w:rsidRPr="000F5A2B">
              <w:rPr>
                <w:b/>
                <w:i/>
              </w:rPr>
              <w:t xml:space="preserve"> i rejestrowania</w:t>
            </w:r>
            <w:r w:rsidRPr="000F5A2B">
              <w:t xml:space="preserve"> wniosków o udzielenie ochrony międzynarodowej organ rozstrzygający odpowiedzialnego państwa członkowskiego może być wspomagany przez</w:t>
            </w:r>
            <w:r w:rsidRPr="000F5A2B">
              <w:rPr>
                <w:b/>
                <w:i/>
              </w:rPr>
              <w:t xml:space="preserve"> organy innego państwa członkowskiego, którym to państwo członkowskie powierzyło zadanie przyjmowania i rejestrowania wniosków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Jedynie eksperci oddelegowani przez Agencję Unii Europejskiej ds. Azylu powinni być uprawnieni do zastępowania organu rozstrzygającego odpowiedzialnego państwa członkowskiego do celów rozpatrywania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r>
            <w:r w:rsidRPr="000F5A2B">
              <w:rPr>
                <w:b/>
                <w:i/>
              </w:rPr>
              <w:t>Na</w:t>
            </w:r>
            <w:r w:rsidRPr="000F5A2B">
              <w:t>potrzeby przyjmowania, rejestrowania i</w:t>
            </w:r>
            <w:r w:rsidRPr="000F5A2B">
              <w:rPr>
                <w:b/>
                <w:i/>
              </w:rPr>
              <w:t>rozpatrywania</w:t>
            </w:r>
            <w:r w:rsidRPr="000F5A2B">
              <w:t>wniosków o udzielenie ochrony międzynarodowej</w:t>
            </w:r>
            <w:r w:rsidRPr="000F5A2B">
              <w:rPr>
                <w:b/>
                <w:i/>
              </w:rPr>
              <w:t>organ rozstrzygający odpowiedzialnego państwa członkowskiego może być wspomagany</w:t>
            </w:r>
            <w:r w:rsidRPr="000F5A2B">
              <w:t>przez:</w:t>
            </w:r>
          </w:p>
        </w:tc>
        <w:tc>
          <w:tcPr>
            <w:tcW w:w="4876" w:type="dxa"/>
          </w:tcPr>
          <w:p w:rsidR="007E7905" w:rsidRPr="000F5A2B" w:rsidRDefault="003A110E">
            <w:pPr>
              <w:pStyle w:val="Normal6"/>
            </w:pPr>
            <w:r w:rsidRPr="000F5A2B">
              <w:t>4.</w:t>
            </w:r>
            <w:r w:rsidRPr="000F5A2B">
              <w:tab/>
            </w:r>
            <w:r w:rsidRPr="000F5A2B">
              <w:rPr>
                <w:b/>
                <w:i/>
              </w:rPr>
              <w:t>W przypadku nieproporcjonalnie dużej liczby wniosków organ rozstrzygający odpowiedzialnego państwa członkowskiego może być wspomagany na</w:t>
            </w:r>
            <w:r w:rsidRPr="000F5A2B">
              <w:t xml:space="preserve"> potrzeby przyjmowania, rejestrowania i </w:t>
            </w:r>
            <w:r w:rsidRPr="000F5A2B">
              <w:rPr>
                <w:b/>
                <w:i/>
              </w:rPr>
              <w:t>składania</w:t>
            </w:r>
            <w:r w:rsidRPr="000F5A2B">
              <w:t xml:space="preserve"> wniosków o udzielenie ochrony międzynarodowej</w:t>
            </w:r>
            <w:r w:rsidRPr="000F5A2B">
              <w:rPr>
                <w:b/>
                <w:i/>
              </w:rPr>
              <w:t>, przy pełnej zgodności z odpowiednim prawem krajowym,</w:t>
            </w:r>
            <w:r w:rsidRPr="000F5A2B">
              <w:t xml:space="preserve"> przez:</w:t>
            </w:r>
            <w:r w:rsidRPr="000F5A2B">
              <w:rPr>
                <w:b/>
                <w:i/>
              </w:rPr>
              <w:t xml:space="preserve"> </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Niezbędne jest zdefiniowanie nieproporcjonalnie dużej liczby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Na potrzeby przyjmowania, rejestrowania i rozpatrywania wniosków o udzielenie ochrony międzynarodowej </w:t>
            </w:r>
            <w:r w:rsidRPr="000F5A2B">
              <w:rPr>
                <w:b/>
                <w:i/>
              </w:rPr>
              <w:t>organ rozstrzygający</w:t>
            </w:r>
            <w:r w:rsidRPr="000F5A2B">
              <w:t xml:space="preserve"> odpowiedzialnego państwa członkowskiego </w:t>
            </w:r>
            <w:r w:rsidRPr="000F5A2B">
              <w:rPr>
                <w:b/>
                <w:i/>
              </w:rPr>
              <w:t>może być wspomagany</w:t>
            </w:r>
            <w:r w:rsidRPr="000F5A2B">
              <w:t xml:space="preserve"> przez:</w:t>
            </w:r>
          </w:p>
        </w:tc>
        <w:tc>
          <w:tcPr>
            <w:tcW w:w="4876" w:type="dxa"/>
          </w:tcPr>
          <w:p w:rsidR="007E7905" w:rsidRPr="000F5A2B" w:rsidRDefault="003A110E">
            <w:pPr>
              <w:pStyle w:val="Normal6"/>
            </w:pPr>
            <w:r w:rsidRPr="000F5A2B">
              <w:t>4.</w:t>
            </w:r>
            <w:r w:rsidRPr="000F5A2B">
              <w:tab/>
              <w:t xml:space="preserve">Na potrzeby przyjmowania, rejestrowania i rozpatrywania wniosków o udzielenie ochrony międzynarodowej </w:t>
            </w:r>
            <w:r w:rsidRPr="000F5A2B">
              <w:rPr>
                <w:b/>
                <w:i/>
              </w:rPr>
              <w:t>organy rozstrzygające</w:t>
            </w:r>
            <w:r w:rsidRPr="000F5A2B">
              <w:t xml:space="preserve"> odpowiedzialnego państwa członkowskiego </w:t>
            </w:r>
            <w:r w:rsidRPr="000F5A2B">
              <w:rPr>
                <w:b/>
                <w:i/>
              </w:rPr>
              <w:t>mogą być wspomagane</w:t>
            </w:r>
            <w:r w:rsidRPr="000F5A2B">
              <w:t xml:space="preserve"> przez:</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Na potrzeby przyjmowania</w:t>
            </w:r>
            <w:r w:rsidRPr="000F5A2B">
              <w:rPr>
                <w:b/>
                <w:i/>
              </w:rPr>
              <w:t>, rejestrowania i rozpatrywania</w:t>
            </w:r>
            <w:r w:rsidRPr="000F5A2B">
              <w:t xml:space="preserve"> wniosków o udzielenie ochrony międzynarodowej organ rozstrzygający odpowiedzialnego państwa członkowskiego może być wspomagany przez:</w:t>
            </w:r>
          </w:p>
        </w:tc>
        <w:tc>
          <w:tcPr>
            <w:tcW w:w="4876" w:type="dxa"/>
          </w:tcPr>
          <w:p w:rsidR="007E7905" w:rsidRPr="000F5A2B" w:rsidRDefault="003A110E">
            <w:pPr>
              <w:pStyle w:val="Normal6"/>
            </w:pPr>
            <w:r w:rsidRPr="000F5A2B">
              <w:t>4.</w:t>
            </w:r>
            <w:r w:rsidRPr="000F5A2B">
              <w:tab/>
              <w:t>Na potrzeby przyjmowania</w:t>
            </w:r>
            <w:r w:rsidRPr="000F5A2B">
              <w:rPr>
                <w:b/>
                <w:i/>
              </w:rPr>
              <w:t xml:space="preserve"> i rejestrowania</w:t>
            </w:r>
            <w:r w:rsidRPr="000F5A2B">
              <w:t xml:space="preserve"> wniosków o udzielenie ochrony międzynarodowej organ rozstrzygający odpowiedzialnego państwa członkowskiego może być wspomagany przez:</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Na potrzeby przyjmowania</w:t>
            </w:r>
            <w:r w:rsidRPr="000F5A2B">
              <w:rPr>
                <w:b/>
                <w:i/>
              </w:rPr>
              <w:t>, rejestrowania i rozpatrywania</w:t>
            </w:r>
            <w:r w:rsidRPr="000F5A2B">
              <w:t xml:space="preserve"> wniosków o udzielenie ochrony międzynarodowej organ rozstrzygający odpowiedzialnego państwa członkowskiego może być wspomagany przez:</w:t>
            </w:r>
          </w:p>
        </w:tc>
        <w:tc>
          <w:tcPr>
            <w:tcW w:w="4876" w:type="dxa"/>
          </w:tcPr>
          <w:p w:rsidR="007E7905" w:rsidRPr="000F5A2B" w:rsidRDefault="003A110E">
            <w:pPr>
              <w:pStyle w:val="Normal6"/>
            </w:pPr>
            <w:r w:rsidRPr="000F5A2B">
              <w:t>4.</w:t>
            </w:r>
            <w:r w:rsidRPr="000F5A2B">
              <w:tab/>
              <w:t>Na potrzeby przyjmowania</w:t>
            </w:r>
            <w:r w:rsidRPr="000F5A2B">
              <w:rPr>
                <w:b/>
                <w:i/>
              </w:rPr>
              <w:t xml:space="preserve"> i rejestrowania</w:t>
            </w:r>
            <w:r w:rsidRPr="000F5A2B">
              <w:t xml:space="preserve"> wniosków o udzielenie ochrony międzynarodowej organ rozstrzygający odpowiedzialnego państwa członkowskiego może być wspomagany przez:</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lastRenderedPageBreak/>
              <w:t>a)</w:t>
            </w:r>
            <w:r w:rsidRPr="000F5A2B">
              <w:tab/>
            </w:r>
            <w:r w:rsidRPr="000F5A2B">
              <w:rPr>
                <w:b/>
                <w:i/>
              </w:rPr>
              <w:t>organy innego państwa członkowskiego, którym dane państwo członkowskie powierzyło zadanie przyjmowania, rejestrowania lub rozpatrywania wniosków o udzielenie ochrony międzynarodowej;</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Zadanie przyjmowania, rejestrowania lub rozpatrywania wniosków powinno być powierzane (jeśli wnioskuje o to państwo) jedynie ekspertom oddelegowanym przez EASO i wyznaczonym do wykonywania tych zadań, a nie organom innego państwa członkowskiego, ponieważ wchodzą one w zakres podstawowych dziedzin powierzonych poszczególnym państwom.Zatem pomoc powinna być udzielana jedynie na wniosek i jedynie za pośrednictwem EASO.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a)</w:t>
            </w:r>
            <w:r w:rsidRPr="000F5A2B">
              <w:tab/>
            </w:r>
            <w:r w:rsidRPr="000F5A2B">
              <w:rPr>
                <w:b/>
                <w:i/>
              </w:rPr>
              <w:t>organy innego państwa członkowskiego, którym dane państwo członkowskie powierzyło zadanie przyjmowania, rejestrowania lub rozpatrywania wniosków o udzielenie ochrony międzynarodowej;</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549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Cécile Kashetu Kyenge, Elly Schlein,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lastRenderedPageBreak/>
              <w:t>a)</w:t>
            </w:r>
            <w:r w:rsidRPr="000F5A2B">
              <w:tab/>
            </w:r>
            <w:r w:rsidRPr="000F5A2B">
              <w:rPr>
                <w:b/>
                <w:i/>
              </w:rPr>
              <w:t>organy innego państwa członkowskiego, którym dane państwo członkowskie powierzyło zadanie przyjmowania, rejestrowania lub rozpatrywania wniosków o udzielenie ochrony międzynarodowej;</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Odnośna część tekstu została przeniesiona do ustępu wprowadzającego.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ekspertów oddelegowanych przez Agencję Unii Europejskiej ds. Azylu zgodnie z rozporządzeniem (UE) XXX/XXX (rozporządzenie w sprawie Agencji Unii Europejskiej ds. Azylu).</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Przeniesiono do ust. 4 lit. 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 litera b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ba)</w:t>
            </w:r>
            <w:r w:rsidRPr="000F5A2B">
              <w:tab/>
            </w:r>
            <w:r w:rsidRPr="000F5A2B">
              <w:rPr>
                <w:b/>
                <w:i/>
              </w:rPr>
              <w:t xml:space="preserve">Eksperci oddelegowani przez Agencję Unii Europejskiej ds. Azylu będą podlegać standardowym procedurom operacyjnym i zwierzchnictwu organu </w:t>
            </w:r>
            <w:r w:rsidRPr="000F5A2B">
              <w:rPr>
                <w:b/>
                <w:i/>
              </w:rPr>
              <w:lastRenderedPageBreak/>
              <w:t>rozstrzygającego państwa członkowskiego, które otrzymuje wsparcie.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Umożliwi to lepszą współpracę między organem rozstrzygającym a ekspertami oddelegowanymi przez EASO oraz pozwoli uniknąć ewentualnych nieporozumień i konfliktów.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4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4a.</w:t>
            </w:r>
            <w:r w:rsidRPr="000F5A2B">
              <w:tab/>
            </w:r>
            <w:r w:rsidRPr="000F5A2B">
              <w:rPr>
                <w:b/>
                <w:i/>
              </w:rPr>
              <w:t>Organ rozstrzygający odpowiedzialnego państwa członkowskiego może otrzymać pomoc w zakresie otrzymywania, rejestrowania i rozpatrywania wniosków o udzielenie ochrony międzynarodowej ze strony ekspertów oddelegowanych przez Agencję Unii Europejskiej ds. Azylu zgodnie z rozporządzeniem (UE) nr XXX/XXX (rozporządzenie w sprawie Agencji Unii Europejskiej ds. Azylu).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Jedynie eksperci oddelegowani przez Agencję Unii Europejskiej ds. Azylu powinni być uprawnieni do zastępowania organu rozstrzygającego odpowiedzialnego państwa członkowskiego w zakresie rozpatrywania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 xml:space="preserve">Państwa członkowskie zapewniają, aby pracownicy organu </w:t>
            </w:r>
            <w:r w:rsidRPr="000F5A2B">
              <w:rPr>
                <w:b/>
                <w:i/>
              </w:rPr>
              <w:t xml:space="preserve">rozstrzygającego, lub jakiegokolwiek innego organu </w:t>
            </w:r>
            <w:r w:rsidRPr="000F5A2B">
              <w:t xml:space="preserve">odpowiedzialnego za przyjmowanie i rejestrowanie wniosków o udzielenie ochrony międzynarodowej zgodnie z ust. 3, mieli odpowiednią wiedzę oraz otrzymywali niezbędne szkolenie i polecenia umożliwiające im wypełnianie swoich obowiązków podczas stosowania </w:t>
            </w:r>
            <w:r w:rsidRPr="000F5A2B">
              <w:rPr>
                <w:b/>
                <w:i/>
              </w:rPr>
              <w:t>niniejszego rozporządzenia</w:t>
            </w:r>
            <w:r w:rsidRPr="000F5A2B">
              <w:t>.</w:t>
            </w:r>
          </w:p>
        </w:tc>
        <w:tc>
          <w:tcPr>
            <w:tcW w:w="4876" w:type="dxa"/>
          </w:tcPr>
          <w:p w:rsidR="007E7905" w:rsidRPr="000F5A2B" w:rsidRDefault="003A110E">
            <w:pPr>
              <w:pStyle w:val="Normal6"/>
            </w:pPr>
            <w:r w:rsidRPr="000F5A2B">
              <w:t>5.</w:t>
            </w:r>
            <w:r w:rsidRPr="000F5A2B">
              <w:tab/>
              <w:t xml:space="preserve">Państwa członkowskie zapewniają, aby pracownicy organu odpowiedzialnego za przyjmowanie i rejestrowanie wniosków o udzielenie ochrony międzynarodowej zgodnie z ust. 3, mieli odpowiednią wiedzę oraz otrzymywali niezbędne szkolenie i polecenia umożliwiające im wypełnianie swoich obowiązków podczas stosowania </w:t>
            </w:r>
            <w:r w:rsidRPr="000F5A2B">
              <w:rPr>
                <w:b/>
                <w:i/>
              </w:rPr>
              <w:t>niniejszej dyrektywy.</w:t>
            </w:r>
            <w:r w:rsidRPr="000F5A2B">
              <w:t xml:space="preserve"> </w:t>
            </w:r>
            <w:r w:rsidRPr="000F5A2B">
              <w:rPr>
                <w:b/>
                <w:i/>
              </w:rPr>
              <w:t>Szkolenie to musi obejmować co do minimum specjalistyczne szkolenie w zakresie identyfikowania ofiar przemocy z uwagi na orientację seksualną lub ofiar przemocy uwarunkowanej płcią, a także ofiar handlu ludźmi i tortur.</w:t>
            </w:r>
            <w:r w:rsidRPr="000F5A2B">
              <w:t xml:space="preserve"> </w:t>
            </w:r>
            <w:r w:rsidRPr="000F5A2B">
              <w:rPr>
                <w:b/>
                <w:i/>
              </w:rPr>
              <w:t>Państwa członkowskie zapewniają również obecność tłumaczy ustnych, mediatorów kulturowych oraz dostęp do organizacji pozarządowych oferujących pomoc prawną w trakcie trwania całego procesu</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Państwa członkowskie zapewniają, aby pracownicy organu rozstrzygającego, lub jakiegokolwiek innego organu odpowiedzialnego za przyjmowanie i rejestrowanie wniosków o udzielenie ochrony międzynarodowej zgodnie z ust. 3, mieli odpowiednią wiedzę oraz otrzymywali niezbędne szkolenie i polecenia umożliwiające im wypełnianie swoich obowiązków podczas stosowania niniejszego rozporządzenia.</w:t>
            </w:r>
          </w:p>
        </w:tc>
        <w:tc>
          <w:tcPr>
            <w:tcW w:w="4876" w:type="dxa"/>
          </w:tcPr>
          <w:p w:rsidR="007E7905" w:rsidRPr="000F5A2B" w:rsidRDefault="003A110E">
            <w:pPr>
              <w:pStyle w:val="Normal6"/>
            </w:pPr>
            <w:r w:rsidRPr="000F5A2B">
              <w:t>5.</w:t>
            </w:r>
            <w:r w:rsidRPr="000F5A2B">
              <w:tab/>
              <w:t>Państwa członkowskie zapewniają, aby pracownicy organu rozstrzygającego, lub jakiegokolwiek innego organu odpowiedzialnego za przyjmowanie i rejestrowanie wniosków o udzielenie ochrony międzynarodowej zgodnie z ust. 3</w:t>
            </w:r>
            <w:r w:rsidRPr="000F5A2B">
              <w:rPr>
                <w:b/>
                <w:i/>
              </w:rPr>
              <w:t xml:space="preserve"> i 4</w:t>
            </w:r>
            <w:r w:rsidRPr="000F5A2B">
              <w:t>, mieli odpowiednią wiedzę oraz otrzymywali niezbędne szkolenie</w:t>
            </w:r>
            <w:r w:rsidRPr="000F5A2B">
              <w:rPr>
                <w:b/>
                <w:i/>
              </w:rPr>
              <w:t xml:space="preserve"> zgodnie z art. 7 rozporządzenia (UE) XXX/XXX (rozporządzenie w sprawie Agencji Unii Europejskiej ds. Azylu)</w:t>
            </w:r>
            <w:r w:rsidRPr="000F5A2B">
              <w:t xml:space="preserve"> i polecenia umożliwiające im wypełnianie swoich </w:t>
            </w:r>
            <w:r w:rsidRPr="000F5A2B">
              <w:lastRenderedPageBreak/>
              <w:t>obowiązków podczas stosowania niniejszego rozporządzenia.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Josef Weidenholzer, Ana Gomes, Marju Lauristin,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Państwa członkowskie zapewniają, aby pracownicy organu rozstrzygającego, lub jakiegokolwiek innego organu odpowiedzialnego za przyjmowanie i rejestrowanie wniosków o udzielenie ochrony międzynarodowej zgodnie z ust. 3, mieli odpowiednią wiedzę oraz otrzymywali niezbędne szkolenie i polecenia umożliwiające im wypełnianie swoich obowiązków podczas stosowania niniejszego rozporządzenia.</w:t>
            </w:r>
          </w:p>
        </w:tc>
        <w:tc>
          <w:tcPr>
            <w:tcW w:w="4876" w:type="dxa"/>
          </w:tcPr>
          <w:p w:rsidR="007E7905" w:rsidRPr="000F5A2B" w:rsidRDefault="003A110E">
            <w:pPr>
              <w:pStyle w:val="Normal6"/>
            </w:pPr>
            <w:r w:rsidRPr="000F5A2B">
              <w:t>5.</w:t>
            </w:r>
            <w:r w:rsidRPr="000F5A2B">
              <w:tab/>
              <w:t xml:space="preserve">Państwa członkowskie zapewniają, aby pracownicy organu rozstrzygającego, lub jakiegokolwiek innego organu odpowiedzialnego za przyjmowanie i rejestrowanie wniosków o udzielenie ochrony międzynarodowej zgodnie z ust. 3, </w:t>
            </w:r>
            <w:r w:rsidRPr="000F5A2B">
              <w:rPr>
                <w:b/>
                <w:i/>
              </w:rPr>
              <w:t xml:space="preserve">4 i 4a </w:t>
            </w:r>
            <w:r w:rsidRPr="000F5A2B">
              <w:t>mieli odpowiednią wiedzę oraz otrzymywali niezbędne szkolenie i polecenia umożliwiające im wypełnianie swoich obowiązków podczas stosowania niniejszego rozporządzenia.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Pracownicy innych państw członkowskich i eksperci Agencji Unii Europejskiej ds. Azylu powinni spełniać warunki odnoszące się do szkolenia i poleceń.</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 xml:space="preserve">Państwa członkowskie zapewniają, aby pracownicy organu rozstrzygającego, lub jakiegokolwiek innego organu odpowiedzialnego za przyjmowanie i </w:t>
            </w:r>
            <w:r w:rsidRPr="000F5A2B">
              <w:lastRenderedPageBreak/>
              <w:t xml:space="preserve">rejestrowanie wniosków o udzielenie ochrony międzynarodowej zgodnie z ust. 3, mieli odpowiednią wiedzę oraz otrzymywali niezbędne szkolenie i polecenia umożliwiające im wypełnianie swoich obowiązków podczas stosowania </w:t>
            </w:r>
            <w:r w:rsidRPr="000F5A2B">
              <w:rPr>
                <w:b/>
                <w:i/>
              </w:rPr>
              <w:t>niniejszego rozporządzenia</w:t>
            </w:r>
            <w:r w:rsidRPr="000F5A2B">
              <w:t>.</w:t>
            </w:r>
          </w:p>
        </w:tc>
        <w:tc>
          <w:tcPr>
            <w:tcW w:w="4876" w:type="dxa"/>
          </w:tcPr>
          <w:p w:rsidR="007E7905" w:rsidRPr="000F5A2B" w:rsidRDefault="003A110E">
            <w:pPr>
              <w:pStyle w:val="Normal6"/>
            </w:pPr>
            <w:r w:rsidRPr="000F5A2B">
              <w:lastRenderedPageBreak/>
              <w:t>5.</w:t>
            </w:r>
            <w:r w:rsidRPr="000F5A2B">
              <w:tab/>
              <w:t xml:space="preserve">Państwa członkowskie zapewniają, aby pracownicy organu rozstrzygającego, lub jakiegokolwiek innego organu odpowiedzialnego za przyjmowanie i </w:t>
            </w:r>
            <w:r w:rsidRPr="000F5A2B">
              <w:lastRenderedPageBreak/>
              <w:t xml:space="preserve">rejestrowanie wniosków o udzielenie ochrony międzynarodowej zgodnie z ust. 3, mieli odpowiednią wiedzę oraz otrzymywali niezbędne szkolenie i polecenia umożliwiające im wypełnianie swoich obowiązków podczas stosowania </w:t>
            </w:r>
            <w:r w:rsidRPr="000F5A2B">
              <w:rPr>
                <w:b/>
                <w:i/>
              </w:rPr>
              <w:t>niniejszej dyrektywy</w:t>
            </w:r>
            <w:r w:rsidRPr="000F5A2B">
              <w:t>.</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Monika Hohlmeier, Heinz K. Becker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5 – ustęp 5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5a.</w:t>
            </w:r>
            <w:r w:rsidRPr="003A110E">
              <w:rPr>
                <w:b/>
                <w:i/>
              </w:rPr>
              <w:tab/>
            </w:r>
            <w:r w:rsidRPr="000F5A2B">
              <w:rPr>
                <w:b/>
                <w:i/>
              </w:rPr>
              <w:t>Państwa członkowskie podejmują niezbędne działania, aby zapobiec ucieczce osoby ubiegającej się o udzielenie ochrony międzynarodowej, a także nielegalnym podróżom do innego państwa członkowskiego Unii Europejskiej.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Udo Voigt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6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Organy stosujące niniejsze rozporządzenie chronią poufność wszelkich informacji, które uzyskują w trakcie swojej pracy.</w:t>
            </w:r>
          </w:p>
        </w:tc>
        <w:tc>
          <w:tcPr>
            <w:tcW w:w="4876" w:type="dxa"/>
          </w:tcPr>
          <w:p w:rsidR="007E7905" w:rsidRPr="000F5A2B" w:rsidRDefault="003A110E">
            <w:pPr>
              <w:pStyle w:val="Normal6"/>
            </w:pPr>
            <w:r w:rsidRPr="000F5A2B">
              <w:t>1.</w:t>
            </w:r>
            <w:r w:rsidRPr="000F5A2B">
              <w:tab/>
              <w:t xml:space="preserve">Organy stosujące niniejsze rozporządzenie chronią poufność wszelkich informacji, które uzyskują w trakcie swojej pracy. </w:t>
            </w:r>
            <w:r w:rsidRPr="000F5A2B">
              <w:rPr>
                <w:b/>
                <w:i/>
              </w:rPr>
              <w:t xml:space="preserve">Jednak w celu zwalczania prób terrorystycznych wszystkie osoby ubiegające się o ochronę międzynarodową są wpisywane do centralnej internetowej bazy danych, która obejmuje zdjęcie osoby ubiegającej </w:t>
            </w:r>
            <w:r w:rsidRPr="000F5A2B">
              <w:rPr>
                <w:b/>
                <w:i/>
              </w:rPr>
              <w:lastRenderedPageBreak/>
              <w:t>się o ochronę międzynarodową, pełne imię i nazwisko oraz ostatnie miejsce zamieszkania w kraju trzecim.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{DE}</w:t>
      </w:r>
      <w:r w:rsidRPr="000F5A2B">
        <w:rPr>
          <w:lang w:val="pl-PL"/>
        </w:rPr>
        <w:t>de</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559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6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Organy stosujące niniejsze rozporządzenie chronią poufność wszelkich informacji, które uzyskują w trakcie swojej pracy.</w:t>
            </w:r>
          </w:p>
        </w:tc>
        <w:tc>
          <w:tcPr>
            <w:tcW w:w="4876" w:type="dxa"/>
          </w:tcPr>
          <w:p w:rsidR="007E7905" w:rsidRPr="000F5A2B" w:rsidRDefault="003A110E">
            <w:pPr>
              <w:pStyle w:val="Normal6"/>
            </w:pPr>
            <w:r w:rsidRPr="000F5A2B">
              <w:t>1.</w:t>
            </w:r>
            <w:r w:rsidRPr="000F5A2B">
              <w:tab/>
              <w:t>Organy stosujące niniejsze rozporządzenie chronią poufność wszelkich informacji</w:t>
            </w:r>
            <w:r w:rsidRPr="000F5A2B">
              <w:rPr>
                <w:b/>
                <w:i/>
              </w:rPr>
              <w:t xml:space="preserve"> dotyczących poszczególnych wniosków</w:t>
            </w:r>
            <w:r w:rsidRPr="000F5A2B">
              <w:t>, które uzyskują w trakcie swojej pracy.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6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Organy stosujące </w:t>
            </w:r>
            <w:r w:rsidRPr="000F5A2B">
              <w:rPr>
                <w:b/>
                <w:i/>
              </w:rPr>
              <w:t>niniejsze rozporządzenie</w:t>
            </w:r>
            <w:r w:rsidRPr="000F5A2B">
              <w:t xml:space="preserve"> chronią poufność wszelkich informacji, które uzyskują w trakcie swojej pracy.</w:t>
            </w:r>
          </w:p>
        </w:tc>
        <w:tc>
          <w:tcPr>
            <w:tcW w:w="4876" w:type="dxa"/>
          </w:tcPr>
          <w:p w:rsidR="007E7905" w:rsidRPr="000F5A2B" w:rsidRDefault="003A110E">
            <w:pPr>
              <w:pStyle w:val="Normal6"/>
            </w:pPr>
            <w:r w:rsidRPr="000F5A2B">
              <w:t>1.</w:t>
            </w:r>
            <w:r w:rsidRPr="000F5A2B">
              <w:tab/>
              <w:t xml:space="preserve">Organy stosujące </w:t>
            </w:r>
            <w:r w:rsidRPr="000F5A2B">
              <w:rPr>
                <w:b/>
                <w:i/>
              </w:rPr>
              <w:t>niniejszą dyrektywę</w:t>
            </w:r>
            <w:r w:rsidRPr="000F5A2B">
              <w:t xml:space="preserve"> chronią poufność wszelkich informacji, które uzyskują w trakcie swojej pracy.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6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Organy stosujące </w:t>
            </w:r>
            <w:r w:rsidRPr="000F5A2B">
              <w:rPr>
                <w:b/>
                <w:i/>
              </w:rPr>
              <w:t>niniejsze rozporządzenie</w:t>
            </w:r>
            <w:r w:rsidRPr="000F5A2B">
              <w:t xml:space="preserve"> chronią poufność wszelkich informacji, które uzyskują w trakcie swojej pracy.</w:t>
            </w:r>
          </w:p>
        </w:tc>
        <w:tc>
          <w:tcPr>
            <w:tcW w:w="4876" w:type="dxa"/>
          </w:tcPr>
          <w:p w:rsidR="007E7905" w:rsidRPr="000F5A2B" w:rsidRDefault="003A110E">
            <w:pPr>
              <w:pStyle w:val="Normal6"/>
            </w:pPr>
            <w:r w:rsidRPr="000F5A2B">
              <w:t>1.</w:t>
            </w:r>
            <w:r w:rsidRPr="000F5A2B">
              <w:tab/>
              <w:t xml:space="preserve">Organy stosujące </w:t>
            </w:r>
            <w:r w:rsidRPr="000F5A2B">
              <w:rPr>
                <w:b/>
                <w:i/>
              </w:rPr>
              <w:t>niniejszą dyrektywę</w:t>
            </w:r>
            <w:r w:rsidRPr="000F5A2B">
              <w:t xml:space="preserve"> chronią poufność wszelkich informacji, które uzyskują w trakcie swojej pracy.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6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nie uzyskują od domniemanych sprawców prześladowań lub poważnych krzywd żadnych informacji</w:t>
            </w:r>
            <w:r w:rsidRPr="000F5A2B">
              <w:rPr>
                <w:b/>
                <w:i/>
              </w:rPr>
              <w:t xml:space="preserve"> w sposób, który doprowadziłby do uzyskania przez takich sprawców bezpośrednich informacji o fakcie wystąpienia z wnioskiem przez daną osobę ubiegającą się o ochronę międzynarodową oraz zagroziłby integralności fizycznej osoby ubiegającej się o ochronę międzynarodową lub osób pozostających na jej utrzymaniu bądź wolności i bezpieczeństwu członków jej rodziny pozostających w kraju pochodzenia</w:t>
            </w:r>
            <w:r w:rsidRPr="000F5A2B">
              <w:t>.</w:t>
            </w:r>
          </w:p>
        </w:tc>
        <w:tc>
          <w:tcPr>
            <w:tcW w:w="4876" w:type="dxa"/>
          </w:tcPr>
          <w:p w:rsidR="007E7905" w:rsidRPr="000F5A2B" w:rsidRDefault="003A110E">
            <w:pPr>
              <w:pStyle w:val="Normal6"/>
            </w:pPr>
            <w:r w:rsidRPr="000F5A2B">
              <w:t>b)</w:t>
            </w:r>
            <w:r w:rsidRPr="000F5A2B">
              <w:tab/>
              <w:t>nie uzyskują od domniemanych sprawców prześladowań lub poważnych krzywd żadnych informacji.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6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 xml:space="preserve">nie uzyskują od domniemanych sprawców prześladowań lub poważnych </w:t>
            </w:r>
            <w:r w:rsidRPr="000F5A2B">
              <w:lastRenderedPageBreak/>
              <w:t>krzywd żadnych informacji</w:t>
            </w:r>
            <w:r w:rsidRPr="000F5A2B">
              <w:rPr>
                <w:b/>
                <w:i/>
              </w:rPr>
              <w:t xml:space="preserve"> w sposób, który doprowadziłby do uzyskania przez takich sprawców bezpośrednich informacji o fakcie wystąpienia z wnioskiem przez daną osobę ubiegającą się o ochronę międzynarodową oraz zagroziłby</w:t>
            </w:r>
            <w:r w:rsidRPr="000F5A2B">
              <w:t xml:space="preserve"> integralności fizycznej osoby ubiegającej się o ochronę międzynarodową lub osób pozostających na jej utrzymaniu bądź wolności i bezpieczeństwu członków jej rodziny pozostających w kraju pochodzenia.</w:t>
            </w:r>
          </w:p>
        </w:tc>
        <w:tc>
          <w:tcPr>
            <w:tcW w:w="4876" w:type="dxa"/>
          </w:tcPr>
          <w:p w:rsidR="007E7905" w:rsidRPr="000F5A2B" w:rsidRDefault="003A110E">
            <w:pPr>
              <w:pStyle w:val="Normal6"/>
            </w:pPr>
            <w:r w:rsidRPr="000F5A2B">
              <w:lastRenderedPageBreak/>
              <w:t>b)</w:t>
            </w:r>
            <w:r w:rsidRPr="000F5A2B">
              <w:tab/>
              <w:t xml:space="preserve">nie uzyskują od domniemanych sprawców prześladowań lub poważnych </w:t>
            </w:r>
            <w:r w:rsidRPr="000F5A2B">
              <w:lastRenderedPageBreak/>
              <w:t>krzywd żadnych informacji</w:t>
            </w:r>
            <w:r w:rsidRPr="000F5A2B">
              <w:rPr>
                <w:b/>
                <w:i/>
              </w:rPr>
              <w:t>, jeżeli mogą one w jakikolwiek sposób zagrozić</w:t>
            </w:r>
            <w:r w:rsidRPr="000F5A2B">
              <w:t xml:space="preserve"> integralności fizycznej osoby ubiegającej się o ochronę międzynarodową lub osób pozostających na jej utrzymaniu bądź wolności i bezpieczeństwu członków jej rodziny pozostających w kraju pochodzenia.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Aby przepis ten był proporcjonalny, powinien on oferować wnioskodawcy oraz osobom pozostającym na jego utrzymaniu ochronę w wyraźniejszy sposób.</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1.</w:t>
            </w:r>
            <w:r w:rsidRPr="000F5A2B">
              <w:tab/>
            </w:r>
            <w:r w:rsidRPr="000F5A2B">
              <w:rPr>
                <w:b/>
                <w:i/>
              </w:rPr>
              <w:t>Osoba ubiegająca się o ochronę międzynarodową występuje ze swoim wnioskiem w państwie członkowskim pierwszego wjazdu lub, w przypadku gdy legalnie przebywa w danym państwie członkowskim, występuje z wnioskiem w tym państwie członkowskim, jak przewidziano w art. 4 rozporządzenia (UE) XXX/XXX (rozporządzenie dublińskie).</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Osoba ubiegająca się o ochronę międzynarodową występuje ze swoim wnioskiem</w:t>
            </w:r>
            <w:r w:rsidRPr="000F5A2B">
              <w:t xml:space="preserve"> w państwie członkowskim</w:t>
            </w:r>
            <w:r w:rsidRPr="000F5A2B">
              <w:rPr>
                <w:b/>
                <w:i/>
              </w:rPr>
              <w:t xml:space="preserve"> pierwszego wjazdu lub, w przypadku gdy legalnie przebywa w danym państwie członkowskim, występuje z wnioskiem w tym państwie członkowskim, jak przewidziano</w:t>
            </w:r>
            <w:r w:rsidRPr="000F5A2B">
              <w:t xml:space="preserve"> w art. </w:t>
            </w:r>
            <w:r w:rsidRPr="000F5A2B">
              <w:rPr>
                <w:b/>
                <w:i/>
              </w:rPr>
              <w:t>4 rozporządzenia</w:t>
            </w:r>
            <w:r w:rsidRPr="000F5A2B">
              <w:t xml:space="preserve"> (UE) XXX/XXX (rozporządzenie </w:t>
            </w:r>
            <w:r w:rsidRPr="000F5A2B">
              <w:rPr>
                <w:b/>
                <w:i/>
              </w:rPr>
              <w:t>dublińskie</w:t>
            </w:r>
            <w:r w:rsidRPr="000F5A2B">
              <w:t>).</w:t>
            </w:r>
          </w:p>
        </w:tc>
        <w:tc>
          <w:tcPr>
            <w:tcW w:w="4876" w:type="dxa"/>
          </w:tcPr>
          <w:p w:rsidR="007E7905" w:rsidRPr="000F5A2B" w:rsidRDefault="003A110E">
            <w:pPr>
              <w:pStyle w:val="Normal6"/>
            </w:pPr>
            <w:r w:rsidRPr="000F5A2B">
              <w:t>1.</w:t>
            </w:r>
            <w:r w:rsidRPr="000F5A2B">
              <w:tab/>
            </w:r>
            <w:r w:rsidRPr="000F5A2B">
              <w:rPr>
                <w:b/>
                <w:i/>
              </w:rPr>
              <w:t>Gdy obywatel państwa trzeciego lub bezpaństwowiec składa wniosek o udzielenie ochrony międzynarodowej</w:t>
            </w:r>
            <w:r w:rsidRPr="000F5A2B">
              <w:t xml:space="preserve"> w państwie członkowskim</w:t>
            </w:r>
            <w:r w:rsidRPr="000F5A2B">
              <w:rPr>
                <w:b/>
                <w:i/>
              </w:rPr>
              <w:t xml:space="preserve">, osoba ta współpracuje z odpowiedzialnymi organami, aby mogły one ustalić jej tożsamość, a także umożliwić złożenie, rejestrację i rozpatrzenie wniosku, poprzez: </w:t>
            </w:r>
            <w:r w:rsidRPr="000F5A2B">
              <w:br/>
            </w:r>
            <w:r w:rsidRPr="000F5A2B">
              <w:rPr>
                <w:b/>
                <w:i/>
              </w:rPr>
              <w:t>(a) dostarczenie danych, o których mowa</w:t>
            </w:r>
            <w:r w:rsidRPr="000F5A2B">
              <w:t xml:space="preserve"> w art. </w:t>
            </w:r>
            <w:r w:rsidRPr="000F5A2B">
              <w:rPr>
                <w:b/>
                <w:i/>
              </w:rPr>
              <w:t>27 ust. 1 akapit drugi lit. a) i b);</w:t>
            </w:r>
            <w:r w:rsidRPr="000F5A2B">
              <w:br/>
            </w:r>
            <w:r w:rsidRPr="000F5A2B">
              <w:rPr>
                <w:b/>
                <w:i/>
              </w:rPr>
              <w:t>(b) dostarczenie odcisków palców i obrazu twarzy, o których mowa w rozporządzeniu</w:t>
            </w:r>
            <w:r w:rsidRPr="000F5A2B">
              <w:t xml:space="preserve"> (UE) XXX/XXX (rozporządzenie </w:t>
            </w:r>
            <w:r w:rsidRPr="000F5A2B">
              <w:rPr>
                <w:b/>
                <w:i/>
              </w:rPr>
              <w:t>Eurodac</w:t>
            </w:r>
            <w:r w:rsidRPr="000F5A2B">
              <w:t>)</w:t>
            </w:r>
            <w:r w:rsidRPr="000F5A2B">
              <w:rPr>
                <w:rStyle w:val="SupBoldItalic"/>
              </w:rPr>
              <w:t>1a</w:t>
            </w:r>
            <w:r w:rsidRPr="000F5A2B">
              <w:rPr>
                <w:b/>
                <w:i/>
              </w:rPr>
              <w:t>;</w:t>
            </w:r>
            <w:r w:rsidRPr="000F5A2B">
              <w:br/>
            </w:r>
            <w:r w:rsidRPr="000F5A2B">
              <w:br/>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rStyle w:val="SupBoldItalic"/>
              </w:rPr>
              <w:t>1a</w:t>
            </w:r>
            <w:r w:rsidRPr="000F5A2B">
              <w:t xml:space="preserve"> </w:t>
            </w:r>
            <w:r w:rsidRPr="000F5A2B">
              <w:rPr>
                <w:b/>
                <w:i/>
              </w:rPr>
              <w:t>Dz.U. L […] z […], s. [...].</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Osoba ubiegająca się o ochronę międzynarodową występuje </w:t>
            </w:r>
            <w:r w:rsidRPr="000F5A2B">
              <w:rPr>
                <w:b/>
                <w:i/>
              </w:rPr>
              <w:t>ze swoim</w:t>
            </w:r>
            <w:r w:rsidRPr="000F5A2B">
              <w:t xml:space="preserve"> wnioskiem w państwie członkowskim</w:t>
            </w:r>
            <w:r w:rsidRPr="000F5A2B">
              <w:rPr>
                <w:b/>
                <w:i/>
              </w:rPr>
              <w:t xml:space="preserve"> pierwszego wjazdu lub, w przypadku gdy legalnie</w:t>
            </w:r>
            <w:r w:rsidRPr="000F5A2B">
              <w:t xml:space="preserve"> przebywa </w:t>
            </w:r>
            <w:r w:rsidRPr="000F5A2B">
              <w:rPr>
                <w:b/>
                <w:i/>
              </w:rPr>
              <w:t>w danym państwie członkowskim, występuje z wnioskiem w tym państwie członkowskim, jak przewidziano w art. 4 rozporządzenia</w:t>
            </w:r>
            <w:r w:rsidRPr="000F5A2B">
              <w:t xml:space="preserve"> (UE) XXX/XXX (rozporządzenie dublińskie).</w:t>
            </w:r>
          </w:p>
        </w:tc>
        <w:tc>
          <w:tcPr>
            <w:tcW w:w="4876" w:type="dxa"/>
          </w:tcPr>
          <w:p w:rsidR="007E7905" w:rsidRPr="000F5A2B" w:rsidRDefault="003A110E">
            <w:pPr>
              <w:pStyle w:val="Normal6"/>
            </w:pPr>
            <w:r w:rsidRPr="000F5A2B">
              <w:t>1.</w:t>
            </w:r>
            <w:r w:rsidRPr="000F5A2B">
              <w:tab/>
              <w:t xml:space="preserve">Osoba ubiegająca się o ochronę międzynarodową występuje </w:t>
            </w:r>
            <w:r w:rsidRPr="000F5A2B">
              <w:rPr>
                <w:b/>
                <w:i/>
              </w:rPr>
              <w:t>z</w:t>
            </w:r>
            <w:r w:rsidRPr="000F5A2B">
              <w:t xml:space="preserve"> wnioskiem w państwie członkowskim</w:t>
            </w:r>
            <w:r w:rsidRPr="000F5A2B">
              <w:rPr>
                <w:b/>
                <w:i/>
              </w:rPr>
              <w:t>, w którym</w:t>
            </w:r>
            <w:r w:rsidRPr="000F5A2B">
              <w:t xml:space="preserve"> przebywa </w:t>
            </w:r>
            <w:r w:rsidRPr="000F5A2B">
              <w:rPr>
                <w:b/>
                <w:i/>
              </w:rPr>
              <w:t>zgodnie z rozporządzeniem</w:t>
            </w:r>
            <w:r w:rsidRPr="000F5A2B">
              <w:t xml:space="preserve"> (UE) XXX/XXX (rozporządzenie dublińskie).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Sergei Stanishev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Osoba ubiegająca się o ochronę międzynarodową występuje </w:t>
            </w:r>
            <w:r w:rsidRPr="000F5A2B">
              <w:rPr>
                <w:b/>
                <w:i/>
              </w:rPr>
              <w:t>ze swoim</w:t>
            </w:r>
            <w:r w:rsidRPr="000F5A2B">
              <w:t xml:space="preserve"> wnioskiem w państwie członkowskim </w:t>
            </w:r>
            <w:r w:rsidRPr="000F5A2B">
              <w:rPr>
                <w:b/>
                <w:i/>
              </w:rPr>
              <w:t>pierwszego wjazdu lub,</w:t>
            </w:r>
            <w:r w:rsidRPr="000F5A2B">
              <w:t xml:space="preserve"> </w:t>
            </w:r>
            <w:r w:rsidRPr="000F5A2B">
              <w:rPr>
                <w:b/>
                <w:i/>
              </w:rPr>
              <w:t>w</w:t>
            </w:r>
            <w:r w:rsidRPr="000F5A2B">
              <w:t xml:space="preserve"> przypadku gdy legalnie przebywa w danym państwie członkowskim, występuje z wnioskiem w tym państwie członkowskim, jak przewidziano w art. 4 rozporządzenia (UE) XXX/XXX (rozporządzenie dublińskie).</w:t>
            </w:r>
          </w:p>
        </w:tc>
        <w:tc>
          <w:tcPr>
            <w:tcW w:w="4876" w:type="dxa"/>
          </w:tcPr>
          <w:p w:rsidR="007E7905" w:rsidRPr="000F5A2B" w:rsidRDefault="003A110E">
            <w:pPr>
              <w:pStyle w:val="Normal6"/>
            </w:pPr>
            <w:r w:rsidRPr="000F5A2B">
              <w:t>1.</w:t>
            </w:r>
            <w:r w:rsidRPr="000F5A2B">
              <w:tab/>
              <w:t>Osoba ubiegająca się o ochronę międzynarodową występuje </w:t>
            </w:r>
            <w:r w:rsidRPr="000F5A2B">
              <w:rPr>
                <w:b/>
                <w:i/>
              </w:rPr>
              <w:t>z</w:t>
            </w:r>
            <w:r w:rsidRPr="000F5A2B">
              <w:t xml:space="preserve"> wnioskiem w państwie członkowskim </w:t>
            </w:r>
            <w:r w:rsidRPr="000F5A2B">
              <w:rPr>
                <w:b/>
                <w:i/>
              </w:rPr>
              <w:t>uznanym za odpowiedzialne za rozpatrzenie wniosku zgodnie z rozporządzeniem (UE) XXX/XXX (rozporządzenie dublińskie).</w:t>
            </w:r>
            <w:r w:rsidRPr="000F5A2B">
              <w:t xml:space="preserve"> </w:t>
            </w:r>
            <w:r w:rsidRPr="000F5A2B">
              <w:rPr>
                <w:b/>
                <w:i/>
              </w:rPr>
              <w:t>W</w:t>
            </w:r>
            <w:r w:rsidRPr="000F5A2B">
              <w:t xml:space="preserve"> przypadku gdy </w:t>
            </w:r>
            <w:r w:rsidRPr="000F5A2B">
              <w:rPr>
                <w:b/>
                <w:i/>
              </w:rPr>
              <w:t xml:space="preserve">osoba ubiegająca się o ochronę międzynarodową </w:t>
            </w:r>
            <w:r w:rsidRPr="000F5A2B">
              <w:t>legalnie przebywa w danym państwie członkowskim, występuje</w:t>
            </w:r>
            <w:r w:rsidRPr="000F5A2B">
              <w:rPr>
                <w:b/>
                <w:i/>
              </w:rPr>
              <w:t xml:space="preserve"> ona</w:t>
            </w:r>
            <w:r w:rsidRPr="000F5A2B">
              <w:t xml:space="preserve"> z wnioskiem w tym państwie członkowskim, jak przewidziano w art. 4 rozporządzenia (UE) XXX/XXX (rozporządzenie dublińskie).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Przepisy niniejszego rozporządzenia są zgodne z rozporządzeniem dublińskim i uwzględniają możliwość uruchomienia automatycznego mechanizmu przydziału.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Miltiadis Kyrkos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Osoba ubiegająca się o ochronę międzynarodową występuje</w:t>
            </w:r>
            <w:r w:rsidRPr="000F5A2B">
              <w:rPr>
                <w:b/>
                <w:i/>
              </w:rPr>
              <w:t>ze swoim wnioskiem</w:t>
            </w:r>
            <w:r w:rsidRPr="000F5A2B">
              <w:t xml:space="preserve">w państwie członkowskim pierwszego wjazdu lub, w przypadku gdy legalnie przebywa w danym państwie członkowskim, występuje z wnioskiem w </w:t>
            </w:r>
            <w:r w:rsidRPr="000F5A2B">
              <w:lastRenderedPageBreak/>
              <w:t>tym państwie członkowskim, jak przewidziano w art. 4 rozporządzenia (UE) XXX/XXX (rozporządzenie dublińskie).</w:t>
            </w:r>
          </w:p>
        </w:tc>
        <w:tc>
          <w:tcPr>
            <w:tcW w:w="4876" w:type="dxa"/>
          </w:tcPr>
          <w:p w:rsidR="007E7905" w:rsidRPr="000F5A2B" w:rsidRDefault="003A110E">
            <w:pPr>
              <w:pStyle w:val="Normal6"/>
            </w:pPr>
            <w:r w:rsidRPr="000F5A2B">
              <w:lastRenderedPageBreak/>
              <w:t>1.</w:t>
            </w:r>
            <w:r w:rsidRPr="000F5A2B">
              <w:tab/>
              <w:t xml:space="preserve">Osoba ubiegająca się o ochronę międzynarodową występuje </w:t>
            </w:r>
            <w:r w:rsidRPr="000F5A2B">
              <w:rPr>
                <w:b/>
                <w:i/>
              </w:rPr>
              <w:t>z wnioskiem i składa go</w:t>
            </w:r>
            <w:r w:rsidRPr="000F5A2B">
              <w:t xml:space="preserve"> w państwie członkowskim pierwszego wjazdu lub, w przypadku gdy legalnie przebywa w danym państwie członkowskim, występuje z wnioskiem w </w:t>
            </w:r>
            <w:r w:rsidRPr="000F5A2B">
              <w:lastRenderedPageBreak/>
              <w:t>tym państwie członkowskim, jak przewidziano w art. 4 rozporządzenia (UE) XXX/XXX (rozporządzenie dublińskie).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569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Osoba ubiegająca się o ochronę międzynarodową występuje</w:t>
            </w:r>
            <w:r w:rsidRPr="000F5A2B">
              <w:rPr>
                <w:b/>
                <w:i/>
              </w:rPr>
              <w:t>ze swoim wnioskiem</w:t>
            </w:r>
            <w:r w:rsidRPr="000F5A2B">
              <w:t>w państwie członkowskim pierwszego wjazdu lub, w przypadku gdy legalnie przebywa w danym państwie członkowskim, występuje z wnioskiem w tym państwie członkowskim, jak przewidziano w art. 4 rozporządzenia (UE) XXX/XXX (rozporządzenie dublińskie).</w:t>
            </w:r>
          </w:p>
        </w:tc>
        <w:tc>
          <w:tcPr>
            <w:tcW w:w="4876" w:type="dxa"/>
          </w:tcPr>
          <w:p w:rsidR="007E7905" w:rsidRPr="000F5A2B" w:rsidRDefault="003A110E">
            <w:pPr>
              <w:pStyle w:val="Normal6"/>
            </w:pPr>
            <w:r w:rsidRPr="000F5A2B">
              <w:t>1.</w:t>
            </w:r>
            <w:r w:rsidRPr="000F5A2B">
              <w:tab/>
              <w:t xml:space="preserve">Osoba ubiegająca się o ochronę międzynarodową występuje </w:t>
            </w:r>
            <w:r w:rsidRPr="000F5A2B">
              <w:rPr>
                <w:b/>
                <w:i/>
              </w:rPr>
              <w:t>z wnioskiem i składa go</w:t>
            </w:r>
            <w:r w:rsidRPr="000F5A2B">
              <w:t xml:space="preserve"> w państwie członkowskim pierwszego wjazdu lub, w przypadku gdy legalnie przebywa w danym państwie członkowskim, występuje z wnioskiem w tym państwie członkowskim, jak przewidziano w art. 4 rozporządzenia (UE) XXX/XXX (rozporządzenie dublińskie).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Sformułowanie to odpowiada definicji występowania z wnioskiem.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2.</w:t>
            </w:r>
            <w:r w:rsidRPr="000F5A2B">
              <w:tab/>
            </w:r>
            <w:r w:rsidRPr="000F5A2B">
              <w:rPr>
                <w:b/>
                <w:i/>
              </w:rPr>
              <w:t>Osoba ubiegająca się o ochronę międzynarodową współpracuje z odpowiedzialnymi organami, tak aby mogły one ustalić jej tożsamość, jak również umożliwić złożenie wniosku oraz zarejestrować i rozpatrzyć wniosek, poprzez:</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rPr>
                <w:b/>
                <w:i/>
              </w:rPr>
              <w:lastRenderedPageBreak/>
              <w:t>a)</w:t>
            </w:r>
            <w:r>
              <w:rPr>
                <w:b/>
                <w:i/>
              </w:rPr>
              <w:t xml:space="preserve"> </w:t>
            </w:r>
            <w:r w:rsidRPr="000F5A2B">
              <w:rPr>
                <w:b/>
                <w:i/>
              </w:rPr>
              <w:t>dostarczenie danych, o których mowa w art. 27 ust. 1 akapit drugi lit. a) i b);</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b)</w:t>
            </w:r>
            <w:r>
              <w:rPr>
                <w:b/>
                <w:i/>
              </w:rPr>
              <w:t xml:space="preserve"> </w:t>
            </w:r>
            <w:r w:rsidRPr="000F5A2B">
              <w:rPr>
                <w:b/>
                <w:i/>
              </w:rPr>
              <w:t>dostarczenie odcisków palców i obrazu twarzy, o których mowa w rozporządzeniu (UE) XXX/XXX (rozporządzenie Eurodac);</w:t>
            </w:r>
            <w:r w:rsidRPr="000F5A2B">
              <w:rPr>
                <w:rStyle w:val="SupBoldItalic"/>
              </w:rPr>
              <w:t>35</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c)</w:t>
            </w:r>
            <w:r>
              <w:rPr>
                <w:b/>
                <w:i/>
              </w:rPr>
              <w:t xml:space="preserve"> </w:t>
            </w:r>
            <w:r w:rsidRPr="000F5A2B">
              <w:rPr>
                <w:b/>
                <w:i/>
              </w:rPr>
              <w:t>złożenie wniosku zgodnie z art. 28 w wyznaczonym terminie oraz przedstawienie wszystkich elementów niezbędnych do uzasadnienia wniosku, którymi dysponuje osoba ubiegająca się o ochronę międzynarodową;</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d)</w:t>
            </w:r>
            <w:r>
              <w:rPr>
                <w:b/>
                <w:i/>
              </w:rPr>
              <w:t xml:space="preserve"> </w:t>
            </w:r>
            <w:r w:rsidRPr="000F5A2B">
              <w:rPr>
                <w:b/>
                <w:i/>
              </w:rPr>
              <w:t>przekazanie posiadanych przez osobę ubiegającą się o ochronę międzynarodową dokumentów mających znaczenie dla rozpatrzenia wniosku.</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rStyle w:val="SupBoldItalic"/>
              </w:rPr>
              <w:t>35</w:t>
            </w:r>
            <w:r w:rsidRPr="000F5A2B">
              <w:t xml:space="preserve"> </w:t>
            </w:r>
            <w:r w:rsidRPr="000F5A2B">
              <w:rPr>
                <w:b/>
                <w:i/>
              </w:rPr>
              <w:t>Dz.U. L […] z […], s. […].</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Poprawka związana ze zmianami art. 7 ust. 1.</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Osoba ubiegająca się o ochronę międzynarodową współpracuje z odpowiedzialnymi organami, tak aby mogły one ustalić jej tożsamość, jak również umożliwić złożenie wniosku oraz zarejestrować i rozpatrzyć wniosek, poprzez:</w:t>
            </w:r>
          </w:p>
        </w:tc>
        <w:tc>
          <w:tcPr>
            <w:tcW w:w="4876" w:type="dxa"/>
          </w:tcPr>
          <w:p w:rsidR="007E7905" w:rsidRPr="000F5A2B" w:rsidRDefault="003A110E">
            <w:pPr>
              <w:pStyle w:val="Normal6"/>
            </w:pPr>
            <w:r w:rsidRPr="000F5A2B">
              <w:rPr>
                <w:i/>
              </w:rPr>
              <w:t>(Nie dotyczy polskiej wersji językowej)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572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Osoba ubiegająca się o ochronę międzynarodową współpracuje z odpowiedzialnymi organami, tak aby mogły one ustalić jej tożsamość, jak również umożliwić złożenie wniosku oraz zarejestrować i rozpatrzyć wniosek, poprzez:</w:t>
            </w:r>
          </w:p>
        </w:tc>
        <w:tc>
          <w:tcPr>
            <w:tcW w:w="4876" w:type="dxa"/>
          </w:tcPr>
          <w:p w:rsidR="007E7905" w:rsidRPr="000F5A2B" w:rsidRDefault="003A110E">
            <w:pPr>
              <w:pStyle w:val="Normal6"/>
            </w:pPr>
            <w:r w:rsidRPr="000F5A2B">
              <w:t>2.</w:t>
            </w:r>
            <w:r w:rsidRPr="000F5A2B">
              <w:tab/>
              <w:t>Osoba ubiegająca się o ochronę międzynarodową współpracuje z odpowiedzialnymi organami</w:t>
            </w:r>
            <w:r w:rsidRPr="000F5A2B">
              <w:rPr>
                <w:b/>
                <w:i/>
              </w:rPr>
              <w:t xml:space="preserve"> we wszystkich kwestiach objętych niniejszym rozporządzeniem</w:t>
            </w:r>
            <w:r w:rsidRPr="000F5A2B">
              <w:t>, tak aby mogły one ustalić jej tożsamość, jak również umożliwić złożenie wniosku oraz zarejestrować i rozpatrzyć wniosek, poprzez:</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Alessandra Mussolini, Salvatore Domenico Pogliese</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Osoba ubiegająca się o ochronę międzynarodową</w:t>
            </w:r>
            <w:r w:rsidRPr="000F5A2B">
              <w:rPr>
                <w:b/>
                <w:i/>
              </w:rPr>
              <w:t>współpracuje</w:t>
            </w:r>
            <w:r w:rsidRPr="000F5A2B">
              <w:t>z odpowiedzialnymi organami, tak aby mogły one ustalić jej tożsamość, jak również umożliwić złożenie wniosku oraz zarejestrować i rozpatrzyć wniosek, poprzez:</w:t>
            </w:r>
          </w:p>
        </w:tc>
        <w:tc>
          <w:tcPr>
            <w:tcW w:w="4876" w:type="dxa"/>
          </w:tcPr>
          <w:p w:rsidR="007E7905" w:rsidRPr="000F5A2B" w:rsidRDefault="003A110E">
            <w:pPr>
              <w:pStyle w:val="Normal6"/>
            </w:pPr>
            <w:r w:rsidRPr="000F5A2B">
              <w:t>2.</w:t>
            </w:r>
            <w:r w:rsidRPr="000F5A2B">
              <w:tab/>
              <w:t xml:space="preserve">Osoba ubiegająca się o ochronę międzynarodową </w:t>
            </w:r>
            <w:r w:rsidRPr="000F5A2B">
              <w:rPr>
                <w:b/>
                <w:i/>
              </w:rPr>
              <w:t>jest zobowiązana współpracować</w:t>
            </w:r>
            <w:r w:rsidRPr="000F5A2B">
              <w:t xml:space="preserve"> z odpowiedzialnymi organami, tak aby mogły one ustalić jej tożsamość, jak również umożliwić złożenie wniosku oraz zarejestrować i rozpatrzyć wniosek, poprzez:</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dostarczenie odcisków palców i obrazu twarzy, o których mowa w rozporządzeniu (UE) XXX/XXX (rozporządzenie Eurodac);</w:t>
            </w:r>
            <w:r w:rsidRPr="000F5A2B">
              <w:rPr>
                <w:rStyle w:val="SupBoldItalic"/>
              </w:rPr>
              <w:t>35</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rStyle w:val="SupBoldItalic"/>
              </w:rPr>
              <w:t>35</w:t>
            </w:r>
            <w:r w:rsidRPr="000F5A2B">
              <w:t xml:space="preserve"> </w:t>
            </w:r>
            <w:r w:rsidRPr="000F5A2B">
              <w:rPr>
                <w:b/>
                <w:i/>
              </w:rPr>
              <w:t>Dz.U. L […] z […], s. […].</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 xml:space="preserve">dostarczenie </w:t>
            </w:r>
            <w:r w:rsidRPr="000F5A2B">
              <w:rPr>
                <w:b/>
                <w:i/>
              </w:rPr>
              <w:t>odcisków palców i obrazu twarzy</w:t>
            </w:r>
            <w:r w:rsidRPr="000F5A2B">
              <w:t>, o których mowa w rozporządzeniu (UE) XXX/XXX (rozporządzenie Eurodac);</w:t>
            </w:r>
            <w:r w:rsidRPr="000F5A2B">
              <w:rPr>
                <w:rStyle w:val="Sup"/>
              </w:rPr>
              <w:t>35</w:t>
            </w:r>
          </w:p>
        </w:tc>
        <w:tc>
          <w:tcPr>
            <w:tcW w:w="4876" w:type="dxa"/>
          </w:tcPr>
          <w:p w:rsidR="007E7905" w:rsidRPr="000F5A2B" w:rsidRDefault="003A110E">
            <w:pPr>
              <w:pStyle w:val="Normal6"/>
            </w:pPr>
            <w:r w:rsidRPr="000F5A2B">
              <w:t>b)</w:t>
            </w:r>
            <w:r w:rsidRPr="000F5A2B">
              <w:tab/>
              <w:t xml:space="preserve">dostarczenie </w:t>
            </w:r>
            <w:r w:rsidRPr="000F5A2B">
              <w:rPr>
                <w:b/>
                <w:i/>
              </w:rPr>
              <w:t>danych biometrycznych</w:t>
            </w:r>
            <w:r w:rsidRPr="000F5A2B">
              <w:t>, o których mowa w rozporządzeniu (UE) XXX/XXX (rozporządzenie Eurodac)</w:t>
            </w:r>
            <w:r w:rsidRPr="000F5A2B">
              <w:rPr>
                <w:rStyle w:val="Sup"/>
              </w:rPr>
              <w:t>35</w:t>
            </w:r>
            <w:r w:rsidRPr="000F5A2B">
              <w:t>;</w:t>
            </w: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3A110E">
            <w:pPr>
              <w:pStyle w:val="Normal6"/>
            </w:pPr>
            <w:r w:rsidRPr="000F5A2B">
              <w:t>_________________</w:t>
            </w:r>
          </w:p>
        </w:tc>
      </w:tr>
      <w:tr w:rsidR="007E7905" w:rsidRPr="000F5A2B">
        <w:trPr>
          <w:jc w:val="center"/>
        </w:trPr>
        <w:tc>
          <w:tcPr>
            <w:tcW w:w="4876" w:type="dxa"/>
          </w:tcPr>
          <w:p w:rsidR="007E7905" w:rsidRPr="000F5A2B" w:rsidRDefault="003A110E">
            <w:pPr>
              <w:pStyle w:val="Normal6"/>
            </w:pPr>
            <w:r w:rsidRPr="000F5A2B">
              <w:rPr>
                <w:rStyle w:val="Sup"/>
              </w:rPr>
              <w:t>35</w:t>
            </w:r>
            <w:r w:rsidRPr="000F5A2B">
              <w:t xml:space="preserve"> Dz.U. L […] z […], s. […].</w:t>
            </w:r>
          </w:p>
        </w:tc>
        <w:tc>
          <w:tcPr>
            <w:tcW w:w="4876" w:type="dxa"/>
          </w:tcPr>
          <w:p w:rsidR="007E7905" w:rsidRPr="000F5A2B" w:rsidRDefault="003A110E">
            <w:pPr>
              <w:pStyle w:val="Normal6"/>
            </w:pPr>
            <w:r w:rsidRPr="000F5A2B">
              <w:rPr>
                <w:rStyle w:val="Sup"/>
              </w:rPr>
              <w:t>35</w:t>
            </w:r>
            <w:r w:rsidRPr="000F5A2B">
              <w:t xml:space="preserve"> Dz.U. L […] z […], s. […].</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 xml:space="preserve">złożenie wniosku zgodnie z art. 28 </w:t>
            </w:r>
            <w:r w:rsidRPr="000F5A2B">
              <w:rPr>
                <w:b/>
                <w:i/>
              </w:rPr>
              <w:t xml:space="preserve">w wyznaczonym terminie </w:t>
            </w:r>
            <w:r w:rsidRPr="000F5A2B">
              <w:t xml:space="preserve">oraz przedstawienie wszystkich elementów niezbędnych do uzasadnienia wniosku, którymi dysponuje osoba ubiegająca się o </w:t>
            </w:r>
            <w:r w:rsidRPr="000F5A2B">
              <w:lastRenderedPageBreak/>
              <w:t>ochronę międzynarodową;</w:t>
            </w:r>
          </w:p>
        </w:tc>
        <w:tc>
          <w:tcPr>
            <w:tcW w:w="4876" w:type="dxa"/>
          </w:tcPr>
          <w:p w:rsidR="007E7905" w:rsidRPr="000F5A2B" w:rsidRDefault="003A110E">
            <w:pPr>
              <w:pStyle w:val="Normal6"/>
            </w:pPr>
            <w:r w:rsidRPr="000F5A2B">
              <w:lastRenderedPageBreak/>
              <w:t>c)</w:t>
            </w:r>
            <w:r w:rsidRPr="000F5A2B">
              <w:tab/>
              <w:t>złożenie wniosku zgodnie z art. 28 oraz przedstawienie wszystkich elementów niezbędnych do uzasadnienia wniosku, którymi dysponuje osoba ubiegająca się o ochronę międzynarodową;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 xml:space="preserve">złożenie wniosku zgodnie z art. 28 </w:t>
            </w:r>
            <w:r w:rsidRPr="000F5A2B">
              <w:rPr>
                <w:b/>
                <w:i/>
              </w:rPr>
              <w:t xml:space="preserve">w wyznaczonym terminie </w:t>
            </w:r>
            <w:r w:rsidRPr="000F5A2B">
              <w:t xml:space="preserve">oraz przedstawienie wszystkich elementów </w:t>
            </w:r>
            <w:r w:rsidRPr="000F5A2B">
              <w:rPr>
                <w:b/>
                <w:i/>
              </w:rPr>
              <w:t>niezbędnych do uzasadnienia wniosku</w:t>
            </w:r>
            <w:r w:rsidRPr="000F5A2B">
              <w:t>, którymi dysponuje osoba ubiegająca się o ochronę międzynarodową;</w:t>
            </w:r>
          </w:p>
        </w:tc>
        <w:tc>
          <w:tcPr>
            <w:tcW w:w="4876" w:type="dxa"/>
          </w:tcPr>
          <w:p w:rsidR="007E7905" w:rsidRPr="000F5A2B" w:rsidRDefault="003A110E">
            <w:pPr>
              <w:pStyle w:val="Normal6"/>
            </w:pPr>
            <w:r w:rsidRPr="000F5A2B">
              <w:t>c)</w:t>
            </w:r>
            <w:r w:rsidRPr="000F5A2B">
              <w:tab/>
              <w:t xml:space="preserve">złożenie wniosku zgodnie z art. 28 oraz przedstawienie wszystkich elementów </w:t>
            </w:r>
            <w:r w:rsidRPr="000F5A2B">
              <w:rPr>
                <w:b/>
                <w:i/>
              </w:rPr>
              <w:t>mogących pomóc uzasadnić wniosek</w:t>
            </w:r>
            <w:r w:rsidRPr="000F5A2B">
              <w:t>, którymi dysponuje osoba ubiegająca się o ochronę międzynarodową;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Termin został określony w art. 28 z zastrzeżeniem spełnienia określonych warunków.Dlatego też w tym miejscu wystarczy i jest odpowiedniejsze tylko odniesienie do art. 28.Jest jasne, że nie wszyscy wnioskodawcy będą posiadali wszystkie elementy umożliwiające uzasadnienie ich wniosku.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Monika Hohlmeier, Heinz K. Becker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c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ca)</w:t>
            </w:r>
            <w:r w:rsidRPr="000F5A2B">
              <w:tab/>
            </w:r>
            <w:r w:rsidRPr="000F5A2B">
              <w:rPr>
                <w:b/>
                <w:i/>
              </w:rPr>
              <w:t>dostarczenie na żądanie oceny wieku przeprowadzonej w drodze badania lekarskiego wykorzystywanego do ustalenia wieku małoletnich zgodnie z art. 24;</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579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d)</w:t>
            </w:r>
            <w:r w:rsidRPr="000F5A2B">
              <w:tab/>
            </w:r>
            <w:r w:rsidRPr="000F5A2B">
              <w:rPr>
                <w:b/>
                <w:i/>
              </w:rPr>
              <w:t>przekazanie posiadanych</w:t>
            </w:r>
            <w:r w:rsidRPr="000F5A2B">
              <w:t xml:space="preserve"> przez osobę ubiegającą się o ochronę międzynarodową </w:t>
            </w:r>
            <w:r w:rsidRPr="000F5A2B">
              <w:rPr>
                <w:b/>
                <w:i/>
              </w:rPr>
              <w:t>dokumentów mających</w:t>
            </w:r>
            <w:r w:rsidRPr="000F5A2B">
              <w:t xml:space="preserve"> znaczenie dla rozpatrzenia wniosku.</w:t>
            </w:r>
          </w:p>
        </w:tc>
        <w:tc>
          <w:tcPr>
            <w:tcW w:w="4876" w:type="dxa"/>
          </w:tcPr>
          <w:p w:rsidR="007E7905" w:rsidRPr="000F5A2B" w:rsidRDefault="003A110E">
            <w:pPr>
              <w:pStyle w:val="Normal6"/>
            </w:pPr>
            <w:r w:rsidRPr="000F5A2B">
              <w:t>d)</w:t>
            </w:r>
            <w:r w:rsidRPr="000F5A2B">
              <w:tab/>
            </w:r>
            <w:r w:rsidRPr="000F5A2B">
              <w:rPr>
                <w:b/>
                <w:i/>
              </w:rPr>
              <w:t>umożliwienie odpowiedzialnym organom zapoznania się z dokumentami posiadanymi</w:t>
            </w:r>
            <w:r w:rsidRPr="000F5A2B">
              <w:t xml:space="preserve"> przez osobę ubiegającą się o ochronę międzynarodową </w:t>
            </w:r>
            <w:r w:rsidRPr="000F5A2B">
              <w:rPr>
                <w:b/>
                <w:i/>
              </w:rPr>
              <w:t>mającymi</w:t>
            </w:r>
            <w:r w:rsidRPr="000F5A2B">
              <w:t xml:space="preserve"> znaczenie dla rozpatrzenia wniosku</w:t>
            </w:r>
            <w:r w:rsidRPr="000F5A2B">
              <w:rPr>
                <w:b/>
                <w:i/>
              </w:rPr>
              <w:t xml:space="preserve"> oraz wykonanie ich kopii</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 powinno się oczekiwać, że wnioskodawca przekaże wszystkie dotyczące go dokumenty lub dokumenty podróży organom władzy.Organy te powinny mieć możliwość zapoznania się z tymi dokumentami oraz wykonania ich kopii, jednak wnioskodawca nie powinien być zmuszany do ich przekazania.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2 – litera d</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d)</w:t>
            </w:r>
            <w:r w:rsidRPr="000F5A2B">
              <w:tab/>
              <w:t>przekazanie posiadanych przez osobę ubiegającą się o ochronę międzynarodową dokumentów mających znaczenie dla rozpatrzenia wniosku.</w:t>
            </w:r>
          </w:p>
        </w:tc>
        <w:tc>
          <w:tcPr>
            <w:tcW w:w="4876" w:type="dxa"/>
          </w:tcPr>
          <w:p w:rsidR="007E7905" w:rsidRPr="000F5A2B" w:rsidRDefault="003A110E">
            <w:pPr>
              <w:pStyle w:val="Normal6"/>
            </w:pPr>
            <w:r w:rsidRPr="000F5A2B">
              <w:t>d)</w:t>
            </w:r>
            <w:r w:rsidRPr="000F5A2B">
              <w:tab/>
              <w:t>przekazanie posiadanych przez osobę ubiegającą się o ochronę międzynarodową dokumentów mających znaczenie dla rozpatrzenia wniosku</w:t>
            </w:r>
            <w:r w:rsidRPr="000F5A2B">
              <w:rPr>
                <w:b/>
                <w:i/>
              </w:rPr>
              <w:t xml:space="preserve"> bądź ich kopii</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Maria Grapini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lastRenderedPageBreak/>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W przypadku gdy osoba ubiegająca się o ochronę międzynarodową odmawia współpracy, nie dostarczając szczegółowych danych niezbędnych do rozpatrzenia wniosku oraz nie dostarczając swoich odcisków palców i obrazu twarzy, a odpowiedzialne organy należycie poinformowały tę osobę o jej obowiązkach i zapewniły jej rzeczywistą możliwość wypełnienia tych obowiązków, wniosek tej osoby odrzuca się jako zaniechany zgodnie z procedurą, o której mowa w art. 39.</w:t>
            </w:r>
          </w:p>
        </w:tc>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szczegółowych danych niezbędnych do rozpatrzenia wniosku oraz nie dostarczając swoich odcisków palców i obrazu twarzy, </w:t>
            </w:r>
            <w:r w:rsidRPr="000F5A2B">
              <w:rPr>
                <w:b/>
                <w:i/>
              </w:rPr>
              <w:t xml:space="preserve">bądź wprowadza organy migracyjne w błąd w odniesieniu do swojej tożsamości lub obywatelstwa, przedstawiając fałszywe informacje lub dokumenty bądź ukrywając odpowiednie informacje lub dokumenty, które mogłyby mieć negatywny wpływ na decyzję, </w:t>
            </w:r>
            <w:r w:rsidRPr="000F5A2B">
              <w:t>a odpowiedzialne organy należycie poinformowały tę osobę o jej obowiązkach i zapewniły jej rzeczywistą możliwość wypełnienia tych obowiązków, wniosek tej osoby odrzuca się jako zaniechany zgodnie z procedurą, o której mowa w art. 39.</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{RO}</w:t>
      </w:r>
      <w:r w:rsidRPr="000F5A2B">
        <w:rPr>
          <w:lang w:val="pl-PL"/>
        </w:rPr>
        <w:t>ro</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w:t>
            </w:r>
            <w:r w:rsidRPr="000F5A2B">
              <w:rPr>
                <w:b/>
                <w:i/>
              </w:rPr>
              <w:t xml:space="preserve">szczegółowych </w:t>
            </w:r>
            <w:r w:rsidRPr="000F5A2B">
              <w:t>danych</w:t>
            </w:r>
            <w:r w:rsidRPr="000F5A2B">
              <w:rPr>
                <w:b/>
                <w:i/>
              </w:rPr>
              <w:t xml:space="preserve"> niezbędnych do rozpatrzenia wniosku oraz nie dostarczając swoich odcisków palców i obrazu twarzy</w:t>
            </w:r>
            <w:r w:rsidRPr="000F5A2B">
              <w:t xml:space="preserve">, a odpowiedzialne organy należycie poinformowały tę osobę o jej obowiązkach i zapewniły jej rzeczywistą możliwość wypełnienia tych obowiązków, </w:t>
            </w:r>
            <w:r w:rsidRPr="000F5A2B">
              <w:rPr>
                <w:b/>
                <w:i/>
              </w:rPr>
              <w:lastRenderedPageBreak/>
              <w:t>wniosek</w:t>
            </w:r>
            <w:r w:rsidRPr="000F5A2B">
              <w:t xml:space="preserve"> tej osoby </w:t>
            </w:r>
            <w:r w:rsidRPr="000F5A2B">
              <w:rPr>
                <w:b/>
                <w:i/>
              </w:rPr>
              <w:t>odrzuca się jako zaniechany</w:t>
            </w:r>
            <w:r w:rsidRPr="000F5A2B">
              <w:t xml:space="preserve"> zgodnie z procedurą, o której mowa w art. 39.</w:t>
            </w:r>
          </w:p>
        </w:tc>
        <w:tc>
          <w:tcPr>
            <w:tcW w:w="4876" w:type="dxa"/>
          </w:tcPr>
          <w:p w:rsidR="007E7905" w:rsidRPr="000F5A2B" w:rsidRDefault="003A110E">
            <w:pPr>
              <w:pStyle w:val="Normal6"/>
            </w:pPr>
            <w:r w:rsidRPr="000F5A2B">
              <w:lastRenderedPageBreak/>
              <w:t>3.</w:t>
            </w:r>
            <w:r w:rsidRPr="000F5A2B">
              <w:tab/>
              <w:t>W przypadku gdy osoba ubiegająca się o ochronę międzynarodową odmawia współpracy, nie dostarczając danych</w:t>
            </w:r>
            <w:r w:rsidRPr="000F5A2B">
              <w:rPr>
                <w:b/>
                <w:i/>
              </w:rPr>
              <w:t>, o których mowa w art. 27 ust. 1 akapit pierwszy lit. a) i b)</w:t>
            </w:r>
            <w:r w:rsidRPr="000F5A2B">
              <w:t xml:space="preserve">, a odpowiedzialne organy należycie poinformowały tę osobę o jej obowiązkach i </w:t>
            </w:r>
            <w:r w:rsidRPr="000F5A2B">
              <w:rPr>
                <w:b/>
                <w:i/>
              </w:rPr>
              <w:t xml:space="preserve">konsekwencjach z nich wynikających, a także </w:t>
            </w:r>
            <w:r w:rsidRPr="000F5A2B">
              <w:t xml:space="preserve">zapewniły jej rzeczywistą możliwość wypełnienia tych obowiązków, </w:t>
            </w:r>
            <w:r w:rsidRPr="000F5A2B">
              <w:rPr>
                <w:b/>
                <w:i/>
              </w:rPr>
              <w:t>badanie wniosku</w:t>
            </w:r>
            <w:r w:rsidRPr="000F5A2B">
              <w:t xml:space="preserve"> tej osoby </w:t>
            </w:r>
            <w:r w:rsidRPr="000F5A2B">
              <w:rPr>
                <w:b/>
                <w:i/>
              </w:rPr>
              <w:lastRenderedPageBreak/>
              <w:t>może zostać przerwane</w:t>
            </w:r>
            <w:r w:rsidRPr="000F5A2B">
              <w:t xml:space="preserve"> zgodnie z procedurą, o której mowa w art. 39. </w:t>
            </w:r>
            <w:r w:rsidRPr="000F5A2B">
              <w:rPr>
                <w:b/>
                <w:i/>
              </w:rPr>
              <w:t>Wykorzystywanie siły przy pobieraniu odcisków palców i wykonaniu zdjęcia wizerunku twarzy jest zabronione i podlega sankcjom.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w:t>
            </w:r>
            <w:r w:rsidRPr="000F5A2B">
              <w:rPr>
                <w:b/>
                <w:i/>
              </w:rPr>
              <w:t xml:space="preserve">szczegółowych </w:t>
            </w:r>
            <w:r w:rsidRPr="000F5A2B">
              <w:t>danych</w:t>
            </w:r>
            <w:r w:rsidRPr="000F5A2B">
              <w:rPr>
                <w:b/>
                <w:i/>
              </w:rPr>
              <w:t xml:space="preserve"> niezbędnych do rozpatrzenia wniosku oraz nie dostarczając swoich odcisków palców i obrazu twarzy</w:t>
            </w:r>
            <w:r w:rsidRPr="000F5A2B">
              <w:t xml:space="preserve">, a odpowiedzialne organy należycie poinformowały tę osobę o jej obowiązkach i zapewniły jej rzeczywistą możliwość wypełnienia tych obowiązków, </w:t>
            </w:r>
            <w:r w:rsidRPr="000F5A2B">
              <w:rPr>
                <w:b/>
                <w:i/>
              </w:rPr>
              <w:t>wniosek</w:t>
            </w:r>
            <w:r w:rsidRPr="000F5A2B">
              <w:t xml:space="preserve"> tej osoby </w:t>
            </w:r>
            <w:r w:rsidRPr="000F5A2B">
              <w:rPr>
                <w:b/>
                <w:i/>
              </w:rPr>
              <w:t>odrzuca się jako zaniechany zgodnie z procedurą, o której mowa w art. 39</w:t>
            </w:r>
            <w:r w:rsidRPr="000F5A2B">
              <w:t>.</w:t>
            </w:r>
          </w:p>
        </w:tc>
        <w:tc>
          <w:tcPr>
            <w:tcW w:w="4876" w:type="dxa"/>
          </w:tcPr>
          <w:p w:rsidR="007E7905" w:rsidRPr="000F5A2B" w:rsidRDefault="003A110E">
            <w:pPr>
              <w:pStyle w:val="Normal6"/>
            </w:pPr>
            <w:r w:rsidRPr="000F5A2B">
              <w:t>3.</w:t>
            </w:r>
            <w:r w:rsidRPr="000F5A2B">
              <w:tab/>
              <w:t>W przypadku gdy osoba ubiegająca się o ochronę międzynarodową odmawia współpracy, nie dostarczając danych</w:t>
            </w:r>
            <w:r w:rsidRPr="000F5A2B">
              <w:rPr>
                <w:b/>
                <w:i/>
              </w:rPr>
              <w:t>, o których mowa w niniejszej dyrektywie, w celu rozpatrzenia wniosku</w:t>
            </w:r>
            <w:r w:rsidRPr="000F5A2B">
              <w:t xml:space="preserve">, a odpowiedzialne organy należycie poinformowały tę osobę o jej obowiązkach i </w:t>
            </w:r>
            <w:r w:rsidRPr="000F5A2B">
              <w:rPr>
                <w:b/>
                <w:i/>
              </w:rPr>
              <w:t xml:space="preserve">konsekwencjach z nich wynikających, a także </w:t>
            </w:r>
            <w:r w:rsidRPr="000F5A2B">
              <w:t xml:space="preserve">zapewniły jej rzeczywistą możliwość wypełnienia tych obowiązków, </w:t>
            </w:r>
            <w:r w:rsidRPr="000F5A2B">
              <w:rPr>
                <w:b/>
                <w:i/>
              </w:rPr>
              <w:t>badanie wniosku</w:t>
            </w:r>
            <w:r w:rsidRPr="000F5A2B">
              <w:t xml:space="preserve"> tej osoby </w:t>
            </w:r>
            <w:r w:rsidRPr="000F5A2B">
              <w:rPr>
                <w:b/>
                <w:i/>
              </w:rPr>
              <w:t>zostanie zawieszone do momentu przekazania danych.</w:t>
            </w:r>
            <w:r w:rsidRPr="000F5A2B">
              <w:t xml:space="preserve"> </w:t>
            </w:r>
            <w:r w:rsidRPr="000F5A2B">
              <w:rPr>
                <w:b/>
                <w:i/>
              </w:rPr>
              <w:t>Wykorzystywanie siły przy gromadzeniu informacji jest zabronione i podlega sankcjom</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W przypadku gdy osoba ubiegająca się o ochronę międzynarodową </w:t>
            </w:r>
            <w:r w:rsidRPr="000F5A2B">
              <w:rPr>
                <w:b/>
                <w:i/>
              </w:rPr>
              <w:t xml:space="preserve">odmawia </w:t>
            </w:r>
            <w:r w:rsidRPr="000F5A2B">
              <w:rPr>
                <w:b/>
                <w:i/>
              </w:rPr>
              <w:lastRenderedPageBreak/>
              <w:t>współpracy, nie dostarczając szczegółowych danych niezbędnych do rozpatrzenia wniosku oraz nie dostarczając swoich odcisków palców i obrazu twarzy, a odpowiedzialne organy należycie poinformowały tę osobę o jej obowiązkach i zapewniły jej rzeczywistą możliwość wypełnienia tych obowiązków</w:t>
            </w:r>
            <w:r w:rsidRPr="000F5A2B">
              <w:t>, wniosek tej osoby odrzuca się jako zaniechany zgodnie z procedurą, o której mowa w art. 39.</w:t>
            </w:r>
          </w:p>
        </w:tc>
        <w:tc>
          <w:tcPr>
            <w:tcW w:w="4876" w:type="dxa"/>
          </w:tcPr>
          <w:p w:rsidR="007E7905" w:rsidRPr="000F5A2B" w:rsidRDefault="003A110E">
            <w:pPr>
              <w:pStyle w:val="Normal6"/>
            </w:pPr>
            <w:r w:rsidRPr="000F5A2B">
              <w:lastRenderedPageBreak/>
              <w:t>3.</w:t>
            </w:r>
            <w:r w:rsidRPr="000F5A2B">
              <w:tab/>
              <w:t xml:space="preserve">W przypadku gdy osoba ubiegająca się o ochronę międzynarodową </w:t>
            </w:r>
            <w:r w:rsidRPr="000F5A2B">
              <w:rPr>
                <w:b/>
                <w:i/>
              </w:rPr>
              <w:t xml:space="preserve">została </w:t>
            </w:r>
            <w:r w:rsidRPr="000F5A2B">
              <w:rPr>
                <w:b/>
                <w:i/>
              </w:rPr>
              <w:lastRenderedPageBreak/>
              <w:t>należycie poinformowana przez odpowiedzialne organy o jej obowiązkach, o których mowa w niniejszym rozporządzeniu, a także o konsekwencjach wynikających z niewywiązywania się z tych obowiązków i odmawia współpracy, nie przekazując danych, o których mowa w art. 27 ust. 1 akapit drugi lit. a) i b), lub nie współpracując w procesie pobierania danych biometrycznych</w:t>
            </w:r>
            <w:r w:rsidRPr="000F5A2B">
              <w:t>, wniosek tej osoby odrzuca się jako zaniechany zgodnie z procedurą, o której mowa w art. 39.</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szczegółowych danych niezbędnych do rozpatrzenia wniosku oraz nie dostarczając swoich odcisków palców i obrazu twarzy, a odpowiedzialne organy należycie poinformowały tę osobę o jej obowiązkach i zapewniły jej rzeczywistą możliwość wypełnienia tych obowiązków, </w:t>
            </w:r>
            <w:r w:rsidRPr="000F5A2B">
              <w:rPr>
                <w:b/>
                <w:i/>
              </w:rPr>
              <w:t>wniosek tej osoby odrzuca się jako zaniechany zgodnie z procedurą, o której mowa w art. 39.</w:t>
            </w:r>
          </w:p>
        </w:tc>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szczegółowych danych niezbędnych do rozpatrzenia wniosku oraz nie dostarczając swoich odcisków palców i obrazu twarzy, a odpowiedzialne organy należycie poinformowały tę osobę o jej obowiązkach i zapewniły jej rzeczywistą możliwość wypełnienia tych obowiązków, </w:t>
            </w:r>
            <w:r w:rsidRPr="000F5A2B">
              <w:rPr>
                <w:b/>
                <w:i/>
              </w:rPr>
              <w:t xml:space="preserve">nie powinno to uniemożliwić organowi rozstrzygającemu podjęcia decyzji w sprawie wniosku o ubieganie się o ochronę międzynarodową. </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 xml:space="preserve">Brak współpracy nie powinien być podstawą do uznania wniosku za zaniechany, jako że ustalenie, co mogłoby stanowić brak współpracy jest zbyt mało jasne; niedostarczenie przez </w:t>
      </w:r>
      <w:r w:rsidRPr="000F5A2B">
        <w:rPr>
          <w:lang w:val="pl-PL"/>
        </w:rPr>
        <w:lastRenderedPageBreak/>
        <w:t>wnioskodawcę niezbędnych informacji nie powinno jednak uniemożliwiać organowi rozstrzygającemu podjęcia decyzji w sprawie wniosku.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Monika Hohlmeier, Heinz K. Becker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szczegółowych danych niezbędnych do rozpatrzenia wniosku oraz nie dostarczając swoich odcisków palców i obrazu twarzy, a odpowiedzialne organy należycie poinformowały tę osobę o jej obowiązkach i zapewniły jej rzeczywistą możliwość wypełnienia tych obowiązków, wniosek tej osoby </w:t>
            </w:r>
            <w:r w:rsidRPr="000F5A2B">
              <w:rPr>
                <w:b/>
                <w:i/>
              </w:rPr>
              <w:t>odrzuca się</w:t>
            </w:r>
            <w:r w:rsidRPr="000F5A2B">
              <w:t xml:space="preserve"> jako zaniechany zgodnie z procedurą, o której mowa w art. 39.</w:t>
            </w:r>
          </w:p>
        </w:tc>
        <w:tc>
          <w:tcPr>
            <w:tcW w:w="4876" w:type="dxa"/>
          </w:tcPr>
          <w:p w:rsidR="007E7905" w:rsidRPr="000F5A2B" w:rsidRDefault="003A110E">
            <w:pPr>
              <w:pStyle w:val="Normal6"/>
            </w:pPr>
            <w:r w:rsidRPr="000F5A2B">
              <w:t>3.</w:t>
            </w:r>
            <w:r w:rsidRPr="000F5A2B">
              <w:tab/>
              <w:t xml:space="preserve">W przypadku gdy osoba ubiegająca się o ochronę międzynarodową odmawia współpracy, nie dostarczając szczegółowych danych niezbędnych do rozpatrzenia wniosku oraz nie dostarczając swoich odcisków palców i obrazu twarzy, a odpowiedzialne organy należycie poinformowały tę osobę o jej obowiązkach i zapewniły jej rzeczywistą możliwość wypełnienia tych obowiązków, wniosek tej osoby </w:t>
            </w:r>
            <w:r w:rsidRPr="000F5A2B">
              <w:rPr>
                <w:b/>
                <w:i/>
              </w:rPr>
              <w:t>musi zostać odrzucony</w:t>
            </w:r>
            <w:r w:rsidRPr="000F5A2B">
              <w:t xml:space="preserve"> jako zaniechany zgodnie z procedurą, o której mowa w art. 39.</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W przypadku gdy osoba ubiegająca się o ochronę międzynarodową odmawia współpracy</w:t>
            </w:r>
            <w:r w:rsidRPr="000F5A2B">
              <w:rPr>
                <w:b/>
                <w:i/>
              </w:rPr>
              <w:t>, nie dostarczając szczegółowych danych niezbędnych do rozpatrzenia wniosku oraz nie dostarczając swoich odcisków palców i obrazu twarzy</w:t>
            </w:r>
            <w:r w:rsidRPr="000F5A2B">
              <w:t xml:space="preserve">, a odpowiedzialne organy należycie poinformowały tę osobę o jej obowiązkach i zapewniły jej rzeczywistą </w:t>
            </w:r>
            <w:r w:rsidRPr="000F5A2B">
              <w:lastRenderedPageBreak/>
              <w:t xml:space="preserve">możliwość wypełnienia tych obowiązków, wniosek tej osoby </w:t>
            </w:r>
            <w:r w:rsidRPr="000F5A2B">
              <w:rPr>
                <w:b/>
                <w:i/>
              </w:rPr>
              <w:t>odrzuca się jako zaniechany</w:t>
            </w:r>
            <w:r w:rsidRPr="000F5A2B">
              <w:t xml:space="preserve"> zgodnie z procedurą, o której mowa w art. 39.</w:t>
            </w:r>
          </w:p>
        </w:tc>
        <w:tc>
          <w:tcPr>
            <w:tcW w:w="4876" w:type="dxa"/>
          </w:tcPr>
          <w:p w:rsidR="007E7905" w:rsidRPr="000F5A2B" w:rsidRDefault="003A110E">
            <w:pPr>
              <w:pStyle w:val="Normal6"/>
            </w:pPr>
            <w:r w:rsidRPr="000F5A2B">
              <w:lastRenderedPageBreak/>
              <w:t>3.</w:t>
            </w:r>
            <w:r w:rsidRPr="000F5A2B">
              <w:tab/>
              <w:t>W przypadku gdy osoba ubiegająca się o ochronę międzynarodową odmawia współpracy</w:t>
            </w:r>
            <w:r w:rsidRPr="000F5A2B">
              <w:rPr>
                <w:b/>
                <w:i/>
              </w:rPr>
              <w:t xml:space="preserve"> zgodnie z ust. 2</w:t>
            </w:r>
            <w:r w:rsidRPr="000F5A2B">
              <w:t xml:space="preserve">, a odpowiedzialne organy należycie poinformowały tę osobę o jej obowiązkach i </w:t>
            </w:r>
            <w:r w:rsidRPr="000F5A2B">
              <w:rPr>
                <w:b/>
                <w:i/>
              </w:rPr>
              <w:t xml:space="preserve">konsekwencjach odmowy współpracy, a także gdy odpowiedzialne organy </w:t>
            </w:r>
            <w:r w:rsidRPr="000F5A2B">
              <w:t xml:space="preserve">zapewniły jej rzeczywistą możliwość wypełnienia tych obowiązków, wniosek tej </w:t>
            </w:r>
            <w:r w:rsidRPr="000F5A2B">
              <w:lastRenderedPageBreak/>
              <w:t xml:space="preserve">osoby </w:t>
            </w:r>
            <w:r w:rsidRPr="000F5A2B">
              <w:rPr>
                <w:b/>
                <w:i/>
              </w:rPr>
              <w:t>może zostać odrzucony jako wycofany w dorozumiany sposób</w:t>
            </w:r>
            <w:r w:rsidRPr="000F5A2B">
              <w:t xml:space="preserve"> zgodnie z procedurą, o której mowa w art. 39.</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Przyczyny uznania wniosku za wycofany w dorozumiany sposób zostały określone w art. 39.W tekście poprawki przypomina się jedynie ponownie o obowiązku przekazania przez wnioskodawcę informacji zgodnie z ust. 2.</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Osoba ubiegająca się o ochronę międzynarodową </w:t>
            </w:r>
            <w:r w:rsidRPr="000F5A2B">
              <w:rPr>
                <w:b/>
                <w:i/>
              </w:rPr>
              <w:t>informuje organ rozstrzygający</w:t>
            </w:r>
            <w:r w:rsidRPr="000F5A2B">
              <w:t xml:space="preserve"> państwa członkowskiego, w którym jest zobowiązana przebywać, </w:t>
            </w:r>
            <w:r w:rsidRPr="000F5A2B">
              <w:rPr>
                <w:b/>
                <w:i/>
              </w:rPr>
              <w:t>o swoim miejscu pobytu lub o adresie zamieszkania lub numerze telefonu</w:t>
            </w:r>
            <w:r w:rsidRPr="000F5A2B">
              <w:t xml:space="preserve">, pod którym </w:t>
            </w:r>
            <w:r w:rsidRPr="000F5A2B">
              <w:rPr>
                <w:b/>
                <w:i/>
              </w:rPr>
              <w:t>organ rozstrzygający</w:t>
            </w:r>
            <w:r w:rsidRPr="000F5A2B">
              <w:t xml:space="preserve"> lub inne odpowiedzialne organy mogą się z nią skontaktować. Osoba ubiegająca się o ochronę międzynarodową powiadamia organ rozstrzygający o wszelkich zmianach tych danych.</w:t>
            </w:r>
            <w:r w:rsidRPr="000F5A2B">
              <w:rPr>
                <w:b/>
                <w:i/>
              </w:rPr>
              <w:t xml:space="preserve"> Osoba ubiegająca się o ochronę międzynarodową przyjmuje wszelką korespondencję odpowiednio w ostatnim wskazanym miejscu pobytu lub pod ostatnim wskazanym adresem zamieszkania, w szczególności gdy osoba ta składa wniosek zgodnie z art. 28.</w:t>
            </w:r>
          </w:p>
        </w:tc>
        <w:tc>
          <w:tcPr>
            <w:tcW w:w="4876" w:type="dxa"/>
          </w:tcPr>
          <w:p w:rsidR="007E7905" w:rsidRPr="000F5A2B" w:rsidRDefault="003A110E">
            <w:pPr>
              <w:pStyle w:val="Normal6"/>
            </w:pPr>
            <w:r w:rsidRPr="000F5A2B">
              <w:t>4.</w:t>
            </w:r>
            <w:r w:rsidRPr="000F5A2B">
              <w:tab/>
              <w:t xml:space="preserve">Osoba ubiegająca się o ochronę międzynarodową </w:t>
            </w:r>
            <w:r w:rsidRPr="000F5A2B">
              <w:rPr>
                <w:b/>
                <w:i/>
              </w:rPr>
              <w:t>podaje odnośnemu organowi</w:t>
            </w:r>
            <w:r w:rsidRPr="000F5A2B">
              <w:t xml:space="preserve"> państwa członkowskiego, w którym jest zobowiązana przebywać, </w:t>
            </w:r>
            <w:r w:rsidRPr="000F5A2B">
              <w:rPr>
                <w:b/>
                <w:i/>
              </w:rPr>
              <w:t>numer telefonu lub adres e-mail</w:t>
            </w:r>
            <w:r w:rsidRPr="000F5A2B">
              <w:t xml:space="preserve">, pod którym </w:t>
            </w:r>
            <w:r w:rsidRPr="000F5A2B">
              <w:rPr>
                <w:b/>
                <w:i/>
              </w:rPr>
              <w:t>odnośny organ</w:t>
            </w:r>
            <w:r w:rsidRPr="000F5A2B">
              <w:t xml:space="preserve"> lub inne odpowiedzialne organy mogą się z nią skontaktować. Osoba ubiegająca się o ochronę międzynarodową powiadamia organ rozstrzygający o wszelkich zmianach tych danych.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589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Elly Schlein, Cécile Kashetu Kyenge, Josef Weidenholzer, Ana Gomes, Caterina Chinnici</w:t>
      </w:r>
      <w:r w:rsidRPr="000F5A2B">
        <w:rPr>
          <w:rStyle w:val="HideTWBExt"/>
        </w:rPr>
        <w:t>&lt;/Members&gt;</w:t>
      </w:r>
    </w:p>
    <w:p w:rsidR="007E7905" w:rsidRPr="000F5A2B" w:rsidRDefault="003A110E">
      <w:pPr>
        <w:pStyle w:val="NormalBold"/>
      </w:pPr>
      <w:r w:rsidRPr="000F5A2B">
        <w:rPr>
          <w:rStyle w:val="HideTWBExt"/>
        </w:rPr>
        <w:lastRenderedPageBreak/>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Osoba ubiegająca się o ochronę międzynarodową informuje organ rozstrzygający państwa członkowskiego, w którym jest zobowiązana przebywać, o swoim miejscu pobytu lub o adresie zamieszkania lub numerze telefonu, pod którym organ rozstrzygający lub inne odpowiedzialne organy mogą się z nią skontaktować. Osoba ubiegająca się o ochronę międzynarodową powiadamia organ rozstrzygający o wszelkich zmianach tych danych.</w:t>
            </w:r>
            <w:r w:rsidRPr="000F5A2B">
              <w:rPr>
                <w:b/>
                <w:i/>
              </w:rPr>
              <w:t xml:space="preserve"> Osoba ubiegająca się o ochronę międzynarodową przyjmuje wszelką korespondencję odpowiednio w ostatnim wskazanym miejscu pobytu lub pod ostatnim wskazanym adresem zamieszkania, w szczególności gdy osoba ta składa wniosek zgodnie z art. 28.</w:t>
            </w:r>
          </w:p>
        </w:tc>
        <w:tc>
          <w:tcPr>
            <w:tcW w:w="4876" w:type="dxa"/>
          </w:tcPr>
          <w:p w:rsidR="007E7905" w:rsidRPr="000F5A2B" w:rsidRDefault="003A110E">
            <w:pPr>
              <w:pStyle w:val="Normal6"/>
            </w:pPr>
            <w:r w:rsidRPr="000F5A2B">
              <w:t>4.</w:t>
            </w:r>
            <w:r w:rsidRPr="000F5A2B">
              <w:tab/>
              <w:t>Osoba ubiegająca się o ochronę międzynarodową informuje organ rozstrzygający państwa członkowskiego, w którym jest zobowiązana przebywać, o swoim miejscu pobytu lub o adresie zamieszkania</w:t>
            </w:r>
            <w:r w:rsidRPr="000F5A2B">
              <w:rPr>
                <w:b/>
                <w:i/>
              </w:rPr>
              <w:t>, adresie e-mail</w:t>
            </w:r>
            <w:r w:rsidRPr="000F5A2B">
              <w:t xml:space="preserve"> lub numerze telefonu, pod którym organ rozstrzygający lub inne odpowiedzialne organy mogą się z nią skontaktować. Osoba ubiegająca się o ochronę międzynarodową powiadamia organ rozstrzygający o wszelkich zmianach tych danych.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 chodzi tu o przyjmowanie przez wnioskodawcę korespondencji na jego adres.Organ rozstrzygający powinien dążyć do zagwarantowania, że cała korespondencja dotrze do wnioskodawcy.Wszelkie spory odnoszące się do korespondencji mogą zawsze zostać rozpatrzone przez sąd w przypadku odwołania od decyzji podjętej w pierwszej instancji.</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Osoba ubiegająca się o ochronę międzynarodową informuje organ rozstrzygający państwa członkowskiego, w </w:t>
            </w:r>
            <w:r w:rsidRPr="000F5A2B">
              <w:lastRenderedPageBreak/>
              <w:t xml:space="preserve">którym </w:t>
            </w:r>
            <w:r w:rsidRPr="000F5A2B">
              <w:rPr>
                <w:b/>
                <w:i/>
              </w:rPr>
              <w:t>jest zobowiązana przebywać</w:t>
            </w:r>
            <w:r w:rsidRPr="000F5A2B">
              <w:t>, o swoim miejscu pobytu lub o adresie zamieszkania lub numerze telefonu, pod którym organ rozstrzygający lub inne odpowiedzialne organy mogą się z nią skontaktować. Osoba ubiegająca się o ochronę międzynarodową powiadamia organ rozstrzygający o wszelkich zmianach tych danych. Osoba ubiegająca się o ochronę międzynarodową przyjmuje wszelką korespondencję odpowiednio w ostatnim wskazanym miejscu pobytu lub pod ostatnim wskazanym adresem zamieszkania, w szczególności gdy osoba ta składa wniosek zgodnie z art. 28.</w:t>
            </w:r>
          </w:p>
        </w:tc>
        <w:tc>
          <w:tcPr>
            <w:tcW w:w="4876" w:type="dxa"/>
          </w:tcPr>
          <w:p w:rsidR="007E7905" w:rsidRPr="000F5A2B" w:rsidRDefault="003A110E">
            <w:pPr>
              <w:pStyle w:val="Normal6"/>
            </w:pPr>
            <w:r w:rsidRPr="000F5A2B">
              <w:lastRenderedPageBreak/>
              <w:t>4.</w:t>
            </w:r>
            <w:r w:rsidRPr="000F5A2B">
              <w:tab/>
              <w:t xml:space="preserve">Osoba ubiegająca się o ochronę międzynarodową informuje organ rozstrzygający państwa członkowskiego, w </w:t>
            </w:r>
            <w:r w:rsidRPr="000F5A2B">
              <w:lastRenderedPageBreak/>
              <w:t xml:space="preserve">którym </w:t>
            </w:r>
            <w:r w:rsidRPr="000F5A2B">
              <w:rPr>
                <w:b/>
                <w:i/>
              </w:rPr>
              <w:t>zarejestrowała wniosek o udzielenie ochrony międzynarodowej</w:t>
            </w:r>
            <w:r w:rsidRPr="000F5A2B">
              <w:t>, o swoim miejscu pobytu lub o adresie zamieszkania</w:t>
            </w:r>
            <w:r w:rsidRPr="000F5A2B">
              <w:rPr>
                <w:b/>
                <w:i/>
              </w:rPr>
              <w:t>, adresie e-mail</w:t>
            </w:r>
            <w:r w:rsidRPr="000F5A2B">
              <w:t xml:space="preserve"> lub numerze telefonu, pod którym organ rozstrzygający lub inne odpowiedzialne organy mogą się z nią skontaktować. Osoba ubiegająca się o ochronę międzynarodową powiadamia organ rozstrzygający o wszelkich zmianach tych danych. Osoba ubiegająca się o ochronę międzynarodową przyjmuje wszelką korespondencję odpowiednio w ostatnim wskazanym miejscu pobytu lub pod ostatnim wskazanym adresem zamieszkania, w szczególności gdy osoba ta składa wniosek zgodnie z art. 28.</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Osoba ubiegająca się o ochronę międzynarodową informuje organ rozstrzygający państwa członkowskiego, w którym jest zobowiązana przebywać, o swoim miejscu pobytu lub o adresie zamieszkania lub numerze telefonu, pod którym organ rozstrzygający lub inne odpowiedzialne organy mogą się z nią skontaktować. Osoba ubiegająca się o ochronę międzynarodową powiadamia organ rozstrzygający o wszelkich zmianach tych danych. Osoba ubiegająca się o ochronę międzynarodową przyjmuje wszelką korespondencję odpowiednio w ostatnim wskazanym miejscu pobytu lub pod ostatnim wskazanym adresem zamieszkania, w szczególności gdy osoba ta składa wniosek zgodnie z art. 28.</w:t>
            </w:r>
          </w:p>
        </w:tc>
        <w:tc>
          <w:tcPr>
            <w:tcW w:w="4876" w:type="dxa"/>
          </w:tcPr>
          <w:p w:rsidR="007E7905" w:rsidRPr="000F5A2B" w:rsidRDefault="003A110E">
            <w:pPr>
              <w:pStyle w:val="Normal6"/>
            </w:pPr>
            <w:r w:rsidRPr="000F5A2B">
              <w:t>4.</w:t>
            </w:r>
            <w:r w:rsidRPr="000F5A2B">
              <w:tab/>
              <w:t xml:space="preserve">Osoba ubiegająca się o ochronę międzynarodową informuje organ rozstrzygający państwa członkowskiego, w którym jest zobowiązana przebywać, o swoim miejscu pobytu lub o adresie zamieszkania lub numerze telefonu, pod którym organ rozstrzygający lub inne odpowiedzialne organy mogą się z nią skontaktować. Osoba ubiegająca się o ochronę międzynarodową </w:t>
            </w:r>
            <w:r w:rsidRPr="000F5A2B">
              <w:rPr>
                <w:b/>
                <w:i/>
              </w:rPr>
              <w:t xml:space="preserve">niezwłocznie </w:t>
            </w:r>
            <w:r w:rsidRPr="000F5A2B">
              <w:t>powiadamia organ rozstrzygający o wszelkich zmianach tych danych. Osoba ubiegająca się o ochronę międzynarodową przyjmuje wszelką korespondencję odpowiednio w ostatnim wskazanym miejscu pobytu lub pod ostatnim wskazanym adresem zamieszkania, w szczególności gdy osoba ta składa wniosek zgodnie z art. 28.</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 Jean Lambert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5.</w:t>
            </w:r>
            <w:r w:rsidRPr="000F5A2B">
              <w:tab/>
            </w:r>
            <w:r w:rsidRPr="000F5A2B">
              <w:rPr>
                <w:b/>
                <w:i/>
              </w:rPr>
              <w:t>Osoba ubiegająca się o ochronę międzynarodową pozostaje na terytorium państwa członkowskiego, w którym jest zobowiązana przebywać zgodnie z rozporządzeniem (UE) XXX/XXX (rozporządzenie dublińskie).</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 Bodil Valero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w:t>
            </w:r>
            <w:r w:rsidRPr="000F5A2B">
              <w:tab/>
            </w:r>
            <w:r w:rsidRPr="000F5A2B">
              <w:rPr>
                <w:b/>
                <w:i/>
              </w:rPr>
              <w:t xml:space="preserve">Osoba ubiegająca się o ochronę międzynarodową wywiązuje się z obowiązków w zakresie regularnego zgłaszania się do właściwych organów lub stawiania się osobiście przed nimi niezwłocznie lub w określonym terminie, lub pozostawania w wyznaczonym miejscu na terytorium państwa zgodnie z dyrektywą XXX/XXX/UE (dyrektywa w sprawie warunków przyjmowania), nałożonych przez państwo członkowskie, w którym osoba ubiegająca się o ochronę międzynarodową jest zobowiązana przebywać zgodnie z rozporządzeniem </w:t>
            </w:r>
            <w:r w:rsidRPr="000F5A2B">
              <w:rPr>
                <w:b/>
                <w:i/>
              </w:rPr>
              <w:lastRenderedPageBreak/>
              <w:t>(UE) XXX/XXX (rozporządzenie dublińskie).</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Osoba ubiegająca się o ochronę międzynarodową wywiązuje się z obowiązków w zakresie regularnego zgłaszania się do właściwych organów lub stawiania się osobiście przed nimi niezwłocznie lub w określonym terminie, lub pozostawania w wyznaczonym miejscu na terytorium państwa zgodnie z dyrektywą XXX/XXX/UE (dyrektywa w sprawie warunków przyjmowania)</w:t>
            </w:r>
            <w:r w:rsidRPr="000F5A2B">
              <w:rPr>
                <w:b/>
                <w:i/>
              </w:rPr>
              <w:t>, nałożonych przez państwo członkowskie, w którym osoba ubiegająca się o ochronę międzynarodową jest zobowiązana przebywać zgodnie z rozporządzeniem (UE) XXX/XXX (rozporządzenie dublińskie)</w:t>
            </w:r>
            <w:r w:rsidRPr="000F5A2B">
              <w:t>.</w:t>
            </w:r>
          </w:p>
        </w:tc>
        <w:tc>
          <w:tcPr>
            <w:tcW w:w="4876" w:type="dxa"/>
          </w:tcPr>
          <w:p w:rsidR="007E7905" w:rsidRPr="000F5A2B" w:rsidRDefault="003A110E">
            <w:pPr>
              <w:pStyle w:val="Normal6"/>
            </w:pPr>
            <w:r w:rsidRPr="000F5A2B">
              <w:t>6.</w:t>
            </w:r>
            <w:r w:rsidRPr="000F5A2B">
              <w:tab/>
              <w:t>Osoba ubiegająca się o ochronę międzynarodową wywiązuje się z obowiązków w zakresie regularnego zgłaszania się do właściwych organów lub stawiania się osobiście przed nimi niezwłocznie lub w określonym terminie, lub pozostawania w wyznaczonym miejscu na terytorium państwa zgodnie z dyrektywą XXX/XXX/UE (dyrektywa w sprawie warunków przyjmowania).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Kati Piri,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 xml:space="preserve">Osoba ubiegająca się o ochronę międzynarodową wywiązuje się z </w:t>
            </w:r>
            <w:r w:rsidRPr="000F5A2B">
              <w:rPr>
                <w:b/>
                <w:i/>
              </w:rPr>
              <w:t>obowiązków</w:t>
            </w:r>
            <w:r w:rsidRPr="000F5A2B">
              <w:t xml:space="preserve"> w zakresie regularnego zgłaszania się do właściwych organów lub </w:t>
            </w:r>
            <w:r w:rsidRPr="000F5A2B">
              <w:lastRenderedPageBreak/>
              <w:t xml:space="preserve">stawiania się osobiście przed nimi niezwłocznie lub w określonym terminie, lub pozostawania w wyznaczonym miejscu na terytorium państwa zgodnie z dyrektywą XXX/XXX/UE (dyrektywa w sprawie warunków przyjmowania), </w:t>
            </w:r>
            <w:r w:rsidRPr="000F5A2B">
              <w:rPr>
                <w:b/>
                <w:i/>
              </w:rPr>
              <w:t>nałożonych</w:t>
            </w:r>
            <w:r w:rsidRPr="000F5A2B">
              <w:t xml:space="preserve"> przez państwo członkowskie, w którym osoba ubiegająca się o ochronę międzynarodową jest zobowiązana przebywać zgodnie z rozporządzeniem (UE) XXX/XXX (rozporządzenie dublińskie).</w:t>
            </w:r>
          </w:p>
        </w:tc>
        <w:tc>
          <w:tcPr>
            <w:tcW w:w="4876" w:type="dxa"/>
          </w:tcPr>
          <w:p w:rsidR="007E7905" w:rsidRPr="000F5A2B" w:rsidRDefault="003A110E">
            <w:pPr>
              <w:pStyle w:val="Normal6"/>
            </w:pPr>
            <w:r w:rsidRPr="000F5A2B">
              <w:lastRenderedPageBreak/>
              <w:t>6.</w:t>
            </w:r>
            <w:r w:rsidRPr="000F5A2B">
              <w:tab/>
              <w:t xml:space="preserve">Osoba ubiegająca się o ochronę międzynarodową wywiązuje się z </w:t>
            </w:r>
            <w:r w:rsidRPr="000F5A2B">
              <w:rPr>
                <w:b/>
                <w:i/>
              </w:rPr>
              <w:t>każdego obowiązku</w:t>
            </w:r>
            <w:r w:rsidRPr="000F5A2B">
              <w:t xml:space="preserve"> w zakresie regularnego zgłaszania się do właściwych organów lub </w:t>
            </w:r>
            <w:r w:rsidRPr="000F5A2B">
              <w:lastRenderedPageBreak/>
              <w:t xml:space="preserve">stawiania się osobiście przed nimi niezwłocznie lub w określonym terminie, lub pozostawania w wyznaczonym miejscu na terytorium państwa zgodnie z dyrektywą XXX/XXX/UE (dyrektywa w sprawie warunków przyjmowania), </w:t>
            </w:r>
            <w:r w:rsidRPr="000F5A2B">
              <w:rPr>
                <w:b/>
                <w:i/>
              </w:rPr>
              <w:t>gdy taki obowiązek został nałożony</w:t>
            </w:r>
            <w:r w:rsidRPr="000F5A2B">
              <w:t xml:space="preserve"> przez państwo członkowskie, w którym osoba ubiegająca się o ochronę międzynarodową jest zobowiązana przebywać zgodnie z rozporządzeniem (UE) XXX/XXX (rozporządzenie dublińskie).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Ważne jest wyjaśnienie, że podobny obowiązek może nie zostać nałożony na wnioskodawcę.</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Osoba ubiegająca się o ochronę międzynarodową wywiązuje się z obowiązków w zakresie regularnego zgłaszania się do właściwych organów</w:t>
            </w:r>
            <w:r w:rsidRPr="000F5A2B">
              <w:rPr>
                <w:b/>
                <w:i/>
              </w:rPr>
              <w:t xml:space="preserve"> lub</w:t>
            </w:r>
            <w:r w:rsidRPr="000F5A2B">
              <w:t xml:space="preserve"> stawiania się osobiście przed nimi niezwłocznie lub w określonym terminie</w:t>
            </w:r>
            <w:r w:rsidRPr="000F5A2B">
              <w:rPr>
                <w:b/>
                <w:i/>
              </w:rPr>
              <w:t>, lub</w:t>
            </w:r>
            <w:r w:rsidRPr="000F5A2B">
              <w:t xml:space="preserve"> pozostawania w wyznaczonym miejscu na terytorium państwa zgodnie z dyrektywą XXX/XXX/UE (dyrektywa w sprawie warunków przyjmowania), nałożonych przez państwo członkowskie, w którym osoba ubiegająca się o ochronę międzynarodową jest zobowiązana przebywać zgodnie z rozporządzeniem (UE) XXX/XXX (rozporządzenie dublińskie).</w:t>
            </w:r>
          </w:p>
        </w:tc>
        <w:tc>
          <w:tcPr>
            <w:tcW w:w="4876" w:type="dxa"/>
          </w:tcPr>
          <w:p w:rsidR="007E7905" w:rsidRPr="000F5A2B" w:rsidRDefault="003A110E">
            <w:pPr>
              <w:pStyle w:val="Normal6"/>
            </w:pPr>
            <w:r w:rsidRPr="000F5A2B">
              <w:t>6.</w:t>
            </w:r>
            <w:r w:rsidRPr="000F5A2B">
              <w:tab/>
              <w:t>Osoba ubiegająca się o ochronę międzynarodową wywiązuje się z obowiązków w zakresie regularnego zgłaszania się do właściwych organów</w:t>
            </w:r>
            <w:r w:rsidRPr="000F5A2B">
              <w:rPr>
                <w:b/>
                <w:i/>
              </w:rPr>
              <w:t>,</w:t>
            </w:r>
            <w:r w:rsidRPr="000F5A2B">
              <w:t xml:space="preserve"> stawiania się osobiście przed nimi niezwłocznie lub w określonym terminie</w:t>
            </w:r>
            <w:r w:rsidRPr="000F5A2B">
              <w:rPr>
                <w:b/>
                <w:i/>
              </w:rPr>
              <w:t xml:space="preserve"> i</w:t>
            </w:r>
            <w:r w:rsidRPr="000F5A2B">
              <w:t xml:space="preserve"> pozostawania w wyznaczonym miejscu na terytorium państwa zgodnie z dyrektywą XXX/XXX/UE (dyrektywa w sprawie warunków przyjmowania), nałożonych przez państwo członkowskie, w którym osoba ubiegająca się o ochronę międzynarodową jest zobowiązana przebywać zgodnie z rozporządzeniem (UE) XXX/XXX (rozporządzenie dublińskie).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597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 xml:space="preserve">Odpowiedzialne organy </w:t>
            </w:r>
            <w:r w:rsidRPr="000F5A2B">
              <w:rPr>
                <w:b/>
                <w:i/>
              </w:rPr>
              <w:t>mogą wymagać</w:t>
            </w:r>
            <w:r w:rsidRPr="000F5A2B">
              <w:t xml:space="preserve"> od osoby ubiegającej się o ochronę międzynarodową poddania się przeszukaniu lub umożliwienia przeszukania jej mienia, jeżeli jest to niezbędne do rozpatrzenia wniosku. Bez uszczerbku dla wszelkich przeszukań przeprowadzanych ze względów bezpieczeństwa przeszukanie osoby ubiegającej się o ochronę międzynarodową na mocy niniejszego rozporządzenia jest przeprowadzane przez osobę tej samej płci, z pełnym poszanowaniem zasad godności ludzkiej oraz integralności fizycznej i emocjonalnej.</w:t>
            </w:r>
          </w:p>
        </w:tc>
        <w:tc>
          <w:tcPr>
            <w:tcW w:w="4876" w:type="dxa"/>
          </w:tcPr>
          <w:p w:rsidR="007E7905" w:rsidRPr="000F5A2B" w:rsidRDefault="003A110E">
            <w:pPr>
              <w:pStyle w:val="Normal6"/>
            </w:pPr>
            <w:r w:rsidRPr="000F5A2B">
              <w:t>7.</w:t>
            </w:r>
            <w:r w:rsidRPr="000F5A2B">
              <w:tab/>
              <w:t xml:space="preserve">Odpowiedzialne organy </w:t>
            </w:r>
            <w:r w:rsidRPr="000F5A2B">
              <w:rPr>
                <w:b/>
                <w:i/>
              </w:rPr>
              <w:t>wymagają</w:t>
            </w:r>
            <w:r w:rsidRPr="000F5A2B">
              <w:t xml:space="preserve"> od osoby ubiegającej się o ochronę międzynarodową poddania się przeszukaniu lub umożliwienia przeszukania jej mienia</w:t>
            </w:r>
            <w:r w:rsidRPr="000F5A2B">
              <w:rPr>
                <w:b/>
                <w:i/>
              </w:rPr>
              <w:t>, w tym zawartości urządzeń elektronicznych, takich jak smartfony, tablety i laptopy</w:t>
            </w:r>
            <w:r w:rsidRPr="000F5A2B">
              <w:t>, jeżeli jest to niezbędne do rozpatrzenia wniosku. Bez uszczerbku dla wszelkich przeszukań przeprowadzanych ze względów bezpieczeństwa przeszukanie osoby ubiegającej się o ochronę międzynarodową na mocy niniejszego rozporządzenia jest przeprowadzane przez osobę tej samej płci, z pełnym poszanowaniem zasad godności ludzkiej oraz integralności fizycznej i emocjonalnej.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 xml:space="preserve">Odpowiedzialne organy mogą wymagać od osoby ubiegającej się o ochronę międzynarodową poddania się przeszukaniu lub umożliwienia przeszukania jej mienia, jeżeli jest to niezbędne do </w:t>
            </w:r>
            <w:r w:rsidRPr="000F5A2B">
              <w:rPr>
                <w:b/>
                <w:i/>
              </w:rPr>
              <w:t>rozpatrzenia</w:t>
            </w:r>
            <w:r w:rsidRPr="000F5A2B">
              <w:t xml:space="preserve"> wniosku.</w:t>
            </w:r>
            <w:r w:rsidRPr="000F5A2B">
              <w:rPr>
                <w:b/>
                <w:i/>
              </w:rPr>
              <w:t xml:space="preserve"> </w:t>
            </w:r>
            <w:r w:rsidRPr="000F5A2B">
              <w:t xml:space="preserve">Bez uszczerbku dla wszelkich przeszukań przeprowadzanych ze względów bezpieczeństwa przeszukanie osoby ubiegającej się o ochronę międzynarodową na mocy niniejszego rozporządzenia jest </w:t>
            </w:r>
            <w:r w:rsidRPr="000F5A2B">
              <w:lastRenderedPageBreak/>
              <w:t>przeprowadzane przez osobę tej samej płci, z pełnym poszanowaniem zasad godności ludzkiej oraz integralności fizycznej i emocjonalnej.</w:t>
            </w:r>
          </w:p>
        </w:tc>
        <w:tc>
          <w:tcPr>
            <w:tcW w:w="4876" w:type="dxa"/>
          </w:tcPr>
          <w:p w:rsidR="007E7905" w:rsidRPr="000F5A2B" w:rsidRDefault="003A110E">
            <w:pPr>
              <w:pStyle w:val="Normal6"/>
            </w:pPr>
            <w:r w:rsidRPr="000F5A2B">
              <w:lastRenderedPageBreak/>
              <w:t>7.</w:t>
            </w:r>
            <w:r w:rsidRPr="000F5A2B">
              <w:tab/>
              <w:t>Odpowiedzialne organy mogą wymagać od osoby ubiegającej się o ochronę międzynarodową poddania się przeszukaniu lub umożliwienia przeszukania jej mienia</w:t>
            </w:r>
            <w:r w:rsidRPr="000F5A2B">
              <w:rPr>
                <w:b/>
                <w:i/>
              </w:rPr>
              <w:t xml:space="preserve"> zgodnie z prawodawstwem krajowym oraz zasadą proporcjonalności</w:t>
            </w:r>
            <w:r w:rsidRPr="000F5A2B">
              <w:t xml:space="preserve">, jeżeli jest to niezbędne do </w:t>
            </w:r>
            <w:r w:rsidRPr="000F5A2B">
              <w:rPr>
                <w:b/>
                <w:i/>
              </w:rPr>
              <w:t>przetworzenia</w:t>
            </w:r>
            <w:r w:rsidRPr="000F5A2B">
              <w:t xml:space="preserve"> wniosku.</w:t>
            </w:r>
            <w:r w:rsidRPr="000F5A2B">
              <w:rPr>
                <w:b/>
                <w:i/>
              </w:rPr>
              <w:t xml:space="preserve"> </w:t>
            </w:r>
            <w:r w:rsidRPr="000F5A2B">
              <w:t xml:space="preserve"> Bez uszczerbku dla wszelkich przeszukań przeprowadzanych ze względów bezpieczeństwa przeszukanie osoby </w:t>
            </w:r>
            <w:r w:rsidRPr="000F5A2B">
              <w:lastRenderedPageBreak/>
              <w:t>ubiegającej się o ochronę międzynarodową na mocy niniejszego rozporządzenia jest przeprowadzane przez osobę tej samej płci, z pełnym poszanowaniem zasad godności ludzkiej oraz integralności fizycznej i emocjonalnej.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599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Odpowiedzialne organy mogą wymagać od osoby ubiegającej się o ochronę międzynarodową poddania się przeszukaniu lub umożliwienia przeszukania jej mienia, jeżeli jest to niezbędne do rozpatrzenia wniosku.</w:t>
            </w:r>
            <w:r w:rsidRPr="000F5A2B">
              <w:rPr>
                <w:b/>
                <w:i/>
              </w:rPr>
              <w:t xml:space="preserve"> Bez uszczerbku dla wszelkich przeszukań przeprowadzanych ze względów bezpieczeństwa przeszukanie</w:t>
            </w:r>
            <w:r w:rsidRPr="000F5A2B">
              <w:t xml:space="preserve"> osoby ubiegającej się o ochronę międzynarodową na mocy niniejszego rozporządzenia jest przeprowadzane przez osobę tej samej płci, z pełnym poszanowaniem zasad godności ludzkiej oraz integralności fizycznej i emocjonalnej.</w:t>
            </w:r>
          </w:p>
        </w:tc>
        <w:tc>
          <w:tcPr>
            <w:tcW w:w="4876" w:type="dxa"/>
          </w:tcPr>
          <w:p w:rsidR="007E7905" w:rsidRPr="000F5A2B" w:rsidRDefault="003A110E">
            <w:pPr>
              <w:pStyle w:val="Normal6"/>
            </w:pPr>
            <w:r w:rsidRPr="000F5A2B">
              <w:t>7.</w:t>
            </w:r>
            <w:r w:rsidRPr="000F5A2B">
              <w:tab/>
              <w:t xml:space="preserve">Odpowiedzialne organy mogą wymagać od osoby ubiegającej się o ochronę międzynarodową poddania się przeszukaniu lub umożliwienia przeszukania jej mienia, </w:t>
            </w:r>
            <w:r w:rsidRPr="000F5A2B">
              <w:rPr>
                <w:b/>
                <w:i/>
              </w:rPr>
              <w:t xml:space="preserve">wyłącznie </w:t>
            </w:r>
            <w:r w:rsidRPr="000F5A2B">
              <w:t>jeżeli jest to niezbędne do rozpatrzenia wniosku.</w:t>
            </w:r>
            <w:r w:rsidRPr="000F5A2B">
              <w:rPr>
                <w:b/>
                <w:i/>
              </w:rPr>
              <w:t xml:space="preserve"> </w:t>
            </w:r>
            <w:r w:rsidRPr="000F5A2B">
              <w:t xml:space="preserve"> </w:t>
            </w:r>
            <w:r w:rsidRPr="000F5A2B">
              <w:rPr>
                <w:b/>
                <w:i/>
              </w:rPr>
              <w:t>Przeszukanie</w:t>
            </w:r>
            <w:r w:rsidRPr="000F5A2B">
              <w:t xml:space="preserve"> osoby ubiegającej się o ochronę międzynarodową na mocy niniejszego rozporządzenia jest przeprowadzane przez osobę tej samej płci, z pełnym poszanowaniem zasad godności ludzkiej oraz integralności fizycznej i emocjonalnej.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7.</w:t>
            </w:r>
            <w:r w:rsidRPr="000F5A2B">
              <w:tab/>
              <w:t xml:space="preserve">Odpowiedzialne organy mogą wymagać od osoby ubiegającej się o ochronę międzynarodową poddania się przeszukaniu lub umożliwienia przeszukania jej mienia, jeżeli jest to niezbędne do rozpatrzenia wniosku. </w:t>
            </w:r>
            <w:r w:rsidRPr="000F5A2B">
              <w:rPr>
                <w:b/>
                <w:i/>
              </w:rPr>
              <w:t>Bez uszczerbku dla wszelkich przeszukań przeprowadzanych ze względów bezpieczeństwa</w:t>
            </w:r>
            <w:r w:rsidRPr="000F5A2B">
              <w:t xml:space="preserve"> </w:t>
            </w:r>
            <w:r w:rsidRPr="000F5A2B">
              <w:rPr>
                <w:b/>
                <w:i/>
              </w:rPr>
              <w:t>przeszukanie</w:t>
            </w:r>
            <w:r w:rsidRPr="000F5A2B">
              <w:t xml:space="preserve"> osoby ubiegającej się o ochronę międzynarodową na mocy </w:t>
            </w:r>
            <w:r w:rsidRPr="000F5A2B">
              <w:rPr>
                <w:b/>
                <w:i/>
              </w:rPr>
              <w:t>niniejszego rozporządzenia</w:t>
            </w:r>
            <w:r w:rsidRPr="000F5A2B">
              <w:t xml:space="preserve"> jest przeprowadzane przez osobę tej samej płci, z pełnym poszanowaniem zasad godności ludzkiej oraz integralności fizycznej i emocjonalnej.</w:t>
            </w:r>
          </w:p>
        </w:tc>
        <w:tc>
          <w:tcPr>
            <w:tcW w:w="4876" w:type="dxa"/>
          </w:tcPr>
          <w:p w:rsidR="007E7905" w:rsidRPr="000F5A2B" w:rsidRDefault="003A110E">
            <w:pPr>
              <w:pStyle w:val="Normal6"/>
            </w:pPr>
            <w:r w:rsidRPr="000F5A2B">
              <w:t>7.</w:t>
            </w:r>
            <w:r w:rsidRPr="000F5A2B">
              <w:tab/>
              <w:t xml:space="preserve">Odpowiedzialne organy mogą wymagać od osoby ubiegającej się o ochronę międzynarodową poddania się przeszukaniu lub umożliwienia przeszukania jej mienia, jeżeli jest to niezbędne do rozpatrzenia wniosku. </w:t>
            </w:r>
            <w:r w:rsidRPr="000F5A2B">
              <w:rPr>
                <w:b/>
                <w:i/>
              </w:rPr>
              <w:t>Odpowiedzialne organy traktują przeszukanie jako ostateczność i podają wnioskodawcy konkretną przyczynę przeszukania na piśmie.</w:t>
            </w:r>
            <w:r w:rsidRPr="000F5A2B">
              <w:t xml:space="preserve"> </w:t>
            </w:r>
            <w:r w:rsidRPr="000F5A2B">
              <w:rPr>
                <w:b/>
                <w:i/>
              </w:rPr>
              <w:t>Przeszukanie</w:t>
            </w:r>
            <w:r w:rsidRPr="000F5A2B">
              <w:t xml:space="preserve"> osoby ubiegającej się o ochronę międzynarodową na mocy </w:t>
            </w:r>
            <w:r w:rsidRPr="000F5A2B">
              <w:rPr>
                <w:b/>
                <w:i/>
              </w:rPr>
              <w:t>niniejszej dyrektywy</w:t>
            </w:r>
            <w:r w:rsidRPr="000F5A2B">
              <w:t xml:space="preserve"> jest przeprowadzane przez osobę tej samej płci, z pełnym poszanowaniem zasad godności ludzkiej oraz integralności fizycznej i emocjonalnej.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7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Odpowiedzialne organy mogą wymagać od osoby ubiegającej się o ochronę międzynarodową poddania się przeszukaniu lub umożliwienia przeszukania jej mienia, jeżeli jest to niezbędne do rozpatrzenia wniosku. Bez uszczerbku dla wszelkich przeszukań przeprowadzanych ze względów bezpieczeństwa przeszukanie osoby ubiegającej się o ochronę międzynarodową na mocy niniejszego rozporządzenia jest przeprowadzane przez osobę tej samej płci, z pełnym poszanowaniem zasad godności ludzkiej oraz integralności fizycznej i emocjonalnej.</w:t>
            </w:r>
          </w:p>
        </w:tc>
        <w:tc>
          <w:tcPr>
            <w:tcW w:w="4876" w:type="dxa"/>
          </w:tcPr>
          <w:p w:rsidR="007E7905" w:rsidRPr="000F5A2B" w:rsidRDefault="003A110E">
            <w:pPr>
              <w:pStyle w:val="Normal6"/>
            </w:pPr>
            <w:r w:rsidRPr="000F5A2B">
              <w:t>7.</w:t>
            </w:r>
            <w:r w:rsidRPr="000F5A2B">
              <w:tab/>
              <w:t>Odpowiedzialne organy mogą wymagać od osoby ubiegającej się o ochronę międzynarodową poddania się przeszukaniu lub umożliwienia przeszukania jej mienia</w:t>
            </w:r>
            <w:r w:rsidRPr="000F5A2B">
              <w:rPr>
                <w:b/>
                <w:i/>
              </w:rPr>
              <w:t xml:space="preserve"> zgodnie z prawem krajowym</w:t>
            </w:r>
            <w:r w:rsidRPr="000F5A2B">
              <w:t>, jeżeli jest to niezbędne do rozpatrzenia wniosku. Bez uszczerbku dla wszelkich przeszukań przeprowadzanych ze względów bezpieczeństwa przeszukanie osoby ubiegającej się o ochronę międzynarodową na mocy niniejszego rozporządzenia jest przeprowadzane przez osobę tej samej płci, z pełnym poszanowaniem zasad godności ludzkiej oraz integralności fizycznej i emocjonalnej.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Należy przestrzegać odnośnych przepisów prawa krajowego.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 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1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1a.</w:t>
            </w:r>
            <w:r w:rsidRPr="000F5A2B">
              <w:tab/>
            </w:r>
            <w:r w:rsidRPr="000F5A2B">
              <w:rPr>
                <w:b/>
                <w:i/>
              </w:rPr>
              <w:t>Agencja Unii Europejskiej ds. Azylu w bliskiej współpracy z odpowiedzialnymi agencjami krajowymi i w uzupełnieniu materiału informacyjnego przedstawionego na mocy rozporządzenia XXX/XXX (rozporządzenie dublińskie) sporządza wspólne materiały informacyjne zawierające co do minimum informacje, o których mowa w ust. 1.</w:t>
            </w:r>
            <w:r w:rsidRPr="000F5A2B">
              <w:t xml:space="preserve"> </w:t>
            </w:r>
            <w:r w:rsidRPr="000F5A2B">
              <w:rPr>
                <w:b/>
                <w:i/>
              </w:rPr>
              <w:t>Wspólne materiały informacyjne przygotowywane są w taki sposób, by państwa członkowskie mogły je uzupełniać dodatkowymi, im tylko właściwymi informacjami.</w:t>
            </w:r>
            <w:r w:rsidRPr="000F5A2B">
              <w:t xml:space="preserve"> </w:t>
            </w:r>
            <w:r w:rsidRPr="000F5A2B">
              <w:rPr>
                <w:b/>
                <w:i/>
              </w:rPr>
              <w:t>Agencja Unii Europejskiej ds. Azylu opracowuje specjalne materiały informacyjne przeznaczone szczególnie dla następujących grup docelowych:</w:t>
            </w:r>
            <w:r w:rsidRPr="000F5A2B">
              <w:br/>
            </w:r>
            <w:r w:rsidRPr="000F5A2B">
              <w:rPr>
                <w:b/>
                <w:i/>
              </w:rPr>
              <w:t>a) dorosłych wnioskodawców, ze zwróceniem szczególnej uwagi na kobiety i wnioskodawców wymagających szczególnego traktowania,</w:t>
            </w:r>
            <w:r w:rsidRPr="000F5A2B">
              <w:br/>
            </w:r>
            <w:r w:rsidRPr="000F5A2B">
              <w:rPr>
                <w:b/>
                <w:i/>
              </w:rPr>
              <w:t>b) małoletnich bez opieki;</w:t>
            </w:r>
            <w:r w:rsidRPr="000F5A2B">
              <w:br/>
            </w:r>
            <w:r w:rsidRPr="000F5A2B">
              <w:rPr>
                <w:b/>
                <w:i/>
              </w:rPr>
              <w:t>c) małoletnich pod opieką.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 xml:space="preserve">Jest kwestią podstawowej wagi, aby wszyscy wnioskodawcy byli prawidłowo poinformowani o procedurach, które ich dotyczą.Harmonizacja dostarczania informacji przy zapewnieniu możliwości włączenia i wyjaśnienia specyfiki krajowej dodatkowo wzmocnią wspólny europejski system azylowy.Chociaż Agencja Unii Europejskiej ds. Azylu może wydawać się </w:t>
      </w:r>
      <w:r w:rsidRPr="000F5A2B">
        <w:rPr>
          <w:lang w:val="pl-PL"/>
        </w:rPr>
        <w:lastRenderedPageBreak/>
        <w:t>logicznym koordynatorem i motorem napędowym opracowywania takich materiałów, ważne byłoby zaangażowanie władz krajowych, które będą wykorzystywały te informacje w praktyce.</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Bodil Valero,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1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1a.</w:t>
            </w:r>
            <w:r w:rsidRPr="003A110E">
              <w:rPr>
                <w:b/>
                <w:i/>
              </w:rPr>
              <w:tab/>
            </w:r>
            <w:r w:rsidRPr="000F5A2B">
              <w:rPr>
                <w:b/>
                <w:i/>
              </w:rPr>
              <w:t>Osoby ubiegające się o udzielenie ochrony międzynarodowej mają prawo do nieodpłatnej pomocy i reprezentacji prawnej na wszystkich etapach procedury zgodnie z sekcją III niniejszego rozporządzenia.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Bodil Valero,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1 b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1b.</w:t>
            </w:r>
            <w:r w:rsidRPr="000F5A2B">
              <w:tab/>
            </w:r>
            <w:r w:rsidRPr="000F5A2B">
              <w:rPr>
                <w:b/>
                <w:i/>
              </w:rPr>
              <w:t>Osobom ubiegającym się o udzielenie ochrony międzynarodowej gwarantuje się prawo do przesłuchania dotyczącego merytorycznej treści ich wniosku zgodnie z art. 11 niniejszego rozporządzenia, a w szczególnych przypadkach, prawo do przesłuchania dotyczącego dopuszczalności zgodnie z art. 10 niniejszego rozporządzenia.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605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Josef Weidenholzer, Ana Gomes, Cécile Kashetu Kyenge, Elly Schlein,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Organ rozstrzygający informuje osoby ubiegające się o ochronę międzynarodową w języku, który rozumieją lub co do którego można zasadnie przyjąć, że zostanie przez nie zrozumiany, o następujących kwestiach:</w:t>
            </w:r>
          </w:p>
        </w:tc>
        <w:tc>
          <w:tcPr>
            <w:tcW w:w="4876" w:type="dxa"/>
          </w:tcPr>
          <w:p w:rsidR="007E7905" w:rsidRPr="000F5A2B" w:rsidRDefault="003A110E">
            <w:pPr>
              <w:pStyle w:val="Normal6"/>
            </w:pPr>
            <w:r w:rsidRPr="000F5A2B">
              <w:t xml:space="preserve">Organ rozstrzygający informuje osoby ubiegające się o ochronę międzynarodową w języku, który rozumieją lub co do którego można zasadnie przyjąć, że zostanie przez nie zrozumiany, </w:t>
            </w:r>
            <w:r w:rsidRPr="000F5A2B">
              <w:rPr>
                <w:b/>
                <w:i/>
              </w:rPr>
              <w:t xml:space="preserve">w sposób zwięzły, przejrzysty, czytelny i łatwo dostępny, jasnym i prostym językiem, </w:t>
            </w:r>
            <w:r w:rsidRPr="000F5A2B">
              <w:t>o następujących kwestiach: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Jest to sformułowanie zastosowane w art. 7 ust. 8 stanowiska Parlamentu w dyrektywie w sprawie warunków przyjmowania.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 Bodil Valero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Organ rozstrzygający informuje osoby ubiegające się o ochronę międzynarodową w języku, który rozumieją</w:t>
            </w:r>
            <w:r w:rsidRPr="000F5A2B">
              <w:rPr>
                <w:b/>
                <w:i/>
              </w:rPr>
              <w:t xml:space="preserve"> lub co do którego można zasadnie przyjąć, że zostanie przez nie zrozumiany</w:t>
            </w:r>
            <w:r w:rsidRPr="000F5A2B">
              <w:t>, o następujących kwestiach:</w:t>
            </w:r>
          </w:p>
        </w:tc>
        <w:tc>
          <w:tcPr>
            <w:tcW w:w="4876" w:type="dxa"/>
          </w:tcPr>
          <w:p w:rsidR="007E7905" w:rsidRPr="000F5A2B" w:rsidRDefault="003A110E">
            <w:pPr>
              <w:pStyle w:val="Normal6"/>
            </w:pPr>
            <w:r w:rsidRPr="000F5A2B">
              <w:t>Organ rozstrzygający informuje osoby ubiegające się o ochronę międzynarodową w języku, który rozumieją</w:t>
            </w:r>
            <w:r w:rsidRPr="000F5A2B">
              <w:rPr>
                <w:b/>
                <w:i/>
              </w:rPr>
              <w:t>, w sposób zwięzły, przejrzysty, czytelny i łatwo dostępny, jasnym i prostym językiem</w:t>
            </w:r>
            <w:r w:rsidRPr="000F5A2B">
              <w:t>, o następujących kwestiach: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607</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Organ rozstrzygający informuje osoby ubiegające się o ochronę międzynarodową w języku, który rozumieją</w:t>
            </w:r>
            <w:r w:rsidRPr="000F5A2B">
              <w:rPr>
                <w:b/>
                <w:i/>
              </w:rPr>
              <w:t xml:space="preserve"> lub co do którego można zasadnie przyjąć, że zostanie przez nie zrozumiany</w:t>
            </w:r>
            <w:r w:rsidRPr="000F5A2B">
              <w:t>, o następujących kwestiach:</w:t>
            </w:r>
          </w:p>
        </w:tc>
        <w:tc>
          <w:tcPr>
            <w:tcW w:w="4876" w:type="dxa"/>
          </w:tcPr>
          <w:p w:rsidR="007E7905" w:rsidRPr="000F5A2B" w:rsidRDefault="003A110E">
            <w:pPr>
              <w:pStyle w:val="Normal6"/>
            </w:pPr>
            <w:r w:rsidRPr="000F5A2B">
              <w:t>Organ rozstrzygający informuje osoby ubiegające się o ochronę międzynarodową w języku, który rozumieją</w:t>
            </w:r>
            <w:r w:rsidRPr="000F5A2B">
              <w:rPr>
                <w:b/>
                <w:i/>
              </w:rPr>
              <w:t>, w sposób zwięzły, przejrzysty, czytelny i łatwo dostępny, jasnym i prostym językiem</w:t>
            </w:r>
            <w:r w:rsidRPr="000F5A2B">
              <w:t>, o następujących kwestiach: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Wyjaśnienie niezbędne, aby poprawić rozumienie funkcjonowania wspólnego europejskiego systemu azylowego wśród wnioskodawców.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Monika Hohlmeier, Heinz K. Becker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Organ rozstrzygający informuje osoby ubiegające się o ochronę międzynarodową w języku, który rozumieją lub co do którego można zasadnie przyjąć, że zostanie przez nie zrozumiany, o następujących kwestiach:</w:t>
            </w:r>
          </w:p>
        </w:tc>
        <w:tc>
          <w:tcPr>
            <w:tcW w:w="4876" w:type="dxa"/>
          </w:tcPr>
          <w:p w:rsidR="007E7905" w:rsidRPr="000F5A2B" w:rsidRDefault="003A110E">
            <w:pPr>
              <w:pStyle w:val="Normal6"/>
            </w:pPr>
            <w:r w:rsidRPr="000F5A2B">
              <w:t xml:space="preserve">Organ rozstrzygający informuje osoby ubiegające się o ochronę międzynarodową w języku, który rozumieją lub co do którego można zasadnie przyjąć, że zostanie przez nie zrozumiany, </w:t>
            </w:r>
            <w:r w:rsidRPr="000F5A2B">
              <w:rPr>
                <w:b/>
                <w:i/>
              </w:rPr>
              <w:t xml:space="preserve">w miarę możliwości prostym językiem, </w:t>
            </w:r>
            <w:r w:rsidRPr="000F5A2B">
              <w:t>o następujących kwestiach: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609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Organ rozstrzygający</w:t>
            </w:r>
            <w:r w:rsidRPr="000F5A2B">
              <w:t xml:space="preserve"> informuje osoby ubiegające się o ochronę międzynarodową w języku, który rozumieją</w:t>
            </w:r>
            <w:r w:rsidRPr="000F5A2B">
              <w:rPr>
                <w:b/>
                <w:i/>
              </w:rPr>
              <w:t xml:space="preserve"> lub co do którego można zasadnie przyjąć, że zostanie przez nie zrozumiany</w:t>
            </w:r>
            <w:r w:rsidRPr="000F5A2B">
              <w:t>, o następujących kwestiach:</w:t>
            </w:r>
          </w:p>
        </w:tc>
        <w:tc>
          <w:tcPr>
            <w:tcW w:w="4876" w:type="dxa"/>
          </w:tcPr>
          <w:p w:rsidR="007E7905" w:rsidRPr="000F5A2B" w:rsidRDefault="003A110E">
            <w:pPr>
              <w:pStyle w:val="Normal6"/>
            </w:pPr>
            <w:r w:rsidRPr="000F5A2B">
              <w:rPr>
                <w:b/>
                <w:i/>
              </w:rPr>
              <w:t>Odpowiedzialny organ</w:t>
            </w:r>
            <w:r w:rsidRPr="000F5A2B">
              <w:t xml:space="preserve"> informuje osoby ubiegające się o ochronę międzynarodową w języku, który rozumieją</w:t>
            </w:r>
            <w:r w:rsidRPr="000F5A2B">
              <w:rPr>
                <w:b/>
                <w:i/>
              </w:rPr>
              <w:t>, w zwięzłej i łatwo dostępnej formie, jasnym i prostym językiem</w:t>
            </w:r>
            <w:r w:rsidRPr="000F5A2B">
              <w:t>, o następujących kwestiach: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Marju Lauristin, Cécile Kashetu Kyenge, Elly Schlein,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a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aa)</w:t>
            </w:r>
            <w:r w:rsidRPr="000F5A2B">
              <w:tab/>
            </w:r>
            <w:r w:rsidRPr="000F5A2B">
              <w:rPr>
                <w:b/>
                <w:i/>
              </w:rPr>
              <w:t>prawie do pomocy prawnej przy składaniu indywidualnego wniosku, w tym możliwości uzyskania nieodpłatnej pomocy prawnej zgodnie z art. 15;</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Ważne jest zapewnienie, że wnioskodawca ma prawo do pomocy i reprezentacji prawnej w przygotowaniu złożenia wniosku.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prawach i obowiązkach osób ubiegających się o ochronę międzynarodową w trakcie procedury</w:t>
            </w:r>
            <w:r w:rsidRPr="000F5A2B">
              <w:rPr>
                <w:b/>
                <w:i/>
              </w:rPr>
              <w:t xml:space="preserve">, w </w:t>
            </w:r>
            <w:r w:rsidRPr="000F5A2B">
              <w:rPr>
                <w:b/>
                <w:i/>
              </w:rPr>
              <w:lastRenderedPageBreak/>
              <w:t>tym obowiązku pozostawania na terytorium państwa członkowskiego, w którym osoby ubiegające się o ochronę międzynarodową są zobowiązane przebywać zgodnie z rozporządzeniem (UE) XXX/XXX (rozporządzenie dublińskie)</w:t>
            </w:r>
            <w:r w:rsidRPr="000F5A2B">
              <w:t>;</w:t>
            </w:r>
          </w:p>
        </w:tc>
        <w:tc>
          <w:tcPr>
            <w:tcW w:w="4876" w:type="dxa"/>
          </w:tcPr>
          <w:p w:rsidR="007E7905" w:rsidRPr="000F5A2B" w:rsidRDefault="003A110E">
            <w:pPr>
              <w:pStyle w:val="Normal6"/>
            </w:pPr>
            <w:r w:rsidRPr="000F5A2B">
              <w:lastRenderedPageBreak/>
              <w:t>c)</w:t>
            </w:r>
            <w:r w:rsidRPr="000F5A2B">
              <w:tab/>
              <w:t>prawach i obowiązkach osób ubiegających się o ochronę międzynarodową w trakcie procedury;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Odniesienie do rozporządzenia dublińskiego jest tu niepotrzebne.Wnioskodawca korzysta z szeregu praw, a także ciąży na nim szereg obowiązków.Nie wspominamy to żadnych innych.</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prawach i obowiązkach osób ubiegających się o ochronę międzynarodową w trakcie procedury</w:t>
            </w:r>
            <w:r w:rsidRPr="000F5A2B">
              <w:rPr>
                <w:b/>
                <w:i/>
              </w:rPr>
              <w:t>, w tym obowiązku pozostawania na terytorium państwa członkowskiego, w którym osoby ubiegające się o ochronę międzynarodową są zobowiązane przebywać zgodnie z rozporządzeniem (UE) XXX/XXX (rozporządzenie dublińskie)</w:t>
            </w:r>
            <w:r w:rsidRPr="000F5A2B">
              <w:t>;</w:t>
            </w:r>
          </w:p>
        </w:tc>
        <w:tc>
          <w:tcPr>
            <w:tcW w:w="4876" w:type="dxa"/>
          </w:tcPr>
          <w:p w:rsidR="007E7905" w:rsidRPr="000F5A2B" w:rsidRDefault="003A110E">
            <w:pPr>
              <w:pStyle w:val="Normal6"/>
            </w:pPr>
            <w:r w:rsidRPr="000F5A2B">
              <w:t>c)</w:t>
            </w:r>
            <w:r w:rsidRPr="000F5A2B">
              <w:tab/>
              <w:t>prawach i obowiązkach osób ubiegających się o ochronę międzynarodową w trakcie procedury;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 xml:space="preserve">prawach i obowiązkach osób </w:t>
            </w:r>
            <w:r w:rsidRPr="000F5A2B">
              <w:lastRenderedPageBreak/>
              <w:t xml:space="preserve">ubiegających się o ochronę międzynarodową w trakcie procedury, w tym </w:t>
            </w:r>
            <w:r w:rsidRPr="000F5A2B">
              <w:rPr>
                <w:b/>
                <w:i/>
              </w:rPr>
              <w:t>obowiązku pozostawania na terytorium państwa członkowskiego, w którym osoby ubiegające się o ochronę międzynarodową są zobowiązane przebywać zgodnie z rozporządzeniem</w:t>
            </w:r>
            <w:r w:rsidRPr="000F5A2B">
              <w:t xml:space="preserve"> (UE) XXX/XXX (rozporządzenie dublińskie);</w:t>
            </w:r>
          </w:p>
        </w:tc>
        <w:tc>
          <w:tcPr>
            <w:tcW w:w="4876" w:type="dxa"/>
          </w:tcPr>
          <w:p w:rsidR="007E7905" w:rsidRPr="000F5A2B" w:rsidRDefault="003A110E">
            <w:pPr>
              <w:pStyle w:val="Normal6"/>
            </w:pPr>
            <w:r w:rsidRPr="000F5A2B">
              <w:lastRenderedPageBreak/>
              <w:t>c)</w:t>
            </w:r>
            <w:r w:rsidRPr="000F5A2B">
              <w:tab/>
              <w:t xml:space="preserve">prawach i obowiązkach osób </w:t>
            </w:r>
            <w:r w:rsidRPr="000F5A2B">
              <w:lastRenderedPageBreak/>
              <w:t>ubiegających się o ochronę międzynarodową w trakcie procedury, w tym </w:t>
            </w:r>
            <w:r w:rsidRPr="000F5A2B">
              <w:rPr>
                <w:b/>
                <w:i/>
              </w:rPr>
              <w:t>wynikających z rozporządzenia</w:t>
            </w:r>
            <w:r w:rsidRPr="000F5A2B">
              <w:t xml:space="preserve"> (UE) XXX/XXX (rozporządzenie dublińskie);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 Bodil Valero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 xml:space="preserve">prawach i obowiązkach osób ubiegających się o ochronę międzynarodową w trakcie procedury, w tym </w:t>
            </w:r>
            <w:r w:rsidRPr="000F5A2B">
              <w:rPr>
                <w:b/>
                <w:i/>
              </w:rPr>
              <w:t>obowiązku pozostawania na terytorium państwa członkowskiego, w którym osoby ubiegające się o ochronę międzynarodową są zobowiązane przebywać zgodnie z rozporządzeniem</w:t>
            </w:r>
            <w:r w:rsidRPr="000F5A2B">
              <w:t xml:space="preserve"> (UE) XXX/XXX (rozporządzenie dublińskie);</w:t>
            </w:r>
          </w:p>
        </w:tc>
        <w:tc>
          <w:tcPr>
            <w:tcW w:w="4876" w:type="dxa"/>
          </w:tcPr>
          <w:p w:rsidR="007E7905" w:rsidRPr="000F5A2B" w:rsidRDefault="003A110E">
            <w:pPr>
              <w:pStyle w:val="Normal6"/>
            </w:pPr>
            <w:r w:rsidRPr="000F5A2B">
              <w:t>c)</w:t>
            </w:r>
            <w:r w:rsidRPr="000F5A2B">
              <w:tab/>
              <w:t xml:space="preserve">prawach i obowiązkach osób ubiegających się o ochronę międzynarodową w trakcie procedury, w tym </w:t>
            </w:r>
            <w:r w:rsidRPr="000F5A2B">
              <w:rPr>
                <w:b/>
                <w:i/>
              </w:rPr>
              <w:t>o prawie do łączenia rodzin oraz procedurze wynikającej z rozporządzenia</w:t>
            </w:r>
            <w:r w:rsidRPr="000F5A2B">
              <w:t xml:space="preserve"> (UE) XXX/XXX (rozporządzenie dublińskie);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c</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c)</w:t>
            </w:r>
            <w:r w:rsidRPr="000F5A2B">
              <w:tab/>
              <w:t xml:space="preserve">prawach i obowiązkach osób ubiegających się o ochronę </w:t>
            </w:r>
            <w:r w:rsidRPr="000F5A2B">
              <w:lastRenderedPageBreak/>
              <w:t xml:space="preserve">międzynarodową w trakcie procedury, w tym </w:t>
            </w:r>
            <w:r w:rsidRPr="000F5A2B">
              <w:rPr>
                <w:b/>
                <w:i/>
              </w:rPr>
              <w:t>obowiązku pozostawania na terytorium państwa członkowskiego, w którym osoby ubiegające się o ochronę międzynarodową są zobowiązane przebywać</w:t>
            </w:r>
            <w:r w:rsidRPr="000F5A2B">
              <w:t xml:space="preserve"> zgodnie z rozporządzeniem (UE) XXX/XXX (rozporządzenie dublińskie);</w:t>
            </w:r>
          </w:p>
        </w:tc>
        <w:tc>
          <w:tcPr>
            <w:tcW w:w="4876" w:type="dxa"/>
          </w:tcPr>
          <w:p w:rsidR="007E7905" w:rsidRPr="000F5A2B" w:rsidRDefault="003A110E">
            <w:pPr>
              <w:pStyle w:val="Normal6"/>
            </w:pPr>
            <w:r w:rsidRPr="000F5A2B">
              <w:lastRenderedPageBreak/>
              <w:t>c)</w:t>
            </w:r>
            <w:r w:rsidRPr="000F5A2B">
              <w:tab/>
              <w:t xml:space="preserve">prawach i obowiązkach osób ubiegających się o ochronę </w:t>
            </w:r>
            <w:r w:rsidRPr="000F5A2B">
              <w:lastRenderedPageBreak/>
              <w:t xml:space="preserve">międzynarodową w trakcie procedury, w tym </w:t>
            </w:r>
            <w:r w:rsidRPr="000F5A2B">
              <w:rPr>
                <w:b/>
                <w:i/>
              </w:rPr>
              <w:t>o prawie do połączenia się z członkami rodziny przebywającymi w innym państwie członkowskim</w:t>
            </w:r>
            <w:r w:rsidRPr="000F5A2B">
              <w:t xml:space="preserve"> zgodnie z rozporządzeniem (UE) XXX/XXX (rozporządzenie dublińskie);</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Ana Gomes, Josef Weidenholzer, Caterina Chinnici, Elly Schlein, Cécile Kashetu Kyenge</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e)</w:t>
            </w:r>
            <w:r w:rsidRPr="000F5A2B">
              <w:tab/>
            </w:r>
            <w:r w:rsidRPr="000F5A2B">
              <w:rPr>
                <w:b/>
                <w:i/>
              </w:rPr>
              <w:t>ramach czasowych procedury</w:t>
            </w:r>
            <w:r w:rsidRPr="000F5A2B">
              <w:t>;</w:t>
            </w:r>
          </w:p>
        </w:tc>
        <w:tc>
          <w:tcPr>
            <w:tcW w:w="4876" w:type="dxa"/>
          </w:tcPr>
          <w:p w:rsidR="007E7905" w:rsidRPr="000F5A2B" w:rsidRDefault="003A110E">
            <w:pPr>
              <w:pStyle w:val="Normal6"/>
            </w:pPr>
            <w:r w:rsidRPr="000F5A2B">
              <w:t>e)</w:t>
            </w:r>
            <w:r w:rsidRPr="000F5A2B">
              <w:tab/>
            </w:r>
            <w:r w:rsidRPr="000F5A2B">
              <w:rPr>
                <w:b/>
                <w:i/>
              </w:rPr>
              <w:t>wszelkich terminach, których powinny one dotrzymać, a także terminach, których powinny dotrzymać odpowiedzialne organy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Jako że ustalone terminy wiążą się z konsekwencjami dla wnioskodawcy ważne jest, aby wiedział, których terminów powinien przestrzegać.Ponadto ważne jest, by wnioskodawca rozumiał, że władze są również zobowiązane do przestrzegania terminów, zatem powinien on zostać poinformowany o terminach, które je obowiązują.</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Marju Lauristin, Elly Schlein, Cécile Kashetu Kyenge,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f</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f)</w:t>
            </w:r>
            <w:r w:rsidRPr="000F5A2B">
              <w:tab/>
              <w:t xml:space="preserve">przysługujących im środkach </w:t>
            </w:r>
            <w:r w:rsidRPr="000F5A2B">
              <w:lastRenderedPageBreak/>
              <w:t>służących spełnieniu obowiązku przedstawienia elementów, o których mowa w art. 4 rozporządzenia (UE) XXX/XXX (rozporządzenie w sprawie kwalifikowania);</w:t>
            </w:r>
          </w:p>
        </w:tc>
        <w:tc>
          <w:tcPr>
            <w:tcW w:w="4876" w:type="dxa"/>
          </w:tcPr>
          <w:p w:rsidR="007E7905" w:rsidRPr="000F5A2B" w:rsidRDefault="003A110E">
            <w:pPr>
              <w:pStyle w:val="Normal6"/>
            </w:pPr>
            <w:r w:rsidRPr="000F5A2B">
              <w:lastRenderedPageBreak/>
              <w:t>f)</w:t>
            </w:r>
            <w:r w:rsidRPr="000F5A2B">
              <w:tab/>
              <w:t xml:space="preserve">przysługujących im środkach </w:t>
            </w:r>
            <w:r w:rsidRPr="000F5A2B">
              <w:lastRenderedPageBreak/>
              <w:t>służących spełnieniu obowiązku przedstawienia elementów, o których mowa w art. 4 rozporządzenia (UE) XXX/XXX (rozporządzenie w sprawie kwalifikowania)</w:t>
            </w:r>
            <w:r w:rsidRPr="000F5A2B">
              <w:rPr>
                <w:b/>
                <w:i/>
              </w:rPr>
              <w:t xml:space="preserve"> w tym prawa do nieodpłatnej pomocy i reprezentacji prawnej</w:t>
            </w:r>
            <w:r w:rsidRPr="000F5A2B">
              <w:t>;</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g</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g)</w:t>
            </w:r>
            <w:r w:rsidRPr="000F5A2B">
              <w:tab/>
              <w:t>skutkach wyraźnego lub dorozumianego wycofania wniosku;</w:t>
            </w:r>
          </w:p>
        </w:tc>
        <w:tc>
          <w:tcPr>
            <w:tcW w:w="4876" w:type="dxa"/>
          </w:tcPr>
          <w:p w:rsidR="007E7905" w:rsidRPr="000F5A2B" w:rsidRDefault="003A110E">
            <w:pPr>
              <w:pStyle w:val="Normal6"/>
            </w:pPr>
            <w:r w:rsidRPr="000F5A2B">
              <w:t>g)</w:t>
            </w:r>
            <w:r w:rsidRPr="000F5A2B">
              <w:tab/>
              <w:t>skutkach wyraźnego lub dorozumianego wycofania wniosku</w:t>
            </w:r>
            <w:r w:rsidRPr="000F5A2B">
              <w:rPr>
                <w:b/>
                <w:i/>
              </w:rPr>
              <w:t xml:space="preserve"> lub jego zaniechania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619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h</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h)</w:t>
            </w:r>
            <w:r w:rsidRPr="000F5A2B">
              <w:tab/>
              <w:t xml:space="preserve">wyniku decyzji organu rozstrzygającego, </w:t>
            </w:r>
            <w:r w:rsidRPr="000F5A2B">
              <w:rPr>
                <w:b/>
                <w:i/>
              </w:rPr>
              <w:t>uzasadnieniu tej decyzji</w:t>
            </w:r>
            <w:r w:rsidRPr="000F5A2B">
              <w:t>, a także skutku decyzji o odmowie udzielenia ochrony międzynarodowej oraz sposobie odwołania się od takiej decyzji.</w:t>
            </w:r>
          </w:p>
        </w:tc>
        <w:tc>
          <w:tcPr>
            <w:tcW w:w="4876" w:type="dxa"/>
          </w:tcPr>
          <w:p w:rsidR="007E7905" w:rsidRPr="000F5A2B" w:rsidRDefault="003A110E">
            <w:pPr>
              <w:pStyle w:val="Normal6"/>
            </w:pPr>
            <w:r w:rsidRPr="000F5A2B">
              <w:t>h)</w:t>
            </w:r>
            <w:r w:rsidRPr="000F5A2B">
              <w:tab/>
              <w:t xml:space="preserve">wyniku decyzji organu rozstrzygającego, </w:t>
            </w:r>
            <w:r w:rsidRPr="000F5A2B">
              <w:rPr>
                <w:b/>
                <w:i/>
              </w:rPr>
              <w:t>przyczynach odrzucenia wniosku</w:t>
            </w:r>
            <w:r w:rsidRPr="000F5A2B">
              <w:t>, a także skutku decyzji o odmowie udzielenia ochrony międzynarodowej oraz sposobie odwołania się od takiej decyzji.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 przypadku decyzji o uznaniu statusu uchodźcy organ rozstrzygający nie powinien podawać uchodźcy wszystkich powodów, mając na uwadze, że powody te mogą być później wykorzystywane przez innych wnioskodawców do celów nadużycia i prowadzić do pojawiania się podobnych/skopiowanych przypadków.Jednak w przypadku decyzji, że wnioskodawca kwalifikuje się do ochrony uzupełniającej, należy podać mu pełne uzasadnienie, ponieważ decyzja taka jest uznawana za częściowo odmowną, a wnioskodawca powinien znać pełne uzasadnienie, aby móc odwołać się od tej decyzji.</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h</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h)</w:t>
            </w:r>
            <w:r w:rsidRPr="000F5A2B">
              <w:tab/>
              <w:t>wyniku decyzji organu rozstrzygającego, uzasadnieniu tej decyzji, a także skutku decyzji o odmowie udzielenia ochrony międzynarodowej oraz sposobie odwołania się od takiej decyzji.</w:t>
            </w:r>
          </w:p>
        </w:tc>
        <w:tc>
          <w:tcPr>
            <w:tcW w:w="4876" w:type="dxa"/>
          </w:tcPr>
          <w:p w:rsidR="007E7905" w:rsidRPr="000F5A2B" w:rsidRDefault="003A110E">
            <w:pPr>
              <w:pStyle w:val="Normal6"/>
            </w:pPr>
            <w:r w:rsidRPr="000F5A2B">
              <w:t>h)</w:t>
            </w:r>
            <w:r w:rsidRPr="000F5A2B">
              <w:tab/>
              <w:t xml:space="preserve">wyniku decyzji organu rozstrzygającego, uzasadnieniu tej decyzji, a także skutku decyzji o odmowie udzielenia ochrony międzynarodowej oraz </w:t>
            </w:r>
            <w:r w:rsidRPr="000F5A2B">
              <w:rPr>
                <w:b/>
                <w:i/>
              </w:rPr>
              <w:t xml:space="preserve">terminach i </w:t>
            </w:r>
            <w:r w:rsidRPr="000F5A2B">
              <w:t>sposobie odwołania się od takiej decyzji.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1 – litera h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ha)</w:t>
            </w:r>
            <w:r w:rsidRPr="000F5A2B">
              <w:tab/>
            </w:r>
            <w:r w:rsidRPr="000F5A2B">
              <w:rPr>
                <w:b/>
                <w:i/>
              </w:rPr>
              <w:t>prawie do otrzymania nieodpłatnej pomocy prawnej oraz kontaktu z odnośnymi organizacjami pozarządowymi.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622</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Informacje, o których mowa w akapicie pierwszym, są udzielane </w:t>
            </w:r>
            <w:r w:rsidRPr="000F5A2B">
              <w:rPr>
                <w:b/>
                <w:i/>
              </w:rPr>
              <w:t>w terminie umożliwiającym</w:t>
            </w:r>
            <w:r w:rsidRPr="000F5A2B">
              <w:t xml:space="preserve"> osobom ubiegającym się o ochronę międzynarodową skorzystanie z praw zagwarantowanych niniejszym rozporządzeniem i należyte wywiązanie się z obowiązków określonych w art. 7.</w:t>
            </w:r>
          </w:p>
        </w:tc>
        <w:tc>
          <w:tcPr>
            <w:tcW w:w="4876" w:type="dxa"/>
          </w:tcPr>
          <w:p w:rsidR="007E7905" w:rsidRPr="000F5A2B" w:rsidRDefault="003A110E">
            <w:pPr>
              <w:pStyle w:val="Normal6"/>
            </w:pPr>
            <w:r w:rsidRPr="000F5A2B">
              <w:t xml:space="preserve">Informacje, o których mowa w akapicie pierwszym, są udzielane </w:t>
            </w:r>
            <w:r w:rsidRPr="000F5A2B">
              <w:rPr>
                <w:b/>
                <w:i/>
              </w:rPr>
              <w:t>niezwłocznie po zarejestrowaniu wniosku, aby umożliwić</w:t>
            </w:r>
            <w:r w:rsidRPr="000F5A2B">
              <w:t xml:space="preserve"> osobom ubiegającym się o ochronę międzynarodową skorzystanie z praw zagwarantowanych niniejszym rozporządzeniem i należyte wywiązanie się z obowiązków określonych w art. 7. </w:t>
            </w:r>
            <w:r w:rsidRPr="000F5A2B">
              <w:rPr>
                <w:b/>
                <w:i/>
              </w:rPr>
              <w:t>Informacji udziela się zarówno w formie pisemnej, jak i ustnej, w stosownych przypadkach przy wsparciu sprzętu multimedialnego.</w:t>
            </w:r>
            <w:r w:rsidRPr="000F5A2B">
              <w:t xml:space="preserve"> </w:t>
            </w:r>
            <w:r w:rsidRPr="000F5A2B">
              <w:rPr>
                <w:b/>
                <w:i/>
              </w:rPr>
              <w:t>Informacji ustnych udziela się podczas spotkań indywidualnych lub w grupowych, a osoby ubiegające się o ochronę międzynarodową mają możliwość zadawania pytań na temat czynności proceduralnych, jakie powinny podjąć w procesie ustalania odpowiedzialnego państwa członkowskiego zgodnie z niniejszym rozporządzeniem.</w:t>
            </w:r>
            <w:r w:rsidRPr="000F5A2B">
              <w:t xml:space="preserve"> </w:t>
            </w:r>
            <w:r w:rsidRPr="000F5A2B">
              <w:rPr>
                <w:b/>
                <w:i/>
              </w:rPr>
              <w:t>W przypadku małoletnich informacje udzielane są w sposób przyjazny dziecku przez odpowiednio przeszkolony personel i w obecności opiekuna.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Wyjaśnienia dotyczące prawa do informacji, aby odzwierciedlić niektóre wymogi rozporządzenia dublińskiego.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Caterina Chinnici, Ana Gomes, Josef Weidenholzer, Birgit Sippel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Informacje</w:t>
            </w:r>
            <w:r w:rsidRPr="000F5A2B">
              <w:t>, o których mowa w akapicie pierwszym, są udzielane w terminie umożliwiającym osobom ubiegającym się o ochronę międzynarodową skorzystanie z praw zagwarantowanych niniejszym rozporządzeniem i należyte wywiązanie się z obowiązków określonych w art. 7.</w:t>
            </w:r>
          </w:p>
        </w:tc>
        <w:tc>
          <w:tcPr>
            <w:tcW w:w="4876" w:type="dxa"/>
          </w:tcPr>
          <w:p w:rsidR="007E7905" w:rsidRPr="000F5A2B" w:rsidRDefault="003A110E">
            <w:pPr>
              <w:pStyle w:val="Normal6"/>
            </w:pPr>
            <w:r w:rsidRPr="000F5A2B">
              <w:rPr>
                <w:b/>
                <w:i/>
              </w:rPr>
              <w:t>Wszystkie informacje</w:t>
            </w:r>
            <w:r w:rsidRPr="000F5A2B">
              <w:t xml:space="preserve">, o których mowa w akapicie pierwszym, są udzielane w terminie umożliwiającym osobom ubiegającym się o ochronę międzynarodową skorzystanie z praw zagwarantowanych niniejszym rozporządzeniem i należyte wywiązanie się z obowiązków określonych w art. 7. </w:t>
            </w:r>
            <w:r w:rsidRPr="000F5A2B">
              <w:rPr>
                <w:b/>
                <w:i/>
              </w:rPr>
              <w:t>Informacje, o których mowa w lit. a)– g) są przekazywane wnioskodawcy w momencie rejestracji wniosku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Ważne jest informowanie wnioskodawcy o jego obowiązkach na możliwie najwcześniejszym etapie procedury.Jako że wnioskodawca zobowiązany jest być obecny przy rejestracji, jest to doskonała sposobność dla organów państwa członkowskiego, aby poinformować go o tych obowiązkach.</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Informacje, o których mowa w akapicie pierwszym, są udzielane w </w:t>
            </w:r>
            <w:r w:rsidRPr="000F5A2B">
              <w:rPr>
                <w:b/>
                <w:i/>
              </w:rPr>
              <w:t>terminie umożliwiającym</w:t>
            </w:r>
            <w:r w:rsidRPr="000F5A2B">
              <w:t xml:space="preserve"> osobom ubiegającym się o ochronę międzynarodową skorzystanie z praw zagwarantowanych </w:t>
            </w:r>
            <w:r w:rsidRPr="000F5A2B">
              <w:rPr>
                <w:b/>
                <w:i/>
              </w:rPr>
              <w:t>niniejszym rozporządzeniem</w:t>
            </w:r>
            <w:r w:rsidRPr="000F5A2B">
              <w:t xml:space="preserve"> i należyte wywiązanie się z obowiązków określonych w art. 7.</w:t>
            </w:r>
          </w:p>
        </w:tc>
        <w:tc>
          <w:tcPr>
            <w:tcW w:w="4876" w:type="dxa"/>
          </w:tcPr>
          <w:p w:rsidR="007E7905" w:rsidRPr="000F5A2B" w:rsidRDefault="003A110E">
            <w:pPr>
              <w:pStyle w:val="Normal6"/>
            </w:pPr>
            <w:r w:rsidRPr="000F5A2B">
              <w:t xml:space="preserve">Informacje, o których mowa w akapicie pierwszym, są udzielane w </w:t>
            </w:r>
            <w:r w:rsidRPr="000F5A2B">
              <w:rPr>
                <w:b/>
                <w:i/>
              </w:rPr>
              <w:t>momencie rejestracji wniosku o udzielenie ochrony międzynarodowej, a w każdym przypadku przed przesłuchaniem, aby umożliwić</w:t>
            </w:r>
            <w:r w:rsidRPr="000F5A2B">
              <w:t xml:space="preserve"> osobom ubiegającym się o ochronę międzynarodową skorzystanie z praw zagwarantowanych </w:t>
            </w:r>
            <w:r w:rsidRPr="000F5A2B">
              <w:rPr>
                <w:b/>
                <w:i/>
              </w:rPr>
              <w:t>niniejszą dyrektywą</w:t>
            </w:r>
            <w:r w:rsidRPr="000F5A2B">
              <w:t xml:space="preserve"> i należyte wywiązanie się z obowiązków określonych w art. 7.</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625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Informacje, o których mowa w akapicie pierwszym, są udzielane </w:t>
            </w:r>
            <w:r w:rsidRPr="000F5A2B">
              <w:rPr>
                <w:b/>
                <w:i/>
              </w:rPr>
              <w:t>w terminie umożliwiającym</w:t>
            </w:r>
            <w:r w:rsidRPr="000F5A2B">
              <w:t xml:space="preserve"> osobom ubiegającym się o ochronę międzynarodową skorzystanie z praw zagwarantowanych niniejszym rozporządzeniem i należyte wywiązanie się z obowiązków określonych w art. 7.</w:t>
            </w:r>
          </w:p>
        </w:tc>
        <w:tc>
          <w:tcPr>
            <w:tcW w:w="4876" w:type="dxa"/>
          </w:tcPr>
          <w:p w:rsidR="007E7905" w:rsidRPr="000F5A2B" w:rsidRDefault="003A110E">
            <w:pPr>
              <w:pStyle w:val="Normal6"/>
            </w:pPr>
            <w:r w:rsidRPr="000F5A2B">
              <w:t xml:space="preserve">Informacje, o których mowa w akapicie pierwszym, są udzielane </w:t>
            </w:r>
            <w:r w:rsidRPr="000F5A2B">
              <w:rPr>
                <w:b/>
                <w:i/>
              </w:rPr>
              <w:t>przy występowaniu z wnioskiem, a najpóźniej przy jego rejestracji, aby umożliwić</w:t>
            </w:r>
            <w:r w:rsidRPr="000F5A2B">
              <w:t xml:space="preserve"> osobom ubiegającym się o ochronę międzynarodową skorzystanie z praw zagwarantowanych niniejszym rozporządzeniem i należyte wywiązanie się z obowiązków określonych w art. 7.</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 Bodil Valero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2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2a.</w:t>
            </w:r>
            <w:r w:rsidRPr="000F5A2B">
              <w:tab/>
            </w:r>
            <w:r w:rsidRPr="000F5A2B">
              <w:rPr>
                <w:b/>
                <w:i/>
              </w:rPr>
              <w:t>Dzieciom informacje przedstawia odpowiednio przeszkolony personel w sposób dla nich przyjazny i w języku, który rozumieją.</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opłacane są ze środków publicznych.</w:t>
            </w:r>
          </w:p>
        </w:tc>
        <w:tc>
          <w:tcPr>
            <w:tcW w:w="4876" w:type="dxa"/>
          </w:tcPr>
          <w:p w:rsidR="007E7905" w:rsidRPr="000F5A2B" w:rsidRDefault="003A110E">
            <w:pPr>
              <w:pStyle w:val="Normal6"/>
            </w:pPr>
            <w:r w:rsidRPr="000F5A2B">
              <w:t>3.</w:t>
            </w:r>
            <w:r w:rsidRPr="000F5A2B">
              <w:tab/>
              <w:t xml:space="preserve">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opłacane są ze środków publicznych. </w:t>
            </w:r>
            <w:r w:rsidRPr="000F5A2B">
              <w:rPr>
                <w:b/>
                <w:i/>
              </w:rPr>
              <w:t>Podobnie jest w przypadkach, gdy osoba ubiegająca się o ochronę międzynarodową przebywa w ośrodku detencyjnym lub na przejściu granicznym.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opłacane są ze środków publicznych.</w:t>
            </w:r>
          </w:p>
        </w:tc>
        <w:tc>
          <w:tcPr>
            <w:tcW w:w="4876" w:type="dxa"/>
          </w:tcPr>
          <w:p w:rsidR="007E7905" w:rsidRPr="000F5A2B" w:rsidRDefault="003A110E">
            <w:pPr>
              <w:pStyle w:val="Normal6"/>
            </w:pPr>
            <w:r w:rsidRPr="000F5A2B">
              <w:t>3.</w:t>
            </w:r>
            <w:r w:rsidRPr="000F5A2B">
              <w:tab/>
              <w:t>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opłacane są ze środków publicznych</w:t>
            </w:r>
            <w:r w:rsidRPr="000F5A2B">
              <w:rPr>
                <w:b/>
                <w:i/>
              </w:rPr>
              <w:t>, chyba że osoba ubiegająca się o ochronę międzynarodową dysponuje wystarczającymi środkami</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629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8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w:t>
            </w:r>
            <w:r w:rsidRPr="000F5A2B">
              <w:rPr>
                <w:b/>
                <w:i/>
              </w:rPr>
              <w:t>opłacane są ze środków publicznych</w:t>
            </w:r>
            <w:r w:rsidRPr="000F5A2B">
              <w:t>.</w:t>
            </w:r>
          </w:p>
        </w:tc>
        <w:tc>
          <w:tcPr>
            <w:tcW w:w="4876" w:type="dxa"/>
          </w:tcPr>
          <w:p w:rsidR="007E7905" w:rsidRPr="000F5A2B" w:rsidRDefault="003A110E">
            <w:pPr>
              <w:pStyle w:val="Normal6"/>
            </w:pPr>
            <w:r w:rsidRPr="000F5A2B">
              <w:t>3.</w:t>
            </w:r>
            <w:r w:rsidRPr="000F5A2B">
              <w:tab/>
              <w:t xml:space="preserve">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w:t>
            </w:r>
            <w:r w:rsidRPr="000F5A2B">
              <w:rPr>
                <w:b/>
                <w:i/>
              </w:rPr>
              <w:t>są dla wnioskodawców nieodpłatne</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 niektórych państwach członkowskich nie jest to przewidziane w prawie krajowym.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Miltiadis Kyrkos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w:t>
            </w:r>
            <w:r w:rsidRPr="000F5A2B">
              <w:rPr>
                <w:b/>
                <w:i/>
              </w:rPr>
              <w:t>opłacane są ze środków publicznych</w:t>
            </w:r>
            <w:r w:rsidRPr="000F5A2B">
              <w:t>.</w:t>
            </w:r>
          </w:p>
        </w:tc>
        <w:tc>
          <w:tcPr>
            <w:tcW w:w="4876" w:type="dxa"/>
          </w:tcPr>
          <w:p w:rsidR="007E7905" w:rsidRPr="000F5A2B" w:rsidRDefault="003A110E">
            <w:pPr>
              <w:pStyle w:val="Normal6"/>
            </w:pPr>
            <w:r w:rsidRPr="000F5A2B">
              <w:t>3.</w:t>
            </w:r>
            <w:r w:rsidRPr="000F5A2B">
              <w:tab/>
              <w:t xml:space="preserve">Organ rozstrzygający zapewnia osobom ubiegającym się o ochronę międzynarodową usługi tłumacza ustnego w celu przedstawienia ich sprawy organowi rozstrzygającemu oraz sądom lub trybunałom, jeżeli bez takich usług nie można zapewnić odpowiedniej komunikacji. Usługi tłumaczenia ustnego </w:t>
            </w:r>
            <w:r w:rsidRPr="000F5A2B">
              <w:rPr>
                <w:b/>
                <w:i/>
              </w:rPr>
              <w:t>są dla wnioskodawców nieodpłatne</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8 – ustęp 3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3a.</w:t>
            </w:r>
            <w:r w:rsidRPr="000F5A2B">
              <w:tab/>
            </w:r>
            <w:r w:rsidRPr="000F5A2B">
              <w:rPr>
                <w:b/>
                <w:i/>
              </w:rPr>
              <w:t>Agencja Unii Europejskiej ds. Azylu zapewnia specjalną stronę internetową z informacjami o wspólnym europejskim systemie azylowym, a w szczególności o funkcjonowaniu niniejszego rozporządzenia, skierowanej do osób ubiegających się o udzielenie ochrony międzynarodowej, a także do potencjalnych wnioskodawców.Informacje na tej stronie są kompleksowe i aktualne oraz przedstawia się je w sposób zwięzły, przejrzysty, czytelny i łatwo dostępny, przy użyciu jasnego i prostego języka, są one również dostępne we wszystkich głównych językach, jakimi posługują się osoby ubiegające się o udzielenie ochrony międzynarodowej w Europie.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Ideą przewodnią tego wniosku jest zaradzenie dezinformacji potencjalnych wnioskodawców w krajach trzecich przez przemytników oraz inne osoby, a także zapewnienie im realistycznego zrozumienia podstawowych zasad wspólnego europejskiego systemu azylowego.Istnieje nadzieja, że sprawi to, iż osoby ubiegające się o udzielenie ochrony międzynarodowej mające niewielkie szanse na uzyskanie ochrony w Europie nie będą podejmowały niebezpiecznych i kosztownych prób przepłynięcia Morza Śródziemnego w celu dotarcia do Europy.</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 Jean Lambert</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3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3a.</w:t>
            </w:r>
            <w:r w:rsidRPr="000F5A2B">
              <w:tab/>
            </w:r>
            <w:r w:rsidRPr="000F5A2B">
              <w:rPr>
                <w:b/>
                <w:i/>
              </w:rPr>
              <w:t xml:space="preserve">Agencja Unii Europejskiej ds. Azylu sporządza wspólne materiały informacyjne zawierające co do minimum </w:t>
            </w:r>
            <w:r w:rsidRPr="000F5A2B">
              <w:rPr>
                <w:b/>
                <w:i/>
              </w:rPr>
              <w:lastRenderedPageBreak/>
              <w:t>informacje, o których mowa w ust. 2.Wspólne materiały informacyjne są przygotowywane w taki sposób, by państwa członkowskie mogły wykorzystywać wspólne materiały informacyjne oraz w stosownych przypadkach uzupełniać je dodatkowymi, tylko im właściwymi informacjami.</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Caterina Chinnici,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3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3a.</w:t>
            </w:r>
            <w:r w:rsidRPr="000F5A2B">
              <w:tab/>
            </w:r>
            <w:r w:rsidRPr="000F5A2B">
              <w:rPr>
                <w:b/>
                <w:i/>
              </w:rPr>
              <w:t>Organ rozstrzygający zapewnia osobom ubiegającym się o ochronę międzynarodową mediatora kulturowego, który będzie wspierał je w takcie procedury, a w szczególności w czasie przesłuchania.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Doświadczenie praktyczne pokazuje, że mediatorzy kulturowi mogą być pomocnym czynnikiem pomagającym poprawić zrozumienie pomiędzy wnioskodawcą a organem rozstrzygającym.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3 b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3b.</w:t>
            </w:r>
            <w:r w:rsidRPr="000F5A2B">
              <w:tab/>
            </w:r>
            <w:r w:rsidRPr="000F5A2B">
              <w:rPr>
                <w:b/>
                <w:i/>
              </w:rPr>
              <w:t xml:space="preserve">Właściwe organy państw </w:t>
            </w:r>
            <w:r w:rsidRPr="000F5A2B">
              <w:rPr>
                <w:b/>
                <w:i/>
              </w:rPr>
              <w:lastRenderedPageBreak/>
              <w:t>członkowskich informują wnioskodawców o postępie w realizacji procedur przewidzianych niniejszym rozporządzeniem w odniesieniu do złożonych przez nich wniosków.Informacje takie przekazywane są regularnie w formie pisemnej.W przypadku małoletnich właściwe organy informują zarówno osobę małoletnią, jak i jej opiekuna na tych samych warunkach.Komisja jest uprawniona do przyjęcia aktu wykonawczego w celu określenia warunków przekazywania takich informacji.Taki akt wykonawczy przyjmuje się zgodnie z procedurą sprawdzającą, o której mowa w art. 56 ust. 2.</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Wydaje się rozsądne, aby zobowiązać władze do informowania wnioskodawców o procesie, który ich dotyczy, a nie tylko o podjęciu decyzji w ich sprawie.Regularne przekazywanie wnioskodawcom informacji o stanie zaawansowania rozpatrywania ich wniosku zbuduje zaufanie do systemu i pozwoli ograniczyć przepływy wtórne.</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Organ rozstrzygający zapewnia wnioskodawcom możliwość kontaktu z Wysokim Komisarzem Narodów Zjednoczonych ds. Uchodźców lub jakąkolwiek inną organizacją świadczącą pomoc prawną lub inne doradztwo osobom ubiegającym się o ochronę międzynarodową</w:t>
            </w:r>
            <w:r w:rsidRPr="000F5A2B">
              <w:rPr>
                <w:b/>
                <w:i/>
              </w:rPr>
              <w:t xml:space="preserve"> zgodnie z prawem krajowym</w:t>
            </w:r>
            <w:r w:rsidRPr="000F5A2B">
              <w:t>.</w:t>
            </w:r>
          </w:p>
        </w:tc>
        <w:tc>
          <w:tcPr>
            <w:tcW w:w="4876" w:type="dxa"/>
          </w:tcPr>
          <w:p w:rsidR="007E7905" w:rsidRPr="000F5A2B" w:rsidRDefault="003A110E">
            <w:pPr>
              <w:pStyle w:val="Normal6"/>
            </w:pPr>
            <w:r w:rsidRPr="000F5A2B">
              <w:t>4.</w:t>
            </w:r>
            <w:r w:rsidRPr="000F5A2B">
              <w:tab/>
              <w:t>Organ rozstrzygający zapewnia wnioskodawcom możliwość kontaktu z Wysokim Komisarzem Narodów Zjednoczonych ds. Uchodźców lub jakąkolwiek inną organizacją świadczącą pomoc prawną lub inne doradztwo osobom ubiegającym się o ochronę międzynarodową</w:t>
            </w:r>
            <w:r w:rsidRPr="000F5A2B">
              <w:rPr>
                <w:b/>
                <w:i/>
              </w:rPr>
              <w:t>, informuje je o różnych organizacjach rządowych i pozarządowych, a także zapewnia możliwość skontaktowania się z nimi</w:t>
            </w:r>
            <w:r w:rsidRPr="000F5A2B">
              <w:t>.</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Caterina Chinnici,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r>
            <w:r w:rsidRPr="000F5A2B">
              <w:rPr>
                <w:b/>
                <w:i/>
              </w:rPr>
              <w:t>Organ</w:t>
            </w:r>
            <w:r>
              <w:rPr>
                <w:b/>
                <w:i/>
              </w:rPr>
              <w:t xml:space="preserve"> </w:t>
            </w:r>
            <w:r w:rsidRPr="000F5A2B">
              <w:t>rozstrzygający zapewnia</w:t>
            </w:r>
            <w:r>
              <w:t xml:space="preserve"> </w:t>
            </w:r>
            <w:r w:rsidRPr="000F5A2B">
              <w:rPr>
                <w:b/>
                <w:i/>
              </w:rPr>
              <w:t>wnioskodawcom</w:t>
            </w:r>
            <w:r>
              <w:rPr>
                <w:b/>
                <w:i/>
              </w:rPr>
              <w:t xml:space="preserve"> </w:t>
            </w:r>
            <w:r w:rsidRPr="000F5A2B">
              <w:t>możliwość kontaktu z Wysokim Komisarzem Narodów Zjednoczonych ds. Uchodźców lub jakąkolwiek inną organizacją świadczącą pomoc prawną lub inne doradztwo osobom ubiegającym się o ochronę międzynarodową zgodnie z prawem krajowym.</w:t>
            </w:r>
          </w:p>
        </w:tc>
        <w:tc>
          <w:tcPr>
            <w:tcW w:w="4876" w:type="dxa"/>
          </w:tcPr>
          <w:p w:rsidR="007E7905" w:rsidRPr="000F5A2B" w:rsidRDefault="003A110E">
            <w:pPr>
              <w:pStyle w:val="Normal6"/>
            </w:pPr>
            <w:r w:rsidRPr="000F5A2B">
              <w:t>4.</w:t>
            </w:r>
            <w:r w:rsidRPr="000F5A2B">
              <w:tab/>
            </w:r>
            <w:r w:rsidRPr="000F5A2B">
              <w:rPr>
                <w:b/>
                <w:i/>
              </w:rPr>
              <w:t>W terminie 14 dni od złożenia wniosku przez osobę ubiegającą się o ochronę międzynarodową organ</w:t>
            </w:r>
            <w:r w:rsidRPr="000F5A2B">
              <w:t xml:space="preserve"> rozstrzygający zapewnia </w:t>
            </w:r>
            <w:r w:rsidRPr="000F5A2B">
              <w:rPr>
                <w:b/>
                <w:i/>
              </w:rPr>
              <w:t>jej</w:t>
            </w:r>
            <w:r w:rsidRPr="000F5A2B">
              <w:t xml:space="preserve"> możliwość kontaktu z Wysokim Komisarzem Narodów Zjednoczonych ds. Uchodźców lub jakąkolwiek inną organizacją świadczącą pomoc prawną lub inne doradztwo osobom ubiegającym się o ochronę międzynarodową zgodnie z prawem krajowym.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Mając na uwadze ograniczenia czasowe nałożone w niniejszym rozporządzeniu ważne jest ustalenie, że wnioskodawcy mogą skontaktować się z UNHCR w rozsądnym przedziale czasu po złożeniu wniosku o udzielenie ochrony międzynarodowej.</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Organ rozstrzygający </w:t>
            </w:r>
            <w:r w:rsidRPr="000F5A2B">
              <w:rPr>
                <w:b/>
                <w:i/>
              </w:rPr>
              <w:t>zapewnia</w:t>
            </w:r>
            <w:r w:rsidRPr="000F5A2B">
              <w:t xml:space="preserve"> wnioskodawcom możliwość kontaktu z Wysokim Komisarzem Narodów Zjednoczonych ds. Uchodźców lub </w:t>
            </w:r>
            <w:r w:rsidRPr="000F5A2B">
              <w:rPr>
                <w:b/>
                <w:i/>
              </w:rPr>
              <w:t xml:space="preserve">jakąkolwiek </w:t>
            </w:r>
            <w:r w:rsidRPr="000F5A2B">
              <w:t>inną organizacją świadczącą pomoc prawną</w:t>
            </w:r>
            <w:r w:rsidRPr="000F5A2B">
              <w:rPr>
                <w:b/>
                <w:i/>
              </w:rPr>
              <w:t xml:space="preserve"> lub inne doradztwo</w:t>
            </w:r>
            <w:r w:rsidRPr="000F5A2B">
              <w:t xml:space="preserve"> osobom ubiegającym się o ochronę </w:t>
            </w:r>
            <w:r w:rsidRPr="000F5A2B">
              <w:lastRenderedPageBreak/>
              <w:t>międzynarodową zgodnie z prawem krajowym.</w:t>
            </w:r>
          </w:p>
        </w:tc>
        <w:tc>
          <w:tcPr>
            <w:tcW w:w="4876" w:type="dxa"/>
          </w:tcPr>
          <w:p w:rsidR="007E7905" w:rsidRPr="000F5A2B" w:rsidRDefault="003A110E">
            <w:pPr>
              <w:pStyle w:val="Normal6"/>
            </w:pPr>
            <w:r w:rsidRPr="000F5A2B">
              <w:lastRenderedPageBreak/>
              <w:t>4.</w:t>
            </w:r>
            <w:r w:rsidRPr="000F5A2B">
              <w:tab/>
              <w:t xml:space="preserve">Organ rozstrzygający </w:t>
            </w:r>
            <w:r w:rsidRPr="000F5A2B">
              <w:rPr>
                <w:b/>
                <w:i/>
              </w:rPr>
              <w:t>może w stosownych przypadkach zapewnić</w:t>
            </w:r>
            <w:r w:rsidRPr="000F5A2B">
              <w:t xml:space="preserve"> wnioskodawcom możliwość kontaktu z Wysokim Komisarzem Narodów Zjednoczonych ds. Uchodźców lub inną organizacją świadczącą </w:t>
            </w:r>
            <w:r w:rsidRPr="000F5A2B">
              <w:rPr>
                <w:b/>
                <w:i/>
              </w:rPr>
              <w:t xml:space="preserve">profesjonalną </w:t>
            </w:r>
            <w:r w:rsidRPr="000F5A2B">
              <w:t xml:space="preserve">pomoc prawną osobom ubiegającym się o </w:t>
            </w:r>
            <w:r w:rsidRPr="000F5A2B">
              <w:lastRenderedPageBreak/>
              <w:t>ochronę międzynarodową zgodnie z prawem krajowym.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Organ rozstrzygający </w:t>
            </w:r>
            <w:r w:rsidRPr="000F5A2B">
              <w:rPr>
                <w:b/>
                <w:i/>
              </w:rPr>
              <w:t>zapewnia</w:t>
            </w:r>
            <w:r w:rsidRPr="000F5A2B">
              <w:t xml:space="preserve"> wnioskodawcom możliwość kontaktu z Wysokim Komisarzem Narodów Zjednoczonych ds. Uchodźców lub jakąkolwiek inną organizacją świadczącą pomoc prawną lub inne doradztwo osobom ubiegającym się o ochronę międzynarodową zgodnie z prawem krajowym.</w:t>
            </w:r>
          </w:p>
        </w:tc>
        <w:tc>
          <w:tcPr>
            <w:tcW w:w="4876" w:type="dxa"/>
          </w:tcPr>
          <w:p w:rsidR="007E7905" w:rsidRPr="000F5A2B" w:rsidRDefault="003A110E">
            <w:pPr>
              <w:pStyle w:val="Normal6"/>
            </w:pPr>
            <w:r w:rsidRPr="000F5A2B">
              <w:t>4.</w:t>
            </w:r>
            <w:r w:rsidRPr="000F5A2B">
              <w:tab/>
              <w:t xml:space="preserve">Organ rozstrzygający </w:t>
            </w:r>
            <w:r w:rsidRPr="000F5A2B">
              <w:rPr>
                <w:b/>
                <w:i/>
              </w:rPr>
              <w:t>może zapewnić</w:t>
            </w:r>
            <w:r w:rsidRPr="000F5A2B">
              <w:t xml:space="preserve"> wnioskodawcom możliwość kontaktu z Wysokim Komisarzem Narodów Zjednoczonych ds. Uchodźców lub jakąkolwiek inną organizacją świadczącą pomoc prawną lub inne doradztwo osobom ubiegającym się o ochronę międzynarodową zgodnie z prawem krajowym.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639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Laura Ferrara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Organ rozstrzygający zapewnia, aby osoby ubiegające się o ochronę międzynarodową oraz w stosownych przypadkach ich opiekunowie, doradcy prawni lub inni doradcy mieli dostęp do informacji, o których mowa w art. 33 ust. 2 lit.</w:t>
            </w:r>
            <w:r w:rsidRPr="000F5A2B">
              <w:rPr>
                <w:b/>
                <w:i/>
              </w:rPr>
              <w:t xml:space="preserve"> e)</w:t>
            </w:r>
            <w:r w:rsidRPr="000F5A2B">
              <w:t xml:space="preserve"> i które są potrzebne do rozpatrywania wniosków, oraz do informacji przekazywanych przez ekspertów, o których mowa w art. 33 ust. 3, w przypadku gdy organ rozstrzygający uwzględnił te informacje przy </w:t>
            </w:r>
            <w:r w:rsidRPr="000F5A2B">
              <w:lastRenderedPageBreak/>
              <w:t>podejmowaniu decyzji w sprawie ich wniosku.</w:t>
            </w:r>
          </w:p>
        </w:tc>
        <w:tc>
          <w:tcPr>
            <w:tcW w:w="4876" w:type="dxa"/>
          </w:tcPr>
          <w:p w:rsidR="007E7905" w:rsidRPr="000F5A2B" w:rsidRDefault="003A110E">
            <w:pPr>
              <w:pStyle w:val="Normal6"/>
            </w:pPr>
            <w:r w:rsidRPr="000F5A2B">
              <w:lastRenderedPageBreak/>
              <w:t>5.</w:t>
            </w:r>
            <w:r w:rsidRPr="000F5A2B">
              <w:tab/>
              <w:t>Organ rozstrzygający zapewnia, aby osoby ubiegające się o ochronę międzynarodową oraz w stosownych przypadkach ich opiekunowie, doradcy prawni lub inni doradcy mieli dostęp do informacji, o których mowa w art. 33 ust. 2 lit.</w:t>
            </w:r>
            <w:r w:rsidRPr="000F5A2B">
              <w:rPr>
                <w:b/>
                <w:i/>
              </w:rPr>
              <w:t xml:space="preserve"> b) i c)</w:t>
            </w:r>
            <w:r w:rsidRPr="000F5A2B">
              <w:t xml:space="preserve"> i które są potrzebne do rozpatrywania wniosków, oraz do informacji przekazywanych przez ekspertów, o których mowa w art. 33 ust. 3, w przypadku gdy organ rozstrzygający uwzględnił te informacje przy </w:t>
            </w:r>
            <w:r w:rsidRPr="000F5A2B">
              <w:lastRenderedPageBreak/>
              <w:t>podejmowaniu decyzji w sprawie ich wniosku.</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{IT}</w:t>
      </w:r>
      <w:r w:rsidRPr="000F5A2B">
        <w:rPr>
          <w:lang w:val="pl-PL"/>
        </w:rPr>
        <w:t>it</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 xml:space="preserve">Organ rozstrzygający zapewnia, aby osoby ubiegające się o ochronę międzynarodową oraz w stosownych przypadkach ich opiekunowie, doradcy prawni lub inni doradcy mieli dostęp do informacji, o których mowa w art. 33 ust. 2 </w:t>
            </w:r>
            <w:r w:rsidRPr="000F5A2B">
              <w:rPr>
                <w:b/>
                <w:i/>
              </w:rPr>
              <w:t xml:space="preserve">lit. e) </w:t>
            </w:r>
            <w:r w:rsidRPr="000F5A2B">
              <w:t>i które są potrzebne do rozpatrywania wniosków, oraz do informacji przekazywanych przez ekspertów, o których mowa w art. 33 ust. 3, w przypadku gdy organ rozstrzygający uwzględnił te informacje przy podejmowaniu decyzji w sprawie ich wniosku.</w:t>
            </w:r>
          </w:p>
        </w:tc>
        <w:tc>
          <w:tcPr>
            <w:tcW w:w="4876" w:type="dxa"/>
          </w:tcPr>
          <w:p w:rsidR="007E7905" w:rsidRPr="000F5A2B" w:rsidRDefault="003A110E">
            <w:pPr>
              <w:pStyle w:val="Normal6"/>
            </w:pPr>
            <w:r w:rsidRPr="000F5A2B">
              <w:t>5.</w:t>
            </w:r>
            <w:r w:rsidRPr="000F5A2B">
              <w:tab/>
              <w:t>Organ rozstrzygający zapewnia, aby osoby ubiegające się o ochronę międzynarodową oraz w stosownych przypadkach ich opiekunowie, doradcy prawni lub inni doradcy mieli dostęp do informacji, o których mowa w art. 33 ust. 2 i które są potrzebne do rozpatrywania wniosków, oraz do informacji przekazywanych przez ekspertów, o których mowa w art. 33 ust. 3, w przypadku gdy organ rozstrzygający uwzględnił te informacje przy podejmowaniu decyzji w sprawie ich wniosku.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Kinga Gál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Organ rozstrzygający zapewnia, aby osoby ubiegające się o ochronę międzynarodową oraz w stosownych przypadkach ich opiekunowie</w:t>
            </w:r>
            <w:r w:rsidRPr="000F5A2B">
              <w:rPr>
                <w:b/>
                <w:i/>
              </w:rPr>
              <w:t>, doradcy prawni lub inni doradcy</w:t>
            </w:r>
            <w:r w:rsidRPr="000F5A2B">
              <w:t xml:space="preserve"> mieli dostęp do </w:t>
            </w:r>
            <w:r w:rsidRPr="000F5A2B">
              <w:lastRenderedPageBreak/>
              <w:t>informacji, o których mowa w art. 33 ust. 2 lit. e) i które są potrzebne do rozpatrywania wniosków, oraz do informacji przekazywanych przez ekspertów, o których mowa w art. 33 ust. 3, w przypadku gdy organ rozstrzygający uwzględnił te informacje przy podejmowaniu decyzji w sprawie ich wniosku.</w:t>
            </w:r>
          </w:p>
        </w:tc>
        <w:tc>
          <w:tcPr>
            <w:tcW w:w="4876" w:type="dxa"/>
          </w:tcPr>
          <w:p w:rsidR="007E7905" w:rsidRPr="000F5A2B" w:rsidRDefault="003A110E">
            <w:pPr>
              <w:pStyle w:val="Normal6"/>
            </w:pPr>
            <w:r w:rsidRPr="000F5A2B">
              <w:lastRenderedPageBreak/>
              <w:t>5.</w:t>
            </w:r>
            <w:r w:rsidRPr="000F5A2B">
              <w:tab/>
              <w:t>Organ rozstrzygający zapewnia, aby osoby ubiegające się o ochronę międzynarodową oraz</w:t>
            </w:r>
            <w:r w:rsidRPr="000F5A2B">
              <w:rPr>
                <w:b/>
                <w:i/>
              </w:rPr>
              <w:t>,</w:t>
            </w:r>
            <w:r w:rsidRPr="000F5A2B">
              <w:t xml:space="preserve"> w stosownych przypadkach</w:t>
            </w:r>
            <w:r w:rsidRPr="000F5A2B">
              <w:rPr>
                <w:b/>
                <w:i/>
              </w:rPr>
              <w:t>,</w:t>
            </w:r>
            <w:r w:rsidRPr="000F5A2B">
              <w:t xml:space="preserve"> ich opiekunowie</w:t>
            </w:r>
            <w:r w:rsidRPr="000F5A2B">
              <w:rPr>
                <w:b/>
                <w:i/>
              </w:rPr>
              <w:t xml:space="preserve"> lub przedstawiciele prawni</w:t>
            </w:r>
            <w:r w:rsidRPr="000F5A2B">
              <w:t xml:space="preserve"> mieli dostęp do </w:t>
            </w:r>
            <w:r w:rsidRPr="000F5A2B">
              <w:lastRenderedPageBreak/>
              <w:t>informacji, o których mowa w art. 33 ust. 2 lit. e) i które są potrzebne do rozpatrywania wniosków, oraz do informacji przekazywanych przez ekspertów, o których mowa w art. 33 ust. 3, w przypadku gdy organ rozstrzygający uwzględnił te informacje przy podejmowaniu decyzji w sprawie ich wniosku.</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{HU}</w:t>
      </w:r>
      <w:r w:rsidRPr="000F5A2B">
        <w:rPr>
          <w:lang w:val="pl-PL"/>
        </w:rPr>
        <w:t>hu</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Elly Schlein, Cécile Kashetu Kyenge, Caterina Chinnici,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Organ rozstrzygający powiadamia osoby ubiegające się o ochronę międzynarodową</w:t>
            </w:r>
            <w:r w:rsidRPr="000F5A2B">
              <w:rPr>
                <w:b/>
                <w:i/>
              </w:rPr>
              <w:t xml:space="preserve"> w rozsądnym terminie</w:t>
            </w:r>
            <w:r w:rsidRPr="000F5A2B">
              <w:t xml:space="preserve"> o decyzji podjętej w sprawie ich wniosku. Jeżeli opiekun, doradca prawny lub inny doradca jest prawnym przedstawicielem osoby ubiegającej się o ochronę międzynarodową, organ rozstrzygający </w:t>
            </w:r>
            <w:r w:rsidRPr="000F5A2B">
              <w:rPr>
                <w:b/>
                <w:i/>
              </w:rPr>
              <w:t>może powiadomić go</w:t>
            </w:r>
            <w:r w:rsidRPr="000F5A2B">
              <w:t xml:space="preserve"> o decyzji </w:t>
            </w:r>
            <w:r w:rsidRPr="000F5A2B">
              <w:rPr>
                <w:b/>
                <w:i/>
              </w:rPr>
              <w:t>zamiast powiadamiać tę osobę</w:t>
            </w:r>
            <w:r w:rsidRPr="000F5A2B">
              <w:t>.</w:t>
            </w:r>
          </w:p>
        </w:tc>
        <w:tc>
          <w:tcPr>
            <w:tcW w:w="4876" w:type="dxa"/>
          </w:tcPr>
          <w:p w:rsidR="007E7905" w:rsidRPr="000F5A2B" w:rsidRDefault="003A110E">
            <w:pPr>
              <w:pStyle w:val="Normal6"/>
            </w:pPr>
            <w:r w:rsidRPr="000F5A2B">
              <w:t>6.</w:t>
            </w:r>
            <w:r w:rsidRPr="000F5A2B">
              <w:tab/>
              <w:t xml:space="preserve">Organ rozstrzygający </w:t>
            </w:r>
            <w:r w:rsidRPr="000F5A2B">
              <w:rPr>
                <w:b/>
                <w:i/>
              </w:rPr>
              <w:t xml:space="preserve">pisemnie </w:t>
            </w:r>
            <w:r w:rsidRPr="000F5A2B">
              <w:t>powiadamia osoby ubiegające się o ochronę międzynarodową o decyzji podjętej w sprawie ich wniosku</w:t>
            </w:r>
            <w:r w:rsidRPr="000F5A2B">
              <w:rPr>
                <w:b/>
                <w:i/>
              </w:rPr>
              <w:t xml:space="preserve"> w terminie siedmiu dni</w:t>
            </w:r>
            <w:r w:rsidRPr="000F5A2B">
              <w:t xml:space="preserve">. Jeżeli opiekun, doradca prawny lub inny doradca jest prawnym przedstawicielem osoby ubiegającej się o ochronę międzynarodową, organ rozstrzygający </w:t>
            </w:r>
            <w:r w:rsidRPr="000F5A2B">
              <w:rPr>
                <w:b/>
                <w:i/>
              </w:rPr>
              <w:t>powiadamia</w:t>
            </w:r>
            <w:r w:rsidRPr="000F5A2B">
              <w:t xml:space="preserve"> o decyzji </w:t>
            </w:r>
            <w:r w:rsidRPr="000F5A2B">
              <w:rPr>
                <w:b/>
                <w:i/>
              </w:rPr>
              <w:t>również jego</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Sformułowanie w art. 8 ust. 6 powinno zostać dostosowane do sformułowania użytego w art. 35 ust. 1.Zarówno wnioskodawca, jak i jego doradca prawny lub inny doradca, powinni zostać pisemnie poinformowani o decyzji siedem dni po jej podjęciu.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lastRenderedPageBreak/>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 xml:space="preserve">Organ rozstrzygający powiadamia osoby ubiegające się o ochronę międzynarodową </w:t>
            </w:r>
            <w:r w:rsidRPr="000F5A2B">
              <w:rPr>
                <w:b/>
                <w:i/>
              </w:rPr>
              <w:t xml:space="preserve">w rozsądnym terminie </w:t>
            </w:r>
            <w:r w:rsidRPr="000F5A2B">
              <w:t xml:space="preserve">o decyzji podjętej w sprawie ich wniosku. Jeżeli opiekun, doradca prawny lub inny doradca jest prawnym przedstawicielem osoby ubiegającej się o ochronę międzynarodową, organ rozstrzygający </w:t>
            </w:r>
            <w:r w:rsidRPr="000F5A2B">
              <w:rPr>
                <w:b/>
                <w:i/>
              </w:rPr>
              <w:t>może powiadomić go</w:t>
            </w:r>
            <w:r w:rsidRPr="000F5A2B">
              <w:t xml:space="preserve"> o decyzji </w:t>
            </w:r>
            <w:r w:rsidRPr="000F5A2B">
              <w:rPr>
                <w:b/>
                <w:i/>
              </w:rPr>
              <w:t>zamiast powiadamiać tę osobę</w:t>
            </w:r>
            <w:r w:rsidRPr="000F5A2B">
              <w:t>.</w:t>
            </w:r>
          </w:p>
        </w:tc>
        <w:tc>
          <w:tcPr>
            <w:tcW w:w="4876" w:type="dxa"/>
          </w:tcPr>
          <w:p w:rsidR="007E7905" w:rsidRPr="000F5A2B" w:rsidRDefault="003A110E">
            <w:pPr>
              <w:pStyle w:val="Normal6"/>
            </w:pPr>
            <w:r w:rsidRPr="000F5A2B">
              <w:t>6.</w:t>
            </w:r>
            <w:r w:rsidRPr="000F5A2B">
              <w:tab/>
              <w:t>Organ rozstrzygający powiadamia osoby ubiegające się o ochronę międzynarodową o decyzji podjętej w sprawie ich wniosku</w:t>
            </w:r>
            <w:r w:rsidRPr="000F5A2B">
              <w:rPr>
                <w:b/>
                <w:i/>
              </w:rPr>
              <w:t xml:space="preserve"> w terminie pięciu dni</w:t>
            </w:r>
            <w:r w:rsidRPr="000F5A2B">
              <w:t xml:space="preserve">. Jeżeli opiekun, doradca prawny lub inny doradca jest prawnym przedstawicielem osoby ubiegającej się o ochronę międzynarodową, organ rozstrzygający </w:t>
            </w:r>
            <w:r w:rsidRPr="000F5A2B">
              <w:rPr>
                <w:b/>
                <w:i/>
              </w:rPr>
              <w:t>powiadamia</w:t>
            </w:r>
            <w:r w:rsidRPr="000F5A2B">
              <w:t xml:space="preserve"> o decyzji </w:t>
            </w:r>
            <w:r w:rsidRPr="000F5A2B">
              <w:rPr>
                <w:b/>
                <w:i/>
              </w:rPr>
              <w:t>również jego</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 xml:space="preserve">Organ rozstrzygający powiadamia osoby ubiegające się o ochronę międzynarodową </w:t>
            </w:r>
            <w:r w:rsidRPr="000F5A2B">
              <w:rPr>
                <w:b/>
                <w:i/>
              </w:rPr>
              <w:t xml:space="preserve">w rozsądnym terminie </w:t>
            </w:r>
            <w:r w:rsidRPr="000F5A2B">
              <w:t xml:space="preserve">o decyzji podjętej w sprawie ich wniosku. Jeżeli opiekun, doradca prawny lub inny doradca jest prawnym przedstawicielem osoby ubiegającej się o ochronę międzynarodową, organ rozstrzygający </w:t>
            </w:r>
            <w:r w:rsidRPr="000F5A2B">
              <w:rPr>
                <w:b/>
                <w:i/>
              </w:rPr>
              <w:t>może powiadomić go</w:t>
            </w:r>
            <w:r w:rsidRPr="000F5A2B">
              <w:t xml:space="preserve"> o decyzji </w:t>
            </w:r>
            <w:r w:rsidRPr="000F5A2B">
              <w:rPr>
                <w:b/>
                <w:i/>
              </w:rPr>
              <w:t>zamiast powiadamiać tę osobę</w:t>
            </w:r>
            <w:r w:rsidRPr="000F5A2B">
              <w:t>.</w:t>
            </w:r>
          </w:p>
        </w:tc>
        <w:tc>
          <w:tcPr>
            <w:tcW w:w="4876" w:type="dxa"/>
          </w:tcPr>
          <w:p w:rsidR="007E7905" w:rsidRPr="000F5A2B" w:rsidRDefault="003A110E">
            <w:pPr>
              <w:pStyle w:val="Normal6"/>
            </w:pPr>
            <w:r w:rsidRPr="000F5A2B">
              <w:t>6.</w:t>
            </w:r>
            <w:r w:rsidRPr="000F5A2B">
              <w:tab/>
              <w:t>Organ rozstrzygający powiadamia osoby ubiegające się o ochronę międzynarodową o decyzji podjętej w sprawie ich wniosku</w:t>
            </w:r>
            <w:r w:rsidRPr="000F5A2B">
              <w:rPr>
                <w:b/>
                <w:i/>
              </w:rPr>
              <w:t> w terminie pięciu dni roboczych</w:t>
            </w:r>
            <w:r w:rsidRPr="000F5A2B">
              <w:t xml:space="preserve">. Jeżeli opiekun, doradca prawny lub inny doradca jest prawnym przedstawicielem osoby ubiegającej się o ochronę międzynarodową, organ rozstrzygający </w:t>
            </w:r>
            <w:r w:rsidRPr="000F5A2B">
              <w:rPr>
                <w:b/>
                <w:i/>
              </w:rPr>
              <w:t>powiadamia</w:t>
            </w:r>
            <w:r w:rsidRPr="000F5A2B">
              <w:t xml:space="preserve"> o decyzji </w:t>
            </w:r>
            <w:r w:rsidRPr="000F5A2B">
              <w:rPr>
                <w:b/>
                <w:i/>
              </w:rPr>
              <w:t>również jego</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8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Organ rozstrzygający powiadamia osoby ubiegające się o ochronę międzynarodową w rozsądnym terminie o decyzji podjętej w sprawie ich wniosku. Jeżeli opiekun</w:t>
            </w:r>
            <w:r w:rsidRPr="000F5A2B">
              <w:rPr>
                <w:b/>
                <w:i/>
              </w:rPr>
              <w:t>,</w:t>
            </w:r>
            <w:r w:rsidRPr="000F5A2B">
              <w:t xml:space="preserve"> doradca prawny</w:t>
            </w:r>
            <w:r w:rsidRPr="000F5A2B">
              <w:rPr>
                <w:b/>
                <w:i/>
              </w:rPr>
              <w:t xml:space="preserve"> lub inny doradca</w:t>
            </w:r>
            <w:r w:rsidRPr="000F5A2B">
              <w:t xml:space="preserve"> jest prawnym przedstawicielem osoby ubiegającej się o ochronę międzynarodową, organ rozstrzygający może powiadomić go o decyzji zamiast powiadamiać tę osobę.</w:t>
            </w:r>
          </w:p>
        </w:tc>
        <w:tc>
          <w:tcPr>
            <w:tcW w:w="4876" w:type="dxa"/>
          </w:tcPr>
          <w:p w:rsidR="007E7905" w:rsidRPr="000F5A2B" w:rsidRDefault="003A110E">
            <w:pPr>
              <w:pStyle w:val="Normal6"/>
            </w:pPr>
            <w:r w:rsidRPr="000F5A2B">
              <w:t>6.</w:t>
            </w:r>
            <w:r w:rsidRPr="000F5A2B">
              <w:tab/>
              <w:t>Organ rozstrzygający powiadamia osoby ubiegające się o ochronę międzynarodową w rozsądnym terminie o decyzji podjętej w sprawie ich wniosku. Jeżeli opiekun</w:t>
            </w:r>
            <w:r w:rsidRPr="000F5A2B">
              <w:rPr>
                <w:b/>
                <w:i/>
              </w:rPr>
              <w:t xml:space="preserve"> lub</w:t>
            </w:r>
            <w:r w:rsidRPr="000F5A2B">
              <w:t xml:space="preserve"> doradca prawny jest prawnym przedstawicielem osoby ubiegającej się o ochronę międzynarodową, organ rozstrzygający może powiadomić go o decyzji zamiast powiadamiać tę osobę.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Bodil Valero,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Osoby ubiegające się o ochronę międzynarodową mają prawo do pozostawania w odpowiedzialnym państwie członkowskim, wyłącznie na potrzeby procedury, do czasu podjęcia przez organ rozstrzygający decyzji zgodnie z procedurą administracyjną przewidzianą w rozdziale III.</w:t>
            </w:r>
          </w:p>
        </w:tc>
        <w:tc>
          <w:tcPr>
            <w:tcW w:w="4876" w:type="dxa"/>
          </w:tcPr>
          <w:p w:rsidR="007E7905" w:rsidRPr="000F5A2B" w:rsidRDefault="003A110E">
            <w:pPr>
              <w:pStyle w:val="Normal6"/>
            </w:pPr>
            <w:r w:rsidRPr="000F5A2B">
              <w:t>1.</w:t>
            </w:r>
            <w:r w:rsidRPr="000F5A2B">
              <w:tab/>
              <w:t xml:space="preserve">Osoby ubiegające się o ochronę międzynarodową mają prawo do pozostawania w odpowiedzialnym państwie członkowskim, wyłącznie na potrzeby procedury, do czasu podjęcia przez organ rozstrzygający </w:t>
            </w:r>
            <w:r w:rsidRPr="000F5A2B">
              <w:rPr>
                <w:b/>
                <w:i/>
              </w:rPr>
              <w:t xml:space="preserve">ostatecznej </w:t>
            </w:r>
            <w:r w:rsidRPr="000F5A2B">
              <w:t>decyzji zgodnie z procedurą administracyjną przewidzianą w rozdziale III</w:t>
            </w:r>
            <w:r w:rsidRPr="000F5A2B">
              <w:rPr>
                <w:b/>
                <w:i/>
              </w:rPr>
              <w:t xml:space="preserve"> i do chwili zakończenia wszelkich toczących się procedur odwoławczych w odniesieniu do wniosku, decyzji nakazującej powrót lub środka wydaleniowego</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9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Osoby ubiegające się o ochronę międzynarodową </w:t>
            </w:r>
            <w:r w:rsidRPr="000F5A2B">
              <w:rPr>
                <w:b/>
                <w:i/>
              </w:rPr>
              <w:t>mają prawo</w:t>
            </w:r>
            <w:r w:rsidRPr="000F5A2B">
              <w:t xml:space="preserve"> do pozostawania w odpowiedzialnym państwie członkowskim, wyłącznie na potrzeby procedury, do czasu podjęcia przez organ rozstrzygający decyzji zgodnie z procedurą administracyjną przewidzianą w rozdziale III.</w:t>
            </w:r>
          </w:p>
        </w:tc>
        <w:tc>
          <w:tcPr>
            <w:tcW w:w="4876" w:type="dxa"/>
          </w:tcPr>
          <w:p w:rsidR="007E7905" w:rsidRPr="000F5A2B" w:rsidRDefault="003A110E">
            <w:pPr>
              <w:pStyle w:val="Normal6"/>
            </w:pPr>
            <w:r w:rsidRPr="000F5A2B">
              <w:t>1.</w:t>
            </w:r>
            <w:r w:rsidRPr="000F5A2B">
              <w:tab/>
              <w:t xml:space="preserve">Osoby ubiegające się o ochronę międzynarodową </w:t>
            </w:r>
            <w:r w:rsidRPr="000F5A2B">
              <w:rPr>
                <w:b/>
                <w:i/>
              </w:rPr>
              <w:t>są uprawnione</w:t>
            </w:r>
            <w:r w:rsidRPr="000F5A2B">
              <w:t xml:space="preserve"> do pozostawania w odpowiedzialnym państwie członkowskim, wyłącznie na potrzeby procedury, do czasu podjęcia przez organ rozstrzygający decyzji zgodnie z procedurą administracyjną przewidzianą w rozdziale III.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Osoby ubiegające się o ochronę międzynarodową </w:t>
            </w:r>
            <w:r w:rsidRPr="000F5A2B">
              <w:rPr>
                <w:b/>
                <w:i/>
              </w:rPr>
              <w:t>mają prawo</w:t>
            </w:r>
            <w:r w:rsidRPr="000F5A2B">
              <w:t xml:space="preserve"> do pozostawania w odpowiedzialnym państwie członkowskim, wyłącznie na potrzeby procedury, do czasu podjęcia przez organ rozstrzygający decyzji zgodnie z procedurą administracyjną przewidzianą w rozdziale III.</w:t>
            </w:r>
          </w:p>
        </w:tc>
        <w:tc>
          <w:tcPr>
            <w:tcW w:w="4876" w:type="dxa"/>
          </w:tcPr>
          <w:p w:rsidR="007E7905" w:rsidRPr="000F5A2B" w:rsidRDefault="003A110E">
            <w:pPr>
              <w:pStyle w:val="Normal6"/>
            </w:pPr>
            <w:r w:rsidRPr="000F5A2B">
              <w:t>1.</w:t>
            </w:r>
            <w:r w:rsidRPr="000F5A2B">
              <w:tab/>
              <w:t xml:space="preserve">Osoby ubiegające się o ochronę międzynarodową </w:t>
            </w:r>
            <w:r w:rsidRPr="000F5A2B">
              <w:rPr>
                <w:b/>
                <w:i/>
              </w:rPr>
              <w:t>są uprawnione</w:t>
            </w:r>
            <w:r w:rsidRPr="000F5A2B">
              <w:t xml:space="preserve"> do pozostawania w odpowiedzialnym państwie członkowskim, wyłącznie na potrzeby procedury, do czasu podjęcia przez organ rozstrzygający decyzji zgodnie z procedurą administracyjną przewidzianą w rozdziale III.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649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Osoby ubiegające się o ochronę międzynarodową mają prawo do </w:t>
            </w:r>
            <w:r w:rsidRPr="000F5A2B">
              <w:lastRenderedPageBreak/>
              <w:t xml:space="preserve">pozostawania w odpowiedzialnym państwie członkowskim, </w:t>
            </w:r>
            <w:r w:rsidRPr="000F5A2B">
              <w:rPr>
                <w:b/>
                <w:i/>
              </w:rPr>
              <w:t xml:space="preserve">wyłącznie </w:t>
            </w:r>
            <w:r w:rsidRPr="000F5A2B">
              <w:t>na potrzeby procedury, do czasu podjęcia przez organ rozstrzygający decyzji zgodnie z procedurą administracyjną przewidzianą w rozdziale III.</w:t>
            </w:r>
          </w:p>
        </w:tc>
        <w:tc>
          <w:tcPr>
            <w:tcW w:w="4876" w:type="dxa"/>
          </w:tcPr>
          <w:p w:rsidR="007E7905" w:rsidRPr="000F5A2B" w:rsidRDefault="003A110E">
            <w:pPr>
              <w:pStyle w:val="Normal6"/>
            </w:pPr>
            <w:r w:rsidRPr="000F5A2B">
              <w:lastRenderedPageBreak/>
              <w:t>1.</w:t>
            </w:r>
            <w:r w:rsidRPr="000F5A2B">
              <w:tab/>
              <w:t xml:space="preserve">Osoby ubiegające się o ochronę międzynarodową mają prawo do </w:t>
            </w:r>
            <w:r w:rsidRPr="000F5A2B">
              <w:lastRenderedPageBreak/>
              <w:t>pozostawania w odpowiedzialnym państwie członkowskim, na potrzeby procedury, do czasu podjęcia przez organ rozstrzygający decyzji zgodnie z procedurą administracyjną przewidzianą w rozdziale III.</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Osoba ubiegająca się o ochronę międzynarodową może też pracować podczas rozpatrywania wniosku.Dlatego prawo osoby ubiegającej się o ochronę międzynarodową do pozostawania w odpowiedzialnym państwie członkowskim nie powinno być ograniczone wyłącznie do procedury, nawet jeżeli jest to główny powód.</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Beatrix von Storch</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Prawo do pozostawania nie stanowi uprawnienia do otrzymania zezwolenia na pobyt i nie daje osobie ubiegającej się o ochronę międzynarodową prawa do podróżowania na terytorium innych państw członkowskich</w:t>
            </w:r>
            <w:r w:rsidRPr="000F5A2B">
              <w:rPr>
                <w:b/>
                <w:i/>
              </w:rPr>
              <w:t xml:space="preserve"> bez zezwolenia, o którym mowa w art. 6 dyrektywy XXX/XXX/UE (dyrektywa w sprawie warunków przyjmowania).</w:t>
            </w:r>
          </w:p>
        </w:tc>
        <w:tc>
          <w:tcPr>
            <w:tcW w:w="4876" w:type="dxa"/>
          </w:tcPr>
          <w:p w:rsidR="007E7905" w:rsidRPr="000F5A2B" w:rsidRDefault="003A110E">
            <w:pPr>
              <w:pStyle w:val="Normal6"/>
            </w:pPr>
            <w:r w:rsidRPr="000F5A2B">
              <w:t>2.</w:t>
            </w:r>
            <w:r w:rsidRPr="000F5A2B">
              <w:tab/>
              <w:t>Prawo do pozostawania nie stanowi uprawnienia do otrzymania zezwolenia na pobyt i nie daje osobie ubiegającej się o ochronę międzynarodową prawa do podróżowania na terytorium innych państw członkowskich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Prawo do pozostawania nie stanowi </w:t>
            </w:r>
            <w:r w:rsidRPr="000F5A2B">
              <w:lastRenderedPageBreak/>
              <w:t>uprawnienia do otrzymania zezwolenia na pobyt i nie daje osobie ubiegającej się o ochronę międzynarodową prawa do podróżowania na terytorium innych państw członkowskich bez zezwolenia, o którym mowa w art. 6 dyrektywy XXX/XXX/UE (dyrektywa w sprawie warunków przyjmowania).</w:t>
            </w:r>
          </w:p>
        </w:tc>
        <w:tc>
          <w:tcPr>
            <w:tcW w:w="4876" w:type="dxa"/>
          </w:tcPr>
          <w:p w:rsidR="007E7905" w:rsidRPr="000F5A2B" w:rsidRDefault="003A110E">
            <w:pPr>
              <w:pStyle w:val="Normal6"/>
            </w:pPr>
            <w:r w:rsidRPr="000F5A2B">
              <w:lastRenderedPageBreak/>
              <w:t>2.</w:t>
            </w:r>
            <w:r w:rsidRPr="000F5A2B">
              <w:tab/>
              <w:t xml:space="preserve">Prawo do pozostawania </w:t>
            </w:r>
            <w:r w:rsidRPr="000F5A2B">
              <w:rPr>
                <w:b/>
                <w:i/>
              </w:rPr>
              <w:t xml:space="preserve">na </w:t>
            </w:r>
            <w:r w:rsidRPr="000F5A2B">
              <w:rPr>
                <w:b/>
                <w:i/>
              </w:rPr>
              <w:lastRenderedPageBreak/>
              <w:t xml:space="preserve">terytorium danego państwa członkowskiego </w:t>
            </w:r>
            <w:r w:rsidRPr="000F5A2B">
              <w:t>nie stanowi uprawnienia do otrzymania zezwolenia na pobyt i nie daje osobie ubiegającej się o ochronę międzynarodową prawa do podróżowania na terytorium innych państw członkowskich bez zezwolenia, o którym mowa w art. 6 dyrektywy XXX/XXX/UE (dyrektywa w sprawie warunków przyjmowania).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Kati Piri,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Prawo do pozostawania nie </w:t>
            </w:r>
            <w:r w:rsidRPr="000F5A2B">
              <w:rPr>
                <w:b/>
                <w:i/>
              </w:rPr>
              <w:t xml:space="preserve">stanowi uprawnienia do otrzymania zezwolenia na pobyt i nie </w:t>
            </w:r>
            <w:r w:rsidRPr="000F5A2B">
              <w:t>daje osobie ubiegającej się o ochronę międzynarodową prawa do podróżowania na terytorium innych państw członkowskich bez zezwolenia, o którym mowa w art. 6 dyrektywy XXX/XXX/UE (dyrektywa w sprawie warunków przyjmowania).</w:t>
            </w:r>
          </w:p>
        </w:tc>
        <w:tc>
          <w:tcPr>
            <w:tcW w:w="4876" w:type="dxa"/>
          </w:tcPr>
          <w:p w:rsidR="007E7905" w:rsidRPr="000F5A2B" w:rsidRDefault="003A110E">
            <w:pPr>
              <w:pStyle w:val="Normal6"/>
            </w:pPr>
            <w:r w:rsidRPr="000F5A2B">
              <w:t>2.</w:t>
            </w:r>
            <w:r w:rsidRPr="000F5A2B">
              <w:tab/>
              <w:t>Prawo do pozostawania nie daje osobie ubiegającej się o ochronę międzynarodową prawa do podróżowania na terytorium innych państw członkowskich bez zezwolenia, o którym mowa w art. 6 dyrektywy XXX/XXX/UE (dyrektywa w sprawie warunków przyjmowania).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 ma potrzeby określania charakteru prawa do pozostawania.Należy po prostu stwierdzić, że prawo do pozostawania nie uprawnia do podróżowania na terytorium innych państw członkowskich.</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Monika Hohlmeier, Heinz K. Becker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Prawo do pozostawania nie stanowi uprawnienia do otrzymania zezwolenia na pobyt i nie daje osobie ubiegającej się o ochronę międzynarodową prawa do podróżowania na terytorium innych państw członkowskich bez zezwolenia, o którym mowa w art. 6 dyrektywy XXX/XXX/UE (dyrektywa w sprawie warunków przyjmowania).</w:t>
            </w:r>
          </w:p>
        </w:tc>
        <w:tc>
          <w:tcPr>
            <w:tcW w:w="4876" w:type="dxa"/>
          </w:tcPr>
          <w:p w:rsidR="007E7905" w:rsidRPr="000F5A2B" w:rsidRDefault="003A110E">
            <w:pPr>
              <w:pStyle w:val="Normal6"/>
            </w:pPr>
            <w:r w:rsidRPr="000F5A2B">
              <w:t>2.</w:t>
            </w:r>
            <w:r w:rsidRPr="000F5A2B">
              <w:tab/>
              <w:t xml:space="preserve">Prawo do pozostawania nie stanowi uprawnienia do otrzymania </w:t>
            </w:r>
            <w:r w:rsidRPr="000F5A2B">
              <w:rPr>
                <w:b/>
                <w:i/>
              </w:rPr>
              <w:t xml:space="preserve">jakiegokolwiek rodzaju </w:t>
            </w:r>
            <w:r w:rsidRPr="000F5A2B">
              <w:t>zezwolenia na pobyt i nie daje osobie ubiegającej się o ochronę międzynarodową prawa do podróżowania na terytorium innych państw członkowskich bez zezwolenia, o którym mowa w art. 6 dyrektywy XXX/XXX/UE (dyrektywa w sprawie warunków przyjmowania).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Prawo do pozostawania </w:t>
            </w:r>
            <w:r w:rsidRPr="000F5A2B">
              <w:rPr>
                <w:b/>
                <w:i/>
              </w:rPr>
              <w:t xml:space="preserve">nie </w:t>
            </w:r>
            <w:r w:rsidRPr="000F5A2B">
              <w:t xml:space="preserve">stanowi </w:t>
            </w:r>
            <w:r w:rsidRPr="000F5A2B">
              <w:rPr>
                <w:b/>
                <w:i/>
              </w:rPr>
              <w:t>uprawnienia</w:t>
            </w:r>
            <w:r w:rsidRPr="000F5A2B">
              <w:t xml:space="preserve"> do otrzymania zezwolenia na pobyt </w:t>
            </w:r>
            <w:r w:rsidRPr="000F5A2B">
              <w:rPr>
                <w:b/>
                <w:i/>
              </w:rPr>
              <w:t>i nie</w:t>
            </w:r>
            <w:r w:rsidRPr="000F5A2B">
              <w:t xml:space="preserve"> daje osobie ubiegającej się o ochronę międzynarodową prawa do podróżowania na terytorium innych państw członkowskich</w:t>
            </w:r>
            <w:r w:rsidRPr="000F5A2B">
              <w:rPr>
                <w:b/>
                <w:i/>
              </w:rPr>
              <w:t xml:space="preserve"> bez zezwolenia, o którym mowa w art. 6 dyrektywy XXX/XXX/UE (dyrektywa w sprawie warunków przyjmowania)</w:t>
            </w:r>
            <w:r w:rsidRPr="000F5A2B">
              <w:t>.</w:t>
            </w:r>
          </w:p>
        </w:tc>
        <w:tc>
          <w:tcPr>
            <w:tcW w:w="4876" w:type="dxa"/>
          </w:tcPr>
          <w:p w:rsidR="007E7905" w:rsidRPr="000F5A2B" w:rsidRDefault="003A110E">
            <w:pPr>
              <w:pStyle w:val="Normal6"/>
            </w:pPr>
            <w:r w:rsidRPr="000F5A2B">
              <w:t>2.</w:t>
            </w:r>
            <w:r w:rsidRPr="000F5A2B">
              <w:tab/>
              <w:t xml:space="preserve">Prawo do pozostawania stanowi </w:t>
            </w:r>
            <w:r w:rsidRPr="000F5A2B">
              <w:rPr>
                <w:b/>
                <w:i/>
              </w:rPr>
              <w:t>uprawnienie</w:t>
            </w:r>
            <w:r w:rsidRPr="000F5A2B">
              <w:t xml:space="preserve"> do otrzymania zezwolenia na pobyt </w:t>
            </w:r>
            <w:r w:rsidRPr="000F5A2B">
              <w:rPr>
                <w:b/>
                <w:i/>
              </w:rPr>
              <w:t>w celu złożenia skutecznego wniosku i</w:t>
            </w:r>
            <w:r w:rsidRPr="000F5A2B">
              <w:t xml:space="preserve"> daje osobie ubiegającej się o ochronę międzynarodową prawa do podróżowania na terytorium innych państw członkowskich</w:t>
            </w:r>
            <w:r w:rsidRPr="000F5A2B">
              <w:rPr>
                <w:b/>
                <w:i/>
              </w:rPr>
              <w:t>, o ile można się z nią skontaktować telefonicznie lub za pośrednictwem poczty elektronicznej</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Prawo do pozostawania nie </w:t>
            </w:r>
            <w:r w:rsidRPr="000F5A2B">
              <w:rPr>
                <w:b/>
                <w:i/>
              </w:rPr>
              <w:t>stanowi</w:t>
            </w:r>
            <w:r w:rsidRPr="000F5A2B">
              <w:t xml:space="preserve"> </w:t>
            </w:r>
            <w:r w:rsidRPr="000F5A2B">
              <w:lastRenderedPageBreak/>
              <w:t>uprawnienia do otrzymania zezwolenia na pobyt i nie daje osobie ubiegającej się o ochronę międzynarodową prawa do podróżowania na terytorium innych państw członkowskich bez zezwolenia, o którym mowa w art. 6 dyrektywy XXX/XXX/UE (dyrektywa w sprawie warunków przyjmowania).</w:t>
            </w:r>
          </w:p>
        </w:tc>
        <w:tc>
          <w:tcPr>
            <w:tcW w:w="4876" w:type="dxa"/>
          </w:tcPr>
          <w:p w:rsidR="007E7905" w:rsidRPr="000F5A2B" w:rsidRDefault="003A110E">
            <w:pPr>
              <w:pStyle w:val="Normal6"/>
            </w:pPr>
            <w:r w:rsidRPr="000F5A2B">
              <w:lastRenderedPageBreak/>
              <w:t>2.</w:t>
            </w:r>
            <w:r w:rsidRPr="000F5A2B">
              <w:tab/>
              <w:t xml:space="preserve">Prawo do pozostawania nie </w:t>
            </w:r>
            <w:r w:rsidRPr="000F5A2B">
              <w:rPr>
                <w:b/>
                <w:i/>
              </w:rPr>
              <w:t xml:space="preserve">może </w:t>
            </w:r>
            <w:r w:rsidRPr="000F5A2B">
              <w:rPr>
                <w:b/>
                <w:i/>
              </w:rPr>
              <w:lastRenderedPageBreak/>
              <w:t>stanowić</w:t>
            </w:r>
            <w:r w:rsidRPr="000F5A2B">
              <w:t xml:space="preserve"> uprawnienia do otrzymania zezwolenia na pobyt i nie daje osobie ubiegającej się o ochronę międzynarodową prawa do podróżowania na terytorium innych państw członkowskich bez zezwolenia, o którym mowa w art. 6 dyrektywy XXX/XXX/UE (dyrektywa w sprawie warunków przyjmowania).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3.</w:t>
            </w:r>
            <w:r w:rsidRPr="000F5A2B">
              <w:tab/>
            </w:r>
            <w:r w:rsidRPr="000F5A2B">
              <w:rPr>
                <w:b/>
                <w:i/>
              </w:rPr>
              <w:t>Odpowiedzialne organy państw członkowskich mogą cofnąć prawo osoby ubiegającej się o ochronę międzynarodową do pozostawania na terytorium tych państw w trakcie procedury administracyjnej, jeżeli:</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rPr>
                <w:b/>
                <w:i/>
              </w:rPr>
              <w:t>a)</w:t>
            </w:r>
            <w:r>
              <w:rPr>
                <w:b/>
                <w:i/>
              </w:rPr>
              <w:t xml:space="preserve"> </w:t>
            </w:r>
            <w:r w:rsidRPr="000F5A2B">
              <w:rPr>
                <w:b/>
                <w:i/>
              </w:rPr>
              <w:t>dana osoba wystąpi z kolejnym wnioskiem zgodnie z art. 42 oraz zgodnie z warunkami określonymi w art. 43;</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b)</w:t>
            </w:r>
            <w:r>
              <w:rPr>
                <w:b/>
                <w:i/>
              </w:rPr>
              <w:t xml:space="preserve"> </w:t>
            </w:r>
            <w:r w:rsidRPr="000F5A2B">
              <w:rPr>
                <w:b/>
                <w:i/>
              </w:rPr>
              <w:t>dana osoba jest wydawana lub poddawana ekstradycji, w stosownych przypadkach, do innego państwa członkowskiego zgodnie z obowiązkami wynikającymi z europejskiego nakazu aresztowania</w:t>
            </w:r>
            <w:r w:rsidRPr="000F5A2B">
              <w:rPr>
                <w:rStyle w:val="SupBoldItalic"/>
              </w:rPr>
              <w:t>36</w:t>
            </w:r>
            <w:r w:rsidRPr="000F5A2B">
              <w:rPr>
                <w:b/>
                <w:i/>
              </w:rPr>
              <w:t xml:space="preserve"> bądź do państwa trzeciego lub do międzynarodowych sądów lub trybunałów karnych.</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t>_________________</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rStyle w:val="SupBoldItalic"/>
              </w:rPr>
              <w:t>36</w:t>
            </w:r>
            <w:r w:rsidRPr="000F5A2B">
              <w:t xml:space="preserve"> </w:t>
            </w:r>
            <w:r w:rsidRPr="000F5A2B">
              <w:rPr>
                <w:b/>
                <w:i/>
              </w:rPr>
              <w:t>Decyzja ramowa Rady 2002/584/WSiSW z dnia 13 czerwca 2002 r. w sprawie europejskiego nakazu aresztowania i procedury wydawania osób między państwami członkowskimi (Dz.U. L 190 z 18.7.2002, s. 1).</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Odpowiedzialne organy państw członkowskich </w:t>
            </w:r>
            <w:r w:rsidRPr="000F5A2B">
              <w:rPr>
                <w:b/>
                <w:i/>
              </w:rPr>
              <w:t>mogą cofnąć</w:t>
            </w:r>
            <w:r w:rsidRPr="000F5A2B">
              <w:t xml:space="preserve"> prawo osoby ubiegającej się o ochronę międzynarodową do pozostawania na terytorium tych państw w trakcie procedury administracyjnej, jeżeli:</w:t>
            </w:r>
          </w:p>
        </w:tc>
        <w:tc>
          <w:tcPr>
            <w:tcW w:w="4876" w:type="dxa"/>
          </w:tcPr>
          <w:p w:rsidR="007E7905" w:rsidRPr="000F5A2B" w:rsidRDefault="003A110E">
            <w:pPr>
              <w:pStyle w:val="Normal6"/>
            </w:pPr>
            <w:r w:rsidRPr="000F5A2B">
              <w:t>3.</w:t>
            </w:r>
            <w:r w:rsidRPr="000F5A2B">
              <w:tab/>
              <w:t xml:space="preserve">Odpowiedzialne organy państw członkowskich </w:t>
            </w:r>
            <w:r w:rsidRPr="000F5A2B">
              <w:rPr>
                <w:b/>
                <w:i/>
              </w:rPr>
              <w:t>cofają</w:t>
            </w:r>
            <w:r w:rsidRPr="000F5A2B">
              <w:t xml:space="preserve"> prawo osoby ubiegającej się o ochronę międzynarodową do pozostawania na terytorium tych państw w trakcie procedury administracyjnej, jeżeli: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a)</w:t>
            </w:r>
            <w:r w:rsidRPr="000F5A2B">
              <w:tab/>
            </w:r>
            <w:r w:rsidRPr="000F5A2B">
              <w:rPr>
                <w:b/>
                <w:i/>
              </w:rPr>
              <w:t>dana osoba wystąpi z kolejnym wnioskiem zgodnie z art. 42 oraz zgodnie z warunkami określonymi w art. 43;</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659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lastRenderedPageBreak/>
              <w:t>a)</w:t>
            </w:r>
            <w:r w:rsidRPr="000F5A2B">
              <w:tab/>
            </w:r>
            <w:r w:rsidRPr="000F5A2B">
              <w:rPr>
                <w:b/>
                <w:i/>
              </w:rPr>
              <w:t>dana osoba wystąpi z kolejnym wnioskiem zgodnie z art. 42 oraz zgodnie z warunkami określonymi w art. 43;</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Usuwanie osób z terytorium Europy przed podjęciem ostatecznej decyzji w sprawie ich wniosku jest nie do przyjęcia.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 – litera 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a)</w:t>
            </w:r>
            <w:r w:rsidRPr="000F5A2B">
              <w:tab/>
              <w:t>dana osoba wystąpi z kolejnym wnioskiem zgodnie z art. 42 oraz zgodnie z warunkami określonymi w art. 43;</w:t>
            </w:r>
          </w:p>
        </w:tc>
        <w:tc>
          <w:tcPr>
            <w:tcW w:w="4876" w:type="dxa"/>
          </w:tcPr>
          <w:p w:rsidR="007E7905" w:rsidRPr="000F5A2B" w:rsidRDefault="003A110E">
            <w:pPr>
              <w:pStyle w:val="Normal6"/>
            </w:pPr>
            <w:r w:rsidRPr="000F5A2B">
              <w:t>a)</w:t>
            </w:r>
            <w:r w:rsidRPr="000F5A2B">
              <w:tab/>
              <w:t>dana osoba wystąpi z</w:t>
            </w:r>
            <w:r w:rsidRPr="000F5A2B">
              <w:rPr>
                <w:b/>
                <w:i/>
              </w:rPr>
              <w:t xml:space="preserve"> drugim lub dalszym</w:t>
            </w:r>
            <w:r w:rsidRPr="000F5A2B">
              <w:t xml:space="preserve"> kolejnym wnioskiem zgodnie z art. 42 oraz zgodnie z warunkami określonymi w art. 43;</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Kolejny wniosek może zostać złożony przez osobę ubiegającą się o ochronę międzynarodową, która nie przebywa na terytorium odpowiedzialnego państwa członkowskiego podczas składania pierwszego wniosku. W takich okolicznościach osoba ubiegająca się o ochronę międzynarodową musi mieć prawo do pozostania w związku z kolejnym wnioskiem.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 – litera b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ba)</w:t>
            </w:r>
            <w:r w:rsidRPr="000F5A2B">
              <w:tab/>
            </w:r>
            <w:r w:rsidRPr="000F5A2B">
              <w:rPr>
                <w:b/>
                <w:i/>
              </w:rPr>
              <w:t xml:space="preserve">dana osoba stanowi zagrożenie lub może stać się zagrożeniem dla bezpieczeństwa wewnętrznego państwa członkowskiego lub popełniła </w:t>
            </w:r>
            <w:r w:rsidRPr="000F5A2B">
              <w:rPr>
                <w:b/>
                <w:i/>
              </w:rPr>
              <w:lastRenderedPageBreak/>
              <w:t>przestępstwo.W takim przypadku osoba ta powinna zostać natychmiast odesłana do państwa pochodzenia lub tranzytu.</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3 – litera b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ba)</w:t>
            </w:r>
            <w:r w:rsidRPr="000F5A2B">
              <w:tab/>
            </w:r>
            <w:r w:rsidRPr="000F5A2B">
              <w:rPr>
                <w:b/>
                <w:i/>
              </w:rPr>
              <w:t>osoba stanowi zagrożenie dla bezpieczeństwa wewnętrznego lub porządku publicznego danego państwa członkowskiego.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4.</w:t>
            </w:r>
            <w:r w:rsidRPr="000F5A2B">
              <w:tab/>
            </w:r>
            <w:r w:rsidRPr="000F5A2B">
              <w:rPr>
                <w:b/>
                <w:i/>
              </w:rPr>
              <w:t>Państwo członkowskie może dokonać ekstradycji osoby ubiegającej się o ochronę międzynarodową do państwa trzeciego zgodnie z ust. 3 lit. b) wyłącznie w przypadku, gdy organ rozstrzygający upewnił się, że decyzja o ekstradycji nie doprowadzi bezpośrednio lub pośrednio do odesłania w pogwałceniu zobowiązań międzynarodowych i unijnych tego państwa członkowskiego.</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664</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Péter Niedermüller,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Państwo członkowskie może dokonać ekstradycji osoby ubiegającej się o ochronę międzynarodową do państwa trzeciego zgodnie z ust. 3 lit. b) wyłącznie w przypadku, gdy organ rozstrzygający upewnił się, że decyzja o ekstradycji nie doprowadzi bezpośrednio lub pośrednio do odesłania w pogwałceniu zobowiązań międzynarodowych i unijnych tego państwa członkowskiego.</w:t>
            </w:r>
          </w:p>
        </w:tc>
        <w:tc>
          <w:tcPr>
            <w:tcW w:w="4876" w:type="dxa"/>
          </w:tcPr>
          <w:p w:rsidR="007E7905" w:rsidRPr="000F5A2B" w:rsidRDefault="003A110E">
            <w:pPr>
              <w:pStyle w:val="Normal6"/>
            </w:pPr>
            <w:r w:rsidRPr="000F5A2B">
              <w:t>4.</w:t>
            </w:r>
            <w:r w:rsidRPr="000F5A2B">
              <w:tab/>
              <w:t xml:space="preserve">Państwo członkowskie może dokonać ekstradycji </w:t>
            </w:r>
            <w:r w:rsidRPr="000F5A2B">
              <w:rPr>
                <w:b/>
                <w:i/>
              </w:rPr>
              <w:t xml:space="preserve">lub wydalenia </w:t>
            </w:r>
            <w:r w:rsidRPr="000F5A2B">
              <w:t>osoby ubiegającej się o ochronę międzynarodową do państwa trzeciego zgodnie z ust. 3 lit.</w:t>
            </w:r>
            <w:r w:rsidRPr="000F5A2B">
              <w:rPr>
                <w:b/>
                <w:i/>
              </w:rPr>
              <w:t xml:space="preserve"> a) i</w:t>
            </w:r>
            <w:r w:rsidRPr="000F5A2B">
              <w:t xml:space="preserve"> b) wyłącznie w przypadku, gdy organ rozstrzygający upewnił się, że decyzja o ekstradycji</w:t>
            </w:r>
            <w:r w:rsidRPr="000F5A2B">
              <w:rPr>
                <w:b/>
                <w:i/>
              </w:rPr>
              <w:t xml:space="preserve"> lub powrocie</w:t>
            </w:r>
            <w:r w:rsidRPr="000F5A2B">
              <w:t xml:space="preserve"> nie doprowadzi bezpośrednio lub pośrednio do odesłania w pogwałceniu zobowiązań międzynarodowych i unijnych tego państwa członkowskiego.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9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Państwo członkowskie może dokonać ekstradycji osoby ubiegającej się o ochronę międzynarodową do państwa trzeciego zgodnie z ust. 3 lit. b) wyłącznie w przypadku</w:t>
            </w:r>
            <w:r w:rsidRPr="000F5A2B">
              <w:rPr>
                <w:b/>
                <w:i/>
              </w:rPr>
              <w:t>, gdy organ rozstrzygający upewnił się, że</w:t>
            </w:r>
            <w:r w:rsidRPr="000F5A2B">
              <w:t xml:space="preserve"> decyzja o ekstradycji nie doprowadzi bezpośrednio lub pośrednio do odesłania w pogwałceniu zobowiązań międzynarodowych i unijnych tego państwa członkowskiego.</w:t>
            </w:r>
          </w:p>
        </w:tc>
        <w:tc>
          <w:tcPr>
            <w:tcW w:w="4876" w:type="dxa"/>
          </w:tcPr>
          <w:p w:rsidR="007E7905" w:rsidRPr="000F5A2B" w:rsidRDefault="003A110E">
            <w:pPr>
              <w:pStyle w:val="Normal6"/>
            </w:pPr>
            <w:r w:rsidRPr="000F5A2B">
              <w:t>4.</w:t>
            </w:r>
            <w:r w:rsidRPr="000F5A2B">
              <w:tab/>
              <w:t>Państwo członkowskie może dokonać ekstradycji osoby ubiegającej się o ochronę międzynarodową do państwa trzeciego zgodnie z ust. 3 lit. b) wyłącznie w przypadku</w:t>
            </w:r>
            <w:r w:rsidRPr="000F5A2B">
              <w:rPr>
                <w:b/>
                <w:i/>
              </w:rPr>
              <w:t>gdy</w:t>
            </w:r>
            <w:r w:rsidRPr="000F5A2B">
              <w:t>decyzja o ekstradycji nie doprowadzi bezpośrednio lub pośrednio do odesłania w pogwałceniu zobowiązań międzynarodowych i unijnych tego państwa członkowskiego.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 xml:space="preserve">W niektórych państwach członkowskich decyzja o ekstradycji osoby ubiegającej się o ochronę międzynarodową do kraju trzeciego jest oddzielna od decyzji o wniosku w sprawie azylu.W </w:t>
      </w:r>
      <w:r w:rsidRPr="000F5A2B">
        <w:rPr>
          <w:lang w:val="pl-PL"/>
        </w:rPr>
        <w:lastRenderedPageBreak/>
        <w:t>związku z tym organ rozstrzygający nie ma decydującej roli w przypadku decyzji o ekstradycji.Ta ostatnia leży w wyłącznej kompetencji sądów krajowych.</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Center"/>
              <w:rPr>
                <w:lang w:val="pl-PL"/>
              </w:rPr>
            </w:pPr>
            <w:r w:rsidRPr="000F5A2B">
              <w:rPr>
                <w:b/>
                <w:i/>
                <w:sz w:val="24"/>
                <w:lang w:val="pl-PL"/>
              </w:rPr>
              <w:t>Artykuł 10</w:t>
            </w:r>
            <w:r w:rsidRPr="000F5A2B">
              <w:rPr>
                <w:lang w:val="pl-PL"/>
              </w:rPr>
              <w:tab/>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Center"/>
              <w:rPr>
                <w:lang w:val="pl-PL"/>
              </w:rPr>
            </w:pPr>
            <w:r w:rsidRPr="000F5A2B">
              <w:rPr>
                <w:b/>
                <w:i/>
                <w:sz w:val="24"/>
                <w:lang w:val="pl-PL"/>
              </w:rPr>
              <w:t>Przesłuchanie dotyczące dopuszczalności</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1.</w:t>
            </w:r>
            <w:r>
              <w:rPr>
                <w:b/>
                <w:i/>
              </w:rPr>
              <w:t xml:space="preserve"> </w:t>
            </w:r>
            <w:r w:rsidRPr="000F5A2B">
              <w:rPr>
                <w:b/>
                <w:i/>
              </w:rPr>
              <w:t>Zanim organ rozstrzygający podejmie decyzję w sprawie dopuszczalności wniosku o udzielenie ochrony międzynarodowej, osobie ubiegającej się o ochronę międzynarodową zapewnia się możliwość przesłuchania w sprawie dopuszczalności jej wniosku.</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2.</w:t>
            </w:r>
            <w:r>
              <w:rPr>
                <w:b/>
                <w:i/>
              </w:rPr>
              <w:t xml:space="preserve"> </w:t>
            </w:r>
            <w:r w:rsidRPr="000F5A2B">
              <w:rPr>
                <w:b/>
                <w:i/>
              </w:rPr>
              <w:t>Na przesłuchaniu dotyczącym dopuszczalności osobie ubiegającej się o ochronę międzynarodową zapewnia się możliwość przedstawienia odpowiedniego uzasadnienia przyczyn, dla których podstawy dopuszczalności przewidziane w art. 36 ust. 1 nie miałyby zastosowania do szczególnej sytuacji tej osoby.</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Center"/>
              <w:rPr>
                <w:lang w:val="pl-PL"/>
              </w:rPr>
            </w:pPr>
            <w:r w:rsidRPr="000F5A2B">
              <w:rPr>
                <w:b/>
                <w:i/>
                <w:sz w:val="24"/>
                <w:lang w:val="pl-PL"/>
              </w:rPr>
              <w:t>Artykuł 10</w:t>
            </w:r>
            <w:r w:rsidRPr="000F5A2B">
              <w:rPr>
                <w:lang w:val="pl-PL"/>
              </w:rPr>
              <w:tab/>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Center"/>
              <w:rPr>
                <w:lang w:val="pl-PL"/>
              </w:rPr>
            </w:pPr>
            <w:r w:rsidRPr="000F5A2B">
              <w:rPr>
                <w:b/>
                <w:i/>
                <w:sz w:val="24"/>
                <w:lang w:val="pl-PL"/>
              </w:rPr>
              <w:t>Przesłuchanie dotyczące dopuszczalności</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1.</w:t>
            </w:r>
            <w:r>
              <w:rPr>
                <w:b/>
                <w:i/>
              </w:rPr>
              <w:t xml:space="preserve"> </w:t>
            </w:r>
            <w:r w:rsidRPr="000F5A2B">
              <w:rPr>
                <w:b/>
                <w:i/>
              </w:rPr>
              <w:t xml:space="preserve">Zanim organ rozstrzygający podejmie decyzję w sprawie dopuszczalności </w:t>
            </w:r>
            <w:r w:rsidRPr="000F5A2B">
              <w:rPr>
                <w:b/>
                <w:i/>
              </w:rPr>
              <w:lastRenderedPageBreak/>
              <w:t>wniosku o udzielenie ochrony międzynarodowej, osobie ubiegającej się o ochronę międzynarodową zapewnia się możliwość przesłuchania w sprawie dopuszczalności jej wniosku.</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2.</w:t>
            </w:r>
            <w:r>
              <w:rPr>
                <w:b/>
                <w:i/>
              </w:rPr>
              <w:t xml:space="preserve"> </w:t>
            </w:r>
            <w:r w:rsidRPr="000F5A2B">
              <w:rPr>
                <w:b/>
                <w:i/>
              </w:rPr>
              <w:t>Na przesłuchaniu dotyczącym dopuszczalności osobie ubiegającej się o ochronę międzynarodową zapewnia się możliwość przedstawienia odpowiedniego uzasadnienia przyczyn, dla których podstawy dopuszczalności przewidziane w art. 36 ust. 1 nie miałyby zastosowania do szczególnej sytuacji tej osoby.</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Sergei Stanishev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Center"/>
              <w:rPr>
                <w:lang w:val="pl-PL"/>
              </w:rPr>
            </w:pPr>
            <w:r w:rsidRPr="000F5A2B">
              <w:rPr>
                <w:b/>
                <w:i/>
                <w:sz w:val="24"/>
                <w:lang w:val="pl-PL"/>
              </w:rPr>
              <w:t>Artykuł 10</w:t>
            </w:r>
            <w:r w:rsidRPr="000F5A2B">
              <w:rPr>
                <w:lang w:val="pl-PL"/>
              </w:rPr>
              <w:tab/>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Center"/>
              <w:rPr>
                <w:lang w:val="pl-PL"/>
              </w:rPr>
            </w:pPr>
            <w:r w:rsidRPr="000F5A2B">
              <w:rPr>
                <w:b/>
                <w:i/>
                <w:sz w:val="24"/>
                <w:lang w:val="pl-PL"/>
              </w:rPr>
              <w:t>Przesłuchanie dotyczące dopuszczalności</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1.</w:t>
            </w:r>
            <w:r>
              <w:rPr>
                <w:b/>
                <w:i/>
              </w:rPr>
              <w:t xml:space="preserve"> </w:t>
            </w:r>
            <w:r w:rsidRPr="000F5A2B">
              <w:rPr>
                <w:b/>
                <w:i/>
              </w:rPr>
              <w:t>Zanim organ rozstrzygający podejmie decyzję w sprawie dopuszczalności wniosku o udzielenie ochrony międzynarodowej, osobie ubiegającej się o ochronę międzynarodową zapewnia się możliwość przesłuchania w sprawie dopuszczalności jej wniosku.</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2.</w:t>
            </w:r>
            <w:r>
              <w:rPr>
                <w:b/>
                <w:i/>
              </w:rPr>
              <w:t xml:space="preserve"> </w:t>
            </w:r>
            <w:r w:rsidRPr="000F5A2B">
              <w:rPr>
                <w:b/>
                <w:i/>
              </w:rPr>
              <w:t>Na przesłuchaniu dotyczącym dopuszczalności osobie ubiegającej się o ochronę międzynarodową zapewnia się możliwość przedstawienia odpowiedniego uzasadnienia przyczyn, dla których podstawy dopuszczalności przewidziane w art. 36 ust. 1 nie miałyby zastosowania do szczególnej sytuacji tej osoby.</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Zgodnie z poprzednimi poprawkami należy znieść kontrolę dopuszczalności jako wymóg przed zastosowaniem rozporządzenia dublińskiego.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669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Marju Lauristin,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Zanim</w:t>
            </w:r>
            <w:r w:rsidRPr="000F5A2B">
              <w:t xml:space="preserve"> organ rozstrzygający podejmie decyzję w sprawie dopuszczalności wniosku o udzielenie ochrony międzynarodowej, osobie ubiegającej się o ochronę międzynarodową zapewnia się możliwość przesłuchania w sprawie dopuszczalności jej wniosku.</w:t>
            </w:r>
          </w:p>
        </w:tc>
        <w:tc>
          <w:tcPr>
            <w:tcW w:w="4876" w:type="dxa"/>
          </w:tcPr>
          <w:p w:rsidR="007E7905" w:rsidRPr="000F5A2B" w:rsidRDefault="003A110E">
            <w:pPr>
              <w:pStyle w:val="Normal6"/>
            </w:pPr>
            <w:r w:rsidRPr="000F5A2B">
              <w:t>1.</w:t>
            </w:r>
            <w:r w:rsidRPr="000F5A2B">
              <w:tab/>
            </w:r>
            <w:r w:rsidRPr="000F5A2B">
              <w:rPr>
                <w:b/>
                <w:i/>
              </w:rPr>
              <w:t>Jeżeli organ rozstrzygający postanowi przeprowadzić test dopuszczalności zgodnie z art. 36 i zanim</w:t>
            </w:r>
            <w:r w:rsidRPr="000F5A2B">
              <w:t xml:space="preserve"> </w:t>
            </w:r>
            <w:r w:rsidRPr="000F5A2B">
              <w:rPr>
                <w:b/>
                <w:i/>
              </w:rPr>
              <w:t xml:space="preserve">ten </w:t>
            </w:r>
            <w:r w:rsidRPr="000F5A2B">
              <w:t>organ rozstrzygający podejmie decyzję w sprawie dopuszczalności wniosku o udzielenie ochrony międzynarodowej, osobie ubiegającej się o ochronę międzynarodową zapewnia się możliwość</w:t>
            </w:r>
            <w:r w:rsidRPr="000F5A2B">
              <w:rPr>
                <w:b/>
                <w:i/>
              </w:rPr>
              <w:t xml:space="preserve"> osobistego</w:t>
            </w:r>
            <w:r w:rsidRPr="000F5A2B">
              <w:t xml:space="preserve"> przesłuchania w sprawie dopuszczalności jej wniosku.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Test dopuszczalności nie powinien stanowić wymogu w ramach procedury składania wniosku, powinien być fakultatywny.Przesłuchanie powinno być przesłuchaniem osobistym, jak w przypadku obowiązującej dyrektywy.</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Zanim organ rozstrzygający podejmie decyzję w sprawie dopuszczalności wniosku o udzielenie </w:t>
            </w:r>
            <w:r w:rsidRPr="000F5A2B">
              <w:lastRenderedPageBreak/>
              <w:t>ochrony międzynarodowej, osobie ubiegającej się o ochronę międzynarodową zapewnia się możliwość przesłuchania w sprawie dopuszczalności jej wniosku.</w:t>
            </w:r>
          </w:p>
        </w:tc>
        <w:tc>
          <w:tcPr>
            <w:tcW w:w="4876" w:type="dxa"/>
          </w:tcPr>
          <w:p w:rsidR="007E7905" w:rsidRPr="000F5A2B" w:rsidRDefault="003A110E">
            <w:pPr>
              <w:pStyle w:val="Normal6"/>
            </w:pPr>
            <w:r w:rsidRPr="000F5A2B">
              <w:lastRenderedPageBreak/>
              <w:t>1.</w:t>
            </w:r>
            <w:r w:rsidRPr="000F5A2B">
              <w:tab/>
              <w:t xml:space="preserve">Zanim organ rozstrzygający podejmie decyzję w sprawie dopuszczalności wniosku o udzielenie </w:t>
            </w:r>
            <w:r w:rsidRPr="000F5A2B">
              <w:lastRenderedPageBreak/>
              <w:t xml:space="preserve">ochrony międzynarodowej, osobie ubiegającej się o ochronę międzynarodową zapewnia się </w:t>
            </w:r>
            <w:r w:rsidRPr="000F5A2B">
              <w:rPr>
                <w:b/>
                <w:i/>
              </w:rPr>
              <w:t xml:space="preserve">prawo do bycia wysłuchaną i </w:t>
            </w:r>
            <w:r w:rsidRPr="000F5A2B">
              <w:t>możliwość przesłuchania w sprawie dopuszczalności jej wniosku.</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Na przesłuchaniu dotyczącym dopuszczalności osobie ubiegającej się o ochronę międzynarodową zapewnia się możliwość przedstawienia odpowiedniego uzasadnienia przyczyn, dla których podstawy dopuszczalności przewidziane w art. 36 </w:t>
            </w:r>
            <w:r w:rsidRPr="000F5A2B">
              <w:rPr>
                <w:b/>
                <w:i/>
              </w:rPr>
              <w:t xml:space="preserve">ust. 1 </w:t>
            </w:r>
            <w:r w:rsidRPr="000F5A2B">
              <w:t>nie miałyby zastosowania do szczególnej sytuacji tej osoby.</w:t>
            </w:r>
          </w:p>
        </w:tc>
        <w:tc>
          <w:tcPr>
            <w:tcW w:w="4876" w:type="dxa"/>
          </w:tcPr>
          <w:p w:rsidR="007E7905" w:rsidRPr="000F5A2B" w:rsidRDefault="003A110E">
            <w:pPr>
              <w:pStyle w:val="Normal6"/>
            </w:pPr>
            <w:r w:rsidRPr="000F5A2B">
              <w:t>2.</w:t>
            </w:r>
            <w:r w:rsidRPr="000F5A2B">
              <w:tab/>
              <w:t>Na przesłuchaniu dotyczącym dopuszczalności osobie ubiegającej się o ochronę międzynarodową zapewnia się możliwość przedstawienia odpowiedniego uzasadnienia przyczyn, dla których podstawy dopuszczalności przewidziane w art. 36 nie miałyby zastosowania do szczególnej sytuacji tej osoby.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10 – ustęp 2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2a.</w:t>
            </w:r>
            <w:r w:rsidRPr="000F5A2B">
              <w:tab/>
            </w:r>
            <w:r w:rsidRPr="000F5A2B">
              <w:rPr>
                <w:b/>
                <w:i/>
              </w:rPr>
              <w:t>Krajowe organy azylowe mają za zadanie przeprowadzanie przesłuchań w sprawie dopuszczalności.Państwa członkowskie nie mogą powierzać tego zadania innym organom.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Zanim organ rozstrzygający podejmie decyzję co do istoty wniosku o udzielenie ochrony międzynarodowej, osobie ubiegającej się o ochronę międzynarodową zapewnia się możliwość przesłuchania dotyczącego merytorycznej treści jej wniosku.</w:t>
            </w:r>
          </w:p>
        </w:tc>
        <w:tc>
          <w:tcPr>
            <w:tcW w:w="4876" w:type="dxa"/>
          </w:tcPr>
          <w:p w:rsidR="007E7905" w:rsidRPr="000F5A2B" w:rsidRDefault="003A110E">
            <w:pPr>
              <w:pStyle w:val="Normal6"/>
            </w:pPr>
            <w:r w:rsidRPr="000F5A2B">
              <w:t>1.</w:t>
            </w:r>
            <w:r w:rsidRPr="000F5A2B">
              <w:tab/>
              <w:t>Zanim organ rozstrzygający podejmie decyzję co do istoty wniosku o udzielenie ochrony międzynarodowej, osobie ubiegającej się o ochronę międzynarodową zapewnia się możliwość przesłuchania dotyczącego merytorycznej treści jej wniosku</w:t>
            </w:r>
            <w:r w:rsidRPr="000F5A2B">
              <w:rPr>
                <w:b/>
                <w:i/>
              </w:rPr>
              <w:t>, prowadzonego przez osobę uprawnioną na mocy prawa krajowego do przeprowadzenia tego przesłuchania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Zanim organ rozstrzygający podejmie decyzję co do istoty wniosku o udzielenie ochrony międzynarodowej, osobie ubiegającej się o ochronę międzynarodową zapewnia się możliwość przesłuchania dotyczącego merytorycznej treści jej wniosku.</w:t>
            </w:r>
          </w:p>
        </w:tc>
        <w:tc>
          <w:tcPr>
            <w:tcW w:w="4876" w:type="dxa"/>
          </w:tcPr>
          <w:p w:rsidR="007E7905" w:rsidRPr="000F5A2B" w:rsidRDefault="003A110E">
            <w:pPr>
              <w:pStyle w:val="Normal6"/>
            </w:pPr>
            <w:r w:rsidRPr="000F5A2B">
              <w:t>1.</w:t>
            </w:r>
            <w:r w:rsidRPr="000F5A2B">
              <w:tab/>
              <w:t xml:space="preserve">Zanim organ rozstrzygający podejmie decyzję co do istoty wniosku o udzielenie ochrony międzynarodowej, osobie ubiegającej się o ochronę międzynarodową zapewnia się </w:t>
            </w:r>
            <w:r w:rsidRPr="000F5A2B">
              <w:rPr>
                <w:b/>
                <w:i/>
              </w:rPr>
              <w:t xml:space="preserve">prawo do bycia wysłuchaną oraz </w:t>
            </w:r>
            <w:r w:rsidRPr="000F5A2B">
              <w:t>możliwość przesłuchania dotyczącego merytorycznej treści jej wniosku.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675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Na przesłuchaniu dotyczącym merytorycznej treści wniosku osobie ubiegającej się o ochronę międzynarodową zapewnia się odpowiednią możliwość przedstawienia elementów niezbędnych do uzasadnienia jej wniosku zgodnie z rozporządzeniem (UE) XXX/XXX (rozporządzenie w sprawie kwalifikowania), a osoba ubiegająca się o ochronę międzynarodową jak najpełniej przedstawia wszystkie elementy, którymi dysponuje.</w:t>
            </w:r>
            <w:r w:rsidRPr="000F5A2B">
              <w:rPr>
                <w:b/>
                <w:i/>
              </w:rPr>
              <w:t xml:space="preserve"> Osobie ubiegającej się o ochronę międzynarodową zapewnia się możliwość złożenia wyjaśnień dotyczących ewentualnych brakujących elementów lub jakichkolwiek niespójności bądź sprzeczności w jej oświadczeniach.</w:t>
            </w:r>
          </w:p>
        </w:tc>
        <w:tc>
          <w:tcPr>
            <w:tcW w:w="4876" w:type="dxa"/>
          </w:tcPr>
          <w:p w:rsidR="007E7905" w:rsidRPr="000F5A2B" w:rsidRDefault="003A110E">
            <w:pPr>
              <w:pStyle w:val="Normal6"/>
            </w:pPr>
            <w:r w:rsidRPr="000F5A2B">
              <w:t>2.</w:t>
            </w:r>
            <w:r w:rsidRPr="000F5A2B">
              <w:tab/>
              <w:t>Na przesłuchaniu dotyczącym merytorycznej treści wniosku osobie ubiegającej się o ochronę międzynarodową zapewnia się odpowiednią możliwość przedstawienia elementów niezbędnych do uzasadnienia jej wniosku zgodnie z rozporządzeniem (UE) XXX/XXX (rozporządzenie w sprawie kwalifikowania), a osoba ubiegająca się o ochronę międzynarodową jak najpełniej przedstawia wszystkie elementy, którymi dysponuje.</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Na przesłuchaniu dotyczącym merytorycznej treści wniosku osobie ubiegającej się o ochronę międzynarodową zapewnia się </w:t>
            </w:r>
            <w:r w:rsidRPr="000F5A2B">
              <w:rPr>
                <w:b/>
                <w:i/>
              </w:rPr>
              <w:t>odpowiednią</w:t>
            </w:r>
            <w:r w:rsidRPr="000F5A2B">
              <w:t xml:space="preserve"> możliwość przedstawienia elementów niezbędnych do uzasadnienia jej wniosku zgodnie z rozporządzeniem (UE) XXX/XXX (rozporządzenie w sprawie kwalifikowania), a osoba ubiegająca się o ochronę międzynarodową jak najpełniej </w:t>
            </w:r>
            <w:r w:rsidRPr="000F5A2B">
              <w:lastRenderedPageBreak/>
              <w:t>przedstawia wszystkie elementy, którymi dysponuje. Osobie ubiegającej się o ochronę międzynarodową zapewnia się możliwość złożenia wyjaśnień dotyczących ewentualnych brakujących elementów lub jakichkolwiek niespójności bądź sprzeczności w jej oświadczeniach.</w:t>
            </w:r>
          </w:p>
        </w:tc>
        <w:tc>
          <w:tcPr>
            <w:tcW w:w="4876" w:type="dxa"/>
          </w:tcPr>
          <w:p w:rsidR="007E7905" w:rsidRPr="000F5A2B" w:rsidRDefault="003A110E">
            <w:pPr>
              <w:pStyle w:val="Normal6"/>
            </w:pPr>
            <w:r w:rsidRPr="000F5A2B">
              <w:lastRenderedPageBreak/>
              <w:t>2.</w:t>
            </w:r>
            <w:r w:rsidRPr="000F5A2B">
              <w:tab/>
              <w:t xml:space="preserve">Na przesłuchaniu dotyczącym merytorycznej treści wniosku osobie ubiegającej się o ochronę międzynarodową zapewnia się </w:t>
            </w:r>
            <w:r w:rsidRPr="000F5A2B">
              <w:rPr>
                <w:b/>
                <w:i/>
              </w:rPr>
              <w:t>wystarczającą</w:t>
            </w:r>
            <w:r w:rsidRPr="000F5A2B">
              <w:t xml:space="preserve"> możliwość przedstawienia elementów niezbędnych do uzasadnienia jej wniosku zgodnie z rozporządzeniem (UE) XXX/XXX (rozporządzenie w sprawie kwalifikowania), a osoba ubiegająca się o ochronę międzynarodową jak najpełniej </w:t>
            </w:r>
            <w:r w:rsidRPr="000F5A2B">
              <w:lastRenderedPageBreak/>
              <w:t>przedstawia wszystkie elementy, którymi dysponuje. Osobie ubiegającej się o ochronę międzynarodową zapewnia się możliwość złożenia wyjaśnień dotyczących ewentualnych brakujących elementów lub jakichkolwiek niespójności bądź sprzeczności w jej oświadczeniach.</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Lepsze sformułowanie.Słowo „odpowiedni” ma zawężające i często negatywne konotacje w jęz. angielskim.„Wystarczający” jest tu jaśniejsze.</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Na przesłuchaniu dotyczącym merytorycznej treści wniosku osobie ubiegającej się o ochronę międzynarodową zapewnia się </w:t>
            </w:r>
            <w:r w:rsidRPr="000F5A2B">
              <w:rPr>
                <w:b/>
                <w:i/>
              </w:rPr>
              <w:t xml:space="preserve">odpowiednią </w:t>
            </w:r>
            <w:r w:rsidRPr="000F5A2B">
              <w:t>możliwość przedstawienia elementów niezbędnych do uzasadnienia jej wniosku zgodnie z rozporządzeniem (UE) XXX/XXX (rozporządzenie w sprawie kwalifikowania), a osoba ubiegająca się o ochronę międzynarodową jak najpełniej przedstawia wszystkie elementy, którymi dysponuje. Osobie ubiegającej się o ochronę międzynarodową zapewnia się możliwość złożenia wyjaśnień dotyczących ewentualnych brakujących elementów lub jakichkolwiek niespójności bądź sprzeczności w jej oświadczeniach.</w:t>
            </w:r>
          </w:p>
        </w:tc>
        <w:tc>
          <w:tcPr>
            <w:tcW w:w="4876" w:type="dxa"/>
          </w:tcPr>
          <w:p w:rsidR="007E7905" w:rsidRPr="000F5A2B" w:rsidRDefault="003A110E">
            <w:pPr>
              <w:pStyle w:val="Normal6"/>
            </w:pPr>
            <w:r w:rsidRPr="000F5A2B">
              <w:t>2.</w:t>
            </w:r>
            <w:r w:rsidRPr="000F5A2B">
              <w:tab/>
              <w:t>Na przesłuchaniu dotyczącym merytorycznej treści wniosku osobie ubiegającej się o ochronę międzynarodową zapewnia się możliwość przedstawienia elementów niezbędnych do uzasadnienia jej wniosku zgodnie z rozporządzeniem (UE) XXX/XXX (rozporządzenie w sprawie kwalifikowania), a osoba ubiegająca się o ochronę międzynarodową jak najpełniej przedstawia wszystkie elementy, którymi dysponuje. Osobie ubiegającej się o ochronę międzynarodową zapewnia się możliwość złożenia wyjaśnień dotyczących ewentualnych brakujących elementów lub jakichkolwiek niespójności bądź sprzeczności w jej oświadczeniach.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lastRenderedPageBreak/>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Na przesłuchaniu dotyczącym merytorycznej treści wniosku osobie ubiegającej się o ochronę międzynarodową zapewnia się </w:t>
            </w:r>
            <w:r w:rsidRPr="000F5A2B">
              <w:rPr>
                <w:b/>
                <w:i/>
              </w:rPr>
              <w:t xml:space="preserve">odpowiednią </w:t>
            </w:r>
            <w:r w:rsidRPr="000F5A2B">
              <w:t>możliwość przedstawienia elementów niezbędnych do uzasadnienia jej wniosku zgodnie z rozporządzeniem (UE) XXX/XXX (rozporządzenie w sprawie kwalifikowania), a osoba ubiegająca się o ochronę międzynarodową jak najpełniej przedstawia wszystkie elementy, którymi dysponuje. Osobie ubiegającej się o ochronę międzynarodową zapewnia się możliwość złożenia wyjaśnień dotyczących ewentualnych brakujących elementów lub jakichkolwiek niespójności bądź sprzeczności w jej oświadczeniach.</w:t>
            </w:r>
          </w:p>
        </w:tc>
        <w:tc>
          <w:tcPr>
            <w:tcW w:w="4876" w:type="dxa"/>
          </w:tcPr>
          <w:p w:rsidR="007E7905" w:rsidRPr="000F5A2B" w:rsidRDefault="003A110E">
            <w:pPr>
              <w:pStyle w:val="Normal6"/>
            </w:pPr>
            <w:r w:rsidRPr="000F5A2B">
              <w:t>2.</w:t>
            </w:r>
            <w:r w:rsidRPr="000F5A2B">
              <w:tab/>
              <w:t>Na przesłuchaniu dotyczącym merytorycznej treści wniosku osobie ubiegającej się o ochronę międzynarodową zapewnia się możliwość przedstawienia elementów niezbędnych do uzasadnienia jej wniosku zgodnie z rozporządzeniem (UE) XXX/XXX (rozporządzenie w sprawie kwalifikowania), a osoba ubiegająca się o ochronę międzynarodową jak najpełniej przedstawia wszystkie elementy, którymi dysponuje. Osobie ubiegającej się o ochronę międzynarodową zapewnia się możliwość złożenia wyjaśnień dotyczących ewentualnych brakujących elementów lub jakichkolwiek niespójności bądź sprzeczności w jej oświadczeniach.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679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3.</w:t>
            </w:r>
            <w:r w:rsidRPr="000F5A2B">
              <w:tab/>
            </w:r>
            <w:r w:rsidRPr="000F5A2B">
              <w:rPr>
                <w:b/>
                <w:i/>
              </w:rPr>
              <w:t>Osoba prowadząca przesłuchanie dotyczące merytorycznej treści wniosku nie może nosić munduru wojskowego ani policyjnego.</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Przepis ten należy skreślić i dodać do art. 12 dotyczącego wymogów dotyczących przesłuchań.Oznacza to, że będzie miał zastosowanie zarówno do przesłuchań w sprawie dopuszczalności, jak i dotyczących merytorycznej treści wniosku.</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Osoba prowadząca przesłuchanie dotyczące merytorycznej treści wniosku nie może nosić munduru wojskowego ani policyjnego.</w:t>
            </w:r>
          </w:p>
        </w:tc>
        <w:tc>
          <w:tcPr>
            <w:tcW w:w="4876" w:type="dxa"/>
          </w:tcPr>
          <w:p w:rsidR="007E7905" w:rsidRPr="000F5A2B" w:rsidRDefault="003A110E">
            <w:pPr>
              <w:pStyle w:val="Normal6"/>
            </w:pPr>
            <w:r w:rsidRPr="000F5A2B">
              <w:t>3.</w:t>
            </w:r>
            <w:r w:rsidRPr="000F5A2B">
              <w:tab/>
              <w:t xml:space="preserve">Osoba prowadząca przesłuchanie dotyczące merytorycznej treści wniosku nie może nosić munduru wojskowego ani policyjnego. </w:t>
            </w:r>
            <w:r w:rsidRPr="000F5A2B">
              <w:rPr>
                <w:b/>
                <w:i/>
              </w:rPr>
              <w:t>Należy zagwarantować obecność tłumaczy ustnych i doradców prawnych.</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r>
            <w:r w:rsidRPr="000F5A2B">
              <w:rPr>
                <w:b/>
                <w:i/>
              </w:rPr>
              <w:t>Osoba prowadząca przesłuchanie dotyczące</w:t>
            </w:r>
            <w:r w:rsidRPr="000F5A2B">
              <w:t xml:space="preserve"> merytorycznej treści wniosku</w:t>
            </w:r>
            <w:r w:rsidRPr="000F5A2B">
              <w:rPr>
                <w:b/>
                <w:i/>
              </w:rPr>
              <w:t xml:space="preserve"> nie może nosić munduru wojskowego ani policyjnego</w:t>
            </w:r>
            <w:r w:rsidRPr="000F5A2B">
              <w:t>.</w:t>
            </w:r>
          </w:p>
        </w:tc>
        <w:tc>
          <w:tcPr>
            <w:tcW w:w="4876" w:type="dxa"/>
          </w:tcPr>
          <w:p w:rsidR="007E7905" w:rsidRPr="000F5A2B" w:rsidRDefault="003A110E">
            <w:pPr>
              <w:pStyle w:val="Normal6"/>
            </w:pPr>
            <w:r w:rsidRPr="000F5A2B">
              <w:t>3.</w:t>
            </w:r>
            <w:r w:rsidRPr="000F5A2B">
              <w:tab/>
            </w:r>
            <w:r w:rsidRPr="000F5A2B">
              <w:rPr>
                <w:b/>
                <w:i/>
              </w:rPr>
              <w:t>Krajowe organy azylowe mają za zadanie przeprowadzanie przesłuchań dotyczących</w:t>
            </w:r>
            <w:r w:rsidRPr="000F5A2B">
              <w:t xml:space="preserve"> merytorycznej treści wniosku</w:t>
            </w:r>
            <w:r w:rsidRPr="000F5A2B">
              <w:rPr>
                <w:b/>
                <w:i/>
              </w:rPr>
              <w:t>.</w:t>
            </w:r>
            <w:r w:rsidRPr="000F5A2B">
              <w:t xml:space="preserve"> </w:t>
            </w:r>
            <w:r w:rsidRPr="000F5A2B">
              <w:rPr>
                <w:b/>
                <w:i/>
              </w:rPr>
              <w:t>Państwa członkowskie nie mogą powierzać tego zadania innym organom</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11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Osoba prowadząca przesłuchanie </w:t>
            </w:r>
            <w:r w:rsidRPr="000F5A2B">
              <w:lastRenderedPageBreak/>
              <w:t>dotyczące merytorycznej treści wniosku nie może nosić munduru wojskowego</w:t>
            </w:r>
            <w:r w:rsidRPr="000F5A2B">
              <w:rPr>
                <w:b/>
                <w:i/>
              </w:rPr>
              <w:t xml:space="preserve"> ani policyjnego</w:t>
            </w:r>
            <w:r w:rsidRPr="000F5A2B">
              <w:t>.</w:t>
            </w:r>
          </w:p>
        </w:tc>
        <w:tc>
          <w:tcPr>
            <w:tcW w:w="4876" w:type="dxa"/>
          </w:tcPr>
          <w:p w:rsidR="007E7905" w:rsidRPr="000F5A2B" w:rsidRDefault="003A110E">
            <w:pPr>
              <w:pStyle w:val="Normal6"/>
            </w:pPr>
            <w:r w:rsidRPr="000F5A2B">
              <w:lastRenderedPageBreak/>
              <w:t>3.</w:t>
            </w:r>
            <w:r w:rsidRPr="000F5A2B">
              <w:tab/>
              <w:t xml:space="preserve">Osoba prowadząca przesłuchanie </w:t>
            </w:r>
            <w:r w:rsidRPr="000F5A2B">
              <w:lastRenderedPageBreak/>
              <w:t>dotyczące merytorycznej treści wniosku nie może nosić munduru wojskowego.</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Osobie ubiegającej się o ochronę międzynarodową zapewnia się możliwość stawienia się na przesłuchanie w sprawie jej wniosku zgodnie z warunkami ustanowionymi w niniejszym rozporządzeniu.</w:t>
            </w:r>
          </w:p>
        </w:tc>
        <w:tc>
          <w:tcPr>
            <w:tcW w:w="4876" w:type="dxa"/>
          </w:tcPr>
          <w:p w:rsidR="007E7905" w:rsidRPr="000F5A2B" w:rsidRDefault="003A110E">
            <w:pPr>
              <w:pStyle w:val="Normal6"/>
            </w:pPr>
            <w:r w:rsidRPr="000F5A2B">
              <w:t>1.</w:t>
            </w:r>
            <w:r w:rsidRPr="000F5A2B">
              <w:tab/>
              <w:t xml:space="preserve">Osobie ubiegającej się o ochronę międzynarodową zapewnia się </w:t>
            </w:r>
            <w:r w:rsidRPr="000F5A2B">
              <w:rPr>
                <w:b/>
                <w:i/>
              </w:rPr>
              <w:t xml:space="preserve">prawo do bycia wysłuchaną oraz </w:t>
            </w:r>
            <w:r w:rsidRPr="000F5A2B">
              <w:t>możliwość stawienia się na przesłuchanie w sprawie jej wniosku zgodnie z warunkami ustanowionymi w niniejszym rozporządzeniu.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Osobie ubiegającej się o ochronę międzynarodową zapewnia się możliwość stawienia się na przesłuchanie w sprawie jej wniosku zgodnie z warunkami ustanowionymi w </w:t>
            </w:r>
            <w:r w:rsidRPr="000F5A2B">
              <w:rPr>
                <w:b/>
                <w:i/>
              </w:rPr>
              <w:t>niniejszym rozporządzeniu</w:t>
            </w:r>
            <w:r w:rsidRPr="000F5A2B">
              <w:t>.</w:t>
            </w:r>
          </w:p>
        </w:tc>
        <w:tc>
          <w:tcPr>
            <w:tcW w:w="4876" w:type="dxa"/>
          </w:tcPr>
          <w:p w:rsidR="007E7905" w:rsidRPr="000F5A2B" w:rsidRDefault="003A110E">
            <w:pPr>
              <w:pStyle w:val="Normal6"/>
            </w:pPr>
            <w:r w:rsidRPr="000F5A2B">
              <w:t>1.</w:t>
            </w:r>
            <w:r w:rsidRPr="000F5A2B">
              <w:tab/>
              <w:t xml:space="preserve">Osobie ubiegającej się o ochronę międzynarodową zapewnia się możliwość stawienia się na przesłuchanie w sprawie jej wniosku zgodnie z warunkami ustanowionymi w </w:t>
            </w:r>
            <w:r w:rsidRPr="000F5A2B">
              <w:rPr>
                <w:b/>
                <w:i/>
              </w:rPr>
              <w:t>niniejszej dyrektywie</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685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 Caterina Chinnici, Marju Lauristin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Przesłuchania prowadzone są w warunkach, które zapewniają odpowiednią poufność</w:t>
            </w:r>
            <w:r w:rsidRPr="000F5A2B">
              <w:rPr>
                <w:b/>
                <w:i/>
              </w:rPr>
              <w:t xml:space="preserve"> oraz</w:t>
            </w:r>
            <w:r w:rsidRPr="000F5A2B">
              <w:t xml:space="preserve"> pozwalają wnioskodawcom na wyczerpujące przedstawienie uzasadnienia ich wniosków.</w:t>
            </w:r>
          </w:p>
        </w:tc>
        <w:tc>
          <w:tcPr>
            <w:tcW w:w="4876" w:type="dxa"/>
          </w:tcPr>
          <w:p w:rsidR="007E7905" w:rsidRPr="000F5A2B" w:rsidRDefault="003A110E">
            <w:pPr>
              <w:pStyle w:val="Normal6"/>
            </w:pPr>
            <w:r w:rsidRPr="000F5A2B">
              <w:t>2.</w:t>
            </w:r>
            <w:r w:rsidRPr="000F5A2B">
              <w:tab/>
              <w:t>Przesłuchania prowadzone są w warunkach, które zapewniają odpowiednią poufność</w:t>
            </w:r>
            <w:r w:rsidRPr="000F5A2B">
              <w:rPr>
                <w:b/>
                <w:i/>
              </w:rPr>
              <w:t>, a państwa członkowskie podejmują odpowiednie kroki gwarantujące, że warunki te</w:t>
            </w:r>
            <w:r w:rsidRPr="000F5A2B">
              <w:t xml:space="preserve"> pozwalają wnioskodawcom na wyczerpujące przedstawienie uzasadnienia ich wniosków.</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Zgodnie z obowiązującą dyrektywą państwa członkowskie powinny mieć obowiązek pozytywny zapewnienia, że warunki przeprowadzania przesłuchania umożliwiają osobie ubiegającej się o ochronę międzynarodową przedstawienie jej wniosku w wyczerpujący sposób.</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2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2a.</w:t>
            </w:r>
            <w:r w:rsidRPr="000F5A2B">
              <w:tab/>
            </w:r>
            <w:r w:rsidRPr="000F5A2B">
              <w:rPr>
                <w:b/>
                <w:i/>
              </w:rPr>
              <w:t>Zapewnia się obecność doradcy prawnego lub innego doradcy osoby ubiegającej się o ochronę międzynarodową zgodnie z art. 15 ust. 2 lit. b).</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687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Przesłuchania prowadzone są przez pracowników organu rozstrzygającego, których mogą wspomagać </w:t>
            </w:r>
            <w:r w:rsidRPr="000F5A2B">
              <w:rPr>
                <w:b/>
                <w:i/>
              </w:rPr>
              <w:t xml:space="preserve">pracownicy organów innych państw członkowskich, o których to organach mowa w art. 5 ust. 4 lit. a), lub </w:t>
            </w:r>
            <w:r w:rsidRPr="000F5A2B">
              <w:t>eksperci oddelegowani przez Agencję Unii Europejskiej ds. Azylu, o których mowa w art. 5 ust. 4 lit.</w:t>
            </w:r>
            <w:r w:rsidRPr="000F5A2B">
              <w:rPr>
                <w:b/>
                <w:i/>
              </w:rPr>
              <w:t xml:space="preserve"> b)</w:t>
            </w:r>
            <w:r w:rsidRPr="000F5A2B">
              <w:t>.</w:t>
            </w:r>
          </w:p>
        </w:tc>
        <w:tc>
          <w:tcPr>
            <w:tcW w:w="4876" w:type="dxa"/>
          </w:tcPr>
          <w:p w:rsidR="007E7905" w:rsidRPr="000F5A2B" w:rsidRDefault="003A110E">
            <w:pPr>
              <w:pStyle w:val="Normal6"/>
            </w:pPr>
            <w:r w:rsidRPr="000F5A2B">
              <w:t>3.</w:t>
            </w:r>
            <w:r w:rsidRPr="000F5A2B">
              <w:tab/>
              <w:t>Przesłuchania prowadzone są przez pracowników organu rozstrzygającego, których mogą wspomagać eksperci oddelegowani przez Agencję Unii Europejskiej ds. Azylu, o których mowa w art. 5 ust. 4 lit.</w:t>
            </w:r>
            <w:r w:rsidRPr="000F5A2B">
              <w:rPr>
                <w:b/>
                <w:i/>
              </w:rPr>
              <w:t xml:space="preserve"> 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Złożone w celu zapewnienia spójności z wcześniejszymi poprawkami.Zob. art. 5 ust. 4.</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688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Przesłuchania prowadzone są przez pracowników organu rozstrzygającego, których mogą wspomagać </w:t>
            </w:r>
            <w:r w:rsidRPr="000F5A2B">
              <w:rPr>
                <w:b/>
                <w:i/>
              </w:rPr>
              <w:t xml:space="preserve">pracownicy organów innych państw członkowskich, o których to organach mowa w art. 5 ust. 4 lit. a), lub </w:t>
            </w:r>
            <w:r w:rsidRPr="000F5A2B">
              <w:t>eksperci oddelegowani przez Agencję Unii Europejskiej ds. Azylu, o których mowa w art. 5 ust. 4 lit. b).</w:t>
            </w:r>
          </w:p>
        </w:tc>
        <w:tc>
          <w:tcPr>
            <w:tcW w:w="4876" w:type="dxa"/>
          </w:tcPr>
          <w:p w:rsidR="007E7905" w:rsidRPr="000F5A2B" w:rsidRDefault="003A110E">
            <w:pPr>
              <w:pStyle w:val="Normal6"/>
            </w:pPr>
            <w:r w:rsidRPr="000F5A2B">
              <w:t>3.</w:t>
            </w:r>
            <w:r w:rsidRPr="000F5A2B">
              <w:tab/>
              <w:t>Przesłuchania prowadzone są przez pracowników organu rozstrzygającego, których mogą wspomagać eksperci oddelegowani przez Agencję Unii Europejskiej ds. Azylu, o których mowa w art. 5 ust. 4 lit. b).</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689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Przesłuchania prowadzone są przez pracowników organu rozstrzygającego</w:t>
            </w:r>
            <w:r w:rsidRPr="000F5A2B">
              <w:rPr>
                <w:b/>
                <w:i/>
              </w:rPr>
              <w:t>, których mogą wspomagać pracownicy organów innych państw członkowskich, o których to organach mowa w art. 5 ust. 4 lit. a), lub eksperci oddelegowani przez Agencję Unii Europejskiej ds. Azylu, o których mowa w art. 5 ust. 4 lit. b)</w:t>
            </w:r>
            <w:r w:rsidRPr="000F5A2B">
              <w:t>.</w:t>
            </w:r>
          </w:p>
        </w:tc>
        <w:tc>
          <w:tcPr>
            <w:tcW w:w="4876" w:type="dxa"/>
          </w:tcPr>
          <w:p w:rsidR="007E7905" w:rsidRPr="000F5A2B" w:rsidRDefault="003A110E">
            <w:pPr>
              <w:pStyle w:val="Normal6"/>
            </w:pPr>
            <w:r w:rsidRPr="000F5A2B">
              <w:t>3.</w:t>
            </w:r>
            <w:r w:rsidRPr="000F5A2B">
              <w:tab/>
              <w:t>Przesłuchania prowadzone są przez pracowników organu rozstrzygającego</w:t>
            </w:r>
            <w:r w:rsidRPr="000F5A2B">
              <w:rPr>
                <w:b/>
                <w:i/>
              </w:rPr>
              <w:t>.Organ rozstrzygający zapewni obecność tłumaczy ustnych i w razie konieczności mediatorów kulturowych oraz doradców prawnych</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Przesłuchania prowadzone są przez pracowników organu rozstrzygającego, których </w:t>
            </w:r>
            <w:r w:rsidRPr="000F5A2B">
              <w:rPr>
                <w:b/>
                <w:i/>
              </w:rPr>
              <w:t>mogą wspomagać pracownicy organów innych państw członkowskich, o których to organach mowa w art. 5 ust. 4 lit. a), lub</w:t>
            </w:r>
            <w:r w:rsidRPr="000F5A2B">
              <w:t xml:space="preserve"> eksperci oddelegowani przez Agencję Unii Europejskiej ds. Azylu, o których mowa w art. 5 ust. 4 lit. b).</w:t>
            </w:r>
          </w:p>
        </w:tc>
        <w:tc>
          <w:tcPr>
            <w:tcW w:w="4876" w:type="dxa"/>
          </w:tcPr>
          <w:p w:rsidR="007E7905" w:rsidRPr="000F5A2B" w:rsidRDefault="003A110E">
            <w:pPr>
              <w:pStyle w:val="Normal6"/>
            </w:pPr>
            <w:r w:rsidRPr="000F5A2B">
              <w:t>3.</w:t>
            </w:r>
            <w:r w:rsidRPr="000F5A2B">
              <w:tab/>
              <w:t xml:space="preserve">Przesłuchania prowadzone są przez pracowników organu rozstrzygającego, których </w:t>
            </w:r>
            <w:r w:rsidRPr="000F5A2B">
              <w:rPr>
                <w:b/>
                <w:i/>
              </w:rPr>
              <w:t>na wniosek organu krajowego mogą wspomagać</w:t>
            </w:r>
            <w:r w:rsidRPr="000F5A2B">
              <w:t xml:space="preserve"> eksperci oddelegowani przez Agencję Unii Europejskiej ds. Azylu, o których mowa w art. 5 ust. 4 lit. b)</w:t>
            </w:r>
            <w:r w:rsidRPr="000F5A2B">
              <w:rPr>
                <w:b/>
                <w:i/>
              </w:rPr>
              <w:t>, w przypadku nieproporcjonalnej liczby wniosków</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 xml:space="preserve">Zadanie przeprowadzania przesłuchań powinno być powierzane (jeśli wnioskuje o to państwo) jedynie ekspertom oddelegowanym przez EASO i wyznaczonym do wykonywania tych zadań, a nie organom innego państwa członkowskiego, ponieważ wchodzą one w zakres podstawowych dziedzin powierzonych poszczególnym państwom.Zatem pomoc powinna być udzielana jedynie na wniosek i jedynie za pośrednictwem EASO.Pracowników organu rozstrzygającego będą wspomagać eksperci oddelegowani przez Agencję Unii Europejskiej </w:t>
      </w:r>
      <w:r w:rsidRPr="000F5A2B">
        <w:rPr>
          <w:lang w:val="pl-PL"/>
        </w:rPr>
        <w:lastRenderedPageBreak/>
        <w:t>ds. Azylu jedynie w przypadku nieproporcjonalnej liczby wniosków i tylko na wniosek organu krajowego.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3 a (nowy)</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3A110E">
              <w:rPr>
                <w:b/>
                <w:i/>
              </w:rPr>
              <w:t>3a.</w:t>
            </w:r>
            <w:r w:rsidRPr="000F5A2B">
              <w:tab/>
            </w:r>
            <w:r w:rsidRPr="000F5A2B">
              <w:rPr>
                <w:b/>
                <w:i/>
              </w:rPr>
              <w:t>Osoby, które przeprowadzają przesłuchania w sprawie dopuszczalności lub dotyczące merytorycznej treści wniosku, nie mogą nosić munduru wojskowego ani policyjnego podczas tych przesłuchań.</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Zostało to przeniesione z art. 11 ust. 3, ponieważ stanowi raczej część wymogów dotyczących przesłuchania.Powinno to również obejmować zarówno przesłuchania w sprawie dopuszczalności, jak i te dotyczące merytorycznej treści wniosku.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4.</w:t>
            </w:r>
            <w:r w:rsidRPr="000F5A2B">
              <w:tab/>
            </w:r>
            <w:r w:rsidRPr="000F5A2B">
              <w:rPr>
                <w:b/>
                <w:i/>
              </w:rPr>
              <w:t xml:space="preserve">W przypadku gdy z wnioskami o udzielenie ochrony międzynarodowej występuje jednocześnie nieproporcjonalnie duża liczba obywateli państw trzecich lub bezpaństwowców, co w praktyce utrudnia organowi rozstrzygającemu terminowe przeprowadzanie przesłuchań każdej osoby ubiegającej się o ochronę </w:t>
            </w:r>
            <w:r w:rsidRPr="000F5A2B">
              <w:rPr>
                <w:b/>
                <w:i/>
              </w:rPr>
              <w:lastRenderedPageBreak/>
              <w:t>międzynarodową, w celu przeprowadzenia takich przesłuchań organ rozstrzygający może być wspomagany przez pracowników organów innych państw członkowskich, o których to organach mowa w art. 5 ust. 4 lit. a), i ekspertów oddelegowanych przez Agencję Unii Europejskiej ds. Azylu, o których mowa w art. 5 ust. 4 lit. b).</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4.</w:t>
            </w:r>
            <w:r w:rsidRPr="000F5A2B">
              <w:tab/>
            </w:r>
            <w:r w:rsidRPr="000F5A2B">
              <w:rPr>
                <w:b/>
                <w:i/>
              </w:rPr>
              <w:t>W przypadku gdy z wnioskami o udzielenie ochrony międzynarodowej występuje jednocześnie nieproporcjonalnie duża liczba obywateli państw trzecich lub bezpaństwowców, co w praktyce utrudnia organowi rozstrzygającemu terminowe przeprowadzanie przesłuchań każdej osoby ubiegającej się o ochronę międzynarodową, w celu przeprowadzenia takich przesłuchań organ rozstrzygający może być wspomagany przez pracowników organów innych państw członkowskich, o których to organach mowa w art. 5 ust. 4 lit. a), i ekspertów oddelegowanych przez Agencję Unii Europejskiej ds. Azylu, o których mowa w art. 5 ust. 4 lit. b).</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Josef Weidenholzer, Ana Gomes, Caterina Chinnici, Birgit Sippel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W przypadku gdy z wnioskami o udzielenie ochrony międzynarodowej występuje jednocześnie nieproporcjonalnie duża liczba obywateli państw trzecich lub bezpaństwowców, co w praktyce utrudnia organowi rozstrzygającemu terminowe przeprowadzanie przesłuchań każdej osoby ubiegającej się o ochronę międzynarodową, w celu przeprowadzenia takich przesłuchań organ rozstrzygający może być wspomagany przez </w:t>
            </w:r>
            <w:r w:rsidRPr="000F5A2B">
              <w:rPr>
                <w:b/>
                <w:i/>
              </w:rPr>
              <w:t xml:space="preserve">pracowników organów innych państw członkowskich, o których to organach mowa w art. 5 ust. 4 lit. a), i </w:t>
            </w:r>
            <w:r w:rsidRPr="000F5A2B">
              <w:t>ekspertów oddelegowanych przez Agencję Unii Europejskiej ds. Azylu, o których mowa w art. 5 ust. 4 lit.</w:t>
            </w:r>
            <w:r w:rsidRPr="000F5A2B">
              <w:rPr>
                <w:b/>
                <w:i/>
              </w:rPr>
              <w:t xml:space="preserve"> b)</w:t>
            </w:r>
            <w:r w:rsidRPr="000F5A2B">
              <w:t>.</w:t>
            </w:r>
          </w:p>
        </w:tc>
        <w:tc>
          <w:tcPr>
            <w:tcW w:w="4876" w:type="dxa"/>
          </w:tcPr>
          <w:p w:rsidR="007E7905" w:rsidRPr="000F5A2B" w:rsidRDefault="003A110E">
            <w:pPr>
              <w:pStyle w:val="Normal6"/>
            </w:pPr>
            <w:r w:rsidRPr="000F5A2B">
              <w:t>4.</w:t>
            </w:r>
            <w:r w:rsidRPr="000F5A2B">
              <w:tab/>
              <w:t>W przypadku gdy z wnioskami o udzielenie ochrony międzynarodowej występuje jednocześnie nieproporcjonalnie duża liczba obywateli państw trzecich lub bezpaństwowców, co w praktyce utrudnia organowi rozstrzygającemu terminowe przeprowadzanie przesłuchań każdej osoby ubiegającej się o ochronę międzynarodową, w celu przeprowadzenia takich przesłuchań organ rozstrzygający może być wspomagany przez ekspertów oddelegowanych przez Agencję Unii Europejskiej ds. Azylu, o których mowa w art. 5 ust. 4 lit.</w:t>
            </w:r>
            <w:r w:rsidRPr="000F5A2B">
              <w:rPr>
                <w:b/>
                <w:i/>
              </w:rPr>
              <w:t xml:space="preserve"> 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Jedynie eksperci oddelegowani przez Agencję Unii Europejskiej ds. Azylu powinni być uprawnieni do zastępowania organu rozstrzygającego odpowiedzialnego państwa członkowskiego do celów rozpatrywania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4</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4.</w:t>
            </w:r>
            <w:r w:rsidRPr="000F5A2B">
              <w:tab/>
              <w:t xml:space="preserve">W przypadku gdy z wnioskami o udzielenie ochrony międzynarodowej występuje jednocześnie nieproporcjonalnie duża liczba obywateli państw trzecich lub bezpaństwowców, co w praktyce utrudnia organowi rozstrzygającemu terminowe przeprowadzanie przesłuchań każdej osoby ubiegającej się o ochronę międzynarodową, w celu przeprowadzenia takich przesłuchań organ rozstrzygający </w:t>
            </w:r>
            <w:r w:rsidRPr="000F5A2B">
              <w:lastRenderedPageBreak/>
              <w:t>może być wspomagany przez</w:t>
            </w:r>
            <w:r w:rsidRPr="000F5A2B">
              <w:rPr>
                <w:b/>
                <w:i/>
              </w:rPr>
              <w:t xml:space="preserve"> pracowników organów innych państw członkowskich, o których to organach mowa w art. 5 ust. 4 lit. a), i</w:t>
            </w:r>
            <w:r w:rsidRPr="000F5A2B">
              <w:t xml:space="preserve"> ekspertów oddelegowanych przez Agencję Unii Europejskiej ds. Azylu, o których mowa w art. 5 ust. 4 lit. b).</w:t>
            </w:r>
          </w:p>
        </w:tc>
        <w:tc>
          <w:tcPr>
            <w:tcW w:w="4876" w:type="dxa"/>
          </w:tcPr>
          <w:p w:rsidR="007E7905" w:rsidRPr="000F5A2B" w:rsidRDefault="003A110E">
            <w:pPr>
              <w:pStyle w:val="Normal6"/>
            </w:pPr>
            <w:r w:rsidRPr="000F5A2B">
              <w:lastRenderedPageBreak/>
              <w:t>4.</w:t>
            </w:r>
            <w:r w:rsidRPr="000F5A2B">
              <w:tab/>
              <w:t xml:space="preserve">W przypadku gdy z wnioskami o udzielenie ochrony międzynarodowej występuje jednocześnie nieproporcjonalnie duża liczba obywateli państw trzecich lub bezpaństwowców, co w praktyce utrudnia organowi rozstrzygającemu terminowe przeprowadzanie przesłuchań każdej osoby ubiegającej się o ochronę międzynarodową, w celu przeprowadzenia takich przesłuchań </w:t>
            </w:r>
            <w:r w:rsidRPr="000F5A2B">
              <w:rPr>
                <w:b/>
                <w:i/>
              </w:rPr>
              <w:t xml:space="preserve">i na wniosek organu </w:t>
            </w:r>
            <w:r w:rsidRPr="000F5A2B">
              <w:rPr>
                <w:b/>
                <w:i/>
              </w:rPr>
              <w:lastRenderedPageBreak/>
              <w:t xml:space="preserve">krajowego </w:t>
            </w:r>
            <w:r w:rsidRPr="000F5A2B">
              <w:t>organ rozstrzygający może być wspomagany przez ekspertów oddelegowanych przez Agencję Unii Europejskiej ds. Azylu, o których mowa w art. 5 ust. 4 lit. b).</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Zadanie przeprowadzania przesłuchań powinno być powierzane (jeśli wnioskuje o to państwo) jedynie ekspertom oddelegowanym przez EASO i wyznaczonym do wykonywania tych zadań, a nie organom innego państwa członkowskiego, ponieważ wchodzą one w zakres podstawowych dziedzin powierzonych poszczególnym państwom.Zatem pomoc powinna być udzielana jedynie na wniosek i jedynie za pośrednictwem EASO.Pracowników organu rozstrzygającego będą wspomagać eksperci oddelegowani przez Agencję Unii Europejskiej ds. Azylu jedynie w przypadku nieproporcjonalnej liczby wniosków i tylko na wniosek organu krajowego.</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5 – akapit 1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Przesłuchanie może zostać pominięte w następujących sytuacjach, jeżeli organ rozstrzygający:</w:t>
            </w:r>
          </w:p>
        </w:tc>
        <w:tc>
          <w:tcPr>
            <w:tcW w:w="4876" w:type="dxa"/>
          </w:tcPr>
          <w:p w:rsidR="007E7905" w:rsidRPr="000F5A2B" w:rsidRDefault="003A110E">
            <w:pPr>
              <w:pStyle w:val="Normal6"/>
            </w:pPr>
            <w:r w:rsidRPr="000F5A2B">
              <w:t xml:space="preserve">Przesłuchanie </w:t>
            </w:r>
            <w:r w:rsidRPr="000F5A2B">
              <w:rPr>
                <w:b/>
                <w:i/>
              </w:rPr>
              <w:t xml:space="preserve">dotyczące merytorycznej treści wniosku </w:t>
            </w:r>
            <w:r w:rsidRPr="000F5A2B">
              <w:t>może zostać pominięte w następujących sytuacjach, jeżeli organ rozstrzygający: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5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lastRenderedPageBreak/>
              <w:t>Brak przesłuchania zgodnie z lit. b) nie wpływa negatywnie na decyzję organu rozstrzygającego. Organ rozstrzygający zapewnia osobie ubiegającej się o ochronę międzynarodową rzeczywistą możliwość przedstawienia dalszych informacji. W przypadku wątpliwości co do stanu zdrowia osoby ubiegającej się o ochronę międzynarodową, organ rozstrzygający konsultuje się z lekarzem w celu ustalenia, czy okoliczności sprawiające, że osoba ta nie jest zdolna do uczestnictwa lub nie jest w stanie uczestniczyć w przesłuchaniu, mają charakter przejściowy czy trwały.</w:t>
            </w:r>
          </w:p>
        </w:tc>
        <w:tc>
          <w:tcPr>
            <w:tcW w:w="4876" w:type="dxa"/>
          </w:tcPr>
          <w:p w:rsidR="007E7905" w:rsidRPr="000F5A2B" w:rsidRDefault="003A110E">
            <w:pPr>
              <w:pStyle w:val="Normal6"/>
            </w:pPr>
            <w:r w:rsidRPr="000F5A2B">
              <w:t xml:space="preserve">Brak przesłuchania zgodnie z lit. b) nie wpływa negatywnie na decyzję organu rozstrzygającego. Organ rozstrzygający zapewnia osobie ubiegającej się o ochronę międzynarodową rzeczywistą możliwość przedstawienia dalszych informacji. W przypadku wątpliwości co do stanu zdrowia osoby ubiegającej się o ochronę międzynarodową, organ rozstrzygający konsultuje się z lekarzem w celu ustalenia, czy okoliczności sprawiające, że osoba ta nie jest zdolna do uczestnictwa lub nie jest w stanie uczestniczyć w przesłuchaniu, mają charakter przejściowy czy trwały. </w:t>
            </w:r>
            <w:r w:rsidRPr="000F5A2B">
              <w:rPr>
                <w:b/>
                <w:i/>
              </w:rPr>
              <w:t>Jeżeli z konsultacji z lekarzem jasno wynika, że okoliczności sprawiające, że osoba ubiegająca się o ochronę międzynarodową nie jest zdolna do uczestnictwa lub nie jest w stanie uczestniczyć w przesłuchaniu, mają charakter przejściowy, organ rozstrzygający odkłada przesłuchanie do czasu, kiedy osoba ubiegająca się o ochronę międzynarodową jest w stanie w nim uczestniczyć.</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We wniosku Komisji nie przewidziano dalszych działań po konsultacji z lekarzem.Ważne jest zapewnienie, że przesłuchanie ma miejsce, kiedy to możliwe.Jeżeli zachodzi konieczność odłożenia go z powodów medycznych, to powinno ono zostać przełożone.</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5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Brak przesłuchania zgodnie z lit. b) nie wpływa negatywnie na decyzję organu rozstrzygającego. Organ rozstrzygający zapewnia osobie ubiegającej się o ochronę międzynarodową rzeczywistą możliwość </w:t>
            </w:r>
            <w:r w:rsidRPr="000F5A2B">
              <w:lastRenderedPageBreak/>
              <w:t xml:space="preserve">przedstawienia dalszych informacji. W przypadku wątpliwości co do stanu zdrowia osoby ubiegającej się o ochronę międzynarodową, organ rozstrzygający </w:t>
            </w:r>
            <w:r w:rsidRPr="000F5A2B">
              <w:rPr>
                <w:b/>
                <w:i/>
              </w:rPr>
              <w:t>konsultuje</w:t>
            </w:r>
            <w:r w:rsidRPr="000F5A2B">
              <w:t xml:space="preserve"> się z lekarzem w celu ustalenia, czy okoliczności sprawiające, że osoba ta nie jest zdolna do uczestnictwa lub nie jest w stanie uczestniczyć w przesłuchaniu, mają charakter przejściowy czy trwały.</w:t>
            </w:r>
          </w:p>
        </w:tc>
        <w:tc>
          <w:tcPr>
            <w:tcW w:w="4876" w:type="dxa"/>
          </w:tcPr>
          <w:p w:rsidR="007E7905" w:rsidRPr="000F5A2B" w:rsidRDefault="003A110E">
            <w:pPr>
              <w:pStyle w:val="Normal6"/>
            </w:pPr>
            <w:r w:rsidRPr="000F5A2B">
              <w:lastRenderedPageBreak/>
              <w:t xml:space="preserve">Brak przesłuchania zgodnie z lit. b) nie wpływa negatywnie na decyzję organu rozstrzygającego. Organ rozstrzygający zapewnia osobie ubiegającej się o ochronę międzynarodową rzeczywistą możliwość </w:t>
            </w:r>
            <w:r w:rsidRPr="000F5A2B">
              <w:lastRenderedPageBreak/>
              <w:t xml:space="preserve">przedstawienia dalszych informacji. W przypadku wątpliwości co do stanu zdrowia osoby ubiegającej się o ochronę międzynarodową, organ rozstrzygający </w:t>
            </w:r>
            <w:r w:rsidRPr="000F5A2B">
              <w:rPr>
                <w:b/>
                <w:i/>
              </w:rPr>
              <w:t>może skonsultować</w:t>
            </w:r>
            <w:r w:rsidRPr="000F5A2B">
              <w:t xml:space="preserve"> się z lekarzem w celu ustalenia, czy okoliczności sprawiające, że osoba ta nie jest zdolna do uczestnictwa lub nie jest w stanie uczestniczyć w przesłuchaniu, mają charakter przejściowy czy trwały.</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699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Osoba prowadząca przesłuchanie posiada kompetencje pozwalające uwzględnić osobiste i ogólne okoliczności towarzyszące złożeniu wniosku, w tym pochodzenie kulturowe, płeć społeczno-kulturową, orientację seksualną, tożsamość płciową i szczególne potrzeby osoby ubiegającej się o ochronę międzynarodową. Pracownicy 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c>
          <w:tcPr>
            <w:tcW w:w="4876" w:type="dxa"/>
          </w:tcPr>
          <w:p w:rsidR="007E7905" w:rsidRPr="000F5A2B" w:rsidRDefault="003A110E">
            <w:pPr>
              <w:pStyle w:val="Normal6"/>
            </w:pPr>
            <w:r w:rsidRPr="000F5A2B">
              <w:t>6.</w:t>
            </w:r>
            <w:r w:rsidRPr="000F5A2B">
              <w:tab/>
              <w:t>Osoba prowadząca przesłuchanie posiada kompetencje pozwalające uwzględnić osobiste i ogólne okoliczności towarzyszące złożeniu wniosku, w tym pochodzenie kulturowe, płeć społeczno-kulturową, orientację seksualną, tożsamość płciową</w:t>
            </w:r>
            <w:r w:rsidRPr="000F5A2B">
              <w:rPr>
                <w:b/>
                <w:i/>
              </w:rPr>
              <w:t>, ekspresję płciową lub cechy płciowe</w:t>
            </w:r>
            <w:r w:rsidRPr="000F5A2B">
              <w:t xml:space="preserve"> i szczególne potrzeby osoby ubiegającej się o ochronę międzynarodową</w:t>
            </w:r>
            <w:r w:rsidRPr="000F5A2B">
              <w:rPr>
                <w:b/>
                <w:i/>
              </w:rPr>
              <w:t>, a także sytuację w jej kraju pochodzenia</w:t>
            </w:r>
            <w:r w:rsidRPr="000F5A2B">
              <w:t xml:space="preserve">. Pracownicy przesłuchujący osoby ubiegające się o ochronę międzynarodową posiadają także ogólną wiedzę o problemach, które mogłyby negatywnie wpłynąć na zdolność tych osób do udziału w przesłuchaniu, na przykład o </w:t>
            </w:r>
            <w:r w:rsidRPr="000F5A2B">
              <w:rPr>
                <w:b/>
                <w:i/>
              </w:rPr>
              <w:t xml:space="preserve">fakcie ujścia z życiem z katastrofy morskiej lub o </w:t>
            </w:r>
            <w:r w:rsidRPr="000F5A2B">
              <w:t>oznakach, że dana osoba mogła być w przeszłości poddawana torturom</w:t>
            </w:r>
            <w:r w:rsidRPr="000F5A2B">
              <w:rPr>
                <w:b/>
                <w:i/>
              </w:rPr>
              <w:t xml:space="preserve"> lub była ofiarą handlu ludźmi czy jakiejkolwiek innej formy przemocy ze względu na orientację seksualną lub na płeć</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Osoba prowadząca przesłuchanie posiada kompetencje pozwalające uwzględnić osobiste i ogólne okoliczności towarzyszące złożeniu wniosku</w:t>
            </w:r>
            <w:r w:rsidRPr="000F5A2B">
              <w:rPr>
                <w:b/>
                <w:i/>
              </w:rPr>
              <w:t>, w tym pochodzenie kulturowe, płeć społeczno-kulturową, orientację seksualną, tożsamość płciową i szczególne potrzeby osoby ubiegającej się o ochronę międzynarodową</w:t>
            </w:r>
            <w:r w:rsidRPr="000F5A2B">
              <w:t>. Pracownicy 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c>
          <w:tcPr>
            <w:tcW w:w="4876" w:type="dxa"/>
          </w:tcPr>
          <w:p w:rsidR="007E7905" w:rsidRPr="000F5A2B" w:rsidRDefault="003A110E">
            <w:pPr>
              <w:pStyle w:val="Normal6"/>
            </w:pPr>
            <w:r w:rsidRPr="000F5A2B">
              <w:t>6.</w:t>
            </w:r>
            <w:r w:rsidRPr="000F5A2B">
              <w:tab/>
              <w:t>Osoba prowadząca przesłuchanie posiada kompetencje pozwalające uwzględnić osobiste i ogólne okoliczności towarzyszące złożeniu wniosku. Pracownicy 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 xml:space="preserve">Osoba prowadząca przesłuchanie posiada kompetencje pozwalające uwzględnić osobiste i ogólne okoliczności towarzyszące złożeniu wniosku, w tym pochodzenie kulturowe, płeć społeczno-kulturową, orientację seksualną, tożsamość płciową i szczególne potrzeby osoby ubiegającej się o ochronę międzynarodową. Pracownicy </w:t>
            </w:r>
            <w:r w:rsidRPr="000F5A2B">
              <w:lastRenderedPageBreak/>
              <w:t>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c>
          <w:tcPr>
            <w:tcW w:w="4876" w:type="dxa"/>
          </w:tcPr>
          <w:p w:rsidR="007E7905" w:rsidRPr="000F5A2B" w:rsidRDefault="003A110E">
            <w:pPr>
              <w:pStyle w:val="Normal6"/>
            </w:pPr>
            <w:r w:rsidRPr="000F5A2B">
              <w:lastRenderedPageBreak/>
              <w:t>6.</w:t>
            </w:r>
            <w:r w:rsidRPr="000F5A2B">
              <w:tab/>
              <w:t xml:space="preserve">Osoba prowadząca przesłuchanie posiada kompetencje pozwalające uwzględnić osobiste i ogólne okoliczności towarzyszące złożeniu wniosku, w tym </w:t>
            </w:r>
            <w:r w:rsidRPr="000F5A2B">
              <w:rPr>
                <w:b/>
                <w:i/>
              </w:rPr>
              <w:t xml:space="preserve">sytuację panującą w kraju pochodzenia osoby ubiegającej się o ochronę międzynarodową, jej </w:t>
            </w:r>
            <w:r w:rsidRPr="000F5A2B">
              <w:t xml:space="preserve">pochodzenie kulturowe, płeć społeczno-kulturową, orientację seksualną, tożsamość płciową i </w:t>
            </w:r>
            <w:r w:rsidRPr="000F5A2B">
              <w:lastRenderedPageBreak/>
              <w:t>szczególne potrzeby osoby ubiegającej się o ochronę międzynarodową. Pracownicy 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Dodanie to odzwierciedla sformułowania użyte w art. 33 ust. 2 lit. b) wniosku.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Osoba prowadząca przesłuchanie posiada kompetencje pozwalające uwzględnić osobiste i ogólne okoliczności towarzyszące złożeniu wniosku, w tym pochodzenie kulturowe, płeć społeczno-kulturową</w:t>
            </w:r>
            <w:r w:rsidRPr="000F5A2B">
              <w:rPr>
                <w:b/>
                <w:i/>
              </w:rPr>
              <w:t>, orientację seksualną, tożsamość płciową</w:t>
            </w:r>
            <w:r w:rsidRPr="000F5A2B">
              <w:t xml:space="preserve"> i szczególne potrzeby osoby ubiegającej się o ochronę międzynarodową. Pracownicy 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c>
          <w:tcPr>
            <w:tcW w:w="4876" w:type="dxa"/>
          </w:tcPr>
          <w:p w:rsidR="007E7905" w:rsidRPr="000F5A2B" w:rsidRDefault="003A110E">
            <w:pPr>
              <w:pStyle w:val="Normal6"/>
            </w:pPr>
            <w:r w:rsidRPr="000F5A2B">
              <w:t>6.</w:t>
            </w:r>
            <w:r w:rsidRPr="000F5A2B">
              <w:tab/>
              <w:t>Osoba prowadząca przesłuchanie posiada kompetencje pozwalające uwzględnić osobiste i ogólne okoliczności towarzyszące złożeniu wniosku, w tym pochodzenie kulturowe, płeć społeczno-kulturową i szczególne potrzeby osoby ubiegającej się o ochronę międzynarodową. Pracownicy przesłuchujący osoby ubiegające się o ochronę międzynarodową posiadają także ogólną wiedzę o problemach, które mogłyby negatywnie wpłynąć na zdolność tych osób do udziału w przesłuchaniu, na przykład o oznakach, że dana osoba mogła być w przeszłości poddawana torturom.</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703</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Cecilia Wikström, Sophia in 't Veld, Angelika Mlinar, Filiz Hyusmenova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Pracownicy przesłuchujący osoby ubiegające się o ochronę międzynarodową, w tym eksperci oddelegowani przez Agencję Unii Europejskiej ds. Azylu, powinni przejść wcześniej odpowiednie szkolenie, które obejmuje elementy wymienione w art. 7 ust. 5 rozporządzenia (UE) XXX/XXX (rozporządzenie w sprawie Agencji Unii Europejskiej ds. Azylu), w tym w zakresie międzynarodowego prawa dotyczącego praw człowieka, prawa azylowego Unii oraz zasad dostępu do procedury ochrony międzynarodowej, w tym w odniesieniu do osób, które mogłyby wymagać szczególnych gwarancji proceduralnych.</w:t>
            </w:r>
          </w:p>
        </w:tc>
        <w:tc>
          <w:tcPr>
            <w:tcW w:w="4876" w:type="dxa"/>
          </w:tcPr>
          <w:p w:rsidR="007E7905" w:rsidRPr="000F5A2B" w:rsidRDefault="003A110E">
            <w:pPr>
              <w:pStyle w:val="Normal6"/>
            </w:pPr>
            <w:r w:rsidRPr="000F5A2B">
              <w:rPr>
                <w:i/>
              </w:rPr>
              <w:t>(Nie dotyczy polskiej wersji językowej)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r w:rsidRPr="000F5A2B">
        <w:t>(Nie dotyczy polskiej wersji językowej)</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8 – akapit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Na potrzeby przesłuchania zapewniane są usługi tłumacza ustnego, który jest w stanie zapewnić odpowiednią komunikację pomiędzy osobą ubiegającą się o ochronę międzynarodową a osobą prowadzącą przesłuchanie. Komunikacja taka odbywa się w języku preferowanym przez osobę ubiegającą się o ochronę międzynarodową, chyba że jest inny język, który ta osoba </w:t>
            </w:r>
            <w:r w:rsidRPr="000F5A2B">
              <w:lastRenderedPageBreak/>
              <w:t>rozumie oraz w którym jest w stanie jasno się komunikować.</w:t>
            </w:r>
          </w:p>
        </w:tc>
        <w:tc>
          <w:tcPr>
            <w:tcW w:w="4876" w:type="dxa"/>
          </w:tcPr>
          <w:p w:rsidR="007E7905" w:rsidRPr="000F5A2B" w:rsidRDefault="003A110E">
            <w:pPr>
              <w:pStyle w:val="Normal6"/>
            </w:pPr>
            <w:r w:rsidRPr="000F5A2B">
              <w:lastRenderedPageBreak/>
              <w:t xml:space="preserve">Na potrzeby przesłuchania zapewniane są usługi tłumacza ustnego, który jest w stanie zapewnić odpowiednią komunikację pomiędzy osobą ubiegającą się o ochronę międzynarodową a osobą prowadzącą przesłuchanie. </w:t>
            </w:r>
            <w:r w:rsidRPr="000F5A2B">
              <w:rPr>
                <w:b/>
                <w:i/>
              </w:rPr>
              <w:t xml:space="preserve">Tłumacze ustni posiadają kompetencje, by odpowiednio tłumaczyć oświadczenia dotyczące osobistych i ogólnych okoliczności towarzyszących </w:t>
            </w:r>
            <w:r w:rsidRPr="000F5A2B">
              <w:rPr>
                <w:b/>
                <w:i/>
              </w:rPr>
              <w:lastRenderedPageBreak/>
              <w:t xml:space="preserve">złożeniu wniosku, w tym pochodzenia kulturowego, płci społeczno-kulturowej, orientacji seksualnej, tożsamości płciowej, ekspresji płciowej lub cech płciowych i szczególnych potrzeb osoby ubiegającej się o ochronę międzynarodową, unikając niepoprawnych, stereotypowych i uwłaczających wyrażeń. </w:t>
            </w:r>
            <w:r w:rsidRPr="000F5A2B">
              <w:t>Komunikacja taka odbywa się w języku preferowanym przez osobę ubiegającą się o ochronę międzynarodową, chyba że jest inny język, który ta osoba rozumie oraz w którym jest w stanie jasno się komunikować.</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Laura Ferrara</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8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Na prośbę osoby ubiegającej się o ochronę międzynarodową organ rozstrzygający zapewnia, aby osoby prowadzące przesłuchanie i tłumacze ustni byli tej samej płci co ta osoba, pod warunkiem że jest to możliwe oraz że organ rozstrzygający nie ma powodów, by uważać, że podstawą takiej prośby są trudności po stronie osoby ubiegającej się o ochronę międzynarodową dotyczące przedstawienia wyczerpującego uzasadnienia jego wniosku.</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{IT}</w:t>
      </w:r>
      <w:r w:rsidRPr="000F5A2B">
        <w:rPr>
          <w:lang w:val="pl-PL"/>
        </w:rPr>
        <w:t>it</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12 – ustęp 8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Na prośbę osoby ubiegającej się o ochronę międzynarodową organ rozstrzygający zapewnia, aby osoby prowadzące przesłuchanie i tłumacze ustni byli tej samej płci co ta osoba</w:t>
            </w:r>
            <w:r w:rsidRPr="000F5A2B">
              <w:rPr>
                <w:b/>
                <w:i/>
              </w:rPr>
              <w:t>, pod warunkiem że jest to możliwe oraz że organ rozstrzygający nie ma powodów, by uważać, że podstawą takiej prośby są trudności po stronie osoby ubiegającej się o ochronę międzynarodową dotyczące przedstawienia wyczerpującego uzasadnienia jego wniosku</w:t>
            </w:r>
            <w:r w:rsidRPr="000F5A2B">
              <w:t>.</w:t>
            </w:r>
          </w:p>
        </w:tc>
        <w:tc>
          <w:tcPr>
            <w:tcW w:w="4876" w:type="dxa"/>
          </w:tcPr>
          <w:p w:rsidR="007E7905" w:rsidRPr="000F5A2B" w:rsidRDefault="003A110E">
            <w:pPr>
              <w:pStyle w:val="Normal6"/>
            </w:pPr>
            <w:r w:rsidRPr="000F5A2B">
              <w:t>Na prośbę osoby ubiegającej się o ochronę międzynarodową organ rozstrzygający zapewnia, aby osoby prowadzące przesłuchanie i tłumacze ustni byli tej samej płci co ta osoba.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Emil Radev</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8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 xml:space="preserve">Na prośbę osoby ubiegającej się o ochronę międzynarodową organ rozstrzygający </w:t>
            </w:r>
            <w:r w:rsidRPr="000F5A2B">
              <w:rPr>
                <w:b/>
                <w:i/>
              </w:rPr>
              <w:t>zapewnia</w:t>
            </w:r>
            <w:r w:rsidRPr="000F5A2B">
              <w:t>, aby osoby prowadzące przesłuchanie i tłumacze ustni byli tej samej płci co ta osoba, pod warunkiem że jest to możliwe oraz że organ rozstrzygający nie ma powodów, by uważać, że podstawą takiej prośby są trudności po stronie osoby ubiegającej się o ochronę międzynarodową dotyczące przedstawienia wyczerpującego uzasadnienia jego wniosku.</w:t>
            </w:r>
          </w:p>
        </w:tc>
        <w:tc>
          <w:tcPr>
            <w:tcW w:w="4876" w:type="dxa"/>
          </w:tcPr>
          <w:p w:rsidR="007E7905" w:rsidRPr="000F5A2B" w:rsidRDefault="003A110E">
            <w:pPr>
              <w:pStyle w:val="Normal6"/>
            </w:pPr>
            <w:r w:rsidRPr="000F5A2B">
              <w:t xml:space="preserve">Na prośbę osoby ubiegającej się o ochronę międzynarodową organ rozstrzygający </w:t>
            </w:r>
            <w:r w:rsidRPr="000F5A2B">
              <w:rPr>
                <w:b/>
                <w:i/>
              </w:rPr>
              <w:t>może zadbać o to</w:t>
            </w:r>
            <w:r w:rsidRPr="000F5A2B">
              <w:t>, aby osoby prowadzące przesłuchanie i tłumacze ustni byli tej samej płci co ta osoba, pod warunkiem że jest to możliwe oraz że organ rozstrzygający nie ma powodów, by uważać, że podstawą takiej prośby są trudności po stronie osoby ubiegającej się o ochronę międzynarodową dotyczące przedstawienia wyczerpującego uzasadnienia jego wniosku.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{BG}</w:t>
      </w:r>
      <w:r w:rsidRPr="000F5A2B">
        <w:rPr>
          <w:lang w:val="pl-PL"/>
        </w:rPr>
        <w:t>bg</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lastRenderedPageBreak/>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8 – akapit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Na prośbę osoby ubiegającej się o ochronę międzynarodową organ</w:t>
            </w:r>
            <w:r w:rsidRPr="000F5A2B">
              <w:t xml:space="preserve"> rozstrzygający zapewnia, aby osoby prowadzące przesłuchanie i tłumacze ustni byli tej samej płci co ta osoba, pod warunkiem że jest to możliwe</w:t>
            </w:r>
            <w:r w:rsidRPr="000F5A2B">
              <w:rPr>
                <w:b/>
                <w:i/>
              </w:rPr>
              <w:t xml:space="preserve"> oraz że</w:t>
            </w:r>
            <w:r w:rsidRPr="000F5A2B">
              <w:t xml:space="preserve"> organ rozstrzygający</w:t>
            </w:r>
            <w:r w:rsidRPr="000F5A2B">
              <w:rPr>
                <w:b/>
                <w:i/>
              </w:rPr>
              <w:t xml:space="preserve"> nie ma powodów, by uważać, że podstawą takiej prośby są trudności po stronie osoby ubiegającej się o ochronę międzynarodową dotyczące przedstawienia wyczerpującego uzasadnienia jego wniosku</w:t>
            </w:r>
            <w:r w:rsidRPr="000F5A2B">
              <w:t>.</w:t>
            </w:r>
          </w:p>
        </w:tc>
        <w:tc>
          <w:tcPr>
            <w:tcW w:w="4876" w:type="dxa"/>
          </w:tcPr>
          <w:p w:rsidR="007E7905" w:rsidRPr="000F5A2B" w:rsidRDefault="003A110E">
            <w:pPr>
              <w:pStyle w:val="Normal6"/>
            </w:pPr>
            <w:r w:rsidRPr="000F5A2B">
              <w:rPr>
                <w:b/>
                <w:i/>
              </w:rPr>
              <w:t>Organ</w:t>
            </w:r>
            <w:r w:rsidRPr="000F5A2B">
              <w:t xml:space="preserve"> rozstrzygający zapewnia, aby osoby prowadzące przesłuchanie i tłumacze ustni byli tej samej płci co ta osoba, pod warunkiem że jest to możliwe</w:t>
            </w:r>
            <w:r w:rsidRPr="000F5A2B">
              <w:rPr>
                <w:b/>
                <w:i/>
              </w:rPr>
              <w:t>.</w:t>
            </w:r>
            <w:r w:rsidRPr="000F5A2B">
              <w:t xml:space="preserve"> </w:t>
            </w:r>
            <w:r w:rsidRPr="000F5A2B">
              <w:rPr>
                <w:b/>
                <w:i/>
              </w:rPr>
              <w:t>Zarówno</w:t>
            </w:r>
            <w:r w:rsidRPr="000F5A2B">
              <w:t xml:space="preserve"> organ rozstrzygający</w:t>
            </w:r>
            <w:r w:rsidRPr="000F5A2B">
              <w:rPr>
                <w:b/>
                <w:i/>
              </w:rPr>
              <w:t>, jak i tłumacze ustni przeszli wcześniej specjalne szkolenie dotyczące międzynarodowego prawa w dziedzinie azylu, a także obejmujące identyfikowanie ofiar handlu ludźmi, tortur, ofiar przemocy ze względu na orientację seksualną i przemocy ze względu na płeć</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709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9.</w:t>
            </w:r>
            <w:r w:rsidRPr="000F5A2B">
              <w:tab/>
            </w:r>
            <w:r w:rsidRPr="000F5A2B">
              <w:rPr>
                <w:b/>
                <w:i/>
              </w:rPr>
              <w:t>Brak przesłuchania nie stanowi przeszkody dla podjęcia przez organ rozstrzygający decyzji w sprawie wniosku o udzielenie ochrony międzynarodowej.</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Marju Lauristin, Ana Gomes, Josef Weidenholzer,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9.</w:t>
            </w:r>
            <w:r w:rsidRPr="000F5A2B">
              <w:tab/>
            </w:r>
            <w:r w:rsidRPr="000F5A2B">
              <w:rPr>
                <w:b/>
                <w:i/>
              </w:rPr>
              <w:t>Brak</w:t>
            </w:r>
            <w:r w:rsidRPr="000F5A2B">
              <w:t xml:space="preserve">przesłuchania nie stanowi </w:t>
            </w:r>
            <w:r w:rsidRPr="000F5A2B">
              <w:lastRenderedPageBreak/>
              <w:t>przeszkody dla podjęcia przez organ rozstrzygający decyzji w sprawie wniosku o udzielenie ochrony międzynarodowej.</w:t>
            </w:r>
          </w:p>
        </w:tc>
        <w:tc>
          <w:tcPr>
            <w:tcW w:w="4876" w:type="dxa"/>
          </w:tcPr>
          <w:p w:rsidR="007E7905" w:rsidRPr="000F5A2B" w:rsidRDefault="003A110E">
            <w:pPr>
              <w:pStyle w:val="Normal6"/>
            </w:pPr>
            <w:r w:rsidRPr="000F5A2B">
              <w:lastRenderedPageBreak/>
              <w:t>9.</w:t>
            </w:r>
            <w:r w:rsidRPr="000F5A2B">
              <w:tab/>
            </w:r>
            <w:r w:rsidRPr="000F5A2B">
              <w:rPr>
                <w:b/>
                <w:i/>
              </w:rPr>
              <w:t xml:space="preserve">Z zastrzeżeniem art. 10 ust. 1 i art. </w:t>
            </w:r>
            <w:r w:rsidRPr="000F5A2B">
              <w:rPr>
                <w:b/>
                <w:i/>
              </w:rPr>
              <w:lastRenderedPageBreak/>
              <w:t>11 ust. 1 oraz pod warunkiem że dołożono wystarczających starań, by zapewnić, że osoba ubiegająca się o ochronę międzynarodową uzyskała możliwość przebycia przesłuchania, brak</w:t>
            </w:r>
            <w:r w:rsidRPr="000F5A2B">
              <w:t xml:space="preserve"> przesłuchania nie stanowi przeszkody dla podjęcia przez organ rozstrzygający decyzji w sprawie wniosku o udzielenie ochrony międzynarodowej.</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Można przyjąć, że niektóre decyzje zostaną podjęte bez przesłuchania, ale art. 11 i 12 przewidują prawo osób ubiegających się o ochronę międzynarodową do takich przesłuchań i konieczne są wystarczające starania ze strony organów rozstrzygających w celu zapewnienia, że przesłuchanie może się odbyć zanim jakakolwiek decyzja zostanie podjęta bez przesłuchania.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12 – ustęp 9</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9.</w:t>
            </w:r>
            <w:r w:rsidRPr="000F5A2B">
              <w:tab/>
              <w:t>Brak przesłuchania nie stanowi przeszkody dla podjęcia przez organ rozstrzygający decyzji w sprawie wniosku o udzielenie ochrony międzynarodowej.</w:t>
            </w:r>
          </w:p>
        </w:tc>
        <w:tc>
          <w:tcPr>
            <w:tcW w:w="4876" w:type="dxa"/>
          </w:tcPr>
          <w:p w:rsidR="007E7905" w:rsidRPr="000F5A2B" w:rsidRDefault="003A110E">
            <w:pPr>
              <w:pStyle w:val="Normal6"/>
            </w:pPr>
            <w:r w:rsidRPr="000F5A2B">
              <w:t>9.</w:t>
            </w:r>
            <w:r w:rsidRPr="000F5A2B">
              <w:tab/>
              <w:t>Brak przesłuchania</w:t>
            </w:r>
            <w:r w:rsidRPr="000F5A2B">
              <w:rPr>
                <w:b/>
                <w:i/>
              </w:rPr>
              <w:t>, pominiętego zgodnie z ust. 5,</w:t>
            </w:r>
            <w:r w:rsidRPr="000F5A2B">
              <w:t xml:space="preserve"> nie stanowi przeszkody dla podjęcia przez organ rozstrzygający decyzji w sprawie wniosku o udzielenie ochrony międzynarodowej.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Ustęp 5 nieniejszego artykułu wymienia dopuszczalne powody pominięcia przesłuchania.W interesie jasności prawnej zasadne wydaje się powiązanie prawa organu rozstrzygającego do podjęcia decyzji bez przeprowadzania przesłuchania z niniejszym ustępem.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712</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Péter Niedermüller, Josef Weidenholzer, Ana Gomes, Caterina Chinnici, Birgit Sippel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Organ rozstrzygający lub </w:t>
            </w:r>
            <w:r w:rsidRPr="000F5A2B">
              <w:rPr>
                <w:b/>
                <w:i/>
              </w:rPr>
              <w:t>jakikolwiek inny organ lub eksperci</w:t>
            </w:r>
            <w:r w:rsidRPr="000F5A2B">
              <w:t xml:space="preserve"> wspomagający go lub prowadzący przesłuchania sporządzają szczegółowy i oparty na faktach protokół zawierający wszystkie istotne elementy lub stenogram każdego przesłuchania.</w:t>
            </w:r>
          </w:p>
        </w:tc>
        <w:tc>
          <w:tcPr>
            <w:tcW w:w="4876" w:type="dxa"/>
          </w:tcPr>
          <w:p w:rsidR="007E7905" w:rsidRPr="000F5A2B" w:rsidRDefault="003A110E">
            <w:pPr>
              <w:pStyle w:val="Normal6"/>
            </w:pPr>
            <w:r w:rsidRPr="000F5A2B">
              <w:t>1.</w:t>
            </w:r>
            <w:r w:rsidRPr="000F5A2B">
              <w:tab/>
              <w:t xml:space="preserve">Organ rozstrzygający lub </w:t>
            </w:r>
            <w:r w:rsidRPr="000F5A2B">
              <w:rPr>
                <w:b/>
                <w:i/>
              </w:rPr>
              <w:t>eksperci oddelegowani przez Agencję Unii Europejskiej ds. Azylu, o których mowa w art. 5 ust. 4 lit. a),</w:t>
            </w:r>
            <w:r w:rsidRPr="000F5A2B">
              <w:t xml:space="preserve"> wspomagający go lub prowadzący przesłuchania sporządzają szczegółowy i oparty na faktach protokół zawierający wszystkie istotne elementy lub stenogram każdego przesłuchania.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Jedynie eksperci oddelegowani przez Agencję Unii Europejskiej ds. Azylu powinni być uprawnieni do zastępowania organu rozstrzygającego odpowiedzialnego państwa członkowskiego do celów rozpatrywania wniosków.</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Organ rozstrzygający lub jakikolwiek inny organ lub eksperci wspomagający go lub prowadzący przesłuchania sporządzają szczegółowy i oparty na faktach protokół zawierający wszystkie istotne elementy lub stenogram każdego przesłuchania.</w:t>
            </w:r>
          </w:p>
        </w:tc>
        <w:tc>
          <w:tcPr>
            <w:tcW w:w="4876" w:type="dxa"/>
          </w:tcPr>
          <w:p w:rsidR="007E7905" w:rsidRPr="000F5A2B" w:rsidRDefault="003A110E">
            <w:pPr>
              <w:pStyle w:val="Normal6"/>
            </w:pPr>
            <w:r w:rsidRPr="000F5A2B">
              <w:t>1.</w:t>
            </w:r>
            <w:r w:rsidRPr="000F5A2B">
              <w:tab/>
              <w:t xml:space="preserve">Organ rozstrzygający lub jakikolwiek inny organ lub eksperci wspomagający go lub prowadzący przesłuchania sporządzają szczegółowy i oparty na faktach protokół zawierający wszystkie istotne elementy lub stenogram każdego przesłuchania. </w:t>
            </w:r>
            <w:r w:rsidRPr="000F5A2B">
              <w:rPr>
                <w:b/>
                <w:i/>
              </w:rPr>
              <w:t>Osoba ubiegająca się o ochronę międzynarodową otrzyma kopię protokołu.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714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Organ rozstrzygający </w:t>
            </w:r>
            <w:r w:rsidRPr="000F5A2B">
              <w:rPr>
                <w:b/>
                <w:i/>
              </w:rPr>
              <w:t xml:space="preserve">lub jakikolwiek inny organ lub eksperci wspomagający go lub </w:t>
            </w:r>
            <w:r w:rsidRPr="000F5A2B">
              <w:t xml:space="preserve">prowadzący przesłuchania </w:t>
            </w:r>
            <w:r w:rsidRPr="000F5A2B">
              <w:rPr>
                <w:b/>
                <w:i/>
              </w:rPr>
              <w:t>sporządzają</w:t>
            </w:r>
            <w:r w:rsidRPr="000F5A2B">
              <w:t xml:space="preserve"> szczegółowy i oparty na faktach protokół zawierający wszystkie istotne elementy </w:t>
            </w:r>
            <w:r w:rsidRPr="000F5A2B">
              <w:rPr>
                <w:b/>
                <w:i/>
              </w:rPr>
              <w:t>lub</w:t>
            </w:r>
            <w:r w:rsidRPr="000F5A2B">
              <w:t xml:space="preserve"> stenogram każdego przesłuchania.</w:t>
            </w:r>
          </w:p>
        </w:tc>
        <w:tc>
          <w:tcPr>
            <w:tcW w:w="4876" w:type="dxa"/>
          </w:tcPr>
          <w:p w:rsidR="007E7905" w:rsidRPr="000F5A2B" w:rsidRDefault="003A110E">
            <w:pPr>
              <w:pStyle w:val="Normal6"/>
            </w:pPr>
            <w:r w:rsidRPr="000F5A2B">
              <w:t>1.</w:t>
            </w:r>
            <w:r w:rsidRPr="000F5A2B">
              <w:tab/>
              <w:t xml:space="preserve">Organ rozstrzygający prowadzący przesłuchania </w:t>
            </w:r>
            <w:r w:rsidRPr="000F5A2B">
              <w:rPr>
                <w:b/>
                <w:i/>
              </w:rPr>
              <w:t>sporządza</w:t>
            </w:r>
            <w:r w:rsidRPr="000F5A2B">
              <w:t xml:space="preserve"> szczegółowy i oparty na faktach protokół zawierający wszystkie istotne elementy </w:t>
            </w:r>
            <w:r w:rsidRPr="000F5A2B">
              <w:rPr>
                <w:b/>
                <w:i/>
              </w:rPr>
              <w:t>i</w:t>
            </w:r>
            <w:r w:rsidRPr="000F5A2B">
              <w:t xml:space="preserve"> stenogram każdego przesłuchania.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Josef Weidenholzer, Ana Gomes, Caterina Chinnici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Przesłuchanie jest rejestrowane za pomocą środków zapisu audio lub audiowizualnego. Osoba ubiegająca się o ochronę międzynarodową jest z wyprzedzeniem informowana o </w:t>
            </w:r>
            <w:r w:rsidRPr="000F5A2B">
              <w:rPr>
                <w:b/>
                <w:i/>
              </w:rPr>
              <w:t>takim</w:t>
            </w:r>
            <w:r w:rsidRPr="000F5A2B">
              <w:t xml:space="preserve"> rejestrowaniu.</w:t>
            </w:r>
          </w:p>
        </w:tc>
        <w:tc>
          <w:tcPr>
            <w:tcW w:w="4876" w:type="dxa"/>
          </w:tcPr>
          <w:p w:rsidR="007E7905" w:rsidRPr="000F5A2B" w:rsidRDefault="003A110E">
            <w:pPr>
              <w:pStyle w:val="Normal6"/>
            </w:pPr>
            <w:r w:rsidRPr="000F5A2B">
              <w:t>2.</w:t>
            </w:r>
            <w:r w:rsidRPr="000F5A2B">
              <w:tab/>
              <w:t xml:space="preserve">Przesłuchanie jest rejestrowane za pomocą środków zapisu audio lub audiowizualnego. Osoba ubiegająca się o ochronę międzynarodową jest z wyprzedzeniem informowana o </w:t>
            </w:r>
            <w:r w:rsidRPr="000F5A2B">
              <w:rPr>
                <w:b/>
                <w:i/>
              </w:rPr>
              <w:t>fakcie takiego rejestrowania i o jego celu.</w:t>
            </w:r>
            <w:r w:rsidRPr="000F5A2B">
              <w:t xml:space="preserve"> </w:t>
            </w:r>
            <w:r w:rsidRPr="000F5A2B">
              <w:rPr>
                <w:b/>
                <w:i/>
              </w:rPr>
              <w:t>Jednak jeśli osoba ubiegająca się o ochronę międzynarodową jest małoletnia, decyzją o</w:t>
            </w:r>
            <w:r w:rsidRPr="000F5A2B">
              <w:t xml:space="preserve"> rejestrowaniu</w:t>
            </w:r>
            <w:r w:rsidRPr="000F5A2B">
              <w:rPr>
                <w:b/>
                <w:i/>
              </w:rPr>
              <w:t xml:space="preserve"> audiowizualnym przesłuchania kieruje przede wszystkim dobro dziecka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Osoba ubiegająca się o ochronę międzynarodową powinna zostać poinformowana o celu rejestrowania.W przypadku małoletnich należy zdecydować, czy rejestrowanie audiowizualne przesłuchania leży w interesie dziecka.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Przesłuchanie jest rejestrowane za pomocą środków zapisu audio lub audiowizualnego. Osoba ubiegająca się o ochronę międzynarodową jest z wyprzedzeniem informowana o takim rejestrowaniu.</w:t>
            </w:r>
          </w:p>
        </w:tc>
        <w:tc>
          <w:tcPr>
            <w:tcW w:w="4876" w:type="dxa"/>
          </w:tcPr>
          <w:p w:rsidR="007E7905" w:rsidRPr="000F5A2B" w:rsidRDefault="003A110E">
            <w:pPr>
              <w:pStyle w:val="Normal6"/>
            </w:pPr>
            <w:r w:rsidRPr="000F5A2B">
              <w:t>2.</w:t>
            </w:r>
            <w:r w:rsidRPr="000F5A2B">
              <w:tab/>
              <w:t>Przesłuchanie jest rejestrowane za pomocą środków zapisu audio lub audiowizualnego. Osoba ubiegająca się o ochronę międzynarodową jest z wyprzedzeniem informowana o takim rejestrowaniu</w:t>
            </w:r>
            <w:r w:rsidRPr="000F5A2B">
              <w:rPr>
                <w:b/>
                <w:i/>
              </w:rPr>
              <w:t xml:space="preserve"> oraz wymagana jest jej zgoda</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Przesłuchanie jest rejestrowane za pomocą środków zapisu audio lub audiowizualnego. Osoba ubiegająca się o ochronę międzynarodową jest z wyprzedzeniem informowana o takim rejestrowaniu.</w:t>
            </w:r>
          </w:p>
        </w:tc>
        <w:tc>
          <w:tcPr>
            <w:tcW w:w="4876" w:type="dxa"/>
          </w:tcPr>
          <w:p w:rsidR="007E7905" w:rsidRPr="000F5A2B" w:rsidRDefault="003A110E">
            <w:pPr>
              <w:pStyle w:val="Normal6"/>
            </w:pPr>
            <w:r w:rsidRPr="000F5A2B">
              <w:t>2.</w:t>
            </w:r>
            <w:r w:rsidRPr="000F5A2B">
              <w:tab/>
              <w:t>Przesłuchanie jest rejestrowane za pomocą środków zapisu audio lub audiowizualnego. Osoba ubiegająca się o ochronę międzynarodową jest z wyprzedzeniem informowana o takim rejestrowaniu</w:t>
            </w:r>
            <w:r w:rsidRPr="000F5A2B">
              <w:rPr>
                <w:b/>
                <w:i/>
              </w:rPr>
              <w:t xml:space="preserve"> i udziela na nie zgody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718</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Przesłuchanie jest rejestrowane za pomocą środków zapisu audio</w:t>
            </w:r>
            <w:r w:rsidRPr="000F5A2B">
              <w:rPr>
                <w:b/>
                <w:i/>
              </w:rPr>
              <w:t xml:space="preserve"> lub audiowizualnego</w:t>
            </w:r>
            <w:r w:rsidRPr="000F5A2B">
              <w:t>. Osoba ubiegająca się o ochronę międzynarodową jest z wyprzedzeniem informowana o takim rejestrowaniu.</w:t>
            </w:r>
          </w:p>
        </w:tc>
        <w:tc>
          <w:tcPr>
            <w:tcW w:w="4876" w:type="dxa"/>
          </w:tcPr>
          <w:p w:rsidR="007E7905" w:rsidRPr="000F5A2B" w:rsidRDefault="003A110E">
            <w:pPr>
              <w:pStyle w:val="Normal6"/>
            </w:pPr>
            <w:r w:rsidRPr="000F5A2B">
              <w:t>2.</w:t>
            </w:r>
            <w:r w:rsidRPr="000F5A2B">
              <w:tab/>
              <w:t>Przesłuchanie jest rejestrowane za pomocą środków zapisu audio. Osoba ubiegająca się o ochronę międzynarodową jest z wyprzedzeniem informowana o takim rejestrowaniu</w:t>
            </w:r>
            <w:r w:rsidRPr="000F5A2B">
              <w:rPr>
                <w:b/>
                <w:i/>
              </w:rPr>
              <w:t xml:space="preserve"> oraz o tym, w jaki sposób zapis ten zostanie wykorzystany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719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Osobie ubiegającej się o ochronę międzynarodową zapewnia się możliwość przedstawienia uwag lub wyjaśnień, ustnie lub pisemnie, dotyczących błędów w tłumaczeniu lub interpretacji w tekście protokołu lub stenogramu </w:t>
            </w:r>
            <w:r w:rsidRPr="000F5A2B">
              <w:rPr>
                <w:b/>
                <w:i/>
              </w:rPr>
              <w:t xml:space="preserve">na końcu przesłuchania lub </w:t>
            </w:r>
            <w:r w:rsidRPr="000F5A2B">
              <w:t>w określonym terminie, zanim organ rozstrzygający podejmie decyzję</w:t>
            </w:r>
            <w:r w:rsidRPr="000F5A2B">
              <w:rPr>
                <w:b/>
                <w:i/>
              </w:rPr>
              <w:t>. W tym celu osobę ubiegającą się o ochronę międzynarodową informuje się w pełni o treści</w:t>
            </w:r>
            <w:r w:rsidRPr="000F5A2B">
              <w:t xml:space="preserve"> protokołu </w:t>
            </w:r>
            <w:r w:rsidRPr="000F5A2B">
              <w:rPr>
                <w:b/>
                <w:i/>
              </w:rPr>
              <w:t>lub o istotnych elementach stenogramu, w stosownych przypadkach przy pomocy tłumacza ustnego</w:t>
            </w:r>
            <w:r w:rsidRPr="000F5A2B">
              <w:t>. Następnie osoba ta proszona jest o potwierdzenie, że treść protokołu lub stenogram poprawnie oddaje treść przesłuchania.</w:t>
            </w:r>
          </w:p>
        </w:tc>
        <w:tc>
          <w:tcPr>
            <w:tcW w:w="4876" w:type="dxa"/>
          </w:tcPr>
          <w:p w:rsidR="007E7905" w:rsidRPr="000F5A2B" w:rsidRDefault="003A110E">
            <w:pPr>
              <w:pStyle w:val="Normal6"/>
            </w:pPr>
            <w:r w:rsidRPr="000F5A2B">
              <w:t>3.</w:t>
            </w:r>
            <w:r w:rsidRPr="000F5A2B">
              <w:tab/>
              <w:t>Osobie ubiegającej się o ochronę międzynarodową zapewnia się możliwość przedstawienia uwag lub wyjaśnień, ustnie lub pisemnie, dotyczących błędów w tłumaczeniu lub interpretacji w tekście protokołu lub stenogramu w określonym terminie, zanim organ rozstrzygający podejmie decyzję</w:t>
            </w:r>
            <w:r w:rsidRPr="000F5A2B">
              <w:rPr>
                <w:b/>
                <w:i/>
              </w:rPr>
              <w:t xml:space="preserve"> i po otrzymani kopii</w:t>
            </w:r>
            <w:r w:rsidRPr="000F5A2B">
              <w:t xml:space="preserve"> protokołu </w:t>
            </w:r>
            <w:r w:rsidRPr="000F5A2B">
              <w:rPr>
                <w:b/>
                <w:i/>
              </w:rPr>
              <w:t>przetłumaczonego na zrozumiały dla niej język i uzyskaniu porady prawnej</w:t>
            </w:r>
            <w:r w:rsidRPr="000F5A2B">
              <w:t>. Następnie osoba ta proszona jest o potwierdzenie, że treść protokołu lub stenogram poprawnie oddaje treść</w:t>
            </w:r>
            <w:r w:rsidRPr="000F5A2B">
              <w:rPr>
                <w:b/>
                <w:i/>
              </w:rPr>
              <w:t xml:space="preserve"> przesłuchania oraz daje się jej możliwość uzupełnienia, skorygowania i sprawdzenia umieszczenia takich uzupełnień lub korekt w protokole</w:t>
            </w:r>
            <w:r w:rsidRPr="000F5A2B">
              <w:t xml:space="preserve"> przesłuchania.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720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Osobie ubiegającej się o ochronę międzynarodową zapewnia się możliwość przedstawienia uwag lub wyjaśnień, ustnie lub pisemnie, dotyczących błędów w tłumaczeniu lub interpretacji w tekście protokołu lub stenogramu na końcu przesłuchania lub w określonym terminie, zanim organ rozstrzygający podejmie decyzję. W tym celu osobę ubiegającą się o ochronę międzynarodową informuje się w pełni o treści protokołu lub o istotnych elementach stenogramu, w stosownych przypadkach przy pomocy tłumacza ustnego. Następnie osoba ta proszona jest o potwierdzenie, że treść protokołu lub stenogram poprawnie oddaje treść przesłuchania.</w:t>
            </w:r>
          </w:p>
        </w:tc>
        <w:tc>
          <w:tcPr>
            <w:tcW w:w="4876" w:type="dxa"/>
          </w:tcPr>
          <w:p w:rsidR="007E7905" w:rsidRPr="000F5A2B" w:rsidRDefault="003A110E">
            <w:pPr>
              <w:pStyle w:val="Normal6"/>
            </w:pPr>
            <w:r w:rsidRPr="000F5A2B">
              <w:t>3.</w:t>
            </w:r>
            <w:r w:rsidRPr="000F5A2B">
              <w:tab/>
              <w:t xml:space="preserve">Osobie ubiegającej się o ochronę międzynarodową zapewnia się możliwość przedstawienia uwag lub wyjaśnień, ustnie lub pisemnie, dotyczących błędów w tłumaczeniu lub interpretacji </w:t>
            </w:r>
            <w:r w:rsidRPr="000F5A2B">
              <w:rPr>
                <w:b/>
                <w:i/>
              </w:rPr>
              <w:t xml:space="preserve">czy innych błędów rzeczowych </w:t>
            </w:r>
            <w:r w:rsidRPr="000F5A2B">
              <w:t>w tekście protokołu lub stenogramu na końcu przesłuchania lub w określonym terminie, zanim organ rozstrzygający podejmie decyzję. W tym celu osobę ubiegającą się o ochronę międzynarodową informuje się w pełni o treści protokołu lub o istotnych elementach stenogramu, w stosownych przypadkach przy pomocy tłumacza ustnego. Następnie osoba ta proszona jest o potwierdzenie, że treść protokołu lub stenogram poprawnie oddaje treść przesłuchania.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3.</w:t>
            </w:r>
            <w:r w:rsidRPr="000F5A2B">
              <w:tab/>
              <w:t xml:space="preserve">Osobie ubiegającej się o ochronę międzynarodową zapewnia się możliwość przedstawienia uwag lub wyjaśnień, ustnie lub pisemnie, dotyczących błędów w tłumaczeniu lub interpretacji w tekście protokołu </w:t>
            </w:r>
            <w:r w:rsidRPr="000F5A2B">
              <w:rPr>
                <w:b/>
                <w:i/>
              </w:rPr>
              <w:t>lub</w:t>
            </w:r>
            <w:r w:rsidRPr="000F5A2B">
              <w:t xml:space="preserve"> stenogramu na końcu przesłuchania lub w określonym terminie, zanim organ rozstrzygający podejmie </w:t>
            </w:r>
            <w:r w:rsidRPr="000F5A2B">
              <w:lastRenderedPageBreak/>
              <w:t xml:space="preserve">decyzję. W tym celu osobę ubiegającą się o ochronę międzynarodową informuje się w pełni o treści protokołu </w:t>
            </w:r>
            <w:r w:rsidRPr="000F5A2B">
              <w:rPr>
                <w:b/>
                <w:i/>
              </w:rPr>
              <w:t>lub</w:t>
            </w:r>
            <w:r w:rsidRPr="000F5A2B">
              <w:t xml:space="preserve"> o istotnych elementach stenogramu, w stosownych przypadkach przy pomocy tłumacza ustnego. Następnie osoba ta proszona jest o potwierdzenie, że treść protokołu </w:t>
            </w:r>
            <w:r w:rsidRPr="000F5A2B">
              <w:rPr>
                <w:b/>
                <w:i/>
              </w:rPr>
              <w:t>lub</w:t>
            </w:r>
            <w:r w:rsidRPr="000F5A2B">
              <w:t xml:space="preserve"> stenogram poprawnie oddaje treść przesłuchania.</w:t>
            </w:r>
          </w:p>
        </w:tc>
        <w:tc>
          <w:tcPr>
            <w:tcW w:w="4876" w:type="dxa"/>
          </w:tcPr>
          <w:p w:rsidR="007E7905" w:rsidRPr="000F5A2B" w:rsidRDefault="003A110E">
            <w:pPr>
              <w:pStyle w:val="Normal6"/>
            </w:pPr>
            <w:r w:rsidRPr="000F5A2B">
              <w:lastRenderedPageBreak/>
              <w:t>3.</w:t>
            </w:r>
            <w:r w:rsidRPr="000F5A2B">
              <w:tab/>
              <w:t xml:space="preserve">Osobie ubiegającej się o ochronę międzynarodową zapewnia się możliwość przedstawienia uwag lub wyjaśnień, ustnie lub pisemnie, dotyczących błędów w tłumaczeniu lub interpretacji w tekście protokołu </w:t>
            </w:r>
            <w:r w:rsidRPr="000F5A2B">
              <w:rPr>
                <w:b/>
                <w:i/>
              </w:rPr>
              <w:t>i</w:t>
            </w:r>
            <w:r w:rsidRPr="000F5A2B">
              <w:t xml:space="preserve"> stenogramu na końcu przesłuchania lub w określonym terminie, zanim organ rozstrzygający podejmie </w:t>
            </w:r>
            <w:r w:rsidRPr="000F5A2B">
              <w:lastRenderedPageBreak/>
              <w:t xml:space="preserve">decyzję. W tym celu osobę ubiegającą się o ochronę międzynarodową informuje się w pełni o treści protokołu </w:t>
            </w:r>
            <w:r w:rsidRPr="000F5A2B">
              <w:rPr>
                <w:b/>
                <w:i/>
              </w:rPr>
              <w:t>i</w:t>
            </w:r>
            <w:r w:rsidRPr="000F5A2B">
              <w:t xml:space="preserve"> o istotnych elementach stenogramu, w stosownych przypadkach przy pomocy tłumacza ustnego. Następnie osoba ta proszona jest o potwierdzenie, że treść protokołu </w:t>
            </w:r>
            <w:r w:rsidRPr="000F5A2B">
              <w:rPr>
                <w:b/>
                <w:i/>
              </w:rPr>
              <w:t>i</w:t>
            </w:r>
            <w:r w:rsidRPr="000F5A2B">
              <w:t xml:space="preserve"> stenogram poprawnie oddaje treść przesłuchania.</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Sensowne byłoby zapewnienie osobom ubiegającym się o ochronę międzynarodową prawa do wnoszenia komentarzy i wyjaśnień zarówno do protokołu, jak i stenogramu.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r>
            <w:r w:rsidRPr="000F5A2B">
              <w:rPr>
                <w:b/>
                <w:i/>
              </w:rPr>
              <w:t>Przed podjęciem decyzji przez organ rozstrzygający osoby ubiegające</w:t>
            </w:r>
            <w:r w:rsidRPr="000F5A2B">
              <w:t xml:space="preserve"> się o ochronę międzynarodową </w:t>
            </w:r>
            <w:r w:rsidRPr="000F5A2B">
              <w:rPr>
                <w:b/>
                <w:i/>
              </w:rPr>
              <w:t>i ich doradcy prawni lub inni doradcy</w:t>
            </w:r>
            <w:r w:rsidRPr="000F5A2B">
              <w:t xml:space="preserve"> mają dostęp do protokołu </w:t>
            </w:r>
            <w:r w:rsidRPr="000F5A2B">
              <w:rPr>
                <w:b/>
                <w:i/>
              </w:rPr>
              <w:t>lub</w:t>
            </w:r>
            <w:r w:rsidRPr="000F5A2B">
              <w:t xml:space="preserve"> stenogramu oraz do zapisu.</w:t>
            </w:r>
          </w:p>
        </w:tc>
        <w:tc>
          <w:tcPr>
            <w:tcW w:w="4876" w:type="dxa"/>
          </w:tcPr>
          <w:p w:rsidR="007E7905" w:rsidRPr="000F5A2B" w:rsidRDefault="003A110E">
            <w:pPr>
              <w:pStyle w:val="Normal6"/>
            </w:pPr>
            <w:r w:rsidRPr="000F5A2B">
              <w:t>5.</w:t>
            </w:r>
            <w:r w:rsidRPr="000F5A2B">
              <w:tab/>
            </w:r>
            <w:r w:rsidRPr="000F5A2B">
              <w:rPr>
                <w:b/>
                <w:i/>
              </w:rPr>
              <w:t>Organ rozstrzygający zapewnia, że osoba ubiegająca</w:t>
            </w:r>
            <w:r w:rsidRPr="000F5A2B">
              <w:t xml:space="preserve"> się o ochronę międzynarodową </w:t>
            </w:r>
            <w:r w:rsidRPr="000F5A2B">
              <w:rPr>
                <w:b/>
                <w:i/>
              </w:rPr>
              <w:t>i/lub jej opiekun, doradca prawny lub inny doradca, który reprezentuje osobę ubiegającą się o ochronę międzynarodową,</w:t>
            </w:r>
            <w:r w:rsidRPr="000F5A2B">
              <w:t xml:space="preserve"> mają dostęp do protokołu </w:t>
            </w:r>
            <w:r w:rsidRPr="000F5A2B">
              <w:rPr>
                <w:b/>
                <w:i/>
              </w:rPr>
              <w:t>i</w:t>
            </w:r>
            <w:r w:rsidRPr="000F5A2B">
              <w:t xml:space="preserve"> stenogramu oraz do zapisu</w:t>
            </w:r>
            <w:r w:rsidRPr="000F5A2B">
              <w:rPr>
                <w:b/>
                <w:i/>
              </w:rPr>
              <w:t xml:space="preserve"> możliwie jak najszybciej po przesłuchaniu, a w każdym przypadku w należytym czasie przed podjęciem decyzji przez organ rozstrzygający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Doprecyzowanie w celu zapewnienia, że osoby ubiegające się o ochronę międzynarodową mają dostęp do podstawowych dokumentów, na których będą się opierały decyzje w sprawie wniosku.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lastRenderedPageBreak/>
        <w:t>&lt;Amend&gt;</w:t>
      </w:r>
      <w:r w:rsidRPr="000F5A2B">
        <w:t>Poprawka</w:t>
      </w:r>
      <w:r w:rsidRPr="000F5A2B">
        <w:tab/>
      </w:r>
      <w:r w:rsidRPr="000F5A2B">
        <w:tab/>
      </w:r>
      <w:r w:rsidRPr="000F5A2B">
        <w:rPr>
          <w:rStyle w:val="HideTWBExt"/>
        </w:rPr>
        <w:t>&lt;NumAm&gt;</w:t>
      </w:r>
      <w:r w:rsidRPr="000F5A2B">
        <w:t>723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5</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5.</w:t>
            </w:r>
            <w:r w:rsidRPr="000F5A2B">
              <w:tab/>
              <w:t xml:space="preserve">Przed podjęciem decyzji przez organ rozstrzygający osoby ubiegające się o ochronę międzynarodową i ich doradcy prawni </w:t>
            </w:r>
            <w:r w:rsidRPr="000F5A2B">
              <w:rPr>
                <w:b/>
                <w:i/>
              </w:rPr>
              <w:t xml:space="preserve">lub inni doradcy </w:t>
            </w:r>
            <w:r w:rsidRPr="000F5A2B">
              <w:t>mają dostęp do protokołu lub stenogramu oraz do zapisu.</w:t>
            </w:r>
          </w:p>
        </w:tc>
        <w:tc>
          <w:tcPr>
            <w:tcW w:w="4876" w:type="dxa"/>
          </w:tcPr>
          <w:p w:rsidR="007E7905" w:rsidRPr="000F5A2B" w:rsidRDefault="003A110E">
            <w:pPr>
              <w:pStyle w:val="Normal6"/>
            </w:pPr>
            <w:r w:rsidRPr="000F5A2B">
              <w:t>5.</w:t>
            </w:r>
            <w:r w:rsidRPr="000F5A2B">
              <w:tab/>
              <w:t>Przed podjęciem decyzji przez organ rozstrzygający osoby ubiegające się o ochronę międzynarodową i ich doradcy prawni mają dostęp do protokołu lub stenogramu oraz do zapisu.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w:t>
            </w:r>
            <w:r w:rsidRPr="000F5A2B">
              <w:tab/>
            </w:r>
            <w:r w:rsidRPr="000F5A2B">
              <w:rPr>
                <w:b/>
                <w:i/>
              </w:rPr>
              <w:t>W przypadku gdy wniosek jest rozpatrywany zgodnie z procedurą rozpatrywania wniosku prowadzoną w trybie przyspieszonym, organ rozstrzygający może przyznać dostęp do protokołu lub stenogramu zapisu jednocześnie z podjęciem decyzji.</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6.</w:t>
            </w:r>
            <w:r w:rsidRPr="000F5A2B">
              <w:tab/>
            </w:r>
            <w:r w:rsidRPr="000F5A2B">
              <w:rPr>
                <w:b/>
                <w:i/>
              </w:rPr>
              <w:t xml:space="preserve">W przypadku gdy wniosek jest </w:t>
            </w:r>
            <w:r w:rsidRPr="000F5A2B">
              <w:rPr>
                <w:b/>
                <w:i/>
              </w:rPr>
              <w:lastRenderedPageBreak/>
              <w:t>rozpatrywany zgodnie z procedurą rozpatrywania wniosku prowadzoną w trybie przyspieszonym, organ rozstrzygający może przyznać dostęp do protokołu lub stenogramu zapisu jednocześnie z podjęciem decyzji.</w:t>
            </w:r>
          </w:p>
        </w:tc>
        <w:tc>
          <w:tcPr>
            <w:tcW w:w="4876" w:type="dxa"/>
          </w:tcPr>
          <w:p w:rsidR="007E7905" w:rsidRPr="000F5A2B" w:rsidRDefault="003A110E">
            <w:pPr>
              <w:pStyle w:val="Normal6"/>
            </w:pPr>
            <w:r w:rsidRPr="000F5A2B">
              <w:rPr>
                <w:b/>
                <w:i/>
              </w:rPr>
              <w:lastRenderedPageBreak/>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Brice Hortefeux, Rachida Dati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 xml:space="preserve">W przypadku gdy wniosek jest rozpatrywany zgodnie z procedurą rozpatrywania wniosku prowadzoną w trybie przyspieszonym, organ rozstrzygający może przyznać dostęp do protokołu lub stenogramu zapisu </w:t>
            </w:r>
            <w:r w:rsidRPr="000F5A2B">
              <w:rPr>
                <w:b/>
                <w:i/>
              </w:rPr>
              <w:t>jednocześnie z podjęciem</w:t>
            </w:r>
            <w:r w:rsidRPr="000F5A2B">
              <w:t xml:space="preserve"> decyzji.</w:t>
            </w:r>
          </w:p>
        </w:tc>
        <w:tc>
          <w:tcPr>
            <w:tcW w:w="4876" w:type="dxa"/>
          </w:tcPr>
          <w:p w:rsidR="007E7905" w:rsidRPr="000F5A2B" w:rsidRDefault="003A110E">
            <w:pPr>
              <w:pStyle w:val="Normal6"/>
            </w:pPr>
            <w:r w:rsidRPr="000F5A2B">
              <w:t>6.</w:t>
            </w:r>
            <w:r w:rsidRPr="000F5A2B">
              <w:tab/>
              <w:t xml:space="preserve">W przypadku gdy wniosek jest rozpatrywany zgodnie z procedurą rozpatrywania wniosku prowadzoną w trybie przyspieszonym, organ rozstrzygający może przyznać dostęp do protokołu lub stenogramu zapisu </w:t>
            </w:r>
            <w:r w:rsidRPr="000F5A2B">
              <w:rPr>
                <w:b/>
                <w:i/>
              </w:rPr>
              <w:t>od chwili podjęcia</w:t>
            </w:r>
            <w:r w:rsidRPr="000F5A2B">
              <w:t xml:space="preserve"> decyzji.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{FR}</w:t>
      </w:r>
      <w:r w:rsidRPr="000F5A2B">
        <w:rPr>
          <w:lang w:val="pl-PL"/>
        </w:rPr>
        <w:t>fr</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Miltiadis Kyrkos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6</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6.</w:t>
            </w:r>
            <w:r w:rsidRPr="000F5A2B">
              <w:tab/>
              <w:t xml:space="preserve">W przypadku gdy wniosek jest rozpatrywany zgodnie z procedurą rozpatrywania wniosku prowadzoną w trybie przyspieszonym, organ rozstrzygający może przyznać dostęp do protokołu lub stenogramu zapisu </w:t>
            </w:r>
            <w:r w:rsidRPr="000F5A2B">
              <w:rPr>
                <w:b/>
                <w:i/>
              </w:rPr>
              <w:t>jednocześnie z</w:t>
            </w:r>
            <w:r w:rsidRPr="000F5A2B">
              <w:t xml:space="preserve"> podjęciem decyzji.</w:t>
            </w:r>
          </w:p>
        </w:tc>
        <w:tc>
          <w:tcPr>
            <w:tcW w:w="4876" w:type="dxa"/>
          </w:tcPr>
          <w:p w:rsidR="007E7905" w:rsidRPr="000F5A2B" w:rsidRDefault="003A110E">
            <w:pPr>
              <w:pStyle w:val="Normal6"/>
            </w:pPr>
            <w:r w:rsidRPr="000F5A2B">
              <w:t>6.</w:t>
            </w:r>
            <w:r w:rsidRPr="000F5A2B">
              <w:tab/>
              <w:t>W przypadku gdy wniosek jest rozpatrywany zgodnie z procedurą rozpatrywania wniosku prowadzoną w trybie przyspieszonym, organ rozstrzygający może przyznać dostęp do protokołu lub stenogramu zapisu </w:t>
            </w:r>
            <w:r w:rsidRPr="000F5A2B">
              <w:rPr>
                <w:b/>
                <w:i/>
              </w:rPr>
              <w:t>przed</w:t>
            </w:r>
            <w:r w:rsidRPr="000F5A2B">
              <w:t xml:space="preserve"> podjęciem decyzji.</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Odpowiedzialne organy przechowują zapis lub stenogram przez dziesięć lat od daty podjęcia ostatecznej decyzji. Zapis usuwa się po upływie tego okresu</w:t>
            </w:r>
            <w:r w:rsidRPr="000F5A2B">
              <w:rPr>
                <w:b/>
                <w:i/>
              </w:rPr>
              <w:t xml:space="preserve"> lub, w przypadku gdy dotyczy on osoby, która uzyskała obywatelstwo któregokolwiek z państw członkowskich przed upływem tego okresu, usuwa się go, gdy tylko państwo członkowskie otrzyma informację, że dana osoba uzyskała takie obywatelstwo</w:t>
            </w:r>
            <w:r w:rsidRPr="000F5A2B">
              <w:t>.</w:t>
            </w:r>
          </w:p>
        </w:tc>
        <w:tc>
          <w:tcPr>
            <w:tcW w:w="4876" w:type="dxa"/>
          </w:tcPr>
          <w:p w:rsidR="007E7905" w:rsidRPr="000F5A2B" w:rsidRDefault="003A110E">
            <w:pPr>
              <w:pStyle w:val="Normal6"/>
            </w:pPr>
            <w:r w:rsidRPr="000F5A2B">
              <w:t>7.</w:t>
            </w:r>
            <w:r w:rsidRPr="000F5A2B">
              <w:tab/>
              <w:t>Odpowiedzialne organy przechowują zapis lub stenogram przez dziesięć lat od daty podjęcia ostatecznej decyzji. Zapis usuwa się po upływie tego okresu.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729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Caterina Chinnici,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 xml:space="preserve">Odpowiedzialne organy przechowują zapis lub stenogram przez </w:t>
            </w:r>
            <w:r w:rsidRPr="000F5A2B">
              <w:rPr>
                <w:b/>
                <w:i/>
              </w:rPr>
              <w:t>dziesięć lat</w:t>
            </w:r>
            <w:r w:rsidRPr="000F5A2B">
              <w:t xml:space="preserve"> od daty podjęcia ostatecznej decyzji.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c>
          <w:tcPr>
            <w:tcW w:w="4876" w:type="dxa"/>
          </w:tcPr>
          <w:p w:rsidR="007E7905" w:rsidRPr="000F5A2B" w:rsidRDefault="003A110E">
            <w:pPr>
              <w:pStyle w:val="Normal6"/>
            </w:pPr>
            <w:r w:rsidRPr="000F5A2B">
              <w:t>7.</w:t>
            </w:r>
            <w:r w:rsidRPr="000F5A2B">
              <w:tab/>
              <w:t xml:space="preserve">Odpowiedzialne organy przechowują zapis lub stenogram przez </w:t>
            </w:r>
            <w:r w:rsidRPr="000F5A2B">
              <w:rPr>
                <w:b/>
                <w:i/>
              </w:rPr>
              <w:t>rok</w:t>
            </w:r>
            <w:r w:rsidRPr="000F5A2B">
              <w:t xml:space="preserve"> od daty podjęcia ostatecznej decyzji</w:t>
            </w:r>
            <w:r w:rsidRPr="000F5A2B">
              <w:rPr>
                <w:b/>
                <w:i/>
              </w:rPr>
              <w:t xml:space="preserve"> w sprawie wniosku, z uwzględnieniem wszystkich poziomów odwołań</w:t>
            </w:r>
            <w:r w:rsidRPr="000F5A2B">
              <w:t>.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Możliwe, że w kontekście kolejnych wniosków zapis przesłuchania może być użyteczny po podjęciu ostatecznej decyzji w sprawie wniosku.Jednak z uwagi na terminy rozpatrywania wniosków ogólnie, a kolejnych wniosków w szczególności, nie jest możliwe zrozumienie dlaczego zapis ten ma być przechowywany przez okres dziesięciu lat.Rok po podjęciu ostatecznej decyzji powinien w zupełności wystarczyć.</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 xml:space="preserve">Odpowiedzialne organy przechowują zapis </w:t>
            </w:r>
            <w:r w:rsidRPr="000F5A2B">
              <w:rPr>
                <w:b/>
                <w:i/>
              </w:rPr>
              <w:t>lub</w:t>
            </w:r>
            <w:r w:rsidRPr="000F5A2B">
              <w:t xml:space="preserve"> stenogram przez dziesięć lat od daty podjęcia ostatecznej decyzji.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c>
          <w:tcPr>
            <w:tcW w:w="4876" w:type="dxa"/>
          </w:tcPr>
          <w:p w:rsidR="007E7905" w:rsidRPr="000F5A2B" w:rsidRDefault="003A110E">
            <w:pPr>
              <w:pStyle w:val="Normal6"/>
            </w:pPr>
            <w:r w:rsidRPr="000F5A2B">
              <w:t>7.</w:t>
            </w:r>
            <w:r w:rsidRPr="000F5A2B">
              <w:tab/>
              <w:t xml:space="preserve">Odpowiedzialne organy przechowują zapis </w:t>
            </w:r>
            <w:r w:rsidRPr="000F5A2B">
              <w:rPr>
                <w:b/>
                <w:i/>
              </w:rPr>
              <w:t>i</w:t>
            </w:r>
            <w:r w:rsidRPr="000F5A2B">
              <w:t xml:space="preserve"> stenogram przez dziesięć lat od daty podjęcia ostatecznej decyzji. Zapis usuwa się</w:t>
            </w:r>
            <w:r w:rsidRPr="000F5A2B">
              <w:rPr>
                <w:b/>
                <w:i/>
              </w:rPr>
              <w:t xml:space="preserve"> a stenogram niszczy</w:t>
            </w:r>
            <w:r w:rsidRPr="000F5A2B">
              <w:t xml:space="preserve">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Kinga Gál</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r>
            <w:r w:rsidRPr="000F5A2B">
              <w:rPr>
                <w:b/>
                <w:i/>
              </w:rPr>
              <w:t xml:space="preserve">Odpowiedzialne organy przechowują zapis lub stenogram przez dziesięć lat od daty podjęcia ostatecznej </w:t>
            </w:r>
            <w:r w:rsidRPr="000F5A2B">
              <w:rPr>
                <w:b/>
                <w:i/>
              </w:rPr>
              <w:lastRenderedPageBreak/>
              <w:t>decyzji</w:t>
            </w:r>
            <w:r w:rsidRPr="000F5A2B">
              <w:t>.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c>
          <w:tcPr>
            <w:tcW w:w="4876" w:type="dxa"/>
          </w:tcPr>
          <w:p w:rsidR="007E7905" w:rsidRPr="000F5A2B" w:rsidRDefault="003A110E">
            <w:pPr>
              <w:pStyle w:val="Normal6"/>
            </w:pPr>
            <w:r w:rsidRPr="000F5A2B">
              <w:lastRenderedPageBreak/>
              <w:t>7.</w:t>
            </w:r>
            <w:r w:rsidRPr="000F5A2B">
              <w:tab/>
            </w:r>
            <w:r w:rsidRPr="000F5A2B">
              <w:rPr>
                <w:b/>
                <w:i/>
              </w:rPr>
              <w:t>Do państw członkowskich należy określenie okresu przechowywania zapisu lub stenogramu</w:t>
            </w:r>
            <w:r w:rsidRPr="000F5A2B">
              <w:t xml:space="preserve">. Zapis usuwa się po </w:t>
            </w:r>
            <w:r w:rsidRPr="000F5A2B">
              <w:lastRenderedPageBreak/>
              <w:t>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{HU}</w:t>
      </w:r>
      <w:r w:rsidRPr="000F5A2B">
        <w:rPr>
          <w:lang w:val="pl-PL"/>
        </w:rPr>
        <w:t>hu</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 xml:space="preserve">Odpowiedzialne organy przechowują zapis lub stenogram przez </w:t>
            </w:r>
            <w:r w:rsidRPr="000F5A2B">
              <w:rPr>
                <w:b/>
                <w:i/>
              </w:rPr>
              <w:t>dziesięć lat</w:t>
            </w:r>
            <w:r w:rsidRPr="000F5A2B">
              <w:t xml:space="preserve"> od daty podjęcia ostatecznej decyzji.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c>
          <w:tcPr>
            <w:tcW w:w="4876" w:type="dxa"/>
          </w:tcPr>
          <w:p w:rsidR="007E7905" w:rsidRPr="000F5A2B" w:rsidRDefault="003A110E">
            <w:pPr>
              <w:pStyle w:val="Normal6"/>
            </w:pPr>
            <w:r w:rsidRPr="000F5A2B">
              <w:t>7.</w:t>
            </w:r>
            <w:r w:rsidRPr="000F5A2B">
              <w:tab/>
              <w:t>Odpowiedzialne organy przechowują zapis lub stenogram przez </w:t>
            </w:r>
            <w:r w:rsidRPr="000F5A2B">
              <w:rPr>
                <w:b/>
                <w:i/>
              </w:rPr>
              <w:t>dwa lata</w:t>
            </w:r>
            <w:r w:rsidRPr="000F5A2B">
              <w:t xml:space="preserve"> od daty podjęcia ostatecznej decyzji.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13 – ustęp 7</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7.</w:t>
            </w:r>
            <w:r w:rsidRPr="000F5A2B">
              <w:tab/>
              <w:t xml:space="preserve">Odpowiedzialne organy przechowują zapis lub stenogram przez </w:t>
            </w:r>
            <w:r w:rsidRPr="000F5A2B">
              <w:rPr>
                <w:b/>
                <w:i/>
              </w:rPr>
              <w:t>dziesięć</w:t>
            </w:r>
            <w:r w:rsidRPr="000F5A2B">
              <w:t xml:space="preserve"> lat od daty podjęcia ostatecznej </w:t>
            </w:r>
            <w:r w:rsidRPr="000F5A2B">
              <w:lastRenderedPageBreak/>
              <w:t>decyzji.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c>
          <w:tcPr>
            <w:tcW w:w="4876" w:type="dxa"/>
          </w:tcPr>
          <w:p w:rsidR="007E7905" w:rsidRPr="000F5A2B" w:rsidRDefault="003A110E">
            <w:pPr>
              <w:pStyle w:val="Normal6"/>
            </w:pPr>
            <w:r w:rsidRPr="000F5A2B">
              <w:lastRenderedPageBreak/>
              <w:t>7.</w:t>
            </w:r>
            <w:r w:rsidRPr="000F5A2B">
              <w:tab/>
              <w:t xml:space="preserve">Odpowiedzialne organy przechowują zapis lub stenogram przez </w:t>
            </w:r>
            <w:r w:rsidRPr="000F5A2B">
              <w:rPr>
                <w:b/>
                <w:i/>
              </w:rPr>
              <w:t>pięć</w:t>
            </w:r>
            <w:r w:rsidRPr="000F5A2B">
              <w:t xml:space="preserve"> lat od daty podjęcia ostatecznej </w:t>
            </w:r>
            <w:r w:rsidRPr="000F5A2B">
              <w:lastRenderedPageBreak/>
              <w:t>decyzji. Zapis usuwa się po upływie tego okresu lub, w przypadku gdy dotyczy on osoby, która uzyskała obywatelstwo któregokolwiek z państw członkowskich przed upływem tego okresu, usuwa się go, gdy tylko państwo członkowskie otrzyma informację, że dana osoba uzyskała takie obywatelstwo.</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Krótszy okres przechowywania danych odpowiada nowym okresom przechowywania danych uzgodnionym w stanowisku PE dotyczącym Eurodac.</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Caterina Chinnici, Ana Gomes, Josef Weidenholzer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Osoby ubiegające</w:t>
            </w:r>
            <w:r w:rsidRPr="000F5A2B">
              <w:t xml:space="preserve"> się o ochronę międzynarodową </w:t>
            </w:r>
            <w:r w:rsidRPr="000F5A2B">
              <w:rPr>
                <w:b/>
                <w:i/>
              </w:rPr>
              <w:t>mają</w:t>
            </w:r>
            <w:r w:rsidRPr="000F5A2B">
              <w:t xml:space="preserve"> prawo do skutecznej konsultacji z doradcą prawnym lub innym doradcą, dopuszczonym lub uprawnionym do takiej działalności na mocy prawa krajowego, w sprawach związanych z ich wnioskami na wszystkich etapach procedury.</w:t>
            </w:r>
          </w:p>
        </w:tc>
        <w:tc>
          <w:tcPr>
            <w:tcW w:w="4876" w:type="dxa"/>
          </w:tcPr>
          <w:p w:rsidR="007E7905" w:rsidRPr="000F5A2B" w:rsidRDefault="003A110E">
            <w:pPr>
              <w:pStyle w:val="Normal6"/>
            </w:pPr>
            <w:r w:rsidRPr="000F5A2B">
              <w:t>1.</w:t>
            </w:r>
            <w:r w:rsidRPr="000F5A2B">
              <w:tab/>
            </w:r>
            <w:r w:rsidRPr="000F5A2B">
              <w:rPr>
                <w:b/>
                <w:i/>
              </w:rPr>
              <w:t>Jak tylko wniosek o ochronę międzynarodową zostanie zarejestrowany przez odpowiedzialne organy zgodnie z art. 27, osoba ubiegająca</w:t>
            </w:r>
            <w:r w:rsidRPr="000F5A2B">
              <w:t xml:space="preserve"> się o ochronę międzynarodową </w:t>
            </w:r>
            <w:r w:rsidRPr="000F5A2B">
              <w:rPr>
                <w:b/>
                <w:i/>
              </w:rPr>
              <w:t>ma</w:t>
            </w:r>
            <w:r w:rsidRPr="000F5A2B">
              <w:t xml:space="preserve"> prawo do skutecznej konsultacji z doradcą prawnym lub innym doradcą, dopuszczonym lub uprawnionym do takiej działalności na mocy prawa krajowego, w sprawach związanych z ich wnioskami na wszystkich etapach procedury.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Osoba ubiegająca się o ochronę międzynarodową musi mieć dostęp do pomocy i reprezentacji prawnej we właściwym czasie w celu złożenia wniosku (zgodnie z trójetapową procedurą określoną we wniosku Komisji).Jak tylko państwo członkowskie zarejestruje wniosek, osoba ubiegająca się o ochronę międzynarodową powinna być uprawniona do pomocy i reprezentacji prawnej.</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Osoby ubiegające się o ochronę międzynarodową mają prawo do skutecznej konsultacji z doradcą prawnym</w:t>
            </w:r>
            <w:r w:rsidRPr="000F5A2B">
              <w:rPr>
                <w:b/>
                <w:i/>
              </w:rPr>
              <w:t xml:space="preserve"> lub innym doradcą</w:t>
            </w:r>
            <w:r w:rsidRPr="000F5A2B">
              <w:t>, dopuszczonym lub uprawnionym do takiej działalności na mocy prawa krajowego, w sprawach związanych z ich wnioskami na wszystkich etapach procedury.</w:t>
            </w:r>
          </w:p>
        </w:tc>
        <w:tc>
          <w:tcPr>
            <w:tcW w:w="4876" w:type="dxa"/>
          </w:tcPr>
          <w:p w:rsidR="007E7905" w:rsidRPr="000F5A2B" w:rsidRDefault="003A110E">
            <w:pPr>
              <w:pStyle w:val="Normal6"/>
            </w:pPr>
            <w:r w:rsidRPr="000F5A2B">
              <w:t>1.</w:t>
            </w:r>
            <w:r w:rsidRPr="000F5A2B">
              <w:tab/>
              <w:t>Osoby ubiegające się o ochronę międzynarodową mają prawo do skutecznej konsultacji z doradcą prawnym, dopuszczonym lub uprawnionym do takiej działalności na mocy prawa krajowego, w sprawach związanych z ich wnioskami na wszystkich etapach procedury.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Caterina Chinnici,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Bez uszczerbku dla prawa osoby ubiegającej się o ochronę międzynarodową do wyboru własnego doradcy prawnego lub innego doradcy na swój własny koszt osoba ta może wnioskować o nieodpłatną pomoc i reprezentację prawną na wszystkich etapach procedury zgodnie z art. 15–17.</w:t>
            </w:r>
            <w:r w:rsidRPr="000F5A2B">
              <w:rPr>
                <w:b/>
                <w:i/>
              </w:rPr>
              <w:t>Osobę</w:t>
            </w:r>
            <w:r w:rsidRPr="000F5A2B">
              <w:t>ubiegającą się o ochronę międzynarodową informuje się o przysługującym jej prawie do wnioskowania o nieodpłatną pomoc i reprezentację prawną na wszystkich etapach procedury.</w:t>
            </w:r>
          </w:p>
        </w:tc>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osoba ta może wnioskować o nieodpłatną pomoc i reprezentację prawną na wszystkich etapach procedury zgodnie z art. 15–17. </w:t>
            </w:r>
            <w:r w:rsidRPr="000F5A2B">
              <w:rPr>
                <w:b/>
                <w:i/>
              </w:rPr>
              <w:t>Jak tylko wniosek o ochronę międzynarodową zostanie zarejestrowany przez odpowiedzialne organy zgodnie z art. 27, osobę</w:t>
            </w:r>
            <w:r w:rsidRPr="000F5A2B">
              <w:t xml:space="preserve"> ubiegającą się o ochronę międzynarodową informuje się o przysługującym jej prawie do wnioskowania o nieodpłatną pomoc i reprezentację prawną na wszystkich etapach procedury.</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Poprawka złożona w celu zapewnienia spójności z poprawką do art. 14 ust. 1.</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Judith Sargentini, Bodil Valero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Bez uszczerbku dla prawa osoby ubiegającej się o ochronę międzynarodową do wyboru własnego doradcy prawnego lub innego doradcy na swój własny koszt osoba ta może wnioskować o nieodpłatną pomoc i reprezentację prawną na wszystkich etapach procedury zgodnie z art. 15–17. Osobę ubiegającą się o ochronę międzynarodową informuje się o przysługującym jej prawie do wnioskowania o nieodpłatną pomoc i reprezentację prawną na wszystkich etapach procedury.</w:t>
            </w:r>
          </w:p>
        </w:tc>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osoba ta może wnioskować o nieodpłatną pomoc i reprezentację prawną na wszystkich etapach procedury zgodnie z art. 15–17. Osobę ubiegającą się o ochronę międzynarodową </w:t>
            </w:r>
            <w:r w:rsidRPr="000F5A2B">
              <w:rPr>
                <w:b/>
                <w:i/>
              </w:rPr>
              <w:t xml:space="preserve">faktycznie </w:t>
            </w:r>
            <w:r w:rsidRPr="000F5A2B">
              <w:t>informuje się</w:t>
            </w:r>
            <w:r w:rsidRPr="000F5A2B">
              <w:rPr>
                <w:b/>
                <w:i/>
              </w:rPr>
              <w:t xml:space="preserve"> możliwie jak najszybciej i najpóźniej w momencie rejestracji wniosku</w:t>
            </w:r>
            <w:r w:rsidRPr="000F5A2B">
              <w:t xml:space="preserve"> o przysługującym jej prawie do wnioskowania o nieodpłatną pomoc i reprezentację prawną na wszystkich etapach procedury.</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w:t>
            </w:r>
            <w:r w:rsidRPr="000F5A2B">
              <w:lastRenderedPageBreak/>
              <w:t>osoba ta może wnioskować o nieodpłatną pomoc i reprezentację prawną na wszystkich etapach procedury zgodnie z art. 15–17. Osobę ubiegającą się o ochronę międzynarodową informuje się o przysługującym jej prawie do wnioskowania o nieodpłatną pomoc i reprezentację prawną na wszystkich etapach procedury.</w:t>
            </w:r>
          </w:p>
        </w:tc>
        <w:tc>
          <w:tcPr>
            <w:tcW w:w="4876" w:type="dxa"/>
          </w:tcPr>
          <w:p w:rsidR="007E7905" w:rsidRPr="000F5A2B" w:rsidRDefault="003A110E">
            <w:pPr>
              <w:pStyle w:val="Normal6"/>
            </w:pPr>
            <w:r w:rsidRPr="000F5A2B">
              <w:lastRenderedPageBreak/>
              <w:t>2.</w:t>
            </w:r>
            <w:r w:rsidRPr="000F5A2B">
              <w:tab/>
              <w:t xml:space="preserve">Bez uszczerbku dla prawa osoby ubiegającej się o ochronę międzynarodową do wyboru własnego doradcy prawnego lub innego doradcy na swój własny koszt </w:t>
            </w:r>
            <w:r w:rsidRPr="000F5A2B">
              <w:lastRenderedPageBreak/>
              <w:t>osoba ta może wnioskować o nieodpłatną pomoc i reprezentację prawną na wszystkich etapach procedury zgodnie z art. 15–17. Osobę ubiegającą się o ochronę międzynarodową informuje się o przysługującym jej prawie do wnioskowania o nieodpłatną pomoc i reprezentację prawną na wszystkich etapach procedury</w:t>
            </w:r>
            <w:r w:rsidRPr="000F5A2B">
              <w:rPr>
                <w:b/>
                <w:i/>
              </w:rPr>
              <w:t>w momencie wyrażenia przez nią zamiaru ubiegania się o taką ochronę</w:t>
            </w:r>
            <w:r w:rsidRPr="000F5A2B">
              <w:t>.</w:t>
            </w:r>
          </w:p>
        </w:tc>
      </w:tr>
    </w:tbl>
    <w:p w:rsidR="007E7905" w:rsidRPr="000F5A2B" w:rsidRDefault="003A110E">
      <w:pPr>
        <w:pStyle w:val="Olang"/>
        <w:rPr>
          <w:lang w:val="pl-PL"/>
        </w:rPr>
      </w:pPr>
      <w:r w:rsidRPr="000F5A2B">
        <w:rPr>
          <w:lang w:val="pl-PL"/>
        </w:rPr>
        <w:lastRenderedPageBreak/>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739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osoba ta może wnioskować o nieodpłatną pomoc i reprezentację prawną na wszystkich etapach procedury zgodnie z art. 15–17. Osobę ubiegającą się o ochronę międzynarodową informuje się o przysługującym jej prawie do wnioskowania o nieodpłatną pomoc i reprezentację prawną na </w:t>
            </w:r>
            <w:r w:rsidRPr="000F5A2B">
              <w:rPr>
                <w:b/>
                <w:i/>
              </w:rPr>
              <w:t>wszystkich etapach procedury</w:t>
            </w:r>
            <w:r w:rsidRPr="000F5A2B">
              <w:t>.</w:t>
            </w:r>
          </w:p>
        </w:tc>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osoba ta może wnioskować o nieodpłatną pomoc i reprezentację prawną na wszystkich etapach procedury zgodnie z art. 15–17. Osobę ubiegającą się o ochronę międzynarodową informuje się o przysługującym jej prawie do wnioskowania o nieodpłatną pomoc i reprezentację prawną na </w:t>
            </w:r>
            <w:r w:rsidRPr="000F5A2B">
              <w:rPr>
                <w:b/>
                <w:i/>
              </w:rPr>
              <w:t>etapie postępowania odwoławczego</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 niektórych państwach członkowskich nieodpłatna pomoc prawna nie jest dostępna na poziomie administracyjnym.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lastRenderedPageBreak/>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14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osoba ta może wnioskować o nieodpłatną pomoc i reprezentację prawną na </w:t>
            </w:r>
            <w:r w:rsidRPr="000F5A2B">
              <w:rPr>
                <w:b/>
                <w:i/>
              </w:rPr>
              <w:t>wszystkich etapach procedury</w:t>
            </w:r>
            <w:r w:rsidRPr="000F5A2B">
              <w:t xml:space="preserve"> zgodnie z art. 15–17. Osobę ubiegającą się o ochronę międzynarodową informuje się o przysługującym jej prawie do wnioskowania o nieodpłatną pomoc i reprezentację prawną na </w:t>
            </w:r>
            <w:r w:rsidRPr="000F5A2B">
              <w:rPr>
                <w:b/>
                <w:i/>
              </w:rPr>
              <w:t>wszystkich etapach procedury</w:t>
            </w:r>
            <w:r w:rsidRPr="000F5A2B">
              <w:t>.</w:t>
            </w:r>
          </w:p>
        </w:tc>
        <w:tc>
          <w:tcPr>
            <w:tcW w:w="4876" w:type="dxa"/>
          </w:tcPr>
          <w:p w:rsidR="007E7905" w:rsidRPr="000F5A2B" w:rsidRDefault="003A110E">
            <w:pPr>
              <w:pStyle w:val="Normal6"/>
            </w:pPr>
            <w:r w:rsidRPr="000F5A2B">
              <w:t>2.</w:t>
            </w:r>
            <w:r w:rsidRPr="000F5A2B">
              <w:tab/>
              <w:t xml:space="preserve">Bez uszczerbku dla prawa osoby ubiegającej się o ochronę międzynarodową do wyboru własnego doradcy prawnego lub innego doradcy na swój własny koszt osoba ta może wnioskować o nieodpłatną pomoc i reprezentację prawną na </w:t>
            </w:r>
            <w:r w:rsidRPr="000F5A2B">
              <w:rPr>
                <w:b/>
                <w:i/>
              </w:rPr>
              <w:t>etapie postępowania odwoławczego</w:t>
            </w:r>
            <w:r w:rsidRPr="000F5A2B">
              <w:t xml:space="preserve"> zgodnie z art. 15–17. Osobę ubiegającą się o ochronę międzynarodową informuje się o przysługującym jej prawie do wnioskowania o nieodpłatną pomoc i reprezentację prawną na </w:t>
            </w:r>
            <w:r w:rsidRPr="000F5A2B">
              <w:rPr>
                <w:b/>
                <w:i/>
              </w:rPr>
              <w:t>etapie postępowania odwoławczego</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Marju Lauristin, Caterina Chinnici,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Na</w:t>
            </w:r>
            <w:r w:rsidRPr="000F5A2B">
              <w:t>wniosek osoby ubiegającej się o ochronę międzynarodową państwa członkowskie zapewniają nieodpłatną pomoc i reprezentację prawną w procedurze administracyjnej przewidzianej w rozdziale III oraz w postępowaniu odwoławczym przewidzianym w rozdziale V.</w:t>
            </w:r>
          </w:p>
        </w:tc>
        <w:tc>
          <w:tcPr>
            <w:tcW w:w="4876" w:type="dxa"/>
          </w:tcPr>
          <w:p w:rsidR="007E7905" w:rsidRPr="000F5A2B" w:rsidRDefault="003A110E">
            <w:pPr>
              <w:pStyle w:val="Normal6"/>
            </w:pPr>
            <w:r w:rsidRPr="000F5A2B">
              <w:t>1.</w:t>
            </w:r>
            <w:r w:rsidRPr="000F5A2B">
              <w:tab/>
            </w:r>
            <w:r w:rsidRPr="000F5A2B">
              <w:rPr>
                <w:b/>
                <w:i/>
              </w:rPr>
              <w:t>Jak tylko wniosek o ochronę międzynarodową zostanie zarejestrowany przez odpowiedzialne organy zgodnie z art. 27, na</w:t>
            </w:r>
            <w:r w:rsidRPr="000F5A2B">
              <w:t xml:space="preserve"> wniosek osoby ubiegającej się o ochronę międzynarodową państwa członkowskie zapewniają nieodpłatną pomoc i reprezentację prawną w procedurze administracyjnej przewidzianej w rozdziale III oraz w postępowaniu odwoławczym przewidzianym w rozdziale V.</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Poprawka złożona w celu zapewnienia spójności z wcześniejszymi poprawkami do art. 14.</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Na wniosek osoby ubiegającej się o ochronę międzynarodową państwa</w:t>
            </w:r>
            <w:r w:rsidRPr="000F5A2B">
              <w:t xml:space="preserve"> członkowskie zapewniają nieodpłatną pomoc i reprezentację prawną w procedurze administracyjnej przewidzianej w rozdziale III oraz w postępowaniu odwoławczym przewidzianym w rozdziale V.</w:t>
            </w:r>
          </w:p>
        </w:tc>
        <w:tc>
          <w:tcPr>
            <w:tcW w:w="4876" w:type="dxa"/>
          </w:tcPr>
          <w:p w:rsidR="007E7905" w:rsidRPr="000F5A2B" w:rsidRDefault="003A110E">
            <w:pPr>
              <w:pStyle w:val="Normal6"/>
            </w:pPr>
            <w:r w:rsidRPr="000F5A2B">
              <w:t>1.</w:t>
            </w:r>
            <w:r w:rsidRPr="000F5A2B">
              <w:tab/>
            </w:r>
            <w:r w:rsidRPr="000F5A2B">
              <w:rPr>
                <w:b/>
                <w:i/>
              </w:rPr>
              <w:t>Państwa</w:t>
            </w:r>
            <w:r w:rsidRPr="000F5A2B">
              <w:t>członkowskie zapewniają nieodpłatną pomoc i reprezentację prawną w procedurze administracyjnej przewidzianej w rozdziale III oraz w postępowaniu odwoławczym przewidzianym w rozdziale V</w:t>
            </w:r>
            <w:r w:rsidRPr="000F5A2B">
              <w:rPr>
                <w:b/>
                <w:i/>
              </w:rPr>
              <w:t>, czyniąc to jak najszybciej po wyrażeniu zamiaru ubiegania się o ochronę międzynarodową, a w każdym przypadku nie później niż w ciągu dwóch dni od wyrażenia tego zamiaru</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Na wniosek osoby ubiegającej się o ochronę międzynarodową państwa członkowskie zapewniają nieodpłatną pomoc i reprezentację prawną w procedurze administracyjnej przewidzianej w rozdziale III oraz w postępowaniu odwoławczym przewidzianym w rozdziale V.</w:t>
            </w:r>
          </w:p>
        </w:tc>
        <w:tc>
          <w:tcPr>
            <w:tcW w:w="4876" w:type="dxa"/>
          </w:tcPr>
          <w:p w:rsidR="007E7905" w:rsidRPr="000F5A2B" w:rsidRDefault="003A110E">
            <w:pPr>
              <w:pStyle w:val="Normal6"/>
            </w:pPr>
            <w:r w:rsidRPr="000F5A2B">
              <w:t>1.</w:t>
            </w:r>
            <w:r w:rsidRPr="000F5A2B">
              <w:tab/>
              <w:t xml:space="preserve">Na wniosek osoby ubiegającej się o ochronę międzynarodową </w:t>
            </w:r>
            <w:r w:rsidRPr="000F5A2B">
              <w:rPr>
                <w:b/>
                <w:i/>
              </w:rPr>
              <w:t xml:space="preserve">i możliwie najwcześniej po złożeniu przez nią wniosku </w:t>
            </w:r>
            <w:r w:rsidRPr="000F5A2B">
              <w:t>państwa członkowskie zapewniają nieodpłatną pomoc i reprezentację prawną w procedurze administracyjnej przewidzianej w rozdziale III oraz w postępowaniu odwoławczym przewidzianym w rozdziale V.</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Na wniosek osoby ubiegającej się o ochronę międzynarodową państwa członkowskie zapewniają nieodpłatną pomoc i reprezentację prawną w </w:t>
            </w:r>
            <w:r w:rsidRPr="000F5A2B">
              <w:rPr>
                <w:b/>
                <w:i/>
              </w:rPr>
              <w:t xml:space="preserve">procedurze administracyjnej przewidzianej w rozdziale III oraz w </w:t>
            </w:r>
            <w:r w:rsidRPr="000F5A2B">
              <w:t>postępowaniu odwoławczym przewidzianym w rozdziale V.</w:t>
            </w:r>
          </w:p>
        </w:tc>
        <w:tc>
          <w:tcPr>
            <w:tcW w:w="4876" w:type="dxa"/>
          </w:tcPr>
          <w:p w:rsidR="007E7905" w:rsidRPr="000F5A2B" w:rsidRDefault="003A110E">
            <w:pPr>
              <w:pStyle w:val="Normal6"/>
            </w:pPr>
            <w:r w:rsidRPr="000F5A2B">
              <w:t>1.</w:t>
            </w:r>
            <w:r w:rsidRPr="000F5A2B">
              <w:tab/>
              <w:t>Na wniosek osoby ubiegającej się o ochronę międzynarodową państwa członkowskie zapewniają nieodpłatną pomoc i reprezentację prawną w postępowaniu odwoławczym przewidzianym w rozdziale V.</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Na wniosek osoby ubiegającej się o ochronę międzynarodową państwa członkowskie zapewniają nieodpłatną pomoc i reprezentację prawną w </w:t>
            </w:r>
            <w:r w:rsidRPr="000F5A2B">
              <w:rPr>
                <w:b/>
                <w:i/>
              </w:rPr>
              <w:t>procedurze administracyjnej przewidzianej w rozdziale III oraz w postępowaniu odwoławczym przewidzianym w rozdziale V</w:t>
            </w:r>
            <w:r w:rsidRPr="000F5A2B">
              <w:t>.</w:t>
            </w:r>
          </w:p>
        </w:tc>
        <w:tc>
          <w:tcPr>
            <w:tcW w:w="4876" w:type="dxa"/>
          </w:tcPr>
          <w:p w:rsidR="007E7905" w:rsidRPr="000F5A2B" w:rsidRDefault="003A110E">
            <w:pPr>
              <w:pStyle w:val="Normal6"/>
            </w:pPr>
            <w:r w:rsidRPr="000F5A2B">
              <w:t>1.</w:t>
            </w:r>
            <w:r w:rsidRPr="000F5A2B">
              <w:tab/>
              <w:t xml:space="preserve">Na wniosek osoby ubiegającej się o ochronę międzynarodową państwa członkowskie zapewniają nieodpłatną pomoc i reprezentację prawną w </w:t>
            </w:r>
            <w:r w:rsidRPr="000F5A2B">
              <w:rPr>
                <w:b/>
                <w:i/>
              </w:rPr>
              <w:t>sprawach związanych z jej wnioskiem na wszystkich etapach procedury</w:t>
            </w:r>
            <w:r w:rsidRPr="000F5A2B">
              <w:t>.</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Nieodpłatna pomoc prawna powinna być dostępna na wszystkich etapach procedury.</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746</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Maria Grapini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t xml:space="preserve">Na wniosek osoby ubiegającej się o ochronę międzynarodową państwa członkowskie </w:t>
            </w:r>
            <w:r w:rsidRPr="000F5A2B">
              <w:rPr>
                <w:b/>
                <w:i/>
              </w:rPr>
              <w:t>zapewniają</w:t>
            </w:r>
            <w:r w:rsidRPr="000F5A2B">
              <w:t xml:space="preserve"> nieodpłatną pomoc i reprezentację prawną w procedurze administracyjnej przewidzianej w rozdziale III oraz w postępowaniu odwoławczym przewidzianym w rozdziale V.</w:t>
            </w:r>
          </w:p>
        </w:tc>
        <w:tc>
          <w:tcPr>
            <w:tcW w:w="4876" w:type="dxa"/>
          </w:tcPr>
          <w:p w:rsidR="007E7905" w:rsidRPr="000F5A2B" w:rsidRDefault="003A110E">
            <w:pPr>
              <w:pStyle w:val="Normal6"/>
            </w:pPr>
            <w:r w:rsidRPr="000F5A2B">
              <w:t>1.</w:t>
            </w:r>
            <w:r w:rsidRPr="000F5A2B">
              <w:tab/>
              <w:t xml:space="preserve">Na wniosek osoby ubiegającej się o ochronę międzynarodową państwa członkowskie </w:t>
            </w:r>
            <w:r w:rsidRPr="000F5A2B">
              <w:rPr>
                <w:b/>
                <w:i/>
              </w:rPr>
              <w:t>mogą zapewnić</w:t>
            </w:r>
            <w:r w:rsidRPr="000F5A2B">
              <w:t xml:space="preserve"> nieodpłatną pomoc i reprezentację prawną w procedurze administracyjnej przewidzianej w rozdziale III oraz w postępowaniu odwoławczym przewidzianym w rozdziale V.</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{RO}</w:t>
      </w:r>
      <w:r w:rsidRPr="000F5A2B">
        <w:rPr>
          <w:lang w:val="pl-PL"/>
        </w:rPr>
        <w:t>ro</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Jean Lambert, Bodil Valero, 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1</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1.</w:t>
            </w:r>
            <w:r w:rsidRPr="000F5A2B">
              <w:tab/>
            </w:r>
            <w:r w:rsidRPr="000F5A2B">
              <w:rPr>
                <w:b/>
                <w:i/>
              </w:rPr>
              <w:t>Na wniosek osoby ubiegającej się o ochronę międzynarodową państwa</w:t>
            </w:r>
            <w:r w:rsidRPr="000F5A2B">
              <w:t xml:space="preserve"> członkowskie zapewniają nieodpłatną pomoc i reprezentację prawną w procedurze administracyjnej przewidzianej w rozdziale III oraz w postępowaniu odwoławczym przewidzianym w rozdziale V.</w:t>
            </w:r>
          </w:p>
        </w:tc>
        <w:tc>
          <w:tcPr>
            <w:tcW w:w="4876" w:type="dxa"/>
          </w:tcPr>
          <w:p w:rsidR="007E7905" w:rsidRPr="000F5A2B" w:rsidRDefault="003A110E">
            <w:pPr>
              <w:pStyle w:val="Normal6"/>
            </w:pPr>
            <w:r w:rsidRPr="000F5A2B">
              <w:t>1.</w:t>
            </w:r>
            <w:r w:rsidRPr="000F5A2B">
              <w:tab/>
            </w:r>
            <w:r w:rsidRPr="000F5A2B">
              <w:rPr>
                <w:b/>
                <w:i/>
              </w:rPr>
              <w:t>Państwa</w:t>
            </w:r>
            <w:r w:rsidRPr="000F5A2B">
              <w:t>członkowskie zapewniają nieodpłatną pomoc i reprezentację prawną w procedurze administracyjnej przewidzianej w rozdziale III oraz w postępowaniu odwoławczym przewidzianym w rozdziale V.</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2</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lastRenderedPageBreak/>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2.</w:t>
            </w:r>
            <w:r w:rsidRPr="000F5A2B">
              <w:tab/>
            </w:r>
            <w:r w:rsidRPr="000F5A2B">
              <w:rPr>
                <w:b/>
                <w:i/>
              </w:rPr>
              <w:t>Do celów procedury administracyjnej nieodpłatna pomoc i reprezentacja prawna obejmuje co najmniej:</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rPr>
                <w:b/>
                <w:i/>
              </w:rPr>
              <w:t>a)udzielenie informacji na temat procedury w świetle indywidualnej sytuacji osoby ubiegającej się o ochronę międzynarodową;</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b)pomoc w przygotowaniu wniosku i przesłuchaniu, w tym w stosownych przypadkach udział w przesłuchaniu;</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c)wyjaśnienie uzasadnienia i skutków decyzji o odmowie udzielenia ochrony międzynarodowej, jak również udzielenie informacji o sposobie odwołania się od tej decyzji.</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749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2 – wprowadzenie</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2.</w:t>
            </w:r>
            <w:r w:rsidRPr="000F5A2B">
              <w:tab/>
              <w:t xml:space="preserve">Do celów </w:t>
            </w:r>
            <w:r w:rsidRPr="000F5A2B">
              <w:rPr>
                <w:b/>
                <w:i/>
              </w:rPr>
              <w:t>procedury administracyjnej</w:t>
            </w:r>
            <w:r w:rsidRPr="000F5A2B">
              <w:t xml:space="preserve"> nieodpłatna pomoc i reprezentacja prawna obejmuje co najmniej:</w:t>
            </w:r>
          </w:p>
        </w:tc>
        <w:tc>
          <w:tcPr>
            <w:tcW w:w="4876" w:type="dxa"/>
          </w:tcPr>
          <w:p w:rsidR="007E7905" w:rsidRPr="000F5A2B" w:rsidRDefault="003A110E">
            <w:pPr>
              <w:pStyle w:val="Normal6"/>
            </w:pPr>
            <w:r w:rsidRPr="000F5A2B">
              <w:t>2.</w:t>
            </w:r>
            <w:r w:rsidRPr="000F5A2B">
              <w:tab/>
              <w:t xml:space="preserve">Do celów </w:t>
            </w:r>
            <w:r w:rsidRPr="000F5A2B">
              <w:rPr>
                <w:b/>
                <w:i/>
              </w:rPr>
              <w:t>postępowania odwoławczego</w:t>
            </w:r>
            <w:r w:rsidRPr="000F5A2B">
              <w:t xml:space="preserve"> nieodpłatna pomoc i reprezentacja prawna obejmuje co najmniej:</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 niektórych państwach członkowskich nieodpłatna pomoc prawna nie jest dostępna na poziomie administracyjnym.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750</w:t>
      </w:r>
      <w:r w:rsidRPr="000F5A2B">
        <w:rPr>
          <w:rStyle w:val="HideTWBExt"/>
        </w:rPr>
        <w:t>&lt;/NumAm&gt;</w:t>
      </w:r>
    </w:p>
    <w:p w:rsidR="007E7905" w:rsidRPr="000F5A2B" w:rsidRDefault="003A110E">
      <w:pPr>
        <w:pStyle w:val="NormalBold"/>
      </w:pPr>
      <w:r w:rsidRPr="000F5A2B">
        <w:rPr>
          <w:rStyle w:val="HideTWBExt"/>
        </w:rPr>
        <w:lastRenderedPageBreak/>
        <w:t>&lt;RepeatBlock-By&gt;&lt;Members&gt;</w:t>
      </w:r>
      <w:r w:rsidRPr="000F5A2B">
        <w:t>Péter Niedermüller, Birgit Sippel, Marju Lauristin, Caterina Chinnici, Elly Schlein, Cécile Kashetu Kyenge,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2 – litera -a (nowa)</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7E7905">
            <w:pPr>
              <w:pStyle w:val="Normal6"/>
            </w:pPr>
          </w:p>
        </w:tc>
        <w:tc>
          <w:tcPr>
            <w:tcW w:w="4876" w:type="dxa"/>
          </w:tcPr>
          <w:p w:rsidR="007E7905" w:rsidRPr="000F5A2B" w:rsidRDefault="003A110E">
            <w:pPr>
              <w:pStyle w:val="Normal6"/>
            </w:pPr>
            <w:r w:rsidRPr="000F5A2B">
              <w:rPr>
                <w:b/>
                <w:i/>
              </w:rPr>
              <w:t>-a)</w:t>
            </w:r>
            <w:r w:rsidRPr="000F5A2B">
              <w:tab/>
            </w:r>
            <w:r w:rsidRPr="000F5A2B">
              <w:rPr>
                <w:b/>
                <w:i/>
              </w:rPr>
              <w:t>pomoc w przygotowaniu i złożeniu wniosku zgodnie z art. 28;</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Ważne jest jasne stwierdzenie, że osoba ubiegająca się o ochronę międzynarodową powinna być uprawniona do pomocy i reprezentacji prawnej przed złożeniem wniosku, ponieważ jest to istotny krok administracyjny w procedurze.</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751</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Birgit Sippel, Marju Lauristin, Caterina Chinnici,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pomoc w przygotowaniu wniosku i przesłuchaniu, w tym</w:t>
            </w:r>
            <w:r w:rsidRPr="000F5A2B">
              <w:rPr>
                <w:b/>
                <w:i/>
              </w:rPr>
              <w:t xml:space="preserve"> w stosownych przypadkach</w:t>
            </w:r>
            <w:r w:rsidRPr="000F5A2B">
              <w:t xml:space="preserve"> udział w przesłuchaniu;</w:t>
            </w:r>
          </w:p>
        </w:tc>
        <w:tc>
          <w:tcPr>
            <w:tcW w:w="4876" w:type="dxa"/>
          </w:tcPr>
          <w:p w:rsidR="007E7905" w:rsidRPr="000F5A2B" w:rsidRDefault="003A110E">
            <w:pPr>
              <w:pStyle w:val="Normal6"/>
            </w:pPr>
            <w:r w:rsidRPr="000F5A2B">
              <w:t>b)</w:t>
            </w:r>
            <w:r w:rsidRPr="000F5A2B">
              <w:tab/>
              <w:t>pomoc w przygotowaniu wniosku i przesłuchaniu, w tym udział w przesłuchaniu;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Ważne jest zapewnienie w każdym przypadku możliwości uzyskania pomocy prawnej w związku z uczestnictwem w przesłuchaniu.</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752</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15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pomoc w przygotowaniu wniosku i przesłuchaniu, w tym</w:t>
            </w:r>
            <w:r w:rsidRPr="000F5A2B">
              <w:rPr>
                <w:b/>
                <w:i/>
              </w:rPr>
              <w:t xml:space="preserve"> w stosownych przypadkach</w:t>
            </w:r>
            <w:r w:rsidRPr="000F5A2B">
              <w:t xml:space="preserve"> udział w przesłuchaniu;</w:t>
            </w:r>
          </w:p>
        </w:tc>
        <w:tc>
          <w:tcPr>
            <w:tcW w:w="4876" w:type="dxa"/>
          </w:tcPr>
          <w:p w:rsidR="007E7905" w:rsidRPr="000F5A2B" w:rsidRDefault="003A110E">
            <w:pPr>
              <w:pStyle w:val="Normal6"/>
            </w:pPr>
            <w:r w:rsidRPr="000F5A2B">
              <w:t>b)</w:t>
            </w:r>
            <w:r w:rsidRPr="000F5A2B">
              <w:tab/>
              <w:t>pomoc w przygotowaniu wniosku i przesłuchaniu, w tym udział w przesłuchaniu;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753</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2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 xml:space="preserve">pomoc w przygotowaniu wniosku i </w:t>
            </w:r>
            <w:r w:rsidRPr="000F5A2B">
              <w:rPr>
                <w:b/>
                <w:i/>
              </w:rPr>
              <w:t>przesłuchaniu, w tym w stosownych przypadkach</w:t>
            </w:r>
            <w:r w:rsidRPr="000F5A2B">
              <w:t xml:space="preserve"> udział w przesłuchaniu;</w:t>
            </w:r>
          </w:p>
        </w:tc>
        <w:tc>
          <w:tcPr>
            <w:tcW w:w="4876" w:type="dxa"/>
          </w:tcPr>
          <w:p w:rsidR="007E7905" w:rsidRPr="000F5A2B" w:rsidRDefault="003A110E">
            <w:pPr>
              <w:pStyle w:val="Normal6"/>
            </w:pPr>
            <w:r w:rsidRPr="000F5A2B">
              <w:t>b)</w:t>
            </w:r>
            <w:r w:rsidRPr="000F5A2B">
              <w:tab/>
              <w:t xml:space="preserve">pomoc w przygotowaniu wniosku i </w:t>
            </w:r>
            <w:r w:rsidRPr="000F5A2B">
              <w:rPr>
                <w:b/>
                <w:i/>
              </w:rPr>
              <w:t>przesłuchania, a także</w:t>
            </w:r>
            <w:r w:rsidRPr="000F5A2B">
              <w:t xml:space="preserve"> udział w przesłuchaniu;</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754</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Jussi Halla-aho</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3.</w:t>
            </w:r>
            <w:r w:rsidRPr="000F5A2B">
              <w:tab/>
            </w:r>
            <w:r w:rsidRPr="000F5A2B">
              <w:rPr>
                <w:b/>
                <w:i/>
              </w:rPr>
              <w:t>Od zapewnienia nieodpłatnej pomocy i reprezentacji prawnej w procedurze administracyjnej można odstąpić, w przypadku gdy:</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rPr>
                <w:b/>
                <w:i/>
              </w:rPr>
              <w:t>a)osoba ubiegająca się o ochronę międzynarodową dysponuje wystarczającymi środkami;</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b)uznaje się, że wniosek nie ma realnych szans powodzenia;</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c)dany wniosek jest kolejnym wnioskiem.</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lastRenderedPageBreak/>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755</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Marina Albiol Guzmán</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3.</w:t>
            </w:r>
            <w:r w:rsidRPr="000F5A2B">
              <w:tab/>
            </w:r>
            <w:r w:rsidRPr="000F5A2B">
              <w:rPr>
                <w:b/>
                <w:i/>
              </w:rPr>
              <w:t>Od zapewnienia nieodpłatnej pomocy i reprezentacji prawnej w procedurze administracyjnej można odstąpić, w przypadku gdy:</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rPr>
                <w:b/>
                <w:i/>
              </w:rPr>
              <w:t>a)osoba ubiegająca się o ochronę międzynarodową dysponuje wystarczającymi środkami;</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b)uznaje się, że wniosek nie ma realnych szans powodzenia;</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c)dany wniosek jest kolejnym wnioskiem.</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756</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Elissavet Vozemberg-Vrionidi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3</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3.</w:t>
            </w:r>
            <w:r w:rsidRPr="000F5A2B">
              <w:tab/>
            </w:r>
            <w:r w:rsidRPr="000F5A2B">
              <w:rPr>
                <w:b/>
                <w:i/>
              </w:rPr>
              <w:t>Od zapewnienia nieodpłatnej pomocy i reprezentacji prawnej w procedurze administracyjnej można odstąpić, w przypadku gdy:</w:t>
            </w:r>
          </w:p>
        </w:tc>
        <w:tc>
          <w:tcPr>
            <w:tcW w:w="4876" w:type="dxa"/>
          </w:tcPr>
          <w:p w:rsidR="007E7905" w:rsidRPr="000F5A2B" w:rsidRDefault="003A110E">
            <w:pPr>
              <w:pStyle w:val="Normal6"/>
            </w:pPr>
            <w:r w:rsidRPr="000F5A2B">
              <w:rPr>
                <w:b/>
                <w:i/>
              </w:rPr>
              <w:t>skreśla się</w:t>
            </w:r>
          </w:p>
        </w:tc>
      </w:tr>
      <w:tr w:rsidR="007E7905" w:rsidRPr="000F5A2B">
        <w:trPr>
          <w:jc w:val="center"/>
        </w:trPr>
        <w:tc>
          <w:tcPr>
            <w:tcW w:w="4876" w:type="dxa"/>
          </w:tcPr>
          <w:p w:rsidR="007E7905" w:rsidRPr="000F5A2B" w:rsidRDefault="003A110E">
            <w:pPr>
              <w:pStyle w:val="Normal6"/>
            </w:pPr>
            <w:r w:rsidRPr="000F5A2B">
              <w:rPr>
                <w:b/>
                <w:i/>
              </w:rPr>
              <w:t>a)osoba ubiegająca się o ochronę międzynarodową dysponuje wystarczającymi środkami;</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b)uznaje się, że wniosek nie ma realnych szans powodzenia;</w:t>
            </w:r>
          </w:p>
        </w:tc>
        <w:tc>
          <w:tcPr>
            <w:tcW w:w="4876" w:type="dxa"/>
          </w:tcPr>
          <w:p w:rsidR="007E7905" w:rsidRPr="000F5A2B" w:rsidRDefault="007E7905">
            <w:pPr>
              <w:pStyle w:val="Normal6"/>
            </w:pPr>
          </w:p>
        </w:tc>
      </w:tr>
      <w:tr w:rsidR="007E7905" w:rsidRPr="000F5A2B">
        <w:trPr>
          <w:jc w:val="center"/>
        </w:trPr>
        <w:tc>
          <w:tcPr>
            <w:tcW w:w="4876" w:type="dxa"/>
          </w:tcPr>
          <w:p w:rsidR="007E7905" w:rsidRPr="000F5A2B" w:rsidRDefault="003A110E">
            <w:pPr>
              <w:pStyle w:val="Normal6"/>
            </w:pPr>
            <w:r w:rsidRPr="000F5A2B">
              <w:rPr>
                <w:b/>
                <w:i/>
              </w:rPr>
              <w:t>c)dany wniosek jest kolejnym wnioskiem.</w:t>
            </w:r>
          </w:p>
        </w:tc>
        <w:tc>
          <w:tcPr>
            <w:tcW w:w="4876" w:type="dxa"/>
          </w:tcPr>
          <w:p w:rsidR="007E7905" w:rsidRPr="000F5A2B" w:rsidRDefault="007E7905">
            <w:pPr>
              <w:pStyle w:val="Normal6"/>
            </w:pP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lastRenderedPageBreak/>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W niektórych państwach członkowskich nieodpłatna pomoc prawna nie jest dostępna na poziomie administracyjnym.</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757</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Cecilia Wikström, Sophia in 't Veld, Angelika Mlinar</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3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uznaje się, że wniosek nie ma realnych szans powodzenia;</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Ten przepis może spowodować ryzyko zbyt szerokiego interpretowania przez władze i dlatego należy go skreślić.</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758</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Ska Keller</w:t>
      </w:r>
      <w:r w:rsidRPr="000F5A2B">
        <w:rPr>
          <w:rStyle w:val="HideTWBExt"/>
        </w:rPr>
        <w:t>&lt;/Members&gt;</w:t>
      </w:r>
    </w:p>
    <w:p w:rsidR="007E7905" w:rsidRPr="000F5A2B" w:rsidRDefault="003A110E">
      <w:r w:rsidRPr="000F5A2B">
        <w:rPr>
          <w:rStyle w:val="HideTWBExt"/>
        </w:rPr>
        <w:t>&lt;AuNomDe&gt;</w:t>
      </w:r>
      <w:r w:rsidRPr="000F5A2B">
        <w:rPr>
          <w:rStyle w:val="HideTWBInt"/>
        </w:rPr>
        <w:t>{Verts/ALE}</w:t>
      </w:r>
      <w:r w:rsidRPr="000F5A2B">
        <w:t>w imieniu grupy Verts/ALE</w:t>
      </w:r>
      <w:r w:rsidRPr="000F5A2B">
        <w:rPr>
          <w:rStyle w:val="HideTWBExt"/>
        </w:rPr>
        <w:t>&lt;/AuNomDe&gt;</w:t>
      </w:r>
    </w:p>
    <w:p w:rsidR="007E7905" w:rsidRPr="000F5A2B" w:rsidRDefault="003A110E">
      <w:pPr>
        <w:pStyle w:val="NormalBold"/>
      </w:pPr>
      <w:r w:rsidRPr="000F5A2B">
        <w:rPr>
          <w:rStyle w:val="HideTWBExt"/>
        </w:rPr>
        <w:t>&lt;Members&gt;</w:t>
      </w:r>
      <w:r w:rsidRPr="000F5A2B">
        <w:t>Judith Sargentini</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3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uznaje się, że wniosek nie ma realnych szans powodzenia;</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759</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Péter Niedermüller, Kati Piri, Josef Weidenholzer, Ana Gomes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lastRenderedPageBreak/>
        <w:t>&lt;Article&gt;</w:t>
      </w:r>
      <w:r w:rsidRPr="000F5A2B">
        <w:t>Artykuł 15 – ustęp 3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rPr>
                <w:b/>
                <w:i/>
              </w:rPr>
              <w:t>b)</w:t>
            </w:r>
            <w:r w:rsidRPr="000F5A2B">
              <w:tab/>
            </w:r>
            <w:r w:rsidRPr="000F5A2B">
              <w:rPr>
                <w:b/>
                <w:i/>
              </w:rPr>
              <w:t>uznaje się, że wniosek nie ma realnych szans powodzenia;</w:t>
            </w:r>
          </w:p>
        </w:tc>
        <w:tc>
          <w:tcPr>
            <w:tcW w:w="4876" w:type="dxa"/>
          </w:tcPr>
          <w:p w:rsidR="007E7905" w:rsidRPr="000F5A2B" w:rsidRDefault="003A110E">
            <w:pPr>
              <w:pStyle w:val="Normal6"/>
            </w:pPr>
            <w:r w:rsidRPr="000F5A2B">
              <w:rPr>
                <w:b/>
                <w:i/>
              </w:rPr>
              <w:t>skreśla się</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pPr>
        <w:pStyle w:val="JustificationTitle"/>
        <w:rPr>
          <w:lang w:val="pl-PL"/>
        </w:rPr>
      </w:pPr>
      <w:r w:rsidRPr="000F5A2B">
        <w:rPr>
          <w:rStyle w:val="HideTWBExt"/>
          <w:lang w:val="pl-PL"/>
        </w:rPr>
        <w:t>&lt;TitreJust&gt;</w:t>
      </w:r>
      <w:r w:rsidRPr="000F5A2B">
        <w:rPr>
          <w:lang w:val="pl-PL"/>
        </w:rPr>
        <w:t>Uzasadnienie</w:t>
      </w:r>
      <w:r w:rsidRPr="000F5A2B">
        <w:rPr>
          <w:rStyle w:val="HideTWBExt"/>
          <w:lang w:val="pl-PL"/>
        </w:rPr>
        <w:t>&lt;/TitreJust&gt;</w:t>
      </w:r>
    </w:p>
    <w:p w:rsidR="007E7905" w:rsidRPr="000F5A2B" w:rsidRDefault="003A110E">
      <w:pPr>
        <w:pStyle w:val="Normal12Italic"/>
        <w:rPr>
          <w:lang w:val="pl-PL"/>
        </w:rPr>
      </w:pPr>
      <w:r w:rsidRPr="000F5A2B">
        <w:rPr>
          <w:lang w:val="pl-PL"/>
        </w:rPr>
        <w:t>Jest to zgodne ze stanowiskiem Parlamentu przyjętym w odniesieniu do dyrektywy w sprawie warunków przyjmowania.</w:t>
      </w:r>
    </w:p>
    <w:p w:rsidR="007E7905" w:rsidRPr="000F5A2B" w:rsidRDefault="003A110E">
      <w:r w:rsidRPr="000F5A2B">
        <w:rPr>
          <w:rStyle w:val="HideTWBExt"/>
        </w:rPr>
        <w:t>&lt;/Amend&gt;</w:t>
      </w:r>
    </w:p>
    <w:p w:rsidR="007E7905" w:rsidRPr="000F5A2B" w:rsidRDefault="003A110E">
      <w:pPr>
        <w:pStyle w:val="AMNumberTabs"/>
      </w:pPr>
      <w:r w:rsidRPr="000F5A2B">
        <w:rPr>
          <w:rStyle w:val="HideTWBExt"/>
        </w:rPr>
        <w:t>&lt;Amend&gt;</w:t>
      </w:r>
      <w:r w:rsidRPr="000F5A2B">
        <w:t>Poprawka</w:t>
      </w:r>
      <w:r w:rsidRPr="000F5A2B">
        <w:tab/>
      </w:r>
      <w:r w:rsidRPr="000F5A2B">
        <w:tab/>
      </w:r>
      <w:r w:rsidRPr="000F5A2B">
        <w:rPr>
          <w:rStyle w:val="HideTWBExt"/>
        </w:rPr>
        <w:t>&lt;NumAm&gt;</w:t>
      </w:r>
      <w:r w:rsidRPr="000F5A2B">
        <w:t>760</w:t>
      </w:r>
      <w:r w:rsidRPr="000F5A2B">
        <w:rPr>
          <w:rStyle w:val="HideTWBExt"/>
        </w:rPr>
        <w:t>&lt;/NumAm&gt;</w:t>
      </w:r>
    </w:p>
    <w:p w:rsidR="007E7905" w:rsidRPr="000F5A2B" w:rsidRDefault="003A110E">
      <w:pPr>
        <w:pStyle w:val="NormalBold"/>
      </w:pPr>
      <w:r w:rsidRPr="000F5A2B">
        <w:rPr>
          <w:rStyle w:val="HideTWBExt"/>
        </w:rPr>
        <w:t>&lt;RepeatBlock-By&gt;&lt;Members&gt;</w:t>
      </w:r>
      <w:r w:rsidRPr="000F5A2B">
        <w:t>Jeroen Lenaers</w:t>
      </w:r>
      <w:r w:rsidRPr="000F5A2B">
        <w:rPr>
          <w:rStyle w:val="HideTWBExt"/>
        </w:rPr>
        <w:t>&lt;/Members&gt;</w:t>
      </w:r>
    </w:p>
    <w:p w:rsidR="007E7905" w:rsidRPr="000F5A2B" w:rsidRDefault="003A110E">
      <w:pPr>
        <w:pStyle w:val="NormalBold"/>
      </w:pPr>
      <w:r w:rsidRPr="000F5A2B">
        <w:rPr>
          <w:rStyle w:val="HideTWBExt"/>
        </w:rPr>
        <w:t>&lt;/RepeatBlock-By&gt;</w:t>
      </w:r>
    </w:p>
    <w:p w:rsidR="007E7905" w:rsidRPr="000F5A2B" w:rsidRDefault="003A110E">
      <w:pPr>
        <w:pStyle w:val="NormalBold"/>
      </w:pPr>
      <w:r w:rsidRPr="000F5A2B">
        <w:rPr>
          <w:rStyle w:val="HideTWBExt"/>
        </w:rPr>
        <w:t>&lt;DocAmend&gt;</w:t>
      </w:r>
      <w:r w:rsidRPr="000F5A2B">
        <w:t>Wniosek dotyczący rozporządzenia</w:t>
      </w:r>
      <w:r w:rsidRPr="000F5A2B">
        <w:rPr>
          <w:rStyle w:val="HideTWBExt"/>
        </w:rPr>
        <w:t>&lt;/DocAmend&gt;</w:t>
      </w:r>
    </w:p>
    <w:p w:rsidR="007E7905" w:rsidRPr="000F5A2B" w:rsidRDefault="003A110E">
      <w:pPr>
        <w:pStyle w:val="NormalBold"/>
      </w:pPr>
      <w:r w:rsidRPr="000F5A2B">
        <w:rPr>
          <w:rStyle w:val="HideTWBExt"/>
        </w:rPr>
        <w:t>&lt;Article&gt;</w:t>
      </w:r>
      <w:r w:rsidRPr="000F5A2B">
        <w:t>Artykuł 15 – ustęp 3 – litera b</w:t>
      </w:r>
      <w:r w:rsidRPr="000F5A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905" w:rsidRPr="000F5A2B">
        <w:trPr>
          <w:trHeight w:hRule="exact" w:val="240"/>
          <w:jc w:val="center"/>
        </w:trPr>
        <w:tc>
          <w:tcPr>
            <w:tcW w:w="9752" w:type="dxa"/>
            <w:gridSpan w:val="2"/>
          </w:tcPr>
          <w:p w:rsidR="007E7905" w:rsidRPr="000F5A2B" w:rsidRDefault="007E7905"/>
        </w:tc>
      </w:tr>
      <w:tr w:rsidR="007E7905" w:rsidRPr="000F5A2B">
        <w:trPr>
          <w:trHeight w:val="240"/>
          <w:jc w:val="center"/>
        </w:trPr>
        <w:tc>
          <w:tcPr>
            <w:tcW w:w="4876" w:type="dxa"/>
          </w:tcPr>
          <w:p w:rsidR="007E7905" w:rsidRPr="000F5A2B" w:rsidRDefault="003A110E">
            <w:pPr>
              <w:pStyle w:val="ColumnHeading"/>
            </w:pPr>
            <w:r w:rsidRPr="000F5A2B">
              <w:t>Tekst proponowany przez Komisję</w:t>
            </w:r>
          </w:p>
        </w:tc>
        <w:tc>
          <w:tcPr>
            <w:tcW w:w="4876" w:type="dxa"/>
          </w:tcPr>
          <w:p w:rsidR="007E7905" w:rsidRPr="000F5A2B" w:rsidRDefault="003A110E">
            <w:pPr>
              <w:pStyle w:val="ColumnHeading"/>
            </w:pPr>
            <w:r w:rsidRPr="000F5A2B">
              <w:t>Poprawka</w:t>
            </w:r>
          </w:p>
        </w:tc>
      </w:tr>
      <w:tr w:rsidR="007E7905" w:rsidRPr="000F5A2B">
        <w:trPr>
          <w:jc w:val="center"/>
        </w:trPr>
        <w:tc>
          <w:tcPr>
            <w:tcW w:w="4876" w:type="dxa"/>
          </w:tcPr>
          <w:p w:rsidR="007E7905" w:rsidRPr="000F5A2B" w:rsidRDefault="003A110E">
            <w:pPr>
              <w:pStyle w:val="Normal6"/>
            </w:pPr>
            <w:r w:rsidRPr="000F5A2B">
              <w:t>b)</w:t>
            </w:r>
            <w:r w:rsidRPr="000F5A2B">
              <w:tab/>
              <w:t xml:space="preserve">uznaje się, że </w:t>
            </w:r>
            <w:r w:rsidRPr="000F5A2B">
              <w:rPr>
                <w:b/>
                <w:i/>
              </w:rPr>
              <w:t>wniosek</w:t>
            </w:r>
            <w:r w:rsidRPr="000F5A2B">
              <w:t xml:space="preserve"> nie ma realnych szans powodzenia;</w:t>
            </w:r>
          </w:p>
        </w:tc>
        <w:tc>
          <w:tcPr>
            <w:tcW w:w="4876" w:type="dxa"/>
          </w:tcPr>
          <w:p w:rsidR="007E7905" w:rsidRPr="000F5A2B" w:rsidRDefault="003A110E">
            <w:pPr>
              <w:pStyle w:val="Normal6"/>
            </w:pPr>
            <w:r w:rsidRPr="000F5A2B">
              <w:t>b)</w:t>
            </w:r>
            <w:r w:rsidRPr="000F5A2B">
              <w:tab/>
              <w:t xml:space="preserve">uznaje się, że </w:t>
            </w:r>
            <w:r w:rsidRPr="000F5A2B">
              <w:rPr>
                <w:b/>
                <w:i/>
              </w:rPr>
              <w:t>we wniosku ewidentnie brakuje zasadniczych elementów i w związku z tym</w:t>
            </w:r>
            <w:r w:rsidRPr="000F5A2B">
              <w:t xml:space="preserve"> nie ma</w:t>
            </w:r>
            <w:r w:rsidRPr="000F5A2B">
              <w:rPr>
                <w:b/>
                <w:i/>
              </w:rPr>
              <w:t xml:space="preserve"> on</w:t>
            </w:r>
            <w:r w:rsidRPr="000F5A2B">
              <w:t xml:space="preserve"> realnych szans powodzenia;</w:t>
            </w:r>
          </w:p>
        </w:tc>
      </w:tr>
    </w:tbl>
    <w:p w:rsidR="007E7905" w:rsidRPr="000F5A2B" w:rsidRDefault="003A110E">
      <w:pPr>
        <w:pStyle w:val="Olang"/>
        <w:rPr>
          <w:lang w:val="pl-PL"/>
        </w:rPr>
      </w:pPr>
      <w:r w:rsidRPr="000F5A2B">
        <w:rPr>
          <w:lang w:val="pl-PL"/>
        </w:rPr>
        <w:t xml:space="preserve">Or. </w:t>
      </w:r>
      <w:r w:rsidRPr="000F5A2B">
        <w:rPr>
          <w:rStyle w:val="HideTWBExt"/>
          <w:lang w:val="pl-PL"/>
        </w:rPr>
        <w:t>&lt;Original&gt;</w:t>
      </w:r>
      <w:r w:rsidRPr="000F5A2B">
        <w:rPr>
          <w:rStyle w:val="HideTWBInt"/>
          <w:lang w:val="pl-PL"/>
        </w:rPr>
        <w:t>{EN}</w:t>
      </w:r>
      <w:r w:rsidRPr="000F5A2B">
        <w:rPr>
          <w:lang w:val="pl-PL"/>
        </w:rPr>
        <w:t>en</w:t>
      </w:r>
      <w:r w:rsidRPr="000F5A2B">
        <w:rPr>
          <w:rStyle w:val="HideTWBExt"/>
          <w:lang w:val="pl-PL"/>
        </w:rPr>
        <w:t>&lt;/Original&gt;</w:t>
      </w:r>
    </w:p>
    <w:p w:rsidR="007E7905" w:rsidRPr="000F5A2B" w:rsidRDefault="003A110E">
      <w:r w:rsidRPr="000F5A2B">
        <w:rPr>
          <w:rStyle w:val="HideTWBExt"/>
        </w:rPr>
        <w:t>&lt;/Amend&gt;&lt;/RepeatBlock-Amend&gt;</w:t>
      </w:r>
    </w:p>
    <w:sectPr w:rsidR="007E7905" w:rsidRPr="000F5A2B" w:rsidSect="005959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10E" w:rsidRPr="000F5A2B" w:rsidRDefault="003A110E">
      <w:r w:rsidRPr="000F5A2B">
        <w:separator/>
      </w:r>
    </w:p>
  </w:endnote>
  <w:endnote w:type="continuationSeparator" w:id="0">
    <w:p w:rsidR="003A110E" w:rsidRPr="000F5A2B" w:rsidRDefault="003A110E">
      <w:r w:rsidRPr="000F5A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10E" w:rsidRPr="000F5A2B" w:rsidRDefault="003A110E" w:rsidP="0059596B">
    <w:pPr>
      <w:pStyle w:val="Footer"/>
      <w:rPr>
        <w:lang w:val="pl-PL"/>
      </w:rPr>
    </w:pPr>
    <w:r w:rsidRPr="000F5A2B">
      <w:rPr>
        <w:lang w:val="pl-PL"/>
      </w:rPr>
      <w:t>PE</w:t>
    </w:r>
    <w:r w:rsidRPr="000F5A2B">
      <w:rPr>
        <w:rStyle w:val="HideTWBExt"/>
        <w:lang w:val="pl-PL"/>
      </w:rPr>
      <w:t>&lt;NoPE&gt;</w:t>
    </w:r>
    <w:r w:rsidRPr="000F5A2B">
      <w:rPr>
        <w:lang w:val="pl-PL"/>
      </w:rPr>
      <w:t>607.801</w:t>
    </w:r>
    <w:r w:rsidRPr="000F5A2B">
      <w:rPr>
        <w:rStyle w:val="HideTWBExt"/>
        <w:lang w:val="pl-PL"/>
      </w:rPr>
      <w:t>&lt;/NoPE&gt;&lt;Version&gt;</w:t>
    </w:r>
    <w:r w:rsidRPr="000F5A2B">
      <w:rPr>
        <w:lang w:val="pl-PL"/>
      </w:rPr>
      <w:t>v01-00</w:t>
    </w:r>
    <w:r w:rsidRPr="000F5A2B">
      <w:rPr>
        <w:rStyle w:val="HideTWBExt"/>
        <w:lang w:val="pl-PL"/>
      </w:rPr>
      <w:t>&lt;/Version&gt;</w:t>
    </w:r>
    <w:r w:rsidRPr="000F5A2B">
      <w:rPr>
        <w:lang w:val="pl-PL"/>
      </w:rPr>
      <w:tab/>
    </w:r>
    <w:r w:rsidRPr="000F5A2B">
      <w:rPr>
        <w:lang w:val="pl-PL"/>
      </w:rPr>
      <w:fldChar w:fldCharType="begin"/>
    </w:r>
    <w:r w:rsidRPr="000F5A2B">
      <w:rPr>
        <w:lang w:val="pl-PL"/>
      </w:rPr>
      <w:instrText xml:space="preserve"> PAGE  \* MERGEFORMAT </w:instrText>
    </w:r>
    <w:r w:rsidRPr="000F5A2B">
      <w:rPr>
        <w:lang w:val="pl-PL"/>
      </w:rPr>
      <w:fldChar w:fldCharType="separate"/>
    </w:r>
    <w:r w:rsidR="006456BF">
      <w:rPr>
        <w:noProof/>
        <w:lang w:val="pl-PL"/>
      </w:rPr>
      <w:t>38</w:t>
    </w:r>
    <w:r w:rsidRPr="000F5A2B">
      <w:rPr>
        <w:lang w:val="pl-PL"/>
      </w:rPr>
      <w:fldChar w:fldCharType="end"/>
    </w:r>
    <w:r w:rsidRPr="000F5A2B">
      <w:rPr>
        <w:lang w:val="pl-PL"/>
      </w:rPr>
      <w:t>/</w:t>
    </w:r>
    <w:r w:rsidRPr="000F5A2B">
      <w:rPr>
        <w:lang w:val="pl-PL"/>
      </w:rPr>
      <w:fldChar w:fldCharType="begin"/>
    </w:r>
    <w:r w:rsidRPr="000F5A2B">
      <w:rPr>
        <w:lang w:val="pl-PL"/>
      </w:rPr>
      <w:instrText xml:space="preserve"> NUMPAGES  \* MERGEFORMAT </w:instrText>
    </w:r>
    <w:r w:rsidRPr="000F5A2B">
      <w:rPr>
        <w:lang w:val="pl-PL"/>
      </w:rPr>
      <w:fldChar w:fldCharType="separate"/>
    </w:r>
    <w:r w:rsidR="006456BF">
      <w:rPr>
        <w:noProof/>
        <w:lang w:val="pl-PL"/>
      </w:rPr>
      <w:t>191</w:t>
    </w:r>
    <w:r w:rsidRPr="000F5A2B">
      <w:rPr>
        <w:lang w:val="pl-PL"/>
      </w:rPr>
      <w:fldChar w:fldCharType="end"/>
    </w:r>
    <w:r w:rsidRPr="000F5A2B">
      <w:rPr>
        <w:lang w:val="pl-PL"/>
      </w:rPr>
      <w:tab/>
    </w:r>
    <w:r w:rsidRPr="000F5A2B">
      <w:rPr>
        <w:rStyle w:val="HideTWBExt"/>
        <w:lang w:val="pl-PL"/>
      </w:rPr>
      <w:t>&lt;PathFdR&gt;</w:t>
    </w:r>
    <w:r w:rsidRPr="000F5A2B">
      <w:rPr>
        <w:lang w:val="pl-PL"/>
      </w:rPr>
      <w:t>AM\1129314PL.docx</w:t>
    </w:r>
    <w:r w:rsidRPr="000F5A2B">
      <w:rPr>
        <w:rStyle w:val="HideTWBExt"/>
        <w:lang w:val="pl-PL"/>
      </w:rPr>
      <w:t>&lt;/PathFdR&gt;</w:t>
    </w:r>
  </w:p>
  <w:p w:rsidR="003A110E" w:rsidRPr="000F5A2B" w:rsidRDefault="003A110E" w:rsidP="0059596B">
    <w:pPr>
      <w:pStyle w:val="Footer2"/>
    </w:pPr>
    <w:r w:rsidRPr="000F5A2B">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10E" w:rsidRPr="000F5A2B" w:rsidRDefault="003A110E" w:rsidP="0059596B">
    <w:pPr>
      <w:pStyle w:val="Footer"/>
      <w:rPr>
        <w:lang w:val="pl-PL"/>
      </w:rPr>
    </w:pPr>
    <w:r w:rsidRPr="000F5A2B">
      <w:rPr>
        <w:rStyle w:val="HideTWBExt"/>
        <w:lang w:val="pl-PL"/>
      </w:rPr>
      <w:t>&lt;PathFdR&gt;</w:t>
    </w:r>
    <w:r w:rsidRPr="000F5A2B">
      <w:rPr>
        <w:lang w:val="pl-PL"/>
      </w:rPr>
      <w:t>AM\1129314PL.docx</w:t>
    </w:r>
    <w:r w:rsidRPr="000F5A2B">
      <w:rPr>
        <w:rStyle w:val="HideTWBExt"/>
        <w:lang w:val="pl-PL"/>
      </w:rPr>
      <w:t>&lt;/PathFdR&gt;</w:t>
    </w:r>
    <w:r w:rsidRPr="000F5A2B">
      <w:rPr>
        <w:lang w:val="pl-PL"/>
      </w:rPr>
      <w:tab/>
    </w:r>
    <w:r w:rsidRPr="000F5A2B">
      <w:rPr>
        <w:lang w:val="pl-PL"/>
      </w:rPr>
      <w:fldChar w:fldCharType="begin"/>
    </w:r>
    <w:r w:rsidRPr="000F5A2B">
      <w:rPr>
        <w:lang w:val="pl-PL"/>
      </w:rPr>
      <w:instrText xml:space="preserve"> PAGE  \* MERGEFORMAT </w:instrText>
    </w:r>
    <w:r w:rsidRPr="000F5A2B">
      <w:rPr>
        <w:lang w:val="pl-PL"/>
      </w:rPr>
      <w:fldChar w:fldCharType="separate"/>
    </w:r>
    <w:r w:rsidR="006456BF">
      <w:rPr>
        <w:noProof/>
        <w:lang w:val="pl-PL"/>
      </w:rPr>
      <w:t>37</w:t>
    </w:r>
    <w:r w:rsidRPr="000F5A2B">
      <w:rPr>
        <w:lang w:val="pl-PL"/>
      </w:rPr>
      <w:fldChar w:fldCharType="end"/>
    </w:r>
    <w:r w:rsidRPr="000F5A2B">
      <w:rPr>
        <w:lang w:val="pl-PL"/>
      </w:rPr>
      <w:t>/</w:t>
    </w:r>
    <w:r w:rsidRPr="000F5A2B">
      <w:rPr>
        <w:lang w:val="pl-PL"/>
      </w:rPr>
      <w:fldChar w:fldCharType="begin"/>
    </w:r>
    <w:r w:rsidRPr="000F5A2B">
      <w:rPr>
        <w:lang w:val="pl-PL"/>
      </w:rPr>
      <w:instrText xml:space="preserve"> NUMPAGES  \* MERGEFORMAT </w:instrText>
    </w:r>
    <w:r w:rsidRPr="000F5A2B">
      <w:rPr>
        <w:lang w:val="pl-PL"/>
      </w:rPr>
      <w:fldChar w:fldCharType="separate"/>
    </w:r>
    <w:r w:rsidR="006456BF">
      <w:rPr>
        <w:noProof/>
        <w:lang w:val="pl-PL"/>
      </w:rPr>
      <w:t>191</w:t>
    </w:r>
    <w:r w:rsidRPr="000F5A2B">
      <w:rPr>
        <w:lang w:val="pl-PL"/>
      </w:rPr>
      <w:fldChar w:fldCharType="end"/>
    </w:r>
    <w:r w:rsidRPr="000F5A2B">
      <w:rPr>
        <w:lang w:val="pl-PL"/>
      </w:rPr>
      <w:tab/>
      <w:t>PE</w:t>
    </w:r>
    <w:r w:rsidRPr="000F5A2B">
      <w:rPr>
        <w:rStyle w:val="HideTWBExt"/>
        <w:lang w:val="pl-PL"/>
      </w:rPr>
      <w:t>&lt;NoPE&gt;</w:t>
    </w:r>
    <w:r w:rsidRPr="000F5A2B">
      <w:rPr>
        <w:lang w:val="pl-PL"/>
      </w:rPr>
      <w:t>607.801</w:t>
    </w:r>
    <w:r w:rsidRPr="000F5A2B">
      <w:rPr>
        <w:rStyle w:val="HideTWBExt"/>
        <w:lang w:val="pl-PL"/>
      </w:rPr>
      <w:t>&lt;/NoPE&gt;&lt;Version&gt;</w:t>
    </w:r>
    <w:r w:rsidRPr="000F5A2B">
      <w:rPr>
        <w:lang w:val="pl-PL"/>
      </w:rPr>
      <w:t>v01-00</w:t>
    </w:r>
    <w:r w:rsidRPr="000F5A2B">
      <w:rPr>
        <w:rStyle w:val="HideTWBExt"/>
        <w:lang w:val="pl-PL"/>
      </w:rPr>
      <w:t>&lt;/Version&gt;</w:t>
    </w:r>
  </w:p>
  <w:p w:rsidR="003A110E" w:rsidRPr="000F5A2B" w:rsidRDefault="003A110E" w:rsidP="0059596B">
    <w:pPr>
      <w:pStyle w:val="Footer2"/>
    </w:pPr>
    <w:r w:rsidRPr="000F5A2B">
      <w:ta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10E" w:rsidRPr="000F5A2B" w:rsidRDefault="003A110E" w:rsidP="0059596B">
    <w:pPr>
      <w:pStyle w:val="Footer"/>
      <w:rPr>
        <w:lang w:val="pl-PL"/>
      </w:rPr>
    </w:pPr>
    <w:r w:rsidRPr="000F5A2B">
      <w:rPr>
        <w:rStyle w:val="HideTWBExt"/>
        <w:lang w:val="pl-PL"/>
      </w:rPr>
      <w:t>&lt;PathFdR&gt;</w:t>
    </w:r>
    <w:r w:rsidRPr="000F5A2B">
      <w:rPr>
        <w:lang w:val="pl-PL"/>
      </w:rPr>
      <w:t>AM\1129314PL.docx</w:t>
    </w:r>
    <w:r w:rsidRPr="000F5A2B">
      <w:rPr>
        <w:rStyle w:val="HideTWBExt"/>
        <w:lang w:val="pl-PL"/>
      </w:rPr>
      <w:t>&lt;/PathFdR&gt;</w:t>
    </w:r>
    <w:r w:rsidRPr="000F5A2B">
      <w:rPr>
        <w:lang w:val="pl-PL"/>
      </w:rPr>
      <w:tab/>
    </w:r>
    <w:r w:rsidRPr="000F5A2B">
      <w:rPr>
        <w:lang w:val="pl-PL"/>
      </w:rPr>
      <w:tab/>
      <w:t>PE</w:t>
    </w:r>
    <w:r w:rsidRPr="000F5A2B">
      <w:rPr>
        <w:rStyle w:val="HideTWBExt"/>
        <w:lang w:val="pl-PL"/>
      </w:rPr>
      <w:t>&lt;NoPE&gt;</w:t>
    </w:r>
    <w:r w:rsidRPr="000F5A2B">
      <w:rPr>
        <w:lang w:val="pl-PL"/>
      </w:rPr>
      <w:t>607.801</w:t>
    </w:r>
    <w:r w:rsidRPr="000F5A2B">
      <w:rPr>
        <w:rStyle w:val="HideTWBExt"/>
        <w:lang w:val="pl-PL"/>
      </w:rPr>
      <w:t>&lt;/NoPE&gt;&lt;Version&gt;</w:t>
    </w:r>
    <w:r w:rsidRPr="000F5A2B">
      <w:rPr>
        <w:lang w:val="pl-PL"/>
      </w:rPr>
      <w:t>v01-00</w:t>
    </w:r>
    <w:r w:rsidRPr="000F5A2B">
      <w:rPr>
        <w:rStyle w:val="HideTWBExt"/>
        <w:lang w:val="pl-PL"/>
      </w:rPr>
      <w:t>&lt;/Version&gt;</w:t>
    </w:r>
  </w:p>
  <w:p w:rsidR="003A110E" w:rsidRPr="000F5A2B" w:rsidRDefault="003A110E" w:rsidP="0059596B">
    <w:pPr>
      <w:pStyle w:val="Footer2"/>
      <w:tabs>
        <w:tab w:val="center" w:pos="4535"/>
        <w:tab w:val="right" w:pos="9921"/>
      </w:tabs>
    </w:pPr>
    <w:r w:rsidRPr="000F5A2B">
      <w:t>PL</w:t>
    </w:r>
    <w:r w:rsidRPr="000F5A2B">
      <w:tab/>
    </w:r>
    <w:r w:rsidRPr="000F5A2B">
      <w:rPr>
        <w:b w:val="0"/>
        <w:i/>
        <w:color w:val="C0C0C0"/>
        <w:sz w:val="22"/>
      </w:rPr>
      <w:t>Zjednoczona w różnorodności</w:t>
    </w:r>
    <w:r w:rsidRPr="000F5A2B">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10E" w:rsidRPr="000F5A2B" w:rsidRDefault="003A110E">
      <w:r w:rsidRPr="000F5A2B">
        <w:separator/>
      </w:r>
    </w:p>
  </w:footnote>
  <w:footnote w:type="continuationSeparator" w:id="0">
    <w:p w:rsidR="003A110E" w:rsidRPr="000F5A2B" w:rsidRDefault="003A110E">
      <w:r w:rsidRPr="000F5A2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6BF" w:rsidRDefault="006456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6BF" w:rsidRDefault="006456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6BF" w:rsidRDefault="006456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PL"/>
    <w:docVar w:name="TXTLANGUEMIN" w:val="pl"/>
    <w:docVar w:name="TXTNRPE" w:val="607.801"/>
    <w:docVar w:name="TXTPEorAP" w:val="PE"/>
    <w:docVar w:name="TXTROUTE" w:val="AM\1129314PL.docx"/>
    <w:docVar w:name="TXTVERSION" w:val="01-00"/>
  </w:docVars>
  <w:rsids>
    <w:rsidRoot w:val="007E7905"/>
    <w:rsid w:val="000F5A2B"/>
    <w:rsid w:val="003A110E"/>
    <w:rsid w:val="0059596B"/>
    <w:rsid w:val="006456BF"/>
    <w:rsid w:val="007E7905"/>
    <w:rsid w:val="00B168B9"/>
    <w:rsid w:val="00C8448F"/>
    <w:rsid w:val="00F11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7FD211D-168F-4658-BB8A-4463489A4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59596B"/>
    <w:pPr>
      <w:tabs>
        <w:tab w:val="center" w:pos="4513"/>
        <w:tab w:val="right" w:pos="9026"/>
      </w:tabs>
    </w:pPr>
  </w:style>
  <w:style w:type="character" w:customStyle="1" w:styleId="HeaderChar">
    <w:name w:val="Header Char"/>
    <w:basedOn w:val="DefaultParagraphFont"/>
    <w:link w:val="Header"/>
    <w:rsid w:val="005959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BDD1DEBD.dotm</Template>
  <TotalTime>0</TotalTime>
  <Pages>191</Pages>
  <Words>40511</Words>
  <Characters>324664</Characters>
  <Application>Microsoft Office Word</Application>
  <DocSecurity>0</DocSecurity>
  <Lines>13527</Lines>
  <Paragraphs>4681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360494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WOJCIECHOWSKA Joanna</cp:lastModifiedBy>
  <cp:revision>2</cp:revision>
  <dcterms:created xsi:type="dcterms:W3CDTF">2017-07-10T15:11:00Z</dcterms:created>
  <dcterms:modified xsi:type="dcterms:W3CDTF">2017-07-10T15:11:00Z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1129314</vt:lpwstr>
  </property>
  <property fmtid="{D5CDD505-2E9C-101B-9397-08002B2CF9AE}" pid="4" name="&lt;FooterPath&gt;">
    <vt:lpwstr>AM\1129314PL.doc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20170710-162751-120089-733499</vt:lpwstr>
  </property>
  <property fmtid="{D5CDD505-2E9C-101B-9397-08002B2CF9AE}" pid="8" name="PE Number">
    <vt:lpwstr>607.801</vt:lpwstr>
  </property>
  <property fmtid="{D5CDD505-2E9C-101B-9397-08002B2CF9AE}" pid="9" name="UID">
    <vt:lpwstr>eu.europa.europarl-DIN1-2017-0000065560_01.01-pl-01.00_text-xml</vt:lpwstr>
  </property>
  <property fmtid="{D5CDD505-2E9C-101B-9397-08002B2CF9AE}" pid="10" name="LastEdited with">
    <vt:lpwstr>9.0.0 Build [20170325]</vt:lpwstr>
  </property>
  <property fmtid="{D5CDD505-2E9C-101B-9397-08002B2CF9AE}" pid="11" name="FooterPath">
    <vt:lpwstr>AM\1129314PL.docx</vt:lpwstr>
  </property>
  <property fmtid="{D5CDD505-2E9C-101B-9397-08002B2CF9AE}" pid="12" name="Bookout">
    <vt:lpwstr>OK - 2017/07/10 17:10</vt:lpwstr>
  </property>
</Properties>
</file>