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A97B15" w:rsidRPr="009D64AA">
        <w:trPr>
          <w:trHeight w:hRule="exact" w:val="1417"/>
          <w:jc w:val="center"/>
        </w:trPr>
        <w:tc>
          <w:tcPr>
            <w:tcW w:w="6804" w:type="dxa"/>
            <w:vAlign w:val="center"/>
          </w:tcPr>
          <w:p w:rsidR="002E4445" w:rsidRPr="009D64AA" w:rsidRDefault="0018725B">
            <w:pPr>
              <w:pStyle w:val="EPName"/>
              <w:rPr>
                <w:color w:val="auto"/>
              </w:rPr>
            </w:pPr>
            <w:bookmarkStart w:id="0" w:name="_GoBack"/>
            <w:bookmarkEnd w:id="0"/>
            <w:r w:rsidRPr="009D64AA">
              <w:rPr>
                <w:color w:val="auto"/>
              </w:rPr>
              <w:t>Eвропейски парламент</w:t>
            </w:r>
          </w:p>
          <w:p w:rsidR="00A97B15" w:rsidRPr="009D64AA" w:rsidRDefault="009D414B">
            <w:pPr>
              <w:pStyle w:val="EPTerm"/>
              <w:rPr>
                <w:lang w:val="bg-BG"/>
              </w:rPr>
            </w:pPr>
            <w:r w:rsidRPr="009D64AA">
              <w:rPr>
                <w:lang w:val="bg-BG"/>
              </w:rPr>
              <w:t>2014-2019</w:t>
            </w:r>
          </w:p>
        </w:tc>
        <w:tc>
          <w:tcPr>
            <w:tcW w:w="2268" w:type="dxa"/>
          </w:tcPr>
          <w:p w:rsidR="00A97B15" w:rsidRPr="009D64AA" w:rsidRDefault="006352E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2E4445" w:rsidRPr="009D64AA" w:rsidRDefault="002E4445">
      <w:pPr>
        <w:pStyle w:val="LineTop"/>
        <w:rPr>
          <w:color w:val="auto"/>
        </w:rPr>
      </w:pPr>
    </w:p>
    <w:p w:rsidR="00A97B15" w:rsidRPr="009D64AA" w:rsidRDefault="009D414B">
      <w:pPr>
        <w:pStyle w:val="ZCommittee"/>
        <w:rPr>
          <w:color w:val="auto"/>
        </w:rPr>
      </w:pPr>
      <w:r w:rsidRPr="009D64AA">
        <w:rPr>
          <w:rStyle w:val="HideTWBExt"/>
          <w:color w:val="auto"/>
        </w:rPr>
        <w:t>&lt;Commission&gt;</w:t>
      </w:r>
      <w:r w:rsidRPr="009D64AA">
        <w:rPr>
          <w:rStyle w:val="HideTWBInt"/>
          <w:color w:val="auto"/>
        </w:rPr>
        <w:t>{LIBE}</w:t>
      </w:r>
      <w:r w:rsidR="0018725B" w:rsidRPr="009D64AA">
        <w:rPr>
          <w:color w:val="auto"/>
        </w:rPr>
        <w:t>Комисия по граждански свободи, правосъдие и вътрешни работи</w:t>
      </w:r>
      <w:r w:rsidRPr="009D64AA">
        <w:rPr>
          <w:rStyle w:val="HideTWBExt"/>
          <w:color w:val="auto"/>
        </w:rPr>
        <w:t>&lt;/Commission&gt;</w:t>
      </w:r>
    </w:p>
    <w:p w:rsidR="00A97B15" w:rsidRPr="009D64AA" w:rsidRDefault="00A97B15">
      <w:pPr>
        <w:pStyle w:val="LineBottom"/>
        <w:rPr>
          <w:color w:val="auto"/>
        </w:rPr>
      </w:pPr>
    </w:p>
    <w:p w:rsidR="00A97B15" w:rsidRPr="009D64AA" w:rsidRDefault="009D414B">
      <w:pPr>
        <w:pStyle w:val="RefProc"/>
        <w:rPr>
          <w:color w:val="auto"/>
        </w:rPr>
      </w:pPr>
      <w:r w:rsidRPr="009D64AA">
        <w:rPr>
          <w:rStyle w:val="HideTWBExt"/>
          <w:b w:val="0"/>
          <w:color w:val="auto"/>
        </w:rPr>
        <w:t>&lt;RefProc&gt;</w:t>
      </w:r>
      <w:r w:rsidRPr="009D64AA">
        <w:rPr>
          <w:color w:val="auto"/>
        </w:rPr>
        <w:t>2016/0224</w:t>
      </w:r>
      <w:r w:rsidRPr="009D64AA">
        <w:rPr>
          <w:rStyle w:val="HideTWBExt"/>
          <w:b w:val="0"/>
          <w:color w:val="auto"/>
        </w:rPr>
        <w:t>&lt;/RefProc&gt;&lt;RefTypeProc&gt;</w:t>
      </w:r>
      <w:r w:rsidRPr="009D64AA">
        <w:rPr>
          <w:color w:val="auto"/>
        </w:rPr>
        <w:t>(COD)</w:t>
      </w:r>
      <w:r w:rsidRPr="009D64AA">
        <w:rPr>
          <w:rStyle w:val="HideTWBExt"/>
          <w:b w:val="0"/>
          <w:color w:val="auto"/>
        </w:rPr>
        <w:t>&lt;/RefTypeProc&gt;</w:t>
      </w:r>
    </w:p>
    <w:p w:rsidR="00A97B15" w:rsidRPr="009D64AA" w:rsidRDefault="009D414B">
      <w:pPr>
        <w:pStyle w:val="ZDate"/>
        <w:rPr>
          <w:color w:val="auto"/>
        </w:rPr>
      </w:pPr>
      <w:r w:rsidRPr="009D64AA">
        <w:rPr>
          <w:rStyle w:val="HideTWBExt"/>
          <w:color w:val="auto"/>
        </w:rPr>
        <w:t>&lt;Date&gt;</w:t>
      </w:r>
      <w:r w:rsidRPr="009D64AA">
        <w:rPr>
          <w:rStyle w:val="HideTWBInt"/>
          <w:color w:val="auto"/>
        </w:rPr>
        <w:t>{26/06/2017}</w:t>
      </w:r>
      <w:r w:rsidRPr="009D64AA">
        <w:rPr>
          <w:color w:val="auto"/>
        </w:rPr>
        <w:t>26.6.2017</w:t>
      </w:r>
      <w:r w:rsidRPr="009D64AA">
        <w:rPr>
          <w:rStyle w:val="HideTWBExt"/>
          <w:color w:val="auto"/>
        </w:rPr>
        <w:t>&lt;/Date&gt;</w:t>
      </w:r>
    </w:p>
    <w:p w:rsidR="00A97B15" w:rsidRPr="009D64AA" w:rsidRDefault="009D414B">
      <w:pPr>
        <w:pStyle w:val="TypeDocAM"/>
        <w:rPr>
          <w:color w:val="auto"/>
        </w:rPr>
      </w:pPr>
      <w:r w:rsidRPr="009D64AA">
        <w:rPr>
          <w:rStyle w:val="HideTWBExt"/>
          <w:b w:val="0"/>
          <w:color w:val="auto"/>
        </w:rPr>
        <w:t>&lt;TypeAM&gt;</w:t>
      </w:r>
      <w:r w:rsidR="0018725B" w:rsidRPr="009D64AA">
        <w:rPr>
          <w:color w:val="auto"/>
        </w:rPr>
        <w:t>ИЗМЕНЕНИЯ</w:t>
      </w:r>
      <w:r w:rsidRPr="009D64AA">
        <w:rPr>
          <w:rStyle w:val="HideTWBExt"/>
          <w:b w:val="0"/>
          <w:color w:val="auto"/>
        </w:rPr>
        <w:t>&lt;/TypeAM&gt;</w:t>
      </w:r>
    </w:p>
    <w:p w:rsidR="00A97B15" w:rsidRPr="009D64AA" w:rsidRDefault="009D414B">
      <w:pPr>
        <w:pStyle w:val="NRAMS"/>
        <w:rPr>
          <w:color w:val="auto"/>
          <w:lang w:val="bg-BG"/>
        </w:rPr>
      </w:pPr>
      <w:r w:rsidRPr="009D64AA">
        <w:rPr>
          <w:rStyle w:val="HideTWBExt"/>
          <w:b w:val="0"/>
          <w:color w:val="auto"/>
          <w:lang w:val="bg-BG"/>
        </w:rPr>
        <w:t>&lt;RangeAM&gt;</w:t>
      </w:r>
      <w:r w:rsidRPr="009D64AA">
        <w:rPr>
          <w:color w:val="auto"/>
          <w:lang w:val="bg-BG"/>
        </w:rPr>
        <w:t>761 - 1117</w:t>
      </w:r>
      <w:r w:rsidRPr="009D64AA">
        <w:rPr>
          <w:rStyle w:val="HideTWBExt"/>
          <w:b w:val="0"/>
          <w:color w:val="auto"/>
          <w:lang w:val="bg-BG"/>
        </w:rPr>
        <w:t>&lt;/RangeAM&gt;</w:t>
      </w:r>
    </w:p>
    <w:p w:rsidR="00A97B15" w:rsidRPr="009D64AA" w:rsidRDefault="009D414B">
      <w:pPr>
        <w:pStyle w:val="CoverBold"/>
        <w:rPr>
          <w:color w:val="auto"/>
          <w:lang w:val="bg-BG"/>
        </w:rPr>
      </w:pPr>
      <w:r w:rsidRPr="009D64AA">
        <w:rPr>
          <w:rStyle w:val="HideTWBExt"/>
          <w:b w:val="0"/>
          <w:color w:val="auto"/>
          <w:lang w:val="bg-BG"/>
        </w:rPr>
        <w:t>&lt;TitreType&gt;</w:t>
      </w:r>
      <w:r w:rsidR="0018558C" w:rsidRPr="009D64AA">
        <w:rPr>
          <w:color w:val="auto"/>
          <w:lang w:val="bg-BG"/>
        </w:rPr>
        <w:t xml:space="preserve">Проект на </w:t>
      </w:r>
      <w:r w:rsidR="0018725B" w:rsidRPr="009D64AA">
        <w:rPr>
          <w:color w:val="auto"/>
          <w:lang w:val="bg-BG"/>
        </w:rPr>
        <w:t>доклад</w:t>
      </w:r>
      <w:r w:rsidRPr="009D64AA">
        <w:rPr>
          <w:rStyle w:val="HideTWBExt"/>
          <w:b w:val="0"/>
          <w:color w:val="auto"/>
          <w:lang w:val="bg-BG"/>
        </w:rPr>
        <w:t>&lt;/TitreType&gt;</w:t>
      </w:r>
    </w:p>
    <w:p w:rsidR="00A97B15" w:rsidRPr="009D64AA" w:rsidRDefault="009D414B">
      <w:pPr>
        <w:pStyle w:val="CoverBold"/>
        <w:rPr>
          <w:color w:val="auto"/>
          <w:lang w:val="bg-BG"/>
        </w:rPr>
      </w:pPr>
      <w:r w:rsidRPr="009D64AA">
        <w:rPr>
          <w:rStyle w:val="HideTWBExt"/>
          <w:b w:val="0"/>
          <w:color w:val="auto"/>
          <w:lang w:val="bg-BG"/>
        </w:rPr>
        <w:t>&lt;Rapporteur&gt;</w:t>
      </w:r>
      <w:r w:rsidR="0018725B" w:rsidRPr="009D64AA">
        <w:rPr>
          <w:color w:val="auto"/>
          <w:lang w:val="bg-BG"/>
        </w:rPr>
        <w:t>Лаура Ферара</w:t>
      </w:r>
      <w:r w:rsidRPr="009D64AA">
        <w:rPr>
          <w:rStyle w:val="HideTWBExt"/>
          <w:b w:val="0"/>
          <w:color w:val="auto"/>
          <w:lang w:val="bg-BG"/>
        </w:rPr>
        <w:t>&lt;/Rapporteur&gt;</w:t>
      </w:r>
    </w:p>
    <w:p w:rsidR="00A97B15" w:rsidRPr="009D64AA" w:rsidRDefault="009D414B">
      <w:pPr>
        <w:pStyle w:val="Cover24"/>
        <w:rPr>
          <w:color w:val="auto"/>
          <w:lang w:val="bg-BG"/>
        </w:rPr>
      </w:pPr>
      <w:r w:rsidRPr="009D64AA">
        <w:rPr>
          <w:color w:val="auto"/>
          <w:lang w:val="bg-BG"/>
        </w:rPr>
        <w:t>(PE597.506v01-00)</w:t>
      </w:r>
    </w:p>
    <w:p w:rsidR="00A97B15" w:rsidRPr="009D64AA" w:rsidRDefault="009D414B">
      <w:pPr>
        <w:pStyle w:val="Cover24"/>
        <w:rPr>
          <w:color w:val="auto"/>
          <w:lang w:val="bg-BG"/>
        </w:rPr>
      </w:pPr>
      <w:r w:rsidRPr="009D64AA">
        <w:rPr>
          <w:rStyle w:val="HideTWBExt"/>
          <w:color w:val="auto"/>
          <w:lang w:val="bg-BG"/>
        </w:rPr>
        <w:t>&lt;Titre&gt;</w:t>
      </w:r>
      <w:r w:rsidR="00F76040" w:rsidRPr="009D64AA">
        <w:rPr>
          <w:color w:val="auto"/>
          <w:lang w:val="bg-BG"/>
        </w:rPr>
        <w:t>Обща процедура за международна закрила в Съюза</w:t>
      </w:r>
      <w:r w:rsidRPr="009D64AA">
        <w:rPr>
          <w:rStyle w:val="HideTWBExt"/>
          <w:color w:val="auto"/>
          <w:lang w:val="bg-BG"/>
        </w:rPr>
        <w:t>&lt;/Titre&gt;</w:t>
      </w:r>
    </w:p>
    <w:p w:rsidR="00A97B15" w:rsidRPr="009D64AA" w:rsidRDefault="009D414B">
      <w:pPr>
        <w:pStyle w:val="CoverNormal"/>
        <w:rPr>
          <w:color w:val="auto"/>
        </w:rPr>
      </w:pPr>
      <w:r w:rsidRPr="009D64AA">
        <w:rPr>
          <w:rStyle w:val="HideTWBExt"/>
          <w:color w:val="auto"/>
        </w:rPr>
        <w:t>&lt;DocAmend&gt;</w:t>
      </w:r>
      <w:r w:rsidR="0018725B" w:rsidRPr="009D64AA">
        <w:rPr>
          <w:b/>
          <w:color w:val="auto"/>
        </w:rPr>
        <w:t>Предложение за регламент</w:t>
      </w:r>
      <w:r w:rsidRPr="009D64AA">
        <w:rPr>
          <w:rStyle w:val="HideTWBExt"/>
          <w:color w:val="auto"/>
        </w:rPr>
        <w:t>&lt;/DocAmend&gt;</w:t>
      </w:r>
    </w:p>
    <w:p w:rsidR="00A97B15" w:rsidRPr="009D64AA" w:rsidRDefault="009D414B">
      <w:pPr>
        <w:pStyle w:val="Cover24"/>
        <w:rPr>
          <w:color w:val="auto"/>
          <w:lang w:val="bg-BG"/>
        </w:rPr>
      </w:pPr>
      <w:r w:rsidRPr="009D64AA">
        <w:rPr>
          <w:rStyle w:val="HideTWBExt"/>
          <w:color w:val="auto"/>
          <w:lang w:val="bg-BG"/>
        </w:rPr>
        <w:t>&lt;DocRef&gt;</w:t>
      </w:r>
      <w:r w:rsidRPr="009D64AA">
        <w:rPr>
          <w:color w:val="auto"/>
          <w:lang w:val="bg-BG"/>
        </w:rPr>
        <w:t>(COM(2016)0467 – C8-0321/2016 – 2016/0224(COD))</w:t>
      </w:r>
      <w:r w:rsidRPr="009D64AA">
        <w:rPr>
          <w:rStyle w:val="HideTWBExt"/>
          <w:color w:val="auto"/>
          <w:lang w:val="bg-BG"/>
        </w:rPr>
        <w:t>&lt;/DocRef&gt;</w:t>
      </w:r>
    </w:p>
    <w:p w:rsidR="00A97B15" w:rsidRPr="009D64AA" w:rsidRDefault="009D414B">
      <w:r w:rsidRPr="009D64AA">
        <w:br w:type="page"/>
      </w:r>
      <w:r w:rsidRPr="009D64AA">
        <w:lastRenderedPageBreak/>
        <w:t>AM_Com_LegReport</w:t>
      </w:r>
    </w:p>
    <w:p w:rsidR="0018725B" w:rsidRPr="009D64AA" w:rsidRDefault="009D414B" w:rsidP="0018725B">
      <w:pPr>
        <w:pStyle w:val="AMNumberTabs"/>
        <w:rPr>
          <w:color w:val="auto"/>
        </w:rPr>
      </w:pPr>
      <w:r w:rsidRPr="009D64AA">
        <w:rPr>
          <w:color w:val="auto"/>
        </w:rPr>
        <w:br w:type="page"/>
      </w:r>
    </w:p>
    <w:p w:rsidR="0018725B" w:rsidRPr="009D64AA" w:rsidRDefault="0018725B" w:rsidP="0018725B">
      <w:pPr>
        <w:pStyle w:val="AMNumberTabs"/>
        <w:rPr>
          <w:color w:val="auto"/>
        </w:rPr>
      </w:pPr>
      <w:r w:rsidRPr="009D64AA">
        <w:rPr>
          <w:rStyle w:val="HideTWBExt"/>
          <w:b w:val="0"/>
          <w:color w:val="auto"/>
        </w:rPr>
        <w:t>&lt;RepeatBlock-Amend&gt;&lt;Amend&gt;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761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Предоставянето на безплатна правна помощ и представителство в процедурата по обжалване може да се изключи, ако:</w:t>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 кандидатът разполага с достатъчно средства;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 се счита, че обжалването няма реални изгледи за успех;</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 обжалването или преразглеждането е на второ или по-високо ниво на обжалване в зависимост от предвиденото в националното право, в това число повторни изслушвания или преразглеждания на жалби.</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762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Предоставянето на безплатна правна помощ и представителство в процедурата по обжалване</w:t>
            </w:r>
            <w:r w:rsidRPr="009D64AA">
              <w:rPr>
                <w:b/>
                <w:i/>
                <w:color w:val="auto"/>
              </w:rPr>
              <w:t xml:space="preserve"> може да се изключи</w:t>
            </w:r>
            <w:r w:rsidRPr="009D64AA">
              <w:rPr>
                <w:color w:val="auto"/>
              </w:rPr>
              <w:t>, ако:</w:t>
            </w:r>
          </w:p>
        </w:tc>
        <w:tc>
          <w:tcPr>
            <w:tcW w:w="4876" w:type="dxa"/>
          </w:tcPr>
          <w:p w:rsidR="0018725B" w:rsidRPr="009D64AA" w:rsidRDefault="0018725B" w:rsidP="002E4445">
            <w:pPr>
              <w:pStyle w:val="Normal6"/>
              <w:rPr>
                <w:b/>
                <w:i/>
                <w:color w:val="auto"/>
              </w:rPr>
            </w:pPr>
            <w:r w:rsidRPr="009D64AA">
              <w:rPr>
                <w:color w:val="auto"/>
              </w:rPr>
              <w:t>Предоставянето на безплатна правна помощ и представителство в процедурата по обжалване</w:t>
            </w:r>
            <w:r w:rsidRPr="009D64AA">
              <w:rPr>
                <w:b/>
                <w:i/>
                <w:color w:val="auto"/>
              </w:rPr>
              <w:t xml:space="preserve"> се изключва</w:t>
            </w:r>
            <w:r w:rsidRPr="009D64AA">
              <w:rPr>
                <w:color w:val="auto"/>
              </w:rPr>
              <w:t>, ако: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lastRenderedPageBreak/>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763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1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w:t>
            </w:r>
            <w:r w:rsidRPr="009D64AA">
              <w:rPr>
                <w:b/>
                <w:i/>
                <w:color w:val="auto"/>
              </w:rPr>
              <w:tab/>
              <w:t>се счита, че обжалването няма реални изгледи за успех;</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764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Кати Пири,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1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w:t>
            </w:r>
            <w:r w:rsidRPr="009D64AA">
              <w:rPr>
                <w:b/>
                <w:i/>
                <w:color w:val="auto"/>
              </w:rPr>
              <w:tab/>
              <w:t>се счита, че обжалването няма реални изгледи за успех;</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в съответствие с позицията на Парламента, приета в Директивата </w:t>
      </w:r>
      <w:r w:rsidR="004E7893" w:rsidRPr="009D64AA">
        <w:rPr>
          <w:color w:val="auto"/>
          <w:lang w:val="bg-BG"/>
        </w:rPr>
        <w:t xml:space="preserve">за </w:t>
      </w:r>
      <w:r w:rsidRPr="009D64AA">
        <w:rPr>
          <w:color w:val="auto"/>
          <w:lang w:val="bg-BG"/>
        </w:rPr>
        <w:t xml:space="preserve">условията </w:t>
      </w:r>
      <w:r w:rsidR="004E7893" w:rsidRPr="009D64AA">
        <w:rPr>
          <w:color w:val="auto"/>
          <w:lang w:val="bg-BG"/>
        </w:rPr>
        <w:t xml:space="preserve">на </w:t>
      </w:r>
      <w:r w:rsidRPr="009D64AA">
        <w:rPr>
          <w:color w:val="auto"/>
          <w:lang w:val="bg-BG"/>
        </w:rPr>
        <w:t>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765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1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w:t>
            </w:r>
            <w:r w:rsidRPr="009D64AA">
              <w:rPr>
                <w:b/>
                <w:i/>
                <w:color w:val="auto"/>
              </w:rPr>
              <w:tab/>
              <w:t xml:space="preserve">се счита, че обжалването няма </w:t>
            </w:r>
            <w:r w:rsidRPr="009D64AA">
              <w:rPr>
                <w:b/>
                <w:i/>
                <w:color w:val="auto"/>
              </w:rPr>
              <w:lastRenderedPageBreak/>
              <w:t>реални изгледи за успех;</w:t>
            </w:r>
          </w:p>
        </w:tc>
        <w:tc>
          <w:tcPr>
            <w:tcW w:w="4876" w:type="dxa"/>
          </w:tcPr>
          <w:p w:rsidR="0018725B" w:rsidRPr="009D64AA" w:rsidRDefault="0018725B" w:rsidP="002E4445">
            <w:pPr>
              <w:pStyle w:val="Normal6"/>
              <w:rPr>
                <w:b/>
                <w:i/>
                <w:color w:val="auto"/>
              </w:rPr>
            </w:pPr>
            <w:r w:rsidRPr="009D64AA">
              <w:rPr>
                <w:b/>
                <w:i/>
                <w:color w:val="auto"/>
              </w:rPr>
              <w:lastRenderedPageBreak/>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Тази разпоредба би създала риск да бъде тълкувана прекалено широко от органите и следва да бъде заличена.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766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1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се</w:t>
            </w:r>
            <w:r w:rsidRPr="009D64AA">
              <w:rPr>
                <w:b/>
                <w:i/>
                <w:color w:val="auto"/>
              </w:rPr>
              <w:t xml:space="preserve"> счита</w:t>
            </w:r>
            <w:r w:rsidRPr="009D64AA">
              <w:rPr>
                <w:color w:val="auto"/>
              </w:rPr>
              <w:t>, че</w:t>
            </w:r>
            <w:r w:rsidRPr="009D64AA">
              <w:rPr>
                <w:b/>
                <w:i/>
                <w:color w:val="auto"/>
              </w:rPr>
              <w:t xml:space="preserve"> обжалването</w:t>
            </w:r>
            <w:r w:rsidRPr="009D64AA">
              <w:rPr>
                <w:color w:val="auto"/>
              </w:rPr>
              <w:t xml:space="preserve"> няма реални изгледи за успех;</w:t>
            </w:r>
          </w:p>
        </w:tc>
        <w:tc>
          <w:tcPr>
            <w:tcW w:w="4876" w:type="dxa"/>
          </w:tcPr>
          <w:p w:rsidR="0018725B" w:rsidRPr="009D64AA" w:rsidRDefault="0018725B" w:rsidP="004E7893">
            <w:pPr>
              <w:pStyle w:val="Normal6"/>
              <w:rPr>
                <w:b/>
                <w:i/>
                <w:color w:val="auto"/>
              </w:rPr>
            </w:pPr>
            <w:r w:rsidRPr="009D64AA">
              <w:rPr>
                <w:color w:val="auto"/>
              </w:rPr>
              <w:t>б)</w:t>
            </w:r>
            <w:r w:rsidRPr="009D64AA">
              <w:rPr>
                <w:b/>
                <w:i/>
                <w:color w:val="auto"/>
              </w:rPr>
              <w:tab/>
              <w:t xml:space="preserve">обжалването е толкова </w:t>
            </w:r>
            <w:r w:rsidR="004E7893" w:rsidRPr="009D64AA">
              <w:rPr>
                <w:b/>
                <w:i/>
                <w:color w:val="auto"/>
              </w:rPr>
              <w:t xml:space="preserve">очевидно </w:t>
            </w:r>
            <w:r w:rsidRPr="009D64AA">
              <w:rPr>
                <w:b/>
                <w:i/>
                <w:color w:val="auto"/>
              </w:rPr>
              <w:t xml:space="preserve">несъстоятелно или </w:t>
            </w:r>
            <w:r w:rsidR="004E7893" w:rsidRPr="009D64AA">
              <w:rPr>
                <w:b/>
                <w:i/>
                <w:color w:val="auto"/>
              </w:rPr>
              <w:t>целящо злоупотреба</w:t>
            </w:r>
            <w:r w:rsidRPr="009D64AA">
              <w:rPr>
                <w:color w:val="auto"/>
              </w:rPr>
              <w:t>, че няма реални изгледи за успех</w:t>
            </w:r>
            <w:r w:rsidR="004E7893" w:rsidRPr="009D64AA">
              <w:rPr>
                <w:b/>
                <w:i/>
                <w:color w:val="auto"/>
              </w:rPr>
              <w:t>,</w:t>
            </w:r>
            <w:r w:rsidRPr="009D64AA">
              <w:rPr>
                <w:b/>
                <w:i/>
                <w:color w:val="auto"/>
              </w:rPr>
              <w:t xml:space="preserve"> и е внесено единствено, за да забави на изпълнението на решение, което води до извеждането му от територията на държава членка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767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Кати Пири,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1 – буква 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в)</w:t>
            </w:r>
            <w:r w:rsidRPr="009D64AA">
              <w:rPr>
                <w:b/>
                <w:i/>
                <w:color w:val="auto"/>
              </w:rPr>
              <w:tab/>
            </w:r>
            <w:r w:rsidRPr="009D64AA">
              <w:rPr>
                <w:color w:val="auto"/>
              </w:rPr>
              <w:t>обжалването или преразглеждането е на второ или по-високо ниво на обжалване в зависимост от предвиденото в националното право, в това число повторни изслушвания или преразглеждания на жалби.</w:t>
            </w:r>
          </w:p>
        </w:tc>
        <w:tc>
          <w:tcPr>
            <w:tcW w:w="4876" w:type="dxa"/>
          </w:tcPr>
          <w:p w:rsidR="0018725B" w:rsidRPr="009D64AA" w:rsidRDefault="0018725B" w:rsidP="002E4445">
            <w:pPr>
              <w:pStyle w:val="Normal6"/>
              <w:rPr>
                <w:b/>
                <w:i/>
                <w:color w:val="auto"/>
              </w:rPr>
            </w:pPr>
            <w:r w:rsidRPr="009D64AA">
              <w:rPr>
                <w:color w:val="auto"/>
              </w:rPr>
              <w:t>в)</w:t>
            </w:r>
            <w:r w:rsidRPr="009D64AA">
              <w:rPr>
                <w:b/>
                <w:i/>
                <w:color w:val="auto"/>
              </w:rPr>
              <w:tab/>
            </w:r>
            <w:r w:rsidRPr="009D64AA">
              <w:rPr>
                <w:color w:val="auto"/>
              </w:rPr>
              <w:t>обжалването или преразглеждането е на второ или по-високо ниво на обжалване в зависимост от предвиденото в националното право, в това число повторни изслушвания или преразглеждания на жалби</w:t>
            </w:r>
            <w:r w:rsidRPr="009D64AA">
              <w:rPr>
                <w:b/>
                <w:i/>
                <w:color w:val="auto"/>
              </w:rPr>
              <w:t>, и за това второ ниво на обжалване се счита, че няма реални изгледи за успех</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в съответствие с позицията на Парламента, приета в Директивата </w:t>
      </w:r>
      <w:r w:rsidR="004E7893" w:rsidRPr="009D64AA">
        <w:rPr>
          <w:color w:val="auto"/>
          <w:lang w:val="bg-BG"/>
        </w:rPr>
        <w:t xml:space="preserve">за </w:t>
      </w:r>
      <w:r w:rsidRPr="009D64AA">
        <w:rPr>
          <w:color w:val="auto"/>
          <w:lang w:val="bg-BG"/>
        </w:rPr>
        <w:t xml:space="preserve">условията </w:t>
      </w:r>
      <w:r w:rsidR="004E7893" w:rsidRPr="009D64AA">
        <w:rPr>
          <w:color w:val="auto"/>
          <w:lang w:val="bg-BG"/>
        </w:rPr>
        <w:t xml:space="preserve">на </w:t>
      </w:r>
      <w:r w:rsidRPr="009D64AA">
        <w:rPr>
          <w:color w:val="auto"/>
          <w:lang w:val="bg-BG"/>
        </w:rPr>
        <w:t>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768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Ако решението да не бъде предоставена безплатна правна помощ и представителство е взето от орган, който не е съд или правораздавателен орган, на основание, че се счита, че обжалването няма реални изгледи за успех, кандидатът разполага с право на ефективна правна защита пред съд или правораздавателен орган срещу това решение, като за тази цел той има право да поиска безплатна правна помощ и представителство.</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769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Кати Пири, Марю Лауристин,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Ако решението да не бъде предоставена безплатна правна помощ и представителство е взето от орган, който не е съд или правораздавателен орган, на основание, че се счита, че обжалването няма реални изгледи за успех, кандидатът разполага с право на ефективна правна защита пред съд или правораздавателен орган срещу това решение, като за тази цел той има право да поиска безплатна правна помощ и представителство.</w:t>
            </w:r>
          </w:p>
        </w:tc>
        <w:tc>
          <w:tcPr>
            <w:tcW w:w="4876" w:type="dxa"/>
          </w:tcPr>
          <w:p w:rsidR="0018725B" w:rsidRPr="009D64AA" w:rsidRDefault="0018725B" w:rsidP="000409DB">
            <w:pPr>
              <w:pStyle w:val="Normal6"/>
              <w:rPr>
                <w:b/>
                <w:i/>
                <w:color w:val="auto"/>
              </w:rPr>
            </w:pPr>
            <w:r w:rsidRPr="009D64AA">
              <w:rPr>
                <w:color w:val="auto"/>
              </w:rPr>
              <w:t>Ако решението да не бъде предоставена безплатна правна помощ и представителство е взето от орган, който не е съд или правораздавателен орган, на основание, че се счита, че обжалването няма реални изгледи за успех, кандидатът разполага с право на ефективна правна защита пред съд или правораздавателен орган срещу това решение, като за тази цел той има право да поиска безплатна правна помощ и представителство.</w:t>
            </w:r>
            <w:r w:rsidRPr="009D64AA">
              <w:rPr>
                <w:b/>
                <w:i/>
                <w:color w:val="auto"/>
              </w:rPr>
              <w:br/>
              <w:t xml:space="preserve">При прилагането на настоящия параграф държавите-членки гарантират, че </w:t>
            </w:r>
            <w:r w:rsidR="000409DB" w:rsidRPr="009D64AA">
              <w:rPr>
                <w:b/>
                <w:i/>
                <w:color w:val="auto"/>
              </w:rPr>
              <w:t xml:space="preserve">предоставянето на </w:t>
            </w:r>
            <w:r w:rsidRPr="009D64AA">
              <w:rPr>
                <w:b/>
                <w:i/>
                <w:color w:val="auto"/>
              </w:rPr>
              <w:t>правна помощ и представителство не се ограничава произволно и ефективният достъп на кандидата до правосъдие не е възпрепятстван.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Ако решението да не бъде предоставена безплатна правна помощ и представителство е взето от орган, който не е съд или правораздавателен орган, на основание, че се счита, че обжалването няма реални изгледи за успех, кандидатът разполага с право на ефективна правна защита пред съд или правораздавателен орган срещу това решение</w:t>
            </w:r>
            <w:r w:rsidRPr="009D64AA">
              <w:rPr>
                <w:b/>
                <w:i/>
                <w:color w:val="auto"/>
              </w:rPr>
              <w:t>, като за тази цел той има право да поиска безплатна правна помощ и представителство</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Ако решението да не бъде предоставена безплатна правна помощ и представителство е взето от орган, който не е съд или правораздавателен орган, на основание, че се счита, че обжалването няма реални изгледи за успех, кандидатът разполага с право на ефективна правна защита пред съд или правораздавателен орган срещу това решение.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15 – параграф 5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Ако решението да не бъде предоставена безплатна правна помощ и представителство е взето от орган, който не е съд или правораздавателен орган,</w:t>
            </w:r>
            <w:r w:rsidRPr="009D64AA">
              <w:rPr>
                <w:b/>
                <w:i/>
                <w:color w:val="auto"/>
              </w:rPr>
              <w:t xml:space="preserve"> на основание, че се счита, че обжалването няма реални изгледи за успех,</w:t>
            </w:r>
            <w:r w:rsidRPr="009D64AA">
              <w:rPr>
                <w:color w:val="auto"/>
              </w:rPr>
              <w:t xml:space="preserve"> кандидатът разполага с право на ефективна правна защита пред съд или правораздавателен орган срещу това решение, като за тази цел той има право да поиска безплатна правна помощ и представителство.</w:t>
            </w:r>
          </w:p>
        </w:tc>
        <w:tc>
          <w:tcPr>
            <w:tcW w:w="4876" w:type="dxa"/>
          </w:tcPr>
          <w:p w:rsidR="0018725B" w:rsidRPr="009D64AA" w:rsidRDefault="0018725B" w:rsidP="002E4445">
            <w:pPr>
              <w:pStyle w:val="Normal6"/>
              <w:rPr>
                <w:b/>
                <w:i/>
                <w:color w:val="auto"/>
              </w:rPr>
            </w:pPr>
            <w:r w:rsidRPr="009D64AA">
              <w:rPr>
                <w:color w:val="auto"/>
              </w:rPr>
              <w:t>Ако решението да не бъде предоставена безплатна правна помощ и представителство е взето от орган, който не е съд или правораздавателен орган, кандидатът разполага с право на ефективна правна защита пред съд или правораздавателен орган срещу това решение, като за тази цел той има право да поиска безплатна правна помощ и представителство.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Правният</w:t>
            </w:r>
            <w:r w:rsidRPr="009D64AA">
              <w:rPr>
                <w:b/>
                <w:i/>
                <w:color w:val="auto"/>
              </w:rPr>
              <w:t xml:space="preserve"> или друг</w:t>
            </w:r>
            <w:r w:rsidRPr="009D64AA">
              <w:rPr>
                <w:color w:val="auto"/>
              </w:rPr>
              <w:t xml:space="preserve"> съветник, признат или оправомощен като такъв по националното право, който предоставя помощ на кандидата или го представлява по силата на националното право, получава достъп до информацията в досието на кандидата, въз основа на която се взема или ще бъде взето решение.</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Правният съветник, признат или оправомощен като такъв по националното право, който предоставя помощ на кандидата или го представлява по силата на националното право, получава достъп до информацията в досието на кандидата, въз основа на която се взема или ще бъде взето решение.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2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Решаващият орган може да откаже достъп до информацията в досието на кандидата, ако разкриването на информацията или източниците би застрашило националната сигурност, сигурността на организациите или на лицата, които предоставят информацията, или на лицата, за които се отнася тя, или ако това би попречило на следствие, което е свързано с разглеждането на молби за международна закрила от компетентните органи на държавите членки, или на международните отношения на държавите членки. В такива случаи решаващият орган:</w:t>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 дава достъп до такава информация или източници на съдилищата или правораздавателните органи в процедурата по обжалване; както и</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 прави необходимото, за да се зачита правото на защита на кандидата.</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Кати Пири, Йозеф Вайденхолцер, Ана Гомеш, Катерина Киничи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2 – алинея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може да откаже достъп до информацията в досието на кандидата, ако разкриването на информацията или източниците би застрашило националната сигурност, сигурността на организациите или на лицата, които предоставят информацията, или на лицата, за които се отнася тя</w:t>
            </w:r>
            <w:r w:rsidRPr="009D64AA">
              <w:rPr>
                <w:b/>
                <w:i/>
                <w:color w:val="auto"/>
              </w:rPr>
              <w:t>, или ако това би попречило на следствие, което е свързано с разглеждането на молби за международна закрила от компетентните органи на държавите членки, или на международните отношения на държавите членки</w:t>
            </w:r>
            <w:r w:rsidRPr="009D64AA">
              <w:rPr>
                <w:color w:val="auto"/>
              </w:rPr>
              <w:t>. В такива случаи решаващият орган:</w:t>
            </w:r>
          </w:p>
        </w:tc>
        <w:tc>
          <w:tcPr>
            <w:tcW w:w="4876" w:type="dxa"/>
          </w:tcPr>
          <w:p w:rsidR="0018725B" w:rsidRPr="009D64AA" w:rsidRDefault="0018725B" w:rsidP="002E4445">
            <w:pPr>
              <w:pStyle w:val="Normal6"/>
              <w:rPr>
                <w:b/>
                <w:i/>
                <w:color w:val="auto"/>
              </w:rPr>
            </w:pPr>
            <w:r w:rsidRPr="009D64AA">
              <w:rPr>
                <w:color w:val="auto"/>
              </w:rPr>
              <w:t>Решаващият орган може да откаже достъп до информацията в досието на кандидата, ако разкриването на информацията или източниците би застрашило националната сигурност, сигурността на организациите или на лицата, които предоставят информацията, или на лицата, за които се отнася тя. В такива случаи решаващият орган: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Тъй като е задължително правният съветник на кандидата да има достъп до досието на кандидата, за да предостави подходящ съвет относно молбата, възможността за дерогация от достъпа до това досие трябва да бъде силно ограничена. Заличеният текст е твърде </w:t>
      </w:r>
      <w:r w:rsidR="000409DB" w:rsidRPr="009D64AA">
        <w:rPr>
          <w:color w:val="auto"/>
          <w:lang w:val="bg-BG"/>
        </w:rPr>
        <w:t xml:space="preserve">обхватен </w:t>
      </w:r>
      <w:r w:rsidRPr="009D64AA">
        <w:rPr>
          <w:color w:val="auto"/>
          <w:lang w:val="bg-BG"/>
        </w:rPr>
        <w:t>и неясен и позволява общо изключване на достъпа до досието.</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2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По отношение на буква б) решаващият орган по-специално предоставя достъп до информацията или източниците на правен или друг съветник, който е преминал през проверка за сигурност, доколкото информацията е от значение за разглеждането на молбата или вземането на решение за отнемане на международна закрила.</w:t>
            </w:r>
          </w:p>
        </w:tc>
        <w:tc>
          <w:tcPr>
            <w:tcW w:w="4876" w:type="dxa"/>
          </w:tcPr>
          <w:p w:rsidR="0018725B" w:rsidRPr="009D64AA" w:rsidRDefault="0018725B" w:rsidP="002E4445">
            <w:pPr>
              <w:pStyle w:val="Normal6"/>
              <w:rPr>
                <w:b/>
                <w:i/>
                <w:color w:val="auto"/>
              </w:rPr>
            </w:pPr>
            <w:r w:rsidRPr="009D64AA">
              <w:rPr>
                <w:color w:val="auto"/>
              </w:rPr>
              <w:t>По отношение на буква б) решаващият орган по-специално</w:t>
            </w:r>
            <w:r w:rsidRPr="009D64AA">
              <w:rPr>
                <w:b/>
                <w:i/>
                <w:color w:val="auto"/>
              </w:rPr>
              <w:t xml:space="preserve"> може да</w:t>
            </w:r>
            <w:r w:rsidRPr="009D64AA">
              <w:rPr>
                <w:color w:val="auto"/>
              </w:rPr>
              <w:t xml:space="preserve"> предоставя достъп до информацията или източниците на правен или друг съветник, който е преминал през проверка за сигурност, доколкото информацията е от значение за разглеждането на молбата или вземането на решение за отнемане на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2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По отношение на буква б) решаващият орган по-специално предоставя достъп до информацията или източниците на правен</w:t>
            </w:r>
            <w:r w:rsidRPr="009D64AA">
              <w:rPr>
                <w:b/>
                <w:i/>
                <w:color w:val="auto"/>
              </w:rPr>
              <w:t xml:space="preserve"> или друг</w:t>
            </w:r>
            <w:r w:rsidRPr="009D64AA">
              <w:rPr>
                <w:color w:val="auto"/>
              </w:rPr>
              <w:t xml:space="preserve"> съветник, който е преминал през проверка за сигурност, доколкото информацията е от значение за разглеждането на молбата или вземането на решение за отнемане на международна закрила.</w:t>
            </w:r>
          </w:p>
        </w:tc>
        <w:tc>
          <w:tcPr>
            <w:tcW w:w="4876" w:type="dxa"/>
          </w:tcPr>
          <w:p w:rsidR="0018725B" w:rsidRPr="009D64AA" w:rsidRDefault="0018725B" w:rsidP="002E4445">
            <w:pPr>
              <w:pStyle w:val="Normal6"/>
              <w:rPr>
                <w:b/>
                <w:i/>
                <w:color w:val="auto"/>
              </w:rPr>
            </w:pPr>
            <w:r w:rsidRPr="009D64AA">
              <w:rPr>
                <w:color w:val="auto"/>
              </w:rPr>
              <w:t>По отношение на буква б) решаващият орган по-специално предоставя достъп до информацията или източниците на правен съветник, който е преминал през проверка за сигурност, доколкото информацията е от значение за разглеждането на молбата или вземането на решение за отнемане на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t>Правният или друг съветник</w:t>
            </w:r>
            <w:r w:rsidRPr="009D64AA">
              <w:rPr>
                <w:color w:val="auto"/>
              </w:rPr>
              <w:t>, който предоставя помощ на кандидата или го представлява, получава достъп до затворени зони, като местата за задържане или транзитните зони, с цел даване на съвети на кандидата, в съответствие с Директива XXX/XXX/ЕС</w:t>
            </w:r>
            <w:r w:rsidRPr="009D64AA">
              <w:rPr>
                <w:b/>
                <w:i/>
                <w:color w:val="auto"/>
              </w:rPr>
              <w:t xml:space="preserve"> </w:t>
            </w:r>
            <w:r w:rsidRPr="009D64AA">
              <w:rPr>
                <w:color w:val="auto"/>
              </w:rPr>
              <w:t>(Директивата за условията на приемане).</w:t>
            </w:r>
          </w:p>
        </w:tc>
        <w:tc>
          <w:tcPr>
            <w:tcW w:w="4876" w:type="dxa"/>
          </w:tcPr>
          <w:p w:rsidR="0018725B" w:rsidRPr="009D64AA" w:rsidRDefault="0018725B" w:rsidP="000409DB">
            <w:pPr>
              <w:pStyle w:val="Normal6"/>
              <w:rPr>
                <w:b/>
                <w:i/>
                <w:color w:val="auto"/>
              </w:rPr>
            </w:pPr>
            <w:r w:rsidRPr="009D64AA">
              <w:rPr>
                <w:color w:val="auto"/>
              </w:rPr>
              <w:t>3.</w:t>
            </w:r>
            <w:r w:rsidRPr="009D64AA">
              <w:rPr>
                <w:b/>
                <w:i/>
                <w:color w:val="auto"/>
              </w:rPr>
              <w:tab/>
              <w:t>Законният представител</w:t>
            </w:r>
            <w:r w:rsidRPr="009D64AA">
              <w:rPr>
                <w:color w:val="auto"/>
              </w:rPr>
              <w:t>, който предоставя помощ на кандидата или го представлява,</w:t>
            </w:r>
            <w:r w:rsidRPr="009D64AA">
              <w:rPr>
                <w:b/>
                <w:i/>
                <w:color w:val="auto"/>
              </w:rPr>
              <w:t xml:space="preserve"> </w:t>
            </w:r>
            <w:r w:rsidRPr="009D64AA">
              <w:rPr>
                <w:color w:val="auto"/>
              </w:rPr>
              <w:t>получава достъп до затворени зони, като местата за задържане или транзитните зони, с цел даване на съвети на кандидата, в съответствие с Директива XXX/XXX/ЕС</w:t>
            </w:r>
            <w:r w:rsidRPr="009D64AA">
              <w:rPr>
                <w:b/>
                <w:i/>
                <w:color w:val="auto"/>
              </w:rPr>
              <w:t xml:space="preserve"> </w:t>
            </w:r>
            <w:r w:rsidRPr="009D64AA">
              <w:rPr>
                <w:color w:val="auto"/>
              </w:rPr>
              <w:t>(Директивата за условията на приемане).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Правният</w:t>
            </w:r>
            <w:r w:rsidRPr="009D64AA">
              <w:rPr>
                <w:b/>
                <w:i/>
                <w:color w:val="auto"/>
              </w:rPr>
              <w:t xml:space="preserve"> или друг</w:t>
            </w:r>
            <w:r w:rsidRPr="009D64AA">
              <w:rPr>
                <w:color w:val="auto"/>
              </w:rPr>
              <w:t xml:space="preserve"> съветник, който предоставя помощ на кандидата или го представлява, получава достъп до затворени зони, като местата за задържане или транзитните зони, с цел даване на съвети на кандидата, в съответствие с Директива XXX/XXX/ЕС</w:t>
            </w:r>
            <w:r w:rsidRPr="009D64AA">
              <w:rPr>
                <w:b/>
                <w:i/>
                <w:color w:val="auto"/>
              </w:rPr>
              <w:t xml:space="preserve"> </w:t>
            </w:r>
            <w:r w:rsidRPr="009D64AA">
              <w:rPr>
                <w:color w:val="auto"/>
              </w:rPr>
              <w:t>(Директивата за условията на приемане).</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Правният съветник, който предоставя помощ на кандидата или го представлява,</w:t>
            </w:r>
            <w:r w:rsidRPr="009D64AA">
              <w:rPr>
                <w:b/>
                <w:i/>
                <w:color w:val="auto"/>
              </w:rPr>
              <w:t xml:space="preserve"> може да</w:t>
            </w:r>
            <w:r w:rsidRPr="009D64AA">
              <w:rPr>
                <w:color w:val="auto"/>
              </w:rPr>
              <w:t xml:space="preserve"> получава достъп до затворени зони, като местата за задържане или транзитните зони, с цел даване на съвети на кандидата, в съответствие с Директива XXX/XXX/ЕС</w:t>
            </w:r>
            <w:r w:rsidRPr="009D64AA">
              <w:rPr>
                <w:b/>
                <w:i/>
                <w:color w:val="auto"/>
              </w:rPr>
              <w:t xml:space="preserve"> </w:t>
            </w:r>
            <w:r w:rsidRPr="009D64AA">
              <w:rPr>
                <w:color w:val="auto"/>
              </w:rPr>
              <w:t>(Директивата за условията на приемане).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779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На кандидата се разрешава да бъде придружен на индивидуалното интервю от правен</w:t>
            </w:r>
            <w:r w:rsidRPr="009D64AA">
              <w:rPr>
                <w:b/>
                <w:i/>
                <w:color w:val="auto"/>
              </w:rPr>
              <w:t xml:space="preserve"> или друг</w:t>
            </w:r>
            <w:r w:rsidRPr="009D64AA">
              <w:rPr>
                <w:color w:val="auto"/>
              </w:rPr>
              <w:t xml:space="preserve"> съветник, признат или оправомощен като такъв по националното право.</w:t>
            </w:r>
            <w:r w:rsidRPr="009D64AA">
              <w:rPr>
                <w:b/>
                <w:i/>
                <w:color w:val="auto"/>
              </w:rPr>
              <w:t xml:space="preserve"> На правния или друг съветник се разрешава да се намесва по време на индивидуалното интервю.</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На кандидата се разрешава да бъде придружен на индивидуалното интервю от правен съветник, признат или оправомощен като такъв по националното право.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Решаващият орган може да изиска от кандидата да присъства на индивидуалното интервю, дори ако той е представляван по силата на националното право от правен</w:t>
            </w:r>
            <w:r w:rsidRPr="009D64AA">
              <w:rPr>
                <w:b/>
                <w:i/>
                <w:color w:val="auto"/>
              </w:rPr>
              <w:t xml:space="preserve"> или друг</w:t>
            </w:r>
            <w:r w:rsidRPr="009D64AA">
              <w:rPr>
                <w:color w:val="auto"/>
              </w:rPr>
              <w:t xml:space="preserve"> съветник, и може да изиска от кандидата да отговаря лично на поставените въпроси.</w:t>
            </w:r>
          </w:p>
        </w:tc>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Решаващият орган може да изиска от кандидата да присъства на индивидуалното интервю, дори ако той е представляван по силата на националното право от правен съветник, и може да изиска от кандидата да отговаря лично на поставените въпроси.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Марю Лауристин,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Без да се засяга член 22, параграф 5, отсъствието на правен или друг съветник не възпрепятства решаващия орган да проведе индивидуално интервю с кандидата.</w:t>
            </w:r>
          </w:p>
        </w:tc>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Без да се засяга член 22, параграф 5, отсъствието на правен или друг съветник не възпрепятства решаващия орган да проведе индивидуално интервю с кандидата</w:t>
            </w:r>
            <w:r w:rsidRPr="009D64AA">
              <w:rPr>
                <w:b/>
                <w:i/>
                <w:color w:val="auto"/>
              </w:rPr>
              <w:t>, при условие че кандидатът е бил информиран за правото си на правна помощ и представителство – включително на безплатна правна помощ и представителство, когато е целесъобразно – и е избрал да не упражни това право</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Обикновено индивидуалното интервю следва да се провежда в присъствието на правния съветник. Ако то бъде проведено без правния съветник, </w:t>
      </w:r>
      <w:r w:rsidR="00012E4E" w:rsidRPr="009D64AA">
        <w:rPr>
          <w:color w:val="auto"/>
          <w:lang w:val="bg-BG"/>
        </w:rPr>
        <w:t xml:space="preserve">преди това </w:t>
      </w:r>
      <w:r w:rsidRPr="009D64AA">
        <w:rPr>
          <w:color w:val="auto"/>
          <w:lang w:val="bg-BG"/>
        </w:rPr>
        <w:t>кандидатът трябва да бъде ясно информиран за правото си на правна помощ и представителство.</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t>Без да се засяга член 22, параграф 5,</w:t>
            </w:r>
            <w:r w:rsidRPr="009D64AA">
              <w:rPr>
                <w:color w:val="auto"/>
              </w:rPr>
              <w:t xml:space="preserve"> отсъствието на правен или друг съветник</w:t>
            </w:r>
            <w:r w:rsidRPr="009D64AA">
              <w:rPr>
                <w:b/>
                <w:i/>
                <w:color w:val="auto"/>
              </w:rPr>
              <w:t xml:space="preserve"> не</w:t>
            </w:r>
            <w:r w:rsidRPr="009D64AA">
              <w:rPr>
                <w:color w:val="auto"/>
              </w:rPr>
              <w:t xml:space="preserve"> възпрепятства решаващия орган да проведе индивидуално интервю с кандидата.</w:t>
            </w:r>
          </w:p>
        </w:tc>
        <w:tc>
          <w:tcPr>
            <w:tcW w:w="4876" w:type="dxa"/>
          </w:tcPr>
          <w:p w:rsidR="0018725B" w:rsidRPr="009D64AA" w:rsidRDefault="0018725B" w:rsidP="00012E4E">
            <w:pPr>
              <w:pStyle w:val="Normal6"/>
              <w:rPr>
                <w:b/>
                <w:i/>
                <w:color w:val="auto"/>
              </w:rPr>
            </w:pPr>
            <w:r w:rsidRPr="009D64AA">
              <w:rPr>
                <w:color w:val="auto"/>
              </w:rPr>
              <w:t>6.</w:t>
            </w:r>
            <w:r w:rsidRPr="009D64AA">
              <w:rPr>
                <w:b/>
                <w:i/>
                <w:color w:val="auto"/>
              </w:rPr>
              <w:tab/>
            </w:r>
            <w:r w:rsidRPr="009D64AA">
              <w:rPr>
                <w:color w:val="auto"/>
              </w:rPr>
              <w:t>Отсъствието на правен или друг съветник възпрепятства решаващия орган да проведе индивидуално интервю с кандидата</w:t>
            </w:r>
            <w:r w:rsidRPr="009D64AA">
              <w:rPr>
                <w:b/>
                <w:i/>
                <w:color w:val="auto"/>
              </w:rPr>
              <w:t xml:space="preserve"> освен ако кандидатът не е информиран за правото си да получи правен съветник и го е отказал</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16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Без да се засяга член 22, параграф 5, отсъствието на правен</w:t>
            </w:r>
            <w:r w:rsidRPr="009D64AA">
              <w:rPr>
                <w:b/>
                <w:i/>
                <w:color w:val="auto"/>
              </w:rPr>
              <w:t xml:space="preserve"> или друг</w:t>
            </w:r>
            <w:r w:rsidRPr="009D64AA">
              <w:rPr>
                <w:color w:val="auto"/>
              </w:rPr>
              <w:t xml:space="preserve"> съветник не възпрепятства решаващия орган да проведе индивидуално интервю с кандидата.</w:t>
            </w:r>
          </w:p>
        </w:tc>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Без да се засяга член 22, параграф 5, отсъствието на правен съветник не възпрепятства решаващия орган да проведе индивидуално интервю с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Безплатната правна помощ и представителство се предоставят от правни</w:t>
            </w:r>
            <w:r w:rsidRPr="009D64AA">
              <w:rPr>
                <w:b/>
                <w:i/>
                <w:color w:val="auto"/>
              </w:rPr>
              <w:t xml:space="preserve"> или други</w:t>
            </w:r>
            <w:r w:rsidRPr="009D64AA">
              <w:rPr>
                <w:color w:val="auto"/>
              </w:rPr>
              <w:t xml:space="preserve"> съветници, оправомощени по националното право да предоставят помощ на кандидатите и да ги представляват</w:t>
            </w:r>
            <w:r w:rsidRPr="009D64AA">
              <w:rPr>
                <w:b/>
                <w:i/>
                <w:color w:val="auto"/>
              </w:rPr>
              <w:t>, или от неправителствени организации, акредитирани по националното право да предоставят консултантски услуги или представителство</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Безплатната правна помощ и представителство се предоставят от правни съветници, оправомощени по националното право да предоставят помощ на кандидатите и да ги представляват.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Държавите членки уреждат чрез специфични процедурни правила реда и условията за подаване и разглеждане на молбите за безплатна правна помощ и представителство във връзка с молбите за международна закрила или прилагат съществуващите правила за подобни искания по националното право, при условие че тези правила не правят достъпа до безплатната правна помощ и представителство невъзможен или прекалено труден.</w:t>
            </w:r>
          </w:p>
        </w:tc>
        <w:tc>
          <w:tcPr>
            <w:tcW w:w="4876" w:type="dxa"/>
          </w:tcPr>
          <w:p w:rsidR="0018725B" w:rsidRPr="009D64AA" w:rsidRDefault="0018725B" w:rsidP="00012E4E">
            <w:pPr>
              <w:pStyle w:val="Normal6"/>
              <w:rPr>
                <w:b/>
                <w:i/>
                <w:color w:val="auto"/>
              </w:rPr>
            </w:pPr>
            <w:r w:rsidRPr="009D64AA">
              <w:rPr>
                <w:color w:val="auto"/>
              </w:rPr>
              <w:t>2.</w:t>
            </w:r>
            <w:r w:rsidRPr="009D64AA">
              <w:rPr>
                <w:b/>
                <w:i/>
                <w:color w:val="auto"/>
              </w:rPr>
              <w:tab/>
            </w:r>
            <w:r w:rsidRPr="009D64AA">
              <w:rPr>
                <w:color w:val="auto"/>
              </w:rPr>
              <w:t>Държавите членки уреждат чрез специфични процедурни правила реда и условията за подаване и разглеждане на молбите за безплатна правна помощ и представителство във връзка с молбите за международна закрила или прилагат съществуващите правила за подобни искания по националното право, при условие че тези правила не правят достъпа до безплатната правна помощ и представителство невъзможен или прекалено труден.</w:t>
            </w:r>
            <w:r w:rsidRPr="009D64AA">
              <w:rPr>
                <w:b/>
                <w:i/>
                <w:color w:val="auto"/>
              </w:rPr>
              <w:t xml:space="preserve"> Кандидатът винаги </w:t>
            </w:r>
            <w:r w:rsidR="00012E4E" w:rsidRPr="009D64AA">
              <w:rPr>
                <w:b/>
                <w:i/>
                <w:color w:val="auto"/>
              </w:rPr>
              <w:t xml:space="preserve">бива </w:t>
            </w:r>
            <w:r w:rsidRPr="009D64AA">
              <w:rPr>
                <w:b/>
                <w:i/>
                <w:color w:val="auto"/>
              </w:rPr>
              <w:t>информира</w:t>
            </w:r>
            <w:r w:rsidR="00012E4E" w:rsidRPr="009D64AA">
              <w:rPr>
                <w:b/>
                <w:i/>
                <w:color w:val="auto"/>
              </w:rPr>
              <w:t>н</w:t>
            </w:r>
            <w:r w:rsidRPr="009D64AA">
              <w:rPr>
                <w:b/>
                <w:i/>
                <w:color w:val="auto"/>
              </w:rPr>
              <w:t xml:space="preserve"> за тези правила.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Държавите членки уреждат чрез специфични процедурни правила реда и условията за подаване и разглеждане на молбите за безплатна правна помощ и представителство във връзка с молбите за международна закрила</w:t>
            </w:r>
            <w:r w:rsidRPr="009D64AA">
              <w:rPr>
                <w:b/>
                <w:i/>
                <w:color w:val="auto"/>
              </w:rPr>
              <w:t xml:space="preserve"> или прилагат</w:t>
            </w:r>
            <w:r w:rsidRPr="009D64AA">
              <w:rPr>
                <w:color w:val="auto"/>
              </w:rPr>
              <w:t xml:space="preserve"> съществуващите правила за подобни искания по националното право, при условие че тези правила не правят достъпа до безплатната правна помощ и представителство невъзможен или прекалено труден.</w:t>
            </w:r>
          </w:p>
        </w:tc>
        <w:tc>
          <w:tcPr>
            <w:tcW w:w="4876" w:type="dxa"/>
          </w:tcPr>
          <w:p w:rsidR="0018725B" w:rsidRPr="009D64AA" w:rsidRDefault="0018725B" w:rsidP="00012E4E">
            <w:pPr>
              <w:pStyle w:val="Normal6"/>
              <w:rPr>
                <w:b/>
                <w:i/>
                <w:color w:val="auto"/>
              </w:rPr>
            </w:pPr>
            <w:r w:rsidRPr="009D64AA">
              <w:rPr>
                <w:color w:val="auto"/>
              </w:rPr>
              <w:t>2.</w:t>
            </w:r>
            <w:r w:rsidRPr="009D64AA">
              <w:rPr>
                <w:b/>
                <w:i/>
                <w:color w:val="auto"/>
              </w:rPr>
              <w:tab/>
            </w:r>
            <w:r w:rsidRPr="009D64AA">
              <w:rPr>
                <w:color w:val="auto"/>
              </w:rPr>
              <w:t>Държавите членки уреждат чрез специфични процедурни правила реда и условията за подаване и разглеждане на молбите за безплатна правна помощ и представителство във връзка с молбите за международна закрила</w:t>
            </w:r>
            <w:r w:rsidRPr="009D64AA">
              <w:rPr>
                <w:b/>
                <w:i/>
                <w:color w:val="auto"/>
              </w:rPr>
              <w:t>, които не са по-ограничаващи от</w:t>
            </w:r>
            <w:r w:rsidRPr="009D64AA">
              <w:rPr>
                <w:color w:val="auto"/>
              </w:rPr>
              <w:t xml:space="preserve"> съществуващите правила за подобни искания по националното право, при условие че тези правила не правят достъпа до безплатната правна помощ и представителство невъзможен или прекалено труден.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w:t>
            </w:r>
            <w:r w:rsidRPr="009D64AA">
              <w:rPr>
                <w:b/>
                <w:i/>
                <w:color w:val="auto"/>
              </w:rPr>
              <w:tab/>
              <w:t>Държавите членки могат също така да наложат парични ограничения или срокове за предоставянето на безплатна правна помощ и представителство, при условие че тези ограничения или срокове не ограничават произволно достъпа до безплатната правна помощ и представителство. По отношение на таксите и другите разходи кандидатите не се ползват от по-неблагоприятни от обичайно предоставяните на техните граждани условия по въпроси, свързани с правната помощ.</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Държавите членки</w:t>
            </w:r>
            <w:r w:rsidRPr="009D64AA">
              <w:rPr>
                <w:b/>
                <w:i/>
                <w:color w:val="auto"/>
              </w:rPr>
              <w:t xml:space="preserve"> могат</w:t>
            </w:r>
            <w:r w:rsidRPr="009D64AA">
              <w:rPr>
                <w:color w:val="auto"/>
              </w:rPr>
              <w:t xml:space="preserve"> също така</w:t>
            </w:r>
            <w:r w:rsidRPr="009D64AA">
              <w:rPr>
                <w:b/>
                <w:i/>
                <w:color w:val="auto"/>
              </w:rPr>
              <w:t xml:space="preserve"> да наложат</w:t>
            </w:r>
            <w:r w:rsidRPr="009D64AA">
              <w:rPr>
                <w:color w:val="auto"/>
              </w:rPr>
              <w:t xml:space="preserve"> парични ограничения</w:t>
            </w:r>
            <w:r w:rsidRPr="009D64AA">
              <w:rPr>
                <w:b/>
                <w:i/>
                <w:color w:val="auto"/>
              </w:rPr>
              <w:t xml:space="preserve"> или</w:t>
            </w:r>
            <w:r w:rsidRPr="009D64AA">
              <w:rPr>
                <w:color w:val="auto"/>
              </w:rPr>
              <w:t xml:space="preserve"> срокове за предоставянето на безплатна правна помощ и представителство</w:t>
            </w:r>
            <w:r w:rsidRPr="009D64AA">
              <w:rPr>
                <w:b/>
                <w:i/>
                <w:color w:val="auto"/>
              </w:rPr>
              <w:t>, при условие че тези ограничения или срокове не ограничават произволно достъпа до безплатната правна помощ и представителство</w:t>
            </w:r>
            <w:r w:rsidRPr="009D64AA">
              <w:rPr>
                <w:color w:val="auto"/>
              </w:rPr>
              <w:t>. По отношение на таксите и другите разходи кандидатите не се ползват от</w:t>
            </w:r>
            <w:r w:rsidRPr="009D64AA">
              <w:rPr>
                <w:b/>
                <w:i/>
                <w:color w:val="auto"/>
              </w:rPr>
              <w:t xml:space="preserve"> по-неблагоприятни</w:t>
            </w:r>
            <w:r w:rsidRPr="009D64AA">
              <w:rPr>
                <w:color w:val="auto"/>
              </w:rPr>
              <w:t xml:space="preserve"> от обичайно предоставяните на техните граждани условия по въпроси, свързани с правната помощ.</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Държавите членки също така</w:t>
            </w:r>
            <w:r w:rsidRPr="009D64AA">
              <w:rPr>
                <w:b/>
                <w:i/>
                <w:color w:val="auto"/>
              </w:rPr>
              <w:t xml:space="preserve"> налагат</w:t>
            </w:r>
            <w:r w:rsidRPr="009D64AA">
              <w:rPr>
                <w:color w:val="auto"/>
              </w:rPr>
              <w:t xml:space="preserve"> парични ограничения</w:t>
            </w:r>
            <w:r w:rsidRPr="009D64AA">
              <w:rPr>
                <w:b/>
                <w:i/>
                <w:color w:val="auto"/>
              </w:rPr>
              <w:t xml:space="preserve"> и</w:t>
            </w:r>
            <w:r w:rsidRPr="009D64AA">
              <w:rPr>
                <w:color w:val="auto"/>
              </w:rPr>
              <w:t xml:space="preserve"> срокове за предоставянето на безплатна правна помощ и представителство. По отношение на таксите и другите разходи кандидатите не се ползват от</w:t>
            </w:r>
            <w:r w:rsidRPr="009D64AA">
              <w:rPr>
                <w:b/>
                <w:i/>
                <w:color w:val="auto"/>
              </w:rPr>
              <w:t xml:space="preserve"> по-благоприятни</w:t>
            </w:r>
            <w:r w:rsidRPr="009D64AA">
              <w:rPr>
                <w:color w:val="auto"/>
              </w:rPr>
              <w:t xml:space="preserve"> от обичайно предоставяните на техните граждани условия по въпроси, свързани с правната помощ.</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789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Държавите членки могат също така да наложат парични ограничения или срокове за предоставянето на безплатна правна помощ и представителство, при условие че тези ограничения или срокове не ограничават</w:t>
            </w:r>
            <w:r w:rsidRPr="009D64AA">
              <w:rPr>
                <w:b/>
                <w:i/>
                <w:color w:val="auto"/>
              </w:rPr>
              <w:t xml:space="preserve"> произволно</w:t>
            </w:r>
            <w:r w:rsidRPr="009D64AA">
              <w:rPr>
                <w:color w:val="auto"/>
              </w:rPr>
              <w:t xml:space="preserve"> достъпа до безплатната правна помощ и представителство. По отношение на таксите и другите разходи кандидатите не се ползват от по-неблагоприятни от обичайно предоставяните на техните граждани условия по въпроси, свързани с правната помощ.</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Държавите членки могат също така да наложат парични ограничения или срокове за предоставянето на безплатна правна помощ и представителство, при условие че тези ограничения или срокове не</w:t>
            </w:r>
            <w:r w:rsidRPr="009D64AA">
              <w:rPr>
                <w:b/>
                <w:i/>
                <w:color w:val="auto"/>
              </w:rPr>
              <w:t xml:space="preserve"> са произволни и не</w:t>
            </w:r>
            <w:r w:rsidRPr="009D64AA">
              <w:rPr>
                <w:color w:val="auto"/>
              </w:rPr>
              <w:t xml:space="preserve"> ограничават</w:t>
            </w:r>
            <w:r w:rsidRPr="009D64AA">
              <w:rPr>
                <w:b/>
                <w:i/>
                <w:color w:val="auto"/>
              </w:rPr>
              <w:t xml:space="preserve"> неоснователно</w:t>
            </w:r>
            <w:r w:rsidRPr="009D64AA">
              <w:rPr>
                <w:color w:val="auto"/>
              </w:rPr>
              <w:t xml:space="preserve"> достъпа до безплатната правна помощ и представителство. По отношение на таксите и другите разходи кандидатите не се ползват от по-неблагоприятни от обичайно предоставяните на техните граждани условия по въпроси, свързани с правната помощ.</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Разпоредбата, предложена от Комисията, би дала възможност на държавите членки да налагат всякакви ограничения за предоставянето на безплатна правна помощ, при условие че тези ограничения не са произволни. Следва да се поясни, че ограниченията не </w:t>
      </w:r>
      <w:r w:rsidR="00BB2919" w:rsidRPr="009D64AA">
        <w:rPr>
          <w:color w:val="auto"/>
          <w:lang w:val="bg-BG"/>
        </w:rPr>
        <w:t xml:space="preserve">следва </w:t>
      </w:r>
      <w:r w:rsidRPr="009D64AA">
        <w:rPr>
          <w:color w:val="auto"/>
          <w:lang w:val="bg-BG"/>
        </w:rPr>
        <w:t>неоснователно да ограничават достъпа до безплатна правна помощ и представителство.</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4.</w:t>
            </w:r>
            <w:r w:rsidRPr="009D64AA">
              <w:rPr>
                <w:b/>
                <w:i/>
                <w:color w:val="auto"/>
              </w:rPr>
              <w:tab/>
              <w:t>Държавите членки могат да изискат пълно или частично възстановяване на направените разходи, ако и след като финансовото положение на кандидата се подобри значително или ако решението за извършване на тези разходи е взето въз основа на невярна информация, предоставена от кандидата.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Държавите членки могат да изискат пълно или частично възстановяване на направените разходи, ако</w:t>
            </w:r>
            <w:r w:rsidRPr="009D64AA">
              <w:rPr>
                <w:b/>
                <w:i/>
                <w:color w:val="auto"/>
              </w:rPr>
              <w:t xml:space="preserve"> и след като финансовото положение на кандидата се подобри значително или ако</w:t>
            </w:r>
            <w:r w:rsidRPr="009D64AA">
              <w:rPr>
                <w:color w:val="auto"/>
              </w:rPr>
              <w:t xml:space="preserve"> решението за извършване на тези разходи е взето въз основа на невярна информация, предоставена от кандидата.</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t>При надлежно зачитане на разпоредбите на член 14,</w:t>
            </w:r>
            <w:r w:rsidRPr="009D64AA">
              <w:rPr>
                <w:color w:val="auto"/>
              </w:rPr>
              <w:t xml:space="preserve"> държавите членки могат да</w:t>
            </w:r>
            <w:r w:rsidRPr="009D64AA">
              <w:rPr>
                <w:b/>
                <w:i/>
                <w:color w:val="auto"/>
              </w:rPr>
              <w:t xml:space="preserve"> прекратят предоставянето на безплатна правна помощ в съответствие с член 15, параграф 3, буква б) и член 15, параграф 5, буква б), ако и след като финансовото положение на кандидата се подобри значително. Държавите членки могат да</w:t>
            </w:r>
            <w:r w:rsidRPr="009D64AA">
              <w:rPr>
                <w:color w:val="auto"/>
              </w:rPr>
              <w:t xml:space="preserve"> изискат пълно или частично възстановяване на направените разходи, ако решението за извършване на тези разходи е взето въз основа на невярна информация, предоставена от кандидата</w:t>
            </w:r>
            <w:r w:rsidRPr="009D64AA">
              <w:rPr>
                <w:b/>
                <w:i/>
                <w:color w:val="auto"/>
              </w:rPr>
              <w:t>, и ако може да бъде установено, че кандидатът притежава достатъчно средства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Няма да изглежда подходящо да се изиска възстановяването </w:t>
      </w:r>
      <w:r w:rsidR="00BB2919" w:rsidRPr="009D64AA">
        <w:rPr>
          <w:color w:val="auto"/>
          <w:lang w:val="bg-BG"/>
        </w:rPr>
        <w:t xml:space="preserve">с обратна сила </w:t>
      </w:r>
      <w:r w:rsidRPr="009D64AA">
        <w:rPr>
          <w:color w:val="auto"/>
          <w:lang w:val="bg-BG"/>
        </w:rPr>
        <w:t xml:space="preserve">на разходите за правната помощ, които държавите членки са се съгласили да покрият, но </w:t>
      </w:r>
      <w:r w:rsidR="00BB2919" w:rsidRPr="009D64AA">
        <w:rPr>
          <w:color w:val="auto"/>
          <w:lang w:val="bg-BG"/>
        </w:rPr>
        <w:t>те следва</w:t>
      </w:r>
      <w:r w:rsidRPr="009D64AA">
        <w:rPr>
          <w:color w:val="auto"/>
          <w:lang w:val="bg-BG"/>
        </w:rPr>
        <w:t xml:space="preserve"> да могат да прекратят предоставянето на безплатна правна помощ, ако финансовото положение на кандидата се подобри значително. Ако кандидат, притежаващ достатъчно средства, е получил безплатна правна помощ въз основа на невярна информация, </w:t>
      </w:r>
      <w:r w:rsidR="00BB2919" w:rsidRPr="009D64AA">
        <w:rPr>
          <w:color w:val="auto"/>
          <w:lang w:val="bg-BG"/>
        </w:rPr>
        <w:t xml:space="preserve">следва </w:t>
      </w:r>
      <w:r w:rsidRPr="009D64AA">
        <w:rPr>
          <w:color w:val="auto"/>
          <w:lang w:val="bg-BG"/>
        </w:rPr>
        <w:t xml:space="preserve">да е възможно държавите членки да поискат </w:t>
      </w:r>
      <w:r w:rsidR="00BB2919" w:rsidRPr="009D64AA">
        <w:rPr>
          <w:color w:val="auto"/>
          <w:lang w:val="bg-BG"/>
        </w:rPr>
        <w:t>кандидатът да възстанови</w:t>
      </w:r>
      <w:r w:rsidRPr="009D64AA">
        <w:rPr>
          <w:color w:val="auto"/>
          <w:lang w:val="bg-BG"/>
        </w:rPr>
        <w:t xml:space="preserve"> разходите.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Държавите членки могат да изискат пълно или частично възстановяване на направените разходи, ако и след като финансовото положение на кандидата се подобри</w:t>
            </w:r>
            <w:r w:rsidRPr="009D64AA">
              <w:rPr>
                <w:b/>
                <w:i/>
                <w:color w:val="auto"/>
              </w:rPr>
              <w:t xml:space="preserve"> значително</w:t>
            </w:r>
            <w:r w:rsidRPr="009D64AA">
              <w:rPr>
                <w:color w:val="auto"/>
              </w:rPr>
              <w:t xml:space="preserve"> или ако решението за извършване на тези разходи е взето въз основа на невярна информация, предоставена от кандидата.</w:t>
            </w:r>
          </w:p>
        </w:tc>
        <w:tc>
          <w:tcPr>
            <w:tcW w:w="4876" w:type="dxa"/>
          </w:tcPr>
          <w:p w:rsidR="0018725B" w:rsidRPr="009D64AA" w:rsidRDefault="0018725B" w:rsidP="00BB2919">
            <w:pPr>
              <w:pStyle w:val="Normal6"/>
              <w:rPr>
                <w:b/>
                <w:i/>
                <w:color w:val="auto"/>
              </w:rPr>
            </w:pPr>
            <w:r w:rsidRPr="009D64AA">
              <w:rPr>
                <w:color w:val="auto"/>
              </w:rPr>
              <w:t>4.</w:t>
            </w:r>
            <w:r w:rsidRPr="009D64AA">
              <w:rPr>
                <w:b/>
                <w:i/>
                <w:color w:val="auto"/>
              </w:rPr>
              <w:tab/>
            </w:r>
            <w:r w:rsidRPr="009D64AA">
              <w:rPr>
                <w:color w:val="auto"/>
              </w:rPr>
              <w:t>Държавите членки могат да изискат пълно или частично възстановяване на направените разходи, ако и след като финансовото положение на кандидата се подобри</w:t>
            </w:r>
            <w:r w:rsidRPr="009D64AA">
              <w:rPr>
                <w:b/>
                <w:i/>
                <w:color w:val="auto"/>
              </w:rPr>
              <w:t xml:space="preserve"> по такъв начин, че той </w:t>
            </w:r>
            <w:r w:rsidR="00BB2919" w:rsidRPr="009D64AA">
              <w:rPr>
                <w:b/>
                <w:i/>
                <w:color w:val="auto"/>
              </w:rPr>
              <w:t>вече</w:t>
            </w:r>
            <w:r w:rsidRPr="009D64AA">
              <w:rPr>
                <w:b/>
                <w:i/>
                <w:color w:val="auto"/>
              </w:rPr>
              <w:t xml:space="preserve"> </w:t>
            </w:r>
            <w:r w:rsidR="00BB2919" w:rsidRPr="009D64AA">
              <w:rPr>
                <w:b/>
                <w:i/>
                <w:color w:val="auto"/>
              </w:rPr>
              <w:t xml:space="preserve">разполага с </w:t>
            </w:r>
            <w:r w:rsidRPr="009D64AA">
              <w:rPr>
                <w:b/>
                <w:i/>
                <w:color w:val="auto"/>
              </w:rPr>
              <w:t>достатъчно финансови средства,</w:t>
            </w:r>
            <w:r w:rsidRPr="009D64AA">
              <w:rPr>
                <w:color w:val="auto"/>
              </w:rPr>
              <w:t xml:space="preserve"> или ако решението за извършване на тези разходи е взето въз основа на невярна информация, предоставена от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Държавите членки могат да изискат пълно или частично възстановяване на направените разходи, ако</w:t>
            </w:r>
            <w:r w:rsidRPr="009D64AA">
              <w:rPr>
                <w:b/>
                <w:i/>
                <w:color w:val="auto"/>
              </w:rPr>
              <w:t xml:space="preserve"> и след като финансовото положение на кандидата се подобри значително или ако</w:t>
            </w:r>
            <w:r w:rsidRPr="009D64AA">
              <w:rPr>
                <w:color w:val="auto"/>
              </w:rPr>
              <w:t xml:space="preserve"> решението за извършване на тези разходи е взето въз основа на невярна информация, предоставена от кандидата.</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Държавите членки могат да изискат пълно или частично възстановяване на направените разходи, ако решението за извършване на тези разходи е взето въз основа на невярна информация, предоставена от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Кати Пири,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Държавите членки могат да изискат пълно или частично възстановяване на направените разходи, ако</w:t>
            </w:r>
            <w:r w:rsidRPr="009D64AA">
              <w:rPr>
                <w:b/>
                <w:i/>
                <w:color w:val="auto"/>
              </w:rPr>
              <w:t xml:space="preserve"> и след като финансовото положение на кандидата се подобри значително или ако</w:t>
            </w:r>
            <w:r w:rsidRPr="009D64AA">
              <w:rPr>
                <w:color w:val="auto"/>
              </w:rPr>
              <w:t xml:space="preserve"> решението за</w:t>
            </w:r>
            <w:r w:rsidRPr="009D64AA">
              <w:rPr>
                <w:b/>
                <w:i/>
                <w:color w:val="auto"/>
              </w:rPr>
              <w:t xml:space="preserve"> извършване на тези разходи</w:t>
            </w:r>
            <w:r w:rsidRPr="009D64AA">
              <w:rPr>
                <w:color w:val="auto"/>
              </w:rPr>
              <w:t xml:space="preserve"> е взето въз основа на невярна информация, предоставена от кандидата.</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Държавите членки могат да изискат пълно или частично възстановяване на направените разходи, ако решението за</w:t>
            </w:r>
            <w:r w:rsidRPr="009D64AA">
              <w:rPr>
                <w:b/>
                <w:i/>
                <w:color w:val="auto"/>
              </w:rPr>
              <w:t xml:space="preserve"> предоставяне на безплатна правна помощ и представителство</w:t>
            </w:r>
            <w:r w:rsidRPr="009D64AA">
              <w:rPr>
                <w:color w:val="auto"/>
              </w:rPr>
              <w:t xml:space="preserve"> е взето въз основа на невярна информация, предоставена от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в съответствие с текста, приет от Парламента в Директивата за условията на приемане. От кандидата следва да изиска възстановяване на разходите за безплатна правна помощ само ако впоследствие стане ясно, че тази помощ е била </w:t>
      </w:r>
      <w:r w:rsidR="00F86BA2" w:rsidRPr="009D64AA">
        <w:rPr>
          <w:color w:val="auto"/>
          <w:lang w:val="bg-BG"/>
        </w:rPr>
        <w:t xml:space="preserve">отпусната </w:t>
      </w:r>
      <w:r w:rsidRPr="009D64AA">
        <w:rPr>
          <w:color w:val="auto"/>
          <w:lang w:val="bg-BG"/>
        </w:rPr>
        <w:t>въз основа на невярна информация, предоставена от кандидата.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Държавите членки</w:t>
            </w:r>
            <w:r w:rsidRPr="009D64AA">
              <w:rPr>
                <w:b/>
                <w:i/>
                <w:color w:val="auto"/>
              </w:rPr>
              <w:t xml:space="preserve"> могат да изискат</w:t>
            </w:r>
            <w:r w:rsidRPr="009D64AA">
              <w:rPr>
                <w:color w:val="auto"/>
              </w:rPr>
              <w:t xml:space="preserve"> пълно или частично възстановяване на направените разходи, ако и след като финансовото положение на кандидата се подобри значително или ако решението за извършване на тези разходи е взето въз основа на невярна информация, предоставена от кандидата.</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Държавите членки</w:t>
            </w:r>
            <w:r w:rsidRPr="009D64AA">
              <w:rPr>
                <w:b/>
                <w:i/>
                <w:color w:val="auto"/>
              </w:rPr>
              <w:t xml:space="preserve"> изискват</w:t>
            </w:r>
            <w:r w:rsidRPr="009D64AA">
              <w:rPr>
                <w:color w:val="auto"/>
              </w:rPr>
              <w:t xml:space="preserve"> пълно или частично възстановяване на направените разходи, ако и след като финансовото положение на кандидата се подобри значително или ако решението за извършване на тези разходи е взето въз основа на невярна информация, предоставена от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18</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Center"/>
              <w:rPr>
                <w:b/>
                <w:i/>
                <w:color w:val="auto"/>
                <w:lang w:val="bg-BG"/>
              </w:rPr>
            </w:pPr>
            <w:r w:rsidRPr="009D64AA">
              <w:rPr>
                <w:b/>
                <w:i/>
                <w:color w:val="auto"/>
                <w:sz w:val="24"/>
                <w:lang w:val="bg-BG"/>
              </w:rPr>
              <w:t>Член 18</w:t>
            </w:r>
            <w:r w:rsidRPr="009D64AA">
              <w:rPr>
                <w:b/>
                <w:i/>
                <w:color w:val="auto"/>
                <w:lang w:val="bg-BG"/>
              </w:rPr>
              <w:tab/>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Center"/>
              <w:rPr>
                <w:b/>
                <w:i/>
                <w:color w:val="auto"/>
                <w:lang w:val="bg-BG"/>
              </w:rPr>
            </w:pPr>
            <w:r w:rsidRPr="009D64AA">
              <w:rPr>
                <w:b/>
                <w:i/>
                <w:color w:val="auto"/>
                <w:sz w:val="24"/>
                <w:lang w:val="bg-BG"/>
              </w:rPr>
              <w:t>Роля на Върховния комисар на ООН за бежанците</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1. Държавите членки позволяват на Върховния комисар на ООН за бежанците:</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 да има достъп до кандидатите, в това число до тези, които се намират в приемни центрове, на места за задържане, на границата и в транзитни зони;</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 да има достъп до информацията по индивидуални молби за международна закрила, за хода на процедурата и за взетите решения, при условие че кандидатът даде своето съгласие за това;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 на всеки етап от процедурата да дава становище в изпълнение на своите правомощия за наблюдение, които произтичат от член 35 от Женевската конвенция, на всички компетентни органи по отношение на индивидуални молби за международна закрила.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 Параграф 1 се прилага и към всяка организация, която действа от името на Върховния комисар на ООН за бежанците на територията на въпросната държава членка по силата на споразумение с тази държава членка.</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18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Роля на Върховния комисар на ООН за бежанците</w:t>
            </w:r>
          </w:p>
        </w:tc>
        <w:tc>
          <w:tcPr>
            <w:tcW w:w="4876" w:type="dxa"/>
          </w:tcPr>
          <w:p w:rsidR="0018725B" w:rsidRPr="009D64AA" w:rsidRDefault="0018725B" w:rsidP="002E4445">
            <w:pPr>
              <w:pStyle w:val="Normal6"/>
              <w:rPr>
                <w:b/>
                <w:i/>
                <w:color w:val="auto"/>
              </w:rPr>
            </w:pPr>
            <w:r w:rsidRPr="009D64AA">
              <w:rPr>
                <w:color w:val="auto"/>
              </w:rPr>
              <w:t>Роля на Върховния комисар на ООН за бежанците</w:t>
            </w:r>
            <w:r w:rsidRPr="009D64AA">
              <w:rPr>
                <w:b/>
                <w:i/>
                <w:color w:val="auto"/>
              </w:rPr>
              <w:t xml:space="preserve"> и съответните НПО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18 – параграф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Държавите членки позволяват на Върховния комисар на ООН за бежанците:</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Държавите членки позволяват на Върховния комисар на ООН за бежанците</w:t>
            </w:r>
            <w:r w:rsidRPr="009D64AA">
              <w:rPr>
                <w:b/>
                <w:i/>
                <w:color w:val="auto"/>
              </w:rPr>
              <w:t xml:space="preserve"> и </w:t>
            </w:r>
            <w:r w:rsidR="00F86BA2" w:rsidRPr="009D64AA">
              <w:rPr>
                <w:b/>
                <w:i/>
                <w:color w:val="auto"/>
              </w:rPr>
              <w:t xml:space="preserve">на </w:t>
            </w:r>
            <w:r w:rsidRPr="009D64AA">
              <w:rPr>
                <w:b/>
                <w:i/>
                <w:color w:val="auto"/>
              </w:rPr>
              <w:t>съответните НПО</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799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Беатрикс фон Щорх</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18 – параграф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Държавите членки</w:t>
            </w:r>
            <w:r w:rsidRPr="009D64AA">
              <w:rPr>
                <w:b/>
                <w:i/>
                <w:color w:val="auto"/>
              </w:rPr>
              <w:t xml:space="preserve"> позволяват</w:t>
            </w:r>
            <w:r w:rsidRPr="009D64AA">
              <w:rPr>
                <w:color w:val="auto"/>
              </w:rPr>
              <w:t xml:space="preserve"> на Върховния комисар на ООН за бежанците:</w:t>
            </w:r>
          </w:p>
        </w:tc>
        <w:tc>
          <w:tcPr>
            <w:tcW w:w="4876" w:type="dxa"/>
          </w:tcPr>
          <w:p w:rsidR="0018725B" w:rsidRPr="009D64AA" w:rsidRDefault="0018725B" w:rsidP="00F86BA2">
            <w:pPr>
              <w:pStyle w:val="Normal6"/>
              <w:rPr>
                <w:b/>
                <w:i/>
                <w:color w:val="auto"/>
              </w:rPr>
            </w:pPr>
            <w:r w:rsidRPr="009D64AA">
              <w:rPr>
                <w:color w:val="auto"/>
              </w:rPr>
              <w:t>1.</w:t>
            </w:r>
            <w:r w:rsidRPr="009D64AA">
              <w:rPr>
                <w:b/>
                <w:i/>
                <w:color w:val="auto"/>
              </w:rPr>
              <w:tab/>
            </w:r>
            <w:r w:rsidRPr="009D64AA">
              <w:rPr>
                <w:color w:val="auto"/>
              </w:rPr>
              <w:t>Държавите членки</w:t>
            </w:r>
            <w:r w:rsidRPr="009D64AA">
              <w:rPr>
                <w:b/>
                <w:i/>
                <w:color w:val="auto"/>
              </w:rPr>
              <w:t xml:space="preserve"> </w:t>
            </w:r>
            <w:r w:rsidR="00F86BA2" w:rsidRPr="009D64AA">
              <w:rPr>
                <w:b/>
                <w:i/>
                <w:color w:val="auto"/>
              </w:rPr>
              <w:t xml:space="preserve">може </w:t>
            </w:r>
            <w:r w:rsidRPr="009D64AA">
              <w:rPr>
                <w:b/>
                <w:i/>
                <w:color w:val="auto"/>
              </w:rPr>
              <w:t>да позволят</w:t>
            </w:r>
            <w:r w:rsidRPr="009D64AA">
              <w:rPr>
                <w:color w:val="auto"/>
              </w:rPr>
              <w:t xml:space="preserve"> на Върховния комисар на ООН за бежанците: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18 – параграф 1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да има достъп до информацията по индивидуални молби за международна закрила, за хода на</w:t>
            </w:r>
            <w:r w:rsidRPr="009D64AA">
              <w:rPr>
                <w:b/>
                <w:i/>
                <w:color w:val="auto"/>
              </w:rPr>
              <w:t xml:space="preserve"> процедурата</w:t>
            </w:r>
            <w:r w:rsidRPr="009D64AA">
              <w:rPr>
                <w:color w:val="auto"/>
              </w:rPr>
              <w:t xml:space="preserve"> и за взетите решения, при условие че кандидатът даде своето съгласие за това;</w:t>
            </w:r>
          </w:p>
        </w:tc>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да има достъп до информацията по индивидуални молби за международна закрила, за хода на</w:t>
            </w:r>
            <w:r w:rsidRPr="009D64AA">
              <w:rPr>
                <w:b/>
                <w:i/>
                <w:color w:val="auto"/>
              </w:rPr>
              <w:t xml:space="preserve"> цялата процедура</w:t>
            </w:r>
            <w:r w:rsidRPr="009D64AA">
              <w:rPr>
                <w:color w:val="auto"/>
              </w:rPr>
              <w:t xml:space="preserve"> и за взетите решения, при условие че кандидатът даде своето съгласие за това;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Беатрикс фон Щорх</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18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w:t>
            </w:r>
            <w:r w:rsidRPr="009D64AA">
              <w:rPr>
                <w:b/>
                <w:i/>
                <w:color w:val="auto"/>
              </w:rPr>
              <w:tab/>
              <w:t>Параграф 1 се прилага и към всяка организация, която действа от името на Върховния комисар на ООН за бежанците на територията на въпросната държава членка по силата на споразумение с тази държава членка.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Глава 2 – раздел 4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Специални</w:t>
            </w:r>
            <w:r w:rsidRPr="009D64AA">
              <w:rPr>
                <w:color w:val="auto"/>
              </w:rPr>
              <w:t xml:space="preserve"> гаранции</w:t>
            </w:r>
          </w:p>
        </w:tc>
        <w:tc>
          <w:tcPr>
            <w:tcW w:w="4876" w:type="dxa"/>
          </w:tcPr>
          <w:p w:rsidR="0018725B" w:rsidRPr="009D64AA" w:rsidRDefault="0018725B" w:rsidP="002E4445">
            <w:pPr>
              <w:pStyle w:val="Normal6"/>
              <w:rPr>
                <w:b/>
                <w:i/>
                <w:color w:val="auto"/>
              </w:rPr>
            </w:pPr>
            <w:r w:rsidRPr="009D64AA">
              <w:rPr>
                <w:b/>
                <w:i/>
                <w:color w:val="auto"/>
              </w:rPr>
              <w:t>Специфични</w:t>
            </w:r>
            <w:r w:rsidRPr="009D64AA">
              <w:rPr>
                <w:color w:val="auto"/>
              </w:rPr>
              <w:t xml:space="preserve"> гаранции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F86BA2"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Кандидати, които се нуждаят от</w:t>
            </w:r>
            <w:r w:rsidRPr="009D64AA">
              <w:rPr>
                <w:b/>
                <w:i/>
                <w:color w:val="auto"/>
              </w:rPr>
              <w:t xml:space="preserve"> специални</w:t>
            </w:r>
            <w:r w:rsidRPr="009D64AA">
              <w:rPr>
                <w:color w:val="auto"/>
              </w:rPr>
              <w:t xml:space="preserve"> процедурни гаранции</w:t>
            </w:r>
          </w:p>
        </w:tc>
        <w:tc>
          <w:tcPr>
            <w:tcW w:w="4876" w:type="dxa"/>
          </w:tcPr>
          <w:p w:rsidR="0018725B" w:rsidRPr="009D64AA" w:rsidRDefault="0018725B" w:rsidP="002E4445">
            <w:pPr>
              <w:pStyle w:val="Normal6"/>
              <w:rPr>
                <w:b/>
                <w:i/>
                <w:color w:val="auto"/>
              </w:rPr>
            </w:pPr>
            <w:r w:rsidRPr="009D64AA">
              <w:rPr>
                <w:color w:val="auto"/>
              </w:rPr>
              <w:t>Кандидати, които се нуждаят от</w:t>
            </w:r>
            <w:r w:rsidRPr="009D64AA">
              <w:rPr>
                <w:b/>
                <w:i/>
                <w:color w:val="auto"/>
              </w:rPr>
              <w:t xml:space="preserve"> специфични</w:t>
            </w:r>
            <w:r w:rsidRPr="009D64AA">
              <w:rPr>
                <w:color w:val="auto"/>
              </w:rPr>
              <w:t xml:space="preserve"> процедурни гаранции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F86BA2"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систематично преценява дали даден кандидат се нуждае от специални процедурни гаранции. Преценката може да бъде включена в съществуващите национални процедури или в преценката по член 21 от Директива XXX/XXX/ЕС</w:t>
            </w:r>
            <w:r w:rsidRPr="009D64AA">
              <w:rPr>
                <w:b/>
                <w:i/>
                <w:color w:val="auto"/>
              </w:rPr>
              <w:t xml:space="preserve"> </w:t>
            </w:r>
            <w:r w:rsidRPr="009D64AA">
              <w:rPr>
                <w:color w:val="auto"/>
              </w:rPr>
              <w:t>(Директива за условията на приемане) и не е необходимо да бъде под формата на административна процедура.</w:t>
            </w:r>
          </w:p>
        </w:tc>
        <w:tc>
          <w:tcPr>
            <w:tcW w:w="4876" w:type="dxa"/>
          </w:tcPr>
          <w:p w:rsidR="0018725B" w:rsidRPr="009D64AA" w:rsidRDefault="0018725B" w:rsidP="00F86BA2">
            <w:pPr>
              <w:pStyle w:val="Normal6"/>
              <w:rPr>
                <w:b/>
                <w:i/>
                <w:color w:val="auto"/>
              </w:rPr>
            </w:pPr>
            <w:r w:rsidRPr="009D64AA">
              <w:rPr>
                <w:color w:val="auto"/>
              </w:rPr>
              <w:t>Решаващият орган систематично</w:t>
            </w:r>
            <w:r w:rsidRPr="009D64AA">
              <w:rPr>
                <w:b/>
                <w:i/>
                <w:color w:val="auto"/>
              </w:rPr>
              <w:t xml:space="preserve"> и възможно най-скоро след отправянето на молбата</w:t>
            </w:r>
            <w:r w:rsidRPr="009D64AA">
              <w:rPr>
                <w:color w:val="auto"/>
              </w:rPr>
              <w:t xml:space="preserve"> преценява дали даден кандидат се нуждае от специални процедурни гаранции. Преценката може да бъде включена в съществуващите национални процедури или в преценката по член 21 от Директива XXX/XXX/ЕС</w:t>
            </w:r>
            <w:r w:rsidRPr="009D64AA">
              <w:rPr>
                <w:b/>
                <w:i/>
                <w:color w:val="auto"/>
              </w:rPr>
              <w:t xml:space="preserve"> </w:t>
            </w:r>
            <w:r w:rsidRPr="009D64AA">
              <w:rPr>
                <w:color w:val="auto"/>
              </w:rPr>
              <w:t>(Директива за условията на приемане) и не е необходимо да бъде под формата на административна процедура.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Марю Лауристин, Кати Пири,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систематично преценява дали даден кандидат се нуждае от специални процедурни гаранции. Преценката</w:t>
            </w:r>
            <w:r w:rsidRPr="009D64AA">
              <w:rPr>
                <w:b/>
                <w:i/>
                <w:color w:val="auto"/>
              </w:rPr>
              <w:t xml:space="preserve"> може да бъде включена</w:t>
            </w:r>
            <w:r w:rsidRPr="009D64AA">
              <w:rPr>
                <w:color w:val="auto"/>
              </w:rPr>
              <w:t xml:space="preserve"> в съществуващите национални процедури или в преценката по член 21 от Директива XXX/XXX/ЕС</w:t>
            </w:r>
            <w:r w:rsidRPr="009D64AA">
              <w:rPr>
                <w:b/>
                <w:i/>
                <w:color w:val="auto"/>
              </w:rPr>
              <w:t xml:space="preserve"> </w:t>
            </w:r>
            <w:r w:rsidRPr="009D64AA">
              <w:rPr>
                <w:color w:val="auto"/>
              </w:rPr>
              <w:t>(Директива за условията на приемане)</w:t>
            </w:r>
            <w:r w:rsidRPr="009D64AA">
              <w:rPr>
                <w:b/>
                <w:i/>
                <w:color w:val="auto"/>
              </w:rPr>
              <w:t xml:space="preserve"> и не е необходимо да бъде под формата на административна процедура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Решаващият орган систематично</w:t>
            </w:r>
            <w:r w:rsidRPr="009D64AA">
              <w:rPr>
                <w:b/>
                <w:i/>
                <w:color w:val="auto"/>
              </w:rPr>
              <w:t xml:space="preserve"> и поотделно</w:t>
            </w:r>
            <w:r w:rsidRPr="009D64AA">
              <w:rPr>
                <w:color w:val="auto"/>
              </w:rPr>
              <w:t xml:space="preserve"> преценява дали даден кандидат се нуждае от специални процедурни гаранции</w:t>
            </w:r>
            <w:r w:rsidRPr="009D64AA">
              <w:rPr>
                <w:b/>
                <w:i/>
                <w:color w:val="auto"/>
              </w:rPr>
              <w:t>, при необходимост с помощта на квалифициран устен преводач</w:t>
            </w:r>
            <w:r w:rsidRPr="009D64AA">
              <w:rPr>
                <w:color w:val="auto"/>
              </w:rPr>
              <w:t>. Преценката</w:t>
            </w:r>
            <w:r w:rsidRPr="009D64AA">
              <w:rPr>
                <w:b/>
                <w:i/>
                <w:color w:val="auto"/>
              </w:rPr>
              <w:t xml:space="preserve"> се включва</w:t>
            </w:r>
            <w:r w:rsidRPr="009D64AA">
              <w:rPr>
                <w:color w:val="auto"/>
              </w:rPr>
              <w:t xml:space="preserve"> в съществуващите национални процедури или в преценката по член 21 от Директива XXX/XXX/ЕС</w:t>
            </w:r>
            <w:r w:rsidRPr="009D64AA">
              <w:rPr>
                <w:b/>
                <w:i/>
                <w:color w:val="auto"/>
              </w:rPr>
              <w:t xml:space="preserve"> </w:t>
            </w:r>
            <w:r w:rsidRPr="009D64AA">
              <w:rPr>
                <w:color w:val="auto"/>
              </w:rPr>
              <w:t>(Директива за условията на приемане).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Формулировката се уеднаквява с текста, приет в Директивата за условията на приемане относно специфичните потребности за приемане, тъй като този текст изисква да бъдат включени</w:t>
      </w:r>
      <w:r w:rsidR="00F86BA2" w:rsidRPr="009D64AA">
        <w:rPr>
          <w:color w:val="auto"/>
          <w:lang w:val="bg-BG"/>
        </w:rPr>
        <w:t xml:space="preserve"> и двете оценки</w:t>
      </w:r>
      <w:r w:rsidRPr="009D64AA">
        <w:rPr>
          <w:color w:val="auto"/>
          <w:lang w:val="bg-BG"/>
        </w:rPr>
        <w: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систематично преценява дали даден кандидат се нуждае от</w:t>
            </w:r>
            <w:r w:rsidRPr="009D64AA">
              <w:rPr>
                <w:b/>
                <w:i/>
                <w:color w:val="auto"/>
              </w:rPr>
              <w:t xml:space="preserve"> специални</w:t>
            </w:r>
            <w:r w:rsidRPr="009D64AA">
              <w:rPr>
                <w:color w:val="auto"/>
              </w:rPr>
              <w:t xml:space="preserve"> процедурни гаранции. Преценката може да бъде включена в съществуващите национални процедури или в преценката по член 21 от Директива XXX/XXX/ЕС</w:t>
            </w:r>
            <w:r w:rsidRPr="009D64AA">
              <w:rPr>
                <w:b/>
                <w:i/>
                <w:color w:val="auto"/>
              </w:rPr>
              <w:t xml:space="preserve"> </w:t>
            </w:r>
            <w:r w:rsidRPr="009D64AA">
              <w:rPr>
                <w:color w:val="auto"/>
              </w:rPr>
              <w:t>(Директива за условията на приемане) и не е необходимо да бъде под формата на административна процедура.</w:t>
            </w:r>
          </w:p>
        </w:tc>
        <w:tc>
          <w:tcPr>
            <w:tcW w:w="4876" w:type="dxa"/>
          </w:tcPr>
          <w:p w:rsidR="0018725B" w:rsidRPr="009D64AA" w:rsidRDefault="0018725B" w:rsidP="002E4445">
            <w:pPr>
              <w:pStyle w:val="Normal6"/>
              <w:rPr>
                <w:b/>
                <w:i/>
                <w:color w:val="auto"/>
              </w:rPr>
            </w:pPr>
            <w:r w:rsidRPr="009D64AA">
              <w:rPr>
                <w:color w:val="auto"/>
              </w:rPr>
              <w:t>Решаващият орган систематично преценява дали даден кандидат се нуждае от</w:t>
            </w:r>
            <w:r w:rsidRPr="009D64AA">
              <w:rPr>
                <w:b/>
                <w:i/>
                <w:color w:val="auto"/>
              </w:rPr>
              <w:t xml:space="preserve"> специфични</w:t>
            </w:r>
            <w:r w:rsidRPr="009D64AA">
              <w:rPr>
                <w:color w:val="auto"/>
              </w:rPr>
              <w:t xml:space="preserve"> процедурни гаранции. Преценката може да бъде включена в съществуващите национални процедури или в преценката по член 21 от Директива XXX/XXX/ЕС</w:t>
            </w:r>
            <w:r w:rsidRPr="009D64AA">
              <w:rPr>
                <w:b/>
                <w:i/>
                <w:color w:val="auto"/>
              </w:rPr>
              <w:t xml:space="preserve"> </w:t>
            </w:r>
            <w:r w:rsidRPr="009D64AA">
              <w:rPr>
                <w:color w:val="auto"/>
              </w:rPr>
              <w:t>(Директива за условията на приемане) и не е необходимо да бъде под формата на административна процедура.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1E3270"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1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За целите на тази преценка решаващият орган спазва общите принципи, приложими при преценяването на</w:t>
            </w:r>
            <w:r w:rsidRPr="009D64AA">
              <w:rPr>
                <w:b/>
                <w:i/>
                <w:color w:val="auto"/>
              </w:rPr>
              <w:t xml:space="preserve"> специалните</w:t>
            </w:r>
            <w:r w:rsidRPr="009D64AA">
              <w:rPr>
                <w:color w:val="auto"/>
              </w:rPr>
              <w:t xml:space="preserve"> процедурни нужди, предвидени в член 20.</w:t>
            </w:r>
          </w:p>
        </w:tc>
        <w:tc>
          <w:tcPr>
            <w:tcW w:w="4876" w:type="dxa"/>
          </w:tcPr>
          <w:p w:rsidR="0018725B" w:rsidRPr="009D64AA" w:rsidRDefault="0018725B" w:rsidP="002E4445">
            <w:pPr>
              <w:pStyle w:val="Normal6"/>
              <w:rPr>
                <w:b/>
                <w:i/>
                <w:color w:val="auto"/>
              </w:rPr>
            </w:pPr>
            <w:r w:rsidRPr="009D64AA">
              <w:rPr>
                <w:color w:val="auto"/>
              </w:rPr>
              <w:t>За целите на тази преценка решаващият орган спазва общите принципи, приложими при преценяването на</w:t>
            </w:r>
            <w:r w:rsidRPr="009D64AA">
              <w:rPr>
                <w:b/>
                <w:i/>
                <w:color w:val="auto"/>
              </w:rPr>
              <w:t xml:space="preserve"> специфичните</w:t>
            </w:r>
            <w:r w:rsidRPr="009D64AA">
              <w:rPr>
                <w:color w:val="auto"/>
              </w:rPr>
              <w:t xml:space="preserve"> процедурни нужди, предвидени в член 20.</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1E3270"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Когато за кандидатите е установено, че са кандидати, които се нуждаят от специални процедурни гаранции, на тях се предоставя подходяща подкрепа, за да могат по време на цялата процедура за предоставяне на международна закрила да се ползват от правата и да спазват задълженията, предвидени в</w:t>
            </w:r>
            <w:r w:rsidRPr="009D64AA">
              <w:rPr>
                <w:b/>
                <w:i/>
                <w:color w:val="auto"/>
              </w:rPr>
              <w:t xml:space="preserve"> настоящия регламент</w:t>
            </w:r>
            <w:r w:rsidRPr="009D64AA">
              <w:rPr>
                <w:color w:val="auto"/>
              </w:rPr>
              <w:t>.</w:t>
            </w:r>
          </w:p>
        </w:tc>
        <w:tc>
          <w:tcPr>
            <w:tcW w:w="4876" w:type="dxa"/>
          </w:tcPr>
          <w:p w:rsidR="0018725B" w:rsidRPr="009D64AA" w:rsidRDefault="0018725B" w:rsidP="001E3270">
            <w:pPr>
              <w:pStyle w:val="Normal6"/>
              <w:rPr>
                <w:b/>
                <w:i/>
                <w:color w:val="auto"/>
              </w:rPr>
            </w:pPr>
            <w:r w:rsidRPr="009D64AA">
              <w:rPr>
                <w:color w:val="auto"/>
              </w:rPr>
              <w:t>2.</w:t>
            </w:r>
            <w:r w:rsidRPr="009D64AA">
              <w:rPr>
                <w:b/>
                <w:i/>
                <w:color w:val="auto"/>
              </w:rPr>
              <w:tab/>
            </w:r>
            <w:r w:rsidRPr="009D64AA">
              <w:rPr>
                <w:color w:val="auto"/>
              </w:rPr>
              <w:t>Когато за кандидатите е установено, че са кандидати, които се нуждаят от специални процедурни гаранции, на тях се предоставя подходяща подкрепа, за да могат по време на цялата процедура за предоставяне на международна закрила да се ползват от правата и да спазват задълженията, предвидени в</w:t>
            </w:r>
            <w:r w:rsidRPr="009D64AA">
              <w:rPr>
                <w:b/>
                <w:i/>
                <w:color w:val="auto"/>
              </w:rPr>
              <w:t xml:space="preserve"> настоящата директива, включително като им се предоставя</w:t>
            </w:r>
            <w:r w:rsidR="001E3270" w:rsidRPr="009D64AA">
              <w:rPr>
                <w:b/>
                <w:i/>
                <w:color w:val="auto"/>
              </w:rPr>
              <w:t>т</w:t>
            </w:r>
            <w:r w:rsidRPr="009D64AA">
              <w:rPr>
                <w:b/>
                <w:i/>
                <w:color w:val="auto"/>
              </w:rPr>
              <w:t xml:space="preserve"> устен преводач, културен посредник и правен съветник</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809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Когато за кандидатите е установено, че са кандидати, които се нуждаят от</w:t>
            </w:r>
            <w:r w:rsidRPr="009D64AA">
              <w:rPr>
                <w:b/>
                <w:i/>
                <w:color w:val="auto"/>
              </w:rPr>
              <w:t xml:space="preserve"> специални</w:t>
            </w:r>
            <w:r w:rsidRPr="009D64AA">
              <w:rPr>
                <w:color w:val="auto"/>
              </w:rPr>
              <w:t xml:space="preserve"> процедурни гаранции, на тях се предоставя подходяща подкрепа, за да могат по време на цялата процедура за предоставяне на международна закрила да се ползват от правата и да спазват задълженията, предвидени в настоящия регламент.</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Когато за кандидатите е установено, че са кандидати, които се нуждаят от</w:t>
            </w:r>
            <w:r w:rsidRPr="009D64AA">
              <w:rPr>
                <w:b/>
                <w:i/>
                <w:color w:val="auto"/>
              </w:rPr>
              <w:t xml:space="preserve"> специфични</w:t>
            </w:r>
            <w:r w:rsidRPr="009D64AA">
              <w:rPr>
                <w:color w:val="auto"/>
              </w:rPr>
              <w:t xml:space="preserve"> процедурни гаранции, на тях се предоставя подходяща подкрепа, за да могат по време на цялата процедура за предоставяне на международна закрила да се ползват от правата и да спазват задълженията, предвидени в настоящия регламент.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1E3270"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t>Когато тази</w:t>
            </w:r>
            <w:r w:rsidRPr="009D64AA">
              <w:rPr>
                <w:color w:val="auto"/>
              </w:rPr>
              <w:t xml:space="preserve"> подходяща подкрепа</w:t>
            </w:r>
            <w:r w:rsidRPr="009D64AA">
              <w:rPr>
                <w:b/>
                <w:i/>
                <w:color w:val="auto"/>
              </w:rPr>
              <w:t xml:space="preserve"> не може да се предостави</w:t>
            </w:r>
            <w:r w:rsidRPr="009D64AA">
              <w:rPr>
                <w:color w:val="auto"/>
              </w:rPr>
              <w:t xml:space="preserve"> в рамките на ускорената процедура по разглеждане по член 40 или на процедурата на границата по член 41</w:t>
            </w:r>
            <w:r w:rsidRPr="009D64AA">
              <w:rPr>
                <w:b/>
                <w:i/>
                <w:color w:val="auto"/>
              </w:rPr>
              <w:t>, по-специално когато решаващият орган счита, че кандидатът се нуждае от специални процедурни гаранции в резултат на изтезание, изнасилване или други тежки форми на психическо, физическо, сексуално или основано на пола насилие, решаващият орган не прилага или престава да прилага тези процедури спрямо кандидата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t>Разумна,</w:t>
            </w:r>
            <w:r w:rsidRPr="009D64AA">
              <w:rPr>
                <w:color w:val="auto"/>
              </w:rPr>
              <w:t xml:space="preserve"> подходяща подкрепа</w:t>
            </w:r>
            <w:r w:rsidRPr="009D64AA">
              <w:rPr>
                <w:b/>
                <w:i/>
                <w:color w:val="auto"/>
              </w:rPr>
              <w:t xml:space="preserve"> се предоставя</w:t>
            </w:r>
            <w:r w:rsidRPr="009D64AA">
              <w:rPr>
                <w:color w:val="auto"/>
              </w:rPr>
              <w:t xml:space="preserve"> в рамките на ускорената процедура по разглеждане по член 40 или на процедурата на границата по член 41.</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w:t>
            </w:r>
            <w:r w:rsidRPr="009D64AA">
              <w:rPr>
                <w:b/>
                <w:i/>
                <w:color w:val="auto"/>
              </w:rPr>
              <w:t xml:space="preserve"> тази подходяща подкрепа не може да се предостави в рамките на ускорената процедура по разглеждане по член 40 или на процедурата на границата по член 41</w:t>
            </w:r>
            <w:r w:rsidRPr="009D64AA">
              <w:rPr>
                <w:color w:val="auto"/>
              </w:rPr>
              <w:t>,</w:t>
            </w:r>
            <w:r w:rsidRPr="009D64AA">
              <w:rPr>
                <w:b/>
                <w:i/>
                <w:color w:val="auto"/>
              </w:rPr>
              <w:t xml:space="preserve"> по-специално когато решаващият орган счита,</w:t>
            </w:r>
            <w:r w:rsidRPr="009D64AA">
              <w:rPr>
                <w:color w:val="auto"/>
              </w:rPr>
              <w:t xml:space="preserve"> че кандидатът се нуждае от специални процедурни гаранции в резултат на изтезание, изнасилване или други тежки форми на психическо, физическо, сексуално или основано на пола насилие, решаващият орган не прилага или престава да прилага</w:t>
            </w:r>
            <w:r w:rsidRPr="009D64AA">
              <w:rPr>
                <w:b/>
                <w:i/>
                <w:color w:val="auto"/>
              </w:rPr>
              <w:t xml:space="preserve"> тези процедури</w:t>
            </w:r>
            <w:r w:rsidRPr="009D64AA">
              <w:rPr>
                <w:color w:val="auto"/>
              </w:rPr>
              <w:t xml:space="preserve"> спрямо кандидата.</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w:t>
            </w:r>
            <w:r w:rsidRPr="009D64AA">
              <w:rPr>
                <w:b/>
                <w:i/>
                <w:color w:val="auto"/>
              </w:rPr>
              <w:t xml:space="preserve"> се установи</w:t>
            </w:r>
            <w:r w:rsidRPr="009D64AA">
              <w:rPr>
                <w:color w:val="auto"/>
              </w:rPr>
              <w:t>, че кандидатът се нуждае от специални процедурни гаранции в резултат на изтезание, изнасилване или други тежки форми на психическо, физическо, сексуално или основано на пола насилие, решаващият орган не прилага или престава да прилага спрямо кандидата</w:t>
            </w:r>
            <w:r w:rsidRPr="009D64AA">
              <w:rPr>
                <w:b/>
                <w:i/>
                <w:color w:val="auto"/>
              </w:rPr>
              <w:t xml:space="preserve"> ускорената процедура по разглеждане по член 40 или процедурата на границата по член 41</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тази подходяща подкрепа не може да се предостави в рамките на ускорената процедура по разглеждане по член 40 или на процедурата на границата по член 41,</w:t>
            </w:r>
            <w:r w:rsidRPr="009D64AA">
              <w:rPr>
                <w:b/>
                <w:i/>
                <w:color w:val="auto"/>
              </w:rPr>
              <w:t xml:space="preserve"> по-специално</w:t>
            </w:r>
            <w:r w:rsidRPr="009D64AA">
              <w:rPr>
                <w:color w:val="auto"/>
              </w:rPr>
              <w:t xml:space="preserve"> когато решаващият орган счита, че кандидатът се нуждае от специални процедурни гаранции в резултат на изтезание, изнасилване или други тежки форми на психическо, физическо, сексуално или основано на пола насилие, решаващият орган не прилага или престава да прилага тези процедури спрямо кандидата.</w:t>
            </w:r>
          </w:p>
        </w:tc>
        <w:tc>
          <w:tcPr>
            <w:tcW w:w="4876" w:type="dxa"/>
          </w:tcPr>
          <w:p w:rsidR="0018725B" w:rsidRPr="009D64AA" w:rsidRDefault="0018725B" w:rsidP="001E3270">
            <w:pPr>
              <w:pStyle w:val="Normal6"/>
              <w:rPr>
                <w:b/>
                <w:i/>
                <w:color w:val="auto"/>
              </w:rPr>
            </w:pPr>
            <w:r w:rsidRPr="009D64AA">
              <w:rPr>
                <w:color w:val="auto"/>
              </w:rPr>
              <w:t>3.</w:t>
            </w:r>
            <w:r w:rsidRPr="009D64AA">
              <w:rPr>
                <w:b/>
                <w:i/>
                <w:color w:val="auto"/>
              </w:rPr>
              <w:tab/>
            </w:r>
            <w:r w:rsidRPr="009D64AA">
              <w:rPr>
                <w:color w:val="auto"/>
              </w:rPr>
              <w:t>Когато тази подходяща подкрепа не може да се предостави в рамките на ускорената процедура по разглеждане по член 40 или на процедурата на границата по член 41,</w:t>
            </w:r>
            <w:r w:rsidRPr="009D64AA">
              <w:rPr>
                <w:b/>
                <w:i/>
                <w:color w:val="auto"/>
              </w:rPr>
              <w:t xml:space="preserve"> или</w:t>
            </w:r>
            <w:r w:rsidRPr="009D64AA">
              <w:rPr>
                <w:color w:val="auto"/>
              </w:rPr>
              <w:t xml:space="preserve"> когато решаващият орган счита, че кандидатът се нуждае от специални процедурни гаранции</w:t>
            </w:r>
            <w:r w:rsidR="001E3270" w:rsidRPr="009D64AA">
              <w:rPr>
                <w:color w:val="auto"/>
              </w:rPr>
              <w:t xml:space="preserve">, като се обръща специално </w:t>
            </w:r>
            <w:r w:rsidR="0018558C" w:rsidRPr="009D64AA">
              <w:rPr>
                <w:color w:val="auto"/>
              </w:rPr>
              <w:t>внимание</w:t>
            </w:r>
            <w:r w:rsidR="001E3270" w:rsidRPr="009D64AA">
              <w:rPr>
                <w:color w:val="auto"/>
              </w:rPr>
              <w:t xml:space="preserve"> на жертвите</w:t>
            </w:r>
            <w:r w:rsidRPr="009D64AA">
              <w:rPr>
                <w:color w:val="auto"/>
              </w:rPr>
              <w:t xml:space="preserve"> на изтезание, изнасилване или други тежки форми на психическо, физическо, сексуално или основано на пола насилие,</w:t>
            </w:r>
            <w:r w:rsidRPr="009D64AA">
              <w:rPr>
                <w:b/>
                <w:i/>
                <w:color w:val="auto"/>
              </w:rPr>
              <w:t xml:space="preserve"> </w:t>
            </w:r>
            <w:r w:rsidRPr="009D64AA">
              <w:rPr>
                <w:color w:val="auto"/>
              </w:rPr>
              <w:t>решаващият орган не прилага или престава да прилага тези процедури спрямо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в съответствие с текста </w:t>
      </w:r>
      <w:r w:rsidR="001E3270" w:rsidRPr="009D64AA">
        <w:rPr>
          <w:color w:val="auto"/>
          <w:lang w:val="bg-BG"/>
        </w:rPr>
        <w:t>относно</w:t>
      </w:r>
      <w:r w:rsidRPr="009D64AA">
        <w:rPr>
          <w:color w:val="auto"/>
          <w:lang w:val="bg-BG"/>
        </w:rPr>
        <w:t xml:space="preserve"> уязвимите групи, приет от Парламента в Регламента относно Агенцията на Европейския съюз в областта на убежището.</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тази подходяща подкрепа не може да се предостави в рамките на ускорената процедура по разглеждане по член 40 или на процедурата на границата по член 41, по-специално когато решаващият орган счита, че кандидатът се нуждае от</w:t>
            </w:r>
            <w:r w:rsidRPr="009D64AA">
              <w:rPr>
                <w:b/>
                <w:i/>
                <w:color w:val="auto"/>
              </w:rPr>
              <w:t xml:space="preserve"> специални</w:t>
            </w:r>
            <w:r w:rsidRPr="009D64AA">
              <w:rPr>
                <w:color w:val="auto"/>
              </w:rPr>
              <w:t xml:space="preserve"> процедурни гаранции в резултат на изтезание, изнасилване или други тежки форми на психическо, физическо, сексуално или основано на пола насилие, решаващият орган не прилага или престава да прилага тези процедури спрямо кандидата.</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тази подходяща подкрепа не може да се предостави в рамките на ускорената процедура по разглеждане по член 40 или на процедурата на границата по член 41, по-специално когато решаващият орган счита, че кандидатът се нуждае от</w:t>
            </w:r>
            <w:r w:rsidRPr="009D64AA">
              <w:rPr>
                <w:b/>
                <w:i/>
                <w:color w:val="auto"/>
              </w:rPr>
              <w:t xml:space="preserve"> специфични</w:t>
            </w:r>
            <w:r w:rsidRPr="009D64AA">
              <w:rPr>
                <w:color w:val="auto"/>
              </w:rPr>
              <w:t xml:space="preserve"> процедурни гаранции в резултат на изтезание, изнасилване или други тежки форми на психическо, физическо, сексуално или основано на пола насилие, решаващият орган не прилага или престава да прилага тези процедури спрямо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Уеднаквява се терминологията с позицията на ЕП относно други инструменти на ОЕСУ,</w:t>
      </w:r>
      <w:r w:rsidR="0018558C" w:rsidRPr="009D64AA">
        <w:rPr>
          <w:color w:val="auto"/>
          <w:lang w:val="bg-BG"/>
        </w:rPr>
        <w:t xml:space="preserve"> </w:t>
      </w:r>
      <w:r w:rsidR="001E3270" w:rsidRPr="009D64AA">
        <w:rPr>
          <w:color w:val="auto"/>
          <w:lang w:val="bg-BG"/>
        </w:rPr>
        <w:t>и</w:t>
      </w:r>
      <w:r w:rsidR="009D64AA">
        <w:rPr>
          <w:color w:val="auto"/>
          <w:lang w:val="bg-BG"/>
        </w:rPr>
        <w:t xml:space="preserve">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4.</w:t>
            </w:r>
            <w:r w:rsidRPr="009D64AA">
              <w:rPr>
                <w:b/>
                <w:i/>
                <w:color w:val="auto"/>
              </w:rPr>
              <w:tab/>
              <w:t>Комисията може да установи посредством актове за изпълнение подробни изисквания и специфични мерки за преценката и удовлетворяването на специалните процедурни нужди на кандидатите, включително на непридружените ненавършили пълнолетие. Тези актове за изпълнение се приемат в съответствие с процедурата по разглеждане по член 58.</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Комисията може да установи посредством актове за изпълнение подробни изисквания и специфични мерки за преценката и удовлетворяването на</w:t>
            </w:r>
            <w:r w:rsidRPr="009D64AA">
              <w:rPr>
                <w:b/>
                <w:i/>
                <w:color w:val="auto"/>
              </w:rPr>
              <w:t xml:space="preserve"> специалните</w:t>
            </w:r>
            <w:r w:rsidRPr="009D64AA">
              <w:rPr>
                <w:color w:val="auto"/>
              </w:rPr>
              <w:t xml:space="preserve"> процедурни нужди на кандидатите, включително на непридружените ненавършили пълнолетие. Тези актове за изпълнение се приемат в съответствие с процедурата по разглеждане по член 58.</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Комисията може да установи посредством актове за изпълнение подробни изисквания и специфични мерки за преценката и удовлетворяването на</w:t>
            </w:r>
            <w:r w:rsidRPr="009D64AA">
              <w:rPr>
                <w:b/>
                <w:i/>
                <w:color w:val="auto"/>
              </w:rPr>
              <w:t xml:space="preserve"> специфичните</w:t>
            </w:r>
            <w:r w:rsidRPr="009D64AA">
              <w:rPr>
                <w:color w:val="auto"/>
              </w:rPr>
              <w:t xml:space="preserve"> процедурни нужди на кандидатите, включително на непридружените ненавършили пълнолетие. Тези актове за изпълнение се приемат в съответствие с процедурата по разглеждане по член 58.</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E86820"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Комисията</w:t>
            </w:r>
            <w:r w:rsidRPr="009D64AA">
              <w:rPr>
                <w:b/>
                <w:i/>
                <w:color w:val="auto"/>
              </w:rPr>
              <w:t xml:space="preserve"> може да установи посредством</w:t>
            </w:r>
            <w:r w:rsidRPr="009D64AA">
              <w:rPr>
                <w:color w:val="auto"/>
              </w:rPr>
              <w:t xml:space="preserve"> актове за</w:t>
            </w:r>
            <w:r w:rsidRPr="009D64AA">
              <w:rPr>
                <w:b/>
                <w:i/>
                <w:color w:val="auto"/>
              </w:rPr>
              <w:t xml:space="preserve"> изпълнение</w:t>
            </w:r>
            <w:r w:rsidRPr="009D64AA">
              <w:rPr>
                <w:color w:val="auto"/>
              </w:rPr>
              <w:t xml:space="preserve"> подробни изисквания и специфични мерки за преценката и удовлетворяването на специалните процедурни нужди на кандидатите, включително на непридружените ненавършили пълнолетие.</w:t>
            </w:r>
            <w:r w:rsidRPr="009D64AA">
              <w:rPr>
                <w:b/>
                <w:i/>
                <w:color w:val="auto"/>
              </w:rPr>
              <w:t xml:space="preserve"> Тези актове за изпълнение се приемат в съответствие с процедурата по разглеждане по член 58.</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t>На</w:t>
            </w:r>
            <w:r w:rsidRPr="009D64AA">
              <w:rPr>
                <w:color w:val="auto"/>
              </w:rPr>
              <w:t xml:space="preserve"> Комисията</w:t>
            </w:r>
            <w:r w:rsidRPr="009D64AA">
              <w:rPr>
                <w:b/>
                <w:i/>
                <w:color w:val="auto"/>
              </w:rPr>
              <w:t xml:space="preserve"> се предоставя правомощието да приема делегирани</w:t>
            </w:r>
            <w:r w:rsidRPr="009D64AA">
              <w:rPr>
                <w:color w:val="auto"/>
              </w:rPr>
              <w:t xml:space="preserve"> актове</w:t>
            </w:r>
            <w:r w:rsidRPr="009D64AA">
              <w:rPr>
                <w:b/>
                <w:i/>
                <w:color w:val="auto"/>
              </w:rPr>
              <w:t xml:space="preserve"> в съответствие с член 59</w:t>
            </w:r>
            <w:r w:rsidRPr="009D64AA">
              <w:rPr>
                <w:color w:val="auto"/>
              </w:rPr>
              <w:t xml:space="preserve"> за</w:t>
            </w:r>
            <w:r w:rsidRPr="009D64AA">
              <w:rPr>
                <w:b/>
                <w:i/>
                <w:color w:val="auto"/>
              </w:rPr>
              <w:t xml:space="preserve"> установяване на</w:t>
            </w:r>
            <w:r w:rsidRPr="009D64AA">
              <w:rPr>
                <w:color w:val="auto"/>
              </w:rPr>
              <w:t xml:space="preserve"> подробни изисквания и специфични мерки за преценката и удовлетворяването на специалните процедурни нужди на кандидатите, включително на непридружените ненавършили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19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Комисията</w:t>
            </w:r>
            <w:r w:rsidRPr="009D64AA">
              <w:rPr>
                <w:b/>
                <w:i/>
                <w:color w:val="auto"/>
              </w:rPr>
              <w:t xml:space="preserve"> може да установи посредством</w:t>
            </w:r>
            <w:r w:rsidRPr="009D64AA">
              <w:rPr>
                <w:color w:val="auto"/>
              </w:rPr>
              <w:t xml:space="preserve"> актове за</w:t>
            </w:r>
            <w:r w:rsidRPr="009D64AA">
              <w:rPr>
                <w:b/>
                <w:i/>
                <w:color w:val="auto"/>
              </w:rPr>
              <w:t xml:space="preserve"> изпълнение</w:t>
            </w:r>
            <w:r w:rsidRPr="009D64AA">
              <w:rPr>
                <w:color w:val="auto"/>
              </w:rPr>
              <w:t xml:space="preserve"> подробни изисквания и специфични мерки за преценката и удовлетворяването на специалните процедурни нужди на кандидатите, включително на непридружените ненавършили пълнолетие.</w:t>
            </w:r>
            <w:r w:rsidRPr="009D64AA">
              <w:rPr>
                <w:b/>
                <w:i/>
                <w:color w:val="auto"/>
              </w:rPr>
              <w:t xml:space="preserve"> Тези актове за изпълнение се приемат в съответствие с процедурата по разглеждане по член 58.</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t>На</w:t>
            </w:r>
            <w:r w:rsidRPr="009D64AA">
              <w:rPr>
                <w:color w:val="auto"/>
              </w:rPr>
              <w:t xml:space="preserve"> Комисията</w:t>
            </w:r>
            <w:r w:rsidRPr="009D64AA">
              <w:rPr>
                <w:b/>
                <w:i/>
                <w:color w:val="auto"/>
              </w:rPr>
              <w:t xml:space="preserve"> се предоставя правомощието да приема делегирани</w:t>
            </w:r>
            <w:r w:rsidRPr="009D64AA">
              <w:rPr>
                <w:color w:val="auto"/>
              </w:rPr>
              <w:t xml:space="preserve"> актове</w:t>
            </w:r>
            <w:r w:rsidRPr="009D64AA">
              <w:rPr>
                <w:b/>
                <w:i/>
                <w:color w:val="auto"/>
              </w:rPr>
              <w:t xml:space="preserve"> в съответствие с член 59</w:t>
            </w:r>
            <w:r w:rsidRPr="009D64AA">
              <w:rPr>
                <w:color w:val="auto"/>
              </w:rPr>
              <w:t xml:space="preserve"> за</w:t>
            </w:r>
            <w:r w:rsidRPr="009D64AA">
              <w:rPr>
                <w:b/>
                <w:i/>
                <w:color w:val="auto"/>
              </w:rPr>
              <w:t xml:space="preserve"> установяване на</w:t>
            </w:r>
            <w:r w:rsidRPr="009D64AA">
              <w:rPr>
                <w:color w:val="auto"/>
              </w:rPr>
              <w:t xml:space="preserve"> подробни изисквания и специфични мерки за преценката и удовлетворяването на специалните процедурни нужди на кандидатите, включително на непридружените ненавършили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Начинът, по който решаващите органи удовлетворяват специалните процедурни нужди, е основно процедурно право на кандидатите. Предвид неговата важност е наложително съзаконодателите да се договарят относно всеки акт,</w:t>
      </w:r>
      <w:r w:rsidR="009D64AA">
        <w:rPr>
          <w:color w:val="auto"/>
          <w:lang w:val="bg-BG"/>
        </w:rPr>
        <w:t xml:space="preserve"> </w:t>
      </w:r>
      <w:r w:rsidRPr="009D64AA">
        <w:rPr>
          <w:color w:val="auto"/>
          <w:lang w:val="bg-BG"/>
        </w:rPr>
        <w:t>установява</w:t>
      </w:r>
      <w:r w:rsidR="00E86820" w:rsidRPr="009D64AA">
        <w:rPr>
          <w:color w:val="auto"/>
          <w:lang w:val="bg-BG"/>
        </w:rPr>
        <w:t>щ</w:t>
      </w:r>
      <w:r w:rsidRPr="009D64AA">
        <w:rPr>
          <w:color w:val="auto"/>
          <w:lang w:val="bg-BG"/>
        </w:rPr>
        <w:t xml:space="preserve"> подробните изисквания и специфичните мерки, които са на разположение на кандидатите. Предвид горното, при тези обстоятелства може да се използва само делегиран акт.</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Общи принципи, приложими при преценяването на</w:t>
            </w:r>
            <w:r w:rsidRPr="009D64AA">
              <w:rPr>
                <w:b/>
                <w:i/>
                <w:color w:val="auto"/>
              </w:rPr>
              <w:t xml:space="preserve"> специалните</w:t>
            </w:r>
            <w:r w:rsidRPr="009D64AA">
              <w:rPr>
                <w:color w:val="auto"/>
              </w:rPr>
              <w:t xml:space="preserve"> процедурни нужди</w:t>
            </w:r>
          </w:p>
        </w:tc>
        <w:tc>
          <w:tcPr>
            <w:tcW w:w="4876" w:type="dxa"/>
          </w:tcPr>
          <w:p w:rsidR="0018725B" w:rsidRPr="009D64AA" w:rsidRDefault="0018725B" w:rsidP="002E4445">
            <w:pPr>
              <w:pStyle w:val="Normal6"/>
              <w:rPr>
                <w:b/>
                <w:i/>
                <w:color w:val="auto"/>
              </w:rPr>
            </w:pPr>
            <w:r w:rsidRPr="009D64AA">
              <w:rPr>
                <w:color w:val="auto"/>
              </w:rPr>
              <w:t>Общи принципи, приложими при преценяването на</w:t>
            </w:r>
            <w:r w:rsidRPr="009D64AA">
              <w:rPr>
                <w:b/>
                <w:i/>
                <w:color w:val="auto"/>
              </w:rPr>
              <w:t xml:space="preserve"> специфичните</w:t>
            </w:r>
            <w:r w:rsidRPr="009D64AA">
              <w:rPr>
                <w:color w:val="auto"/>
              </w:rPr>
              <w:t xml:space="preserve"> процедурни нужди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E86820"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819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Кати Пири, Катерина Киничи, Ели Шлайн, Сесил Кашету Киенге,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Процесът на установяване на това кои кандидати имат специални процедурни нужди се започва от органите, компетентни за приемането и регистрирането на молби, веднага след отправянето на молба, а след подаването на молбата се поема от решаващия орган.</w:t>
            </w:r>
          </w:p>
        </w:tc>
        <w:tc>
          <w:tcPr>
            <w:tcW w:w="4876" w:type="dxa"/>
          </w:tcPr>
          <w:p w:rsidR="0018725B" w:rsidRPr="009D64AA" w:rsidRDefault="0018725B" w:rsidP="00E86820">
            <w:pPr>
              <w:pStyle w:val="Normal6"/>
              <w:rPr>
                <w:b/>
                <w:i/>
                <w:color w:val="auto"/>
              </w:rPr>
            </w:pPr>
            <w:r w:rsidRPr="009D64AA">
              <w:rPr>
                <w:color w:val="auto"/>
              </w:rPr>
              <w:t>1.</w:t>
            </w:r>
            <w:r w:rsidRPr="009D64AA">
              <w:rPr>
                <w:b/>
                <w:i/>
                <w:color w:val="auto"/>
              </w:rPr>
              <w:tab/>
            </w:r>
            <w:r w:rsidRPr="009D64AA">
              <w:rPr>
                <w:color w:val="auto"/>
              </w:rPr>
              <w:t>Процесът на установяване на това кои кандидати имат специални процедурни нужди се започва от органите, компетентни за приемането и регистрирането на молби, веднага след отправянето на молба, а след подаването на молбата се поема от решаващия орган.</w:t>
            </w:r>
            <w:r w:rsidRPr="009D64AA">
              <w:rPr>
                <w:b/>
                <w:i/>
                <w:color w:val="auto"/>
              </w:rPr>
              <w:t xml:space="preserve"> Във всеки случай оценката започва не по-късно от петнадесет дни след отправяне на молбата и приключва в рамките на тридесет дни.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Изменението е в съответствие с текста</w:t>
      </w:r>
      <w:r w:rsidR="009D64AA">
        <w:rPr>
          <w:color w:val="auto"/>
          <w:lang w:val="bg-BG"/>
        </w:rPr>
        <w:t xml:space="preserve"> </w:t>
      </w:r>
      <w:r w:rsidR="00E86820" w:rsidRPr="009D64AA">
        <w:rPr>
          <w:color w:val="auto"/>
          <w:lang w:val="bg-BG"/>
        </w:rPr>
        <w:t>относно</w:t>
      </w:r>
      <w:r w:rsidRPr="009D64AA">
        <w:rPr>
          <w:color w:val="auto"/>
          <w:lang w:val="bg-BG"/>
        </w:rPr>
        <w:t xml:space="preserve"> специфичните потребности за приемане</w:t>
      </w:r>
      <w:r w:rsidR="00CB402C" w:rsidRPr="009D64AA">
        <w:rPr>
          <w:color w:val="auto"/>
          <w:lang w:val="bg-BG"/>
        </w:rPr>
        <w:t>, приет от Парламента в Директивата за условията на приемане</w:t>
      </w:r>
      <w:r w:rsidRPr="009D64AA">
        <w:rPr>
          <w:color w:val="auto"/>
          <w:lang w:val="bg-BG"/>
        </w:rPr>
        <w: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Процесът на установяване на това кои кандидати имат</w:t>
            </w:r>
            <w:r w:rsidRPr="009D64AA">
              <w:rPr>
                <w:b/>
                <w:i/>
                <w:color w:val="auto"/>
              </w:rPr>
              <w:t xml:space="preserve"> специални</w:t>
            </w:r>
            <w:r w:rsidRPr="009D64AA">
              <w:rPr>
                <w:color w:val="auto"/>
              </w:rPr>
              <w:t xml:space="preserve"> процедурни нужди се започва от органите, компетентни за приемането и регистрирането на молби, веднага след отправянето на молба, а след подаването на молбата се поема от решаващия орган.</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Процесът на установяване на това кои кандидати имат</w:t>
            </w:r>
            <w:r w:rsidRPr="009D64AA">
              <w:rPr>
                <w:b/>
                <w:i/>
                <w:color w:val="auto"/>
              </w:rPr>
              <w:t xml:space="preserve"> специфични</w:t>
            </w:r>
            <w:r w:rsidRPr="009D64AA">
              <w:rPr>
                <w:color w:val="auto"/>
              </w:rPr>
              <w:t xml:space="preserve"> процедурни нужди се започва от органите, компетентни за приемането и регистрирането на молби, веднага след отправянето на молба, а след подаването на молбата се поема от решаващия орган.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E86820"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0018558C" w:rsidRPr="009D64AA">
        <w:rPr>
          <w:color w:val="auto"/>
        </w:rPr>
        <w:t>Член </w:t>
      </w:r>
      <w:r w:rsidRPr="009D64AA">
        <w:rPr>
          <w:color w:val="auto"/>
        </w:rPr>
        <w:t xml:space="preserve">20 – </w:t>
      </w:r>
      <w:r w:rsidR="0018558C" w:rsidRPr="009D64AA">
        <w:rPr>
          <w:color w:val="auto"/>
        </w:rPr>
        <w:t>параграф</w:t>
      </w:r>
      <w:r w:rsidR="009D64AA">
        <w:rPr>
          <w:color w:val="auto"/>
        </w:rPr>
        <w:t xml:space="preserve"> </w:t>
      </w:r>
      <w:r w:rsidRPr="009D64AA">
        <w:rPr>
          <w:color w:val="auto"/>
        </w:rPr>
        <w:t xml:space="preserve">2 – </w:t>
      </w:r>
      <w:r w:rsidR="0018558C" w:rsidRPr="009D64AA">
        <w:rPr>
          <w:color w:val="auto"/>
        </w:rPr>
        <w:t>алинея</w:t>
      </w:r>
      <w:r w:rsidRPr="009D64AA">
        <w:rPr>
          <w:color w:val="auto"/>
        </w:rPr>
        <w:t xml:space="preserve">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При регистрирането на молбата служителите на органите, компетентни за приемането и регистрирането на молби, отбелязват дали кандидатът проявява</w:t>
            </w:r>
            <w:r w:rsidRPr="009D64AA">
              <w:rPr>
                <w:b/>
                <w:i/>
                <w:color w:val="auto"/>
              </w:rPr>
              <w:t xml:space="preserve"> първи</w:t>
            </w:r>
            <w:r w:rsidRPr="009D64AA">
              <w:rPr>
                <w:color w:val="auto"/>
              </w:rPr>
              <w:t xml:space="preserve"> признаци на уязвимост, които може да налагат специални процедурни гаранции и за които може да се съди по физически признаци или по изявленията или поведението на кандидата.</w:t>
            </w:r>
          </w:p>
        </w:tc>
        <w:tc>
          <w:tcPr>
            <w:tcW w:w="4876" w:type="dxa"/>
          </w:tcPr>
          <w:p w:rsidR="0018725B" w:rsidRPr="009D64AA" w:rsidRDefault="0018725B" w:rsidP="002E4445">
            <w:pPr>
              <w:pStyle w:val="Normal6"/>
              <w:rPr>
                <w:b/>
                <w:i/>
                <w:color w:val="auto"/>
              </w:rPr>
            </w:pPr>
            <w:r w:rsidRPr="009D64AA">
              <w:rPr>
                <w:color w:val="auto"/>
              </w:rPr>
              <w:t>При регистрирането на молбата служителите на органите, компетентни за приемането и регистрирането на молби, отбелязват дали кандидатът проявява</w:t>
            </w:r>
            <w:r w:rsidRPr="009D64AA">
              <w:rPr>
                <w:b/>
                <w:i/>
                <w:color w:val="auto"/>
              </w:rPr>
              <w:t xml:space="preserve"> очевидни</w:t>
            </w:r>
            <w:r w:rsidRPr="009D64AA">
              <w:rPr>
                <w:color w:val="auto"/>
              </w:rPr>
              <w:t xml:space="preserve"> признаци на уязвимост, които може да налагат специални процедурни гаранции и за които може да се съди по физически признаци или по изявленията или поведението на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2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При регистрирането на молбата служителите на органите, компетентни за приемането и регистрирането на молби, отбелязват дали кандидатът проявява първи признаци на уязвимост, които може да налагат</w:t>
            </w:r>
            <w:r w:rsidRPr="009D64AA">
              <w:rPr>
                <w:b/>
                <w:i/>
                <w:color w:val="auto"/>
              </w:rPr>
              <w:t xml:space="preserve"> специални</w:t>
            </w:r>
            <w:r w:rsidRPr="009D64AA">
              <w:rPr>
                <w:color w:val="auto"/>
              </w:rPr>
              <w:t xml:space="preserve"> процедурни гаранции и за които може да се съди по физически признаци или по изявленията или поведението на кандидата.</w:t>
            </w:r>
          </w:p>
        </w:tc>
        <w:tc>
          <w:tcPr>
            <w:tcW w:w="4876" w:type="dxa"/>
          </w:tcPr>
          <w:p w:rsidR="0018725B" w:rsidRPr="009D64AA" w:rsidRDefault="0018725B" w:rsidP="002E4445">
            <w:pPr>
              <w:pStyle w:val="Normal6"/>
              <w:rPr>
                <w:b/>
                <w:i/>
                <w:color w:val="auto"/>
              </w:rPr>
            </w:pPr>
            <w:r w:rsidRPr="009D64AA">
              <w:rPr>
                <w:color w:val="auto"/>
              </w:rPr>
              <w:t>При регистрирането на молбата служителите на органите, компетентни за приемането и регистрирането на молби, отбелязват дали кандидатът проявява първи признаци на уязвимост, които може да налагат</w:t>
            </w:r>
            <w:r w:rsidRPr="009D64AA">
              <w:rPr>
                <w:b/>
                <w:i/>
                <w:color w:val="auto"/>
              </w:rPr>
              <w:t xml:space="preserve"> специфични</w:t>
            </w:r>
            <w:r w:rsidRPr="009D64AA">
              <w:rPr>
                <w:color w:val="auto"/>
              </w:rPr>
              <w:t xml:space="preserve"> процедурни гаранции и за които може да се съди по физически признаци или по изявленията или поведението на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CB402C"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 Катерина Киничи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2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Информацията, че кандидатът проявява първи признаци на уязвимост, се включва в досието му заедно с описание на проявените от него признаци на уязвимост, които може да налагат специални процедурни гаранции.</w:t>
            </w:r>
          </w:p>
        </w:tc>
        <w:tc>
          <w:tcPr>
            <w:tcW w:w="4876" w:type="dxa"/>
          </w:tcPr>
          <w:p w:rsidR="0018725B" w:rsidRPr="009D64AA" w:rsidRDefault="0018725B" w:rsidP="002E4445">
            <w:pPr>
              <w:pStyle w:val="Normal6"/>
              <w:rPr>
                <w:b/>
                <w:i/>
                <w:color w:val="auto"/>
              </w:rPr>
            </w:pPr>
            <w:r w:rsidRPr="009D64AA">
              <w:rPr>
                <w:color w:val="auto"/>
              </w:rPr>
              <w:t>Информацията, че кандидатът проявява първи признаци на уязвимост, се включва в досието му заедно с описание на проявените от него признаци на уязвимост, които може да налагат специални процедурни гаранции</w:t>
            </w:r>
            <w:r w:rsidRPr="009D64AA">
              <w:rPr>
                <w:b/>
                <w:i/>
                <w:color w:val="auto"/>
              </w:rPr>
              <w:t>, както и становището на кандидата относно необходимостта да се възползва от специална процедурна подкрепа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Формулировката е в съответствие с текста </w:t>
      </w:r>
      <w:r w:rsidR="00CB402C" w:rsidRPr="009D64AA">
        <w:rPr>
          <w:color w:val="auto"/>
          <w:lang w:val="bg-BG"/>
        </w:rPr>
        <w:t xml:space="preserve">относно </w:t>
      </w:r>
      <w:r w:rsidRPr="009D64AA">
        <w:rPr>
          <w:color w:val="auto"/>
          <w:lang w:val="bg-BG"/>
        </w:rPr>
        <w:t>специалните потребности за приемане, приет от Парламента в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0018558C" w:rsidRPr="009D64AA">
        <w:rPr>
          <w:color w:val="auto"/>
        </w:rPr>
        <w:t>Член 20 – параграф 2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Информацията, че кандидатът проявява</w:t>
            </w:r>
            <w:r w:rsidRPr="009D64AA">
              <w:rPr>
                <w:b/>
                <w:i/>
                <w:color w:val="auto"/>
              </w:rPr>
              <w:t xml:space="preserve"> първи</w:t>
            </w:r>
            <w:r w:rsidRPr="009D64AA">
              <w:rPr>
                <w:color w:val="auto"/>
              </w:rPr>
              <w:t xml:space="preserve"> признаци на уязвимост, се включва в досието му заедно с описание на проявените от него признаци на уязвимост, които може да налагат специални процедурни гаранции.</w:t>
            </w:r>
          </w:p>
        </w:tc>
        <w:tc>
          <w:tcPr>
            <w:tcW w:w="4876" w:type="dxa"/>
          </w:tcPr>
          <w:p w:rsidR="0018725B" w:rsidRPr="009D64AA" w:rsidRDefault="0018725B" w:rsidP="002E4445">
            <w:pPr>
              <w:pStyle w:val="Normal6"/>
              <w:rPr>
                <w:b/>
                <w:i/>
                <w:color w:val="auto"/>
              </w:rPr>
            </w:pPr>
            <w:r w:rsidRPr="009D64AA">
              <w:rPr>
                <w:color w:val="auto"/>
              </w:rPr>
              <w:t>Информацията, че кандидатът проявява</w:t>
            </w:r>
            <w:r w:rsidRPr="009D64AA">
              <w:rPr>
                <w:b/>
                <w:i/>
                <w:color w:val="auto"/>
              </w:rPr>
              <w:t xml:space="preserve"> очевидни</w:t>
            </w:r>
            <w:r w:rsidRPr="009D64AA">
              <w:rPr>
                <w:color w:val="auto"/>
              </w:rPr>
              <w:t xml:space="preserve"> признаци на уязвимост, се включва в досието му заедно с описание на проявените от него признаци на уязвимост, които може да налагат специални процедурни гаранции.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2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Информацията, че кандидатът проявява първи признаци на уязвимост, се включва в досието му заедно с описание на проявените от него признаци на уязвимост, които може да налагат</w:t>
            </w:r>
            <w:r w:rsidRPr="009D64AA">
              <w:rPr>
                <w:b/>
                <w:i/>
                <w:color w:val="auto"/>
              </w:rPr>
              <w:t xml:space="preserve"> специални</w:t>
            </w:r>
            <w:r w:rsidRPr="009D64AA">
              <w:rPr>
                <w:color w:val="auto"/>
              </w:rPr>
              <w:t xml:space="preserve"> процедурни гаранции.</w:t>
            </w:r>
          </w:p>
        </w:tc>
        <w:tc>
          <w:tcPr>
            <w:tcW w:w="4876" w:type="dxa"/>
          </w:tcPr>
          <w:p w:rsidR="0018725B" w:rsidRPr="009D64AA" w:rsidRDefault="0018725B" w:rsidP="002E4445">
            <w:pPr>
              <w:pStyle w:val="Normal6"/>
              <w:rPr>
                <w:b/>
                <w:i/>
                <w:color w:val="auto"/>
              </w:rPr>
            </w:pPr>
            <w:r w:rsidRPr="009D64AA">
              <w:rPr>
                <w:color w:val="auto"/>
              </w:rPr>
              <w:t>Информацията, че кандидатът проявява първи признаци на уязвимост, се включва в досието му заедно с описание на проявените от него признаци на уязвимост, които може да налагат</w:t>
            </w:r>
            <w:r w:rsidRPr="009D64AA">
              <w:rPr>
                <w:b/>
                <w:i/>
                <w:color w:val="auto"/>
              </w:rPr>
              <w:t xml:space="preserve"> специфични</w:t>
            </w:r>
            <w:r w:rsidRPr="009D64AA">
              <w:rPr>
                <w:color w:val="auto"/>
              </w:rPr>
              <w:t xml:space="preserve"> процедурни гаранции.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CB402C"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2 – алинея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Държавите членки следят за това служителите на органите по член 5 да са обучени да откриват първите признаци на уязвимост на кандидатите, които може да налагат</w:t>
            </w:r>
            <w:r w:rsidRPr="009D64AA">
              <w:rPr>
                <w:b/>
                <w:i/>
                <w:color w:val="auto"/>
              </w:rPr>
              <w:t xml:space="preserve"> специални</w:t>
            </w:r>
            <w:r w:rsidRPr="009D64AA">
              <w:rPr>
                <w:color w:val="auto"/>
              </w:rPr>
              <w:t xml:space="preserve"> процедурни гаранции, и да са получили указания за тази цел.</w:t>
            </w:r>
          </w:p>
        </w:tc>
        <w:tc>
          <w:tcPr>
            <w:tcW w:w="4876" w:type="dxa"/>
          </w:tcPr>
          <w:p w:rsidR="0018725B" w:rsidRPr="009D64AA" w:rsidRDefault="0018725B" w:rsidP="002E4445">
            <w:pPr>
              <w:pStyle w:val="Normal6"/>
              <w:rPr>
                <w:b/>
                <w:i/>
                <w:color w:val="auto"/>
              </w:rPr>
            </w:pPr>
            <w:r w:rsidRPr="009D64AA">
              <w:rPr>
                <w:color w:val="auto"/>
              </w:rPr>
              <w:t>Държавите членки следят за това служителите на органите по член 5 да са обучени да откриват първите признаци на уязвимост на кандидатите, които може да налагат</w:t>
            </w:r>
            <w:r w:rsidRPr="009D64AA">
              <w:rPr>
                <w:b/>
                <w:i/>
                <w:color w:val="auto"/>
              </w:rPr>
              <w:t xml:space="preserve"> специфични</w:t>
            </w:r>
            <w:r w:rsidRPr="009D64AA">
              <w:rPr>
                <w:color w:val="auto"/>
              </w:rPr>
              <w:t xml:space="preserve"> процедурни гаранции, и да са получили указания за тази цел.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CB402C"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0018558C" w:rsidRPr="009D64AA">
        <w:rPr>
          <w:color w:val="auto"/>
        </w:rPr>
        <w:t>Член 20 – параграф 2 – алинея </w:t>
      </w:r>
      <w:r w:rsidRPr="009D64AA">
        <w:rPr>
          <w:color w:val="auto"/>
        </w:rPr>
        <w:t>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Държавите членки следят за това служителите на органите по</w:t>
            </w:r>
            <w:r w:rsidRPr="009D64AA">
              <w:rPr>
                <w:b/>
                <w:i/>
                <w:color w:val="auto"/>
              </w:rPr>
              <w:t xml:space="preserve"> </w:t>
            </w:r>
            <w:r w:rsidRPr="009D64AA">
              <w:rPr>
                <w:color w:val="auto"/>
              </w:rPr>
              <w:t>член 5 да са обучени да откриват</w:t>
            </w:r>
            <w:r w:rsidRPr="009D64AA">
              <w:rPr>
                <w:b/>
                <w:i/>
                <w:color w:val="auto"/>
              </w:rPr>
              <w:t xml:space="preserve"> първите</w:t>
            </w:r>
            <w:r w:rsidRPr="009D64AA">
              <w:rPr>
                <w:color w:val="auto"/>
              </w:rPr>
              <w:t xml:space="preserve"> признаци на уязвимост на кандидатите, които може да налагат специални процедурни гаранции, и да са получили указания за тази цел.</w:t>
            </w:r>
          </w:p>
        </w:tc>
        <w:tc>
          <w:tcPr>
            <w:tcW w:w="4876" w:type="dxa"/>
          </w:tcPr>
          <w:p w:rsidR="0018725B" w:rsidRPr="009D64AA" w:rsidRDefault="0018725B" w:rsidP="002E4445">
            <w:pPr>
              <w:pStyle w:val="Normal6"/>
              <w:rPr>
                <w:b/>
                <w:i/>
                <w:color w:val="auto"/>
              </w:rPr>
            </w:pPr>
            <w:r w:rsidRPr="009D64AA">
              <w:rPr>
                <w:color w:val="auto"/>
              </w:rPr>
              <w:t>Държавите членки следят за това служителите на органите по</w:t>
            </w:r>
            <w:r w:rsidRPr="009D64AA">
              <w:rPr>
                <w:b/>
                <w:i/>
                <w:color w:val="auto"/>
              </w:rPr>
              <w:t xml:space="preserve"> </w:t>
            </w:r>
            <w:r w:rsidRPr="009D64AA">
              <w:rPr>
                <w:color w:val="auto"/>
              </w:rPr>
              <w:t>член 5 да са обучени да откриват</w:t>
            </w:r>
            <w:r w:rsidRPr="009D64AA">
              <w:rPr>
                <w:b/>
                <w:i/>
                <w:color w:val="auto"/>
              </w:rPr>
              <w:t xml:space="preserve"> очевидни</w:t>
            </w:r>
            <w:r w:rsidRPr="009D64AA">
              <w:rPr>
                <w:color w:val="auto"/>
              </w:rPr>
              <w:t xml:space="preserve"> признаци на уязвимост на кандидатите, които може да налагат специални процедурни гаранции, и да са получили указания за тази цел.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3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Когато</w:t>
            </w:r>
            <w:r w:rsidRPr="009D64AA">
              <w:rPr>
                <w:b/>
                <w:i/>
                <w:color w:val="auto"/>
              </w:rPr>
              <w:t xml:space="preserve"> има признаци</w:t>
            </w:r>
            <w:r w:rsidRPr="009D64AA">
              <w:rPr>
                <w:color w:val="auto"/>
              </w:rPr>
              <w:t>,</w:t>
            </w:r>
            <w:r w:rsidRPr="009D64AA">
              <w:rPr>
                <w:b/>
                <w:i/>
                <w:color w:val="auto"/>
              </w:rPr>
              <w:t xml:space="preserve"> че кандидатите може да са били жертва на изтезание, изнасилване или друга тежка форма на психическо, физическо, сексуално или основано на пола насилие и че това би могло да повлияе неблагоприятно на тяхната способност да участват ефективно в процедурата,</w:t>
            </w:r>
            <w:r w:rsidRPr="009D64AA">
              <w:rPr>
                <w:color w:val="auto"/>
              </w:rPr>
              <w:t xml:space="preserve"> решаващият орган</w:t>
            </w:r>
            <w:r w:rsidRPr="009D64AA">
              <w:rPr>
                <w:b/>
                <w:i/>
                <w:color w:val="auto"/>
              </w:rPr>
              <w:t xml:space="preserve"> насочва</w:t>
            </w:r>
            <w:r w:rsidRPr="009D64AA">
              <w:rPr>
                <w:color w:val="auto"/>
              </w:rPr>
              <w:t xml:space="preserve"> кандидатите към лекар или психолог за допълнителна преценка на тяхното психическо и физическо състояние.</w:t>
            </w:r>
          </w:p>
        </w:tc>
        <w:tc>
          <w:tcPr>
            <w:tcW w:w="4876" w:type="dxa"/>
          </w:tcPr>
          <w:p w:rsidR="0018725B" w:rsidRPr="009D64AA" w:rsidRDefault="0018725B" w:rsidP="002E4445">
            <w:pPr>
              <w:pStyle w:val="Normal6"/>
              <w:rPr>
                <w:b/>
                <w:i/>
                <w:color w:val="auto"/>
              </w:rPr>
            </w:pPr>
            <w:r w:rsidRPr="009D64AA">
              <w:rPr>
                <w:color w:val="auto"/>
              </w:rPr>
              <w:t>Когато</w:t>
            </w:r>
            <w:r w:rsidRPr="009D64AA">
              <w:rPr>
                <w:b/>
                <w:i/>
                <w:color w:val="auto"/>
              </w:rPr>
              <w:t xml:space="preserve"> е необходимо</w:t>
            </w:r>
            <w:r w:rsidRPr="009D64AA">
              <w:rPr>
                <w:color w:val="auto"/>
              </w:rPr>
              <w:t>, решаващият орган</w:t>
            </w:r>
            <w:r w:rsidRPr="009D64AA">
              <w:rPr>
                <w:b/>
                <w:i/>
                <w:color w:val="auto"/>
              </w:rPr>
              <w:t xml:space="preserve"> може да насочи</w:t>
            </w:r>
            <w:r w:rsidRPr="009D64AA">
              <w:rPr>
                <w:color w:val="auto"/>
              </w:rPr>
              <w:t xml:space="preserve"> кандидатите към лекар или психолог за допълнителна преценка на тяхното психическо и физическо състояние.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829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Кати Пири, Катерина Киничи, Марю Лауристин, Йозеф Вайденхолцер, Ана Гомеш, Сесил Кашету Киенге, Ели Шлайн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3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Когато има признаци, че кандидатите може да са били жертва на изтезание, изнасилване или друга тежка форма на психическо, физическо, сексуално или основано на пола насилие и че това би могло да повлияе неблагоприятно на тяхната способност да участват ефективно в процедурата, решаващият орган насочва кандидатите към лекар или психолог за допълнителна преценка на тяхното психическо и физическо състояние.</w:t>
            </w:r>
          </w:p>
        </w:tc>
        <w:tc>
          <w:tcPr>
            <w:tcW w:w="4876" w:type="dxa"/>
          </w:tcPr>
          <w:p w:rsidR="0018725B" w:rsidRPr="009D64AA" w:rsidRDefault="0018725B" w:rsidP="00CB402C">
            <w:pPr>
              <w:pStyle w:val="Normal6"/>
              <w:rPr>
                <w:b/>
                <w:i/>
                <w:color w:val="auto"/>
              </w:rPr>
            </w:pPr>
            <w:r w:rsidRPr="009D64AA">
              <w:rPr>
                <w:color w:val="auto"/>
              </w:rPr>
              <w:t>Когато има признаци, че кандидатите може да са били жертва на изтезание, изнасилване или друга тежка форма на психическо, физическо, сексуално или основано на пола насилие и че това би могло да повлияе неблагоприятно на тяхната способност да участват ефективно в процедурата, решаващият орган насочва кандидатите към лекар или психолог за допълнителна преценка на тяхното психическо и физическо състояние.</w:t>
            </w:r>
            <w:r w:rsidRPr="009D64AA">
              <w:rPr>
                <w:b/>
                <w:i/>
                <w:color w:val="auto"/>
              </w:rPr>
              <w:t xml:space="preserve"> В такива случаи лекарят или психологът </w:t>
            </w:r>
            <w:r w:rsidR="00CB402C" w:rsidRPr="009D64AA">
              <w:rPr>
                <w:b/>
                <w:i/>
                <w:color w:val="auto"/>
              </w:rPr>
              <w:t>е</w:t>
            </w:r>
            <w:r w:rsidRPr="009D64AA">
              <w:rPr>
                <w:b/>
                <w:i/>
                <w:color w:val="auto"/>
              </w:rPr>
              <w:t xml:space="preserve"> обучен </w:t>
            </w:r>
            <w:r w:rsidR="00CB402C" w:rsidRPr="009D64AA">
              <w:rPr>
                <w:b/>
                <w:i/>
                <w:color w:val="auto"/>
              </w:rPr>
              <w:t>да извършва</w:t>
            </w:r>
            <w:r w:rsidRPr="009D64AA">
              <w:rPr>
                <w:b/>
                <w:i/>
                <w:color w:val="auto"/>
              </w:rPr>
              <w:t xml:space="preserve"> такива оценки и е подкрепян от квалифициран устен преводач.</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Формулировката е в съответствие с текста </w:t>
      </w:r>
      <w:r w:rsidR="00CB402C" w:rsidRPr="009D64AA">
        <w:rPr>
          <w:color w:val="auto"/>
          <w:lang w:val="bg-BG"/>
        </w:rPr>
        <w:t xml:space="preserve">относно </w:t>
      </w:r>
      <w:r w:rsidRPr="009D64AA">
        <w:rPr>
          <w:color w:val="auto"/>
          <w:lang w:val="bg-BG"/>
        </w:rPr>
        <w:t>специалните потребности за приемане, приет от Парламента в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3 – алинея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Този преглед не засяга медицинския преглед по член 23 и член 24.</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Кати Пири,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задоволяват нуждата от специални процедурни гаранции, предвидени в настоящия член, дори ако тази нужда бъде установена на по-късен етап от процедурата, без да е необходимо процедурата за предоставяне на международна закрила да започне отначало.</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задоволяват нуждата от специални процедурни гаранции, предвидени в настоящия член, дори ако тази нужда бъде установена на по-късен етап от процедурата</w:t>
            </w:r>
            <w:r w:rsidRPr="009D64AA">
              <w:rPr>
                <w:b/>
                <w:i/>
                <w:color w:val="auto"/>
              </w:rPr>
              <w:t xml:space="preserve"> или ако кандидатът изрази обосновано искане за преразглеждане на неговите специални процедурни нужди</w:t>
            </w:r>
            <w:r w:rsidRPr="009D64AA">
              <w:rPr>
                <w:color w:val="auto"/>
              </w:rPr>
              <w:t>, без да е необходимо процедурата за предоставяне на международна закрила да започне отначало.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Формулировката се привежда в съответствие с текста </w:t>
      </w:r>
      <w:r w:rsidR="00CB402C" w:rsidRPr="009D64AA">
        <w:rPr>
          <w:color w:val="auto"/>
          <w:lang w:val="bg-BG"/>
        </w:rPr>
        <w:t xml:space="preserve">относно </w:t>
      </w:r>
      <w:r w:rsidRPr="009D64AA">
        <w:rPr>
          <w:color w:val="auto"/>
          <w:lang w:val="bg-BG"/>
        </w:rPr>
        <w:t>специфичните потребности за приемане, приет в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задоволяват нуждата от специални процедурни гаранции, предвидени в настоящия член,</w:t>
            </w:r>
            <w:r w:rsidRPr="009D64AA">
              <w:rPr>
                <w:b/>
                <w:i/>
                <w:color w:val="auto"/>
              </w:rPr>
              <w:t xml:space="preserve"> дори</w:t>
            </w:r>
            <w:r w:rsidRPr="009D64AA">
              <w:rPr>
                <w:color w:val="auto"/>
              </w:rPr>
              <w:t xml:space="preserve"> ако тази нужда бъде установена на по-късен етап от процедурата, без да е необходимо процедурата за предоставяне на международна закрила да започне отначало.</w:t>
            </w:r>
          </w:p>
        </w:tc>
        <w:tc>
          <w:tcPr>
            <w:tcW w:w="4876" w:type="dxa"/>
          </w:tcPr>
          <w:p w:rsidR="0018725B" w:rsidRPr="009D64AA" w:rsidRDefault="0018725B" w:rsidP="00CB402C">
            <w:pPr>
              <w:pStyle w:val="Normal6"/>
              <w:rPr>
                <w:b/>
                <w:i/>
                <w:color w:val="auto"/>
              </w:rPr>
            </w:pPr>
            <w:r w:rsidRPr="009D64AA">
              <w:rPr>
                <w:color w:val="auto"/>
              </w:rPr>
              <w:t>4.</w:t>
            </w:r>
            <w:r w:rsidRPr="009D64AA">
              <w:rPr>
                <w:b/>
                <w:i/>
                <w:color w:val="auto"/>
              </w:rPr>
              <w:tab/>
            </w:r>
            <w:r w:rsidRPr="009D64AA">
              <w:rPr>
                <w:color w:val="auto"/>
              </w:rPr>
              <w:t>Компетентните органи задоволяват нуждата от специални процедурни гаранции, предвидени в настоящия член,</w:t>
            </w:r>
            <w:r w:rsidRPr="009D64AA">
              <w:rPr>
                <w:b/>
                <w:i/>
                <w:color w:val="auto"/>
              </w:rPr>
              <w:t xml:space="preserve"> и</w:t>
            </w:r>
            <w:r w:rsidRPr="009D64AA">
              <w:rPr>
                <w:color w:val="auto"/>
              </w:rPr>
              <w:t xml:space="preserve"> ако тази нужда бъде установена</w:t>
            </w:r>
            <w:r w:rsidRPr="009D64AA">
              <w:rPr>
                <w:b/>
                <w:i/>
                <w:color w:val="auto"/>
              </w:rPr>
              <w:t xml:space="preserve"> или </w:t>
            </w:r>
            <w:r w:rsidR="00CB402C" w:rsidRPr="009D64AA">
              <w:rPr>
                <w:b/>
                <w:i/>
                <w:color w:val="auto"/>
              </w:rPr>
              <w:t>предявена</w:t>
            </w:r>
            <w:r w:rsidRPr="009D64AA">
              <w:rPr>
                <w:color w:val="auto"/>
              </w:rPr>
              <w:t xml:space="preserve"> на по-късен етап от процедурата, без да е необходимо процедурата за предоставяне на международна закрила да започне отначало.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20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задоволяват нуждата от</w:t>
            </w:r>
            <w:r w:rsidRPr="009D64AA">
              <w:rPr>
                <w:b/>
                <w:i/>
                <w:color w:val="auto"/>
              </w:rPr>
              <w:t xml:space="preserve"> специални</w:t>
            </w:r>
            <w:r w:rsidRPr="009D64AA">
              <w:rPr>
                <w:color w:val="auto"/>
              </w:rPr>
              <w:t xml:space="preserve"> процедурни гаранции, предвидени в настоящия член, дори ако тази нужда бъде установена на по-късен етап от процедурата, без да е необходимо процедурата за предоставяне на международна закрила да започне отначало.</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задоволяват нуждата от</w:t>
            </w:r>
            <w:r w:rsidRPr="009D64AA">
              <w:rPr>
                <w:b/>
                <w:i/>
                <w:color w:val="auto"/>
              </w:rPr>
              <w:t xml:space="preserve"> специфични</w:t>
            </w:r>
            <w:r w:rsidRPr="009D64AA">
              <w:rPr>
                <w:color w:val="auto"/>
              </w:rPr>
              <w:t xml:space="preserve"> процедурни гаранции, предвидени в настоящия член, дори ако тази нужда бъде установена на по-късен етап от процедурата, без да е необходимо процедурата за предоставяне на международна закрила да започне отначало.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CB402C"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При прилагането на</w:t>
            </w:r>
            <w:r w:rsidRPr="009D64AA">
              <w:rPr>
                <w:b/>
                <w:i/>
                <w:color w:val="auto"/>
              </w:rPr>
              <w:t xml:space="preserve"> настоящия регламент</w:t>
            </w:r>
            <w:r w:rsidRPr="009D64AA">
              <w:rPr>
                <w:color w:val="auto"/>
              </w:rPr>
              <w:t xml:space="preserve"> висшият интерес на детето представлява съображение от първостепенно значение.</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При прилагането на</w:t>
            </w:r>
            <w:r w:rsidRPr="009D64AA">
              <w:rPr>
                <w:b/>
                <w:i/>
                <w:color w:val="auto"/>
              </w:rPr>
              <w:t xml:space="preserve"> настоящата директива</w:t>
            </w:r>
            <w:r w:rsidRPr="009D64AA">
              <w:rPr>
                <w:color w:val="auto"/>
              </w:rPr>
              <w:t xml:space="preserve"> висшият интерес на детето представлява съображение от първостепенно значение.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2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предоставя на ненавършилия пълнолетие възможност за провеждане на индивидуално интервю, включително когато от негово име е подадена молба в съответствие с член 31, параграф 6 и член 32, параграф 1, освен ако това очевидно не е във висшия интерес на детето.</w:t>
            </w:r>
            <w:r w:rsidRPr="009D64AA">
              <w:rPr>
                <w:b/>
                <w:i/>
                <w:color w:val="auto"/>
              </w:rPr>
              <w:t xml:space="preserve"> В този случай решаващият орган мотивира решението си да не предостави на ненавършилия пълнолетие възможност за провеждане на индивидуално интервю.</w:t>
            </w:r>
          </w:p>
        </w:tc>
        <w:tc>
          <w:tcPr>
            <w:tcW w:w="4876" w:type="dxa"/>
          </w:tcPr>
          <w:p w:rsidR="0018725B" w:rsidRPr="009D64AA" w:rsidRDefault="0018725B" w:rsidP="002E4445">
            <w:pPr>
              <w:pStyle w:val="Normal6"/>
              <w:rPr>
                <w:b/>
                <w:i/>
                <w:color w:val="auto"/>
              </w:rPr>
            </w:pPr>
            <w:r w:rsidRPr="009D64AA">
              <w:rPr>
                <w:color w:val="auto"/>
              </w:rPr>
              <w:t>Решаващият орган предоставя на ненавършилия пълнолетие възможност за провеждане на индивидуално интервю, включително когато от негово име е подадена молба в съответствие с член 31, параграф 6 и член 32, параграф 1, освен ако това очевидно не е във висшия интерес на детето.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2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предоставя на ненавършилия пълнолетие възможност за провеждане на индивидуално интервю, включително когато от негово име е подадена молба в съответствие с член 31, параграф 6 и член 32, параграф 1, освен ако това очевидно не е във висшия интерес на детето. В този случай решаващият орган мотивира решението си да не предостави на ненавършилия пълнолетие възможност за провеждане на индивидуално интервю.</w:t>
            </w:r>
          </w:p>
        </w:tc>
        <w:tc>
          <w:tcPr>
            <w:tcW w:w="4876" w:type="dxa"/>
          </w:tcPr>
          <w:p w:rsidR="0018725B" w:rsidRPr="009D64AA" w:rsidRDefault="0018725B" w:rsidP="002E4445">
            <w:pPr>
              <w:pStyle w:val="Normal6"/>
              <w:rPr>
                <w:b/>
                <w:i/>
                <w:color w:val="auto"/>
              </w:rPr>
            </w:pPr>
            <w:r w:rsidRPr="009D64AA">
              <w:rPr>
                <w:color w:val="auto"/>
              </w:rPr>
              <w:t>Решаващият орган предоставя на ненавършилия пълнолетие възможност за провеждане на индивидуално интервю, включително когато от негово име е подадена молба в съответствие с член 31, параграф 6 и член 32, параграф 1, освен ако това очевидно не е във висшия интерес на детето</w:t>
            </w:r>
            <w:r w:rsidRPr="009D64AA">
              <w:rPr>
                <w:b/>
                <w:i/>
                <w:color w:val="auto"/>
              </w:rPr>
              <w:t xml:space="preserve"> или когато ненавършилият пълнолетие е толкова млад, че индивидуалното интервю би било безсмислено</w:t>
            </w:r>
            <w:r w:rsidRPr="009D64AA">
              <w:rPr>
                <w:color w:val="auto"/>
              </w:rPr>
              <w:t>. В този случай решаващият орган мотивира решението си да не предостави на ненавършилия пълнолетие възможност за провеждане на индивидуално интервю.</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Джийн Ламбърт, Юдит Саргентини, Будил Валеро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2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w:t>
            </w:r>
            <w:r w:rsidRPr="009D64AA">
              <w:rPr>
                <w:b/>
                <w:i/>
                <w:color w:val="auto"/>
              </w:rPr>
              <w:t xml:space="preserve"> предоставя</w:t>
            </w:r>
            <w:r w:rsidRPr="009D64AA">
              <w:rPr>
                <w:color w:val="auto"/>
              </w:rPr>
              <w:t xml:space="preserve"> на ненавършилия пълнолетие възможност за провеждане на индивидуално интервю, включително когато от негово име е подадена молба в съответствие с член 31, параграф 6 и член 32, параграф 1, освен ако това</w:t>
            </w:r>
            <w:r w:rsidRPr="009D64AA">
              <w:rPr>
                <w:b/>
                <w:i/>
                <w:color w:val="auto"/>
              </w:rPr>
              <w:t xml:space="preserve"> очевидно</w:t>
            </w:r>
            <w:r w:rsidRPr="009D64AA">
              <w:rPr>
                <w:color w:val="auto"/>
              </w:rPr>
              <w:t xml:space="preserve"> не е във висшия интерес на детето. В този случай решаващият орган мотивира решението си да не предостави на ненавършилия пълнолетие възможност за провеждане на индивидуално интервю.</w:t>
            </w:r>
          </w:p>
        </w:tc>
        <w:tc>
          <w:tcPr>
            <w:tcW w:w="4876" w:type="dxa"/>
          </w:tcPr>
          <w:p w:rsidR="0018725B" w:rsidRPr="009D64AA" w:rsidRDefault="0018725B" w:rsidP="002E4445">
            <w:pPr>
              <w:pStyle w:val="Normal6"/>
              <w:rPr>
                <w:b/>
                <w:i/>
                <w:color w:val="auto"/>
              </w:rPr>
            </w:pPr>
            <w:r w:rsidRPr="009D64AA">
              <w:rPr>
                <w:color w:val="auto"/>
              </w:rPr>
              <w:t>Решаващият орган</w:t>
            </w:r>
            <w:r w:rsidRPr="009D64AA">
              <w:rPr>
                <w:b/>
                <w:i/>
                <w:color w:val="auto"/>
              </w:rPr>
              <w:t xml:space="preserve"> гарантира правото</w:t>
            </w:r>
            <w:r w:rsidRPr="009D64AA">
              <w:rPr>
                <w:color w:val="auto"/>
              </w:rPr>
              <w:t xml:space="preserve"> на ненавършилия пълнолетие</w:t>
            </w:r>
            <w:r w:rsidRPr="009D64AA">
              <w:rPr>
                <w:b/>
                <w:i/>
                <w:color w:val="auto"/>
              </w:rPr>
              <w:t xml:space="preserve"> да бъде изслушан и му предоставя</w:t>
            </w:r>
            <w:r w:rsidRPr="009D64AA">
              <w:rPr>
                <w:color w:val="auto"/>
              </w:rPr>
              <w:t xml:space="preserve"> възможност за провеждане на индивидуално интервю, включително когато от негово име е подадена молба в съответствие с член 31, параграф 6 и член 32, параграф 1, освен ако това не е във висшия интерес на детето. В този случай решаващият орган мотивира решението си да не предостави на ненавършилия пълнолетие възможност за провеждане на индивидуално интервю.</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Мария Грапини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2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предоставя на ненавършилия пълнолетие възможност за провеждане на индивидуално интервю, включително когато от негово име е подадена молба в съответствие с член 31, параграф 6 и член 32, параграф 1, освен ако това очевидно не е във висшия интерес на детето. В този случай решаващият орган мотивира решението си да не предостави на ненавършилия пълнолетие възможност за провеждане на индивидуално интервю.</w:t>
            </w:r>
          </w:p>
        </w:tc>
        <w:tc>
          <w:tcPr>
            <w:tcW w:w="4876" w:type="dxa"/>
          </w:tcPr>
          <w:p w:rsidR="0018725B" w:rsidRPr="009D64AA" w:rsidRDefault="0018725B" w:rsidP="00921DEF">
            <w:pPr>
              <w:pStyle w:val="Normal6"/>
              <w:rPr>
                <w:b/>
                <w:i/>
                <w:color w:val="auto"/>
              </w:rPr>
            </w:pPr>
            <w:r w:rsidRPr="009D64AA">
              <w:rPr>
                <w:color w:val="auto"/>
              </w:rPr>
              <w:t>Решаващият орган предоставя на ненавършилия пълнолетие възможност за провеждане на индивидуално интервю</w:t>
            </w:r>
            <w:r w:rsidRPr="009D64AA">
              <w:rPr>
                <w:b/>
                <w:i/>
                <w:color w:val="auto"/>
              </w:rPr>
              <w:t xml:space="preserve"> при </w:t>
            </w:r>
            <w:r w:rsidR="00921DEF" w:rsidRPr="009D64AA">
              <w:rPr>
                <w:b/>
                <w:i/>
                <w:color w:val="auto"/>
              </w:rPr>
              <w:t xml:space="preserve">подходящи </w:t>
            </w:r>
            <w:r w:rsidRPr="009D64AA">
              <w:rPr>
                <w:b/>
                <w:i/>
                <w:color w:val="auto"/>
              </w:rPr>
              <w:t>за него условия</w:t>
            </w:r>
            <w:r w:rsidRPr="009D64AA">
              <w:rPr>
                <w:color w:val="auto"/>
              </w:rPr>
              <w:t>, включително когато от негово име е подадена молба в съответствие с член 31, параграф 6 и член 32, параграф 1, освен ако това очевидно не е във висшия интерес на детето. В този случай решаващият орган мотивира решението си да не предостави на ненавършилия пълнолетие възможност за провеждане на индивидуално интервю.</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{RO}</w:t>
      </w:r>
      <w:r w:rsidRPr="009D64AA">
        <w:rPr>
          <w:color w:val="auto"/>
          <w:lang w:val="bg-BG"/>
        </w:rPr>
        <w:t>ro</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839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2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предоставя на ненавършилия пълнолетие</w:t>
            </w:r>
            <w:r w:rsidRPr="009D64AA">
              <w:rPr>
                <w:b/>
                <w:i/>
                <w:color w:val="auto"/>
              </w:rPr>
              <w:t xml:space="preserve"> възможност за провеждане на индивидуално интервю</w:t>
            </w:r>
            <w:r w:rsidRPr="009D64AA">
              <w:rPr>
                <w:color w:val="auto"/>
              </w:rPr>
              <w:t xml:space="preserve">, включително когато от негово име е подадена молба в съответствие с член 31, параграф 6 и член 32, параграф 1, освен ако това очевидно не е във висшия интерес на детето. В този случай решаващият орган мотивира решението си да не </w:t>
            </w:r>
            <w:r w:rsidRPr="009D64AA">
              <w:rPr>
                <w:b/>
                <w:i/>
                <w:color w:val="auto"/>
              </w:rPr>
              <w:t>предостави на</w:t>
            </w:r>
            <w:r w:rsidRPr="009D64AA">
              <w:rPr>
                <w:color w:val="auto"/>
              </w:rPr>
              <w:t xml:space="preserve"> ненавършилия пълнолетие</w:t>
            </w:r>
            <w:r w:rsidRPr="009D64AA">
              <w:rPr>
                <w:b/>
                <w:i/>
                <w:color w:val="auto"/>
              </w:rPr>
              <w:t xml:space="preserve"> възможност за</w:t>
            </w:r>
            <w:r w:rsidRPr="009D64AA">
              <w:rPr>
                <w:color w:val="auto"/>
              </w:rPr>
              <w:t xml:space="preserve"> </w:t>
            </w:r>
            <w:r w:rsidRPr="009D64AA">
              <w:rPr>
                <w:b/>
                <w:i/>
                <w:color w:val="auto"/>
              </w:rPr>
              <w:t>провеждане на индивидуално интервю</w:t>
            </w:r>
            <w:r w:rsidRPr="009D64AA">
              <w:rPr>
                <w:color w:val="auto"/>
              </w:rPr>
              <w:t>.</w:t>
            </w:r>
          </w:p>
        </w:tc>
        <w:tc>
          <w:tcPr>
            <w:tcW w:w="4876" w:type="dxa"/>
          </w:tcPr>
          <w:p w:rsidR="0018725B" w:rsidRPr="009D64AA" w:rsidRDefault="0018725B" w:rsidP="00921DEF">
            <w:pPr>
              <w:pStyle w:val="Normal6"/>
              <w:rPr>
                <w:b/>
                <w:i/>
                <w:color w:val="auto"/>
              </w:rPr>
            </w:pPr>
            <w:r w:rsidRPr="009D64AA">
              <w:rPr>
                <w:color w:val="auto"/>
              </w:rPr>
              <w:t xml:space="preserve">Решаващият орган </w:t>
            </w:r>
            <w:r w:rsidR="00921DEF" w:rsidRPr="009D64AA">
              <w:rPr>
                <w:b/>
                <w:i/>
                <w:color w:val="auto"/>
              </w:rPr>
              <w:t>провежда индивидуално интервю с</w:t>
            </w:r>
            <w:r w:rsidRPr="009D64AA">
              <w:rPr>
                <w:b/>
                <w:i/>
                <w:color w:val="auto"/>
              </w:rPr>
              <w:t xml:space="preserve"> </w:t>
            </w:r>
            <w:r w:rsidRPr="009D64AA">
              <w:rPr>
                <w:color w:val="auto"/>
              </w:rPr>
              <w:t xml:space="preserve">ненавършилия пълнолетие, включително когато от негово име е подадена молба в съответствие с член 31, параграф 6 и член 32, параграф 1, освен ако това очевидно не е във висшия интерес на детето. В този случай решаващият орган мотивира решението си да не </w:t>
            </w:r>
            <w:r w:rsidR="00921DEF" w:rsidRPr="009D64AA">
              <w:rPr>
                <w:b/>
                <w:i/>
                <w:color w:val="auto"/>
              </w:rPr>
              <w:t>провежда индивидуално интервю с</w:t>
            </w:r>
            <w:r w:rsidRPr="009D64AA">
              <w:rPr>
                <w:b/>
                <w:i/>
                <w:color w:val="auto"/>
              </w:rPr>
              <w:t xml:space="preserve"> </w:t>
            </w:r>
            <w:r w:rsidRPr="009D64AA">
              <w:rPr>
                <w:color w:val="auto"/>
              </w:rPr>
              <w:t>ненавършилия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2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предоставя на ненавършилия пълнолетие възможност за провеждане на индивидуално интервю, включително когато от негово име е подадена молба в съответствие с член 31, параграф 6 и член 32, параграф 1, освен ако това</w:t>
            </w:r>
            <w:r w:rsidRPr="009D64AA">
              <w:rPr>
                <w:b/>
                <w:i/>
                <w:color w:val="auto"/>
              </w:rPr>
              <w:t xml:space="preserve"> очевидно</w:t>
            </w:r>
            <w:r w:rsidRPr="009D64AA">
              <w:rPr>
                <w:color w:val="auto"/>
              </w:rPr>
              <w:t xml:space="preserve"> не е във висшия интерес на детето. В този случай решаващият орган мотивира решението си да не предостави на ненавършилия пълнолетие възможност за провеждане на индивидуално интервю.</w:t>
            </w:r>
          </w:p>
        </w:tc>
        <w:tc>
          <w:tcPr>
            <w:tcW w:w="4876" w:type="dxa"/>
          </w:tcPr>
          <w:p w:rsidR="0018725B" w:rsidRPr="009D64AA" w:rsidRDefault="0018725B" w:rsidP="002E4445">
            <w:pPr>
              <w:pStyle w:val="Normal6"/>
              <w:rPr>
                <w:b/>
                <w:i/>
                <w:color w:val="auto"/>
              </w:rPr>
            </w:pPr>
            <w:r w:rsidRPr="009D64AA">
              <w:rPr>
                <w:color w:val="auto"/>
              </w:rPr>
              <w:t>Решаващият орган предоставя на ненавършилия пълнолетие възможност за провеждане на индивидуално интервю, включително когато от негово име е подадена молба в съответствие с член 31, параграф 6 и член 32, параграф 1, освен ако това не е във висшия интерес на детето. В този случай решаващият орган мотивира решението си да не предостави на ненавършилия пълнолетие възможност за провеждане на индивидуално интервю.</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Висшият интерес на детето следва да бъде от първостепенно значение. Ако индивидуалното интервю не е във висшия интерес на детето, то не </w:t>
      </w:r>
      <w:r w:rsidR="00921DEF" w:rsidRPr="009D64AA">
        <w:rPr>
          <w:color w:val="auto"/>
          <w:lang w:val="bg-BG"/>
        </w:rPr>
        <w:t xml:space="preserve">следва </w:t>
      </w:r>
      <w:r w:rsidRPr="009D64AA">
        <w:rPr>
          <w:color w:val="auto"/>
          <w:lang w:val="bg-BG"/>
        </w:rPr>
        <w:t>да се провежда.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2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Всяко такова индивидуално интервю се провежда</w:t>
            </w:r>
            <w:r w:rsidRPr="009D64AA">
              <w:rPr>
                <w:b/>
                <w:i/>
                <w:color w:val="auto"/>
              </w:rPr>
              <w:t xml:space="preserve"> от лице</w:t>
            </w:r>
            <w:r w:rsidRPr="009D64AA">
              <w:rPr>
                <w:color w:val="auto"/>
              </w:rPr>
              <w:t>, което има необходимите познания за правата и специфичните потребности на ненавършилите пълнолетие,</w:t>
            </w:r>
            <w:r w:rsidRPr="009D64AA">
              <w:rPr>
                <w:b/>
                <w:i/>
                <w:color w:val="auto"/>
              </w:rPr>
              <w:t xml:space="preserve"> по адаптиран към децата и съобразен с обстоятелствата начин</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Всяко такова индивидуално интервю се провежда</w:t>
            </w:r>
            <w:r w:rsidRPr="009D64AA">
              <w:rPr>
                <w:b/>
                <w:i/>
                <w:color w:val="auto"/>
              </w:rPr>
              <w:t xml:space="preserve"> на език</w:t>
            </w:r>
            <w:r w:rsidRPr="009D64AA">
              <w:rPr>
                <w:color w:val="auto"/>
              </w:rPr>
              <w:t>,</w:t>
            </w:r>
            <w:r w:rsidRPr="009D64AA">
              <w:rPr>
                <w:b/>
                <w:i/>
                <w:color w:val="auto"/>
              </w:rPr>
              <w:t xml:space="preserve"> който те разбират, по адаптиран към децата и съобразен с обстоятелствата начин. Лицето,</w:t>
            </w:r>
            <w:r w:rsidRPr="009D64AA">
              <w:rPr>
                <w:color w:val="auto"/>
              </w:rPr>
              <w:t xml:space="preserve"> което</w:t>
            </w:r>
            <w:r w:rsidRPr="009D64AA">
              <w:rPr>
                <w:b/>
                <w:i/>
                <w:color w:val="auto"/>
              </w:rPr>
              <w:t xml:space="preserve"> провежда индивидуалното интервю,</w:t>
            </w:r>
            <w:r w:rsidRPr="009D64AA">
              <w:rPr>
                <w:color w:val="auto"/>
              </w:rPr>
              <w:t xml:space="preserve"> има необходимите познания за правата и специфичните потребности на ненавършилите пълнолетие</w:t>
            </w:r>
            <w:r w:rsidRPr="009D64AA">
              <w:rPr>
                <w:b/>
                <w:i/>
                <w:color w:val="auto"/>
              </w:rPr>
              <w:t xml:space="preserve"> и не носи военна униформа или униформа</w:t>
            </w:r>
            <w:r w:rsidRPr="009D64AA">
              <w:rPr>
                <w:color w:val="auto"/>
              </w:rPr>
              <w:t>,</w:t>
            </w:r>
            <w:r w:rsidRPr="009D64AA">
              <w:rPr>
                <w:b/>
                <w:i/>
                <w:color w:val="auto"/>
              </w:rPr>
              <w:t xml:space="preserve"> характерна за правоохранителните органи</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2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Всяко такова индивидуално интервю се провежда от лице, което има необходимите познания за правата и специфичните потребности на ненавършилите пълнолетие, по адаптиран към децата и съобразен с обстоятелствата начин.</w:t>
            </w:r>
          </w:p>
        </w:tc>
        <w:tc>
          <w:tcPr>
            <w:tcW w:w="4876" w:type="dxa"/>
          </w:tcPr>
          <w:p w:rsidR="0018725B" w:rsidRPr="009D64AA" w:rsidRDefault="0018725B" w:rsidP="002E4445">
            <w:pPr>
              <w:pStyle w:val="Normal6"/>
              <w:rPr>
                <w:i/>
                <w:color w:val="auto"/>
              </w:rPr>
            </w:pPr>
            <w:r w:rsidRPr="009D64AA">
              <w:rPr>
                <w:i/>
                <w:color w:val="auto"/>
              </w:rPr>
              <w:t>(Не се отнася до българския текст</w:t>
            </w:r>
            <w:r w:rsidRPr="009D64AA">
              <w:rPr>
                <w:color w:val="auto"/>
              </w:rPr>
              <w:t>.</w:t>
            </w:r>
            <w:r w:rsidRPr="009D64AA">
              <w:rPr>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921DEF"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Решението по молбата на ненавършил пълнолетие се изготвя от служители на решаващия орган, които имат необходимите познания за правата и специфичните потребности на ненавършилите пълнолетие.</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i/>
                <w:color w:val="auto"/>
              </w:rPr>
              <w:t>(Не се отнася до българския текст</w:t>
            </w:r>
            <w:r w:rsidRPr="009D64AA">
              <w:rPr>
                <w:color w:val="auto"/>
              </w:rPr>
              <w:t>.</w:t>
            </w:r>
            <w:r w:rsidRPr="009D64AA">
              <w:rPr>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921DEF"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Решението по молбата на ненавършил пълнолетие се</w:t>
            </w:r>
            <w:r w:rsidRPr="009D64AA">
              <w:rPr>
                <w:b/>
                <w:i/>
                <w:color w:val="auto"/>
              </w:rPr>
              <w:t xml:space="preserve"> изготвя</w:t>
            </w:r>
            <w:r w:rsidRPr="009D64AA">
              <w:rPr>
                <w:color w:val="auto"/>
              </w:rPr>
              <w:t xml:space="preserve"> от служители на решаващия орган, които имат необходимите познания за правата и специфичните потребности на ненавършилите пълнолетие.</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Решението по молбата на ненавършил пълнолетие се</w:t>
            </w:r>
            <w:r w:rsidRPr="009D64AA">
              <w:rPr>
                <w:b/>
                <w:i/>
                <w:color w:val="auto"/>
              </w:rPr>
              <w:t xml:space="preserve"> взема</w:t>
            </w:r>
            <w:r w:rsidRPr="009D64AA">
              <w:rPr>
                <w:color w:val="auto"/>
              </w:rPr>
              <w:t xml:space="preserve"> от служители на решаващия орган, които имат необходимите познания за правата и специфичните потребности на ненавършилите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21 – параграф 3а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D04784">
            <w:pPr>
              <w:pStyle w:val="Normal6"/>
              <w:rPr>
                <w:b/>
                <w:i/>
                <w:color w:val="auto"/>
              </w:rPr>
            </w:pPr>
            <w:r w:rsidRPr="009D64AA">
              <w:rPr>
                <w:b/>
                <w:i/>
                <w:color w:val="auto"/>
              </w:rPr>
              <w:t>3a.</w:t>
            </w:r>
            <w:r w:rsidRPr="009D64AA">
              <w:rPr>
                <w:b/>
                <w:i/>
                <w:color w:val="auto"/>
              </w:rPr>
              <w:tab/>
              <w:t xml:space="preserve">При </w:t>
            </w:r>
            <w:r w:rsidR="00D04784" w:rsidRPr="009D64AA">
              <w:rPr>
                <w:b/>
                <w:i/>
                <w:color w:val="auto"/>
              </w:rPr>
              <w:t xml:space="preserve">оценката </w:t>
            </w:r>
            <w:r w:rsidRPr="009D64AA">
              <w:rPr>
                <w:b/>
                <w:i/>
                <w:color w:val="auto"/>
              </w:rPr>
              <w:t>на висшия интерес на детето решаващият орган обръща особено внимание на следните фактори:</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D04784">
            <w:pPr>
              <w:pStyle w:val="Normal6"/>
              <w:rPr>
                <w:b/>
                <w:i/>
                <w:color w:val="auto"/>
              </w:rPr>
            </w:pPr>
            <w:r w:rsidRPr="009D64AA">
              <w:rPr>
                <w:b/>
                <w:i/>
                <w:color w:val="auto"/>
              </w:rPr>
              <w:t xml:space="preserve">а) благоденствието и социалното развитие на ненавършилото пълнолетие лице, като се отчита по-специално неговият етнически, религиозен, културен и езиков произход и необходимостта от стабилност и приемственост на грижите, </w:t>
            </w:r>
            <w:r w:rsidR="00D04784" w:rsidRPr="009D64AA">
              <w:rPr>
                <w:b/>
                <w:i/>
                <w:color w:val="auto"/>
              </w:rPr>
              <w:t xml:space="preserve">режима </w:t>
            </w:r>
            <w:r w:rsidRPr="009D64AA">
              <w:rPr>
                <w:b/>
                <w:i/>
                <w:color w:val="auto"/>
              </w:rPr>
              <w:t xml:space="preserve">на попечителство и </w:t>
            </w:r>
            <w:r w:rsidR="00D04784" w:rsidRPr="009D64AA">
              <w:rPr>
                <w:b/>
                <w:i/>
                <w:color w:val="auto"/>
              </w:rPr>
              <w:t xml:space="preserve">достъпа </w:t>
            </w:r>
            <w:r w:rsidRPr="009D64AA">
              <w:rPr>
                <w:b/>
                <w:i/>
                <w:color w:val="auto"/>
              </w:rPr>
              <w:t>до здравеопазване и образование;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D04784">
            <w:pPr>
              <w:pStyle w:val="Normal6"/>
              <w:rPr>
                <w:b/>
                <w:i/>
                <w:color w:val="auto"/>
              </w:rPr>
            </w:pPr>
            <w:r w:rsidRPr="009D64AA">
              <w:rPr>
                <w:b/>
                <w:i/>
                <w:color w:val="auto"/>
              </w:rPr>
              <w:t>б) съображенията за безопасност и сигурност, по-специално когато има риск детето да стане жертва на някаква форма на насилие и експлоатация, включително трафик на хора;</w:t>
            </w:r>
            <w:r w:rsidRPr="009D64AA">
              <w:rPr>
                <w:b/>
                <w:i/>
                <w:color w:val="auto"/>
              </w:rPr>
              <w:br/>
              <w:t>в) мнението на ненавършилия пълнолетие в съответствие с неговата възраст и зрялост.</w:t>
            </w:r>
            <w:r w:rsidRPr="009D64AA">
              <w:rPr>
                <w:b/>
                <w:i/>
                <w:color w:val="auto"/>
              </w:rPr>
              <w:br/>
              <w:t xml:space="preserve">г) информацията, предоставена от </w:t>
            </w:r>
            <w:r w:rsidR="00D04784" w:rsidRPr="009D64AA">
              <w:rPr>
                <w:b/>
                <w:i/>
                <w:color w:val="auto"/>
              </w:rPr>
              <w:t>настойника/</w:t>
            </w:r>
            <w:r w:rsidRPr="009D64AA">
              <w:rPr>
                <w:b/>
                <w:i/>
                <w:color w:val="auto"/>
              </w:rPr>
              <w:t>попечителя в държавата членка, в която се намира ненавършило</w:t>
            </w:r>
            <w:r w:rsidR="00D04784" w:rsidRPr="009D64AA">
              <w:rPr>
                <w:b/>
                <w:i/>
                <w:color w:val="auto"/>
              </w:rPr>
              <w:t>то</w:t>
            </w:r>
            <w:r w:rsidRPr="009D64AA">
              <w:rPr>
                <w:b/>
                <w:i/>
                <w:color w:val="auto"/>
              </w:rPr>
              <w:t xml:space="preserve"> пълнолетие</w:t>
            </w:r>
            <w:r w:rsidR="00D04784" w:rsidRPr="009D64AA">
              <w:rPr>
                <w:b/>
                <w:i/>
                <w:color w:val="auto"/>
              </w:rPr>
              <w:t xml:space="preserve"> лице</w:t>
            </w:r>
            <w:r w:rsidRPr="009D64AA">
              <w:rPr>
                <w:b/>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 Дъблинския регламент са включени разпоредби, които имат за цел поясняване на оценките на висшия интерес. Би било логично те да се отразят в РПУ.</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Специални</w:t>
            </w:r>
            <w:r w:rsidRPr="009D64AA">
              <w:rPr>
                <w:color w:val="auto"/>
              </w:rPr>
              <w:t xml:space="preserve"> гаранции за непридружените ненавършили пълнолетие</w:t>
            </w:r>
          </w:p>
        </w:tc>
        <w:tc>
          <w:tcPr>
            <w:tcW w:w="4876" w:type="dxa"/>
          </w:tcPr>
          <w:p w:rsidR="0018725B" w:rsidRPr="009D64AA" w:rsidRDefault="0018725B" w:rsidP="002E4445">
            <w:pPr>
              <w:pStyle w:val="Normal6"/>
              <w:rPr>
                <w:b/>
                <w:i/>
                <w:color w:val="auto"/>
              </w:rPr>
            </w:pPr>
            <w:r w:rsidRPr="009D64AA">
              <w:rPr>
                <w:b/>
                <w:i/>
                <w:color w:val="auto"/>
              </w:rPr>
              <w:t>Специфични</w:t>
            </w:r>
            <w:r w:rsidRPr="009D64AA">
              <w:rPr>
                <w:color w:val="auto"/>
              </w:rPr>
              <w:t xml:space="preserve"> гаранции за непридружените ненавършили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D04784"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Във възможно най-кратък срок и не по-късно от пет работни дни от момента, в който непридружен ненавършил пълнолетие отправи молба, компетентните органи назначават лице или организация като негов настойник/попечител.</w:t>
            </w:r>
          </w:p>
        </w:tc>
        <w:tc>
          <w:tcPr>
            <w:tcW w:w="4876" w:type="dxa"/>
          </w:tcPr>
          <w:p w:rsidR="0018725B" w:rsidRPr="009D64AA" w:rsidRDefault="0018725B" w:rsidP="002E4445">
            <w:pPr>
              <w:pStyle w:val="Normal6"/>
              <w:rPr>
                <w:b/>
                <w:i/>
                <w:color w:val="auto"/>
              </w:rPr>
            </w:pPr>
            <w:r w:rsidRPr="009D64AA">
              <w:rPr>
                <w:b/>
                <w:i/>
                <w:color w:val="auto"/>
              </w:rPr>
              <w:t>1.</w:t>
            </w:r>
            <w:r w:rsidRPr="009D64AA">
              <w:rPr>
                <w:color w:val="auto"/>
              </w:rPr>
              <w:t xml:space="preserve"> Във възможно най-кратък срок</w:t>
            </w:r>
            <w:r w:rsidRPr="009D64AA">
              <w:rPr>
                <w:b/>
                <w:i/>
                <w:color w:val="auto"/>
              </w:rPr>
              <w:t xml:space="preserve"> след пристигането на територията на Съюза</w:t>
            </w:r>
            <w:r w:rsidRPr="009D64AA">
              <w:rPr>
                <w:color w:val="auto"/>
              </w:rPr>
              <w:t xml:space="preserve"> и не по-късно от пет работни дни от момента, в който непридружен ненавършил пълнолетие отправи молба, компетентните органи назначават лице или организация като негов настойник/попечител.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Във възможно най-кратък срок</w:t>
            </w:r>
            <w:r w:rsidRPr="009D64AA">
              <w:rPr>
                <w:b/>
                <w:i/>
                <w:color w:val="auto"/>
              </w:rPr>
              <w:t xml:space="preserve"> и не по-късно от пет работни дни от момента</w:t>
            </w:r>
            <w:r w:rsidRPr="009D64AA">
              <w:rPr>
                <w:color w:val="auto"/>
              </w:rPr>
              <w:t xml:space="preserve">, </w:t>
            </w:r>
            <w:r w:rsidRPr="009D64AA">
              <w:rPr>
                <w:b/>
                <w:i/>
                <w:color w:val="auto"/>
              </w:rPr>
              <w:t>в който</w:t>
            </w:r>
            <w:r w:rsidRPr="009D64AA">
              <w:rPr>
                <w:color w:val="auto"/>
              </w:rPr>
              <w:t xml:space="preserve"> непридружен ненавършил пълнолетие отправи молба, компетентните органи назначават лице</w:t>
            </w:r>
            <w:r w:rsidRPr="009D64AA">
              <w:rPr>
                <w:b/>
                <w:i/>
                <w:color w:val="auto"/>
              </w:rPr>
              <w:t xml:space="preserve"> или организация</w:t>
            </w:r>
            <w:r w:rsidRPr="009D64AA">
              <w:rPr>
                <w:color w:val="auto"/>
              </w:rPr>
              <w:t xml:space="preserve"> като негов настойник/попечител.</w:t>
            </w:r>
          </w:p>
        </w:tc>
        <w:tc>
          <w:tcPr>
            <w:tcW w:w="4876" w:type="dxa"/>
          </w:tcPr>
          <w:p w:rsidR="0018725B" w:rsidRPr="009D64AA" w:rsidRDefault="0018725B" w:rsidP="002E4445">
            <w:pPr>
              <w:pStyle w:val="Normal6"/>
              <w:rPr>
                <w:b/>
                <w:i/>
                <w:color w:val="auto"/>
              </w:rPr>
            </w:pPr>
            <w:r w:rsidRPr="009D64AA">
              <w:rPr>
                <w:color w:val="auto"/>
              </w:rPr>
              <w:t>Във възможно най-кратък срок</w:t>
            </w:r>
            <w:r w:rsidR="00D04784" w:rsidRPr="009D64AA">
              <w:rPr>
                <w:color w:val="auto"/>
              </w:rPr>
              <w:t>,</w:t>
            </w:r>
            <w:r w:rsidRPr="009D64AA">
              <w:rPr>
                <w:b/>
                <w:i/>
                <w:color w:val="auto"/>
              </w:rPr>
              <w:t xml:space="preserve"> след като</w:t>
            </w:r>
            <w:r w:rsidRPr="009D64AA">
              <w:rPr>
                <w:color w:val="auto"/>
              </w:rPr>
              <w:t xml:space="preserve"> непридружен ненавършил пълнолетие отправи молба, компетентните органи назначават лице като негов настойник/попечител.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849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Алесандра Мусолини, Салваторе Доменико Полиезе</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 xml:space="preserve">Във възможно най-кратък срок и не по-късно от пет </w:t>
            </w:r>
            <w:r w:rsidRPr="009D64AA">
              <w:rPr>
                <w:b/>
                <w:i/>
                <w:color w:val="auto"/>
              </w:rPr>
              <w:t>работни</w:t>
            </w:r>
            <w:r w:rsidRPr="009D64AA">
              <w:rPr>
                <w:color w:val="auto"/>
              </w:rPr>
              <w:t xml:space="preserve"> дни от момента, в който непридружен ненавършил пълнолетие</w:t>
            </w:r>
            <w:r w:rsidRPr="009D64AA">
              <w:rPr>
                <w:b/>
                <w:i/>
                <w:color w:val="auto"/>
              </w:rPr>
              <w:t xml:space="preserve"> отправи молба</w:t>
            </w:r>
            <w:r w:rsidRPr="009D64AA">
              <w:rPr>
                <w:color w:val="auto"/>
              </w:rPr>
              <w:t>, компетентните органи назначават лице или организация като негов настойник/попечител.</w:t>
            </w:r>
          </w:p>
        </w:tc>
        <w:tc>
          <w:tcPr>
            <w:tcW w:w="4876" w:type="dxa"/>
          </w:tcPr>
          <w:p w:rsidR="0018725B" w:rsidRPr="009D64AA" w:rsidRDefault="0018725B" w:rsidP="00D04784">
            <w:pPr>
              <w:pStyle w:val="Normal6"/>
              <w:rPr>
                <w:b/>
                <w:i/>
                <w:color w:val="auto"/>
              </w:rPr>
            </w:pPr>
            <w:r w:rsidRPr="009D64AA">
              <w:rPr>
                <w:color w:val="auto"/>
              </w:rPr>
              <w:t>Във възможно най-кратък срок и не по-късно от пет дни от момента, в който непридружен ненавършил пълнолетие</w:t>
            </w:r>
            <w:r w:rsidRPr="009D64AA">
              <w:rPr>
                <w:b/>
                <w:i/>
                <w:color w:val="auto"/>
              </w:rPr>
              <w:t xml:space="preserve"> слезе на територията на Европейския съюз</w:t>
            </w:r>
            <w:r w:rsidRPr="009D64AA">
              <w:rPr>
                <w:color w:val="auto"/>
              </w:rPr>
              <w:t>, компетентните органи назначават лице или организация като негов настойник/попечител.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Във възможно най-кратък срок и не по-късно</w:t>
            </w:r>
            <w:r w:rsidRPr="009D64AA">
              <w:rPr>
                <w:color w:val="auto"/>
              </w:rPr>
              <w:t xml:space="preserve"> от</w:t>
            </w:r>
            <w:r w:rsidRPr="009D64AA">
              <w:rPr>
                <w:b/>
                <w:i/>
                <w:color w:val="auto"/>
              </w:rPr>
              <w:t xml:space="preserve"> пет работни дни от</w:t>
            </w:r>
            <w:r w:rsidRPr="009D64AA">
              <w:rPr>
                <w:color w:val="auto"/>
              </w:rPr>
              <w:t xml:space="preserve"> момента, в който непридружен ненавършил пълнолетие отправи молба, компетентните органи</w:t>
            </w:r>
            <w:r w:rsidRPr="009D64AA">
              <w:rPr>
                <w:b/>
                <w:i/>
                <w:color w:val="auto"/>
              </w:rPr>
              <w:t xml:space="preserve"> назначават</w:t>
            </w:r>
            <w:r w:rsidRPr="009D64AA">
              <w:rPr>
                <w:color w:val="auto"/>
              </w:rPr>
              <w:t xml:space="preserve"> лице или организация като негов настойник/попечител.</w:t>
            </w:r>
          </w:p>
        </w:tc>
        <w:tc>
          <w:tcPr>
            <w:tcW w:w="4876" w:type="dxa"/>
          </w:tcPr>
          <w:p w:rsidR="0018725B" w:rsidRPr="009D64AA" w:rsidRDefault="0018725B" w:rsidP="002E4445">
            <w:pPr>
              <w:pStyle w:val="Normal6"/>
              <w:rPr>
                <w:b/>
                <w:i/>
                <w:color w:val="auto"/>
              </w:rPr>
            </w:pPr>
            <w:r w:rsidRPr="009D64AA">
              <w:rPr>
                <w:color w:val="auto"/>
              </w:rPr>
              <w:t>От момента, в който непридружен ненавършил пълнолетие отправи молба, компетентните органи</w:t>
            </w:r>
            <w:r w:rsidRPr="009D64AA">
              <w:rPr>
                <w:b/>
                <w:i/>
                <w:color w:val="auto"/>
              </w:rPr>
              <w:t xml:space="preserve"> предприемат мерки за назначаване на</w:t>
            </w:r>
            <w:r w:rsidRPr="009D64AA">
              <w:rPr>
                <w:color w:val="auto"/>
              </w:rPr>
              <w:t xml:space="preserve"> лице или организация като негов настойник/попечител.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Изменението е в съответствие с приет</w:t>
      </w:r>
      <w:r w:rsidR="00AF7B2D" w:rsidRPr="009D64AA">
        <w:rPr>
          <w:color w:val="auto"/>
          <w:lang w:val="bg-BG"/>
        </w:rPr>
        <w:t>ия</w:t>
      </w:r>
      <w:r w:rsidRPr="009D64AA">
        <w:rPr>
          <w:color w:val="auto"/>
          <w:lang w:val="bg-BG"/>
        </w:rPr>
        <w:t xml:space="preserve"> в Парламента </w:t>
      </w:r>
      <w:r w:rsidR="00AF7B2D" w:rsidRPr="009D64AA">
        <w:rPr>
          <w:color w:val="auto"/>
          <w:lang w:val="bg-BG"/>
        </w:rPr>
        <w:t xml:space="preserve">текст </w:t>
      </w:r>
      <w:r w:rsidR="00A62A72" w:rsidRPr="009D64AA">
        <w:rPr>
          <w:color w:val="auto"/>
          <w:lang w:val="bg-BG"/>
        </w:rPr>
        <w:t xml:space="preserve">на </w:t>
      </w:r>
      <w:r w:rsidRPr="009D64AA">
        <w:rPr>
          <w:color w:val="auto"/>
          <w:lang w:val="bg-BG"/>
        </w:rPr>
        <w:t>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Във възможно най-кратък срок и не по-късно от</w:t>
            </w:r>
            <w:r w:rsidRPr="009D64AA">
              <w:rPr>
                <w:b/>
                <w:i/>
                <w:color w:val="auto"/>
              </w:rPr>
              <w:t xml:space="preserve"> пет</w:t>
            </w:r>
            <w:r w:rsidRPr="009D64AA">
              <w:rPr>
                <w:color w:val="auto"/>
              </w:rPr>
              <w:t xml:space="preserve"> работни дни от момента, в който непридружен ненавършил пълнолетие отправи молба, компетентните органи назначават лице или организация като негов настойник/попечител.</w:t>
            </w:r>
          </w:p>
        </w:tc>
        <w:tc>
          <w:tcPr>
            <w:tcW w:w="4876" w:type="dxa"/>
          </w:tcPr>
          <w:p w:rsidR="0018725B" w:rsidRPr="009D64AA" w:rsidRDefault="0018725B" w:rsidP="002E4445">
            <w:pPr>
              <w:pStyle w:val="Normal6"/>
              <w:rPr>
                <w:b/>
                <w:i/>
                <w:color w:val="auto"/>
              </w:rPr>
            </w:pPr>
            <w:r w:rsidRPr="009D64AA">
              <w:rPr>
                <w:color w:val="auto"/>
              </w:rPr>
              <w:t>Във възможно най-кратък срок и не по-късно от</w:t>
            </w:r>
            <w:r w:rsidRPr="009D64AA">
              <w:rPr>
                <w:b/>
                <w:i/>
                <w:color w:val="auto"/>
              </w:rPr>
              <w:t xml:space="preserve"> два</w:t>
            </w:r>
            <w:r w:rsidRPr="009D64AA">
              <w:rPr>
                <w:color w:val="auto"/>
              </w:rPr>
              <w:t xml:space="preserve"> работни дни от момента, в който непридружен ненавършил пълнолетие отправи молба, компетентните органи назначават лице или организация като негов настойник/попечител.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Във възможно най-кратък срок и не по-късно от пет</w:t>
            </w:r>
            <w:r w:rsidRPr="009D64AA">
              <w:rPr>
                <w:b/>
                <w:i/>
                <w:color w:val="auto"/>
              </w:rPr>
              <w:t xml:space="preserve"> работни</w:t>
            </w:r>
            <w:r w:rsidRPr="009D64AA">
              <w:rPr>
                <w:color w:val="auto"/>
              </w:rPr>
              <w:t xml:space="preserve"> дни от момента, в който непридружен ненавършил пълнолетие</w:t>
            </w:r>
            <w:r w:rsidRPr="009D64AA">
              <w:rPr>
                <w:b/>
                <w:i/>
                <w:color w:val="auto"/>
              </w:rPr>
              <w:t xml:space="preserve"> отправи молба</w:t>
            </w:r>
            <w:r w:rsidRPr="009D64AA">
              <w:rPr>
                <w:color w:val="auto"/>
              </w:rPr>
              <w:t>, компетентните органи назначават лице или организация като негов настойник/попечител.</w:t>
            </w:r>
          </w:p>
        </w:tc>
        <w:tc>
          <w:tcPr>
            <w:tcW w:w="4876" w:type="dxa"/>
          </w:tcPr>
          <w:p w:rsidR="0018725B" w:rsidRPr="009D64AA" w:rsidRDefault="0018725B" w:rsidP="002E4445">
            <w:pPr>
              <w:pStyle w:val="Normal6"/>
              <w:rPr>
                <w:b/>
                <w:i/>
                <w:color w:val="auto"/>
              </w:rPr>
            </w:pPr>
            <w:r w:rsidRPr="009D64AA">
              <w:rPr>
                <w:color w:val="auto"/>
              </w:rPr>
              <w:t>Във възможно най-кратък срок и не по-късно от пет дни от момента, в който непридружен ненавършил пълнолетие</w:t>
            </w:r>
            <w:r w:rsidRPr="009D64AA">
              <w:rPr>
                <w:b/>
                <w:i/>
                <w:color w:val="auto"/>
              </w:rPr>
              <w:t xml:space="preserve"> пристигне в държавата членка</w:t>
            </w:r>
            <w:r w:rsidRPr="009D64AA">
              <w:rPr>
                <w:color w:val="auto"/>
              </w:rPr>
              <w:t>, компетентните органи назначават лице или организация като негов настойник/попечител.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Когато като представител е назначена организация, тя определя лице, което отговаря за изпълнението на задълженията на настойника/попечителя.</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Алесандра Мусолини, Салваторе Доменико Полиезе</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Когато като представител е назначена организация, тя определя лице, което отговаря за изпълнението на задълженията на настойника/попечителя.</w:t>
            </w:r>
          </w:p>
        </w:tc>
        <w:tc>
          <w:tcPr>
            <w:tcW w:w="4876" w:type="dxa"/>
          </w:tcPr>
          <w:p w:rsidR="0018725B" w:rsidRPr="009D64AA" w:rsidRDefault="0018725B" w:rsidP="00AF7B2D">
            <w:pPr>
              <w:pStyle w:val="Normal6"/>
              <w:rPr>
                <w:b/>
                <w:i/>
                <w:color w:val="auto"/>
              </w:rPr>
            </w:pPr>
            <w:r w:rsidRPr="009D64AA">
              <w:rPr>
                <w:color w:val="auto"/>
              </w:rPr>
              <w:t>Когато като представител е назначена организация, тя определя лице, което отговаря за изпълнението на задълженията на настойника/попечителя</w:t>
            </w:r>
            <w:r w:rsidRPr="009D64AA">
              <w:rPr>
                <w:b/>
                <w:i/>
                <w:color w:val="auto"/>
              </w:rPr>
              <w:t xml:space="preserve"> по отношение на непридружения ненавършил пълнолетие в съответствие с настоящия регламент</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Решаващият орган информира незабавно непридружения ненавършил пълнолетие за назначаването на неговия настойник/попечител.</w:t>
            </w:r>
          </w:p>
        </w:tc>
        <w:tc>
          <w:tcPr>
            <w:tcW w:w="4876" w:type="dxa"/>
          </w:tcPr>
          <w:p w:rsidR="0018725B" w:rsidRPr="009D64AA" w:rsidRDefault="0018725B" w:rsidP="002E4445">
            <w:pPr>
              <w:pStyle w:val="Normal6"/>
              <w:rPr>
                <w:i/>
                <w:color w:val="auto"/>
              </w:rPr>
            </w:pPr>
            <w:r w:rsidRPr="009D64AA">
              <w:rPr>
                <w:i/>
                <w:color w:val="auto"/>
              </w:rPr>
              <w:t>(Не се отнася до българския текст</w:t>
            </w:r>
            <w:r w:rsidRPr="009D64AA">
              <w:rPr>
                <w:color w:val="auto"/>
              </w:rPr>
              <w:t>.</w:t>
            </w:r>
            <w:r w:rsidRPr="009D64AA">
              <w:rPr>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1 – алинея 3а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Процедурните срокове не започват да текат преди назначаването на настойник/попечител.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От решаващо значение е ненавършилият пълнолетие да получи помощта на своя настойник/попечител и затова сроковете не </w:t>
      </w:r>
      <w:r w:rsidR="00E05903" w:rsidRPr="009D64AA">
        <w:rPr>
          <w:color w:val="auto"/>
          <w:lang w:val="bg-BG"/>
        </w:rPr>
        <w:t xml:space="preserve">следва </w:t>
      </w:r>
      <w:r w:rsidRPr="009D64AA">
        <w:rPr>
          <w:color w:val="auto"/>
          <w:lang w:val="bg-BG"/>
        </w:rPr>
        <w:t>да започват да текат, докато настойникът/попечителят не започне да оказва помощ на ненавършилия пълнолетие.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информира настойника/попечителя за всички релевантни факти, процедурни действия и срокове, които се отнасят до непридружения ненавършил пълнолетие.</w:t>
            </w:r>
          </w:p>
        </w:tc>
        <w:tc>
          <w:tcPr>
            <w:tcW w:w="4876" w:type="dxa"/>
          </w:tcPr>
          <w:p w:rsidR="0018725B" w:rsidRPr="009D64AA" w:rsidRDefault="0018725B" w:rsidP="00E05903">
            <w:pPr>
              <w:pStyle w:val="Normal6"/>
              <w:rPr>
                <w:b/>
                <w:i/>
                <w:color w:val="auto"/>
              </w:rPr>
            </w:pPr>
            <w:r w:rsidRPr="009D64AA">
              <w:rPr>
                <w:color w:val="auto"/>
              </w:rPr>
              <w:t>2.</w:t>
            </w:r>
            <w:r w:rsidRPr="009D64AA">
              <w:rPr>
                <w:b/>
                <w:i/>
                <w:color w:val="auto"/>
              </w:rPr>
              <w:tab/>
            </w:r>
            <w:r w:rsidRPr="009D64AA">
              <w:rPr>
                <w:color w:val="auto"/>
              </w:rPr>
              <w:t>Решаващият орган информира настойника/попечителя за всички релевантни факти, процедурни действия и срокове, които се отнасят до непридружения ненавършил пълнолетие.</w:t>
            </w:r>
            <w:r w:rsidRPr="009D64AA">
              <w:rPr>
                <w:b/>
                <w:i/>
                <w:color w:val="auto"/>
              </w:rPr>
              <w:t xml:space="preserve"> Освен това настойникът/попечителят има достъп до съдържанието на съответните документи в досието на кандидата, включително до </w:t>
            </w:r>
            <w:r w:rsidR="00E05903" w:rsidRPr="009D64AA">
              <w:rPr>
                <w:b/>
                <w:i/>
                <w:color w:val="auto"/>
              </w:rPr>
              <w:t xml:space="preserve">специфичните </w:t>
            </w:r>
            <w:r w:rsidRPr="009D64AA">
              <w:rPr>
                <w:b/>
                <w:i/>
                <w:color w:val="auto"/>
              </w:rPr>
              <w:t>информационни материали за непридружени ненавършили пълнолетие лица.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Пояснение, за да се гарантира, че настойникът/попечителят има достъп до цялата съответна информация, за да окаже помощ на ненавършилия пълнолетие. Отразява разпоредбите в </w:t>
      </w:r>
      <w:r w:rsidR="00E05903" w:rsidRPr="009D64AA">
        <w:rPr>
          <w:color w:val="auto"/>
          <w:lang w:val="bg-BG"/>
        </w:rPr>
        <w:t>Р</w:t>
      </w:r>
      <w:r w:rsidRPr="009D64AA">
        <w:rPr>
          <w:color w:val="auto"/>
          <w:lang w:val="bg-BG"/>
        </w:rPr>
        <w:t>егламент</w:t>
      </w:r>
      <w:r w:rsidR="00E05903" w:rsidRPr="009D64AA">
        <w:rPr>
          <w:color w:val="auto"/>
          <w:lang w:val="bg-BG"/>
        </w:rPr>
        <w:t xml:space="preserve">а </w:t>
      </w:r>
      <w:r w:rsidR="00F87FBF" w:rsidRPr="009D64AA">
        <w:rPr>
          <w:color w:val="auto"/>
          <w:lang w:val="bg-BG"/>
        </w:rPr>
        <w:t>„Дъблин“</w:t>
      </w:r>
      <w:r w:rsidRPr="009D64AA">
        <w:rPr>
          <w:color w:val="auto"/>
          <w:lang w:val="bg-BG"/>
        </w:rPr>
        <w: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информира настойника/попечителя за всички релевантни факти, процедурни действия и срокове, които се отнасят до непридружения ненавършил пълнолетие.</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информира настойника/попечителя</w:t>
            </w:r>
            <w:r w:rsidRPr="009D64AA">
              <w:rPr>
                <w:b/>
                <w:i/>
                <w:color w:val="auto"/>
              </w:rPr>
              <w:t xml:space="preserve"> и ненавършилия пълнолетие</w:t>
            </w:r>
            <w:r w:rsidRPr="009D64AA">
              <w:rPr>
                <w:color w:val="auto"/>
              </w:rPr>
              <w:t xml:space="preserve"> за всички релевантни факти, процедурни действия и срокове, които се отнасят до непридружения ненавършил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859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3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представлява и оказва помощ на непридружения ненавършил пълнолетие по време на процедурите, предвидени в</w:t>
            </w:r>
            <w:r w:rsidRPr="009D64AA">
              <w:rPr>
                <w:b/>
                <w:i/>
                <w:color w:val="auto"/>
              </w:rPr>
              <w:t xml:space="preserve"> настоящия регламент</w:t>
            </w:r>
            <w:r w:rsidRPr="009D64AA">
              <w:rPr>
                <w:color w:val="auto"/>
              </w:rPr>
              <w:t>, и</w:t>
            </w:r>
          </w:p>
        </w:tc>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представлява и оказва помощ на непридружения ненавършил пълнолетие по време на процедурите, предвидени в</w:t>
            </w:r>
            <w:r w:rsidRPr="009D64AA">
              <w:rPr>
                <w:b/>
                <w:i/>
                <w:color w:val="auto"/>
              </w:rPr>
              <w:t xml:space="preserve"> настоящата директива</w:t>
            </w:r>
            <w:r w:rsidRPr="009D64AA">
              <w:rPr>
                <w:color w:val="auto"/>
              </w:rPr>
              <w:t>, 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3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дава възможност на непридружения ненавършил пълнолетие да се ползва от правата и да спазва задълженията, предвидени в</w:t>
            </w:r>
            <w:r w:rsidRPr="009D64AA">
              <w:rPr>
                <w:b/>
                <w:i/>
                <w:color w:val="auto"/>
              </w:rPr>
              <w:t xml:space="preserve"> настоящия регламент</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дава възможност на непридружения ненавършил пълнолетие да се ползва от правата и да спазва задълженията, предвидени в</w:t>
            </w:r>
            <w:r w:rsidRPr="009D64AA">
              <w:rPr>
                <w:b/>
                <w:i/>
                <w:color w:val="auto"/>
              </w:rPr>
              <w:t xml:space="preserve"> настоящата директива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Настойникът/попечителят изпълнява задълженията си в съответствие с принципа за висшия интерес на детето, притежава</w:t>
            </w:r>
            <w:r w:rsidRPr="009D64AA">
              <w:rPr>
                <w:b/>
                <w:i/>
                <w:color w:val="auto"/>
              </w:rPr>
              <w:t xml:space="preserve"> необходимите</w:t>
            </w:r>
            <w:r w:rsidRPr="009D64AA">
              <w:rPr>
                <w:color w:val="auto"/>
              </w:rPr>
              <w:t xml:space="preserve"> експертни познания и не е бил осъждан за престъпления,</w:t>
            </w:r>
            <w:r w:rsidRPr="009D64AA">
              <w:rPr>
                <w:b/>
                <w:i/>
                <w:color w:val="auto"/>
              </w:rPr>
              <w:t xml:space="preserve"> </w:t>
            </w:r>
            <w:r w:rsidRPr="009D64AA">
              <w:rPr>
                <w:color w:val="auto"/>
              </w:rPr>
              <w:t>свързани с деца.</w:t>
            </w:r>
          </w:p>
        </w:tc>
        <w:tc>
          <w:tcPr>
            <w:tcW w:w="4876" w:type="dxa"/>
          </w:tcPr>
          <w:p w:rsidR="0018725B" w:rsidRPr="009D64AA" w:rsidRDefault="0018725B" w:rsidP="003235E6">
            <w:pPr>
              <w:pStyle w:val="Normal6"/>
              <w:rPr>
                <w:b/>
                <w:i/>
                <w:color w:val="auto"/>
              </w:rPr>
            </w:pPr>
            <w:r w:rsidRPr="009D64AA">
              <w:rPr>
                <w:color w:val="auto"/>
              </w:rPr>
              <w:t>Настойникът/попечителят изпълнява задълженията си в съответствие с принципа за висшия интерес на детето, притежава</w:t>
            </w:r>
            <w:r w:rsidRPr="009D64AA">
              <w:rPr>
                <w:b/>
                <w:i/>
                <w:color w:val="auto"/>
              </w:rPr>
              <w:t xml:space="preserve"> необходимата квалификация и</w:t>
            </w:r>
            <w:r w:rsidRPr="009D64AA">
              <w:rPr>
                <w:color w:val="auto"/>
              </w:rPr>
              <w:t xml:space="preserve"> експертни познания</w:t>
            </w:r>
            <w:r w:rsidRPr="009D64AA">
              <w:rPr>
                <w:b/>
                <w:i/>
                <w:color w:val="auto"/>
              </w:rPr>
              <w:t>, преминава постоянно</w:t>
            </w:r>
            <w:r w:rsidRPr="009D64AA">
              <w:rPr>
                <w:color w:val="auto"/>
              </w:rPr>
              <w:t xml:space="preserve"> и</w:t>
            </w:r>
            <w:r w:rsidRPr="009D64AA">
              <w:rPr>
                <w:b/>
                <w:i/>
                <w:color w:val="auto"/>
              </w:rPr>
              <w:t xml:space="preserve"> подходящо обучение и</w:t>
            </w:r>
            <w:r w:rsidRPr="009D64AA">
              <w:rPr>
                <w:color w:val="auto"/>
              </w:rPr>
              <w:t xml:space="preserve"> не е</w:t>
            </w:r>
            <w:r w:rsidRPr="009D64AA">
              <w:rPr>
                <w:b/>
                <w:i/>
                <w:color w:val="auto"/>
              </w:rPr>
              <w:t xml:space="preserve"> </w:t>
            </w:r>
            <w:r w:rsidR="00F87FBF" w:rsidRPr="009D64AA">
              <w:rPr>
                <w:color w:val="auto"/>
              </w:rPr>
              <w:t xml:space="preserve">бил осъждан за </w:t>
            </w:r>
            <w:r w:rsidR="00F87FBF" w:rsidRPr="009D64AA">
              <w:rPr>
                <w:b/>
                <w:i/>
                <w:color w:val="auto"/>
              </w:rPr>
              <w:t>криминални</w:t>
            </w:r>
            <w:r w:rsidRPr="009D64AA">
              <w:rPr>
                <w:color w:val="auto"/>
              </w:rPr>
              <w:t xml:space="preserve"> престъпления,</w:t>
            </w:r>
            <w:r w:rsidRPr="009D64AA">
              <w:rPr>
                <w:b/>
                <w:i/>
                <w:color w:val="auto"/>
              </w:rPr>
              <w:t xml:space="preserve"> </w:t>
            </w:r>
            <w:r w:rsidR="00F87FBF" w:rsidRPr="009D64AA">
              <w:rPr>
                <w:b/>
                <w:i/>
                <w:color w:val="auto"/>
              </w:rPr>
              <w:t xml:space="preserve">и </w:t>
            </w:r>
            <w:r w:rsidRPr="009D64AA">
              <w:rPr>
                <w:b/>
                <w:i/>
                <w:color w:val="auto"/>
              </w:rPr>
              <w:t xml:space="preserve">по-специално </w:t>
            </w:r>
            <w:r w:rsidR="00F87FBF" w:rsidRPr="009D64AA">
              <w:rPr>
                <w:b/>
                <w:i/>
                <w:color w:val="auto"/>
              </w:rPr>
              <w:t xml:space="preserve">за </w:t>
            </w:r>
            <w:r w:rsidRPr="009D64AA">
              <w:rPr>
                <w:b/>
                <w:i/>
                <w:color w:val="auto"/>
              </w:rPr>
              <w:t>престъпления</w:t>
            </w:r>
            <w:r w:rsidR="00F87FBF" w:rsidRPr="009D64AA">
              <w:rPr>
                <w:color w:val="auto"/>
              </w:rPr>
              <w:t>,</w:t>
            </w:r>
            <w:r w:rsidRPr="009D64AA">
              <w:rPr>
                <w:b/>
                <w:i/>
                <w:color w:val="auto"/>
              </w:rPr>
              <w:t xml:space="preserve"> </w:t>
            </w:r>
            <w:r w:rsidR="00F87FBF" w:rsidRPr="009D64AA">
              <w:rPr>
                <w:color w:val="auto"/>
              </w:rPr>
              <w:t xml:space="preserve">свързани с </w:t>
            </w:r>
            <w:r w:rsidRPr="009D64AA">
              <w:rPr>
                <w:color w:val="auto"/>
              </w:rPr>
              <w:t>деца.</w:t>
            </w:r>
            <w:r w:rsidRPr="009D64AA">
              <w:rPr>
                <w:b/>
                <w:i/>
                <w:color w:val="auto"/>
              </w:rPr>
              <w:t xml:space="preserve"> След неговото назначаване компетентните органи редовно преглеждат досие</w:t>
            </w:r>
            <w:r w:rsidR="00F87FBF" w:rsidRPr="009D64AA">
              <w:rPr>
                <w:b/>
                <w:i/>
                <w:color w:val="auto"/>
              </w:rPr>
              <w:t>то за съдимост</w:t>
            </w:r>
            <w:r w:rsidRPr="009D64AA">
              <w:rPr>
                <w:b/>
                <w:i/>
                <w:color w:val="auto"/>
              </w:rPr>
              <w:t xml:space="preserve"> на настойника/попечителя с цел откриване на потенциални </w:t>
            </w:r>
            <w:r w:rsidR="003235E6" w:rsidRPr="009D64AA">
              <w:rPr>
                <w:b/>
                <w:i/>
                <w:color w:val="auto"/>
              </w:rPr>
              <w:t xml:space="preserve">несъответствия </w:t>
            </w:r>
            <w:r w:rsidRPr="009D64AA">
              <w:rPr>
                <w:b/>
                <w:i/>
                <w:color w:val="auto"/>
              </w:rPr>
              <w:t>с неговата длъжност.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Йозеф Вайденхолцер, Ана Гомеш, Кати Пири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Настойникът/попечителят изпълнява задълженията си в съответствие с принципа за висшия интерес на детето, притежава</w:t>
            </w:r>
            <w:r w:rsidRPr="009D64AA">
              <w:rPr>
                <w:b/>
                <w:i/>
                <w:color w:val="auto"/>
              </w:rPr>
              <w:t xml:space="preserve"> необходимите</w:t>
            </w:r>
            <w:r w:rsidRPr="009D64AA">
              <w:rPr>
                <w:color w:val="auto"/>
              </w:rPr>
              <w:t xml:space="preserve"> експертни познания и не е</w:t>
            </w:r>
            <w:r w:rsidRPr="009D64AA">
              <w:rPr>
                <w:b/>
                <w:i/>
                <w:color w:val="auto"/>
              </w:rPr>
              <w:t xml:space="preserve"> </w:t>
            </w:r>
            <w:r w:rsidRPr="009D64AA">
              <w:rPr>
                <w:color w:val="auto"/>
              </w:rPr>
              <w:t>бил осъждан за престъпления, свързани с деца.</w:t>
            </w:r>
          </w:p>
        </w:tc>
        <w:tc>
          <w:tcPr>
            <w:tcW w:w="4876" w:type="dxa"/>
          </w:tcPr>
          <w:p w:rsidR="0018725B" w:rsidRPr="009D64AA" w:rsidRDefault="0018725B" w:rsidP="003235E6">
            <w:pPr>
              <w:pStyle w:val="Normal6"/>
              <w:rPr>
                <w:b/>
                <w:i/>
                <w:color w:val="auto"/>
              </w:rPr>
            </w:pPr>
            <w:r w:rsidRPr="009D64AA">
              <w:rPr>
                <w:color w:val="auto"/>
              </w:rPr>
              <w:t>Настойникът/попечителят изпълнява задълженията си в съответствие с принципа за висшия интерес на детето, притежава</w:t>
            </w:r>
            <w:r w:rsidRPr="009D64AA">
              <w:rPr>
                <w:b/>
                <w:i/>
                <w:color w:val="auto"/>
              </w:rPr>
              <w:t xml:space="preserve"> необходимата квалификация и</w:t>
            </w:r>
            <w:r w:rsidRPr="009D64AA">
              <w:rPr>
                <w:color w:val="auto"/>
              </w:rPr>
              <w:t xml:space="preserve"> експертни познания и не е</w:t>
            </w:r>
            <w:r w:rsidRPr="009D64AA">
              <w:rPr>
                <w:b/>
                <w:i/>
                <w:color w:val="auto"/>
              </w:rPr>
              <w:t xml:space="preserve"> </w:t>
            </w:r>
            <w:r w:rsidR="00F87FBF" w:rsidRPr="009D64AA">
              <w:rPr>
                <w:color w:val="auto"/>
              </w:rPr>
              <w:t xml:space="preserve">бил осъждан за </w:t>
            </w:r>
            <w:r w:rsidR="00F87FBF" w:rsidRPr="009D64AA">
              <w:rPr>
                <w:b/>
                <w:i/>
                <w:color w:val="auto"/>
              </w:rPr>
              <w:t>криминални</w:t>
            </w:r>
            <w:r w:rsidRPr="009D64AA">
              <w:rPr>
                <w:color w:val="auto"/>
              </w:rPr>
              <w:t xml:space="preserve"> престъпления,</w:t>
            </w:r>
            <w:r w:rsidRPr="009D64AA">
              <w:rPr>
                <w:b/>
                <w:i/>
                <w:color w:val="auto"/>
              </w:rPr>
              <w:t xml:space="preserve"> </w:t>
            </w:r>
            <w:r w:rsidR="00F87FBF" w:rsidRPr="009D64AA">
              <w:rPr>
                <w:b/>
                <w:i/>
                <w:color w:val="auto"/>
              </w:rPr>
              <w:t xml:space="preserve">и </w:t>
            </w:r>
            <w:r w:rsidRPr="009D64AA">
              <w:rPr>
                <w:b/>
                <w:i/>
                <w:color w:val="auto"/>
              </w:rPr>
              <w:t xml:space="preserve">по-специално </w:t>
            </w:r>
            <w:r w:rsidR="00F87FBF" w:rsidRPr="009D64AA">
              <w:rPr>
                <w:b/>
                <w:i/>
                <w:color w:val="auto"/>
              </w:rPr>
              <w:t xml:space="preserve">за </w:t>
            </w:r>
            <w:r w:rsidRPr="009D64AA">
              <w:rPr>
                <w:b/>
                <w:i/>
                <w:color w:val="auto"/>
              </w:rPr>
              <w:t>престъпления</w:t>
            </w:r>
            <w:r w:rsidR="00F87FBF" w:rsidRPr="009D64AA">
              <w:rPr>
                <w:color w:val="auto"/>
              </w:rPr>
              <w:t>, свързани</w:t>
            </w:r>
            <w:r w:rsidR="0018558C" w:rsidRPr="009D64AA">
              <w:rPr>
                <w:color w:val="auto"/>
              </w:rPr>
              <w:t xml:space="preserve"> </w:t>
            </w:r>
            <w:r w:rsidR="00F87FBF" w:rsidRPr="009D64AA">
              <w:rPr>
                <w:color w:val="auto"/>
              </w:rPr>
              <w:t>с</w:t>
            </w:r>
            <w:r w:rsidRPr="009D64AA">
              <w:rPr>
                <w:color w:val="auto"/>
              </w:rPr>
              <w:t xml:space="preserve"> деца.</w:t>
            </w:r>
            <w:r w:rsidRPr="009D64AA">
              <w:rPr>
                <w:b/>
                <w:i/>
                <w:color w:val="auto"/>
              </w:rPr>
              <w:t xml:space="preserve"> Компетентните органи </w:t>
            </w:r>
            <w:r w:rsidR="003235E6" w:rsidRPr="009D64AA">
              <w:rPr>
                <w:b/>
                <w:i/>
                <w:color w:val="auto"/>
              </w:rPr>
              <w:t>редовно преглеждат</w:t>
            </w:r>
            <w:r w:rsidRPr="009D64AA">
              <w:rPr>
                <w:b/>
                <w:i/>
                <w:color w:val="auto"/>
              </w:rPr>
              <w:t xml:space="preserve"> досиетата за съдимост на лицата, назначени </w:t>
            </w:r>
            <w:r w:rsidR="003235E6" w:rsidRPr="009D64AA">
              <w:rPr>
                <w:b/>
                <w:i/>
                <w:color w:val="auto"/>
              </w:rPr>
              <w:t xml:space="preserve">за </w:t>
            </w:r>
            <w:r w:rsidRPr="009D64AA">
              <w:rPr>
                <w:b/>
                <w:i/>
                <w:color w:val="auto"/>
              </w:rPr>
              <w:t>настойници/попечители</w:t>
            </w:r>
            <w:r w:rsidR="003235E6" w:rsidRPr="009D64AA">
              <w:rPr>
                <w:b/>
                <w:i/>
                <w:color w:val="auto"/>
              </w:rPr>
              <w:t xml:space="preserve"> с цел откриване на</w:t>
            </w:r>
            <w:r w:rsidRPr="009D64AA">
              <w:rPr>
                <w:b/>
                <w:i/>
                <w:color w:val="auto"/>
              </w:rPr>
              <w:t xml:space="preserve"> потенциални несъответствия с тяхната </w:t>
            </w:r>
            <w:r w:rsidR="003235E6" w:rsidRPr="009D64AA">
              <w:rPr>
                <w:b/>
                <w:i/>
                <w:color w:val="auto"/>
              </w:rPr>
              <w:t>длъжност</w:t>
            </w:r>
            <w:r w:rsidRPr="009D64AA">
              <w:rPr>
                <w:b/>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Изменението е в съответствие с приет</w:t>
      </w:r>
      <w:r w:rsidR="003235E6" w:rsidRPr="009D64AA">
        <w:rPr>
          <w:color w:val="auto"/>
          <w:lang w:val="bg-BG"/>
        </w:rPr>
        <w:t>ия</w:t>
      </w:r>
      <w:r w:rsidRPr="009D64AA">
        <w:rPr>
          <w:color w:val="auto"/>
          <w:lang w:val="bg-BG"/>
        </w:rPr>
        <w:t xml:space="preserve"> в Парламента </w:t>
      </w:r>
      <w:r w:rsidR="003235E6" w:rsidRPr="009D64AA">
        <w:rPr>
          <w:color w:val="auto"/>
          <w:lang w:val="bg-BG"/>
        </w:rPr>
        <w:t xml:space="preserve">текст </w:t>
      </w:r>
      <w:r w:rsidR="00A62A72" w:rsidRPr="009D64AA">
        <w:rPr>
          <w:color w:val="auto"/>
          <w:lang w:val="bg-BG"/>
        </w:rPr>
        <w:t>на</w:t>
      </w:r>
      <w:r w:rsidRPr="009D64AA">
        <w:rPr>
          <w:color w:val="auto"/>
          <w:lang w:val="bg-BG"/>
        </w:rPr>
        <w:t xml:space="preserve">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Джийн Ламбърт, Юдит Саргентини, Будил Валеро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3235E6">
            <w:pPr>
              <w:pStyle w:val="Normal6"/>
              <w:rPr>
                <w:b/>
                <w:i/>
                <w:color w:val="auto"/>
              </w:rPr>
            </w:pPr>
            <w:r w:rsidRPr="009D64AA">
              <w:rPr>
                <w:color w:val="auto"/>
              </w:rPr>
              <w:t>Настойникът/попечителят изпълнява задълженията си в съответствие с принципа за висшия интерес на детето, притежава</w:t>
            </w:r>
            <w:r w:rsidRPr="009D64AA">
              <w:rPr>
                <w:b/>
                <w:i/>
                <w:color w:val="auto"/>
              </w:rPr>
              <w:t xml:space="preserve"> необходимите</w:t>
            </w:r>
            <w:r w:rsidRPr="009D64AA">
              <w:rPr>
                <w:color w:val="auto"/>
              </w:rPr>
              <w:t xml:space="preserve"> експертни познания и не е бил осъждан за престъпления.</w:t>
            </w:r>
          </w:p>
        </w:tc>
        <w:tc>
          <w:tcPr>
            <w:tcW w:w="4876" w:type="dxa"/>
          </w:tcPr>
          <w:p w:rsidR="0018725B" w:rsidRPr="009D64AA" w:rsidRDefault="0018725B" w:rsidP="003235E6">
            <w:pPr>
              <w:pStyle w:val="Normal6"/>
              <w:rPr>
                <w:b/>
                <w:i/>
                <w:color w:val="auto"/>
              </w:rPr>
            </w:pPr>
            <w:r w:rsidRPr="009D64AA">
              <w:rPr>
                <w:color w:val="auto"/>
              </w:rPr>
              <w:t xml:space="preserve">Настойникът/попечителят изпълнява задълженията си в съответствие с принципа за висшия интерес на детето, </w:t>
            </w:r>
            <w:r w:rsidR="003235E6" w:rsidRPr="009D64AA">
              <w:rPr>
                <w:b/>
                <w:i/>
                <w:color w:val="auto"/>
              </w:rPr>
              <w:t>той е независим и</w:t>
            </w:r>
            <w:r w:rsidR="003235E6" w:rsidRPr="009D64AA">
              <w:rPr>
                <w:color w:val="auto"/>
              </w:rPr>
              <w:t xml:space="preserve"> </w:t>
            </w:r>
            <w:r w:rsidRPr="009D64AA">
              <w:rPr>
                <w:color w:val="auto"/>
              </w:rPr>
              <w:t>притежава</w:t>
            </w:r>
            <w:r w:rsidRPr="009D64AA">
              <w:rPr>
                <w:b/>
                <w:i/>
                <w:color w:val="auto"/>
              </w:rPr>
              <w:t xml:space="preserve"> необходимата квалификация и</w:t>
            </w:r>
            <w:r w:rsidRPr="009D64AA">
              <w:rPr>
                <w:color w:val="auto"/>
              </w:rPr>
              <w:t xml:space="preserve"> експертни познания и не е бил осъждан за </w:t>
            </w:r>
            <w:r w:rsidR="003235E6" w:rsidRPr="009D64AA">
              <w:rPr>
                <w:b/>
                <w:i/>
                <w:color w:val="auto"/>
              </w:rPr>
              <w:t xml:space="preserve">криминални </w:t>
            </w:r>
            <w:r w:rsidRPr="009D64AA">
              <w:rPr>
                <w:color w:val="auto"/>
              </w:rPr>
              <w:t>престъпления.</w:t>
            </w:r>
            <w:r w:rsidRPr="009D64AA">
              <w:rPr>
                <w:b/>
                <w:i/>
                <w:color w:val="auto"/>
              </w:rPr>
              <w:t xml:space="preserve"> </w:t>
            </w:r>
            <w:r w:rsidR="003235E6" w:rsidRPr="009D64AA">
              <w:rPr>
                <w:b/>
                <w:i/>
                <w:color w:val="auto"/>
              </w:rPr>
              <w:t>Настойниците/п</w:t>
            </w:r>
            <w:r w:rsidRPr="009D64AA">
              <w:rPr>
                <w:b/>
                <w:i/>
                <w:color w:val="auto"/>
              </w:rPr>
              <w:t>опечителите преминават редовно обучение, за да изпълняват своите задачи.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4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Лицето, което действа като настойник/попечител, се сменя само ако компетентните органи счетат, че то не е изпълнило задоволително задачите си като настойник/попечител.</w:t>
            </w:r>
            <w:r w:rsidRPr="009D64AA">
              <w:rPr>
                <w:b/>
                <w:i/>
                <w:color w:val="auto"/>
              </w:rPr>
              <w:t xml:space="preserve"> Организациите или</w:t>
            </w:r>
            <w:r w:rsidRPr="009D64AA">
              <w:rPr>
                <w:color w:val="auto"/>
              </w:rPr>
              <w:t xml:space="preserve"> лицата, чиито интереси противоречат или биха могли да противоречат на интересите на непридружения ненавършил пълнолетие, не се назначават като настойници/попечители.</w:t>
            </w:r>
          </w:p>
        </w:tc>
        <w:tc>
          <w:tcPr>
            <w:tcW w:w="4876" w:type="dxa"/>
          </w:tcPr>
          <w:p w:rsidR="0018725B" w:rsidRPr="009D64AA" w:rsidRDefault="0018725B" w:rsidP="002E4445">
            <w:pPr>
              <w:pStyle w:val="Normal6"/>
              <w:rPr>
                <w:b/>
                <w:i/>
                <w:color w:val="auto"/>
              </w:rPr>
            </w:pPr>
            <w:r w:rsidRPr="009D64AA">
              <w:rPr>
                <w:color w:val="auto"/>
              </w:rPr>
              <w:t>Лицето, което действа като настойник/попечител, се сменя само ако компетентните органи счетат, че то не е изпълнило задоволително задачите си като настойник/попечител. Лицата, чиито интереси противоречат или биха могли да противоречат на интересите на непридружения ненавършил пълнолетие, не се назначават като настойници/попечители.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5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Компетентните органи не</w:t>
            </w:r>
            <w:r w:rsidRPr="009D64AA">
              <w:rPr>
                <w:b/>
                <w:i/>
                <w:color w:val="auto"/>
              </w:rPr>
              <w:t xml:space="preserve"> назначават </w:t>
            </w:r>
            <w:r w:rsidRPr="009D64AA">
              <w:rPr>
                <w:color w:val="auto"/>
              </w:rPr>
              <w:t>настойник/попечител</w:t>
            </w:r>
            <w:r w:rsidRPr="009D64AA">
              <w:rPr>
                <w:b/>
                <w:i/>
                <w:color w:val="auto"/>
              </w:rPr>
              <w:t xml:space="preserve"> да отговаря едновременно</w:t>
            </w:r>
            <w:r w:rsidRPr="009D64AA">
              <w:rPr>
                <w:color w:val="auto"/>
              </w:rPr>
              <w:t xml:space="preserve"> за несъразмерно голям брой непридружени ненавършили пълнолетие,</w:t>
            </w:r>
            <w:r w:rsidRPr="009D64AA">
              <w:rPr>
                <w:b/>
                <w:i/>
                <w:color w:val="auto"/>
              </w:rPr>
              <w:t xml:space="preserve"> който</w:t>
            </w:r>
            <w:r w:rsidRPr="009D64AA">
              <w:rPr>
                <w:color w:val="auto"/>
              </w:rPr>
              <w:t xml:space="preserve"> би му</w:t>
            </w:r>
            <w:r w:rsidRPr="009D64AA">
              <w:rPr>
                <w:b/>
                <w:i/>
                <w:color w:val="auto"/>
              </w:rPr>
              <w:t xml:space="preserve"> попречил</w:t>
            </w:r>
            <w:r w:rsidRPr="009D64AA">
              <w:rPr>
                <w:color w:val="auto"/>
              </w:rPr>
              <w:t xml:space="preserve"> да изпълнява ефективно задачите си.</w:t>
            </w:r>
          </w:p>
        </w:tc>
        <w:tc>
          <w:tcPr>
            <w:tcW w:w="4876" w:type="dxa"/>
          </w:tcPr>
          <w:p w:rsidR="0018725B" w:rsidRPr="009D64AA" w:rsidRDefault="0018725B" w:rsidP="00C93051">
            <w:pPr>
              <w:pStyle w:val="Normal6"/>
              <w:rPr>
                <w:b/>
                <w:i/>
                <w:color w:val="auto"/>
              </w:rPr>
            </w:pPr>
            <w:r w:rsidRPr="009D64AA">
              <w:rPr>
                <w:color w:val="auto"/>
              </w:rPr>
              <w:t>Компетентните органи</w:t>
            </w:r>
            <w:r w:rsidRPr="009D64AA">
              <w:rPr>
                <w:b/>
                <w:i/>
                <w:color w:val="auto"/>
              </w:rPr>
              <w:t xml:space="preserve"> гарантират, че на </w:t>
            </w:r>
            <w:r w:rsidR="003235E6" w:rsidRPr="009D64AA">
              <w:rPr>
                <w:b/>
                <w:i/>
                <w:color w:val="auto"/>
              </w:rPr>
              <w:t xml:space="preserve">даден </w:t>
            </w:r>
            <w:r w:rsidRPr="009D64AA">
              <w:rPr>
                <w:color w:val="auto"/>
              </w:rPr>
              <w:t>настойник/попечител не</w:t>
            </w:r>
            <w:r w:rsidRPr="009D64AA">
              <w:rPr>
                <w:b/>
                <w:i/>
                <w:color w:val="auto"/>
              </w:rPr>
              <w:t xml:space="preserve"> се възлагат грижите</w:t>
            </w:r>
            <w:r w:rsidRPr="009D64AA">
              <w:rPr>
                <w:color w:val="auto"/>
              </w:rPr>
              <w:t xml:space="preserve"> за несъразмерно голям брой непридружени ненавършили пълнолетие</w:t>
            </w:r>
            <w:r w:rsidRPr="009D64AA">
              <w:rPr>
                <w:b/>
                <w:i/>
                <w:color w:val="auto"/>
              </w:rPr>
              <w:t xml:space="preserve"> едновременно</w:t>
            </w:r>
            <w:r w:rsidRPr="009D64AA">
              <w:rPr>
                <w:color w:val="auto"/>
              </w:rPr>
              <w:t>,</w:t>
            </w:r>
            <w:r w:rsidRPr="009D64AA">
              <w:rPr>
                <w:b/>
                <w:i/>
                <w:color w:val="auto"/>
              </w:rPr>
              <w:t xml:space="preserve"> което</w:t>
            </w:r>
            <w:r w:rsidRPr="009D64AA">
              <w:rPr>
                <w:color w:val="auto"/>
              </w:rPr>
              <w:t xml:space="preserve"> би му</w:t>
            </w:r>
            <w:r w:rsidRPr="009D64AA">
              <w:rPr>
                <w:b/>
                <w:i/>
                <w:color w:val="auto"/>
              </w:rPr>
              <w:t xml:space="preserve"> попречило</w:t>
            </w:r>
            <w:r w:rsidRPr="009D64AA">
              <w:rPr>
                <w:color w:val="auto"/>
              </w:rPr>
              <w:t xml:space="preserve"> да изпълнява ефективно задачите си</w:t>
            </w:r>
            <w:r w:rsidRPr="009D64AA">
              <w:rPr>
                <w:b/>
                <w:i/>
                <w:color w:val="auto"/>
              </w:rPr>
              <w:t xml:space="preserve">, и във всички случаи не повече от </w:t>
            </w:r>
            <w:r w:rsidR="00C93051" w:rsidRPr="009D64AA">
              <w:rPr>
                <w:b/>
                <w:i/>
                <w:color w:val="auto"/>
              </w:rPr>
              <w:t>двадесет</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Алесандра Мусолини, Салваторе Доменико Полиезе</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5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Компетентните органи не назначават настойник/попечител да отговаря едновременно за несъразмерно голям брой непридружени ненавършили пълнолетие, който би му попречил да изпълнява ефективно задачите си.</w:t>
            </w:r>
          </w:p>
        </w:tc>
        <w:tc>
          <w:tcPr>
            <w:tcW w:w="4876" w:type="dxa"/>
          </w:tcPr>
          <w:p w:rsidR="0018725B" w:rsidRPr="009D64AA" w:rsidRDefault="0018725B" w:rsidP="00C93051">
            <w:pPr>
              <w:pStyle w:val="Normal6"/>
              <w:rPr>
                <w:b/>
                <w:i/>
                <w:color w:val="auto"/>
              </w:rPr>
            </w:pPr>
            <w:r w:rsidRPr="009D64AA">
              <w:rPr>
                <w:color w:val="auto"/>
              </w:rPr>
              <w:t>Компетентните органи не назначават настойник/попечител да отговаря едновременно за несъразмерно голям брой непридружени ненавършили пълнолетие, който би му попречил да изпълнява ефективно задачите си</w:t>
            </w:r>
            <w:r w:rsidRPr="009D64AA">
              <w:rPr>
                <w:b/>
                <w:i/>
                <w:color w:val="auto"/>
              </w:rPr>
              <w:t xml:space="preserve">, и във всички случаи не повече от </w:t>
            </w:r>
            <w:r w:rsidR="00C93051" w:rsidRPr="009D64AA">
              <w:rPr>
                <w:b/>
                <w:i/>
                <w:color w:val="auto"/>
              </w:rPr>
              <w:t>двадесет</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Марю Лауристин, Биргит Зипел, Катерина Киничи, Кати Пири,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5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Компетентните органи не назначават настойник/попечител да отговаря едновременно за несъразмерно голям брой непридружени ненавършили пълнолетие, който би му попречил да изпълнява ефективно задачите си.</w:t>
            </w:r>
          </w:p>
        </w:tc>
        <w:tc>
          <w:tcPr>
            <w:tcW w:w="4876" w:type="dxa"/>
          </w:tcPr>
          <w:p w:rsidR="0018725B" w:rsidRPr="009D64AA" w:rsidRDefault="0018725B" w:rsidP="00C93051">
            <w:pPr>
              <w:pStyle w:val="Normal6"/>
              <w:rPr>
                <w:b/>
                <w:i/>
                <w:color w:val="auto"/>
              </w:rPr>
            </w:pPr>
            <w:r w:rsidRPr="009D64AA">
              <w:rPr>
                <w:color w:val="auto"/>
              </w:rPr>
              <w:t>Компетентните органи не назначават настойник/попечител да отговаря едновременно за несъразмерно голям брой</w:t>
            </w:r>
            <w:r w:rsidRPr="009D64AA">
              <w:rPr>
                <w:b/>
                <w:i/>
                <w:color w:val="auto"/>
              </w:rPr>
              <w:t xml:space="preserve"> – при всички случаи не </w:t>
            </w:r>
            <w:r w:rsidR="00C93051" w:rsidRPr="009D64AA">
              <w:rPr>
                <w:b/>
                <w:i/>
                <w:color w:val="auto"/>
              </w:rPr>
              <w:t>повече</w:t>
            </w:r>
            <w:r w:rsidRPr="009D64AA">
              <w:rPr>
                <w:b/>
                <w:i/>
                <w:color w:val="auto"/>
              </w:rPr>
              <w:t xml:space="preserve"> от двадесет –</w:t>
            </w:r>
            <w:r w:rsidRPr="009D64AA">
              <w:rPr>
                <w:color w:val="auto"/>
              </w:rPr>
              <w:t xml:space="preserve"> непридружени ненавършили пълнолетие, който би му попречил да изпълнява ефективно задачите си.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Привеждане в съответствие с приет</w:t>
      </w:r>
      <w:r w:rsidR="00C93051" w:rsidRPr="009D64AA">
        <w:rPr>
          <w:color w:val="auto"/>
          <w:lang w:val="bg-BG"/>
        </w:rPr>
        <w:t>ия</w:t>
      </w:r>
      <w:r w:rsidRPr="009D64AA">
        <w:rPr>
          <w:color w:val="auto"/>
          <w:lang w:val="bg-BG"/>
        </w:rPr>
        <w:t xml:space="preserve"> в Парламента </w:t>
      </w:r>
      <w:r w:rsidR="00C93051" w:rsidRPr="009D64AA">
        <w:rPr>
          <w:color w:val="auto"/>
          <w:lang w:val="bg-BG"/>
        </w:rPr>
        <w:t xml:space="preserve">текст </w:t>
      </w:r>
      <w:r w:rsidR="00A62A72" w:rsidRPr="009D64AA">
        <w:rPr>
          <w:color w:val="auto"/>
          <w:lang w:val="bg-BG"/>
        </w:rPr>
        <w:t>на</w:t>
      </w:r>
      <w:r w:rsidRPr="009D64AA">
        <w:rPr>
          <w:color w:val="auto"/>
          <w:lang w:val="bg-BG"/>
        </w:rPr>
        <w:t xml:space="preserve">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5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Компетентните органи не назначават настойник/попечител да отговаря едновременно за несъразмерно голям брой непридружени ненавършили пълнолетие, който би му попречил да изпълнява ефективно задачите си.</w:t>
            </w:r>
          </w:p>
        </w:tc>
        <w:tc>
          <w:tcPr>
            <w:tcW w:w="4876" w:type="dxa"/>
          </w:tcPr>
          <w:p w:rsidR="0018725B" w:rsidRPr="009D64AA" w:rsidRDefault="0018725B" w:rsidP="00C93051">
            <w:pPr>
              <w:pStyle w:val="Normal6"/>
              <w:rPr>
                <w:b/>
                <w:i/>
                <w:color w:val="auto"/>
              </w:rPr>
            </w:pPr>
            <w:r w:rsidRPr="009D64AA">
              <w:rPr>
                <w:color w:val="auto"/>
              </w:rPr>
              <w:t>Компетентните органи не назначават настойник/попечител да отговаря едновременно за несъразмерно голям брой</w:t>
            </w:r>
            <w:r w:rsidRPr="009D64AA">
              <w:rPr>
                <w:b/>
                <w:i/>
                <w:color w:val="auto"/>
              </w:rPr>
              <w:t xml:space="preserve"> – при всички случаи не </w:t>
            </w:r>
            <w:r w:rsidR="00C93051" w:rsidRPr="009D64AA">
              <w:rPr>
                <w:b/>
                <w:i/>
                <w:color w:val="auto"/>
              </w:rPr>
              <w:t>повече</w:t>
            </w:r>
            <w:r w:rsidRPr="009D64AA">
              <w:rPr>
                <w:b/>
                <w:i/>
                <w:color w:val="auto"/>
              </w:rPr>
              <w:t xml:space="preserve"> от десет –</w:t>
            </w:r>
            <w:r w:rsidRPr="009D64AA">
              <w:rPr>
                <w:color w:val="auto"/>
              </w:rPr>
              <w:t xml:space="preserve"> непридружени ненавършили пълнолетие, който би му попречил да изпълнява ефективно задачите си.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869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5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Компетентните органи</w:t>
            </w:r>
            <w:r w:rsidRPr="009D64AA">
              <w:rPr>
                <w:b/>
                <w:i/>
                <w:color w:val="auto"/>
              </w:rPr>
              <w:t xml:space="preserve"> не</w:t>
            </w:r>
            <w:r w:rsidRPr="009D64AA">
              <w:rPr>
                <w:color w:val="auto"/>
              </w:rPr>
              <w:t xml:space="preserve"> назначават настойник/попечител да отговаря едновременно за</w:t>
            </w:r>
            <w:r w:rsidRPr="009D64AA">
              <w:rPr>
                <w:b/>
                <w:i/>
                <w:color w:val="auto"/>
              </w:rPr>
              <w:t xml:space="preserve"> несъразмерно голям</w:t>
            </w:r>
            <w:r w:rsidRPr="009D64AA">
              <w:rPr>
                <w:color w:val="auto"/>
              </w:rPr>
              <w:t xml:space="preserve"> брой непридружени ненавършили пълнолетие, който би му</w:t>
            </w:r>
            <w:r w:rsidRPr="009D64AA">
              <w:rPr>
                <w:b/>
                <w:i/>
                <w:color w:val="auto"/>
              </w:rPr>
              <w:t xml:space="preserve"> попречил да изпълнява ефективно задачите си</w:t>
            </w:r>
            <w:r w:rsidRPr="009D64AA">
              <w:rPr>
                <w:color w:val="auto"/>
              </w:rPr>
              <w:t>.</w:t>
            </w:r>
          </w:p>
        </w:tc>
        <w:tc>
          <w:tcPr>
            <w:tcW w:w="4876" w:type="dxa"/>
          </w:tcPr>
          <w:p w:rsidR="0018725B" w:rsidRPr="009D64AA" w:rsidRDefault="0018725B" w:rsidP="00C1293E">
            <w:pPr>
              <w:pStyle w:val="Normal6"/>
              <w:rPr>
                <w:b/>
                <w:i/>
                <w:color w:val="auto"/>
              </w:rPr>
            </w:pPr>
            <w:r w:rsidRPr="009D64AA">
              <w:rPr>
                <w:color w:val="auto"/>
              </w:rPr>
              <w:t>Компетентните органи назначават настойник/попечител да отговаря едновременно за</w:t>
            </w:r>
            <w:r w:rsidRPr="009D64AA">
              <w:rPr>
                <w:b/>
                <w:i/>
                <w:color w:val="auto"/>
              </w:rPr>
              <w:t xml:space="preserve"> подходящ и ограничен</w:t>
            </w:r>
            <w:r w:rsidRPr="009D64AA">
              <w:rPr>
                <w:color w:val="auto"/>
              </w:rPr>
              <w:t xml:space="preserve"> брой непридружени ненавършили пълнолетие, който би</w:t>
            </w:r>
            <w:r w:rsidRPr="009D64AA">
              <w:rPr>
                <w:b/>
                <w:i/>
                <w:color w:val="auto"/>
              </w:rPr>
              <w:t xml:space="preserve"> </w:t>
            </w:r>
            <w:r w:rsidR="00C1293E" w:rsidRPr="009D64AA">
              <w:rPr>
                <w:b/>
                <w:i/>
                <w:color w:val="auto"/>
              </w:rPr>
              <w:t>позволил да се гарантира</w:t>
            </w:r>
            <w:r w:rsidRPr="009D64AA">
              <w:rPr>
                <w:b/>
                <w:i/>
                <w:color w:val="auto"/>
              </w:rPr>
              <w:t xml:space="preserve"> ефективното изпълнение на задачите</w:t>
            </w:r>
            <w:r w:rsidRPr="009D64AA">
              <w:rPr>
                <w:color w:val="auto"/>
              </w:rPr>
              <w:t xml:space="preserve"> му.</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5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Държавите членки назначават</w:t>
            </w:r>
            <w:r w:rsidRPr="009D64AA">
              <w:rPr>
                <w:b/>
                <w:i/>
                <w:color w:val="auto"/>
              </w:rPr>
              <w:t xml:space="preserve"> </w:t>
            </w:r>
            <w:r w:rsidRPr="009D64AA">
              <w:rPr>
                <w:color w:val="auto"/>
              </w:rPr>
              <w:t>субекти или лица, които да</w:t>
            </w:r>
            <w:r w:rsidRPr="009D64AA">
              <w:rPr>
                <w:b/>
                <w:i/>
                <w:color w:val="auto"/>
              </w:rPr>
              <w:t xml:space="preserve"> </w:t>
            </w:r>
            <w:r w:rsidRPr="009D64AA">
              <w:rPr>
                <w:color w:val="auto"/>
              </w:rPr>
              <w:t>отговарят за</w:t>
            </w:r>
            <w:r w:rsidRPr="009D64AA">
              <w:rPr>
                <w:b/>
                <w:i/>
                <w:color w:val="auto"/>
              </w:rPr>
              <w:t xml:space="preserve"> изпълнението на задачите на настойниците/попечителите и за осъществяването на редовни интервали на надзор и</w:t>
            </w:r>
            <w:r w:rsidRPr="009D64AA">
              <w:rPr>
                <w:color w:val="auto"/>
              </w:rPr>
              <w:t xml:space="preserve"> мониторинг на това, че настойниците/попечителите изпълняват</w:t>
            </w:r>
            <w:r w:rsidRPr="009D64AA">
              <w:rPr>
                <w:b/>
                <w:i/>
                <w:color w:val="auto"/>
              </w:rPr>
              <w:t xml:space="preserve"> </w:t>
            </w:r>
            <w:r w:rsidRPr="009D64AA">
              <w:rPr>
                <w:color w:val="auto"/>
              </w:rPr>
              <w:t>задоволително задачите си. Тези субекти или лица разглеждат жалбите, подадени от непридружените ненавършили пълнолетие срещу</w:t>
            </w:r>
            <w:r w:rsidRPr="009D64AA">
              <w:rPr>
                <w:b/>
                <w:i/>
                <w:color w:val="auto"/>
              </w:rPr>
              <w:t xml:space="preserve"> </w:t>
            </w:r>
            <w:r w:rsidRPr="009D64AA">
              <w:rPr>
                <w:color w:val="auto"/>
              </w:rPr>
              <w:t>настойниците/попечителите им.</w:t>
            </w:r>
          </w:p>
        </w:tc>
        <w:tc>
          <w:tcPr>
            <w:tcW w:w="4876" w:type="dxa"/>
          </w:tcPr>
          <w:p w:rsidR="0018725B" w:rsidRPr="009D64AA" w:rsidRDefault="0018725B" w:rsidP="003C3DD2">
            <w:pPr>
              <w:pStyle w:val="Normal6"/>
              <w:rPr>
                <w:b/>
                <w:i/>
                <w:color w:val="auto"/>
              </w:rPr>
            </w:pPr>
            <w:r w:rsidRPr="009D64AA">
              <w:rPr>
                <w:color w:val="auto"/>
              </w:rPr>
              <w:t>Държавите членки назначават</w:t>
            </w:r>
            <w:r w:rsidRPr="009D64AA">
              <w:rPr>
                <w:b/>
                <w:i/>
                <w:color w:val="auto"/>
              </w:rPr>
              <w:t xml:space="preserve"> </w:t>
            </w:r>
            <w:r w:rsidR="00C93051" w:rsidRPr="009D64AA">
              <w:rPr>
                <w:color w:val="auto"/>
              </w:rPr>
              <w:t xml:space="preserve">субекти </w:t>
            </w:r>
            <w:r w:rsidRPr="009D64AA">
              <w:rPr>
                <w:color w:val="auto"/>
              </w:rPr>
              <w:t>или лица, които</w:t>
            </w:r>
            <w:r w:rsidRPr="009D64AA">
              <w:rPr>
                <w:b/>
                <w:i/>
                <w:color w:val="auto"/>
              </w:rPr>
              <w:t xml:space="preserve"> </w:t>
            </w:r>
            <w:r w:rsidR="00C93051" w:rsidRPr="009D64AA">
              <w:rPr>
                <w:color w:val="auto"/>
              </w:rPr>
              <w:t>да отговарят за</w:t>
            </w:r>
            <w:r w:rsidRPr="009D64AA">
              <w:rPr>
                <w:color w:val="auto"/>
              </w:rPr>
              <w:t xml:space="preserve"> </w:t>
            </w:r>
            <w:r w:rsidR="00C93051" w:rsidRPr="009D64AA">
              <w:rPr>
                <w:b/>
                <w:i/>
                <w:color w:val="auto"/>
              </w:rPr>
              <w:t xml:space="preserve">редовния </w:t>
            </w:r>
            <w:r w:rsidR="00C93051" w:rsidRPr="009D64AA">
              <w:rPr>
                <w:color w:val="auto"/>
              </w:rPr>
              <w:t>мониторинг на това, че настойниците/попечителите изпълняват</w:t>
            </w:r>
            <w:r w:rsidR="00C93051" w:rsidRPr="009D64AA">
              <w:rPr>
                <w:b/>
                <w:i/>
                <w:color w:val="auto"/>
              </w:rPr>
              <w:t xml:space="preserve"> </w:t>
            </w:r>
            <w:r w:rsidR="00C93051" w:rsidRPr="009D64AA">
              <w:rPr>
                <w:color w:val="auto"/>
              </w:rPr>
              <w:t>задоволително задачите си</w:t>
            </w:r>
            <w:r w:rsidRPr="009D64AA">
              <w:rPr>
                <w:color w:val="auto"/>
              </w:rPr>
              <w:t>. Тези</w:t>
            </w:r>
            <w:r w:rsidRPr="009D64AA">
              <w:rPr>
                <w:b/>
                <w:i/>
                <w:color w:val="auto"/>
              </w:rPr>
              <w:t xml:space="preserve"> </w:t>
            </w:r>
            <w:r w:rsidR="00C93051" w:rsidRPr="009D64AA">
              <w:rPr>
                <w:color w:val="auto"/>
              </w:rPr>
              <w:t xml:space="preserve">субекти </w:t>
            </w:r>
            <w:r w:rsidRPr="009D64AA">
              <w:rPr>
                <w:color w:val="auto"/>
              </w:rPr>
              <w:t>или лица</w:t>
            </w:r>
            <w:r w:rsidRPr="009D64AA">
              <w:rPr>
                <w:b/>
                <w:i/>
                <w:color w:val="auto"/>
              </w:rPr>
              <w:t xml:space="preserve"> притежават също компетентността да</w:t>
            </w:r>
            <w:r w:rsidRPr="009D64AA">
              <w:rPr>
                <w:color w:val="auto"/>
              </w:rPr>
              <w:t xml:space="preserve"> разглеждат жалбите, подадени от непридружените ненавършили пълнолетие срещу</w:t>
            </w:r>
            <w:r w:rsidRPr="009D64AA">
              <w:rPr>
                <w:b/>
                <w:i/>
                <w:color w:val="auto"/>
              </w:rPr>
              <w:t xml:space="preserve"> </w:t>
            </w:r>
            <w:r w:rsidR="00C93051" w:rsidRPr="009D64AA">
              <w:rPr>
                <w:color w:val="auto"/>
              </w:rPr>
              <w:t>настойниците/попечителите им</w:t>
            </w:r>
            <w:r w:rsidRPr="009D64AA">
              <w:rPr>
                <w:color w:val="auto"/>
              </w:rPr>
              <w:t>.</w:t>
            </w:r>
            <w:r w:rsidRPr="009D64AA">
              <w:rPr>
                <w:b/>
                <w:i/>
                <w:color w:val="auto"/>
              </w:rPr>
              <w:t xml:space="preserve"> За тази цел непридружените ненавършили пълнолетие получават информация в кратка, прозрачна, разбираема и лесно достъпна форма, като се използва ясен и прост език както в устна, така и във визуална форма, по подходящ за деца начин и на език, който те разбират, относно това кои са тези </w:t>
            </w:r>
            <w:r w:rsidR="003C3DD2" w:rsidRPr="009D64AA">
              <w:rPr>
                <w:b/>
                <w:i/>
                <w:color w:val="auto"/>
              </w:rPr>
              <w:t xml:space="preserve">субекти </w:t>
            </w:r>
            <w:r w:rsidRPr="009D64AA">
              <w:rPr>
                <w:b/>
                <w:i/>
                <w:color w:val="auto"/>
              </w:rPr>
              <w:t>или лица и по какъв начин могат да подават жалби срещу своите настойници/попечители по поверителен и безопасен начин.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Барбара Кудрицка,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5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Държавите членки назначават субекти или лица, които да отговарят за изпълнението на задачите на настойниците/попечителите и за осъществяването на редовни интервали на надзор и мониторинг на това, че настойниците/попечителите изпълняват задоволително задачите си. Тези субекти или лица разглеждат жалбите, подадени от непридружените ненавършили пълнолетие срещу настойниците/попечителите им.</w:t>
            </w:r>
          </w:p>
        </w:tc>
        <w:tc>
          <w:tcPr>
            <w:tcW w:w="4876" w:type="dxa"/>
          </w:tcPr>
          <w:p w:rsidR="0018725B" w:rsidRPr="009D64AA" w:rsidRDefault="0018725B" w:rsidP="003C3DD2">
            <w:pPr>
              <w:pStyle w:val="Normal6"/>
              <w:rPr>
                <w:b/>
                <w:i/>
                <w:color w:val="auto"/>
              </w:rPr>
            </w:pPr>
            <w:r w:rsidRPr="009D64AA">
              <w:rPr>
                <w:color w:val="auto"/>
              </w:rPr>
              <w:t>Държавите членки назначават субекти или лица, които да отговарят за изпълнението на задачите на настойниците/попечителите и за осъществяването на редовни интервали на надзор и мониторинг на това, че настойниците/попечителите изпълняват задоволително задачите си. Тези субекти или лица разглеждат жалбите, подадени от непридружените ненавършили пълнолетие срещу настойниците/попечителите им.</w:t>
            </w:r>
            <w:r w:rsidRPr="009D64AA">
              <w:rPr>
                <w:b/>
                <w:i/>
                <w:color w:val="auto"/>
              </w:rPr>
              <w:br/>
              <w:t xml:space="preserve">Непридружените ненавършили пълнолетие биват информирани по подходящ за деца начин и на език, който разбират, относно това кои са тези </w:t>
            </w:r>
            <w:r w:rsidR="003C3DD2" w:rsidRPr="009D64AA">
              <w:rPr>
                <w:b/>
                <w:i/>
                <w:color w:val="auto"/>
              </w:rPr>
              <w:t xml:space="preserve">субекти </w:t>
            </w:r>
            <w:r w:rsidRPr="009D64AA">
              <w:rPr>
                <w:b/>
                <w:i/>
                <w:color w:val="auto"/>
              </w:rPr>
              <w:t xml:space="preserve">или лица и </w:t>
            </w:r>
            <w:r w:rsidR="003C3DD2" w:rsidRPr="009D64AA">
              <w:rPr>
                <w:b/>
                <w:i/>
                <w:color w:val="auto"/>
              </w:rPr>
              <w:t xml:space="preserve">какви </w:t>
            </w:r>
            <w:r w:rsidRPr="009D64AA">
              <w:rPr>
                <w:b/>
                <w:i/>
                <w:color w:val="auto"/>
              </w:rPr>
              <w:t>са наличните механизми за подаване на жалби срещу настойници</w:t>
            </w:r>
            <w:r w:rsidR="003C3DD2" w:rsidRPr="009D64AA">
              <w:rPr>
                <w:b/>
                <w:i/>
                <w:color w:val="auto"/>
              </w:rPr>
              <w:t>те</w:t>
            </w:r>
            <w:r w:rsidRPr="009D64AA">
              <w:rPr>
                <w:b/>
                <w:i/>
                <w:color w:val="auto"/>
              </w:rPr>
              <w:t>/попечители</w:t>
            </w:r>
            <w:r w:rsidR="003C3DD2" w:rsidRPr="009D64AA">
              <w:rPr>
                <w:b/>
                <w:i/>
                <w:color w:val="auto"/>
              </w:rPr>
              <w:t>те</w:t>
            </w:r>
            <w:r w:rsidRPr="009D64AA">
              <w:rPr>
                <w:b/>
                <w:i/>
                <w:color w:val="auto"/>
              </w:rPr>
              <w:t xml:space="preserve"> по поверителен и безопасен начин.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Алесандра Мусолини, Салваторе Доменико Полиезе</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5 – алинея 2а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3C3DD2">
            <w:pPr>
              <w:pStyle w:val="Normal6"/>
              <w:rPr>
                <w:b/>
                <w:i/>
                <w:color w:val="auto"/>
              </w:rPr>
            </w:pPr>
            <w:r w:rsidRPr="009D64AA">
              <w:rPr>
                <w:b/>
                <w:i/>
                <w:color w:val="auto"/>
              </w:rPr>
              <w:t xml:space="preserve">Компетентните организации или лица извършват проверка на изпълнението на задълженията </w:t>
            </w:r>
            <w:r w:rsidR="003C3DD2" w:rsidRPr="009D64AA">
              <w:rPr>
                <w:b/>
                <w:i/>
                <w:color w:val="auto"/>
              </w:rPr>
              <w:t xml:space="preserve">от страна </w:t>
            </w:r>
            <w:r w:rsidRPr="009D64AA">
              <w:rPr>
                <w:b/>
                <w:i/>
                <w:color w:val="auto"/>
              </w:rPr>
              <w:t>на настойника/попечителя през първия месец след назначаването му</w:t>
            </w:r>
            <w:r w:rsidR="003C3DD2" w:rsidRPr="009D64AA">
              <w:rPr>
                <w:b/>
                <w:i/>
                <w:color w:val="auto"/>
              </w:rPr>
              <w:t xml:space="preserve"> и на редовни интервали</w:t>
            </w:r>
            <w:r w:rsidRPr="009D64AA">
              <w:rPr>
                <w:b/>
                <w:i/>
                <w:color w:val="auto"/>
              </w:rPr>
              <w:t xml:space="preserve"> след това.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22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Настойникът/попечителят информира непридружения ненавършил пълнолетие за смисъла и възможните последици от индивидуалното интервю и когато е целесъобразно, за това как да се подготви за него. Настойникът/попечителят и</w:t>
            </w:r>
            <w:r w:rsidRPr="009D64AA">
              <w:rPr>
                <w:b/>
                <w:i/>
                <w:color w:val="auto"/>
              </w:rPr>
              <w:t xml:space="preserve"> когато е приложимо,</w:t>
            </w:r>
            <w:r w:rsidRPr="009D64AA">
              <w:rPr>
                <w:color w:val="auto"/>
              </w:rPr>
              <w:t xml:space="preserve"> правният или друг съветник, признат или оправомощен като такъв по националното право, присъстват на интервюто и имат възможност да задават въпроси или да излагат съображения в определените от лицето, което провежда интервюто, рамки. Решаващият орган може да изиска непридруженият ненавършил пълнолетие да присъства на индивидуалното интервю дори при осигурено присъствие на настойника/попечителя.</w:t>
            </w:r>
          </w:p>
        </w:tc>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Настойникът/попечителят информира непридружения ненавършил пълнолетие за смисъла и възможните последици от индивидуалното интервю и когато е целесъобразно, за това как да се подготви за него. Настойникът/попечителят и правният или друг съветник, признат или оправомощен като такъв по националното право, присъстват на интервюто и имат възможност да задават въпроси или да излагат съображения в определените от лицето, което провежда интервюто, рамки. Решаващият орган може да изиска непридруженият ненавършил пълнолетие да присъства на индивидуалното интервю дори при осигурено присъствие на настойника/попечителя.</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Правото на адвоката да присъства е предвидено в член 16, параграф 4. Това право не </w:t>
      </w:r>
      <w:r w:rsidR="003C3DD2" w:rsidRPr="009D64AA">
        <w:rPr>
          <w:color w:val="auto"/>
          <w:lang w:val="bg-BG"/>
        </w:rPr>
        <w:t xml:space="preserve">следва </w:t>
      </w:r>
      <w:r w:rsidRPr="009D64AA">
        <w:rPr>
          <w:color w:val="auto"/>
          <w:lang w:val="bg-BG"/>
        </w:rPr>
        <w:t xml:space="preserve">да се </w:t>
      </w:r>
      <w:r w:rsidR="003C3DD2" w:rsidRPr="009D64AA">
        <w:rPr>
          <w:color w:val="auto"/>
          <w:lang w:val="bg-BG"/>
        </w:rPr>
        <w:t xml:space="preserve">ограничава </w:t>
      </w:r>
      <w:r w:rsidRPr="009D64AA">
        <w:rPr>
          <w:color w:val="auto"/>
          <w:lang w:val="bg-BG"/>
        </w:rPr>
        <w:t>заради назначаването на настойник/попечител.</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23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Медицински преглед</w:t>
            </w:r>
          </w:p>
        </w:tc>
        <w:tc>
          <w:tcPr>
            <w:tcW w:w="4876" w:type="dxa"/>
          </w:tcPr>
          <w:p w:rsidR="0018725B" w:rsidRPr="009D64AA" w:rsidRDefault="0018725B" w:rsidP="001478C2">
            <w:pPr>
              <w:pStyle w:val="Normal6"/>
              <w:rPr>
                <w:b/>
                <w:i/>
                <w:color w:val="auto"/>
              </w:rPr>
            </w:pPr>
            <w:r w:rsidRPr="009D64AA">
              <w:rPr>
                <w:color w:val="auto"/>
              </w:rPr>
              <w:t>Медицински</w:t>
            </w:r>
            <w:r w:rsidRPr="009D64AA">
              <w:rPr>
                <w:b/>
                <w:i/>
                <w:color w:val="auto"/>
              </w:rPr>
              <w:t xml:space="preserve"> и </w:t>
            </w:r>
            <w:r w:rsidR="001478C2" w:rsidRPr="009D64AA">
              <w:rPr>
                <w:b/>
                <w:i/>
                <w:color w:val="auto"/>
              </w:rPr>
              <w:t>психически</w:t>
            </w:r>
            <w:r w:rsidR="001478C2" w:rsidRPr="009D64AA">
              <w:rPr>
                <w:color w:val="auto"/>
              </w:rPr>
              <w:t xml:space="preserve"> </w:t>
            </w:r>
            <w:r w:rsidRPr="009D64AA">
              <w:rPr>
                <w:color w:val="auto"/>
              </w:rPr>
              <w:t>преглед</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23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Когато го счете за уместно за преценката на молбата за международна закрила в съответствие с Регламент (ЕС) № XXX/XXX (Регламента относно условията, на които трябва да отговарят търсещите убежище) и със съгласието на кандидата, решаващият орган предприема действия за извършването на медицински преглед на кандидата по отношение на</w:t>
            </w:r>
            <w:r w:rsidRPr="009D64AA">
              <w:rPr>
                <w:color w:val="auto"/>
              </w:rPr>
              <w:t xml:space="preserve"> </w:t>
            </w:r>
            <w:r w:rsidRPr="009D64AA">
              <w:rPr>
                <w:b/>
                <w:i/>
                <w:color w:val="auto"/>
              </w:rPr>
              <w:t>възможни</w:t>
            </w:r>
            <w:r w:rsidRPr="009D64AA">
              <w:rPr>
                <w:color w:val="auto"/>
              </w:rPr>
              <w:t xml:space="preserve"> признаци и симптоми за</w:t>
            </w:r>
            <w:r w:rsidRPr="009D64AA">
              <w:rPr>
                <w:b/>
                <w:i/>
                <w:color w:val="auto"/>
              </w:rPr>
              <w:t xml:space="preserve"> минало преследване или тежко посегателство</w:t>
            </w:r>
            <w:r w:rsidRPr="009D64AA">
              <w:rPr>
                <w:color w:val="auto"/>
              </w:rPr>
              <w:t>.</w:t>
            </w:r>
          </w:p>
        </w:tc>
        <w:tc>
          <w:tcPr>
            <w:tcW w:w="4876" w:type="dxa"/>
          </w:tcPr>
          <w:p w:rsidR="0018725B" w:rsidRPr="009D64AA" w:rsidRDefault="0018725B" w:rsidP="001478C2">
            <w:pPr>
              <w:pStyle w:val="Normal6"/>
              <w:rPr>
                <w:b/>
                <w:i/>
                <w:color w:val="auto"/>
              </w:rPr>
            </w:pPr>
            <w:r w:rsidRPr="009D64AA">
              <w:rPr>
                <w:color w:val="auto"/>
              </w:rPr>
              <w:t>1.</w:t>
            </w:r>
            <w:r w:rsidRPr="009D64AA">
              <w:rPr>
                <w:b/>
                <w:i/>
                <w:color w:val="auto"/>
              </w:rPr>
              <w:tab/>
              <w:t xml:space="preserve">Кандидатът може да се съгласи да премине медицински и </w:t>
            </w:r>
            <w:r w:rsidR="001478C2" w:rsidRPr="009D64AA">
              <w:rPr>
                <w:b/>
                <w:i/>
                <w:color w:val="auto"/>
              </w:rPr>
              <w:t xml:space="preserve">психически </w:t>
            </w:r>
            <w:r w:rsidRPr="009D64AA">
              <w:rPr>
                <w:b/>
                <w:i/>
                <w:color w:val="auto"/>
              </w:rPr>
              <w:t>преглед за</w:t>
            </w:r>
            <w:r w:rsidRPr="009D64AA">
              <w:rPr>
                <w:color w:val="auto"/>
              </w:rPr>
              <w:t xml:space="preserve"> признаци и симптоми</w:t>
            </w:r>
            <w:r w:rsidR="003C3DD2" w:rsidRPr="009D64AA">
              <w:rPr>
                <w:b/>
                <w:i/>
                <w:color w:val="auto"/>
              </w:rPr>
              <w:t xml:space="preserve">, които биха могли да са </w:t>
            </w:r>
            <w:r w:rsidR="00A62A72" w:rsidRPr="009D64AA">
              <w:rPr>
                <w:b/>
                <w:i/>
                <w:color w:val="auto"/>
              </w:rPr>
              <w:t>при</w:t>
            </w:r>
            <w:r w:rsidR="003C3DD2" w:rsidRPr="009D64AA">
              <w:rPr>
                <w:b/>
                <w:i/>
                <w:color w:val="auto"/>
              </w:rPr>
              <w:t>знак</w:t>
            </w:r>
            <w:r w:rsidRPr="009D64AA">
              <w:rPr>
                <w:color w:val="auto"/>
              </w:rPr>
              <w:t xml:space="preserve"> за</w:t>
            </w:r>
            <w:r w:rsidRPr="009D64AA">
              <w:rPr>
                <w:b/>
                <w:i/>
                <w:color w:val="auto"/>
              </w:rPr>
              <w:t xml:space="preserve"> преследвания, претърпени тежки наранявания, нечовешко отношение</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Беатрикс фон Щорх</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23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се извършва от квалифицирани здравни работници. Държавите членки могат да определят здравните работници, които могат да извършват такива прегледи. Тези медицински прегледи се плащат с публични средства.</w:t>
            </w:r>
          </w:p>
        </w:tc>
        <w:tc>
          <w:tcPr>
            <w:tcW w:w="4876" w:type="dxa"/>
          </w:tcPr>
          <w:p w:rsidR="0018725B" w:rsidRPr="009D64AA" w:rsidRDefault="0018725B" w:rsidP="001478C2">
            <w:pPr>
              <w:pStyle w:val="Normal6"/>
              <w:rPr>
                <w:b/>
                <w:i/>
                <w:color w:val="auto"/>
              </w:rPr>
            </w:pPr>
            <w:r w:rsidRPr="009D64AA">
              <w:rPr>
                <w:color w:val="auto"/>
              </w:rPr>
              <w:t>2.</w:t>
            </w:r>
            <w:r w:rsidRPr="009D64AA">
              <w:rPr>
                <w:b/>
                <w:i/>
                <w:color w:val="auto"/>
              </w:rPr>
              <w:tab/>
            </w:r>
            <w:r w:rsidRPr="009D64AA">
              <w:rPr>
                <w:color w:val="auto"/>
              </w:rPr>
              <w:t>Медицинският преглед се извършва от квалифицирани здравни работници. Държавите членки могат да определят здравните работници, които могат да извършват такива прегледи. Тези медицински прегледи се плащат с публични средства</w:t>
            </w:r>
            <w:r w:rsidRPr="009D64AA">
              <w:rPr>
                <w:b/>
                <w:i/>
                <w:color w:val="auto"/>
              </w:rPr>
              <w:t xml:space="preserve"> освен ако кандидатът не притежава достатъчно средства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Елисавет Воземберг-Вриониди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23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се извършва от квалифицирани здравни работници. Държавите членки могат да определят здравните работници, които могат да извършват такива прегледи. Тези медицински прегледи</w:t>
            </w:r>
            <w:r w:rsidRPr="009D64AA">
              <w:rPr>
                <w:b/>
                <w:i/>
                <w:color w:val="auto"/>
              </w:rPr>
              <w:t xml:space="preserve"> се плащат с публични средства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се извършва от квалифицирани здравни работници. Държавите членки могат да определят здравните работници, които могат да извършват такива прегледи. Тези медицински прегледи</w:t>
            </w:r>
            <w:r w:rsidRPr="009D64AA">
              <w:rPr>
                <w:b/>
                <w:i/>
                <w:color w:val="auto"/>
              </w:rPr>
              <w:t xml:space="preserve"> са безплатни за кандидатите</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 някои държави членки това не е предвидено съгласно националното законодателство.</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23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се</w:t>
            </w:r>
            <w:r w:rsidRPr="009D64AA">
              <w:rPr>
                <w:b/>
                <w:i/>
                <w:color w:val="auto"/>
              </w:rPr>
              <w:t xml:space="preserve"> извършва</w:t>
            </w:r>
            <w:r w:rsidRPr="009D64AA">
              <w:rPr>
                <w:color w:val="auto"/>
              </w:rPr>
              <w:t xml:space="preserve"> от квалифицирани</w:t>
            </w:r>
            <w:r w:rsidRPr="009D64AA">
              <w:rPr>
                <w:b/>
                <w:i/>
                <w:color w:val="auto"/>
              </w:rPr>
              <w:t xml:space="preserve"> </w:t>
            </w:r>
            <w:r w:rsidRPr="009D64AA">
              <w:rPr>
                <w:color w:val="auto"/>
              </w:rPr>
              <w:t>здравни работници. Държавите членки могат да определят</w:t>
            </w:r>
            <w:r w:rsidRPr="009D64AA">
              <w:rPr>
                <w:b/>
                <w:i/>
                <w:color w:val="auto"/>
              </w:rPr>
              <w:t xml:space="preserve"> </w:t>
            </w:r>
            <w:r w:rsidRPr="009D64AA">
              <w:rPr>
                <w:color w:val="auto"/>
              </w:rPr>
              <w:t>здравните работници, които могат да извършват такива прегледи. Тези</w:t>
            </w:r>
            <w:r w:rsidRPr="009D64AA">
              <w:rPr>
                <w:b/>
                <w:i/>
                <w:color w:val="auto"/>
              </w:rPr>
              <w:t xml:space="preserve"> медицински</w:t>
            </w:r>
            <w:r w:rsidRPr="009D64AA">
              <w:rPr>
                <w:color w:val="auto"/>
              </w:rPr>
              <w:t xml:space="preserve"> прегледи се плащат с публични средства.</w:t>
            </w:r>
          </w:p>
        </w:tc>
        <w:tc>
          <w:tcPr>
            <w:tcW w:w="4876" w:type="dxa"/>
          </w:tcPr>
          <w:p w:rsidR="0018725B" w:rsidRPr="009D64AA" w:rsidRDefault="0018725B" w:rsidP="001478C2">
            <w:pPr>
              <w:pStyle w:val="Normal6"/>
              <w:rPr>
                <w:b/>
                <w:i/>
                <w:color w:val="auto"/>
              </w:rPr>
            </w:pPr>
            <w:r w:rsidRPr="009D64AA">
              <w:rPr>
                <w:color w:val="auto"/>
              </w:rPr>
              <w:t>2.</w:t>
            </w:r>
            <w:r w:rsidRPr="009D64AA">
              <w:rPr>
                <w:b/>
                <w:i/>
                <w:color w:val="auto"/>
              </w:rPr>
              <w:tab/>
            </w:r>
            <w:r w:rsidRPr="009D64AA">
              <w:rPr>
                <w:color w:val="auto"/>
              </w:rPr>
              <w:t>Медицинският</w:t>
            </w:r>
            <w:r w:rsidRPr="009D64AA">
              <w:rPr>
                <w:b/>
                <w:i/>
                <w:color w:val="auto"/>
              </w:rPr>
              <w:t xml:space="preserve"> и </w:t>
            </w:r>
            <w:r w:rsidR="001478C2" w:rsidRPr="009D64AA">
              <w:rPr>
                <w:b/>
                <w:i/>
                <w:color w:val="auto"/>
              </w:rPr>
              <w:t>психическият</w:t>
            </w:r>
            <w:r w:rsidR="001478C2" w:rsidRPr="009D64AA">
              <w:rPr>
                <w:color w:val="auto"/>
              </w:rPr>
              <w:t xml:space="preserve"> </w:t>
            </w:r>
            <w:r w:rsidRPr="009D64AA">
              <w:rPr>
                <w:color w:val="auto"/>
              </w:rPr>
              <w:t>преглед се</w:t>
            </w:r>
            <w:r w:rsidRPr="009D64AA">
              <w:rPr>
                <w:b/>
                <w:i/>
                <w:color w:val="auto"/>
              </w:rPr>
              <w:t xml:space="preserve"> извършват</w:t>
            </w:r>
            <w:r w:rsidRPr="009D64AA">
              <w:rPr>
                <w:color w:val="auto"/>
              </w:rPr>
              <w:t xml:space="preserve"> от квалифицирани</w:t>
            </w:r>
            <w:r w:rsidRPr="009D64AA">
              <w:rPr>
                <w:b/>
                <w:i/>
                <w:color w:val="auto"/>
              </w:rPr>
              <w:t xml:space="preserve"> </w:t>
            </w:r>
            <w:r w:rsidR="001478C2" w:rsidRPr="009D64AA">
              <w:rPr>
                <w:color w:val="auto"/>
              </w:rPr>
              <w:t>здравни работници</w:t>
            </w:r>
            <w:r w:rsidRPr="009D64AA">
              <w:rPr>
                <w:color w:val="auto"/>
              </w:rPr>
              <w:t>. Държавите членки могат да определят</w:t>
            </w:r>
            <w:r w:rsidRPr="009D64AA">
              <w:rPr>
                <w:b/>
                <w:i/>
                <w:color w:val="auto"/>
              </w:rPr>
              <w:t xml:space="preserve"> </w:t>
            </w:r>
            <w:r w:rsidR="001478C2" w:rsidRPr="009D64AA">
              <w:rPr>
                <w:color w:val="auto"/>
              </w:rPr>
              <w:t>здравните работници</w:t>
            </w:r>
            <w:r w:rsidRPr="009D64AA">
              <w:rPr>
                <w:color w:val="auto"/>
              </w:rPr>
              <w:t>, които могат да извършват такива прегледи. Тези прегледи се плащат с публични средства.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879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23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се извършва от квалифицирани здравни работници. Държавите членки могат да определят здравните работници, които могат да извършват такива прегледи. Тези медицински прегледи</w:t>
            </w:r>
            <w:r w:rsidRPr="009D64AA">
              <w:rPr>
                <w:b/>
                <w:i/>
                <w:color w:val="auto"/>
              </w:rPr>
              <w:t xml:space="preserve"> се плащат с публични средства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се извършва от квалифицирани здравни работници. Държавите членки могат да определят здравните работници, които могат да извършват такива прегледи. Тези медицински прегледи</w:t>
            </w:r>
            <w:r w:rsidRPr="009D64AA">
              <w:rPr>
                <w:b/>
                <w:i/>
                <w:color w:val="auto"/>
              </w:rPr>
              <w:t xml:space="preserve"> са безплатни</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23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w:t>
            </w:r>
            <w:r w:rsidRPr="009D64AA">
              <w:rPr>
                <w:b/>
                <w:i/>
                <w:color w:val="auto"/>
              </w:rPr>
              <w:tab/>
              <w:t>Когато не е извършен медицински преглед в съответствие с параграф 1, решаващият орган информира кандидатите, че могат по собствена инициатива и за собствена сметка да предприемат действия за извършването на медицински преглед по отношение на възможни признаци и симптоми за минало преследване или тежко посегателство.</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23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Резултатите от медицинския преглед се изпращат на решаващия орган във възможно най-кратък срок и се преценяват от него заедно с другите елементи на молбата.</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Резултатите от медицинския преглед се изпращат на решаващия орган</w:t>
            </w:r>
            <w:r w:rsidRPr="009D64AA">
              <w:rPr>
                <w:b/>
                <w:i/>
                <w:color w:val="auto"/>
              </w:rPr>
              <w:t xml:space="preserve"> и на кандидата</w:t>
            </w:r>
            <w:r w:rsidRPr="009D64AA">
              <w:rPr>
                <w:color w:val="auto"/>
              </w:rPr>
              <w:t xml:space="preserve"> във възможно най-кратък срок и се преценяват от него заедно с другите елементи на молбата.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23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t>Отказът на кандидата да се подложи на медицински преглед не е пречка</w:t>
            </w:r>
            <w:r w:rsidRPr="009D64AA">
              <w:rPr>
                <w:color w:val="auto"/>
              </w:rPr>
              <w:t xml:space="preserve"> решаващият орган</w:t>
            </w:r>
            <w:r w:rsidRPr="009D64AA">
              <w:rPr>
                <w:b/>
                <w:i/>
                <w:color w:val="auto"/>
              </w:rPr>
              <w:t xml:space="preserve"> да вземе решение по молбата за международна закрила</w:t>
            </w:r>
            <w:r w:rsidRPr="009D64AA">
              <w:rPr>
                <w:color w:val="auto"/>
              </w:rPr>
              <w:t>.</w:t>
            </w:r>
          </w:p>
        </w:tc>
        <w:tc>
          <w:tcPr>
            <w:tcW w:w="4876" w:type="dxa"/>
          </w:tcPr>
          <w:p w:rsidR="0018725B" w:rsidRPr="009D64AA" w:rsidRDefault="0018725B" w:rsidP="001478C2">
            <w:pPr>
              <w:pStyle w:val="Normal6"/>
              <w:rPr>
                <w:b/>
                <w:i/>
                <w:color w:val="auto"/>
              </w:rPr>
            </w:pPr>
            <w:r w:rsidRPr="009D64AA">
              <w:rPr>
                <w:color w:val="auto"/>
              </w:rPr>
              <w:t>5.</w:t>
            </w:r>
            <w:r w:rsidRPr="009D64AA">
              <w:rPr>
                <w:b/>
                <w:i/>
                <w:color w:val="auto"/>
              </w:rPr>
              <w:tab/>
              <w:t>Медицинските прегледи се използват като крайна мярка и</w:t>
            </w:r>
            <w:r w:rsidRPr="009D64AA">
              <w:rPr>
                <w:color w:val="auto"/>
              </w:rPr>
              <w:t xml:space="preserve"> решаващият орган</w:t>
            </w:r>
            <w:r w:rsidRPr="009D64AA">
              <w:rPr>
                <w:b/>
                <w:i/>
                <w:color w:val="auto"/>
              </w:rPr>
              <w:t xml:space="preserve"> информира в писмена форма относно </w:t>
            </w:r>
            <w:r w:rsidR="001478C2" w:rsidRPr="009D64AA">
              <w:rPr>
                <w:b/>
                <w:i/>
                <w:color w:val="auto"/>
              </w:rPr>
              <w:t xml:space="preserve">мотивите </w:t>
            </w:r>
            <w:r w:rsidRPr="009D64AA">
              <w:rPr>
                <w:b/>
                <w:i/>
                <w:color w:val="auto"/>
              </w:rPr>
              <w:t>за решението</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Медицински преглед на непридружените ненавършили пълнолетие</w:t>
            </w:r>
          </w:p>
        </w:tc>
        <w:tc>
          <w:tcPr>
            <w:tcW w:w="4876" w:type="dxa"/>
          </w:tcPr>
          <w:p w:rsidR="0018725B" w:rsidRPr="009D64AA" w:rsidRDefault="0018725B" w:rsidP="001478C2">
            <w:pPr>
              <w:pStyle w:val="Normal6"/>
              <w:rPr>
                <w:b/>
                <w:i/>
                <w:color w:val="auto"/>
              </w:rPr>
            </w:pPr>
            <w:r w:rsidRPr="009D64AA">
              <w:rPr>
                <w:color w:val="auto"/>
              </w:rPr>
              <w:t>Медицински</w:t>
            </w:r>
            <w:r w:rsidRPr="009D64AA">
              <w:rPr>
                <w:b/>
                <w:i/>
                <w:color w:val="auto"/>
              </w:rPr>
              <w:t xml:space="preserve"> и </w:t>
            </w:r>
            <w:r w:rsidR="001478C2" w:rsidRPr="009D64AA">
              <w:rPr>
                <w:b/>
                <w:i/>
                <w:color w:val="auto"/>
              </w:rPr>
              <w:t>психически</w:t>
            </w:r>
            <w:r w:rsidR="001478C2" w:rsidRPr="009D64AA">
              <w:rPr>
                <w:color w:val="auto"/>
              </w:rPr>
              <w:t xml:space="preserve"> </w:t>
            </w:r>
            <w:r w:rsidRPr="009D64AA">
              <w:rPr>
                <w:color w:val="auto"/>
              </w:rPr>
              <w:t>преглед на непридружените ненавършили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Медицински</w:t>
            </w:r>
            <w:r w:rsidRPr="009D64AA">
              <w:rPr>
                <w:color w:val="auto"/>
              </w:rPr>
              <w:t xml:space="preserve"> преглед на непридружените ненавършили пълнолетие</w:t>
            </w:r>
          </w:p>
        </w:tc>
        <w:tc>
          <w:tcPr>
            <w:tcW w:w="4876" w:type="dxa"/>
          </w:tcPr>
          <w:p w:rsidR="0018725B" w:rsidRPr="009D64AA" w:rsidRDefault="0018725B" w:rsidP="002E4445">
            <w:pPr>
              <w:pStyle w:val="Normal6"/>
              <w:rPr>
                <w:b/>
                <w:i/>
                <w:color w:val="auto"/>
              </w:rPr>
            </w:pPr>
            <w:r w:rsidRPr="009D64AA">
              <w:rPr>
                <w:color w:val="auto"/>
              </w:rPr>
              <w:t>Преглед на непридружените ненавършили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Моника Холмайер, Хайнц К. Бекер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Медицински преглед на непридружените ненавършили</w:t>
            </w:r>
            <w:r w:rsidRPr="009D64AA">
              <w:rPr>
                <w:color w:val="auto"/>
              </w:rPr>
              <w:t xml:space="preserve"> пълнолетие</w:t>
            </w:r>
          </w:p>
        </w:tc>
        <w:tc>
          <w:tcPr>
            <w:tcW w:w="4876" w:type="dxa"/>
          </w:tcPr>
          <w:p w:rsidR="0018725B" w:rsidRPr="009D64AA" w:rsidRDefault="001478C2" w:rsidP="001478C2">
            <w:pPr>
              <w:pStyle w:val="Normal6"/>
              <w:rPr>
                <w:b/>
                <w:i/>
                <w:color w:val="auto"/>
              </w:rPr>
            </w:pPr>
            <w:r w:rsidRPr="009D64AA">
              <w:rPr>
                <w:b/>
                <w:i/>
                <w:color w:val="auto"/>
              </w:rPr>
              <w:t xml:space="preserve">Определяне </w:t>
            </w:r>
            <w:r w:rsidR="0018725B" w:rsidRPr="009D64AA">
              <w:rPr>
                <w:b/>
                <w:i/>
                <w:color w:val="auto"/>
              </w:rPr>
              <w:t>на възрастта на ненавършилите</w:t>
            </w:r>
            <w:r w:rsidR="0018725B" w:rsidRPr="009D64AA">
              <w:rPr>
                <w:color w:val="auto"/>
              </w:rPr>
              <w:t xml:space="preserve">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Медицински прегледи могат да се използват за определяне на възрастта на непридружени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 психосоциална оценка, съществуват</w:t>
            </w:r>
            <w:r w:rsidRPr="009D64AA">
              <w:rPr>
                <w:b/>
                <w:i/>
                <w:color w:val="auto"/>
              </w:rPr>
              <w:t xml:space="preserve"> съмнения</w:t>
            </w:r>
            <w:r w:rsidRPr="009D64AA">
              <w:rPr>
                <w:color w:val="auto"/>
              </w:rPr>
              <w:t xml:space="preserve"> дали кандидатът е на възраст под 18 години.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c>
          <w:tcPr>
            <w:tcW w:w="4876" w:type="dxa"/>
          </w:tcPr>
          <w:p w:rsidR="0018725B" w:rsidRPr="009D64AA" w:rsidRDefault="0018725B" w:rsidP="001478C2">
            <w:pPr>
              <w:pStyle w:val="Normal6"/>
              <w:rPr>
                <w:b/>
                <w:i/>
                <w:color w:val="auto"/>
              </w:rPr>
            </w:pPr>
            <w:r w:rsidRPr="009D64AA">
              <w:rPr>
                <w:color w:val="auto"/>
              </w:rPr>
              <w:t>1.</w:t>
            </w:r>
            <w:r w:rsidRPr="009D64AA">
              <w:rPr>
                <w:b/>
                <w:i/>
                <w:color w:val="auto"/>
              </w:rPr>
              <w:tab/>
            </w:r>
            <w:r w:rsidRPr="009D64AA">
              <w:rPr>
                <w:color w:val="auto"/>
              </w:rPr>
              <w:t>Медицински прегледи могат да се използват</w:t>
            </w:r>
            <w:r w:rsidRPr="009D64AA">
              <w:rPr>
                <w:b/>
                <w:i/>
                <w:color w:val="auto"/>
              </w:rPr>
              <w:t xml:space="preserve"> като крайна мярка</w:t>
            </w:r>
            <w:r w:rsidRPr="009D64AA">
              <w:rPr>
                <w:color w:val="auto"/>
              </w:rPr>
              <w:t xml:space="preserve"> за определяне на възрастта на непридружени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 психосоциална оценка, съществуват</w:t>
            </w:r>
            <w:r w:rsidRPr="009D64AA">
              <w:rPr>
                <w:b/>
                <w:i/>
                <w:color w:val="auto"/>
              </w:rPr>
              <w:t xml:space="preserve"> основания за сериозно съмнение</w:t>
            </w:r>
            <w:r w:rsidRPr="009D64AA">
              <w:rPr>
                <w:color w:val="auto"/>
              </w:rPr>
              <w:t xml:space="preserve"> дали кандидатът е на възраст под 18 години</w:t>
            </w:r>
            <w:r w:rsidRPr="009D64AA">
              <w:rPr>
                <w:b/>
                <w:i/>
                <w:color w:val="auto"/>
              </w:rPr>
              <w:t xml:space="preserve">, и </w:t>
            </w:r>
            <w:r w:rsidR="001478C2" w:rsidRPr="009D64AA">
              <w:rPr>
                <w:b/>
                <w:i/>
                <w:color w:val="auto"/>
              </w:rPr>
              <w:t xml:space="preserve">когато </w:t>
            </w:r>
            <w:r w:rsidRPr="009D64AA">
              <w:rPr>
                <w:b/>
                <w:i/>
                <w:color w:val="auto"/>
              </w:rPr>
              <w:t xml:space="preserve">други подходи, като опити за събиране на доказателствени </w:t>
            </w:r>
            <w:r w:rsidR="001478C2" w:rsidRPr="009D64AA">
              <w:rPr>
                <w:b/>
                <w:i/>
                <w:color w:val="auto"/>
              </w:rPr>
              <w:t xml:space="preserve">материали </w:t>
            </w:r>
            <w:r w:rsidRPr="009D64AA">
              <w:rPr>
                <w:b/>
                <w:i/>
                <w:color w:val="auto"/>
              </w:rPr>
              <w:t xml:space="preserve">и други процедури за </w:t>
            </w:r>
            <w:r w:rsidR="001478C2" w:rsidRPr="009D64AA">
              <w:rPr>
                <w:b/>
                <w:i/>
                <w:color w:val="auto"/>
              </w:rPr>
              <w:t xml:space="preserve">определяне </w:t>
            </w:r>
            <w:r w:rsidRPr="009D64AA">
              <w:rPr>
                <w:b/>
                <w:i/>
                <w:color w:val="auto"/>
              </w:rPr>
              <w:t xml:space="preserve">на възрастта, които държавите членки може да са решили да предприемат, не са </w:t>
            </w:r>
            <w:r w:rsidR="001478C2" w:rsidRPr="009D64AA">
              <w:rPr>
                <w:b/>
                <w:i/>
                <w:color w:val="auto"/>
              </w:rPr>
              <w:t>помогнали да се определи</w:t>
            </w:r>
            <w:r w:rsidRPr="009D64AA">
              <w:rPr>
                <w:b/>
                <w:i/>
                <w:color w:val="auto"/>
              </w:rPr>
              <w:t xml:space="preserve"> възрастта на кандидата</w:t>
            </w:r>
            <w:r w:rsidRPr="009D64AA">
              <w:rPr>
                <w:color w:val="auto"/>
              </w:rPr>
              <w:t>.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Медицински прегледи могат да се използват</w:t>
            </w:r>
            <w:r w:rsidRPr="009D64AA">
              <w:rPr>
                <w:color w:val="auto"/>
              </w:rPr>
              <w:t xml:space="preserve"> за определяне на възрастта на</w:t>
            </w:r>
            <w:r w:rsidRPr="009D64AA">
              <w:rPr>
                <w:b/>
                <w:i/>
                <w:color w:val="auto"/>
              </w:rPr>
              <w:t xml:space="preserve"> непридружени ненавършили пълнолетие </w:t>
            </w:r>
            <w:r w:rsidRPr="009D64AA">
              <w:rPr>
                <w:color w:val="auto"/>
              </w:rPr>
              <w:t>в рамките на разглеждането на дадена молба</w:t>
            </w:r>
            <w:r w:rsidRPr="009D64AA">
              <w:rPr>
                <w:b/>
                <w:i/>
                <w:color w:val="auto"/>
              </w:rPr>
              <w:t xml:space="preserve">, когато вследствие на изявленията </w:t>
            </w:r>
            <w:r w:rsidRPr="009D64AA">
              <w:rPr>
                <w:color w:val="auto"/>
              </w:rPr>
              <w:t>на кандидата</w:t>
            </w:r>
            <w:r w:rsidRPr="009D64AA">
              <w:rPr>
                <w:b/>
                <w:i/>
                <w:color w:val="auto"/>
              </w:rPr>
              <w:t xml:space="preserve"> или въз основа на други релевантни признаци, включително психосоциална оценка, съществуват съмнения дали кандидатът е на възраст под 18 години</w:t>
            </w:r>
            <w:r w:rsidRPr="009D64AA">
              <w:rPr>
                <w:color w:val="auto"/>
              </w:rPr>
              <w:t>. Когато резултатите от</w:t>
            </w:r>
            <w:r w:rsidRPr="009D64AA">
              <w:rPr>
                <w:b/>
                <w:i/>
                <w:color w:val="auto"/>
              </w:rPr>
              <w:t xml:space="preserve"> медицинския преглед</w:t>
            </w:r>
            <w:r w:rsidRPr="009D64AA">
              <w:rPr>
                <w:color w:val="auto"/>
              </w:rPr>
              <w:t xml:space="preserve">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c>
          <w:tcPr>
            <w:tcW w:w="4876" w:type="dxa"/>
          </w:tcPr>
          <w:p w:rsidR="0018725B" w:rsidRPr="009D64AA" w:rsidRDefault="0018725B" w:rsidP="00E66097">
            <w:pPr>
              <w:pStyle w:val="Normal6"/>
              <w:rPr>
                <w:b/>
                <w:i/>
                <w:color w:val="auto"/>
              </w:rPr>
            </w:pPr>
            <w:r w:rsidRPr="009D64AA">
              <w:rPr>
                <w:color w:val="auto"/>
              </w:rPr>
              <w:t>1.</w:t>
            </w:r>
            <w:r w:rsidRPr="009D64AA">
              <w:rPr>
                <w:b/>
                <w:i/>
                <w:color w:val="auto"/>
              </w:rPr>
              <w:tab/>
              <w:t xml:space="preserve">Когато вследствие на твърденията на кандидата или на наличните доказателствени </w:t>
            </w:r>
            <w:r w:rsidR="001478C2" w:rsidRPr="009D64AA">
              <w:rPr>
                <w:b/>
                <w:i/>
                <w:color w:val="auto"/>
              </w:rPr>
              <w:t>материали</w:t>
            </w:r>
            <w:r w:rsidRPr="009D64AA">
              <w:rPr>
                <w:b/>
                <w:i/>
                <w:color w:val="auto"/>
              </w:rPr>
              <w:t xml:space="preserve"> съществуват съмнения</w:t>
            </w:r>
            <w:r w:rsidR="00DD6571" w:rsidRPr="009D64AA">
              <w:rPr>
                <w:b/>
                <w:i/>
                <w:color w:val="auto"/>
              </w:rPr>
              <w:t xml:space="preserve"> дали</w:t>
            </w:r>
            <w:r w:rsidRPr="009D64AA">
              <w:rPr>
                <w:b/>
                <w:i/>
                <w:color w:val="auto"/>
              </w:rPr>
              <w:t xml:space="preserve"> непридружен непълнолетен е на възраст под 18 години,</w:t>
            </w:r>
            <w:r w:rsidRPr="009D64AA">
              <w:rPr>
                <w:color w:val="auto"/>
              </w:rPr>
              <w:t xml:space="preserve"> </w:t>
            </w:r>
            <w:r w:rsidRPr="009D64AA">
              <w:rPr>
                <w:b/>
                <w:i/>
                <w:color w:val="auto"/>
              </w:rPr>
              <w:t xml:space="preserve">решаващият орган може да разпореди </w:t>
            </w:r>
            <w:r w:rsidR="00DD6571" w:rsidRPr="009D64AA">
              <w:rPr>
                <w:b/>
                <w:i/>
                <w:color w:val="auto"/>
              </w:rPr>
              <w:t xml:space="preserve">да се извърши </w:t>
            </w:r>
            <w:r w:rsidRPr="009D64AA">
              <w:rPr>
                <w:b/>
                <w:i/>
                <w:color w:val="auto"/>
              </w:rPr>
              <w:t xml:space="preserve">психосоциална оценка </w:t>
            </w:r>
            <w:r w:rsidR="00DD6571" w:rsidRPr="009D64AA">
              <w:rPr>
                <w:b/>
                <w:i/>
                <w:color w:val="auto"/>
              </w:rPr>
              <w:t>от квалифициран</w:t>
            </w:r>
            <w:r w:rsidR="00225E19" w:rsidRPr="009D64AA">
              <w:rPr>
                <w:b/>
                <w:i/>
                <w:color w:val="auto"/>
              </w:rPr>
              <w:t>и</w:t>
            </w:r>
            <w:r w:rsidR="00DD6571" w:rsidRPr="009D64AA">
              <w:rPr>
                <w:b/>
                <w:i/>
                <w:color w:val="auto"/>
              </w:rPr>
              <w:t xml:space="preserve"> специалист</w:t>
            </w:r>
            <w:r w:rsidR="00225E19" w:rsidRPr="009D64AA">
              <w:rPr>
                <w:b/>
                <w:i/>
                <w:color w:val="auto"/>
              </w:rPr>
              <w:t>и</w:t>
            </w:r>
            <w:r w:rsidR="00DD6571" w:rsidRPr="009D64AA">
              <w:rPr>
                <w:b/>
                <w:i/>
                <w:color w:val="auto"/>
              </w:rPr>
              <w:t xml:space="preserve"> </w:t>
            </w:r>
            <w:r w:rsidRPr="009D64AA">
              <w:rPr>
                <w:color w:val="auto"/>
              </w:rPr>
              <w:t>за определяне на възрастта на</w:t>
            </w:r>
            <w:r w:rsidRPr="009D64AA">
              <w:rPr>
                <w:b/>
                <w:i/>
                <w:color w:val="auto"/>
              </w:rPr>
              <w:t xml:space="preserve"> кандидата</w:t>
            </w:r>
            <w:r w:rsidR="00DD6571" w:rsidRPr="009D64AA">
              <w:rPr>
                <w:b/>
                <w:i/>
                <w:color w:val="auto"/>
              </w:rPr>
              <w:t xml:space="preserve"> </w:t>
            </w:r>
            <w:r w:rsidR="00DD6571" w:rsidRPr="009D64AA">
              <w:rPr>
                <w:color w:val="auto"/>
              </w:rPr>
              <w:t>в рамките на разглеждането на дадена молба</w:t>
            </w:r>
            <w:r w:rsidRPr="009D64AA">
              <w:rPr>
                <w:b/>
                <w:i/>
                <w:color w:val="auto"/>
              </w:rPr>
              <w:t>.</w:t>
            </w:r>
            <w:r w:rsidRPr="009D64AA">
              <w:rPr>
                <w:b/>
                <w:i/>
                <w:color w:val="auto"/>
              </w:rPr>
              <w:br/>
              <w:t>Определянето</w:t>
            </w:r>
            <w:r w:rsidRPr="009D64AA">
              <w:rPr>
                <w:color w:val="auto"/>
              </w:rPr>
              <w:t xml:space="preserve"> на</w:t>
            </w:r>
            <w:r w:rsidRPr="009D64AA">
              <w:rPr>
                <w:b/>
                <w:i/>
                <w:color w:val="auto"/>
              </w:rPr>
              <w:t xml:space="preserve"> възрастта не трябва да се основава само </w:t>
            </w:r>
            <w:r w:rsidR="00E66097" w:rsidRPr="009D64AA">
              <w:rPr>
                <w:b/>
                <w:i/>
                <w:color w:val="auto"/>
              </w:rPr>
              <w:t xml:space="preserve">на </w:t>
            </w:r>
            <w:r w:rsidRPr="009D64AA">
              <w:rPr>
                <w:b/>
                <w:i/>
                <w:color w:val="auto"/>
              </w:rPr>
              <w:t>външния вид или поведението на</w:t>
            </w:r>
            <w:r w:rsidRPr="009D64AA">
              <w:rPr>
                <w:color w:val="auto"/>
              </w:rPr>
              <w:t xml:space="preserve"> кандидата.</w:t>
            </w:r>
            <w:r w:rsidRPr="009D64AA">
              <w:rPr>
                <w:b/>
                <w:i/>
                <w:color w:val="auto"/>
              </w:rPr>
              <w:br/>
            </w:r>
            <w:r w:rsidRPr="009D64AA">
              <w:rPr>
                <w:color w:val="auto"/>
              </w:rPr>
              <w:t>Когато резултатите от</w:t>
            </w:r>
            <w:r w:rsidRPr="009D64AA">
              <w:rPr>
                <w:b/>
                <w:i/>
                <w:color w:val="auto"/>
              </w:rPr>
              <w:t xml:space="preserve"> психосоциалната оценка</w:t>
            </w:r>
            <w:r w:rsidRPr="009D64AA">
              <w:rPr>
                <w:color w:val="auto"/>
              </w:rPr>
              <w:t xml:space="preserve">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Беатрикс фон Щорх</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Медицински прегледи могат да се използват за определяне на възрастта на непридружени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 психосоциална оценка, съществуват съмнения дали кандидатът е на възраст под 18 години.</w:t>
            </w:r>
            <w:r w:rsidRPr="009D64AA">
              <w:rPr>
                <w:b/>
                <w:i/>
                <w:color w:val="auto"/>
              </w:rPr>
              <w:t xml:space="preserve">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Медицински прегледи могат да се използват за определяне на възрастта на непридружени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 психосоциална оценка, съществуват съмнения дали кандидатът е на възраст под 18 години.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889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Ели Шлайн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Медицински прегледи могат да се използват за определяне на възрастта на непридружени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 психосоциална оценка, съществуват съмнения дали кандидатът е на възраст под 18 години.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c>
          <w:tcPr>
            <w:tcW w:w="4876" w:type="dxa"/>
          </w:tcPr>
          <w:p w:rsidR="0018725B" w:rsidRPr="009D64AA" w:rsidRDefault="0018725B" w:rsidP="001E33FD">
            <w:pPr>
              <w:pStyle w:val="Normal6"/>
              <w:rPr>
                <w:b/>
                <w:i/>
                <w:color w:val="auto"/>
              </w:rPr>
            </w:pPr>
            <w:r w:rsidRPr="009D64AA">
              <w:rPr>
                <w:color w:val="auto"/>
              </w:rPr>
              <w:t>1.</w:t>
            </w:r>
            <w:r w:rsidRPr="009D64AA">
              <w:rPr>
                <w:b/>
                <w:i/>
                <w:color w:val="auto"/>
              </w:rPr>
              <w:tab/>
            </w:r>
            <w:r w:rsidRPr="009D64AA">
              <w:rPr>
                <w:color w:val="auto"/>
              </w:rPr>
              <w:t>Медицински прегледи могат да се използват за определяне на възрастта на непридружени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 психосоциална оценка, съществуват съмнения дали кандидатът е на възраст под 18 години.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r w:rsidRPr="009D64AA">
              <w:rPr>
                <w:b/>
                <w:i/>
                <w:color w:val="auto"/>
              </w:rPr>
              <w:t xml:space="preserve"> Кандидатът </w:t>
            </w:r>
            <w:r w:rsidR="001E33FD" w:rsidRPr="009D64AA">
              <w:rPr>
                <w:b/>
                <w:i/>
                <w:color w:val="auto"/>
              </w:rPr>
              <w:t>има</w:t>
            </w:r>
            <w:r w:rsidRPr="009D64AA">
              <w:rPr>
                <w:b/>
                <w:i/>
                <w:color w:val="auto"/>
              </w:rPr>
              <w:t xml:space="preserve"> право на ефективна правна защита срещу решението относно </w:t>
            </w:r>
            <w:r w:rsidR="001E33FD" w:rsidRPr="009D64AA">
              <w:rPr>
                <w:b/>
                <w:i/>
                <w:color w:val="auto"/>
              </w:rPr>
              <w:t xml:space="preserve">определянето </w:t>
            </w:r>
            <w:r w:rsidRPr="009D64AA">
              <w:rPr>
                <w:b/>
                <w:i/>
                <w:color w:val="auto"/>
              </w:rPr>
              <w:t>на възрастта.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Медицински прегледи</w:t>
            </w:r>
            <w:r w:rsidRPr="009D64AA">
              <w:rPr>
                <w:b/>
                <w:i/>
                <w:color w:val="auto"/>
              </w:rPr>
              <w:t xml:space="preserve"> могат да</w:t>
            </w:r>
            <w:r w:rsidRPr="009D64AA">
              <w:rPr>
                <w:color w:val="auto"/>
              </w:rPr>
              <w:t xml:space="preserve"> се използват за определяне на възрастта на непридружени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 психосоциална оценка, съществуват съмнения дали кандидатът е на възраст под 18 години.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Медицински прегледи се използват за определяне на възрастта на непридружени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w:t>
            </w:r>
            <w:r w:rsidRPr="009D64AA">
              <w:rPr>
                <w:b/>
                <w:i/>
                <w:color w:val="auto"/>
              </w:rPr>
              <w:t xml:space="preserve"> физическа и</w:t>
            </w:r>
            <w:r w:rsidRPr="009D64AA">
              <w:rPr>
                <w:color w:val="auto"/>
              </w:rPr>
              <w:t xml:space="preserve"> психосоциална оценка, съществуват съмнения дали кандидатът е на възраст под 18 години.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Моника Холмайер, Хайнц К. Бекер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Медицински прегледи могат да се използват за определяне на възрастта на</w:t>
            </w:r>
            <w:r w:rsidRPr="009D64AA">
              <w:rPr>
                <w:b/>
                <w:i/>
                <w:color w:val="auto"/>
              </w:rPr>
              <w:t xml:space="preserve"> непридружени</w:t>
            </w:r>
            <w:r w:rsidRPr="009D64AA">
              <w:rPr>
                <w:color w:val="auto"/>
              </w:rPr>
              <w:t xml:space="preserve">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 психосоциална оценка, съществуват съмнения дали кандидатът е на възраст под 18 години.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Медицински прегледи могат да се използват</w:t>
            </w:r>
            <w:r w:rsidRPr="009D64AA">
              <w:rPr>
                <w:b/>
                <w:i/>
                <w:color w:val="auto"/>
              </w:rPr>
              <w:t xml:space="preserve"> като стандартна процедура</w:t>
            </w:r>
            <w:r w:rsidRPr="009D64AA">
              <w:rPr>
                <w:color w:val="auto"/>
              </w:rPr>
              <w:t xml:space="preserve"> за определяне на възрастта на ненавършили пълнолетие в рамките на разглеждането на дадена молба, когато вследствие на изявленията на кандидата или въз основа на други релевантни признаци, включително психосоциална оценка, съществуват съмнения дали кандидатът е на възраст под 18 години.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Джийн Ламбърт, 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9D64AA"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Медицински прегледи могат да се използват за определяне на възрастта на непридружени ненавършили</w:t>
            </w:r>
            <w:r w:rsidRPr="009D64AA">
              <w:rPr>
                <w:color w:val="auto"/>
              </w:rPr>
              <w:t xml:space="preserve"> пълнолетие в рамките на разглеждането на дадена молба</w:t>
            </w:r>
            <w:r w:rsidRPr="009D64AA">
              <w:rPr>
                <w:b/>
                <w:i/>
                <w:color w:val="auto"/>
              </w:rPr>
              <w:t>, когато вследствие</w:t>
            </w:r>
            <w:r w:rsidRPr="009D64AA">
              <w:rPr>
                <w:color w:val="auto"/>
              </w:rPr>
              <w:t xml:space="preserve"> </w:t>
            </w:r>
            <w:r w:rsidRPr="009D64AA">
              <w:rPr>
                <w:b/>
                <w:i/>
                <w:color w:val="auto"/>
              </w:rPr>
              <w:t xml:space="preserve">на изявленията </w:t>
            </w:r>
            <w:r w:rsidRPr="009D64AA">
              <w:rPr>
                <w:color w:val="auto"/>
              </w:rPr>
              <w:t>на кандидата или</w:t>
            </w:r>
            <w:r w:rsidRPr="009D64AA">
              <w:rPr>
                <w:b/>
                <w:i/>
                <w:color w:val="auto"/>
              </w:rPr>
              <w:t xml:space="preserve"> въз основа на други релевантни признаци, включително психосоциална оценка, съществуват съмнения дали кандидатът е на възраст под 18 години.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c>
          <w:tcPr>
            <w:tcW w:w="4876" w:type="dxa"/>
          </w:tcPr>
          <w:p w:rsidR="0018725B" w:rsidRPr="009D64AA" w:rsidRDefault="0018725B" w:rsidP="009D64AA">
            <w:pPr>
              <w:pStyle w:val="Normal6"/>
              <w:rPr>
                <w:b/>
                <w:i/>
                <w:color w:val="auto"/>
              </w:rPr>
            </w:pPr>
            <w:r w:rsidRPr="009D64AA">
              <w:rPr>
                <w:color w:val="auto"/>
              </w:rPr>
              <w:t>1.</w:t>
            </w:r>
            <w:r w:rsidRPr="009D64AA">
              <w:rPr>
                <w:b/>
                <w:i/>
                <w:color w:val="auto"/>
              </w:rPr>
              <w:tab/>
              <w:t xml:space="preserve">Когато вследствие на изявленията на кандидата, наличните доказателствени </w:t>
            </w:r>
            <w:r w:rsidR="00225E19" w:rsidRPr="009D64AA">
              <w:rPr>
                <w:b/>
                <w:i/>
                <w:color w:val="auto"/>
              </w:rPr>
              <w:t xml:space="preserve">материали </w:t>
            </w:r>
            <w:r w:rsidRPr="009D64AA">
              <w:rPr>
                <w:b/>
                <w:i/>
                <w:color w:val="auto"/>
              </w:rPr>
              <w:t>или въз основа на други релевантни признаци съществуват съмнения дали непридружен ненавършил</w:t>
            </w:r>
            <w:r w:rsidRPr="009D64AA">
              <w:rPr>
                <w:color w:val="auto"/>
              </w:rPr>
              <w:t xml:space="preserve"> пълнолетие</w:t>
            </w:r>
            <w:r w:rsidRPr="009D64AA">
              <w:rPr>
                <w:b/>
                <w:i/>
                <w:color w:val="auto"/>
              </w:rPr>
              <w:t xml:space="preserve"> е на възраст под 18 години,</w:t>
            </w:r>
            <w:r w:rsidRPr="009D64AA">
              <w:rPr>
                <w:color w:val="auto"/>
              </w:rPr>
              <w:t xml:space="preserve"> в рамките на разглеждането на дадена молба</w:t>
            </w:r>
            <w:r w:rsidRPr="009D64AA">
              <w:rPr>
                <w:b/>
                <w:i/>
                <w:color w:val="auto"/>
              </w:rPr>
              <w:t xml:space="preserve"> държавите членки могат да </w:t>
            </w:r>
            <w:r w:rsidR="00225E19" w:rsidRPr="009D64AA">
              <w:rPr>
                <w:b/>
                <w:i/>
                <w:color w:val="auto"/>
              </w:rPr>
              <w:t xml:space="preserve">разпоредят да се извърши </w:t>
            </w:r>
            <w:r w:rsidRPr="009D64AA">
              <w:rPr>
                <w:b/>
                <w:i/>
                <w:color w:val="auto"/>
              </w:rPr>
              <w:t xml:space="preserve">психосоциална оценка </w:t>
            </w:r>
            <w:r w:rsidR="00225E19" w:rsidRPr="009D64AA">
              <w:rPr>
                <w:b/>
                <w:i/>
                <w:color w:val="auto"/>
              </w:rPr>
              <w:t>от квалифицирани специалисти</w:t>
            </w:r>
            <w:r w:rsidR="00225E19" w:rsidRPr="009D64AA">
              <w:rPr>
                <w:color w:val="auto"/>
              </w:rPr>
              <w:t xml:space="preserve"> </w:t>
            </w:r>
            <w:r w:rsidRPr="009D64AA">
              <w:rPr>
                <w:b/>
                <w:i/>
                <w:color w:val="auto"/>
              </w:rPr>
              <w:t>за определяне</w:t>
            </w:r>
            <w:r w:rsidRPr="009D64AA">
              <w:rPr>
                <w:color w:val="auto"/>
              </w:rPr>
              <w:t xml:space="preserve"> </w:t>
            </w:r>
            <w:r w:rsidRPr="009D64AA">
              <w:rPr>
                <w:b/>
                <w:i/>
                <w:color w:val="auto"/>
              </w:rPr>
              <w:t xml:space="preserve">на възрастта </w:t>
            </w:r>
            <w:r w:rsidRPr="009D64AA">
              <w:rPr>
                <w:color w:val="auto"/>
              </w:rPr>
              <w:t>на кандидата</w:t>
            </w:r>
            <w:r w:rsidRPr="009D64AA">
              <w:rPr>
                <w:b/>
                <w:i/>
                <w:color w:val="auto"/>
              </w:rPr>
              <w:t>. Определянето на възрастта не</w:t>
            </w:r>
            <w:r w:rsidR="009D64AA">
              <w:rPr>
                <w:b/>
                <w:i/>
                <w:color w:val="auto"/>
              </w:rPr>
              <w:t xml:space="preserve"> </w:t>
            </w:r>
            <w:r w:rsidRPr="009D64AA">
              <w:rPr>
                <w:b/>
                <w:i/>
                <w:color w:val="auto"/>
              </w:rPr>
              <w:t xml:space="preserve">се основава само </w:t>
            </w:r>
            <w:r w:rsidR="00E66097" w:rsidRPr="009D64AA">
              <w:rPr>
                <w:b/>
                <w:i/>
                <w:color w:val="auto"/>
              </w:rPr>
              <w:t xml:space="preserve">на </w:t>
            </w:r>
            <w:r w:rsidRPr="009D64AA">
              <w:rPr>
                <w:b/>
                <w:i/>
                <w:color w:val="auto"/>
              </w:rPr>
              <w:t>външния вид</w:t>
            </w:r>
            <w:r w:rsidRPr="009D64AA">
              <w:rPr>
                <w:color w:val="auto"/>
              </w:rPr>
              <w:t xml:space="preserve"> или</w:t>
            </w:r>
            <w:r w:rsidRPr="009D64AA">
              <w:rPr>
                <w:b/>
                <w:i/>
                <w:color w:val="auto"/>
              </w:rPr>
              <w:t xml:space="preserve"> поведението на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Марю Лауристин, Катерина Киничи,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Медицински прегледи могат да се използват за определяне на възрастта на непридружени ненавършили</w:t>
            </w:r>
            <w:r w:rsidRPr="009D64AA">
              <w:rPr>
                <w:color w:val="auto"/>
              </w:rPr>
              <w:t xml:space="preserve"> пълнолетие в рамките на разглеждането на дадена молба</w:t>
            </w:r>
            <w:r w:rsidRPr="009D64AA">
              <w:rPr>
                <w:b/>
                <w:i/>
                <w:color w:val="auto"/>
              </w:rPr>
              <w:t>, когато вследствие</w:t>
            </w:r>
            <w:r w:rsidRPr="009D64AA">
              <w:rPr>
                <w:color w:val="auto"/>
              </w:rPr>
              <w:t xml:space="preserve"> на</w:t>
            </w:r>
            <w:r w:rsidRPr="009D64AA">
              <w:rPr>
                <w:b/>
                <w:i/>
                <w:color w:val="auto"/>
              </w:rPr>
              <w:t xml:space="preserve"> изявленията на</w:t>
            </w:r>
            <w:r w:rsidRPr="009D64AA">
              <w:rPr>
                <w:color w:val="auto"/>
              </w:rPr>
              <w:t xml:space="preserve"> кандидата или</w:t>
            </w:r>
            <w:r w:rsidRPr="009D64AA">
              <w:rPr>
                <w:b/>
                <w:i/>
                <w:color w:val="auto"/>
              </w:rPr>
              <w:t xml:space="preserve"> въз основа на други релевантни признаци, включително психосоциална оценка, съществуват съмнения дали кандидатът е на възраст под 18 години.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c>
          <w:tcPr>
            <w:tcW w:w="4876" w:type="dxa"/>
          </w:tcPr>
          <w:p w:rsidR="0018725B" w:rsidRPr="009D64AA" w:rsidRDefault="0018725B" w:rsidP="00E66097">
            <w:pPr>
              <w:pStyle w:val="Normal6"/>
              <w:rPr>
                <w:b/>
                <w:i/>
                <w:color w:val="auto"/>
              </w:rPr>
            </w:pPr>
            <w:r w:rsidRPr="009D64AA">
              <w:rPr>
                <w:color w:val="auto"/>
              </w:rPr>
              <w:t>1.</w:t>
            </w:r>
            <w:r w:rsidRPr="009D64AA">
              <w:rPr>
                <w:b/>
                <w:i/>
                <w:color w:val="auto"/>
              </w:rPr>
              <w:tab/>
              <w:t xml:space="preserve">Когато вследствие на изявленията на кандидата, наличните доказателствени </w:t>
            </w:r>
            <w:r w:rsidR="00A51214" w:rsidRPr="009D64AA">
              <w:rPr>
                <w:b/>
                <w:i/>
                <w:color w:val="auto"/>
              </w:rPr>
              <w:t xml:space="preserve">материали </w:t>
            </w:r>
            <w:r w:rsidRPr="009D64AA">
              <w:rPr>
                <w:b/>
                <w:i/>
                <w:color w:val="auto"/>
              </w:rPr>
              <w:t>или въз основа на други релевантни признаци съществуват съмнения дали непридружен ненавършил</w:t>
            </w:r>
            <w:r w:rsidRPr="009D64AA">
              <w:rPr>
                <w:color w:val="auto"/>
              </w:rPr>
              <w:t xml:space="preserve"> пълнолетие</w:t>
            </w:r>
            <w:r w:rsidRPr="009D64AA">
              <w:rPr>
                <w:b/>
                <w:i/>
                <w:color w:val="auto"/>
              </w:rPr>
              <w:t xml:space="preserve"> е на възраст под 18 години,</w:t>
            </w:r>
            <w:r w:rsidRPr="009D64AA">
              <w:rPr>
                <w:color w:val="auto"/>
              </w:rPr>
              <w:t xml:space="preserve"> в рамките на разглеждането на дадена молба</w:t>
            </w:r>
            <w:r w:rsidRPr="009D64AA">
              <w:rPr>
                <w:b/>
                <w:i/>
                <w:color w:val="auto"/>
              </w:rPr>
              <w:t xml:space="preserve"> държавите членки могат да </w:t>
            </w:r>
            <w:r w:rsidR="00A51214" w:rsidRPr="009D64AA">
              <w:rPr>
                <w:b/>
                <w:i/>
                <w:color w:val="auto"/>
              </w:rPr>
              <w:t>разпоредят да се извърши</w:t>
            </w:r>
            <w:r w:rsidRPr="009D64AA">
              <w:rPr>
                <w:b/>
                <w:i/>
                <w:color w:val="auto"/>
              </w:rPr>
              <w:t xml:space="preserve"> психосоциална оценка </w:t>
            </w:r>
            <w:r w:rsidR="00A51214" w:rsidRPr="009D64AA">
              <w:rPr>
                <w:b/>
                <w:i/>
                <w:color w:val="auto"/>
              </w:rPr>
              <w:t>от квалифицирани специалисти</w:t>
            </w:r>
            <w:r w:rsidR="00A51214" w:rsidRPr="009D64AA">
              <w:rPr>
                <w:color w:val="auto"/>
              </w:rPr>
              <w:t xml:space="preserve"> </w:t>
            </w:r>
            <w:r w:rsidRPr="009D64AA">
              <w:rPr>
                <w:b/>
                <w:i/>
                <w:color w:val="auto"/>
              </w:rPr>
              <w:t>за определяне</w:t>
            </w:r>
            <w:r w:rsidRPr="009D64AA">
              <w:rPr>
                <w:color w:val="auto"/>
              </w:rPr>
              <w:t xml:space="preserve"> на</w:t>
            </w:r>
            <w:r w:rsidRPr="009D64AA">
              <w:rPr>
                <w:b/>
                <w:i/>
                <w:color w:val="auto"/>
              </w:rPr>
              <w:t xml:space="preserve"> възрастта на</w:t>
            </w:r>
            <w:r w:rsidRPr="009D64AA">
              <w:rPr>
                <w:color w:val="auto"/>
              </w:rPr>
              <w:t xml:space="preserve"> кандидата</w:t>
            </w:r>
            <w:r w:rsidRPr="009D64AA">
              <w:rPr>
                <w:b/>
                <w:i/>
                <w:color w:val="auto"/>
              </w:rPr>
              <w:t xml:space="preserve">. Определянето на възрастта не се основава само </w:t>
            </w:r>
            <w:r w:rsidR="00E66097" w:rsidRPr="009D64AA">
              <w:rPr>
                <w:b/>
                <w:i/>
                <w:color w:val="auto"/>
              </w:rPr>
              <w:t xml:space="preserve">на </w:t>
            </w:r>
            <w:r w:rsidRPr="009D64AA">
              <w:rPr>
                <w:b/>
                <w:i/>
                <w:color w:val="auto"/>
              </w:rPr>
              <w:t>външния вид</w:t>
            </w:r>
            <w:r w:rsidRPr="009D64AA">
              <w:rPr>
                <w:color w:val="auto"/>
              </w:rPr>
              <w:t xml:space="preserve"> или</w:t>
            </w:r>
            <w:r w:rsidRPr="009D64AA">
              <w:rPr>
                <w:b/>
                <w:i/>
                <w:color w:val="auto"/>
              </w:rPr>
              <w:t xml:space="preserve"> поведението на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Медицинският преглед следва да е крайна мярка за определяне на възрастта на непридружени ненавършили пълнолетие.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Марю Лауристин, Катерина Киничи,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1a.</w:t>
            </w:r>
            <w:r w:rsidRPr="009D64AA">
              <w:rPr>
                <w:b/>
                <w:i/>
                <w:color w:val="auto"/>
              </w:rPr>
              <w:tab/>
              <w:t>Медицински прегледи могат да се използват като крайна мярка за определяне на възрастта на непридружени ненавършили пълнолетие в рамките на разглеждането на дадена молба, когато след процедурата, посочена в параграф 1, продължават да съществуват съмнения по отношение на възрастта на непридружените ненавършили пълнолетие. Когато, отчитайки допустимата грешка при използвания метод,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Принципът на гласуване на доверие винаги трябва да е в полза на ненавършилия пълнолетие.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Джийн Ламбърт, 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1a.</w:t>
            </w:r>
            <w:r w:rsidRPr="009D64AA">
              <w:rPr>
                <w:b/>
                <w:i/>
                <w:color w:val="auto"/>
              </w:rPr>
              <w:tab/>
              <w:t>Медицински прегледи могат да се използват като крайна мярка за определяне на възрастта на непридружени ненавършили пълнолетие в рамките на разглеждането на дадена молба, когато след процедурата, посочена в параграф 1, продължават да съществуват съмнения по отношение на възрастта на непридружените ненавършили пълнолетие. Когато резултатите от медицинския преглед не водят до еднозначно заключение или сочат възрастова група с долна граница под 18 години, държавите членки приемат, че кандидатът не е 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1а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1a.</w:t>
            </w:r>
            <w:r w:rsidRPr="009D64AA">
              <w:rPr>
                <w:b/>
                <w:i/>
                <w:color w:val="auto"/>
              </w:rPr>
              <w:tab/>
              <w:t>Всички медицински прегледи съгласно параграф 1 се основават на научно доказани методи.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Важно е да се гарантира, че медицинските прегледи, използвани за определяне на възрастта на ненавършилите пълнолетие, се основават на научно доказани методи.</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 Джийн Ламбърт</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за определяне на възрастта на непридружени ненавършили пълнолетие не се извършва без тяхно съгласие</w:t>
            </w:r>
            <w:r w:rsidRPr="009D64AA">
              <w:rPr>
                <w:b/>
                <w:i/>
                <w:color w:val="auto"/>
              </w:rPr>
              <w:t xml:space="preserve"> или</w:t>
            </w:r>
            <w:r w:rsidRPr="009D64AA">
              <w:rPr>
                <w:color w:val="auto"/>
              </w:rPr>
              <w:t xml:space="preserve"> съгласието на техния настойник/попечител.</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за определяне на възрастта на непридружени ненавършили пълнолетие не се извършва без тяхно съгласие</w:t>
            </w:r>
            <w:r w:rsidRPr="009D64AA">
              <w:rPr>
                <w:b/>
                <w:i/>
                <w:color w:val="auto"/>
              </w:rPr>
              <w:t xml:space="preserve"> и</w:t>
            </w:r>
            <w:r w:rsidRPr="009D64AA">
              <w:rPr>
                <w:color w:val="auto"/>
              </w:rPr>
              <w:t xml:space="preserve"> съгласието на техния настойник/попечител.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Моника Холмайер, Хайнц К. Бекер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за определяне на възрастта на</w:t>
            </w:r>
            <w:r w:rsidRPr="009D64AA">
              <w:rPr>
                <w:b/>
                <w:i/>
                <w:color w:val="auto"/>
              </w:rPr>
              <w:t xml:space="preserve"> непридружени</w:t>
            </w:r>
            <w:r w:rsidRPr="009D64AA">
              <w:rPr>
                <w:color w:val="auto"/>
              </w:rPr>
              <w:t xml:space="preserve"> ненавършили пълнолетие не се извършва без тяхно съгласие или съгласието на техния настойник/попечител.</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Медицинският преглед за определяне на възрастта на ненавършили пълнолетие не се извършва без тяхно съгласие или съгласието на техния настойник/попечител.</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899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Моника Холмайер, Хайнц К. Бекер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2а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1A4B0F">
            <w:pPr>
              <w:pStyle w:val="Normal6"/>
              <w:rPr>
                <w:b/>
                <w:i/>
                <w:color w:val="auto"/>
              </w:rPr>
            </w:pPr>
            <w:r w:rsidRPr="009D64AA">
              <w:rPr>
                <w:b/>
                <w:i/>
                <w:color w:val="auto"/>
              </w:rPr>
              <w:t>2a.</w:t>
            </w:r>
            <w:r w:rsidRPr="009D64AA">
              <w:rPr>
                <w:b/>
                <w:i/>
                <w:color w:val="auto"/>
              </w:rPr>
              <w:tab/>
              <w:t xml:space="preserve">Като крайна мярка при извънредни обстоятелства медицинските прегледи </w:t>
            </w:r>
            <w:r w:rsidR="001A4B0F" w:rsidRPr="009D64AA">
              <w:rPr>
                <w:b/>
                <w:i/>
                <w:color w:val="auto"/>
              </w:rPr>
              <w:t xml:space="preserve">може </w:t>
            </w:r>
            <w:r w:rsidRPr="009D64AA">
              <w:rPr>
                <w:b/>
                <w:i/>
                <w:color w:val="auto"/>
              </w:rPr>
              <w:t>да бъдат извършени принудително.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Медицинският преглед се извършва при пълно зачитане на човешкото достойнство, като се избират най-малко инвазивните начини за преглед, от квалифицирани здравни работници, осигуряващи получаването на възможно най-надеждния резултат.</w:t>
            </w:r>
          </w:p>
        </w:tc>
        <w:tc>
          <w:tcPr>
            <w:tcW w:w="4876" w:type="dxa"/>
          </w:tcPr>
          <w:p w:rsidR="0018725B" w:rsidRPr="009D64AA" w:rsidRDefault="0018725B" w:rsidP="001A4B0F">
            <w:pPr>
              <w:pStyle w:val="Normal6"/>
              <w:rPr>
                <w:b/>
                <w:i/>
                <w:color w:val="auto"/>
              </w:rPr>
            </w:pPr>
            <w:r w:rsidRPr="009D64AA">
              <w:rPr>
                <w:color w:val="auto"/>
              </w:rPr>
              <w:t>3.</w:t>
            </w:r>
            <w:r w:rsidRPr="009D64AA">
              <w:rPr>
                <w:b/>
                <w:i/>
                <w:color w:val="auto"/>
              </w:rPr>
              <w:tab/>
            </w:r>
            <w:r w:rsidRPr="009D64AA">
              <w:rPr>
                <w:color w:val="auto"/>
              </w:rPr>
              <w:t>Медицинският преглед се извършва при пълно зачитане на човешкото достойнство, като се избират най-малко инвазивните начини за преглед, от квалифицирани здравни работници, осигуряващи получаването на възможно най-надеждния резултат</w:t>
            </w:r>
            <w:r w:rsidRPr="009D64AA">
              <w:rPr>
                <w:b/>
                <w:i/>
                <w:color w:val="auto"/>
              </w:rPr>
              <w:t>, като се уточнява в писмена форма допустимата грешка на използвания метод</w:t>
            </w:r>
            <w:r w:rsidRPr="009D64AA">
              <w:rPr>
                <w:color w:val="auto"/>
              </w:rPr>
              <w:t>.</w:t>
            </w:r>
            <w:r w:rsidRPr="009D64AA">
              <w:rPr>
                <w:b/>
                <w:i/>
                <w:color w:val="auto"/>
              </w:rPr>
              <w:br/>
              <w:t xml:space="preserve">Медицинският преглед се използва като крайна мярка и решаващият орган обяснява в писмена форма причините за </w:t>
            </w:r>
            <w:r w:rsidR="001A4B0F" w:rsidRPr="009D64AA">
              <w:rPr>
                <w:b/>
                <w:i/>
                <w:color w:val="auto"/>
              </w:rPr>
              <w:t>това</w:t>
            </w:r>
            <w:r w:rsidRPr="009D64AA">
              <w:rPr>
                <w:b/>
                <w:i/>
                <w:color w:val="auto"/>
              </w:rPr>
              <w:t xml:space="preserve">. Ако </w:t>
            </w:r>
            <w:r w:rsidR="001A4B0F" w:rsidRPr="009D64AA">
              <w:rPr>
                <w:b/>
                <w:i/>
                <w:color w:val="auto"/>
              </w:rPr>
              <w:t>е бил извършен</w:t>
            </w:r>
            <w:r w:rsidRPr="009D64AA">
              <w:rPr>
                <w:b/>
                <w:i/>
                <w:color w:val="auto"/>
              </w:rPr>
              <w:t xml:space="preserve"> медицински преглед, всички документи във връзка с него се прибавят към досието на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Медицинският преглед се извършва при пълно зачитане на човешкото достойнство, като се избират най-малко инвазивните начини за преглед, от квалифицирани здравни работници,</w:t>
            </w:r>
            <w:r w:rsidRPr="009D64AA">
              <w:rPr>
                <w:b/>
                <w:i/>
                <w:color w:val="auto"/>
              </w:rPr>
              <w:t xml:space="preserve"> осигуряващи</w:t>
            </w:r>
            <w:r w:rsidRPr="009D64AA">
              <w:rPr>
                <w:color w:val="auto"/>
              </w:rPr>
              <w:t xml:space="preserve"> получаването на възможно най-надеждния резултат.</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Медицинският преглед се извършва при пълно зачитане на човешкото достойнство, като се избират най-малко инвазивните начини за преглед, от</w:t>
            </w:r>
            <w:r w:rsidRPr="009D64AA">
              <w:rPr>
                <w:b/>
                <w:i/>
                <w:color w:val="auto"/>
              </w:rPr>
              <w:t xml:space="preserve"> независими, обучени и</w:t>
            </w:r>
            <w:r w:rsidRPr="009D64AA">
              <w:rPr>
                <w:color w:val="auto"/>
              </w:rPr>
              <w:t xml:space="preserve"> квалифицирани здравни работници,</w:t>
            </w:r>
            <w:r w:rsidRPr="009D64AA">
              <w:rPr>
                <w:b/>
                <w:i/>
                <w:color w:val="auto"/>
              </w:rPr>
              <w:t xml:space="preserve"> които са запознати с етническия и културния произход на кандидата, и в сътрудничество с мултидисциплинарен екип с експертни познания в областта на правата, психологията и развитието на детето, като по този начин се осигурява</w:t>
            </w:r>
            <w:r w:rsidRPr="009D64AA">
              <w:rPr>
                <w:color w:val="auto"/>
              </w:rPr>
              <w:t xml:space="preserve"> получаването на възможно най-надеждния резултат.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Медицинският преглед се извършва при пълно зачитане на човешкото достойнство</w:t>
            </w:r>
            <w:r w:rsidRPr="009D64AA">
              <w:rPr>
                <w:b/>
                <w:i/>
                <w:color w:val="auto"/>
              </w:rPr>
              <w:t>, като се избират най-малко инвазивните начини за преглед,</w:t>
            </w:r>
            <w:r w:rsidRPr="009D64AA">
              <w:rPr>
                <w:color w:val="auto"/>
              </w:rPr>
              <w:t xml:space="preserve"> от квалифицирани здравни работници, осигуряващи получаването на възможно най-надеждния резултат.</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Медицинският преглед се извършва при пълно зачитане на човешкото достойнство от квалифицирани здравни работници, осигуряващи получаването на възможно най-надеждния резултат.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t>Когато медицинските прегледи се използват за определяне на възрастта на непридружени ненавършили пълнолетие, решаващият орган следи за това</w:t>
            </w:r>
            <w:r w:rsidRPr="009D64AA">
              <w:rPr>
                <w:color w:val="auto"/>
              </w:rPr>
              <w:t xml:space="preserve"> непридружените ненавършили пълнолетие</w:t>
            </w:r>
            <w:r w:rsidRPr="009D64AA">
              <w:rPr>
                <w:b/>
                <w:i/>
                <w:color w:val="auto"/>
              </w:rPr>
              <w:t xml:space="preserve"> да бъдат информирани – преди разглеждането на молбата им за международна закрила и на език, който разбират или с основание може да се счита, че разбират – за възможността</w:t>
            </w:r>
            <w:r w:rsidRPr="009D64AA">
              <w:rPr>
                <w:color w:val="auto"/>
              </w:rPr>
              <w:t xml:space="preserve"> възрастта им</w:t>
            </w:r>
            <w:r w:rsidRPr="009D64AA">
              <w:rPr>
                <w:b/>
                <w:i/>
                <w:color w:val="auto"/>
              </w:rPr>
              <w:t xml:space="preserve">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непридруженият ненавършил пълнолетие до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p>
        </w:tc>
        <w:tc>
          <w:tcPr>
            <w:tcW w:w="4876" w:type="dxa"/>
          </w:tcPr>
          <w:p w:rsidR="0018725B" w:rsidRPr="009D64AA" w:rsidRDefault="0018725B" w:rsidP="001A4B0F">
            <w:pPr>
              <w:pStyle w:val="Normal6"/>
              <w:rPr>
                <w:b/>
                <w:i/>
                <w:color w:val="auto"/>
              </w:rPr>
            </w:pPr>
            <w:r w:rsidRPr="009D64AA">
              <w:rPr>
                <w:color w:val="auto"/>
              </w:rPr>
              <w:t>4.</w:t>
            </w:r>
            <w:r w:rsidRPr="009D64AA">
              <w:rPr>
                <w:b/>
                <w:i/>
                <w:color w:val="auto"/>
              </w:rPr>
              <w:tab/>
            </w:r>
            <w:r w:rsidRPr="009D64AA">
              <w:rPr>
                <w:color w:val="auto"/>
              </w:rPr>
              <w:t>Непридружените ненавършили пълнолетие</w:t>
            </w:r>
            <w:r w:rsidRPr="009D64AA">
              <w:rPr>
                <w:b/>
                <w:i/>
                <w:color w:val="auto"/>
              </w:rPr>
              <w:t xml:space="preserve"> </w:t>
            </w:r>
            <w:r w:rsidR="001A4B0F" w:rsidRPr="009D64AA">
              <w:rPr>
                <w:b/>
                <w:i/>
                <w:color w:val="auto"/>
              </w:rPr>
              <w:t>имат</w:t>
            </w:r>
            <w:r w:rsidRPr="009D64AA">
              <w:rPr>
                <w:b/>
                <w:i/>
                <w:color w:val="auto"/>
              </w:rPr>
              <w:t xml:space="preserve"> право на ефективна правна защита срещу решението относно определянето на</w:t>
            </w:r>
            <w:r w:rsidRPr="009D64AA">
              <w:rPr>
                <w:color w:val="auto"/>
              </w:rPr>
              <w:t xml:space="preserve"> възрастта им</w:t>
            </w:r>
            <w:r w:rsidRPr="009D64AA">
              <w:rPr>
                <w:b/>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Джийн Ламбърт, 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 – преди разглеждането на молбата им за международна закрила и на език, който разбират</w:t>
            </w:r>
            <w:r w:rsidRPr="009D64AA">
              <w:rPr>
                <w:b/>
                <w:i/>
                <w:color w:val="auto"/>
              </w:rPr>
              <w:t xml:space="preserve"> или с основание може да се счита, че разбират</w:t>
            </w:r>
            <w:r w:rsidRPr="009D64AA">
              <w:rPr>
                <w:color w:val="auto"/>
              </w:rPr>
              <w:t xml:space="preserve"> –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непридруженият ненавършил пълнолетие</w:t>
            </w:r>
            <w:r w:rsidRPr="009D64AA">
              <w:rPr>
                <w:b/>
                <w:i/>
                <w:color w:val="auto"/>
              </w:rPr>
              <w:t xml:space="preserve"> до</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 – преди разглеждането на молбата им за международна закрила и на език, който разбират –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w:t>
            </w:r>
            <w:r w:rsidRPr="009D64AA">
              <w:rPr>
                <w:b/>
                <w:i/>
                <w:color w:val="auto"/>
              </w:rPr>
              <w:t xml:space="preserve"> включително за правото на обжалване на решението за медицинския преглед,</w:t>
            </w:r>
            <w:r w:rsidRPr="009D64AA">
              <w:rPr>
                <w:color w:val="auto"/>
              </w:rPr>
              <w:t xml:space="preserve"> както и за възможността непридруженият ненавършил пълнолетие</w:t>
            </w:r>
            <w:r w:rsidRPr="009D64AA">
              <w:rPr>
                <w:b/>
                <w:i/>
                <w:color w:val="auto"/>
              </w:rPr>
              <w:t xml:space="preserve"> да</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r w:rsidRPr="009D64AA">
              <w:rPr>
                <w:b/>
                <w:i/>
                <w:color w:val="auto"/>
              </w:rPr>
              <w:t xml:space="preserve"> Всички документи във връзка с медицинския преглед се включват в досието на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Марю Лауристин,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 – преди разглеждането на молбата им за международна закрила и на език, който разбират</w:t>
            </w:r>
            <w:r w:rsidRPr="009D64AA">
              <w:rPr>
                <w:b/>
                <w:i/>
                <w:color w:val="auto"/>
              </w:rPr>
              <w:t xml:space="preserve"> или с основание може да се счита, че разбират</w:t>
            </w:r>
            <w:r w:rsidRPr="009D64AA">
              <w:rPr>
                <w:color w:val="auto"/>
              </w:rPr>
              <w:t xml:space="preserve"> –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непридруженият ненавършил пълнолетие</w:t>
            </w:r>
            <w:r w:rsidRPr="009D64AA">
              <w:rPr>
                <w:b/>
                <w:i/>
                <w:color w:val="auto"/>
              </w:rPr>
              <w:t xml:space="preserve"> до</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 – преди разглеждането на молбата им за международна закрила и на език, който разбират –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w:t>
            </w:r>
            <w:r w:rsidRPr="009D64AA">
              <w:rPr>
                <w:b/>
                <w:i/>
                <w:color w:val="auto"/>
              </w:rPr>
              <w:t xml:space="preserve"> включително за правото на обжалване на решението за медицинския преглед,</w:t>
            </w:r>
            <w:r w:rsidRPr="009D64AA">
              <w:rPr>
                <w:color w:val="auto"/>
              </w:rPr>
              <w:t xml:space="preserve"> както и за възможността непридруженият ненавършил пълнолетие</w:t>
            </w:r>
            <w:r w:rsidRPr="009D64AA">
              <w:rPr>
                <w:b/>
                <w:i/>
                <w:color w:val="auto"/>
              </w:rPr>
              <w:t xml:space="preserve"> да</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r w:rsidRPr="009D64AA">
              <w:rPr>
                <w:b/>
                <w:i/>
                <w:color w:val="auto"/>
              </w:rPr>
              <w:t xml:space="preserve"> Всички документи във връзка с медицинския преглед се прибавят към досието на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t>Когато медицинските прегледи се използват за определяне на възрастта на непридружени ненавършили пълнолетие,</w:t>
            </w:r>
            <w:r w:rsidRPr="009D64AA">
              <w:rPr>
                <w:color w:val="auto"/>
              </w:rPr>
              <w:t xml:space="preserve"> решаващият орган следи за това непридружените ненавършили пълнолетие да бъдат информирани</w:t>
            </w:r>
            <w:r w:rsidRPr="009D64AA">
              <w:rPr>
                <w:b/>
                <w:i/>
                <w:color w:val="auto"/>
              </w:rPr>
              <w:t xml:space="preserve"> —</w:t>
            </w:r>
            <w:r w:rsidRPr="009D64AA">
              <w:rPr>
                <w:color w:val="auto"/>
              </w:rPr>
              <w:t xml:space="preserve"> преди разглеждането на молбата им за международна закрила и на език, който разбират или с основание може да се счита, че разбират</w:t>
            </w:r>
            <w:r w:rsidRPr="009D64AA">
              <w:rPr>
                <w:b/>
                <w:i/>
                <w:color w:val="auto"/>
              </w:rPr>
              <w:t xml:space="preserve"> —</w:t>
            </w:r>
            <w:r w:rsidRPr="009D64AA">
              <w:rPr>
                <w:color w:val="auto"/>
              </w:rPr>
              <w:t xml:space="preserve">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w:t>
            </w:r>
            <w:r w:rsidRPr="009D64AA">
              <w:rPr>
                <w:b/>
                <w:i/>
                <w:color w:val="auto"/>
              </w:rPr>
              <w:t xml:space="preserve"> възможността непридруженият</w:t>
            </w:r>
            <w:r w:rsidRPr="009D64AA">
              <w:rPr>
                <w:color w:val="auto"/>
              </w:rPr>
              <w:t xml:space="preserve"> ненавършил пълнолетие</w:t>
            </w:r>
            <w:r w:rsidRPr="009D64AA">
              <w:rPr>
                <w:b/>
                <w:i/>
                <w:color w:val="auto"/>
              </w:rPr>
              <w:t xml:space="preserve"> до откаже да се подложи на медицинския преглед или неговият</w:t>
            </w:r>
            <w:r w:rsidRPr="009D64AA">
              <w:rPr>
                <w:color w:val="auto"/>
              </w:rPr>
              <w:t xml:space="preserve"> настойник/попечител</w:t>
            </w:r>
            <w:r w:rsidRPr="009D64AA">
              <w:rPr>
                <w:b/>
                <w:i/>
                <w:color w:val="auto"/>
              </w:rPr>
              <w:t xml:space="preserve"> да откаже</w:t>
            </w:r>
            <w:r w:rsidRPr="009D64AA">
              <w:rPr>
                <w:color w:val="auto"/>
              </w:rPr>
              <w:t xml:space="preserve"> непридруженият ненавършил пълнолетие да се подложи на медицинския преглед</w:t>
            </w:r>
            <w:r w:rsidRPr="009D64AA">
              <w:rPr>
                <w:b/>
                <w:i/>
                <w:color w:val="auto"/>
              </w:rPr>
              <w:t>, както и за последиците от такъв отказ</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Решаващият орган следи за това непридружените ненавършили пълнолетие да бъдат информирани</w:t>
            </w:r>
            <w:r w:rsidRPr="009D64AA">
              <w:rPr>
                <w:b/>
                <w:i/>
                <w:color w:val="auto"/>
              </w:rPr>
              <w:t xml:space="preserve"> –</w:t>
            </w:r>
            <w:r w:rsidRPr="009D64AA">
              <w:rPr>
                <w:color w:val="auto"/>
              </w:rPr>
              <w:t xml:space="preserve"> преди разглеждането на молбата им за международна закрила и на език, който разбират или с основание може да се счита, че разбират</w:t>
            </w:r>
            <w:r w:rsidRPr="009D64AA">
              <w:rPr>
                <w:b/>
                <w:i/>
                <w:color w:val="auto"/>
              </w:rPr>
              <w:t xml:space="preserve"> –</w:t>
            </w:r>
            <w:r w:rsidRPr="009D64AA">
              <w:rPr>
                <w:color w:val="auto"/>
              </w:rPr>
              <w:t xml:space="preserve">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w:t>
            </w:r>
            <w:r w:rsidRPr="009D64AA">
              <w:rPr>
                <w:b/>
                <w:i/>
                <w:color w:val="auto"/>
              </w:rPr>
              <w:t xml:space="preserve"> последиците при отказ от страна на непридружения</w:t>
            </w:r>
            <w:r w:rsidRPr="009D64AA">
              <w:rPr>
                <w:color w:val="auto"/>
              </w:rPr>
              <w:t xml:space="preserve"> ненавършил пълнолетие</w:t>
            </w:r>
            <w:r w:rsidRPr="009D64AA">
              <w:rPr>
                <w:b/>
                <w:i/>
                <w:color w:val="auto"/>
              </w:rPr>
              <w:t xml:space="preserve"> или на неговия</w:t>
            </w:r>
            <w:r w:rsidRPr="009D64AA">
              <w:rPr>
                <w:color w:val="auto"/>
              </w:rPr>
              <w:t xml:space="preserve"> настойник/попечител непридруженият ненавършил пълнолетие да се подложи на медицинския преглед.</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Моника Холмайер, Хайнц К. Бекер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w:t>
            </w:r>
            <w:r w:rsidRPr="009D64AA">
              <w:rPr>
                <w:b/>
                <w:i/>
                <w:color w:val="auto"/>
              </w:rPr>
              <w:t xml:space="preserve"> —</w:t>
            </w:r>
            <w:r w:rsidRPr="009D64AA">
              <w:rPr>
                <w:color w:val="auto"/>
              </w:rPr>
              <w:t xml:space="preserve"> преди разглеждането на молбата им за международна закрила и на език, който разбират или с основание може да се счита, че разбират</w:t>
            </w:r>
            <w:r w:rsidRPr="009D64AA">
              <w:rPr>
                <w:b/>
                <w:i/>
                <w:color w:val="auto"/>
              </w:rPr>
              <w:t xml:space="preserve"> —</w:t>
            </w:r>
            <w:r w:rsidRPr="009D64AA">
              <w:rPr>
                <w:color w:val="auto"/>
              </w:rPr>
              <w:t xml:space="preserve">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непридруженият ненавършил пълнолетие</w:t>
            </w:r>
            <w:r w:rsidRPr="009D64AA">
              <w:rPr>
                <w:b/>
                <w:i/>
                <w:color w:val="auto"/>
              </w:rPr>
              <w:t xml:space="preserve"> до</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p>
        </w:tc>
        <w:tc>
          <w:tcPr>
            <w:tcW w:w="4876" w:type="dxa"/>
          </w:tcPr>
          <w:p w:rsidR="0018725B" w:rsidRPr="009D64AA" w:rsidRDefault="0018725B" w:rsidP="00FA23DE">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w:t>
            </w:r>
            <w:r w:rsidRPr="009D64AA">
              <w:rPr>
                <w:b/>
                <w:i/>
                <w:color w:val="auto"/>
              </w:rPr>
              <w:t xml:space="preserve"> –</w:t>
            </w:r>
            <w:r w:rsidRPr="009D64AA">
              <w:rPr>
                <w:color w:val="auto"/>
              </w:rPr>
              <w:t xml:space="preserve"> преди разглеждането на молбата им за международна закрила и на език, който разбират или с основание може да се счита, че разбират</w:t>
            </w:r>
            <w:r w:rsidRPr="009D64AA">
              <w:rPr>
                <w:b/>
                <w:i/>
                <w:color w:val="auto"/>
              </w:rPr>
              <w:t xml:space="preserve">, и когато е възможно, </w:t>
            </w:r>
            <w:r w:rsidR="00FA23DE" w:rsidRPr="009D64AA">
              <w:rPr>
                <w:b/>
                <w:i/>
                <w:color w:val="auto"/>
              </w:rPr>
              <w:t xml:space="preserve">като се използва </w:t>
            </w:r>
            <w:r w:rsidRPr="009D64AA">
              <w:rPr>
                <w:b/>
                <w:i/>
                <w:color w:val="auto"/>
              </w:rPr>
              <w:t>прост език –</w:t>
            </w:r>
            <w:r w:rsidRPr="009D64AA">
              <w:rPr>
                <w:color w:val="auto"/>
              </w:rPr>
              <w:t xml:space="preserve">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непридруженият ненавършил пълнолетие</w:t>
            </w:r>
            <w:r w:rsidRPr="009D64AA">
              <w:rPr>
                <w:b/>
                <w:i/>
                <w:color w:val="auto"/>
              </w:rPr>
              <w:t xml:space="preserve"> да</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Барбара Кудрицка,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w:t>
            </w:r>
            <w:r w:rsidRPr="009D64AA">
              <w:rPr>
                <w:b/>
                <w:i/>
                <w:color w:val="auto"/>
              </w:rPr>
              <w:t xml:space="preserve"> —</w:t>
            </w:r>
            <w:r w:rsidRPr="009D64AA">
              <w:rPr>
                <w:color w:val="auto"/>
              </w:rPr>
              <w:t xml:space="preserve"> преди разглеждането на молбата им за международна закрила и на език, който разбират</w:t>
            </w:r>
            <w:r w:rsidRPr="009D64AA">
              <w:rPr>
                <w:b/>
                <w:i/>
                <w:color w:val="auto"/>
              </w:rPr>
              <w:t xml:space="preserve"> или с основание може да се счита, че разбират —</w:t>
            </w:r>
            <w:r w:rsidRPr="009D64AA">
              <w:rPr>
                <w:color w:val="auto"/>
              </w:rPr>
              <w:t xml:space="preserve">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непридруженият ненавършил пълнолетие</w:t>
            </w:r>
            <w:r w:rsidRPr="009D64AA">
              <w:rPr>
                <w:b/>
                <w:i/>
                <w:color w:val="auto"/>
              </w:rPr>
              <w:t xml:space="preserve"> до</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p>
        </w:tc>
        <w:tc>
          <w:tcPr>
            <w:tcW w:w="4876" w:type="dxa"/>
          </w:tcPr>
          <w:p w:rsidR="0018725B" w:rsidRPr="009D64AA" w:rsidRDefault="0018725B" w:rsidP="00FA23DE">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w:t>
            </w:r>
            <w:r w:rsidRPr="009D64AA">
              <w:rPr>
                <w:b/>
                <w:i/>
                <w:color w:val="auto"/>
              </w:rPr>
              <w:t xml:space="preserve"> –</w:t>
            </w:r>
            <w:r w:rsidRPr="009D64AA">
              <w:rPr>
                <w:color w:val="auto"/>
              </w:rPr>
              <w:t xml:space="preserve"> преди разглеждането на молбата им за международна закрила и на език, който разбират</w:t>
            </w:r>
            <w:r w:rsidRPr="009D64AA">
              <w:rPr>
                <w:b/>
                <w:i/>
                <w:color w:val="auto"/>
              </w:rPr>
              <w:t xml:space="preserve">, </w:t>
            </w:r>
            <w:r w:rsidR="00FA23DE" w:rsidRPr="009D64AA">
              <w:rPr>
                <w:b/>
                <w:i/>
                <w:color w:val="auto"/>
              </w:rPr>
              <w:t xml:space="preserve">както </w:t>
            </w:r>
            <w:r w:rsidRPr="009D64AA">
              <w:rPr>
                <w:b/>
                <w:i/>
                <w:color w:val="auto"/>
              </w:rPr>
              <w:t>и по подходящ</w:t>
            </w:r>
            <w:r w:rsidRPr="009D64AA">
              <w:rPr>
                <w:color w:val="auto"/>
              </w:rPr>
              <w:t xml:space="preserve"> за</w:t>
            </w:r>
            <w:r w:rsidRPr="009D64AA">
              <w:rPr>
                <w:b/>
                <w:i/>
                <w:color w:val="auto"/>
              </w:rPr>
              <w:t xml:space="preserve"> </w:t>
            </w:r>
            <w:r w:rsidR="00FA23DE" w:rsidRPr="009D64AA">
              <w:rPr>
                <w:b/>
                <w:i/>
                <w:color w:val="auto"/>
              </w:rPr>
              <w:t xml:space="preserve">деца и съобразен с </w:t>
            </w:r>
            <w:r w:rsidRPr="009D64AA">
              <w:rPr>
                <w:b/>
                <w:i/>
                <w:color w:val="auto"/>
              </w:rPr>
              <w:t>възрастта им начин – за</w:t>
            </w:r>
            <w:r w:rsidRPr="009D64AA">
              <w:rPr>
                <w:color w:val="auto"/>
              </w:rPr>
              <w:t xml:space="preserve">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непридруженият ненавършил пълнолетие</w:t>
            </w:r>
            <w:r w:rsidRPr="009D64AA">
              <w:rPr>
                <w:b/>
                <w:i/>
                <w:color w:val="auto"/>
              </w:rPr>
              <w:t xml:space="preserve"> да</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909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w:t>
            </w:r>
            <w:r w:rsidRPr="009D64AA">
              <w:rPr>
                <w:b/>
                <w:i/>
                <w:color w:val="auto"/>
              </w:rPr>
              <w:t xml:space="preserve"> —</w:t>
            </w:r>
            <w:r w:rsidRPr="009D64AA">
              <w:rPr>
                <w:color w:val="auto"/>
              </w:rPr>
              <w:t xml:space="preserve"> преди разглеждането на молбата им за международна закрила и на език, който разбират</w:t>
            </w:r>
            <w:r w:rsidRPr="009D64AA">
              <w:rPr>
                <w:b/>
                <w:i/>
                <w:color w:val="auto"/>
              </w:rPr>
              <w:t xml:space="preserve"> или с основание може да се счита, че разбират —</w:t>
            </w:r>
            <w:r w:rsidRPr="009D64AA">
              <w:rPr>
                <w:color w:val="auto"/>
              </w:rPr>
              <w:t xml:space="preserve">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непридруженият ненавършил пълнолетие</w:t>
            </w:r>
            <w:r w:rsidRPr="009D64AA">
              <w:rPr>
                <w:b/>
                <w:i/>
                <w:color w:val="auto"/>
              </w:rPr>
              <w:t xml:space="preserve"> до</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Когато медицинските прегледи се използват за определяне на възрастта на непридружени ненавършили пълнолетие, решаващият орган следи за това непридружените ненавършили пълнолетие да бъдат информирани</w:t>
            </w:r>
            <w:r w:rsidRPr="009D64AA">
              <w:rPr>
                <w:b/>
                <w:i/>
                <w:color w:val="auto"/>
              </w:rPr>
              <w:t xml:space="preserve"> –</w:t>
            </w:r>
            <w:r w:rsidRPr="009D64AA">
              <w:rPr>
                <w:color w:val="auto"/>
              </w:rPr>
              <w:t xml:space="preserve"> преди разглеждането на молбата им за международна закрила и на език, който разбират</w:t>
            </w:r>
            <w:r w:rsidRPr="009D64AA">
              <w:rPr>
                <w:b/>
                <w:i/>
                <w:color w:val="auto"/>
              </w:rPr>
              <w:t xml:space="preserve"> –</w:t>
            </w:r>
            <w:r w:rsidRPr="009D64AA">
              <w:rPr>
                <w:color w:val="auto"/>
              </w:rPr>
              <w:t xml:space="preserve"> за възможността възрастта им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непридруженият ненавършил пълнолетие</w:t>
            </w:r>
            <w:r w:rsidRPr="009D64AA">
              <w:rPr>
                <w:b/>
                <w:i/>
                <w:color w:val="auto"/>
              </w:rPr>
              <w:t xml:space="preserve"> да</w:t>
            </w:r>
            <w:r w:rsidRPr="009D64AA">
              <w:rPr>
                <w:color w:val="auto"/>
              </w:rPr>
              <w:t xml:space="preserve"> откаже да се подложи на медицинския преглед или неговият настойник/попечител да откаже непридруженият ненавършил пълнолетие да се подложи на медицинския преглед, както и за последиците от такъв отказ.</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Пояснението има за цел да подобри предоставянето на информация.</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Моника Холмайер, Хайнц К. Бекер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4а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FA23DE">
            <w:pPr>
              <w:pStyle w:val="Normal6"/>
              <w:rPr>
                <w:b/>
                <w:i/>
                <w:color w:val="auto"/>
              </w:rPr>
            </w:pPr>
            <w:r w:rsidRPr="009D64AA">
              <w:rPr>
                <w:b/>
                <w:i/>
                <w:color w:val="auto"/>
              </w:rPr>
              <w:t>4a.</w:t>
            </w:r>
            <w:r w:rsidRPr="009D64AA">
              <w:rPr>
                <w:b/>
                <w:i/>
                <w:color w:val="auto"/>
              </w:rPr>
              <w:tab/>
              <w:t xml:space="preserve">Когато медицински прегледи се използват за определяне на възрастта на придружени ненавършили пълнолетие, решаващият орган следи за това придружаващите ги възрастни членове на семейството да бъдат информирани – преди разглеждането на молбата на ненавършилия пълнолетие за международна закрила и на език, който разбират или с основание може да се счита, че разбират, и ако е възможно, </w:t>
            </w:r>
            <w:r w:rsidR="00FA23DE" w:rsidRPr="009D64AA">
              <w:rPr>
                <w:b/>
                <w:i/>
                <w:color w:val="auto"/>
              </w:rPr>
              <w:t xml:space="preserve">като се използва </w:t>
            </w:r>
            <w:r w:rsidRPr="009D64AA">
              <w:rPr>
                <w:b/>
                <w:i/>
                <w:color w:val="auto"/>
              </w:rPr>
              <w:t>прост език – за възможността възрастта на ненавършилия пълнолетие да бъде определена чрез медицински преглед. Това включва информация за метода на преглед и възможните последици, които резултатите от медицинския преглед могат да имат за разглеждането на молбата, както и за възможността придружаващите възрастни членове на семейството да откажат непридруженият ненавършил пълнолетие да бъде подложен на медицинския преглед, както и за последиците от такъв отказ.</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5.</w:t>
            </w:r>
            <w:r w:rsidRPr="009D64AA">
              <w:rPr>
                <w:b/>
                <w:i/>
                <w:color w:val="auto"/>
              </w:rPr>
              <w:tab/>
              <w:t>Отказът на непридружените ненавършили пълнолетие или на техните настойници/попечители за извършването на медицинския преглед може да се счита само за оборима презумпция, че кандидатът е навършил пълнолетие, и не е пречка решаващият орган да вземе решение по молбата за международна закрила.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Моника Холмайер, Хайнц К. Бекер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Отказът на непридружените ненавършили пълнолетие или на техните настойници/попечители за извършването на медицинския преглед</w:t>
            </w:r>
            <w:r w:rsidRPr="009D64AA">
              <w:rPr>
                <w:b/>
                <w:i/>
                <w:color w:val="auto"/>
              </w:rPr>
              <w:t xml:space="preserve"> може да</w:t>
            </w:r>
            <w:r w:rsidRPr="009D64AA">
              <w:rPr>
                <w:color w:val="auto"/>
              </w:rPr>
              <w:t xml:space="preserve"> се счита само за</w:t>
            </w:r>
            <w:r w:rsidRPr="009D64AA">
              <w:rPr>
                <w:b/>
                <w:i/>
                <w:color w:val="auto"/>
              </w:rPr>
              <w:t xml:space="preserve"> оборима</w:t>
            </w:r>
            <w:r w:rsidRPr="009D64AA">
              <w:rPr>
                <w:color w:val="auto"/>
              </w:rPr>
              <w:t xml:space="preserve"> презумпция, че кандидатът е навършил пълнолетие, и не е пречка решаващият орган да вземе решение по молбата за международна закрила.</w:t>
            </w:r>
          </w:p>
        </w:tc>
        <w:tc>
          <w:tcPr>
            <w:tcW w:w="4876" w:type="dxa"/>
          </w:tcPr>
          <w:p w:rsidR="0018725B" w:rsidRPr="009D64AA" w:rsidRDefault="0018725B" w:rsidP="00B71E85">
            <w:pPr>
              <w:pStyle w:val="Normal6"/>
              <w:rPr>
                <w:b/>
                <w:i/>
                <w:color w:val="auto"/>
              </w:rPr>
            </w:pPr>
            <w:r w:rsidRPr="009D64AA">
              <w:rPr>
                <w:color w:val="auto"/>
              </w:rPr>
              <w:t>5.</w:t>
            </w:r>
            <w:r w:rsidRPr="009D64AA">
              <w:rPr>
                <w:b/>
                <w:i/>
                <w:color w:val="auto"/>
              </w:rPr>
              <w:tab/>
            </w:r>
            <w:r w:rsidRPr="009D64AA">
              <w:rPr>
                <w:color w:val="auto"/>
              </w:rPr>
              <w:t>Отказът на непридружените ненавършили пълнолетие или на техните настойници/попечители</w:t>
            </w:r>
            <w:r w:rsidRPr="009D64AA">
              <w:rPr>
                <w:b/>
                <w:i/>
                <w:color w:val="auto"/>
              </w:rPr>
              <w:t>, съответно на придружаващите членове на семейството,</w:t>
            </w:r>
            <w:r w:rsidRPr="009D64AA">
              <w:rPr>
                <w:color w:val="auto"/>
              </w:rPr>
              <w:t xml:space="preserve"> за извършването на медицинския преглед се счита само за презумпция, че кандидатът е навършил пълнолетие, и не е пречка решаващият орган да вземе решение по молбата за международна закрила.</w:t>
            </w:r>
            <w:r w:rsidRPr="009D64AA">
              <w:rPr>
                <w:b/>
                <w:i/>
                <w:color w:val="auto"/>
              </w:rPr>
              <w:t xml:space="preserve"> Отказът за </w:t>
            </w:r>
            <w:r w:rsidR="00B71E85" w:rsidRPr="009D64AA">
              <w:rPr>
                <w:b/>
                <w:i/>
                <w:color w:val="auto"/>
              </w:rPr>
              <w:t xml:space="preserve">извършването на </w:t>
            </w:r>
            <w:r w:rsidRPr="009D64AA">
              <w:rPr>
                <w:b/>
                <w:i/>
                <w:color w:val="auto"/>
              </w:rPr>
              <w:t xml:space="preserve">медицинския преглед може </w:t>
            </w:r>
            <w:r w:rsidR="00FA23DE" w:rsidRPr="009D64AA">
              <w:rPr>
                <w:b/>
                <w:i/>
                <w:color w:val="auto"/>
              </w:rPr>
              <w:t xml:space="preserve">освен това </w:t>
            </w:r>
            <w:r w:rsidRPr="009D64AA">
              <w:rPr>
                <w:b/>
                <w:i/>
                <w:color w:val="auto"/>
              </w:rPr>
              <w:t>да се счита за отказ за сътрудничество, като не се предоставя необходимата информация за разглеждането на молбата.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Марю Лауристин, Йозеф Вайденхолцер, Ана Гомеш, Катерина Киничи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Отказът на непридружените ненавършили пълнолетие или на техните настойници/попечители за извършването на медицинския преглед може да</w:t>
            </w:r>
            <w:r w:rsidRPr="009D64AA">
              <w:rPr>
                <w:b/>
                <w:i/>
                <w:color w:val="auto"/>
              </w:rPr>
              <w:t xml:space="preserve"> се счита само за оборима презумпция</w:t>
            </w:r>
            <w:r w:rsidRPr="009D64AA">
              <w:rPr>
                <w:color w:val="auto"/>
              </w:rPr>
              <w:t>, че кандидатът е навършил пълнолетие</w:t>
            </w:r>
            <w:r w:rsidRPr="009D64AA">
              <w:rPr>
                <w:b/>
                <w:i/>
                <w:color w:val="auto"/>
              </w:rPr>
              <w:t>, и</w:t>
            </w:r>
            <w:r w:rsidRPr="009D64AA">
              <w:rPr>
                <w:color w:val="auto"/>
              </w:rPr>
              <w:t xml:space="preserve"> не е пречка решаващият орган да вземе решение по молбата за международна закрила.</w:t>
            </w:r>
          </w:p>
        </w:tc>
        <w:tc>
          <w:tcPr>
            <w:tcW w:w="4876" w:type="dxa"/>
          </w:tcPr>
          <w:p w:rsidR="0018725B" w:rsidRPr="009D64AA" w:rsidRDefault="0018725B" w:rsidP="00B71E85">
            <w:pPr>
              <w:pStyle w:val="Normal6"/>
              <w:rPr>
                <w:b/>
                <w:i/>
                <w:color w:val="auto"/>
              </w:rPr>
            </w:pPr>
            <w:r w:rsidRPr="009D64AA">
              <w:rPr>
                <w:color w:val="auto"/>
              </w:rPr>
              <w:t>5.</w:t>
            </w:r>
            <w:r w:rsidRPr="009D64AA">
              <w:rPr>
                <w:b/>
                <w:i/>
                <w:color w:val="auto"/>
              </w:rPr>
              <w:tab/>
            </w:r>
            <w:r w:rsidRPr="009D64AA">
              <w:rPr>
                <w:color w:val="auto"/>
              </w:rPr>
              <w:t>Отказът на непридружените ненавършили пълнолетие или на техните настойници/попечители за извършването на медицинския преглед</w:t>
            </w:r>
            <w:r w:rsidRPr="009D64AA">
              <w:rPr>
                <w:b/>
                <w:i/>
                <w:color w:val="auto"/>
              </w:rPr>
              <w:t xml:space="preserve"> не</w:t>
            </w:r>
            <w:r w:rsidRPr="009D64AA">
              <w:rPr>
                <w:color w:val="auto"/>
              </w:rPr>
              <w:t xml:space="preserve"> може да</w:t>
            </w:r>
            <w:r w:rsidRPr="009D64AA">
              <w:rPr>
                <w:b/>
                <w:i/>
                <w:color w:val="auto"/>
              </w:rPr>
              <w:t xml:space="preserve"> води до презумпцията</w:t>
            </w:r>
            <w:r w:rsidRPr="009D64AA">
              <w:rPr>
                <w:color w:val="auto"/>
              </w:rPr>
              <w:t>, че кандидатът е навършил пълнолетие</w:t>
            </w:r>
            <w:r w:rsidRPr="009D64AA">
              <w:rPr>
                <w:b/>
                <w:i/>
                <w:color w:val="auto"/>
              </w:rPr>
              <w:t>. Отказът за извършването на медицинския преглед</w:t>
            </w:r>
            <w:r w:rsidRPr="009D64AA">
              <w:rPr>
                <w:color w:val="auto"/>
              </w:rPr>
              <w:t xml:space="preserve"> не е пречка решаващият орган да вземе решение по молбата за международна закрила</w:t>
            </w:r>
            <w:r w:rsidRPr="009D64AA">
              <w:rPr>
                <w:b/>
                <w:i/>
                <w:color w:val="auto"/>
              </w:rPr>
              <w:t xml:space="preserve">, решението за отхвърляне на молба за международна закрила на </w:t>
            </w:r>
            <w:r w:rsidR="00AB2B17" w:rsidRPr="009D64AA">
              <w:rPr>
                <w:b/>
                <w:i/>
                <w:color w:val="auto"/>
              </w:rPr>
              <w:t xml:space="preserve">непридружен </w:t>
            </w:r>
            <w:r w:rsidRPr="009D64AA">
              <w:rPr>
                <w:b/>
                <w:i/>
                <w:color w:val="auto"/>
              </w:rPr>
              <w:t xml:space="preserve">непълнолетен, който е отказал да премине такъв медицински преглед, </w:t>
            </w:r>
            <w:r w:rsidR="00AB2B17" w:rsidRPr="009D64AA">
              <w:rPr>
                <w:b/>
                <w:i/>
                <w:color w:val="auto"/>
              </w:rPr>
              <w:t xml:space="preserve">обаче </w:t>
            </w:r>
            <w:r w:rsidRPr="009D64AA">
              <w:rPr>
                <w:b/>
                <w:i/>
                <w:color w:val="auto"/>
              </w:rPr>
              <w:t>не се основава единствено на този отказ</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Текстът е приведен в съответствие с действащата Директива относно процедурите за убежище. По-специално, не може да </w:t>
      </w:r>
      <w:r w:rsidR="00AB2B17" w:rsidRPr="009D64AA">
        <w:rPr>
          <w:color w:val="auto"/>
          <w:lang w:val="bg-BG"/>
        </w:rPr>
        <w:t xml:space="preserve">се прави </w:t>
      </w:r>
      <w:r w:rsidRPr="009D64AA">
        <w:rPr>
          <w:color w:val="auto"/>
          <w:lang w:val="bg-BG"/>
        </w:rPr>
        <w:t xml:space="preserve">допускане за възрастта на кандидата въз основа на отказа му да </w:t>
      </w:r>
      <w:r w:rsidR="00AB2B17" w:rsidRPr="009D64AA">
        <w:rPr>
          <w:color w:val="auto"/>
          <w:lang w:val="bg-BG"/>
        </w:rPr>
        <w:t xml:space="preserve">се подложи на </w:t>
      </w:r>
      <w:r w:rsidRPr="009D64AA">
        <w:rPr>
          <w:color w:val="auto"/>
          <w:lang w:val="bg-BG"/>
        </w:rPr>
        <w:t xml:space="preserve">медицински преглед. Отказът </w:t>
      </w:r>
      <w:r w:rsidR="00B71E85" w:rsidRPr="009D64AA">
        <w:rPr>
          <w:color w:val="auto"/>
          <w:lang w:val="bg-BG"/>
        </w:rPr>
        <w:t>за</w:t>
      </w:r>
      <w:r w:rsidR="00AB2B17" w:rsidRPr="009D64AA">
        <w:rPr>
          <w:color w:val="auto"/>
          <w:lang w:val="bg-BG"/>
        </w:rPr>
        <w:t xml:space="preserve"> подлагане</w:t>
      </w:r>
      <w:r w:rsidRPr="009D64AA">
        <w:rPr>
          <w:color w:val="auto"/>
          <w:lang w:val="bg-BG"/>
        </w:rPr>
        <w:t xml:space="preserve"> на медицински преглед също така никога не </w:t>
      </w:r>
      <w:r w:rsidR="00B71E85" w:rsidRPr="009D64AA">
        <w:rPr>
          <w:color w:val="auto"/>
          <w:lang w:val="bg-BG"/>
        </w:rPr>
        <w:t xml:space="preserve">следва </w:t>
      </w:r>
      <w:r w:rsidRPr="009D64AA">
        <w:rPr>
          <w:color w:val="auto"/>
          <w:lang w:val="bg-BG"/>
        </w:rPr>
        <w:t>да е основание за отхвърляне на молба за международна закрила.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Беатрикс фон Щорх</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Отказът на непридружените ненавършили пълнолетие или на техните настойници/попечители за извършването на медицинския преглед може да се счита</w:t>
            </w:r>
            <w:r w:rsidRPr="009D64AA">
              <w:rPr>
                <w:b/>
                <w:i/>
                <w:color w:val="auto"/>
              </w:rPr>
              <w:t xml:space="preserve"> само</w:t>
            </w:r>
            <w:r w:rsidRPr="009D64AA">
              <w:rPr>
                <w:color w:val="auto"/>
              </w:rPr>
              <w:t xml:space="preserve"> за оборима презумпция, че кандидатът е навършил пълнолетие, и не е пречка решаващият орган да вземе решение по молбата за международна закрила.</w:t>
            </w:r>
          </w:p>
        </w:tc>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Отказът на непридружените ненавършили пълнолетие или на техните настойници/попечители за извършването на медицинския преглед може да се счита за оборима презумпция, че кандидатът е навършил пълнолетие, и не е пречка решаващият орган да вземе решение по молбата за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 Джийн Ламбърт</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Отказът на непридружените ненавършили пълнолетие или на техните настойници/попечители за извършването на медицинския преглед може да се счита само за оборима презумпция, че кандидатът е навършил пълнолетие, и не</w:t>
            </w:r>
            <w:r w:rsidRPr="009D64AA">
              <w:rPr>
                <w:b/>
                <w:i/>
                <w:color w:val="auto"/>
              </w:rPr>
              <w:t xml:space="preserve"> </w:t>
            </w:r>
            <w:r w:rsidRPr="009D64AA">
              <w:rPr>
                <w:color w:val="auto"/>
              </w:rPr>
              <w:t>е</w:t>
            </w:r>
            <w:r w:rsidRPr="009D64AA">
              <w:rPr>
                <w:b/>
                <w:i/>
                <w:color w:val="auto"/>
              </w:rPr>
              <w:t xml:space="preserve"> пречка решаващият орган да вземе решение по молбата</w:t>
            </w:r>
            <w:r w:rsidRPr="009D64AA">
              <w:rPr>
                <w:color w:val="auto"/>
              </w:rPr>
              <w:t xml:space="preserve"> за международна закрила.</w:t>
            </w:r>
          </w:p>
        </w:tc>
        <w:tc>
          <w:tcPr>
            <w:tcW w:w="4876" w:type="dxa"/>
          </w:tcPr>
          <w:p w:rsidR="0018725B" w:rsidRPr="009D64AA" w:rsidRDefault="0018725B" w:rsidP="00B71E85">
            <w:pPr>
              <w:pStyle w:val="Normal6"/>
              <w:rPr>
                <w:b/>
                <w:i/>
                <w:color w:val="auto"/>
              </w:rPr>
            </w:pPr>
            <w:r w:rsidRPr="009D64AA">
              <w:rPr>
                <w:color w:val="auto"/>
              </w:rPr>
              <w:t>5.</w:t>
            </w:r>
            <w:r w:rsidRPr="009D64AA">
              <w:rPr>
                <w:b/>
                <w:i/>
                <w:color w:val="auto"/>
              </w:rPr>
              <w:tab/>
            </w:r>
            <w:r w:rsidRPr="009D64AA">
              <w:rPr>
                <w:color w:val="auto"/>
              </w:rPr>
              <w:t>Отказът на непридружените ненавършили пълнолетие или на техните настойници/попечители за извършването на медицинския преглед може да се счита само за оборима презумпция, че кандидатът е навършил пълнолетие, и не</w:t>
            </w:r>
            <w:r w:rsidRPr="009D64AA">
              <w:rPr>
                <w:b/>
                <w:i/>
                <w:color w:val="auto"/>
              </w:rPr>
              <w:t xml:space="preserve"> </w:t>
            </w:r>
            <w:r w:rsidRPr="009D64AA">
              <w:rPr>
                <w:color w:val="auto"/>
              </w:rPr>
              <w:t>е</w:t>
            </w:r>
            <w:r w:rsidRPr="009D64AA">
              <w:rPr>
                <w:b/>
                <w:i/>
                <w:color w:val="auto"/>
              </w:rPr>
              <w:t xml:space="preserve"> единствената причина</w:t>
            </w:r>
            <w:r w:rsidRPr="009D64AA">
              <w:rPr>
                <w:color w:val="auto"/>
              </w:rPr>
              <w:t xml:space="preserve"> за</w:t>
            </w:r>
            <w:r w:rsidRPr="009D64AA">
              <w:rPr>
                <w:b/>
                <w:i/>
                <w:color w:val="auto"/>
              </w:rPr>
              <w:t xml:space="preserve"> отхвърляне на молба за</w:t>
            </w:r>
            <w:r w:rsidRPr="009D64AA">
              <w:rPr>
                <w:color w:val="auto"/>
              </w:rPr>
              <w:t xml:space="preserve">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Джийн Ламбърт, 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5а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5a.</w:t>
            </w:r>
            <w:r w:rsidRPr="009D64AA">
              <w:rPr>
                <w:b/>
                <w:i/>
                <w:color w:val="auto"/>
              </w:rPr>
              <w:tab/>
              <w:t>На непридружените ненавършили пълнолетие се предоставя правото на ефективна правна защита срещу решението относно определянето на възрастта им.</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6.</w:t>
            </w:r>
            <w:r w:rsidRPr="009D64AA">
              <w:rPr>
                <w:b/>
                <w:i/>
                <w:color w:val="auto"/>
              </w:rPr>
              <w:tab/>
              <w:t>Държавата членка признава решенията за определяне на възрастта, взети от други държави членки въз основа на медицински преглед, извършен в съответствие с настоящия член, и основани на методи, които се признават от националното ѝ право.</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Моника Холмайер, Хайнц К. Бекер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24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Държавата членка признава решенията за определяне на възрастта, взети от други държави членки въз основа на медицински преглед, извършен в съответствие с настоящия член, и основани на методи, които се признават от националното ѝ право.</w:t>
            </w:r>
          </w:p>
        </w:tc>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Държавата членка</w:t>
            </w:r>
            <w:r w:rsidRPr="009D64AA">
              <w:rPr>
                <w:b/>
                <w:i/>
                <w:color w:val="auto"/>
              </w:rPr>
              <w:t xml:space="preserve"> може да</w:t>
            </w:r>
            <w:r w:rsidRPr="009D64AA">
              <w:rPr>
                <w:color w:val="auto"/>
              </w:rPr>
              <w:t xml:space="preserve"> признава решенията за определяне на възрастта, взети от други държави членки въз основа на медицински преглед, извършен в съответствие с настоящия член, и основани на методи, които се признават от националното ѝ право.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919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25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Отправяне на молба за международна закрила</w:t>
            </w:r>
          </w:p>
        </w:tc>
        <w:tc>
          <w:tcPr>
            <w:tcW w:w="4876" w:type="dxa"/>
          </w:tcPr>
          <w:p w:rsidR="0018725B" w:rsidRPr="009D64AA" w:rsidRDefault="0018725B" w:rsidP="002E4445">
            <w:pPr>
              <w:pStyle w:val="Normal6"/>
              <w:rPr>
                <w:b/>
                <w:i/>
                <w:color w:val="auto"/>
              </w:rPr>
            </w:pPr>
            <w:r w:rsidRPr="009D64AA">
              <w:rPr>
                <w:color w:val="auto"/>
              </w:rPr>
              <w:t>Отправяне</w:t>
            </w:r>
            <w:r w:rsidRPr="009D64AA">
              <w:rPr>
                <w:b/>
                <w:i/>
                <w:color w:val="auto"/>
              </w:rPr>
              <w:t xml:space="preserve"> и регистриране</w:t>
            </w:r>
            <w:r w:rsidRPr="009D64AA">
              <w:rPr>
                <w:color w:val="auto"/>
              </w:rPr>
              <w:t xml:space="preserve"> на молба за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25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Молба за международна закрила се отправя с изразяването на желание за международна закрила от страна на гражданин на трета държава или лице без гражданство пред</w:t>
            </w:r>
            <w:r w:rsidRPr="009D64AA">
              <w:rPr>
                <w:b/>
                <w:i/>
                <w:color w:val="auto"/>
              </w:rPr>
              <w:t xml:space="preserve"> служители на решаващия орган или на</w:t>
            </w:r>
            <w:r w:rsidRPr="009D64AA">
              <w:rPr>
                <w:color w:val="auto"/>
              </w:rPr>
              <w:t xml:space="preserve"> други органи,</w:t>
            </w:r>
            <w:r w:rsidRPr="009D64AA">
              <w:rPr>
                <w:b/>
                <w:i/>
                <w:color w:val="auto"/>
              </w:rPr>
              <w:t xml:space="preserve"> посочени в член 5, параграф 3 или 4</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Молба за международна закрила се отправя с изразяването на желание за международна закрила от страна на гражданин на трета държава или лице без гражданство пред</w:t>
            </w:r>
            <w:r w:rsidRPr="009D64AA">
              <w:rPr>
                <w:b/>
                <w:i/>
                <w:color w:val="auto"/>
              </w:rPr>
              <w:t>:</w:t>
            </w:r>
            <w:r w:rsidRPr="009D64AA">
              <w:rPr>
                <w:b/>
                <w:i/>
                <w:color w:val="auto"/>
              </w:rPr>
              <w:br/>
              <w:t>а) граничната охрана;</w:t>
            </w:r>
            <w:r w:rsidRPr="009D64AA">
              <w:rPr>
                <w:b/>
                <w:i/>
                <w:color w:val="auto"/>
              </w:rPr>
              <w:br/>
              <w:t>б) полицията;</w:t>
            </w:r>
            <w:r w:rsidRPr="009D64AA">
              <w:rPr>
                <w:b/>
                <w:i/>
                <w:color w:val="auto"/>
              </w:rPr>
              <w:br/>
              <w:t>в) имиграционните органи;</w:t>
            </w:r>
            <w:r w:rsidRPr="009D64AA">
              <w:rPr>
                <w:b/>
                <w:i/>
                <w:color w:val="auto"/>
              </w:rPr>
              <w:br/>
              <w:t>г) органите, отговарящи за местата за задържане.</w:t>
            </w:r>
            <w:r w:rsidRPr="009D64AA">
              <w:rPr>
                <w:b/>
                <w:i/>
                <w:color w:val="auto"/>
              </w:rPr>
              <w:br/>
              <w:t>д)</w:t>
            </w:r>
            <w:r w:rsidRPr="009D64AA">
              <w:rPr>
                <w:color w:val="auto"/>
              </w:rPr>
              <w:t xml:space="preserve"> други органи,</w:t>
            </w:r>
            <w:r w:rsidRPr="009D64AA">
              <w:rPr>
                <w:b/>
                <w:i/>
                <w:color w:val="auto"/>
              </w:rPr>
              <w:t xml:space="preserve"> на които държавите членки са възложили тези задачи</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25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Молба за международна закрила се отправя с изразяването на желание за международна закрила от страна на гражданин на трета държава или лице без гражданство пред служители на решаващия орган или на други органи, посочени в член 5, параграф 3 или 4.</w:t>
            </w:r>
          </w:p>
        </w:tc>
        <w:tc>
          <w:tcPr>
            <w:tcW w:w="4876" w:type="dxa"/>
          </w:tcPr>
          <w:p w:rsidR="0018725B" w:rsidRPr="009D64AA" w:rsidRDefault="0018725B" w:rsidP="00B71E85">
            <w:pPr>
              <w:pStyle w:val="Normal6"/>
              <w:rPr>
                <w:b/>
                <w:i/>
                <w:color w:val="auto"/>
              </w:rPr>
            </w:pPr>
            <w:r w:rsidRPr="009D64AA">
              <w:rPr>
                <w:color w:val="auto"/>
              </w:rPr>
              <w:t>Молба за международна закрила се отправя с изразяването на желание за международна закрила от страна на гражданин на трета държава или лице без гражданство</w:t>
            </w:r>
            <w:r w:rsidRPr="009D64AA">
              <w:rPr>
                <w:b/>
                <w:i/>
                <w:color w:val="auto"/>
              </w:rPr>
              <w:t xml:space="preserve"> устно или в писмена форма, или с искането да не бъде депортиран или върнат в трета държава поради </w:t>
            </w:r>
            <w:r w:rsidR="00B71E85" w:rsidRPr="009D64AA">
              <w:rPr>
                <w:b/>
                <w:i/>
                <w:color w:val="auto"/>
              </w:rPr>
              <w:t xml:space="preserve">страх </w:t>
            </w:r>
            <w:r w:rsidRPr="009D64AA">
              <w:rPr>
                <w:b/>
                <w:i/>
                <w:color w:val="auto"/>
              </w:rPr>
              <w:t>от преследване или риск от тежко посегателство,</w:t>
            </w:r>
            <w:r w:rsidRPr="009D64AA">
              <w:rPr>
                <w:color w:val="auto"/>
              </w:rPr>
              <w:t xml:space="preserve"> пред служители на решаващия орган или на други органи, посочени в член 5, параграф 3 или 4.</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25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Молба за международна закрила се</w:t>
            </w:r>
            <w:r w:rsidRPr="009D64AA">
              <w:rPr>
                <w:b/>
                <w:i/>
                <w:color w:val="auto"/>
              </w:rPr>
              <w:t xml:space="preserve"> отправя</w:t>
            </w:r>
            <w:r w:rsidRPr="009D64AA">
              <w:rPr>
                <w:color w:val="auto"/>
              </w:rPr>
              <w:t xml:space="preserve"> с изразяването на желание за международна закрила от страна на гражданин на трета държава или лице без гражданство пред служители на решаващия орган или на други органи, посочени в член 5, параграф 3 или 4.</w:t>
            </w:r>
          </w:p>
        </w:tc>
        <w:tc>
          <w:tcPr>
            <w:tcW w:w="4876" w:type="dxa"/>
          </w:tcPr>
          <w:p w:rsidR="0018725B" w:rsidRPr="009D64AA" w:rsidRDefault="0018725B" w:rsidP="002E4445">
            <w:pPr>
              <w:pStyle w:val="Normal6"/>
              <w:rPr>
                <w:b/>
                <w:i/>
                <w:color w:val="auto"/>
              </w:rPr>
            </w:pPr>
            <w:r w:rsidRPr="009D64AA">
              <w:rPr>
                <w:color w:val="auto"/>
              </w:rPr>
              <w:t>Молба за международна закрила се</w:t>
            </w:r>
            <w:r w:rsidRPr="009D64AA">
              <w:rPr>
                <w:b/>
                <w:i/>
                <w:color w:val="auto"/>
              </w:rPr>
              <w:t xml:space="preserve"> счита за отправена</w:t>
            </w:r>
            <w:r w:rsidRPr="009D64AA">
              <w:rPr>
                <w:color w:val="auto"/>
              </w:rPr>
              <w:t xml:space="preserve"> с изразяването на желание за международна закрила от страна на гражданин на трета държава или лице без гражданство пред служители на решаващия орган или на други органи, посочени в член 5, параграф 3 или 4.</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25 – параграф 1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Когато тези служители имат съмнение дали дадено изявление може да се разбира като молба, те изрично питат лицето дали желае да получи международна закрила.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25 - параграф 2а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2a.</w:t>
            </w:r>
            <w:r w:rsidRPr="009D64AA">
              <w:rPr>
                <w:b/>
                <w:i/>
                <w:color w:val="auto"/>
              </w:rPr>
              <w:tab/>
              <w:t>Органите, компетентни за приемането и регистрирането на молби:</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а) информират кандидатите за техните права и задължения, предвидени по-специално в членове 28 и 31 по отношение на подаването на молби, в член 7 по отношение на задълженията на кандидатите и последиците от неизпълнението на тези задължения, в член 9 по отношение на правото на кандидатите да останат на територията на компетентната държава членка и в член 8 по отношение на общите гаранции за кандидатите;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б) регистрират незабавно молбата. Те регистрират също и следната информация:</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i) името, датата на раждане, пола, гражданството и други лични данни на кандидата;</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ii) вида и номера на документа за самоличност или за пътуване на кандидата;</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iii) датата на молбата, мястото на отправяне на молбата и органа, до който е отправена молбата;</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iv) уведомяват кандидата за това къде и как следва да се подаде молба за международна закрила;</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v) информират органите, отговарящи за условията на приемане съгласно Директива XXX/XXX/ЕС (Директива за условията на приемане).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2. Комисията може да установи посредством актове за изпълнение съдържанието на информацията, която трябва да бъде предоставена на кандидатите при отправянето на молба. Тези актове за изпълнение се приемат в съответствие с процедурата по разглеждане по член 58.</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3. 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регистрирането на молбите непосредствено след отправянето им, органите на държавата членка могат да удължат този срок на десет работни дни.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Center"/>
              <w:rPr>
                <w:b/>
                <w:i/>
                <w:color w:val="auto"/>
                <w:lang w:val="bg-BG"/>
              </w:rPr>
            </w:pPr>
            <w:r w:rsidRPr="009D64AA">
              <w:rPr>
                <w:b/>
                <w:i/>
                <w:color w:val="auto"/>
                <w:sz w:val="24"/>
                <w:lang w:val="bg-BG"/>
              </w:rPr>
              <w:t>Член 26</w:t>
            </w:r>
            <w:r w:rsidRPr="009D64AA">
              <w:rPr>
                <w:b/>
                <w:i/>
                <w:color w:val="auto"/>
                <w:lang w:val="bg-BG"/>
              </w:rPr>
              <w:tab/>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Center"/>
              <w:rPr>
                <w:b/>
                <w:i/>
                <w:color w:val="auto"/>
                <w:lang w:val="bg-BG"/>
              </w:rPr>
            </w:pPr>
            <w:r w:rsidRPr="009D64AA">
              <w:rPr>
                <w:b/>
                <w:i/>
                <w:color w:val="auto"/>
                <w:sz w:val="24"/>
                <w:lang w:val="bg-BG"/>
              </w:rPr>
              <w:t>Задачи на компетентните органи при отправянето на молба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1. Органите, компетентни за приемането и регистрирането на молби:</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 информират кандидатите за техните права и задължения, предвидени по-специално в членове 27, 28 и 31 по отношение на регистрацията и подаването на молби, в член 7 по отношение на задълженията на кандидатите и последиците от неизпълнението на тези задължения, в член 9 по отношение на правото на кандидатите да останат на територията на компетентната държава членка и в член 8 по отношение на общите гаранции за кандидатите;</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 регистрират молбата в съответствие с член 27;</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 при регистрацията уведомяват кандидата за това къде и как следва да се подаде молба за международна закрила;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г) информират органите, отговарящи за условията на приемане съгласно Директива XXX/XXX/ЕС (Директива за условията на приемане).</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 Комисията може да установи посредством актове за изпълнение съдържанието на информацията, която трябва да бъде предоставена на кандидатите при отправянето на молба. Тези актове за изпълнение се приемат в съответствие с процедурата по разглеждане по член 58.</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26 – параграф 1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информират кандидатите за техните права и задължения, предвидени по-специално в членове 27, 28 и 31 по отношение на регистрацията и подаването на молби, в член 7 по отношение на задълженията на кандидатите и последиците от неизпълнението на тези задължения, в член 9 по отношение на правото на кандидатите да останат на територията на компетентната държава членка и в член 8 по отношение на общите гаранции за кандидатите;</w:t>
            </w:r>
          </w:p>
        </w:tc>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информират кандидатите</w:t>
            </w:r>
            <w:r w:rsidRPr="009D64AA">
              <w:rPr>
                <w:b/>
                <w:i/>
                <w:color w:val="auto"/>
              </w:rPr>
              <w:t xml:space="preserve"> на разбираем</w:t>
            </w:r>
            <w:r w:rsidRPr="009D64AA">
              <w:rPr>
                <w:color w:val="auto"/>
              </w:rPr>
              <w:t xml:space="preserve"> за</w:t>
            </w:r>
            <w:r w:rsidRPr="009D64AA">
              <w:rPr>
                <w:b/>
                <w:i/>
                <w:color w:val="auto"/>
              </w:rPr>
              <w:t xml:space="preserve"> тях език за</w:t>
            </w:r>
            <w:r w:rsidRPr="009D64AA">
              <w:rPr>
                <w:color w:val="auto"/>
              </w:rPr>
              <w:t xml:space="preserve"> техните права и задължения, предвидени по-специално в членове 27, 28 и 31 по отношение на регистрацията и подаването на молби, в член 7 по отношение на задълженията на кандидатите и последиците от неизпълнението на тези задължения, в член 9 по отношение на правото на кандидатите да останат на територията на компетентната държава членка и в член 8 по отношение на общите гаранции за кандидатите;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26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Комисията</w:t>
            </w:r>
            <w:r w:rsidRPr="009D64AA">
              <w:rPr>
                <w:b/>
                <w:i/>
                <w:color w:val="auto"/>
              </w:rPr>
              <w:t xml:space="preserve"> може да установи посредством</w:t>
            </w:r>
            <w:r w:rsidRPr="009D64AA">
              <w:rPr>
                <w:color w:val="auto"/>
              </w:rPr>
              <w:t xml:space="preserve"> актове</w:t>
            </w:r>
            <w:r w:rsidRPr="009D64AA">
              <w:rPr>
                <w:b/>
                <w:i/>
                <w:color w:val="auto"/>
              </w:rPr>
              <w:t xml:space="preserve"> за изпълнение</w:t>
            </w:r>
            <w:r w:rsidRPr="009D64AA">
              <w:rPr>
                <w:color w:val="auto"/>
              </w:rPr>
              <w:t xml:space="preserve"> съдържанието на информацията, която трябва да бъде предоставена на кандидатите при отправянето на молба.</w:t>
            </w:r>
            <w:r w:rsidRPr="009D64AA">
              <w:rPr>
                <w:b/>
                <w:i/>
                <w:color w:val="auto"/>
              </w:rPr>
              <w:t xml:space="preserve"> Тези актове за изпълнение се приемат в съответствие с процедурата по разглеждане по член 58.</w:t>
            </w:r>
          </w:p>
        </w:tc>
        <w:tc>
          <w:tcPr>
            <w:tcW w:w="4876" w:type="dxa"/>
          </w:tcPr>
          <w:p w:rsidR="0018725B" w:rsidRPr="009D64AA" w:rsidRDefault="0018725B" w:rsidP="00914924">
            <w:pPr>
              <w:pStyle w:val="Normal6"/>
              <w:rPr>
                <w:b/>
                <w:i/>
                <w:color w:val="auto"/>
              </w:rPr>
            </w:pPr>
            <w:r w:rsidRPr="009D64AA">
              <w:rPr>
                <w:color w:val="auto"/>
              </w:rPr>
              <w:t>2.</w:t>
            </w:r>
            <w:r w:rsidRPr="009D64AA">
              <w:rPr>
                <w:b/>
                <w:i/>
                <w:color w:val="auto"/>
              </w:rPr>
              <w:tab/>
              <w:t>На</w:t>
            </w:r>
            <w:r w:rsidRPr="009D64AA">
              <w:rPr>
                <w:color w:val="auto"/>
              </w:rPr>
              <w:t xml:space="preserve"> Комисията</w:t>
            </w:r>
            <w:r w:rsidRPr="009D64AA">
              <w:rPr>
                <w:b/>
                <w:i/>
                <w:color w:val="auto"/>
              </w:rPr>
              <w:t xml:space="preserve"> се предоставя правомощието да приема делегирани</w:t>
            </w:r>
            <w:r w:rsidRPr="009D64AA">
              <w:rPr>
                <w:color w:val="auto"/>
              </w:rPr>
              <w:t xml:space="preserve"> актове</w:t>
            </w:r>
            <w:r w:rsidRPr="009D64AA">
              <w:rPr>
                <w:b/>
                <w:i/>
                <w:color w:val="auto"/>
              </w:rPr>
              <w:t xml:space="preserve"> в съответствие с член 59, </w:t>
            </w:r>
            <w:r w:rsidR="00914924" w:rsidRPr="009D64AA">
              <w:rPr>
                <w:b/>
                <w:i/>
                <w:color w:val="auto"/>
              </w:rPr>
              <w:t xml:space="preserve">в които </w:t>
            </w:r>
            <w:r w:rsidRPr="009D64AA">
              <w:rPr>
                <w:b/>
                <w:i/>
                <w:color w:val="auto"/>
              </w:rPr>
              <w:t xml:space="preserve">се </w:t>
            </w:r>
            <w:r w:rsidR="00914924" w:rsidRPr="009D64AA">
              <w:rPr>
                <w:b/>
                <w:i/>
                <w:color w:val="auto"/>
              </w:rPr>
              <w:t>установява</w:t>
            </w:r>
            <w:r w:rsidR="00914924" w:rsidRPr="009D64AA">
              <w:rPr>
                <w:color w:val="auto"/>
              </w:rPr>
              <w:t xml:space="preserve"> </w:t>
            </w:r>
            <w:r w:rsidRPr="009D64AA">
              <w:rPr>
                <w:color w:val="auto"/>
              </w:rPr>
              <w:t>съдържанието на информацията, която трябва да бъде предоставена на кандидатите при отправянето на молба.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Предоставянето на информация на кандидатите е тяхно основно процедурно право. Предвид неговата важност е наложително съзаконодателите да се договарят относно всеки акт, установява</w:t>
      </w:r>
      <w:r w:rsidR="003A69AB" w:rsidRPr="009D64AA">
        <w:rPr>
          <w:color w:val="auto"/>
          <w:lang w:val="bg-BG"/>
        </w:rPr>
        <w:t>щ</w:t>
      </w:r>
      <w:r w:rsidRPr="009D64AA">
        <w:rPr>
          <w:color w:val="auto"/>
          <w:lang w:val="bg-BG"/>
        </w:rPr>
        <w:t xml:space="preserve"> информацията, която трябва да се предоставя на кандидатите. Предвид горното, при тези обстоятелства може да се използва само делегиран акт.</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Center"/>
              <w:rPr>
                <w:b/>
                <w:i/>
                <w:color w:val="auto"/>
                <w:lang w:val="bg-BG"/>
              </w:rPr>
            </w:pPr>
            <w:r w:rsidRPr="009D64AA">
              <w:rPr>
                <w:b/>
                <w:i/>
                <w:color w:val="auto"/>
                <w:sz w:val="24"/>
                <w:lang w:val="bg-BG"/>
              </w:rPr>
              <w:t>Член 27</w:t>
            </w:r>
            <w:r w:rsidRPr="009D64AA">
              <w:rPr>
                <w:b/>
                <w:i/>
                <w:color w:val="auto"/>
                <w:lang w:val="bg-BG"/>
              </w:rPr>
              <w:tab/>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Center"/>
              <w:rPr>
                <w:b/>
                <w:i/>
                <w:color w:val="auto"/>
                <w:lang w:val="bg-BG"/>
              </w:rPr>
            </w:pPr>
            <w:r w:rsidRPr="009D64AA">
              <w:rPr>
                <w:b/>
                <w:i/>
                <w:color w:val="auto"/>
                <w:sz w:val="24"/>
                <w:lang w:val="bg-BG"/>
              </w:rPr>
              <w:t>Регистриране на молбите за международна закрила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1.</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Органите, компетентни за приемането и регистрирането на молби за международна закрила, регистрират молбата своевременно и не по-късно от три работни дни след отправянето ѝ. Те регистрират също и следната информация:</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 името, датата на раждане, пола, гражданството и други лични данни на кандидата;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 вида и номера на документа за самоличност или за пътуване на кандидата;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 датата на молбата, мястото на отправяне на молбата и органа, до който е отправена молбата.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Когато държавите членки вече са се сдобили с данните по букви а) и б) преди отправянето на молбата, те не се изискват отново.</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 Когато информацията се събира от решаващия орган или от друг орган, който го подпомага за целите на разглеждането на молбата, в момента на регистрацията могат да се събират и допълнителни данни, необходими за разглеждането на молбата.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 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регистрирането на молбите в срок от три работни дни след отправянето им, органите на държавата членка могат да удължат този срок на десет работни дни.</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4. Компетентните органи съхраняват всеки набор от данни, посочени в параграф 1, и всички други релевантни данни, събрани съгласно параграф 2, за срок от десет години, считано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929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Елисавет Воземберг-Вриониди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1 – алинея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Органите, компетентни за приемането и регистрирането на молби за международна закрила, регистрират молбата своевременно и не по-късно от</w:t>
            </w:r>
            <w:r w:rsidRPr="009D64AA">
              <w:rPr>
                <w:b/>
                <w:i/>
                <w:color w:val="auto"/>
              </w:rPr>
              <w:t xml:space="preserve"> три</w:t>
            </w:r>
            <w:r w:rsidRPr="009D64AA">
              <w:rPr>
                <w:color w:val="auto"/>
              </w:rPr>
              <w:t xml:space="preserve"> работни дни след отправянето ѝ. Те регистрират също и следната информация:</w:t>
            </w:r>
          </w:p>
        </w:tc>
        <w:tc>
          <w:tcPr>
            <w:tcW w:w="4876" w:type="dxa"/>
          </w:tcPr>
          <w:p w:rsidR="0018725B" w:rsidRPr="009D64AA" w:rsidRDefault="0018725B" w:rsidP="002E4445">
            <w:pPr>
              <w:pStyle w:val="Normal6"/>
              <w:rPr>
                <w:b/>
                <w:i/>
                <w:color w:val="auto"/>
              </w:rPr>
            </w:pPr>
            <w:r w:rsidRPr="009D64AA">
              <w:rPr>
                <w:color w:val="auto"/>
              </w:rPr>
              <w:t>Органите, компетентни за приемането и регистрирането на молби за международна закрила, регистрират молбата своевременно и не по-късно от</w:t>
            </w:r>
            <w:r w:rsidRPr="009D64AA">
              <w:rPr>
                <w:b/>
                <w:i/>
                <w:color w:val="auto"/>
              </w:rPr>
              <w:t xml:space="preserve"> десет</w:t>
            </w:r>
            <w:r w:rsidRPr="009D64AA">
              <w:rPr>
                <w:color w:val="auto"/>
              </w:rPr>
              <w:t xml:space="preserve"> работни дни след отправянето ѝ. Те регистрират също и следната информация:</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Три дни не е реалистичен срок в случай на масово навлизане.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1 – алинея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Органите, компетентни за приемането и регистрирането на молби за международна закрила, регистрират молбата своевременно и не по-късно от</w:t>
            </w:r>
            <w:r w:rsidRPr="009D64AA">
              <w:rPr>
                <w:b/>
                <w:i/>
                <w:color w:val="auto"/>
              </w:rPr>
              <w:t xml:space="preserve"> три работни</w:t>
            </w:r>
            <w:r w:rsidRPr="009D64AA">
              <w:rPr>
                <w:color w:val="auto"/>
              </w:rPr>
              <w:t xml:space="preserve"> дни след отправянето ѝ. Те регистрират също и следната информация:</w:t>
            </w:r>
          </w:p>
        </w:tc>
        <w:tc>
          <w:tcPr>
            <w:tcW w:w="4876" w:type="dxa"/>
          </w:tcPr>
          <w:p w:rsidR="0018725B" w:rsidRPr="009D64AA" w:rsidRDefault="0018725B" w:rsidP="002E4445">
            <w:pPr>
              <w:pStyle w:val="Normal6"/>
              <w:rPr>
                <w:b/>
                <w:i/>
                <w:color w:val="auto"/>
              </w:rPr>
            </w:pPr>
            <w:r w:rsidRPr="009D64AA">
              <w:rPr>
                <w:color w:val="auto"/>
              </w:rPr>
              <w:t>Органите, компетентни за приемането и регистрирането на молби за международна закрила, регистрират молбата своевременно и не по-късно от</w:t>
            </w:r>
            <w:r w:rsidRPr="009D64AA">
              <w:rPr>
                <w:b/>
                <w:i/>
                <w:color w:val="auto"/>
              </w:rPr>
              <w:t xml:space="preserve"> десет</w:t>
            </w:r>
            <w:r w:rsidRPr="009D64AA">
              <w:rPr>
                <w:color w:val="auto"/>
              </w:rPr>
              <w:t xml:space="preserve"> дни след отправянето ѝ. Те регистрират също и следната информация:</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1 – алинея 1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името, датата на раждане, пола, гражданството и други лични данни на кандидата;</w:t>
            </w:r>
          </w:p>
        </w:tc>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името, датата на раждане, пола, гражданството и други лични данни на кандидата</w:t>
            </w:r>
            <w:r w:rsidRPr="009D64AA">
              <w:rPr>
                <w:b/>
                <w:i/>
                <w:color w:val="auto"/>
              </w:rPr>
              <w:t>, включително, когато е уместно, половата идентичност на кандидата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1 – алинея 1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името, датата на раждане, пола, гражданството и</w:t>
            </w:r>
            <w:r w:rsidRPr="009D64AA">
              <w:rPr>
                <w:b/>
                <w:i/>
                <w:color w:val="auto"/>
              </w:rPr>
              <w:t xml:space="preserve"> други лични данни на кандидата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името, датата на раждане, пола, гражданството и</w:t>
            </w:r>
            <w:r w:rsidRPr="009D64AA">
              <w:rPr>
                <w:b/>
                <w:i/>
                <w:color w:val="auto"/>
              </w:rPr>
              <w:t xml:space="preserve"> семейното положение</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 Джийн Ламбърт</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1 – алинея 1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името, датата на раждане, пола, гражданството</w:t>
            </w:r>
            <w:r w:rsidRPr="009D64AA">
              <w:rPr>
                <w:b/>
                <w:i/>
                <w:color w:val="auto"/>
              </w:rPr>
              <w:t xml:space="preserve"> и други лични данни на кандидата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името, датата на раждане, пола, гражданството</w:t>
            </w:r>
            <w:r w:rsidRPr="009D64AA">
              <w:rPr>
                <w:b/>
                <w:i/>
                <w:color w:val="auto"/>
              </w:rPr>
              <w:t xml:space="preserve"> или липсата на гражданство</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1 – алинея 1 – буква aа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aa)</w:t>
            </w:r>
            <w:r w:rsidRPr="009D64AA">
              <w:rPr>
                <w:b/>
                <w:i/>
                <w:color w:val="auto"/>
              </w:rPr>
              <w:tab/>
              <w:t>други лични данни на кандидата като семейно положение и здравен статус;</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1 – алинея 1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вида и номера на документа за самоличност или за пътуване на кандидата;</w:t>
            </w:r>
          </w:p>
        </w:tc>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вида и номера на документа за самоличност или за пътуване на кандидата</w:t>
            </w:r>
            <w:r w:rsidRPr="009D64AA">
              <w:rPr>
                <w:b/>
                <w:i/>
                <w:color w:val="auto"/>
              </w:rPr>
              <w:t>, ако има такива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Алесандра Мусолини, Салваторе Доменико Полиезе</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1 – алинея 1а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3A69AB">
            <w:pPr>
              <w:pStyle w:val="Normal6"/>
              <w:rPr>
                <w:b/>
                <w:i/>
                <w:color w:val="auto"/>
              </w:rPr>
            </w:pPr>
            <w:r w:rsidRPr="009D64AA">
              <w:rPr>
                <w:b/>
                <w:i/>
                <w:color w:val="auto"/>
              </w:rPr>
              <w:t xml:space="preserve">Решаващата държава членка извършва цялостна </w:t>
            </w:r>
            <w:r w:rsidR="003A69AB" w:rsidRPr="009D64AA">
              <w:rPr>
                <w:b/>
                <w:i/>
                <w:color w:val="auto"/>
              </w:rPr>
              <w:t xml:space="preserve">проверка </w:t>
            </w:r>
            <w:r w:rsidRPr="009D64AA">
              <w:rPr>
                <w:b/>
                <w:i/>
                <w:color w:val="auto"/>
              </w:rPr>
              <w:t>на сигурността на кандидата веднага след регистрирането на молбата.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Джийн Ламбърт, 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1а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1a.</w:t>
            </w:r>
            <w:r w:rsidRPr="009D64AA">
              <w:rPr>
                <w:b/>
                <w:i/>
                <w:color w:val="auto"/>
              </w:rPr>
              <w:tab/>
              <w:t>Когато дадено лице твърди, че е без гражданство, това следва ясно да се регистрира и лицето да се насочи към специален механизъм за установяване на липсата на гражданство с цел потвърждаване на този статут в подходящ момент.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Когато информацията се събира от решаващия орган или от друг орган, който го подпомага за целите на разглеждането на молбата, в момента на регистрацията могат да се събират и допълнителни данни, необходими за разглеждането на молбата.</w:t>
            </w:r>
          </w:p>
        </w:tc>
        <w:tc>
          <w:tcPr>
            <w:tcW w:w="4876" w:type="dxa"/>
          </w:tcPr>
          <w:p w:rsidR="0018725B" w:rsidRPr="009D64AA" w:rsidRDefault="0018725B" w:rsidP="003A69AB">
            <w:pPr>
              <w:pStyle w:val="Normal6"/>
              <w:rPr>
                <w:b/>
                <w:i/>
                <w:color w:val="auto"/>
              </w:rPr>
            </w:pPr>
            <w:r w:rsidRPr="009D64AA">
              <w:rPr>
                <w:color w:val="auto"/>
              </w:rPr>
              <w:t>2.</w:t>
            </w:r>
            <w:r w:rsidRPr="009D64AA">
              <w:rPr>
                <w:b/>
                <w:i/>
                <w:color w:val="auto"/>
              </w:rPr>
              <w:tab/>
            </w:r>
            <w:r w:rsidRPr="009D64AA">
              <w:rPr>
                <w:color w:val="auto"/>
              </w:rPr>
              <w:t>Когато информацията се събира от решаващия орган или от друг орган, който го подпомага за целите на разглеждането на молбата, в момента на регистрацията могат да се събират и допълнителни данни, необходими за разглеждането на молбата.</w:t>
            </w:r>
            <w:r w:rsidRPr="009D64AA">
              <w:rPr>
                <w:b/>
                <w:i/>
                <w:color w:val="auto"/>
              </w:rPr>
              <w:t xml:space="preserve"> Органите на държавата членка, които разглеждат или определят </w:t>
            </w:r>
            <w:r w:rsidR="003A69AB" w:rsidRPr="009D64AA">
              <w:rPr>
                <w:b/>
                <w:i/>
                <w:color w:val="auto"/>
              </w:rPr>
              <w:t xml:space="preserve">компетентната по отношение на молбата </w:t>
            </w:r>
            <w:r w:rsidRPr="009D64AA">
              <w:rPr>
                <w:b/>
                <w:i/>
                <w:color w:val="auto"/>
              </w:rPr>
              <w:t>държава членка имат достъп до данните за влизане/излизане на кандидата, посочени в Регламент (ЕС) № XXX/XXX (Системата за влизане/излизане).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939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регистрирането на молбите в срок от три работни дни след отправянето им, органите на държавата членка могат да удължат този срок на</w:t>
            </w:r>
            <w:r w:rsidRPr="009D64AA">
              <w:rPr>
                <w:b/>
                <w:i/>
                <w:color w:val="auto"/>
              </w:rPr>
              <w:t xml:space="preserve"> десет</w:t>
            </w:r>
            <w:r w:rsidRPr="009D64AA">
              <w:rPr>
                <w:color w:val="auto"/>
              </w:rPr>
              <w:t xml:space="preserve"> работни дни.</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регистрирането на молбите в срок от три работни дни след отправянето им, органите на държавата членка могат да удължат този срок на</w:t>
            </w:r>
            <w:r w:rsidRPr="009D64AA">
              <w:rPr>
                <w:b/>
                <w:i/>
                <w:color w:val="auto"/>
              </w:rPr>
              <w:t xml:space="preserve"> пет</w:t>
            </w:r>
            <w:r w:rsidRPr="009D64AA">
              <w:rPr>
                <w:color w:val="auto"/>
              </w:rPr>
              <w:t xml:space="preserve"> работни дни.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регистрирането на молбите в срок от три работни дни след отправянето им, органите на държавата членка могат да удължат този срок на</w:t>
            </w:r>
            <w:r w:rsidRPr="009D64AA">
              <w:rPr>
                <w:b/>
                <w:i/>
                <w:color w:val="auto"/>
              </w:rPr>
              <w:t xml:space="preserve"> десет работни</w:t>
            </w:r>
            <w:r w:rsidRPr="009D64AA">
              <w:rPr>
                <w:color w:val="auto"/>
              </w:rPr>
              <w:t xml:space="preserve"> дни.</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регистрирането на молбите в срок от три работни дни след отправянето им, органите на държавата членка могат да удължат този срок на</w:t>
            </w:r>
            <w:r w:rsidRPr="009D64AA">
              <w:rPr>
                <w:b/>
                <w:i/>
                <w:color w:val="auto"/>
              </w:rPr>
              <w:t xml:space="preserve"> седем</w:t>
            </w:r>
            <w:r w:rsidRPr="009D64AA">
              <w:rPr>
                <w:color w:val="auto"/>
              </w:rPr>
              <w:t xml:space="preserve"> дни.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 десет години, считано от датата на окончателното решение. Данните се изтриват след изтичането на този срок</w:t>
            </w:r>
            <w:r w:rsidRPr="009D64AA">
              <w:rPr>
                <w:b/>
                <w:i/>
                <w:color w:val="auto"/>
              </w:rPr>
              <w:t xml:space="preserve">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 десет години, считано от датата на окончателното решение. Данните се изтриват след изтичането на този срок.</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Катерина Киничи, Йозеф Вайденхолцер, Ана Гомеш, Биргит Зипел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w:t>
            </w:r>
            <w:r w:rsidRPr="009D64AA">
              <w:rPr>
                <w:b/>
                <w:i/>
                <w:color w:val="auto"/>
              </w:rPr>
              <w:t xml:space="preserve"> десет години</w:t>
            </w:r>
            <w:r w:rsidRPr="009D64AA">
              <w:rPr>
                <w:color w:val="auto"/>
              </w:rPr>
              <w:t>, считано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w:t>
            </w:r>
            <w:r w:rsidRPr="009D64AA">
              <w:rPr>
                <w:b/>
                <w:i/>
                <w:color w:val="auto"/>
              </w:rPr>
              <w:t xml:space="preserve"> една година</w:t>
            </w:r>
            <w:r w:rsidRPr="009D64AA">
              <w:rPr>
                <w:color w:val="auto"/>
              </w:rPr>
              <w:t>, считано от датата на окончателното решение</w:t>
            </w:r>
            <w:r w:rsidRPr="009D64AA">
              <w:rPr>
                <w:b/>
                <w:i/>
                <w:color w:val="auto"/>
              </w:rPr>
              <w:t xml:space="preserve"> по молбата за международна закрила, включително по обжалването на всички инстанции</w:t>
            </w:r>
            <w:r w:rsidRPr="009D64AA">
              <w:rPr>
                <w:color w:val="auto"/>
              </w:rPr>
              <w:t>.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Възможно е в контекста на последващи молби регистрирането на личните данни на кандидата да бъде </w:t>
      </w:r>
      <w:r w:rsidR="008D6A96" w:rsidRPr="009D64AA">
        <w:rPr>
          <w:color w:val="auto"/>
          <w:lang w:val="bg-BG"/>
        </w:rPr>
        <w:t xml:space="preserve">от полза </w:t>
      </w:r>
      <w:r w:rsidRPr="009D64AA">
        <w:rPr>
          <w:color w:val="auto"/>
          <w:lang w:val="bg-BG"/>
        </w:rPr>
        <w:t xml:space="preserve">след вземане на окончателно решение по дадена молба. </w:t>
      </w:r>
      <w:r w:rsidR="008D6A96" w:rsidRPr="009D64AA">
        <w:rPr>
          <w:color w:val="auto"/>
          <w:lang w:val="bg-BG"/>
        </w:rPr>
        <w:t>Въпреки това п</w:t>
      </w:r>
      <w:r w:rsidRPr="009D64AA">
        <w:rPr>
          <w:color w:val="auto"/>
          <w:lang w:val="bg-BG"/>
        </w:rPr>
        <w:t>редвид сроковете за разглеждане на молби</w:t>
      </w:r>
      <w:r w:rsidR="008D6A96" w:rsidRPr="009D64AA">
        <w:rPr>
          <w:color w:val="auto"/>
          <w:lang w:val="bg-BG"/>
        </w:rPr>
        <w:t>те като цяло</w:t>
      </w:r>
      <w:r w:rsidRPr="009D64AA">
        <w:rPr>
          <w:color w:val="auto"/>
          <w:lang w:val="bg-BG"/>
        </w:rPr>
        <w:t>, и по-</w:t>
      </w:r>
      <w:r w:rsidR="008D6A96" w:rsidRPr="009D64AA">
        <w:rPr>
          <w:color w:val="auto"/>
          <w:lang w:val="bg-BG"/>
        </w:rPr>
        <w:t xml:space="preserve">специално на </w:t>
      </w:r>
      <w:r w:rsidRPr="009D64AA">
        <w:rPr>
          <w:color w:val="auto"/>
          <w:lang w:val="bg-BG"/>
        </w:rPr>
        <w:t xml:space="preserve">последващите молби, </w:t>
      </w:r>
      <w:r w:rsidR="008D6A96" w:rsidRPr="009D64AA">
        <w:rPr>
          <w:color w:val="auto"/>
          <w:lang w:val="bg-BG"/>
        </w:rPr>
        <w:t>не става ясно</w:t>
      </w:r>
      <w:r w:rsidRPr="009D64AA">
        <w:rPr>
          <w:color w:val="auto"/>
          <w:lang w:val="bg-BG"/>
        </w:rPr>
        <w:t xml:space="preserve"> защо тази информация ще се съхранява за срок от десет години. Една година след окончателното решение следва да е повече от достатъчна.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 десет години, считано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w:t>
            </w:r>
            <w:r w:rsidRPr="009D64AA">
              <w:rPr>
                <w:b/>
                <w:i/>
                <w:color w:val="auto"/>
              </w:rPr>
              <w:t xml:space="preserve"> щом държавата членка научи, че</w:t>
            </w:r>
            <w:r w:rsidRPr="009D64AA">
              <w:rPr>
                <w:color w:val="auto"/>
              </w:rPr>
              <w:t xml:space="preserve"> засегнатото лице е придобило такова гражданство.</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 десет години, считано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w:t>
            </w:r>
            <w:r w:rsidRPr="009D64AA">
              <w:rPr>
                <w:b/>
                <w:i/>
                <w:color w:val="auto"/>
              </w:rPr>
              <w:t xml:space="preserve"> след като</w:t>
            </w:r>
            <w:r w:rsidRPr="009D64AA">
              <w:rPr>
                <w:color w:val="auto"/>
              </w:rPr>
              <w:t xml:space="preserve"> засегнатото лице е придобило такова гражданство.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w:t>
            </w:r>
            <w:r w:rsidRPr="009D64AA">
              <w:rPr>
                <w:b/>
                <w:i/>
                <w:color w:val="auto"/>
              </w:rPr>
              <w:t xml:space="preserve"> десет</w:t>
            </w:r>
            <w:r w:rsidRPr="009D64AA">
              <w:rPr>
                <w:color w:val="auto"/>
              </w:rPr>
              <w:t xml:space="preserve"> години, считано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w:t>
            </w:r>
            <w:r w:rsidRPr="009D64AA">
              <w:rPr>
                <w:b/>
                <w:i/>
                <w:color w:val="auto"/>
              </w:rPr>
              <w:t xml:space="preserve"> пет</w:t>
            </w:r>
            <w:r w:rsidRPr="009D64AA">
              <w:rPr>
                <w:color w:val="auto"/>
              </w:rPr>
              <w:t xml:space="preserve"> години, считано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Целта на изменението е привеждане на срока за съхранението на данните в съответствие с петгодишния срок, приет в позицията на ЕП </w:t>
      </w:r>
      <w:r w:rsidR="008D6A96" w:rsidRPr="009D64AA">
        <w:rPr>
          <w:color w:val="auto"/>
          <w:lang w:val="bg-BG"/>
        </w:rPr>
        <w:t xml:space="preserve">относно </w:t>
      </w:r>
      <w:r w:rsidRPr="009D64AA">
        <w:rPr>
          <w:color w:val="auto"/>
          <w:lang w:val="bg-BG"/>
        </w:rPr>
        <w:t>предложението за Евродак.</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27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w:t>
            </w:r>
            <w:r w:rsidRPr="009D64AA">
              <w:rPr>
                <w:b/>
                <w:i/>
                <w:color w:val="auto"/>
              </w:rPr>
              <w:t xml:space="preserve"> десет</w:t>
            </w:r>
            <w:r w:rsidRPr="009D64AA">
              <w:rPr>
                <w:color w:val="auto"/>
              </w:rPr>
              <w:t xml:space="preserve"> години, считано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Компетентните органи съхраняват всеки набор от данни, посочени в параграф 1, и всички други релевантни данни, събрани съгласно параграф 2, за срок от</w:t>
            </w:r>
            <w:r w:rsidRPr="009D64AA">
              <w:rPr>
                <w:b/>
                <w:i/>
                <w:color w:val="auto"/>
              </w:rPr>
              <w:t xml:space="preserve"> две</w:t>
            </w:r>
            <w:r w:rsidRPr="009D64AA">
              <w:rPr>
                <w:color w:val="auto"/>
              </w:rPr>
              <w:t xml:space="preserve"> години, считано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десет</w:t>
            </w:r>
            <w:r w:rsidRPr="009D64AA">
              <w:rPr>
                <w:color w:val="auto"/>
              </w:rPr>
              <w:t xml:space="preserve"> работни дни от датата, на която е регистрирана молбата, при условие че му е предоставена реална възможност да го направи в посочения срок.</w:t>
            </w:r>
          </w:p>
        </w:tc>
        <w:tc>
          <w:tcPr>
            <w:tcW w:w="4876" w:type="dxa"/>
          </w:tcPr>
          <w:p w:rsidR="0018725B" w:rsidRPr="009D64AA" w:rsidRDefault="0018725B" w:rsidP="008D6A96">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двадесет</w:t>
            </w:r>
            <w:r w:rsidRPr="009D64AA">
              <w:rPr>
                <w:color w:val="auto"/>
              </w:rPr>
              <w:t xml:space="preserve"> работни дни от датата, на която е регистрирана молбата,</w:t>
            </w:r>
            <w:r w:rsidRPr="009D64AA">
              <w:rPr>
                <w:b/>
                <w:i/>
                <w:color w:val="auto"/>
              </w:rPr>
              <w:t xml:space="preserve"> или най-късно на датата на срещата, определена съгласно параграф 5,</w:t>
            </w:r>
            <w:r w:rsidRPr="009D64AA">
              <w:rPr>
                <w:color w:val="auto"/>
              </w:rPr>
              <w:t xml:space="preserve"> при условие че му е предоставена реална възможност да го направи в посочения срок.</w:t>
            </w:r>
            <w:r w:rsidRPr="009D64AA">
              <w:rPr>
                <w:b/>
                <w:i/>
                <w:color w:val="auto"/>
              </w:rPr>
              <w:t xml:space="preserve"> Когато е поискана безплатна правна помощ, срокът за подаването на молбата започва да тече след назначаването на правен или друг съветник, или </w:t>
            </w:r>
            <w:r w:rsidR="008D6A96" w:rsidRPr="009D64AA">
              <w:rPr>
                <w:b/>
                <w:i/>
                <w:color w:val="auto"/>
              </w:rPr>
              <w:t>след отказа за</w:t>
            </w:r>
            <w:r w:rsidRPr="009D64AA">
              <w:rPr>
                <w:b/>
                <w:i/>
                <w:color w:val="auto"/>
              </w:rPr>
              <w:t xml:space="preserve"> предоставяне на безплатна правна помощ и представителство в съответствие с член 15, параграф 3.</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десет</w:t>
            </w:r>
            <w:r w:rsidRPr="009D64AA">
              <w:rPr>
                <w:color w:val="auto"/>
              </w:rPr>
              <w:t xml:space="preserve"> работни дни от датата, на която е регистрирана молбата, при условие че му е предоставена реална възможност да го направи в посочения срок.</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двадесет</w:t>
            </w:r>
            <w:r w:rsidRPr="009D64AA">
              <w:rPr>
                <w:color w:val="auto"/>
              </w:rPr>
              <w:t xml:space="preserve"> работни дни от датата, на която е регистрирана молбата, при условие че му е предоставена реална възможност да го направи в посочения срок</w:t>
            </w:r>
            <w:r w:rsidRPr="009D64AA">
              <w:rPr>
                <w:b/>
                <w:i/>
                <w:color w:val="auto"/>
              </w:rPr>
              <w:t>, включително достъп до писмени и устни преводачи и правен съветник</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десет</w:t>
            </w:r>
            <w:r w:rsidRPr="009D64AA">
              <w:rPr>
                <w:color w:val="auto"/>
              </w:rPr>
              <w:t xml:space="preserve"> работни дни от датата, на която е регистрирана молбата, при условие че му е предоставена реална възможност да го направи в посочения срок.</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двадесет</w:t>
            </w:r>
            <w:r w:rsidRPr="009D64AA">
              <w:rPr>
                <w:color w:val="auto"/>
              </w:rPr>
              <w:t xml:space="preserve"> работни дни от датата, на която е регистрирана молбата, при условие че му е предоставена реална възможност да го направи в посочения срок.</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По-добре е да се гарантира пълна, точна и висококачествена молба, отколкото да се прибързват нещата на този етап, тъй като това може да доведе да </w:t>
      </w:r>
      <w:r w:rsidR="00915705" w:rsidRPr="009D64AA">
        <w:rPr>
          <w:color w:val="auto"/>
          <w:lang w:val="bg-BG"/>
        </w:rPr>
        <w:t xml:space="preserve">по-дълги </w:t>
      </w:r>
      <w:r w:rsidRPr="009D64AA">
        <w:rPr>
          <w:color w:val="auto"/>
          <w:lang w:val="bg-BG"/>
        </w:rPr>
        <w:t xml:space="preserve">забавяния и допълнителна административна тежест </w:t>
      </w:r>
      <w:r w:rsidR="00915705" w:rsidRPr="009D64AA">
        <w:rPr>
          <w:color w:val="auto"/>
          <w:lang w:val="bg-BG"/>
        </w:rPr>
        <w:t xml:space="preserve">на </w:t>
      </w:r>
      <w:r w:rsidRPr="009D64AA">
        <w:rPr>
          <w:color w:val="auto"/>
          <w:lang w:val="bg-BG"/>
        </w:rPr>
        <w:t>по-къс</w:t>
      </w:r>
      <w:r w:rsidR="00915705" w:rsidRPr="009D64AA">
        <w:rPr>
          <w:color w:val="auto"/>
          <w:lang w:val="bg-BG"/>
        </w:rPr>
        <w:t>е</w:t>
      </w:r>
      <w:r w:rsidRPr="009D64AA">
        <w:rPr>
          <w:color w:val="auto"/>
          <w:lang w:val="bg-BG"/>
        </w:rPr>
        <w:t>н</w:t>
      </w:r>
      <w:r w:rsidR="00915705" w:rsidRPr="009D64AA">
        <w:rPr>
          <w:color w:val="auto"/>
          <w:lang w:val="bg-BG"/>
        </w:rPr>
        <w:t xml:space="preserve"> етап</w:t>
      </w:r>
      <w:r w:rsidRPr="009D64AA">
        <w:rPr>
          <w:color w:val="auto"/>
          <w:lang w:val="bg-BG"/>
        </w:rPr>
        <w:t xml:space="preserve"> </w:t>
      </w:r>
      <w:r w:rsidR="00915705" w:rsidRPr="009D64AA">
        <w:rPr>
          <w:color w:val="auto"/>
          <w:lang w:val="bg-BG"/>
        </w:rPr>
        <w:t>във връзка с</w:t>
      </w:r>
      <w:r w:rsidRPr="009D64AA">
        <w:rPr>
          <w:color w:val="auto"/>
          <w:lang w:val="bg-BG"/>
        </w:rPr>
        <w:t xml:space="preserve"> </w:t>
      </w:r>
      <w:r w:rsidR="00915705" w:rsidRPr="009D64AA">
        <w:rPr>
          <w:color w:val="auto"/>
          <w:lang w:val="bg-BG"/>
        </w:rPr>
        <w:t xml:space="preserve">внасянето на </w:t>
      </w:r>
      <w:r w:rsidRPr="009D64AA">
        <w:rPr>
          <w:color w:val="auto"/>
          <w:lang w:val="bg-BG"/>
        </w:rPr>
        <w:t xml:space="preserve">допълнителни </w:t>
      </w:r>
      <w:r w:rsidR="00915705" w:rsidRPr="009D64AA">
        <w:rPr>
          <w:color w:val="auto"/>
          <w:lang w:val="bg-BG"/>
        </w:rPr>
        <w:t>документи</w:t>
      </w:r>
      <w:r w:rsidRPr="009D64AA">
        <w:rPr>
          <w:color w:val="auto"/>
          <w:lang w:val="bg-BG"/>
        </w:rPr>
        <w: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949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десет</w:t>
            </w:r>
            <w:r w:rsidRPr="009D64AA">
              <w:rPr>
                <w:color w:val="auto"/>
              </w:rPr>
              <w:t xml:space="preserve"> работни дни от датата, на която е регистрирана молбата, при условие че му е предоставена реална възможност да го направи в посочения срок.</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петнадесет</w:t>
            </w:r>
            <w:r w:rsidRPr="009D64AA">
              <w:rPr>
                <w:color w:val="auto"/>
              </w:rPr>
              <w:t xml:space="preserve"> работни дни от датата, на която е регистрирана молбата, при условие че му е предоставена реална възможност да го направи в посочения срок.</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десет работни дни</w:t>
            </w:r>
            <w:r w:rsidRPr="009D64AA">
              <w:rPr>
                <w:color w:val="auto"/>
              </w:rPr>
              <w:t xml:space="preserve"> от датата, на която е регистрирана молбата, при условие че му е предоставена реална възможност да го направи в посочения срок.</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един месец</w:t>
            </w:r>
            <w:r w:rsidRPr="009D64AA">
              <w:rPr>
                <w:color w:val="auto"/>
              </w:rPr>
              <w:t xml:space="preserve"> от датата, на която е регистрирана молбата, при условие че му е предоставена реална възможност да го направи в посочения срок.</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десет работни</w:t>
            </w:r>
            <w:r w:rsidRPr="009D64AA">
              <w:rPr>
                <w:color w:val="auto"/>
              </w:rPr>
              <w:t xml:space="preserve"> дни от датата, на която е регистрирана молбата, при условие че му е предоставена реална възможност да го направи в посочения срок.</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седем</w:t>
            </w:r>
            <w:r w:rsidRPr="009D64AA">
              <w:rPr>
                <w:color w:val="auto"/>
              </w:rPr>
              <w:t xml:space="preserve"> дни от датата, на която е регистрирана молбата, при условие че му е предоставена реална възможност да го направи в посочения срок.</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Елисавет Воземберг-Вриониди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десет работни дни</w:t>
            </w:r>
            <w:r w:rsidRPr="009D64AA">
              <w:rPr>
                <w:color w:val="auto"/>
              </w:rPr>
              <w:t xml:space="preserve"> от датата, на която е регистрирана молбата, при условие че му е предоставена реална възможност да го направи в посочения срок.</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Кандидатът подава молбата в срок от</w:t>
            </w:r>
            <w:r w:rsidRPr="009D64AA">
              <w:rPr>
                <w:b/>
                <w:i/>
                <w:color w:val="auto"/>
              </w:rPr>
              <w:t xml:space="preserve"> един месец</w:t>
            </w:r>
            <w:r w:rsidRPr="009D64AA">
              <w:rPr>
                <w:color w:val="auto"/>
              </w:rPr>
              <w:t xml:space="preserve"> от датата, на която е регистрирана молбата, при условие че му е предоставена реална възможност да го направи в посочения срок.</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Практически е невъзможно да се приложат тези кратки срокове.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Катерина Киничи, Марю Лауристин,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Органът, компетентен за приемането и регистрирането на молби за международна закрила, предоставя на кандидата реална възможност да подаде молба в срока по параграф 1.</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Органът, компетентен за приемането и регистрирането на молби за международна закрила, предоставя на кандидата реална възможност да подаде молба в срока по параграф 1.</w:t>
            </w:r>
            <w:r w:rsidRPr="009D64AA">
              <w:rPr>
                <w:b/>
                <w:i/>
                <w:color w:val="auto"/>
              </w:rPr>
              <w:t xml:space="preserve"> В съответствие с член 14, параграф 1 кандидатът има право на правна помощ и представителство, за да подготви подаването на молбата си, и се информира за това право, включително за правото на безплатна правна помощ и представителство, когато е целесъобразно. Когато е поискана безплатна правна помощ, срокът за подаването на молбата започва да тече след назначаването на правен или друг съветник.</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Правото на кандидата на правна помощ и представителство преди подаването на молбата е много важно и трябва да </w:t>
      </w:r>
      <w:r w:rsidR="00915705" w:rsidRPr="009D64AA">
        <w:rPr>
          <w:color w:val="auto"/>
          <w:lang w:val="bg-BG"/>
        </w:rPr>
        <w:t>бъде ясно посочено</w:t>
      </w:r>
      <w:r w:rsidRPr="009D64AA">
        <w:rPr>
          <w:color w:val="auto"/>
          <w:lang w:val="bg-BG"/>
        </w:rPr>
        <w:t xml:space="preserve">. Изменението е в съответствие с </w:t>
      </w:r>
      <w:r w:rsidR="00915705" w:rsidRPr="009D64AA">
        <w:rPr>
          <w:color w:val="auto"/>
          <w:lang w:val="bg-BG"/>
        </w:rPr>
        <w:t xml:space="preserve">предложените </w:t>
      </w:r>
      <w:r w:rsidRPr="009D64AA">
        <w:rPr>
          <w:color w:val="auto"/>
          <w:lang w:val="bg-BG"/>
        </w:rPr>
        <w:t xml:space="preserve">изменения </w:t>
      </w:r>
      <w:r w:rsidR="00915705" w:rsidRPr="009D64AA">
        <w:rPr>
          <w:color w:val="auto"/>
          <w:lang w:val="bg-BG"/>
        </w:rPr>
        <w:t>на</w:t>
      </w:r>
      <w:r w:rsidRPr="009D64AA">
        <w:rPr>
          <w:color w:val="auto"/>
          <w:lang w:val="bg-BG"/>
        </w:rPr>
        <w:t xml:space="preserve"> член 14, параграф 1 и член 15, параграф 1 от текста.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подаването на молбата в срока по параграф 1, компетентният орган предоставя на кандидата реална възможност да подаде своята молба не по-късно от</w:t>
            </w:r>
            <w:r w:rsidRPr="009D64AA">
              <w:rPr>
                <w:b/>
                <w:i/>
                <w:color w:val="auto"/>
              </w:rPr>
              <w:t xml:space="preserve"> един месец</w:t>
            </w:r>
            <w:r w:rsidRPr="009D64AA">
              <w:rPr>
                <w:color w:val="auto"/>
              </w:rPr>
              <w:t xml:space="preserve"> от датата, на която е регистрирана молбата.</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подаването на молбата в срока по параграф 1, компетентният орган предоставя на кандидата реална възможност да подаде своята молба не по-късно от</w:t>
            </w:r>
            <w:r w:rsidRPr="009D64AA">
              <w:rPr>
                <w:b/>
                <w:i/>
                <w:color w:val="auto"/>
              </w:rPr>
              <w:t xml:space="preserve"> три седмици</w:t>
            </w:r>
            <w:r w:rsidRPr="009D64AA">
              <w:rPr>
                <w:color w:val="auto"/>
              </w:rPr>
              <w:t xml:space="preserve"> от датата, на която е регистрирана молбата.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Алесандра Мусолини, Салваторе Доменико Полиезе</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подаването на молбата в срока по параграф 1, компетентният орган предоставя на кандидата реална възможност да подаде своята молба не по-късно от</w:t>
            </w:r>
            <w:r w:rsidRPr="009D64AA">
              <w:rPr>
                <w:b/>
                <w:i/>
                <w:color w:val="auto"/>
              </w:rPr>
              <w:t xml:space="preserve"> един месец</w:t>
            </w:r>
            <w:r w:rsidRPr="009D64AA">
              <w:rPr>
                <w:color w:val="auto"/>
              </w:rPr>
              <w:t xml:space="preserve"> от датата, на която е регистрирана молбата.</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подаването на молбата в срока по параграф 1, компетентният орган предоставя на кандидата реална възможност да подаде своята молба не по-късно от</w:t>
            </w:r>
            <w:r w:rsidRPr="009D64AA">
              <w:rPr>
                <w:b/>
                <w:i/>
                <w:color w:val="auto"/>
              </w:rPr>
              <w:t xml:space="preserve"> две седмици</w:t>
            </w:r>
            <w:r w:rsidRPr="009D64AA">
              <w:rPr>
                <w:color w:val="auto"/>
              </w:rPr>
              <w:t xml:space="preserve"> от датата, на която е регистрирана молбата.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подаването на молбата в срока по параграф 1, компетентният орган предоставя на кандидата реална възможност да подаде своята молба</w:t>
            </w:r>
            <w:r w:rsidRPr="009D64AA">
              <w:rPr>
                <w:b/>
                <w:i/>
                <w:color w:val="auto"/>
              </w:rPr>
              <w:t xml:space="preserve"> не по-късно от един месец от датата, на която е регистрирана молбата</w:t>
            </w:r>
            <w:r w:rsidRPr="009D64AA">
              <w:rPr>
                <w:color w:val="auto"/>
              </w:rPr>
              <w:t>.</w:t>
            </w:r>
          </w:p>
        </w:tc>
        <w:tc>
          <w:tcPr>
            <w:tcW w:w="4876" w:type="dxa"/>
          </w:tcPr>
          <w:p w:rsidR="0018725B" w:rsidRPr="009D64AA" w:rsidRDefault="0018725B" w:rsidP="009257FB">
            <w:pPr>
              <w:pStyle w:val="Normal6"/>
              <w:rPr>
                <w:b/>
                <w:i/>
                <w:color w:val="auto"/>
              </w:rPr>
            </w:pPr>
            <w:r w:rsidRPr="009D64AA">
              <w:rPr>
                <w:color w:val="auto"/>
              </w:rPr>
              <w:t>3.</w:t>
            </w:r>
            <w:r w:rsidRPr="009D64AA">
              <w:rPr>
                <w:b/>
                <w:i/>
                <w:color w:val="auto"/>
              </w:rPr>
              <w:tab/>
            </w:r>
            <w:r w:rsidRPr="009D64AA">
              <w:rPr>
                <w:color w:val="auto"/>
              </w:rPr>
              <w:t>Когато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подаването на молбата в срока по параграф 1, компетентният орган предоставя на кандидата реална възможност да подаде своята молба</w:t>
            </w:r>
            <w:r w:rsidRPr="009D64AA">
              <w:rPr>
                <w:b/>
                <w:i/>
                <w:color w:val="auto"/>
              </w:rPr>
              <w:t xml:space="preserve">, когато </w:t>
            </w:r>
            <w:r w:rsidR="009257FB" w:rsidRPr="009D64AA">
              <w:rPr>
                <w:b/>
                <w:i/>
                <w:color w:val="auto"/>
              </w:rPr>
              <w:t xml:space="preserve">това </w:t>
            </w:r>
            <w:r w:rsidRPr="009D64AA">
              <w:rPr>
                <w:b/>
                <w:i/>
                <w:color w:val="auto"/>
              </w:rPr>
              <w:t xml:space="preserve">е възможно и </w:t>
            </w:r>
            <w:r w:rsidR="009257FB" w:rsidRPr="009D64AA">
              <w:rPr>
                <w:b/>
                <w:i/>
                <w:color w:val="auto"/>
              </w:rPr>
              <w:t>в приоритетен ред</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Алесандра Мусолини, Салваторе Доменико Полиезе</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При подаването на молба кандидатите</w:t>
            </w:r>
            <w:r w:rsidRPr="009D64AA">
              <w:rPr>
                <w:b/>
                <w:i/>
                <w:color w:val="auto"/>
              </w:rPr>
              <w:t xml:space="preserve"> трябва да</w:t>
            </w:r>
            <w:r w:rsidRPr="009D64AA">
              <w:rPr>
                <w:color w:val="auto"/>
              </w:rPr>
              <w:t xml:space="preserve"> представят всички елементи, посочени в член 4, параграф 1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относно условията, на които трябва да отговарят търсещите убежище), необходими за обосноваване на молбата им. След подаване на молбата си кандидатите имат право да представят всички допълнителни елементи, които са от значение за разглеждането ѝ, докато не бъде взето решение по молбата в рамките на административната процедура.</w:t>
            </w:r>
          </w:p>
        </w:tc>
        <w:tc>
          <w:tcPr>
            <w:tcW w:w="4876" w:type="dxa"/>
          </w:tcPr>
          <w:p w:rsidR="0018725B" w:rsidRPr="009D64AA" w:rsidRDefault="0018725B" w:rsidP="009257FB">
            <w:pPr>
              <w:pStyle w:val="Normal6"/>
              <w:rPr>
                <w:b/>
                <w:i/>
                <w:color w:val="auto"/>
              </w:rPr>
            </w:pPr>
            <w:r w:rsidRPr="009D64AA">
              <w:rPr>
                <w:color w:val="auto"/>
              </w:rPr>
              <w:t>При подаването на молба кандидатите представят всички елементи, посочени в член 4, параграф 1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относно условията, на които трябва да отговарят търсещите убежище), необходими за обосноваване на молбата им.</w:t>
            </w:r>
            <w:r w:rsidRPr="009D64AA">
              <w:rPr>
                <w:b/>
                <w:i/>
                <w:color w:val="auto"/>
              </w:rPr>
              <w:t xml:space="preserve"> Той сътрудничи </w:t>
            </w:r>
            <w:r w:rsidR="009257FB" w:rsidRPr="009D64AA">
              <w:rPr>
                <w:b/>
                <w:i/>
                <w:color w:val="auto"/>
              </w:rPr>
              <w:t xml:space="preserve">на </w:t>
            </w:r>
            <w:r w:rsidRPr="009D64AA">
              <w:rPr>
                <w:b/>
                <w:i/>
                <w:color w:val="auto"/>
              </w:rPr>
              <w:t>решаващия орган и присъства и остава на разположение по време на цялата процедура.</w:t>
            </w:r>
            <w:r w:rsidRPr="009D64AA">
              <w:rPr>
                <w:color w:val="auto"/>
              </w:rPr>
              <w:t xml:space="preserve"> След подаване на молбата си кандидатите имат право да представят всички допълнителни елементи, които са от значение за разглеждането ѝ, докато не бъде взето решение по молбата в рамките на административната процедура.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При подаването на молба кандидатите трябва да представят всички елементи, посочени в член 4, параграф 1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относно условията, на които трябва да отговарят търсещите убежище), необходими за обосноваване на молбата им. След подаване на молбата си кандидатите имат право да представят всички допълнителни елементи, които са от значение за разглеждането ѝ, докато не бъде взето решение по молбата в рамките на административната процедура.</w:t>
            </w:r>
          </w:p>
        </w:tc>
        <w:tc>
          <w:tcPr>
            <w:tcW w:w="4876" w:type="dxa"/>
          </w:tcPr>
          <w:p w:rsidR="0018725B" w:rsidRPr="009D64AA" w:rsidRDefault="0018725B" w:rsidP="002E4445">
            <w:pPr>
              <w:pStyle w:val="Normal6"/>
              <w:rPr>
                <w:b/>
                <w:i/>
                <w:color w:val="auto"/>
              </w:rPr>
            </w:pPr>
            <w:r w:rsidRPr="009D64AA">
              <w:rPr>
                <w:color w:val="auto"/>
              </w:rPr>
              <w:t>При подаването на молба кандидатите трябва да представят всички</w:t>
            </w:r>
            <w:r w:rsidRPr="009D64AA">
              <w:rPr>
                <w:b/>
                <w:i/>
                <w:color w:val="auto"/>
              </w:rPr>
              <w:t xml:space="preserve"> притежавани от тях</w:t>
            </w:r>
            <w:r w:rsidRPr="009D64AA">
              <w:rPr>
                <w:color w:val="auto"/>
              </w:rPr>
              <w:t xml:space="preserve"> елементи, посочени в член 4, параграф 1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относно условията, на които трябва да отговарят търсещите убежище), необходими за обосноваване на молбата им. След подаване на молбата си кандидатите имат право да представят всички допълнителни елементи, които са от значение за разглеждането ѝ, докато не бъде взето решение по молбата в рамките на административната процедура.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959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Катерина Киничи, Йозеф Вайденхолцер, Ана Гомеш, Биргит Зипел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При подаването на молба кандидатите трябва да представят всички елементи, посочени в член 4,</w:t>
            </w:r>
            <w:r w:rsidRPr="009D64AA">
              <w:rPr>
                <w:b/>
                <w:i/>
                <w:color w:val="auto"/>
              </w:rPr>
              <w:t xml:space="preserve"> параграф 1</w:t>
            </w:r>
            <w:r w:rsidRPr="009D64AA">
              <w:rPr>
                <w:color w:val="auto"/>
              </w:rPr>
              <w:t xml:space="preserve">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относно условията, на които трябва да отговарят търсещите убежище), необходими за обосноваване на молбата им. След подаване на молбата си кандидатите имат право да представят всички допълнителни елементи, които са от значение за разглеждането ѝ, докато не бъде взето решение по молбата в рамките на административната процедура.</w:t>
            </w:r>
          </w:p>
        </w:tc>
        <w:tc>
          <w:tcPr>
            <w:tcW w:w="4876" w:type="dxa"/>
          </w:tcPr>
          <w:p w:rsidR="0018725B" w:rsidRPr="009D64AA" w:rsidRDefault="0018725B" w:rsidP="002E4445">
            <w:pPr>
              <w:pStyle w:val="Normal6"/>
              <w:rPr>
                <w:b/>
                <w:i/>
                <w:color w:val="auto"/>
              </w:rPr>
            </w:pPr>
            <w:r w:rsidRPr="009D64AA">
              <w:rPr>
                <w:color w:val="auto"/>
              </w:rPr>
              <w:t>При подаването на молба кандидатите трябва да представят всички елементи, посочени в член 4,</w:t>
            </w:r>
            <w:r w:rsidRPr="009D64AA">
              <w:rPr>
                <w:b/>
                <w:i/>
                <w:color w:val="auto"/>
              </w:rPr>
              <w:t xml:space="preserve"> параграф 2</w:t>
            </w:r>
            <w:r w:rsidRPr="009D64AA">
              <w:rPr>
                <w:color w:val="auto"/>
              </w:rPr>
              <w:t xml:space="preserve">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относно условията, на които трябва да отговарят търсещите убежище), необходими за обосноваване на молбата им. След подаване на молбата си кандидатите имат право да представят всички допълнителни елементи, които са от значение за разглеждането ѝ, докато не бъде взето решение по молбата в рамките на административната процедура.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Елементите за представяне са посочени в член 4, параграф 2 от Регламента относно условията, на които трябва да отговарят търсещите убежище.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4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Органът, компетентен за приемането и регистрирането на молби за международна закрила, информира кандидата, че след като бъде взето решение по молбата, той може да представя само нови елементи, които са от значение за разглеждането на молбата му</w:t>
            </w:r>
            <w:r w:rsidRPr="009D64AA">
              <w:rPr>
                <w:b/>
                <w:i/>
                <w:color w:val="auto"/>
              </w:rPr>
              <w:t xml:space="preserve"> и за които той не е могъл да знае на по-ранен етап,</w:t>
            </w:r>
            <w:r w:rsidRPr="009D64AA">
              <w:rPr>
                <w:color w:val="auto"/>
              </w:rPr>
              <w:t xml:space="preserve"> или които се отнасят до промени в неговата ситуация.</w:t>
            </w:r>
          </w:p>
        </w:tc>
        <w:tc>
          <w:tcPr>
            <w:tcW w:w="4876" w:type="dxa"/>
          </w:tcPr>
          <w:p w:rsidR="0018725B" w:rsidRPr="009D64AA" w:rsidRDefault="0018725B" w:rsidP="002E4445">
            <w:pPr>
              <w:pStyle w:val="Normal6"/>
              <w:rPr>
                <w:b/>
                <w:i/>
                <w:color w:val="auto"/>
              </w:rPr>
            </w:pPr>
            <w:r w:rsidRPr="009D64AA">
              <w:rPr>
                <w:color w:val="auto"/>
              </w:rPr>
              <w:t>Органът, компетентен за приемането и регистрирането на молби за международна закрила, информира кандидата, че след като бъде взето решение по молбата, той може да представя само нови елементи, които са от значение за разглеждането на молбата му или които се отнасят до промени в неговата ситуация.</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4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Органът, компетентен за приемането и регистрирането на молби за международна закрила, информира кандидата, че след като бъде взето решение по молбата, той може да представя само нови елементи, които са от значение за разглеждането на молбата му</w:t>
            </w:r>
            <w:r w:rsidRPr="009D64AA">
              <w:rPr>
                <w:b/>
                <w:i/>
                <w:color w:val="auto"/>
              </w:rPr>
              <w:t xml:space="preserve"> и за които той не е могъл да знае на по-ранен етап,</w:t>
            </w:r>
            <w:r w:rsidRPr="009D64AA">
              <w:rPr>
                <w:color w:val="auto"/>
              </w:rPr>
              <w:t xml:space="preserve"> или които се отнасят до промени в неговата ситуация.</w:t>
            </w:r>
          </w:p>
        </w:tc>
        <w:tc>
          <w:tcPr>
            <w:tcW w:w="4876" w:type="dxa"/>
          </w:tcPr>
          <w:p w:rsidR="0018725B" w:rsidRPr="009D64AA" w:rsidRDefault="0018725B" w:rsidP="002E4445">
            <w:pPr>
              <w:pStyle w:val="Normal6"/>
              <w:rPr>
                <w:b/>
                <w:i/>
                <w:color w:val="auto"/>
              </w:rPr>
            </w:pPr>
            <w:r w:rsidRPr="009D64AA">
              <w:rPr>
                <w:color w:val="auto"/>
              </w:rPr>
              <w:t>Органът, компетентен за приемането и регистрирането на молби за международна закрила, информира кандидата, че след като бъде взето решение по молбата, той може да представя само нови елементи, които са от значение за разглеждането на молбата му или които се отнасят до промени в неговата ситуация.</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Кандидатът следва да има правото да представя нови елементи, които са от значение за молбата му, на всички етапи преди вземането на решение.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4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Органът, компетентен за приемането и регистрирането на молби за международна закрила, информира кандидата, че след като бъде взето решение по молбата, той може да представя</w:t>
            </w:r>
            <w:r w:rsidRPr="009D64AA">
              <w:rPr>
                <w:b/>
                <w:i/>
                <w:color w:val="auto"/>
              </w:rPr>
              <w:t xml:space="preserve"> само</w:t>
            </w:r>
            <w:r w:rsidRPr="009D64AA">
              <w:rPr>
                <w:color w:val="auto"/>
              </w:rPr>
              <w:t xml:space="preserve"> нови елементи, които са от значение за разглеждането на молбата му и за които той не е могъл да знае на по-ранен етап, или които се отнасят до промени в неговата ситуация.</w:t>
            </w:r>
          </w:p>
        </w:tc>
        <w:tc>
          <w:tcPr>
            <w:tcW w:w="4876" w:type="dxa"/>
          </w:tcPr>
          <w:p w:rsidR="0018725B" w:rsidRPr="009D64AA" w:rsidRDefault="0018725B" w:rsidP="002E4445">
            <w:pPr>
              <w:pStyle w:val="Normal6"/>
              <w:rPr>
                <w:b/>
                <w:i/>
                <w:color w:val="auto"/>
              </w:rPr>
            </w:pPr>
            <w:r w:rsidRPr="009D64AA">
              <w:rPr>
                <w:color w:val="auto"/>
              </w:rPr>
              <w:t>Органът, компетентен за приемането и регистрирането на молби за международна закрила, информира кандидата, че след като бъде взето решение по молбата, той може да представя</w:t>
            </w:r>
            <w:r w:rsidRPr="009D64AA">
              <w:rPr>
                <w:b/>
                <w:i/>
                <w:color w:val="auto"/>
              </w:rPr>
              <w:t xml:space="preserve"> всякакви</w:t>
            </w:r>
            <w:r w:rsidRPr="009D64AA">
              <w:rPr>
                <w:color w:val="auto"/>
              </w:rPr>
              <w:t xml:space="preserve"> нови елементи, които са от значение за разглеждането на молбата му и за които той не е могъл да знае</w:t>
            </w:r>
            <w:r w:rsidRPr="009D64AA">
              <w:rPr>
                <w:b/>
                <w:i/>
                <w:color w:val="auto"/>
              </w:rPr>
              <w:t xml:space="preserve"> или не е могъл да предостави</w:t>
            </w:r>
            <w:r w:rsidRPr="009D64AA">
              <w:rPr>
                <w:color w:val="auto"/>
              </w:rPr>
              <w:t xml:space="preserve"> на по-ранен етап, или които се отнасят до промени в неговата ситуация.</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Молбите за международна закрила се подават лично и на определено място. За тази цел при регистрирането на молбата на кандидата се дава час за среща с органите, компетентни за подаването на молбата.</w:t>
            </w:r>
          </w:p>
        </w:tc>
        <w:tc>
          <w:tcPr>
            <w:tcW w:w="4876" w:type="dxa"/>
          </w:tcPr>
          <w:p w:rsidR="0018725B" w:rsidRPr="009D64AA" w:rsidRDefault="0018725B" w:rsidP="00D47CAB">
            <w:pPr>
              <w:pStyle w:val="Normal6"/>
              <w:rPr>
                <w:b/>
                <w:i/>
                <w:color w:val="auto"/>
              </w:rPr>
            </w:pPr>
            <w:r w:rsidRPr="009D64AA">
              <w:rPr>
                <w:color w:val="auto"/>
              </w:rPr>
              <w:t>5.</w:t>
            </w:r>
            <w:r w:rsidRPr="009D64AA">
              <w:rPr>
                <w:b/>
                <w:i/>
                <w:color w:val="auto"/>
              </w:rPr>
              <w:tab/>
            </w:r>
            <w:r w:rsidRPr="009D64AA">
              <w:rPr>
                <w:color w:val="auto"/>
              </w:rPr>
              <w:t>Молбите за международна закрила се подават лично и на определено място. За тази цел при регистрирането на молбата на кандидата се дава час за среща с органите, компетентни за подаването на молбата.</w:t>
            </w:r>
            <w:r w:rsidRPr="009D64AA">
              <w:rPr>
                <w:b/>
                <w:i/>
                <w:color w:val="auto"/>
              </w:rPr>
              <w:t xml:space="preserve"> Датата на тази среща се определя не по-рано от десет работни дни от датата, на която е регистрирана молбата, освен ако</w:t>
            </w:r>
            <w:r w:rsidR="009D64AA">
              <w:rPr>
                <w:b/>
                <w:i/>
                <w:color w:val="auto"/>
              </w:rPr>
              <w:t xml:space="preserve"> </w:t>
            </w:r>
            <w:r w:rsidRPr="009D64AA">
              <w:rPr>
                <w:b/>
                <w:i/>
                <w:color w:val="auto"/>
              </w:rPr>
              <w:t>кандидат</w:t>
            </w:r>
            <w:r w:rsidR="00D47CAB" w:rsidRPr="009D64AA">
              <w:rPr>
                <w:b/>
                <w:i/>
                <w:color w:val="auto"/>
              </w:rPr>
              <w:t>ът</w:t>
            </w:r>
            <w:r w:rsidRPr="009D64AA">
              <w:rPr>
                <w:b/>
                <w:i/>
                <w:color w:val="auto"/>
              </w:rPr>
              <w:t xml:space="preserve"> не е </w:t>
            </w:r>
            <w:r w:rsidR="00D47CAB" w:rsidRPr="009D64AA">
              <w:rPr>
                <w:b/>
                <w:i/>
                <w:color w:val="auto"/>
              </w:rPr>
              <w:t xml:space="preserve">дал съгласието си, </w:t>
            </w:r>
            <w:r w:rsidRPr="009D64AA">
              <w:rPr>
                <w:b/>
                <w:i/>
                <w:color w:val="auto"/>
              </w:rPr>
              <w:t xml:space="preserve">след </w:t>
            </w:r>
            <w:r w:rsidR="00D47CAB" w:rsidRPr="009D64AA">
              <w:rPr>
                <w:b/>
                <w:i/>
                <w:color w:val="auto"/>
              </w:rPr>
              <w:t>като е получил</w:t>
            </w:r>
            <w:r w:rsidRPr="009D64AA">
              <w:rPr>
                <w:b/>
                <w:i/>
                <w:color w:val="auto"/>
              </w:rPr>
              <w:t xml:space="preserve"> подходяща информация относно задължението за подаване на молбата и правото на правна помощ и представителство.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Кандидатът трябва да подаде молбата си в срок от петнадесет работни дни от датата, на която е регистрирана молбата, но за да направи това, той се нуждае от час за среща. За да се гарантира, че на кандидата е дадено достатъчно време да подготви подаването на молбата, час</w:t>
      </w:r>
      <w:r w:rsidR="00D47CAB" w:rsidRPr="009D64AA">
        <w:rPr>
          <w:color w:val="auto"/>
          <w:lang w:val="bg-BG"/>
        </w:rPr>
        <w:t>ът</w:t>
      </w:r>
      <w:r w:rsidRPr="009D64AA">
        <w:rPr>
          <w:color w:val="auto"/>
          <w:lang w:val="bg-BG"/>
        </w:rPr>
        <w:t xml:space="preserve"> за среща </w:t>
      </w:r>
      <w:r w:rsidR="00D47CAB" w:rsidRPr="009D64AA">
        <w:rPr>
          <w:color w:val="auto"/>
          <w:lang w:val="bg-BG"/>
        </w:rPr>
        <w:t xml:space="preserve">следва да се насрочи </w:t>
      </w:r>
      <w:r w:rsidRPr="009D64AA">
        <w:rPr>
          <w:color w:val="auto"/>
          <w:lang w:val="bg-BG"/>
        </w:rPr>
        <w:t xml:space="preserve">не по-рано от десет работни дни </w:t>
      </w:r>
      <w:r w:rsidR="00C40AC0" w:rsidRPr="009D64AA">
        <w:rPr>
          <w:color w:val="auto"/>
          <w:lang w:val="bg-BG"/>
        </w:rPr>
        <w:t>след регистрацията</w:t>
      </w:r>
      <w:r w:rsidRPr="009D64AA">
        <w:rPr>
          <w:color w:val="auto"/>
          <w:lang w:val="bg-BG"/>
        </w:rPr>
        <w:t xml:space="preserve"> освен ако </w:t>
      </w:r>
      <w:r w:rsidR="00C40AC0" w:rsidRPr="009D64AA">
        <w:rPr>
          <w:color w:val="auto"/>
          <w:lang w:val="bg-BG"/>
        </w:rPr>
        <w:t xml:space="preserve">той </w:t>
      </w:r>
      <w:r w:rsidRPr="009D64AA">
        <w:rPr>
          <w:color w:val="auto"/>
          <w:lang w:val="bg-BG"/>
        </w:rPr>
        <w:t>не се съгласи на по-ранна среща.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Молбите за международна закрила се подават лично и на определено място. За тази цел при регистрирането на молбата на кандидата се дава час за среща с органите, компетентни за подаването на молбата.</w:t>
            </w:r>
          </w:p>
        </w:tc>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Молбите за международна закрила се подават лично и на определено място.</w:t>
            </w:r>
            <w:r w:rsidRPr="009D64AA">
              <w:rPr>
                <w:b/>
                <w:i/>
                <w:color w:val="auto"/>
              </w:rPr>
              <w:t xml:space="preserve"> Кандидатът ще може да подаде молбата, придружен от устен преводач и/или правен съветник.</w:t>
            </w:r>
            <w:r w:rsidRPr="009D64AA">
              <w:rPr>
                <w:color w:val="auto"/>
              </w:rPr>
              <w:t xml:space="preserve"> За тази цел при регистрирането на молбата на кандидата се дава час за среща с органите, компетентни за подаването на молбата.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 десет години от датата на окончателното решение. Данните се изтриват след изтичането на този срок</w:t>
            </w:r>
            <w:r w:rsidRPr="009D64AA">
              <w:rPr>
                <w:b/>
                <w:i/>
                <w:color w:val="auto"/>
              </w:rPr>
              <w:t xml:space="preserve">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 десет години от датата на окончателното решение. Данните се изтриват след изтичането на този срок.</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Катерина Киничи,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w:t>
            </w:r>
            <w:r w:rsidRPr="009D64AA">
              <w:rPr>
                <w:b/>
                <w:i/>
                <w:color w:val="auto"/>
              </w:rPr>
              <w:t xml:space="preserve"> десет години</w:t>
            </w:r>
            <w:r w:rsidRPr="009D64AA">
              <w:rPr>
                <w:color w:val="auto"/>
              </w:rPr>
              <w:t xml:space="preserve">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w:t>
            </w:r>
            <w:r w:rsidRPr="009D64AA">
              <w:rPr>
                <w:b/>
                <w:i/>
                <w:color w:val="auto"/>
              </w:rPr>
              <w:t xml:space="preserve"> една година</w:t>
            </w:r>
            <w:r w:rsidRPr="009D64AA">
              <w:rPr>
                <w:color w:val="auto"/>
              </w:rPr>
              <w:t xml:space="preserve"> от датата на окончателното решение</w:t>
            </w:r>
            <w:r w:rsidRPr="009D64AA">
              <w:rPr>
                <w:b/>
                <w:i/>
                <w:color w:val="auto"/>
              </w:rPr>
              <w:t xml:space="preserve"> по молбата за международна закрила, включително по обжалването на всички инстанции</w:t>
            </w:r>
            <w:r w:rsidRPr="009D64AA">
              <w:rPr>
                <w:color w:val="auto"/>
              </w:rPr>
              <w:t>.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Съгласуваност с внесените изменения на член 13, параграф 7 и член 27, параграф 4.</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 десет години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w:t>
            </w:r>
            <w:r w:rsidRPr="009D64AA">
              <w:rPr>
                <w:b/>
                <w:i/>
                <w:color w:val="auto"/>
              </w:rPr>
              <w:t xml:space="preserve"> щом държавата членка научи, че</w:t>
            </w:r>
            <w:r w:rsidRPr="009D64AA">
              <w:rPr>
                <w:color w:val="auto"/>
              </w:rPr>
              <w:t xml:space="preserve"> засегнатото лице е придобило такова гражданство.</w:t>
            </w:r>
          </w:p>
        </w:tc>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 десет години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w:t>
            </w:r>
            <w:r w:rsidRPr="009D64AA">
              <w:rPr>
                <w:b/>
                <w:i/>
                <w:color w:val="auto"/>
              </w:rPr>
              <w:t xml:space="preserve"> след като</w:t>
            </w:r>
            <w:r w:rsidRPr="009D64AA">
              <w:rPr>
                <w:color w:val="auto"/>
              </w:rPr>
              <w:t xml:space="preserve"> засегнатото лице е придобило такова гражданство.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w:t>
            </w:r>
            <w:r w:rsidRPr="009D64AA">
              <w:rPr>
                <w:b/>
                <w:i/>
                <w:color w:val="auto"/>
              </w:rPr>
              <w:t xml:space="preserve"> десет</w:t>
            </w:r>
            <w:r w:rsidRPr="009D64AA">
              <w:rPr>
                <w:color w:val="auto"/>
              </w:rPr>
              <w:t xml:space="preserve"> години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w:t>
            </w:r>
            <w:r w:rsidRPr="009D64AA">
              <w:rPr>
                <w:b/>
                <w:i/>
                <w:color w:val="auto"/>
              </w:rPr>
              <w:t xml:space="preserve"> пет</w:t>
            </w:r>
            <w:r w:rsidRPr="009D64AA">
              <w:rPr>
                <w:color w:val="auto"/>
              </w:rPr>
              <w:t xml:space="preserve"> години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Привеждане в съответствие с позицията на ЕП относно съхранението на данни в Евродак.</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969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28 – параграф 6</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w:t>
            </w:r>
            <w:r w:rsidRPr="009D64AA">
              <w:rPr>
                <w:b/>
                <w:i/>
                <w:color w:val="auto"/>
              </w:rPr>
              <w:t xml:space="preserve"> десет</w:t>
            </w:r>
            <w:r w:rsidRPr="009D64AA">
              <w:rPr>
                <w:color w:val="auto"/>
              </w:rPr>
              <w:t xml:space="preserve"> години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c>
          <w:tcPr>
            <w:tcW w:w="4876" w:type="dxa"/>
          </w:tcPr>
          <w:p w:rsidR="0018725B" w:rsidRPr="009D64AA" w:rsidRDefault="0018725B" w:rsidP="002E4445">
            <w:pPr>
              <w:pStyle w:val="Normal6"/>
              <w:rPr>
                <w:b/>
                <w:i/>
                <w:color w:val="auto"/>
              </w:rPr>
            </w:pPr>
            <w:r w:rsidRPr="009D64AA">
              <w:rPr>
                <w:color w:val="auto"/>
              </w:rPr>
              <w:t>6.</w:t>
            </w:r>
            <w:r w:rsidRPr="009D64AA">
              <w:rPr>
                <w:b/>
                <w:i/>
                <w:color w:val="auto"/>
              </w:rPr>
              <w:tab/>
            </w:r>
            <w:r w:rsidRPr="009D64AA">
              <w:rPr>
                <w:color w:val="auto"/>
              </w:rPr>
              <w:t>Компетентните органи съхраняват данните по параграф 4 за срок от</w:t>
            </w:r>
            <w:r w:rsidRPr="009D64AA">
              <w:rPr>
                <w:b/>
                <w:i/>
                <w:color w:val="auto"/>
              </w:rPr>
              <w:t xml:space="preserve"> две</w:t>
            </w:r>
            <w:r w:rsidRPr="009D64AA">
              <w:rPr>
                <w:color w:val="auto"/>
              </w:rPr>
              <w:t xml:space="preserve"> години от датата на окончателното решение. Данните се изтриват след изтичането на този срок или, когато са свързани с лице, придобило гражданство на някоя държава членка преди изтичането на този срок, веднага щом държавата членка научи, че засегнатото лице е придобило такова гражданство.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Органите на държавата членка, където е отправена молбата за международна закрила, при регистрацията предоставят на кандидата документ</w:t>
            </w:r>
            <w:r w:rsidRPr="009D64AA">
              <w:rPr>
                <w:b/>
                <w:i/>
                <w:color w:val="auto"/>
              </w:rPr>
              <w:t>, удостоверяващ по-специално, че е отправена молба, и посочващ, че кандидатът има право да остане на територията на тази държава членка за целите на подаване на молбата си, както е предвидено в настоящия регламент.</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Органите на държавата членка, където е отправена молбата за международна закрила,</w:t>
            </w:r>
            <w:r w:rsidRPr="009D64AA">
              <w:rPr>
                <w:b/>
                <w:i/>
                <w:color w:val="auto"/>
              </w:rPr>
              <w:t xml:space="preserve"> най-късно</w:t>
            </w:r>
            <w:r w:rsidRPr="009D64AA">
              <w:rPr>
                <w:color w:val="auto"/>
              </w:rPr>
              <w:t xml:space="preserve"> при регистрацията предоставят на кандидата документ</w:t>
            </w:r>
            <w:r w:rsidRPr="009D64AA">
              <w:rPr>
                <w:b/>
                <w:i/>
                <w:color w:val="auto"/>
              </w:rPr>
              <w:t xml:space="preserve"> на негово име: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Органите на държавата членка, където е отправена молбата за международна закрила, при регистрацията предоставят на кандидата документ, удостоверяващ по-специално, че е отправена молба, и посочващ, че кандидатът има право да остане на територията на тази държава членка за целите на подаване на молбата си, както е предвидено в</w:t>
            </w:r>
            <w:r w:rsidRPr="009D64AA">
              <w:rPr>
                <w:b/>
                <w:i/>
                <w:color w:val="auto"/>
              </w:rPr>
              <w:t xml:space="preserve"> настоящия регламент</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Органите на държавата членка, където е отправена молбата за международна закрила, при регистрацията предоставят на кандидата документ, удостоверяващ по-специално, че е отправена молба, и посочващ, че кандидатът има право да остане на територията на тази държава членка за целите на подаване на молбата си, както е предвидено в</w:t>
            </w:r>
            <w:r w:rsidRPr="009D64AA">
              <w:rPr>
                <w:b/>
                <w:i/>
                <w:color w:val="auto"/>
              </w:rPr>
              <w:t xml:space="preserve"> настоящата директива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1 – буква а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6A055B">
            <w:pPr>
              <w:pStyle w:val="Normal6"/>
              <w:rPr>
                <w:b/>
                <w:i/>
                <w:color w:val="auto"/>
              </w:rPr>
            </w:pPr>
            <w:r w:rsidRPr="009D64AA">
              <w:rPr>
                <w:b/>
                <w:i/>
                <w:color w:val="auto"/>
              </w:rPr>
              <w:t>а)</w:t>
            </w:r>
            <w:r w:rsidRPr="009D64AA">
              <w:rPr>
                <w:b/>
                <w:i/>
                <w:color w:val="auto"/>
              </w:rPr>
              <w:tab/>
              <w:t>посочващ самоличността на кандидата, като се включват най-малко данните, посочени в член 27, параграф 1, букви а) и б), проверени и актуализирани при необходимост, както и портретна снимка на кандидата, подпис и настоящото място на пребиваване;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1 – буква б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б)</w:t>
            </w:r>
            <w:r w:rsidRPr="009D64AA">
              <w:rPr>
                <w:b/>
                <w:i/>
                <w:color w:val="auto"/>
              </w:rPr>
              <w:tab/>
              <w:t>посочващ органа, издал документа, датата и мястото на издаване и срока на валидност на документа;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1 – буква в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6A055B">
            <w:pPr>
              <w:pStyle w:val="Normal6"/>
              <w:rPr>
                <w:b/>
                <w:i/>
                <w:color w:val="auto"/>
              </w:rPr>
            </w:pPr>
            <w:r w:rsidRPr="009D64AA">
              <w:rPr>
                <w:b/>
                <w:i/>
                <w:color w:val="auto"/>
              </w:rPr>
              <w:t>в)</w:t>
            </w:r>
            <w:r w:rsidRPr="009D64AA">
              <w:rPr>
                <w:b/>
                <w:i/>
                <w:color w:val="auto"/>
              </w:rPr>
              <w:tab/>
              <w:t>удостоверяващ статута на лицето на кандидат;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алинея 1 – буква г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г)</w:t>
            </w:r>
            <w:r w:rsidRPr="009D64AA">
              <w:rPr>
                <w:b/>
                <w:i/>
                <w:color w:val="auto"/>
              </w:rPr>
              <w:tab/>
              <w:t>посочващ, че кандидатът има право да остане на територията на тази държава членка, и указващ дали кандидатът е свободен се движи на цялата или на част от територията на тази държава членка;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1 – буква д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д)</w:t>
            </w:r>
            <w:r w:rsidRPr="009D64AA">
              <w:rPr>
                <w:b/>
                <w:i/>
                <w:color w:val="auto"/>
              </w:rPr>
              <w:tab/>
              <w:t>посочващ, че документът не е валиден документ за пътуване, и указващ, че на кандидата не е позволено да пътува без разрешение до територията на други държави членки, докато не приключи процедурата за определяне на държавата членка, компетентна за разглеждането на молбата в съответствие с Регламент (ЕС) № XXX/XXX (Регламента „Дъблин“);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1 – буква е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е)</w:t>
            </w:r>
            <w:r w:rsidRPr="009D64AA">
              <w:rPr>
                <w:b/>
                <w:i/>
                <w:color w:val="auto"/>
              </w:rPr>
              <w:tab/>
              <w:t>посочващ дали кандидатът има разрешение да започне платена професионална дейност.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w:t>
            </w:r>
            <w:r w:rsidRPr="009D64AA">
              <w:rPr>
                <w:b/>
                <w:i/>
                <w:color w:val="auto"/>
              </w:rPr>
              <w:tab/>
              <w:t>Органите на държавата членка, където е подадена молбата, в срок от три работни дни от подаването на молбата предоставят на кандидата документ на негово име: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 посочващ самоличността на кандидата, като се включват най-малко данните, посочени в член 27, параграф 1, букви а) и б), проверени и актуализирани при необходимост, както и портретна снимка на кандидата, подпис, настоящото място на пребиваване и датата на подаване на молбата;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 посочващ органа, издал документа, датата и мястото на издаване и срока на валидност на документа;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 удостоверяващ статута на лицето на кандидат;</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г) посочващ, че кандидатът има право да остане на територията на тази държава членка, и указващ дали кандидатът е свободен се движи на цялата или на част от територията на тази държава членка;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д) посочващ, че документът не е валиден документ за пътуване, и указващ, че на кандидата не е позволено да пътува без разрешение до територията на други държави членки, докато не приключи процедурата за определяне на държавата членка, компетентна за разглеждането на молбата в съответствие с Регламент (ЕС) № XXX/XXX (Регламента „Дъблин“);</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е) посочващ дали кандидатът има разрешение да започне платена професионална дейност.</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979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2 – буква г</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г)</w:t>
            </w:r>
            <w:r w:rsidRPr="009D64AA">
              <w:rPr>
                <w:b/>
                <w:i/>
                <w:color w:val="auto"/>
              </w:rPr>
              <w:tab/>
            </w:r>
            <w:r w:rsidRPr="009D64AA">
              <w:rPr>
                <w:color w:val="auto"/>
              </w:rPr>
              <w:t>посочващ, че кандидатът има право да остане на територията на тази държава членка, и указващ</w:t>
            </w:r>
            <w:r w:rsidRPr="009D64AA">
              <w:rPr>
                <w:b/>
                <w:i/>
                <w:color w:val="auto"/>
              </w:rPr>
              <w:t xml:space="preserve"> дали</w:t>
            </w:r>
            <w:r w:rsidRPr="009D64AA">
              <w:rPr>
                <w:color w:val="auto"/>
              </w:rPr>
              <w:t xml:space="preserve"> кандидатът е свободен се движи на цялата</w:t>
            </w:r>
            <w:r w:rsidRPr="009D64AA">
              <w:rPr>
                <w:b/>
                <w:i/>
                <w:color w:val="auto"/>
              </w:rPr>
              <w:t xml:space="preserve"> или</w:t>
            </w:r>
            <w:r w:rsidRPr="009D64AA">
              <w:rPr>
                <w:color w:val="auto"/>
              </w:rPr>
              <w:t xml:space="preserve"> на</w:t>
            </w:r>
            <w:r w:rsidRPr="009D64AA">
              <w:rPr>
                <w:b/>
                <w:i/>
                <w:color w:val="auto"/>
              </w:rPr>
              <w:t xml:space="preserve"> част от територията на</w:t>
            </w:r>
            <w:r w:rsidRPr="009D64AA">
              <w:rPr>
                <w:color w:val="auto"/>
              </w:rPr>
              <w:t xml:space="preserve"> тази държава членка;</w:t>
            </w:r>
          </w:p>
        </w:tc>
        <w:tc>
          <w:tcPr>
            <w:tcW w:w="4876" w:type="dxa"/>
          </w:tcPr>
          <w:p w:rsidR="0018725B" w:rsidRPr="009D64AA" w:rsidRDefault="0018725B" w:rsidP="002E4445">
            <w:pPr>
              <w:pStyle w:val="Normal6"/>
              <w:rPr>
                <w:b/>
                <w:i/>
                <w:color w:val="auto"/>
              </w:rPr>
            </w:pPr>
            <w:r w:rsidRPr="009D64AA">
              <w:rPr>
                <w:color w:val="auto"/>
              </w:rPr>
              <w:t>г)</w:t>
            </w:r>
            <w:r w:rsidRPr="009D64AA">
              <w:rPr>
                <w:b/>
                <w:i/>
                <w:color w:val="auto"/>
              </w:rPr>
              <w:tab/>
            </w:r>
            <w:r w:rsidRPr="009D64AA">
              <w:rPr>
                <w:color w:val="auto"/>
              </w:rPr>
              <w:t>посочващ, че кандидатът има право да остане на територията на тази държава членка, и указващ</w:t>
            </w:r>
            <w:r w:rsidRPr="009D64AA">
              <w:rPr>
                <w:b/>
                <w:i/>
                <w:color w:val="auto"/>
              </w:rPr>
              <w:t>, че</w:t>
            </w:r>
            <w:r w:rsidRPr="009D64AA">
              <w:rPr>
                <w:color w:val="auto"/>
              </w:rPr>
              <w:t xml:space="preserve"> кандидатът е свободен се движи на цялата</w:t>
            </w:r>
            <w:r w:rsidRPr="009D64AA">
              <w:rPr>
                <w:b/>
                <w:i/>
                <w:color w:val="auto"/>
              </w:rPr>
              <w:t xml:space="preserve"> територия</w:t>
            </w:r>
            <w:r w:rsidRPr="009D64AA">
              <w:rPr>
                <w:color w:val="auto"/>
              </w:rPr>
              <w:t xml:space="preserve"> на тази държава членка;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2 – буква д</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w:t>
            </w:r>
            <w:r w:rsidRPr="009D64AA">
              <w:rPr>
                <w:b/>
                <w:i/>
                <w:color w:val="auto"/>
              </w:rPr>
              <w:tab/>
            </w:r>
            <w:r w:rsidRPr="009D64AA">
              <w:rPr>
                <w:color w:val="auto"/>
              </w:rPr>
              <w:t>посочващ, че документът не е валиден документ за пътуване, и указващ, че</w:t>
            </w:r>
            <w:r w:rsidRPr="009D64AA">
              <w:rPr>
                <w:b/>
                <w:i/>
                <w:color w:val="auto"/>
              </w:rPr>
              <w:t xml:space="preserve"> на кандидата не е позволено</w:t>
            </w:r>
            <w:r w:rsidRPr="009D64AA">
              <w:rPr>
                <w:color w:val="auto"/>
              </w:rPr>
              <w:t xml:space="preserve"> да пътува без разрешение до територията на други държави членки, докато не приключи процедурата за определяне на държавата членка, компетентна за разглеждането на молбата в съответствие с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w:t>
            </w:r>
            <w:r w:rsidRPr="009D64AA">
              <w:rPr>
                <w:b/>
                <w:i/>
                <w:color w:val="auto"/>
              </w:rPr>
              <w:t xml:space="preserve"> </w:t>
            </w:r>
            <w:r w:rsidRPr="009D64AA">
              <w:rPr>
                <w:color w:val="auto"/>
              </w:rPr>
              <w:t>„Дъблин“);</w:t>
            </w:r>
          </w:p>
        </w:tc>
        <w:tc>
          <w:tcPr>
            <w:tcW w:w="4876" w:type="dxa"/>
          </w:tcPr>
          <w:p w:rsidR="0018725B" w:rsidRPr="009D64AA" w:rsidRDefault="0018725B" w:rsidP="002E4445">
            <w:pPr>
              <w:pStyle w:val="Normal6"/>
              <w:rPr>
                <w:b/>
                <w:i/>
                <w:color w:val="auto"/>
              </w:rPr>
            </w:pPr>
            <w:r w:rsidRPr="009D64AA">
              <w:rPr>
                <w:color w:val="auto"/>
              </w:rPr>
              <w:t>д)</w:t>
            </w:r>
            <w:r w:rsidRPr="009D64AA">
              <w:rPr>
                <w:b/>
                <w:i/>
                <w:color w:val="auto"/>
              </w:rPr>
              <w:tab/>
            </w:r>
            <w:r w:rsidRPr="009D64AA">
              <w:rPr>
                <w:color w:val="auto"/>
              </w:rPr>
              <w:t>посочващ, че документът не е валиден документ за пътуване, и указващ, че</w:t>
            </w:r>
            <w:r w:rsidRPr="009D64AA">
              <w:rPr>
                <w:b/>
                <w:i/>
                <w:color w:val="auto"/>
              </w:rPr>
              <w:t xml:space="preserve"> кандидатът може</w:t>
            </w:r>
            <w:r w:rsidRPr="009D64AA">
              <w:rPr>
                <w:color w:val="auto"/>
              </w:rPr>
              <w:t xml:space="preserve"> да пътува без разрешение до територията на други държави членки,</w:t>
            </w:r>
            <w:r w:rsidRPr="009D64AA">
              <w:rPr>
                <w:b/>
                <w:i/>
                <w:color w:val="auto"/>
              </w:rPr>
              <w:t xml:space="preserve"> стига да може да се осъществи връзка с него,</w:t>
            </w:r>
            <w:r w:rsidRPr="009D64AA">
              <w:rPr>
                <w:color w:val="auto"/>
              </w:rPr>
              <w:t xml:space="preserve"> докато не приключи процедурата за определяне на държавата членка, компетентна за разглеждането на молбата в съответствие с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w:t>
            </w:r>
            <w:r w:rsidRPr="009D64AA">
              <w:rPr>
                <w:b/>
                <w:i/>
                <w:color w:val="auto"/>
              </w:rPr>
              <w:t xml:space="preserve"> </w:t>
            </w:r>
            <w:r w:rsidRPr="009D64AA">
              <w:rPr>
                <w:color w:val="auto"/>
              </w:rPr>
              <w:t>„Дъблин“);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Кати Пири, Катерина Киничи,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2 – буква 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е)</w:t>
            </w:r>
            <w:r w:rsidRPr="009D64AA">
              <w:rPr>
                <w:b/>
                <w:i/>
                <w:color w:val="auto"/>
              </w:rPr>
              <w:tab/>
            </w:r>
            <w:r w:rsidRPr="009D64AA">
              <w:rPr>
                <w:color w:val="auto"/>
              </w:rPr>
              <w:t>посочващ</w:t>
            </w:r>
            <w:r w:rsidRPr="009D64AA">
              <w:rPr>
                <w:b/>
                <w:i/>
                <w:color w:val="auto"/>
              </w:rPr>
              <w:t xml:space="preserve"> дали</w:t>
            </w:r>
            <w:r w:rsidRPr="009D64AA">
              <w:rPr>
                <w:color w:val="auto"/>
              </w:rPr>
              <w:t xml:space="preserve"> кандидатът има разрешение да започне платена професионална дейност.</w:t>
            </w:r>
          </w:p>
        </w:tc>
        <w:tc>
          <w:tcPr>
            <w:tcW w:w="4876" w:type="dxa"/>
          </w:tcPr>
          <w:p w:rsidR="0018725B" w:rsidRPr="009D64AA" w:rsidRDefault="0018725B" w:rsidP="002E4445">
            <w:pPr>
              <w:pStyle w:val="Normal6"/>
              <w:rPr>
                <w:b/>
                <w:i/>
                <w:color w:val="auto"/>
              </w:rPr>
            </w:pPr>
            <w:r w:rsidRPr="009D64AA">
              <w:rPr>
                <w:color w:val="auto"/>
              </w:rPr>
              <w:t>е)</w:t>
            </w:r>
            <w:r w:rsidRPr="009D64AA">
              <w:rPr>
                <w:b/>
                <w:i/>
                <w:color w:val="auto"/>
              </w:rPr>
              <w:tab/>
            </w:r>
            <w:r w:rsidRPr="009D64AA">
              <w:rPr>
                <w:color w:val="auto"/>
              </w:rPr>
              <w:t>посочващ</w:t>
            </w:r>
            <w:r w:rsidRPr="009D64AA">
              <w:rPr>
                <w:b/>
                <w:i/>
                <w:color w:val="auto"/>
              </w:rPr>
              <w:t xml:space="preserve"> от коя дата</w:t>
            </w:r>
            <w:r w:rsidRPr="009D64AA">
              <w:rPr>
                <w:color w:val="auto"/>
              </w:rPr>
              <w:t xml:space="preserve"> кандидатът има разрешение да започне платена професионална дейност.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893841" w:rsidP="0018725B">
      <w:pPr>
        <w:pStyle w:val="Normal12Italic"/>
        <w:rPr>
          <w:color w:val="auto"/>
          <w:lang w:val="bg-BG"/>
        </w:rPr>
      </w:pPr>
      <w:r w:rsidRPr="009D64AA">
        <w:rPr>
          <w:color w:val="auto"/>
          <w:lang w:val="bg-BG"/>
        </w:rPr>
        <w:t xml:space="preserve">В съответствие с </w:t>
      </w:r>
      <w:r w:rsidR="0018725B" w:rsidRPr="009D64AA">
        <w:rPr>
          <w:color w:val="auto"/>
          <w:lang w:val="bg-BG"/>
        </w:rPr>
        <w:t xml:space="preserve">позицията на Парламента в Директивата </w:t>
      </w:r>
      <w:r w:rsidRPr="009D64AA">
        <w:rPr>
          <w:color w:val="auto"/>
          <w:lang w:val="bg-BG"/>
        </w:rPr>
        <w:t xml:space="preserve">за </w:t>
      </w:r>
      <w:r w:rsidR="0018725B" w:rsidRPr="009D64AA">
        <w:rPr>
          <w:color w:val="auto"/>
          <w:lang w:val="bg-BG"/>
        </w:rPr>
        <w:t xml:space="preserve">условията </w:t>
      </w:r>
      <w:r w:rsidRPr="009D64AA">
        <w:rPr>
          <w:color w:val="auto"/>
          <w:lang w:val="bg-BG"/>
        </w:rPr>
        <w:t xml:space="preserve">на </w:t>
      </w:r>
      <w:r w:rsidR="0018725B" w:rsidRPr="009D64AA">
        <w:rPr>
          <w:color w:val="auto"/>
          <w:lang w:val="bg-BG"/>
        </w:rPr>
        <w:t xml:space="preserve">приемане кандидатът има достъп до пазара на труда два месеца след отправяне на молбата (ако не </w:t>
      </w:r>
      <w:r w:rsidRPr="009D64AA">
        <w:rPr>
          <w:color w:val="auto"/>
          <w:lang w:val="bg-BG"/>
        </w:rPr>
        <w:t>е взето</w:t>
      </w:r>
      <w:r w:rsidR="0018725B" w:rsidRPr="009D64AA">
        <w:rPr>
          <w:color w:val="auto"/>
          <w:lang w:val="bg-BG"/>
        </w:rPr>
        <w:t xml:space="preserve"> решение). Следователно документът за регистрация следва да посочва само датата, на която на кандидата </w:t>
      </w:r>
      <w:r w:rsidRPr="009D64AA">
        <w:rPr>
          <w:color w:val="auto"/>
          <w:lang w:val="bg-BG"/>
        </w:rPr>
        <w:t xml:space="preserve">се </w:t>
      </w:r>
      <w:r w:rsidR="0018725B" w:rsidRPr="009D64AA">
        <w:rPr>
          <w:color w:val="auto"/>
          <w:lang w:val="bg-BG"/>
        </w:rPr>
        <w:t>позволява да започне работа.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2 – буква eа (нова)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еa)</w:t>
            </w:r>
            <w:r w:rsidRPr="009D64AA">
              <w:rPr>
                <w:b/>
                <w:i/>
                <w:color w:val="auto"/>
              </w:rPr>
              <w:tab/>
              <w:t>когато информацията, посочена в член 27, параграф 1, буква а), включва полова идентичност на кандидата, която се различава от неговия правно признат пол, документът споменава маркера за име, пол и други свързани с пола данни, съответстващи на половата идентичност на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0018558C" w:rsidRPr="009D64AA">
        <w:rPr>
          <w:color w:val="auto"/>
        </w:rPr>
        <w:t>Член 29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w:t>
            </w:r>
            <w:r w:rsidRPr="009D64AA">
              <w:rPr>
                <w:b/>
                <w:i/>
                <w:color w:val="auto"/>
              </w:rPr>
              <w:tab/>
              <w:t>Когато в резултат на процедура за определяне в съответствие с Регламент (ЕС) № XXX/XXX (Регламента „Дъблин“) друга държава членка е определена като компетентна за разглеждането на молбата, органите на тази държава членка предоставят на кандидата документа по параграф 2 в срок от три работни дни от прехвърлянето на кандидата в тази държава членка.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в резултат на процедура за определяне в съответствие с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w:t>
            </w:r>
            <w:r w:rsidRPr="009D64AA">
              <w:rPr>
                <w:b/>
                <w:i/>
                <w:color w:val="auto"/>
              </w:rPr>
              <w:t xml:space="preserve"> </w:t>
            </w:r>
            <w:r w:rsidRPr="009D64AA">
              <w:rPr>
                <w:color w:val="auto"/>
              </w:rPr>
              <w:t>„Дъблин“) друга държава членка е определена като компетентна за разглеждането на молбата, органите на тази държава членка предоставят на кандидата документа по</w:t>
            </w:r>
            <w:r w:rsidRPr="009D64AA">
              <w:rPr>
                <w:b/>
                <w:i/>
                <w:color w:val="auto"/>
              </w:rPr>
              <w:t xml:space="preserve"> параграф 2</w:t>
            </w:r>
            <w:r w:rsidRPr="009D64AA">
              <w:rPr>
                <w:color w:val="auto"/>
              </w:rPr>
              <w:t xml:space="preserve"> в срок от три работни дни от прехвърлянето на кандидата в тази държава членка.</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Когато в резултат на процедура за определяне в съответствие с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w:t>
            </w:r>
            <w:r w:rsidRPr="009D64AA">
              <w:rPr>
                <w:b/>
                <w:i/>
                <w:color w:val="auto"/>
              </w:rPr>
              <w:t xml:space="preserve"> </w:t>
            </w:r>
            <w:r w:rsidRPr="009D64AA">
              <w:rPr>
                <w:color w:val="auto"/>
              </w:rPr>
              <w:t>„Дъблин“) друга държава членка е определена като компетентна за разглеждането на молбата, органите на тази държава членка предоставят на кандидата документа по</w:t>
            </w:r>
            <w:r w:rsidRPr="009D64AA">
              <w:rPr>
                <w:b/>
                <w:i/>
                <w:color w:val="auto"/>
              </w:rPr>
              <w:t xml:space="preserve"> параграф 1</w:t>
            </w:r>
            <w:r w:rsidRPr="009D64AA">
              <w:rPr>
                <w:color w:val="auto"/>
              </w:rPr>
              <w:t xml:space="preserve"> в срок от три работни дни от прехвърлянето на кандидата в тази държава членка.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3а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3a.</w:t>
            </w:r>
            <w:r w:rsidRPr="009D64AA">
              <w:rPr>
                <w:b/>
                <w:i/>
                <w:color w:val="auto"/>
              </w:rPr>
              <w:tab/>
              <w:t>Решаващият орган предоставя на кандидата документ, удостоверяващ, че е подадена молба в съответствие с член 28, и посочващ елементите, представени от кандидата при подаване на молбата.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Ели Шлайн, Сесил Кашету Киенге,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Документът по параграф 2 е валиден за срок от шест месеца</w:t>
            </w:r>
            <w:r w:rsidRPr="009D64AA">
              <w:rPr>
                <w:b/>
                <w:i/>
                <w:color w:val="auto"/>
              </w:rPr>
              <w:t>, който</w:t>
            </w:r>
            <w:r w:rsidRPr="009D64AA">
              <w:rPr>
                <w:color w:val="auto"/>
              </w:rPr>
              <w:t xml:space="preserve"> се подновява</w:t>
            </w:r>
            <w:r w:rsidRPr="009D64AA">
              <w:rPr>
                <w:b/>
                <w:i/>
                <w:color w:val="auto"/>
              </w:rPr>
              <w:t xml:space="preserve"> съответно</w:t>
            </w:r>
            <w:r w:rsidRPr="009D64AA">
              <w:rPr>
                <w:color w:val="auto"/>
              </w:rPr>
              <w:t>, за</w:t>
            </w:r>
            <w:r w:rsidRPr="009D64AA">
              <w:rPr>
                <w:b/>
                <w:i/>
                <w:color w:val="auto"/>
              </w:rPr>
              <w:t xml:space="preserve"> да може</w:t>
            </w:r>
            <w:r w:rsidRPr="009D64AA">
              <w:rPr>
                <w:color w:val="auto"/>
              </w:rPr>
              <w:t xml:space="preserve"> валидността на този документ</w:t>
            </w:r>
            <w:r w:rsidRPr="009D64AA">
              <w:rPr>
                <w:b/>
                <w:i/>
                <w:color w:val="auto"/>
              </w:rPr>
              <w:t xml:space="preserve"> да</w:t>
            </w:r>
            <w:r w:rsidRPr="009D64AA">
              <w:rPr>
                <w:color w:val="auto"/>
              </w:rPr>
              <w:t xml:space="preserve"> обхваща периода, през който кандидатът има право да остане на територията на компетентната държава членка.</w:t>
            </w:r>
          </w:p>
        </w:tc>
        <w:tc>
          <w:tcPr>
            <w:tcW w:w="4876" w:type="dxa"/>
          </w:tcPr>
          <w:p w:rsidR="0018725B" w:rsidRPr="009D64AA" w:rsidRDefault="0018725B" w:rsidP="002E4445">
            <w:pPr>
              <w:pStyle w:val="Normal6"/>
              <w:rPr>
                <w:b/>
                <w:i/>
                <w:color w:val="auto"/>
              </w:rPr>
            </w:pPr>
            <w:r w:rsidRPr="009D64AA">
              <w:rPr>
                <w:color w:val="auto"/>
              </w:rPr>
              <w:t>Документът по параграф 2 е валиден за срок от шест месеца</w:t>
            </w:r>
            <w:r w:rsidRPr="009D64AA">
              <w:rPr>
                <w:b/>
                <w:i/>
                <w:color w:val="auto"/>
              </w:rPr>
              <w:t xml:space="preserve"> и</w:t>
            </w:r>
            <w:r w:rsidRPr="009D64AA">
              <w:rPr>
                <w:color w:val="auto"/>
              </w:rPr>
              <w:t xml:space="preserve"> се подновява</w:t>
            </w:r>
            <w:r w:rsidRPr="009D64AA">
              <w:rPr>
                <w:b/>
                <w:i/>
                <w:color w:val="auto"/>
              </w:rPr>
              <w:t xml:space="preserve"> автоматично</w:t>
            </w:r>
            <w:r w:rsidRPr="009D64AA">
              <w:rPr>
                <w:color w:val="auto"/>
              </w:rPr>
              <w:t>,</w:t>
            </w:r>
            <w:r w:rsidRPr="009D64AA">
              <w:rPr>
                <w:b/>
                <w:i/>
                <w:color w:val="auto"/>
              </w:rPr>
              <w:t xml:space="preserve"> когато по молбата</w:t>
            </w:r>
            <w:r w:rsidRPr="009D64AA">
              <w:rPr>
                <w:color w:val="auto"/>
              </w:rPr>
              <w:t xml:space="preserve"> за</w:t>
            </w:r>
            <w:r w:rsidRPr="009D64AA">
              <w:rPr>
                <w:b/>
                <w:i/>
                <w:color w:val="auto"/>
              </w:rPr>
              <w:t xml:space="preserve"> международна закрила все още не е взето окончателно решение, което гарантира, че</w:t>
            </w:r>
            <w:r w:rsidRPr="009D64AA">
              <w:rPr>
                <w:color w:val="auto"/>
              </w:rPr>
              <w:t xml:space="preserve"> валидността на този документ обхваща периода, през който кандидатът има право да остане на територията на компетентната държава членка.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Важно е да се гарантира автоматичн</w:t>
      </w:r>
      <w:r w:rsidR="00893841" w:rsidRPr="009D64AA">
        <w:rPr>
          <w:color w:val="auto"/>
          <w:lang w:val="bg-BG"/>
        </w:rPr>
        <w:t>ото</w:t>
      </w:r>
      <w:r w:rsidRPr="009D64AA">
        <w:rPr>
          <w:color w:val="auto"/>
          <w:lang w:val="bg-BG"/>
        </w:rPr>
        <w:t xml:space="preserve"> подновяване на документа, удостоверяващ правото на кандидата да остане (при </w:t>
      </w:r>
      <w:r w:rsidR="00AE62CE" w:rsidRPr="009D64AA">
        <w:rPr>
          <w:color w:val="auto"/>
          <w:lang w:val="bg-BG"/>
        </w:rPr>
        <w:t xml:space="preserve">липса </w:t>
      </w:r>
      <w:r w:rsidRPr="009D64AA">
        <w:rPr>
          <w:color w:val="auto"/>
          <w:lang w:val="bg-BG"/>
        </w:rPr>
        <w:t>на окончателно решение по молбата).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Документът по параграф 2 е валиден за срок от</w:t>
            </w:r>
            <w:r w:rsidRPr="009D64AA">
              <w:rPr>
                <w:b/>
                <w:i/>
                <w:color w:val="auto"/>
              </w:rPr>
              <w:t xml:space="preserve"> шест</w:t>
            </w:r>
            <w:r w:rsidRPr="009D64AA">
              <w:rPr>
                <w:color w:val="auto"/>
              </w:rPr>
              <w:t xml:space="preserve"> месеца, който се подновява съответно, за да може валидността на този документ да обхваща периода, през който кандидатът има право да остане на територията на компетентната държава членка.</w:t>
            </w:r>
          </w:p>
        </w:tc>
        <w:tc>
          <w:tcPr>
            <w:tcW w:w="4876" w:type="dxa"/>
          </w:tcPr>
          <w:p w:rsidR="0018725B" w:rsidRPr="009D64AA" w:rsidRDefault="0018725B" w:rsidP="002E4445">
            <w:pPr>
              <w:pStyle w:val="Normal6"/>
              <w:rPr>
                <w:b/>
                <w:i/>
                <w:color w:val="auto"/>
              </w:rPr>
            </w:pPr>
            <w:r w:rsidRPr="009D64AA">
              <w:rPr>
                <w:color w:val="auto"/>
              </w:rPr>
              <w:t>Документът по параграф 2 е валиден за срок от</w:t>
            </w:r>
            <w:r w:rsidRPr="009D64AA">
              <w:rPr>
                <w:b/>
                <w:i/>
                <w:color w:val="auto"/>
              </w:rPr>
              <w:t xml:space="preserve"> най-малко две седмици, но не повече от дванадесет</w:t>
            </w:r>
            <w:r w:rsidRPr="009D64AA">
              <w:rPr>
                <w:color w:val="auto"/>
              </w:rPr>
              <w:t xml:space="preserve"> месеца, който се подновява съответно, за да може валидността на този документ да обхваща периода, през който кандидатът има право да остане на територията на компетентната държава членка.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Документът по</w:t>
            </w:r>
            <w:r w:rsidRPr="009D64AA">
              <w:rPr>
                <w:b/>
                <w:i/>
                <w:color w:val="auto"/>
              </w:rPr>
              <w:t xml:space="preserve"> параграф 2</w:t>
            </w:r>
            <w:r w:rsidRPr="009D64AA">
              <w:rPr>
                <w:color w:val="auto"/>
              </w:rPr>
              <w:t xml:space="preserve"> е валиден за срок от шест месеца, който се подновява съответно, за да може валидността на този документ да обхваща периода, през който кандидатът има право да остане на територията на компетентната държава членка.</w:t>
            </w:r>
          </w:p>
        </w:tc>
        <w:tc>
          <w:tcPr>
            <w:tcW w:w="4876" w:type="dxa"/>
          </w:tcPr>
          <w:p w:rsidR="0018725B" w:rsidRPr="009D64AA" w:rsidRDefault="0018725B" w:rsidP="002E4445">
            <w:pPr>
              <w:pStyle w:val="Normal6"/>
              <w:rPr>
                <w:b/>
                <w:i/>
                <w:color w:val="auto"/>
              </w:rPr>
            </w:pPr>
            <w:r w:rsidRPr="009D64AA">
              <w:rPr>
                <w:color w:val="auto"/>
              </w:rPr>
              <w:t>Документът по</w:t>
            </w:r>
            <w:r w:rsidRPr="009D64AA">
              <w:rPr>
                <w:b/>
                <w:i/>
                <w:color w:val="auto"/>
              </w:rPr>
              <w:t xml:space="preserve"> параграф 1</w:t>
            </w:r>
            <w:r w:rsidRPr="009D64AA">
              <w:rPr>
                <w:color w:val="auto"/>
              </w:rPr>
              <w:t xml:space="preserve"> е валиден за срок от</w:t>
            </w:r>
            <w:r w:rsidRPr="009D64AA">
              <w:rPr>
                <w:b/>
                <w:i/>
                <w:color w:val="auto"/>
              </w:rPr>
              <w:t xml:space="preserve"> най-малко</w:t>
            </w:r>
            <w:r w:rsidRPr="009D64AA">
              <w:rPr>
                <w:color w:val="auto"/>
              </w:rPr>
              <w:t xml:space="preserve"> шест месеца, който се подновява съответно, за да може валидността на този документ да обхваща периода, през който кандидатът има право да остане на територията на компетентната държава членка.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989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Документът по параграф 2 е валиден за срок от</w:t>
            </w:r>
            <w:r w:rsidRPr="009D64AA">
              <w:rPr>
                <w:b/>
                <w:i/>
                <w:color w:val="auto"/>
              </w:rPr>
              <w:t xml:space="preserve"> шест</w:t>
            </w:r>
            <w:r w:rsidRPr="009D64AA">
              <w:rPr>
                <w:color w:val="auto"/>
              </w:rPr>
              <w:t xml:space="preserve"> месеца, който се подновява съответно, за да може валидността на този документ да обхваща периода, през който кандидатът има право да остане на територията на компетентната държава членка.</w:t>
            </w:r>
          </w:p>
        </w:tc>
        <w:tc>
          <w:tcPr>
            <w:tcW w:w="4876" w:type="dxa"/>
          </w:tcPr>
          <w:p w:rsidR="0018725B" w:rsidRPr="009D64AA" w:rsidRDefault="0018725B" w:rsidP="002E4445">
            <w:pPr>
              <w:pStyle w:val="Normal6"/>
              <w:rPr>
                <w:b/>
                <w:i/>
                <w:color w:val="auto"/>
              </w:rPr>
            </w:pPr>
            <w:r w:rsidRPr="009D64AA">
              <w:rPr>
                <w:color w:val="auto"/>
              </w:rPr>
              <w:t>Документът по параграф 2 е валиден за срок от</w:t>
            </w:r>
            <w:r w:rsidRPr="009D64AA">
              <w:rPr>
                <w:b/>
                <w:i/>
                <w:color w:val="auto"/>
              </w:rPr>
              <w:t xml:space="preserve"> дванадесет</w:t>
            </w:r>
            <w:r w:rsidRPr="009D64AA">
              <w:rPr>
                <w:color w:val="auto"/>
              </w:rPr>
              <w:t xml:space="preserve"> месеца, който се подновява съответно, за да може валидността на този документ да обхваща периода, през който кандидатът има право да остане на територията на компетентната държава членка.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Кратък срок на валидност би означавал допълнителна работа за административните ни органи заради непрекъснатата потребност от удължаване на срока на тези документи. </w:t>
      </w:r>
      <w:r w:rsidR="00AE62CE" w:rsidRPr="009D64AA">
        <w:rPr>
          <w:color w:val="auto"/>
          <w:lang w:val="bg-BG"/>
        </w:rPr>
        <w:t>П</w:t>
      </w:r>
      <w:r w:rsidRPr="009D64AA">
        <w:rPr>
          <w:color w:val="auto"/>
          <w:lang w:val="bg-BG"/>
        </w:rPr>
        <w:t xml:space="preserve">о-дълъг срок на валидност следва да намали необходимостта от административна работа и не би </w:t>
      </w:r>
      <w:r w:rsidR="00AE62CE" w:rsidRPr="009D64AA">
        <w:rPr>
          <w:color w:val="auto"/>
          <w:lang w:val="bg-BG"/>
        </w:rPr>
        <w:t xml:space="preserve">предоставил </w:t>
      </w:r>
      <w:r w:rsidRPr="009D64AA">
        <w:rPr>
          <w:color w:val="auto"/>
          <w:lang w:val="bg-BG"/>
        </w:rPr>
        <w:t xml:space="preserve">по-широко право на оставане, ако правото е </w:t>
      </w:r>
      <w:r w:rsidR="00AE62CE" w:rsidRPr="009D64AA">
        <w:rPr>
          <w:color w:val="auto"/>
          <w:lang w:val="bg-BG"/>
        </w:rPr>
        <w:t xml:space="preserve">било </w:t>
      </w:r>
      <w:r w:rsidRPr="009D64AA">
        <w:rPr>
          <w:color w:val="auto"/>
          <w:lang w:val="bg-BG"/>
        </w:rPr>
        <w:t>прекратено или временно отнето</w:t>
      </w:r>
      <w:r w:rsidR="00AE62CE" w:rsidRPr="009D64AA">
        <w:rPr>
          <w:color w:val="auto"/>
          <w:lang w:val="bg-BG"/>
        </w:rPr>
        <w:t>, както е посочено в</w:t>
      </w:r>
      <w:r w:rsidR="0018558C" w:rsidRPr="009D64AA">
        <w:rPr>
          <w:color w:val="auto"/>
          <w:lang w:val="bg-BG"/>
        </w:rPr>
        <w:t xml:space="preserve"> </w:t>
      </w:r>
      <w:r w:rsidRPr="009D64AA">
        <w:rPr>
          <w:color w:val="auto"/>
          <w:lang w:val="bg-BG"/>
        </w:rPr>
        <w:t>следващия параграф.</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4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Документът по параграф 2 е валиден за срок от</w:t>
            </w:r>
            <w:r w:rsidRPr="009D64AA">
              <w:rPr>
                <w:b/>
                <w:i/>
                <w:color w:val="auto"/>
              </w:rPr>
              <w:t xml:space="preserve"> шест</w:t>
            </w:r>
            <w:r w:rsidRPr="009D64AA">
              <w:rPr>
                <w:color w:val="auto"/>
              </w:rPr>
              <w:t xml:space="preserve"> месеца, който се подновява съответно, за да може валидността на този документ да обхваща периода, през който кандидатът има право да остане на територията на компетентната държава членка.</w:t>
            </w:r>
          </w:p>
        </w:tc>
        <w:tc>
          <w:tcPr>
            <w:tcW w:w="4876" w:type="dxa"/>
          </w:tcPr>
          <w:p w:rsidR="0018725B" w:rsidRPr="009D64AA" w:rsidRDefault="0018725B" w:rsidP="002E4445">
            <w:pPr>
              <w:pStyle w:val="Normal6"/>
              <w:rPr>
                <w:b/>
                <w:i/>
                <w:color w:val="auto"/>
              </w:rPr>
            </w:pPr>
            <w:r w:rsidRPr="009D64AA">
              <w:rPr>
                <w:color w:val="auto"/>
              </w:rPr>
              <w:t>Документът по параграф 2 е валиден за срок от</w:t>
            </w:r>
            <w:r w:rsidRPr="009D64AA">
              <w:rPr>
                <w:b/>
                <w:i/>
                <w:color w:val="auto"/>
              </w:rPr>
              <w:t xml:space="preserve"> пет</w:t>
            </w:r>
            <w:r w:rsidRPr="009D64AA">
              <w:rPr>
                <w:color w:val="auto"/>
              </w:rPr>
              <w:t xml:space="preserve"> месеца, който се подновява съответно, за да може валидността на този документ да обхваща периода, през който кандидатът има право да остане на територията на компетентната държава членка.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Свързано с изменението на член 34, с което срокът </w:t>
      </w:r>
      <w:r w:rsidR="00AE62CE" w:rsidRPr="009D64AA">
        <w:rPr>
          <w:color w:val="auto"/>
          <w:lang w:val="bg-BG"/>
        </w:rPr>
        <w:t xml:space="preserve">на </w:t>
      </w:r>
      <w:r w:rsidRPr="009D64AA">
        <w:rPr>
          <w:color w:val="auto"/>
          <w:lang w:val="bg-BG"/>
        </w:rPr>
        <w:t xml:space="preserve">обичайната процедура по разглеждане </w:t>
      </w:r>
      <w:r w:rsidR="00AE62CE" w:rsidRPr="009D64AA">
        <w:rPr>
          <w:color w:val="auto"/>
          <w:lang w:val="bg-BG"/>
        </w:rPr>
        <w:t xml:space="preserve">се съкращава </w:t>
      </w:r>
      <w:r w:rsidRPr="009D64AA">
        <w:rPr>
          <w:color w:val="auto"/>
          <w:lang w:val="bg-BG"/>
        </w:rPr>
        <w:t>от шест на пет месеца.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4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Срокът на валидност, посочен в документа,</w:t>
            </w:r>
            <w:r w:rsidRPr="009D64AA">
              <w:rPr>
                <w:b/>
                <w:i/>
                <w:color w:val="auto"/>
              </w:rPr>
              <w:t xml:space="preserve"> не</w:t>
            </w:r>
            <w:r w:rsidRPr="009D64AA">
              <w:rPr>
                <w:color w:val="auto"/>
              </w:rPr>
              <w:t xml:space="preserve"> представлява право на оставане</w:t>
            </w:r>
            <w:r w:rsidRPr="009D64AA">
              <w:rPr>
                <w:b/>
                <w:i/>
                <w:color w:val="auto"/>
              </w:rPr>
              <w:t>, когато това право е било прекратено или временно отнето</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Срокът на валидност, посочен в документа, представлява право на оставане.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29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Комисията</w:t>
            </w:r>
            <w:r w:rsidRPr="009D64AA">
              <w:rPr>
                <w:b/>
                <w:i/>
                <w:color w:val="auto"/>
              </w:rPr>
              <w:t xml:space="preserve"> може да установи</w:t>
            </w:r>
            <w:r w:rsidRPr="009D64AA">
              <w:rPr>
                <w:color w:val="auto"/>
              </w:rPr>
              <w:t xml:space="preserve"> посредством актове за изпълнение формата и съдържанието на документите, които се предоставят на кандидатите при регистрацията и подаването. Тези актове за изпълнение се приемат в съответствие с процедурата по разглеждане по член 58.</w:t>
            </w:r>
          </w:p>
        </w:tc>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Комисията</w:t>
            </w:r>
            <w:r w:rsidRPr="009D64AA">
              <w:rPr>
                <w:b/>
                <w:i/>
                <w:color w:val="auto"/>
              </w:rPr>
              <w:t xml:space="preserve"> установява</w:t>
            </w:r>
            <w:r w:rsidRPr="009D64AA">
              <w:rPr>
                <w:color w:val="auto"/>
              </w:rPr>
              <w:t xml:space="preserve"> посредством актове за изпълнение формата и съдържанието на документите, които се предоставят на кандидатите при регистрацията и подаването. Тези актове за изпълнение се приемат в съответствие с процедурата по разглеждане по член 58.</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Ако желаем хармонизиран подход </w:t>
      </w:r>
      <w:r w:rsidR="00AE62CE" w:rsidRPr="009D64AA">
        <w:rPr>
          <w:color w:val="auto"/>
          <w:lang w:val="bg-BG"/>
        </w:rPr>
        <w:t xml:space="preserve">по отношение на </w:t>
      </w:r>
      <w:r w:rsidRPr="009D64AA">
        <w:rPr>
          <w:color w:val="auto"/>
          <w:lang w:val="bg-BG"/>
        </w:rPr>
        <w:t>процедурите, държавите членки следва да издават подобни документи, удостоверяващи правото на оставане. Следователно следва да бъде приет акт за изпълнение за определяне на формата и съдържанието на подобен документ.</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При наличие</w:t>
            </w:r>
            <w:r w:rsidRPr="009D64AA">
              <w:rPr>
                <w:color w:val="auto"/>
              </w:rPr>
              <w:t xml:space="preserve"> на</w:t>
            </w:r>
            <w:r w:rsidRPr="009D64AA">
              <w:rPr>
                <w:b/>
                <w:i/>
                <w:color w:val="auto"/>
              </w:rPr>
              <w:t xml:space="preserve"> признаци, че граждани на</w:t>
            </w:r>
            <w:r w:rsidRPr="009D64AA">
              <w:rPr>
                <w:color w:val="auto"/>
              </w:rPr>
              <w:t xml:space="preserve"> трети държави или</w:t>
            </w:r>
            <w:r w:rsidRPr="009D64AA">
              <w:rPr>
                <w:b/>
                <w:i/>
                <w:color w:val="auto"/>
              </w:rPr>
              <w:t xml:space="preserve"> лица</w:t>
            </w:r>
            <w:r w:rsidRPr="009D64AA">
              <w:rPr>
                <w:color w:val="auto"/>
              </w:rPr>
              <w:t xml:space="preserve">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w:t>
            </w:r>
            <w:r w:rsidRPr="009D64AA">
              <w:rPr>
                <w:b/>
                <w:i/>
                <w:color w:val="auto"/>
              </w:rPr>
              <w:t xml:space="preserve"> може да се нуждаят от международна закрила, компетентните органи ги информират</w:t>
            </w:r>
            <w:r w:rsidRPr="009D64AA">
              <w:rPr>
                <w:color w:val="auto"/>
              </w:rPr>
              <w:t xml:space="preserve"> относно възможността да кандидатстват за международна закрила, по-специално когато:</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Компетентните органи информират гражданите</w:t>
            </w:r>
            <w:r w:rsidRPr="009D64AA">
              <w:rPr>
                <w:color w:val="auto"/>
              </w:rPr>
              <w:t xml:space="preserve"> на трети държави или</w:t>
            </w:r>
            <w:r w:rsidRPr="009D64AA">
              <w:rPr>
                <w:b/>
                <w:i/>
                <w:color w:val="auto"/>
              </w:rPr>
              <w:t xml:space="preserve"> лицата</w:t>
            </w:r>
            <w:r w:rsidRPr="009D64AA">
              <w:rPr>
                <w:color w:val="auto"/>
              </w:rPr>
              <w:t xml:space="preserve">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 относно възможността да кандидатстват за международна закрила, по-специално когато: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Гражданите на трети държави, които </w:t>
      </w:r>
      <w:r w:rsidR="00AE62CE" w:rsidRPr="009D64AA">
        <w:rPr>
          <w:color w:val="auto"/>
          <w:lang w:val="bg-BG"/>
        </w:rPr>
        <w:t xml:space="preserve">се намират </w:t>
      </w:r>
      <w:r w:rsidRPr="009D64AA">
        <w:rPr>
          <w:color w:val="auto"/>
          <w:lang w:val="bg-BG"/>
        </w:rPr>
        <w:t xml:space="preserve">в места за задържане или са задържани на гранични контролно-пропускателни пунктове, следва </w:t>
      </w:r>
      <w:r w:rsidR="00AE62CE" w:rsidRPr="009D64AA">
        <w:rPr>
          <w:color w:val="auto"/>
          <w:lang w:val="bg-BG"/>
        </w:rPr>
        <w:t xml:space="preserve">винаги </w:t>
      </w:r>
      <w:r w:rsidRPr="009D64AA">
        <w:rPr>
          <w:color w:val="auto"/>
          <w:lang w:val="bg-BG"/>
        </w:rPr>
        <w:t>да бъдат информирани относно правото им да кандидатстват за международна закрила.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При наличие на признаци, че граждани на трети държави или лица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 може да се нуждаят от международна закрила, компетентните органи ги информират</w:t>
            </w:r>
            <w:r w:rsidRPr="009D64AA">
              <w:rPr>
                <w:b/>
                <w:i/>
                <w:color w:val="auto"/>
              </w:rPr>
              <w:t xml:space="preserve"> относно</w:t>
            </w:r>
            <w:r w:rsidRPr="009D64AA">
              <w:rPr>
                <w:color w:val="auto"/>
              </w:rPr>
              <w:t xml:space="preserve"> възможността да кандидатстват за международна закрила, по-специално когато:</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При наличие на признаци,</w:t>
            </w:r>
            <w:r w:rsidRPr="009D64AA">
              <w:rPr>
                <w:b/>
                <w:i/>
                <w:color w:val="auto"/>
              </w:rPr>
              <w:t xml:space="preserve"> включително информация от НПО,</w:t>
            </w:r>
            <w:r w:rsidRPr="009D64AA">
              <w:rPr>
                <w:color w:val="auto"/>
              </w:rPr>
              <w:t xml:space="preserve"> че граждани на трети държави или лица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 може да се нуждаят от международна закрила, компетентните органи ги информират</w:t>
            </w:r>
            <w:r w:rsidRPr="009D64AA">
              <w:rPr>
                <w:b/>
                <w:i/>
                <w:color w:val="auto"/>
              </w:rPr>
              <w:t xml:space="preserve"> и им предоставят</w:t>
            </w:r>
            <w:r w:rsidRPr="009D64AA">
              <w:rPr>
                <w:color w:val="auto"/>
              </w:rPr>
              <w:t xml:space="preserve"> възможността да кандидатстват за международна закрила, по-специално когато: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При наличие на признаци, че</w:t>
            </w:r>
            <w:r w:rsidRPr="009D64AA">
              <w:rPr>
                <w:color w:val="auto"/>
              </w:rPr>
              <w:t xml:space="preserve"> граждани на трети държави или лица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 може да се нуждаят от международна закрила,</w:t>
            </w:r>
            <w:r w:rsidRPr="009D64AA">
              <w:rPr>
                <w:b/>
                <w:i/>
                <w:color w:val="auto"/>
              </w:rPr>
              <w:t xml:space="preserve"> компетентните органи ги информират</w:t>
            </w:r>
            <w:r w:rsidRPr="009D64AA">
              <w:rPr>
                <w:color w:val="auto"/>
              </w:rPr>
              <w:t xml:space="preserve"> относно възможността да кандидатстват за международна закрила</w:t>
            </w:r>
            <w:r w:rsidRPr="009D64AA">
              <w:rPr>
                <w:b/>
                <w:i/>
                <w:color w:val="auto"/>
              </w:rPr>
              <w:t>, по-специално когато:</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Компетентните органи информират всички</w:t>
            </w:r>
            <w:r w:rsidRPr="009D64AA">
              <w:rPr>
                <w:color w:val="auto"/>
              </w:rPr>
              <w:t xml:space="preserve"> граждани на трети държави или лица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w:t>
            </w:r>
            <w:r w:rsidRPr="009D64AA">
              <w:rPr>
                <w:b/>
                <w:i/>
                <w:color w:val="auto"/>
              </w:rPr>
              <w:t xml:space="preserve"> и които</w:t>
            </w:r>
            <w:r w:rsidRPr="009D64AA">
              <w:rPr>
                <w:color w:val="auto"/>
              </w:rPr>
              <w:t xml:space="preserve"> може да се нуждаят от международна закрила, относно възможността да кандидатстват за международна закрила</w:t>
            </w:r>
            <w:r w:rsidRPr="009D64AA">
              <w:rPr>
                <w:b/>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Информацията трябва да се предоставя на всички, а не само на посочените групи.</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При наличие</w:t>
            </w:r>
            <w:r w:rsidRPr="009D64AA">
              <w:rPr>
                <w:color w:val="auto"/>
              </w:rPr>
              <w:t xml:space="preserve"> на</w:t>
            </w:r>
            <w:r w:rsidRPr="009D64AA">
              <w:rPr>
                <w:b/>
                <w:i/>
                <w:color w:val="auto"/>
              </w:rPr>
              <w:t xml:space="preserve"> признаци, че граждани на</w:t>
            </w:r>
            <w:r w:rsidRPr="009D64AA">
              <w:rPr>
                <w:color w:val="auto"/>
              </w:rPr>
              <w:t xml:space="preserve"> трети държави или</w:t>
            </w:r>
            <w:r w:rsidRPr="009D64AA">
              <w:rPr>
                <w:b/>
                <w:i/>
                <w:color w:val="auto"/>
              </w:rPr>
              <w:t xml:space="preserve"> лица</w:t>
            </w:r>
            <w:r w:rsidRPr="009D64AA">
              <w:rPr>
                <w:color w:val="auto"/>
              </w:rPr>
              <w:t xml:space="preserve">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w:t>
            </w:r>
            <w:r w:rsidRPr="009D64AA">
              <w:rPr>
                <w:b/>
                <w:i/>
                <w:color w:val="auto"/>
              </w:rPr>
              <w:t xml:space="preserve"> може да</w:t>
            </w:r>
            <w:r w:rsidRPr="009D64AA">
              <w:rPr>
                <w:color w:val="auto"/>
              </w:rPr>
              <w:t xml:space="preserve"> се нуждаят от международна закрила, компетентните органи ги информират относно възможността да кандидатстват за международна закрила, по-специално когато:</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Държавите членки преценяват дали гражданите</w:t>
            </w:r>
            <w:r w:rsidRPr="009D64AA">
              <w:rPr>
                <w:color w:val="auto"/>
              </w:rPr>
              <w:t xml:space="preserve"> на трети държави или</w:t>
            </w:r>
            <w:r w:rsidRPr="009D64AA">
              <w:rPr>
                <w:b/>
                <w:i/>
                <w:color w:val="auto"/>
              </w:rPr>
              <w:t xml:space="preserve"> лицата</w:t>
            </w:r>
            <w:r w:rsidRPr="009D64AA">
              <w:rPr>
                <w:color w:val="auto"/>
              </w:rPr>
              <w:t xml:space="preserve">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 се нуждаят от международна закрила</w:t>
            </w:r>
            <w:r w:rsidRPr="009D64AA">
              <w:rPr>
                <w:b/>
                <w:i/>
                <w:color w:val="auto"/>
              </w:rPr>
              <w:t>. Ако е така</w:t>
            </w:r>
            <w:r w:rsidRPr="009D64AA">
              <w:rPr>
                <w:color w:val="auto"/>
              </w:rPr>
              <w:t>, компетентните органи ги информират относно възможността да кандидатстват за международна закрила, по-специално когато: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Брис Ортьофьо, Рашида Дати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r w:rsidRPr="009D64AA">
              <w:rPr>
                <w:color w:val="auto"/>
              </w:rPr>
              <w:t>1.</w:t>
            </w:r>
            <w:r w:rsidRPr="009D64AA">
              <w:rPr>
                <w:color w:val="auto"/>
              </w:rPr>
              <w:tab/>
              <w:t>При наличие на признаци, че граждани на трети държави или лица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 може да се нуждаят от международна закрила, компетентните органи ги информират относно възможността да кандидатстват за международна закрила, по-специално когато:</w:t>
            </w:r>
          </w:p>
        </w:tc>
        <w:tc>
          <w:tcPr>
            <w:tcW w:w="4876" w:type="dxa"/>
          </w:tcPr>
          <w:p w:rsidR="0018725B" w:rsidRPr="009D64AA" w:rsidRDefault="0018725B" w:rsidP="002E4445">
            <w:pPr>
              <w:pStyle w:val="Normal6"/>
              <w:rPr>
                <w:i/>
                <w:color w:val="auto"/>
              </w:rPr>
            </w:pPr>
            <w:r w:rsidRPr="009D64AA">
              <w:rPr>
                <w:i/>
                <w:color w:val="auto"/>
              </w:rPr>
              <w:t>(Не се отнася до българския текст.)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{FR}</w:t>
      </w:r>
      <w:r w:rsidRPr="009D64AA">
        <w:rPr>
          <w:color w:val="auto"/>
          <w:lang w:val="bg-BG"/>
        </w:rPr>
        <w:t>fr</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При наличие на признаци, че</w:t>
            </w:r>
            <w:r w:rsidRPr="009D64AA">
              <w:rPr>
                <w:color w:val="auto"/>
              </w:rPr>
              <w:t xml:space="preserve"> граждани на трети държави или лица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w:t>
            </w:r>
            <w:r w:rsidRPr="009D64AA">
              <w:rPr>
                <w:b/>
                <w:i/>
                <w:color w:val="auto"/>
              </w:rPr>
              <w:t xml:space="preserve"> може да се нуждаят от международна закрила, компетентните органи ги информират</w:t>
            </w:r>
            <w:r w:rsidRPr="009D64AA">
              <w:rPr>
                <w:color w:val="auto"/>
              </w:rPr>
              <w:t xml:space="preserve"> относно</w:t>
            </w:r>
            <w:r w:rsidRPr="009D64AA">
              <w:rPr>
                <w:b/>
                <w:i/>
                <w:color w:val="auto"/>
              </w:rPr>
              <w:t xml:space="preserve"> възможността</w:t>
            </w:r>
            <w:r w:rsidRPr="009D64AA">
              <w:rPr>
                <w:color w:val="auto"/>
              </w:rPr>
              <w:t xml:space="preserve"> да кандидатстват за международна закрила</w:t>
            </w:r>
            <w:r w:rsidRPr="009D64AA">
              <w:rPr>
                <w:b/>
                <w:i/>
                <w:color w:val="auto"/>
              </w:rPr>
              <w:t>, по-специално когато:</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Компетентните органи информират всички</w:t>
            </w:r>
            <w:r w:rsidRPr="009D64AA">
              <w:rPr>
                <w:color w:val="auto"/>
              </w:rPr>
              <w:t xml:space="preserve"> граждани на трети държави или лица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 относно</w:t>
            </w:r>
            <w:r w:rsidRPr="009D64AA">
              <w:rPr>
                <w:b/>
                <w:i/>
                <w:color w:val="auto"/>
              </w:rPr>
              <w:t xml:space="preserve"> правото</w:t>
            </w:r>
            <w:r w:rsidRPr="009D64AA">
              <w:rPr>
                <w:color w:val="auto"/>
              </w:rPr>
              <w:t xml:space="preserve"> да кандидатстват за международна закрила</w:t>
            </w:r>
            <w:r w:rsidRPr="009D64AA">
              <w:rPr>
                <w:b/>
                <w:i/>
                <w:color w:val="auto"/>
              </w:rPr>
              <w:t xml:space="preserve"> и своевременно ги насочват към компетентните органи в областта на убежището.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Всички граждани на трети държави, задържани на места за задържане или намиращи се на гранични контролно-пропускателни пунктове, включително в транзитни зони, на външните граници, своевременно се информират от компетентните органи относно правото им да кандидатстват за международна закрила. Децата и уязвимите лица не се настаняват в места за задържане, нито пък се задържат на границата или в транзитните зони.</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999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При наличие на признаци, че граждани на трети държави или лица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 може да се нуждаят от международна закрила, компетентните органи ги информират относно възможността да кандидатстват за международна закрила</w:t>
            </w:r>
            <w:r w:rsidRPr="009D64AA">
              <w:rPr>
                <w:b/>
                <w:i/>
                <w:color w:val="auto"/>
              </w:rPr>
              <w:t>, по-специално когато:</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При наличие на признаци, че граждани на трети държави или лица без гражданство, задържани на места за задържане или намиращи се на гранични контролно-пропускателни пунктове, включително в транзитни зони, на външните граници, може да се нуждаят от международна закрила, компетентните органи ги информират относно възможността да кандидатстват за международна закрила</w:t>
            </w:r>
            <w:r w:rsidRPr="009D64AA">
              <w:rPr>
                <w:b/>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w:t>
            </w:r>
            <w:r w:rsidRPr="009D64AA">
              <w:rPr>
                <w:b/>
                <w:i/>
                <w:color w:val="auto"/>
              </w:rPr>
              <w:tab/>
              <w:t>е вероятно лицето да е непридружен ненавършил пълнолетие;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w:t>
            </w:r>
            <w:r w:rsidRPr="009D64AA">
              <w:rPr>
                <w:b/>
                <w:i/>
                <w:color w:val="auto"/>
              </w:rPr>
              <w:tab/>
              <w:t>е вероятно лицето да е непридружен ненавършил пълнолетие;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Всички граждани на трети държави, задържани на места за задържане или намиращи се на гранични контролно-пропускателни пунктове, включително в транзитни зони, на външните граници, своевременно се информират от компетентните органи относно правото им да кандидатстват за международна закрила. Децата и уязвимите лица не се настаняват в места за задържане, нито пък се задържат на границата или в транзитните зони.</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w:t>
            </w:r>
            <w:r w:rsidRPr="009D64AA">
              <w:rPr>
                <w:b/>
                <w:i/>
                <w:color w:val="auto"/>
              </w:rPr>
              <w:tab/>
              <w:t>е вероятно лицето да е непридружен ненавършил пълнолетие;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Свързано с изменението на член 30, параграф 1.</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w:t>
            </w:r>
            <w:r w:rsidRPr="009D64AA">
              <w:rPr>
                <w:b/>
                <w:i/>
                <w:color w:val="auto"/>
              </w:rPr>
              <w:tab/>
              <w:t>са налице ясни признаци, че лицето страда от психично или друго разстройство, което не му позволява да установи, че се нуждае от международна закрила;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w:t>
            </w:r>
            <w:r w:rsidRPr="009D64AA">
              <w:rPr>
                <w:b/>
                <w:i/>
                <w:color w:val="auto"/>
              </w:rPr>
              <w:tab/>
              <w:t>са налице ясни признаци, че лицето страда от психично или друго разстройство, което не му позволява да установи, че се нуждае от международна закрила;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Свързано с изменението на член 30, параграф 1.</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w:t>
            </w:r>
            <w:r w:rsidRPr="009D64AA">
              <w:rPr>
                <w:b/>
                <w:i/>
                <w:color w:val="auto"/>
              </w:rPr>
              <w:tab/>
              <w:t>са налице ясни признаци, че лицето страда от психично или друго разстройство, което не му позволява да установи, че се нуждае от международна закрила;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Всички граждани на трети държави, задържани на места за задържане или намиращи се на гранични контролно-пропускателни пунктове, включително в транзитни зони, на външните граници, своевременно се информират от компетентните органи относно правото им да кандидатстват за международна закрила. Децата и уязвимите лица не се настаняват в места за задържане, нито пък се задържат на границата или в транзитните зони.</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буква 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w:t>
            </w:r>
            <w:r w:rsidRPr="009D64AA">
              <w:rPr>
                <w:b/>
                <w:i/>
                <w:color w:val="auto"/>
              </w:rPr>
              <w:tab/>
              <w:t>лицето е пристигнало от конкретна страна на произход и е вероятно да се нуждае от международна закрила поради добре известна ситуация в тази трета държава.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буква 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w:t>
            </w:r>
            <w:r w:rsidRPr="009D64AA">
              <w:rPr>
                <w:b/>
                <w:i/>
                <w:color w:val="auto"/>
              </w:rPr>
              <w:tab/>
              <w:t>лицето е пристигнало от конкретна страна на произход и е вероятно да се нуждае от международна закрила поради добре известна ситуация в тази трета държава.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1 – буква 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w:t>
            </w:r>
            <w:r w:rsidRPr="009D64AA">
              <w:rPr>
                <w:b/>
                <w:i/>
                <w:color w:val="auto"/>
              </w:rPr>
              <w:tab/>
              <w:t>лицето е пристигнало от конкретна страна на произход и е вероятно да се нуждае от международна закрила поради добре известна ситуация в тази трета държава.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Свързано с изменението на член 30, параграф 1.</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1009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Елисавет Воземберг-Вриониди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3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Организациите и лицата,</w:t>
            </w:r>
            <w:r w:rsidRPr="009D64AA">
              <w:rPr>
                <w:b/>
                <w:i/>
                <w:color w:val="auto"/>
              </w:rPr>
              <w:t xml:space="preserve"> предоставящи</w:t>
            </w:r>
            <w:r w:rsidRPr="009D64AA">
              <w:rPr>
                <w:color w:val="auto"/>
              </w:rPr>
              <w:t xml:space="preserve"> съвети и консултации, трябва да имат ефективен достъп до гражданите на трети държави, задържани на места за задържане или намиращи се на гранични контролно-пропускателни пунктове, включително в транзитни зони, на външните граници.</w:t>
            </w:r>
          </w:p>
        </w:tc>
        <w:tc>
          <w:tcPr>
            <w:tcW w:w="4876" w:type="dxa"/>
          </w:tcPr>
          <w:p w:rsidR="0018725B" w:rsidRPr="009D64AA" w:rsidRDefault="0018725B" w:rsidP="002E4445">
            <w:pPr>
              <w:pStyle w:val="Normal6"/>
              <w:rPr>
                <w:b/>
                <w:i/>
                <w:color w:val="auto"/>
              </w:rPr>
            </w:pPr>
            <w:r w:rsidRPr="009D64AA">
              <w:rPr>
                <w:color w:val="auto"/>
              </w:rPr>
              <w:t>Организациите и лицата,</w:t>
            </w:r>
            <w:r w:rsidRPr="009D64AA">
              <w:rPr>
                <w:b/>
                <w:i/>
                <w:color w:val="auto"/>
              </w:rPr>
              <w:t xml:space="preserve"> акредитирани по националното право да предоставят</w:t>
            </w:r>
            <w:r w:rsidRPr="009D64AA">
              <w:rPr>
                <w:color w:val="auto"/>
              </w:rPr>
              <w:t xml:space="preserve"> съвети и консултации, трябва да имат ефективен достъп до гражданите на трети държави, задържани на места за задържане или намиращи се на гранични контролно-пропускателни пунктове, включително в транзитни зони, на външните граници.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Необходимост да се поясни кои организации и лица имат този достъп съгласно националното право.</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Милтиадис Киркос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3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Организациите и лицата,</w:t>
            </w:r>
            <w:r w:rsidRPr="009D64AA">
              <w:rPr>
                <w:b/>
                <w:i/>
                <w:color w:val="auto"/>
              </w:rPr>
              <w:t xml:space="preserve"> предоставящи</w:t>
            </w:r>
            <w:r w:rsidRPr="009D64AA">
              <w:rPr>
                <w:color w:val="auto"/>
              </w:rPr>
              <w:t xml:space="preserve"> съвети и консултации, трябва да имат ефективен достъп до гражданите на трети държави, задържани на места за задържане или намиращи се на гранични контролно-пропускателни пунктове, включително в транзитни зони, на външните граници.</w:t>
            </w:r>
          </w:p>
        </w:tc>
        <w:tc>
          <w:tcPr>
            <w:tcW w:w="4876" w:type="dxa"/>
          </w:tcPr>
          <w:p w:rsidR="0018725B" w:rsidRPr="009D64AA" w:rsidRDefault="0018725B" w:rsidP="002E4445">
            <w:pPr>
              <w:pStyle w:val="Normal6"/>
              <w:rPr>
                <w:b/>
                <w:i/>
                <w:color w:val="auto"/>
              </w:rPr>
            </w:pPr>
            <w:r w:rsidRPr="009D64AA">
              <w:rPr>
                <w:color w:val="auto"/>
              </w:rPr>
              <w:t>Организациите и лицата,</w:t>
            </w:r>
            <w:r w:rsidRPr="009D64AA">
              <w:rPr>
                <w:b/>
                <w:i/>
                <w:color w:val="auto"/>
              </w:rPr>
              <w:t xml:space="preserve"> акредитирани по националното право да предоставят</w:t>
            </w:r>
            <w:r w:rsidRPr="009D64AA">
              <w:rPr>
                <w:color w:val="auto"/>
              </w:rPr>
              <w:t xml:space="preserve"> съвети и консултации, трябва да имат ефективен достъп до гражданите на трети държави, задържани на места за задържане или намиращи се на гранични контролно-пропускателни пунктове, включително в транзитни зони, на външните граници.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3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Организациите и</w:t>
            </w:r>
            <w:r w:rsidRPr="009D64AA">
              <w:rPr>
                <w:color w:val="auto"/>
              </w:rPr>
              <w:t xml:space="preserve"> лицата, предоставящи съвети</w:t>
            </w:r>
            <w:r w:rsidRPr="009D64AA">
              <w:rPr>
                <w:b/>
                <w:i/>
                <w:color w:val="auto"/>
              </w:rPr>
              <w:t xml:space="preserve"> и консултации, трябва да имат ефективен</w:t>
            </w:r>
            <w:r w:rsidRPr="009D64AA">
              <w:rPr>
                <w:color w:val="auto"/>
              </w:rPr>
              <w:t xml:space="preserve"> достъп до гражданите на трети държави, задържани на места за задържане или намиращи се на гранични контролно-пропускателни пунктове, включително в транзитни зони, на външните граници.</w:t>
            </w:r>
          </w:p>
        </w:tc>
        <w:tc>
          <w:tcPr>
            <w:tcW w:w="4876" w:type="dxa"/>
          </w:tcPr>
          <w:p w:rsidR="0018725B" w:rsidRPr="009D64AA" w:rsidRDefault="0018725B" w:rsidP="00FC78CA">
            <w:pPr>
              <w:pStyle w:val="Normal6"/>
              <w:rPr>
                <w:b/>
                <w:i/>
                <w:color w:val="auto"/>
              </w:rPr>
            </w:pPr>
            <w:r w:rsidRPr="009D64AA">
              <w:rPr>
                <w:color w:val="auto"/>
              </w:rPr>
              <w:t>Лицата, предоставящи съвети</w:t>
            </w:r>
            <w:r w:rsidRPr="009D64AA">
              <w:rPr>
                <w:b/>
                <w:i/>
                <w:color w:val="auto"/>
              </w:rPr>
              <w:t xml:space="preserve">, </w:t>
            </w:r>
            <w:r w:rsidR="00FC78CA" w:rsidRPr="009D64AA">
              <w:rPr>
                <w:b/>
                <w:i/>
                <w:color w:val="auto"/>
              </w:rPr>
              <w:t xml:space="preserve">може </w:t>
            </w:r>
            <w:r w:rsidRPr="009D64AA">
              <w:rPr>
                <w:b/>
                <w:i/>
                <w:color w:val="auto"/>
              </w:rPr>
              <w:t>да получат</w:t>
            </w:r>
            <w:r w:rsidRPr="009D64AA">
              <w:rPr>
                <w:color w:val="auto"/>
              </w:rPr>
              <w:t xml:space="preserve"> достъп до гражданите на трети държави, задържани на места за задържане или намиращи се на гранични контролно-пропускателни пунктове, включително в транзитни зони, на външните граници.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3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Държавите членки могат да наложат ограничения на такъв достъп, когато по силата на националното право те са необходими за сигурността, обществения ред или административното управление на даден граничен контролно-пропускателен пункт или място за задържане, при положение че достъпът не става сериозно ограничен или невъзможен.</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3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Държавите членки могат да наложат ограничения на такъв достъп, когато по силата на националното право те са необходими за сигурността</w:t>
            </w:r>
            <w:r w:rsidRPr="009D64AA">
              <w:rPr>
                <w:b/>
                <w:i/>
                <w:color w:val="auto"/>
              </w:rPr>
              <w:t>,</w:t>
            </w:r>
            <w:r w:rsidRPr="009D64AA">
              <w:rPr>
                <w:color w:val="auto"/>
              </w:rPr>
              <w:t xml:space="preserve"> обществения ред</w:t>
            </w:r>
            <w:r w:rsidRPr="009D64AA">
              <w:rPr>
                <w:b/>
                <w:i/>
                <w:color w:val="auto"/>
              </w:rPr>
              <w:t xml:space="preserve"> или административното управление</w:t>
            </w:r>
            <w:r w:rsidRPr="009D64AA">
              <w:rPr>
                <w:color w:val="auto"/>
              </w:rPr>
              <w:t xml:space="preserve"> на даден граничен контролно-пропускателен пункт или място за задържане, при положение че достъпът не става сериозно ограничен или невъзможен.</w:t>
            </w:r>
          </w:p>
        </w:tc>
        <w:tc>
          <w:tcPr>
            <w:tcW w:w="4876" w:type="dxa"/>
          </w:tcPr>
          <w:p w:rsidR="0018725B" w:rsidRPr="009D64AA" w:rsidRDefault="0018725B" w:rsidP="002E4445">
            <w:pPr>
              <w:pStyle w:val="Normal6"/>
              <w:rPr>
                <w:b/>
                <w:i/>
                <w:color w:val="auto"/>
              </w:rPr>
            </w:pPr>
            <w:r w:rsidRPr="009D64AA">
              <w:rPr>
                <w:color w:val="auto"/>
              </w:rPr>
              <w:t>Държавите членки могат да наложат ограничения на такъв достъп, когато по силата на националното право те са необходими за сигурността</w:t>
            </w:r>
            <w:r w:rsidRPr="009D64AA">
              <w:rPr>
                <w:b/>
                <w:i/>
                <w:color w:val="auto"/>
              </w:rPr>
              <w:t xml:space="preserve"> или</w:t>
            </w:r>
            <w:r w:rsidRPr="009D64AA">
              <w:rPr>
                <w:color w:val="auto"/>
              </w:rPr>
              <w:t xml:space="preserve"> обществения ред на даден граничен контролно-пропускателен пункт или място за задържане, при положение че достъпът не става сериозно ограничен или невъзможен.</w:t>
            </w:r>
            <w:r w:rsidRPr="009D64AA">
              <w:rPr>
                <w:b/>
                <w:i/>
                <w:color w:val="auto"/>
              </w:rPr>
              <w:t xml:space="preserve"> Достъпът до правни представители е гарантиран при всички обстоятелства.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30 – параграф 3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Държавите членки могат да наложат ограничения на такъв достъп, когато по силата на националното право те са необходими за сигурността</w:t>
            </w:r>
            <w:r w:rsidRPr="009D64AA">
              <w:rPr>
                <w:b/>
                <w:i/>
                <w:color w:val="auto"/>
              </w:rPr>
              <w:t>,</w:t>
            </w:r>
            <w:r w:rsidRPr="009D64AA">
              <w:rPr>
                <w:color w:val="auto"/>
              </w:rPr>
              <w:t xml:space="preserve"> обществения ред</w:t>
            </w:r>
            <w:r w:rsidRPr="009D64AA">
              <w:rPr>
                <w:b/>
                <w:i/>
                <w:color w:val="auto"/>
              </w:rPr>
              <w:t xml:space="preserve"> или административното управление</w:t>
            </w:r>
            <w:r w:rsidRPr="009D64AA">
              <w:rPr>
                <w:color w:val="auto"/>
              </w:rPr>
              <w:t xml:space="preserve"> на даден граничен контролно-пропускателен пункт или място за задържане, при положение че достъпът не става сериозно ограничен или невъзможен.</w:t>
            </w:r>
          </w:p>
        </w:tc>
        <w:tc>
          <w:tcPr>
            <w:tcW w:w="4876" w:type="dxa"/>
          </w:tcPr>
          <w:p w:rsidR="0018725B" w:rsidRPr="009D64AA" w:rsidRDefault="0018725B" w:rsidP="002E4445">
            <w:pPr>
              <w:pStyle w:val="Normal6"/>
              <w:rPr>
                <w:b/>
                <w:i/>
                <w:color w:val="auto"/>
              </w:rPr>
            </w:pPr>
            <w:r w:rsidRPr="009D64AA">
              <w:rPr>
                <w:color w:val="auto"/>
              </w:rPr>
              <w:t>Държавите членки могат да наложат ограничения на такъв достъп, когато по силата на националното право те са необходими за сигурността</w:t>
            </w:r>
            <w:r w:rsidRPr="009D64AA">
              <w:rPr>
                <w:b/>
                <w:i/>
                <w:color w:val="auto"/>
              </w:rPr>
              <w:t xml:space="preserve"> или</w:t>
            </w:r>
            <w:r w:rsidRPr="009D64AA">
              <w:rPr>
                <w:color w:val="auto"/>
              </w:rPr>
              <w:t xml:space="preserve"> обществения ред на даден граничен контролно-пропускателен пункт или място за задържане, при положение че достъпът не става сериозно ограничен или невъзможен.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Достъпът до места за задържане или гранични контролно-пропускателни пунктове не </w:t>
      </w:r>
      <w:r w:rsidR="00FC78CA" w:rsidRPr="009D64AA">
        <w:rPr>
          <w:color w:val="auto"/>
          <w:lang w:val="bg-BG"/>
        </w:rPr>
        <w:t xml:space="preserve">следва </w:t>
      </w:r>
      <w:r w:rsidRPr="009D64AA">
        <w:rPr>
          <w:color w:val="auto"/>
          <w:lang w:val="bg-BG"/>
        </w:rPr>
        <w:t>да се ограничава на основание „административно управление“.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Молби</w:t>
            </w:r>
            <w:r w:rsidRPr="009D64AA">
              <w:rPr>
                <w:b/>
                <w:i/>
                <w:color w:val="auto"/>
              </w:rPr>
              <w:t xml:space="preserve"> от името на съпруг, партньор, ненавършил пълнолетие или зависим пълнолетен</w:t>
            </w:r>
          </w:p>
        </w:tc>
        <w:tc>
          <w:tcPr>
            <w:tcW w:w="4876" w:type="dxa"/>
          </w:tcPr>
          <w:p w:rsidR="0018725B" w:rsidRPr="009D64AA" w:rsidRDefault="0018725B" w:rsidP="002E4445">
            <w:pPr>
              <w:pStyle w:val="Normal6"/>
              <w:rPr>
                <w:b/>
                <w:i/>
                <w:color w:val="auto"/>
              </w:rPr>
            </w:pPr>
            <w:r w:rsidRPr="009D64AA">
              <w:rPr>
                <w:b/>
                <w:i/>
                <w:color w:val="auto"/>
              </w:rPr>
              <w:t>Съвместно разглеждане на</w:t>
            </w:r>
            <w:r w:rsidRPr="009D64AA">
              <w:rPr>
                <w:color w:val="auto"/>
              </w:rPr>
              <w:t xml:space="preserve"> молби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 съответствие с предишни изменения с цел осигуряване на възможност за съвместно разглеждане на молби от държавите членки.</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Молби от името на съпруг,</w:t>
            </w:r>
            <w:r w:rsidRPr="009D64AA">
              <w:rPr>
                <w:b/>
                <w:i/>
                <w:color w:val="auto"/>
              </w:rPr>
              <w:t xml:space="preserve"> партньор,</w:t>
            </w:r>
            <w:r w:rsidRPr="009D64AA">
              <w:rPr>
                <w:color w:val="auto"/>
              </w:rPr>
              <w:t xml:space="preserve"> ненавършил пълнолетие или зависим пълнолетен</w:t>
            </w:r>
          </w:p>
        </w:tc>
        <w:tc>
          <w:tcPr>
            <w:tcW w:w="4876" w:type="dxa"/>
          </w:tcPr>
          <w:p w:rsidR="0018725B" w:rsidRPr="009D64AA" w:rsidRDefault="0018725B" w:rsidP="002E4445">
            <w:pPr>
              <w:pStyle w:val="Normal6"/>
              <w:rPr>
                <w:b/>
                <w:i/>
                <w:color w:val="auto"/>
              </w:rPr>
            </w:pPr>
            <w:r w:rsidRPr="009D64AA">
              <w:rPr>
                <w:color w:val="auto"/>
              </w:rPr>
              <w:t>Молби от името на съпруг, ненавършил пълнолетие или зависим пълнолетен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0018558C" w:rsidRPr="009D64AA">
        <w:rPr>
          <w:color w:val="auto"/>
        </w:rPr>
        <w:t>Член 31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Молби от името на</w:t>
            </w:r>
            <w:r w:rsidRPr="009D64AA">
              <w:rPr>
                <w:b/>
                <w:i/>
                <w:color w:val="auto"/>
              </w:rPr>
              <w:t xml:space="preserve"> съпруг, партньор,</w:t>
            </w:r>
            <w:r w:rsidRPr="009D64AA">
              <w:rPr>
                <w:color w:val="auto"/>
              </w:rPr>
              <w:t xml:space="preserve"> ненавършил пълнолетие или зависим пълнолетен</w:t>
            </w:r>
          </w:p>
        </w:tc>
        <w:tc>
          <w:tcPr>
            <w:tcW w:w="4876" w:type="dxa"/>
          </w:tcPr>
          <w:p w:rsidR="0018725B" w:rsidRPr="009D64AA" w:rsidRDefault="0018725B" w:rsidP="002E4445">
            <w:pPr>
              <w:pStyle w:val="Normal6"/>
              <w:rPr>
                <w:b/>
                <w:i/>
                <w:color w:val="auto"/>
              </w:rPr>
            </w:pPr>
            <w:r w:rsidRPr="009D64AA">
              <w:rPr>
                <w:color w:val="auto"/>
              </w:rPr>
              <w:t>Молби от името на ненавършил пълнолетие или зависим пълнолетен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Молби от името на</w:t>
            </w:r>
            <w:r w:rsidRPr="009D64AA">
              <w:rPr>
                <w:b/>
                <w:i/>
                <w:color w:val="auto"/>
              </w:rPr>
              <w:t xml:space="preserve"> съпруг, партньор,</w:t>
            </w:r>
            <w:r w:rsidRPr="009D64AA">
              <w:rPr>
                <w:color w:val="auto"/>
              </w:rPr>
              <w:t xml:space="preserve"> ненавършил пълнолетие или зависим пълнолетен</w:t>
            </w:r>
          </w:p>
        </w:tc>
        <w:tc>
          <w:tcPr>
            <w:tcW w:w="4876" w:type="dxa"/>
          </w:tcPr>
          <w:p w:rsidR="0018725B" w:rsidRPr="009D64AA" w:rsidRDefault="0018725B" w:rsidP="002E4445">
            <w:pPr>
              <w:pStyle w:val="Normal6"/>
              <w:rPr>
                <w:b/>
                <w:i/>
                <w:color w:val="auto"/>
              </w:rPr>
            </w:pPr>
            <w:r w:rsidRPr="009D64AA">
              <w:rPr>
                <w:color w:val="auto"/>
              </w:rPr>
              <w:t>Молби от името на ненавършил пълнолетие или зависим пълнолетен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Молба за международна закрила следва да се отправя лично от кандидатите, които са процесуално дееспособни </w:t>
      </w:r>
      <w:r w:rsidR="008314C1" w:rsidRPr="009D64AA">
        <w:rPr>
          <w:color w:val="auto"/>
          <w:lang w:val="bg-BG"/>
        </w:rPr>
        <w:t xml:space="preserve">да направят </w:t>
      </w:r>
      <w:r w:rsidRPr="009D64AA">
        <w:rPr>
          <w:color w:val="auto"/>
          <w:lang w:val="bg-BG"/>
        </w:rPr>
        <w:t xml:space="preserve">това. </w:t>
      </w:r>
      <w:r w:rsidR="008314C1" w:rsidRPr="009D64AA">
        <w:rPr>
          <w:color w:val="auto"/>
          <w:lang w:val="bg-BG"/>
        </w:rPr>
        <w:t>По отношение на</w:t>
      </w:r>
      <w:r w:rsidRPr="009D64AA">
        <w:rPr>
          <w:color w:val="auto"/>
          <w:lang w:val="bg-BG"/>
        </w:rPr>
        <w:t xml:space="preserve"> членовете на семейството на кандидата </w:t>
      </w:r>
      <w:r w:rsidR="008314C1" w:rsidRPr="009D64AA">
        <w:rPr>
          <w:color w:val="auto"/>
          <w:lang w:val="bg-BG"/>
        </w:rPr>
        <w:t xml:space="preserve">следва </w:t>
      </w:r>
      <w:r w:rsidRPr="009D64AA">
        <w:rPr>
          <w:color w:val="auto"/>
          <w:lang w:val="bg-BG"/>
        </w:rPr>
        <w:t>да се прилагат правилата за събиране на семейството.</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1019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заглавие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Молби от името на</w:t>
            </w:r>
            <w:r w:rsidRPr="009D64AA">
              <w:rPr>
                <w:b/>
                <w:i/>
                <w:color w:val="auto"/>
              </w:rPr>
              <w:t xml:space="preserve"> съпруг, партньор,</w:t>
            </w:r>
            <w:r w:rsidRPr="009D64AA">
              <w:rPr>
                <w:color w:val="auto"/>
              </w:rPr>
              <w:t xml:space="preserve"> ненавършил пълнолетие или зависим пълнолетен</w:t>
            </w:r>
          </w:p>
        </w:tc>
        <w:tc>
          <w:tcPr>
            <w:tcW w:w="4876" w:type="dxa"/>
          </w:tcPr>
          <w:p w:rsidR="0018725B" w:rsidRPr="009D64AA" w:rsidRDefault="0018725B" w:rsidP="002E4445">
            <w:pPr>
              <w:pStyle w:val="Normal6"/>
              <w:rPr>
                <w:b/>
                <w:i/>
                <w:color w:val="auto"/>
              </w:rPr>
            </w:pPr>
            <w:r w:rsidRPr="009D64AA">
              <w:rPr>
                <w:color w:val="auto"/>
              </w:rPr>
              <w:t>Молби от името на ненавършил пълнолетие или зависим пълнолетен</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w:t>
            </w:r>
            <w:r w:rsidRPr="009D64AA">
              <w:rPr>
                <w:b/>
                <w:i/>
                <w:color w:val="auto"/>
              </w:rPr>
              <w:t xml:space="preserve"> може да подаде молба от името на своя съпруг или партньор, с който се намира в стабилна и трайна връзка, на ненавършили пълнолетие или на недееспособни зависими пълнолетни</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t>Държавите членки могат да решат да разглеждат молбата за международна закрила на даден</w:t>
            </w:r>
            <w:r w:rsidRPr="009D64AA">
              <w:rPr>
                <w:color w:val="auto"/>
              </w:rPr>
              <w:t xml:space="preserve"> кандидат</w:t>
            </w:r>
            <w:r w:rsidRPr="009D64AA">
              <w:rPr>
                <w:b/>
                <w:i/>
                <w:color w:val="auto"/>
              </w:rPr>
              <w:t xml:space="preserve"> съвместно с молбите на членовете на семейството, при условие че те се намират на територията на същата държава членка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Правото на убежище е лично и личната декларация за заявяване на намерение не следва да се отменя. Разпоредбите за подаване на молби от името на други лица може да доведат до злоупотреба от страна на мрежите за трафик на хора. В регламента следва да бъде предвидена възможност </w:t>
      </w:r>
      <w:r w:rsidR="008314C1" w:rsidRPr="009D64AA">
        <w:rPr>
          <w:color w:val="auto"/>
          <w:lang w:val="bg-BG"/>
        </w:rPr>
        <w:t>държавите членки да разглеждат</w:t>
      </w:r>
      <w:r w:rsidRPr="009D64AA">
        <w:rPr>
          <w:color w:val="auto"/>
          <w:lang w:val="bg-BG"/>
        </w:rPr>
        <w:t xml:space="preserve"> съвместно молбите на членове на семейството, което е основното намерение на предлагания от Комисията текст.</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w:t>
            </w:r>
            <w:r w:rsidRPr="009D64AA">
              <w:rPr>
                <w:b/>
                <w:i/>
                <w:color w:val="auto"/>
              </w:rPr>
              <w:t xml:space="preserve"> своя съпруг или партньор, с който се намира в стабилна и трайна връзка, на</w:t>
            </w:r>
            <w:r w:rsidRPr="009D64AA">
              <w:rPr>
                <w:color w:val="auto"/>
              </w:rPr>
              <w:t xml:space="preserve"> ненавършили пълнолетие или на недееспособни зависими пълнолетни.</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 ненавършили пълнолетие или на недееспособни зависими пълнолетни.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w:t>
            </w:r>
            <w:r w:rsidRPr="009D64AA">
              <w:rPr>
                <w:b/>
                <w:i/>
                <w:color w:val="auto"/>
              </w:rPr>
              <w:t xml:space="preserve"> своя съпруг или партньор, с който се намира в стабилна и трайна връзка, на</w:t>
            </w:r>
            <w:r w:rsidRPr="009D64AA">
              <w:rPr>
                <w:color w:val="auto"/>
              </w:rPr>
              <w:t xml:space="preserve"> ненавършили пълнолетие или на недееспособни зависими пълнолетни.</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 ненавършили пълнолетие или на недееспособни зависими пълнолетни.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свързано с промяната </w:t>
      </w:r>
      <w:r w:rsidR="003B7B70" w:rsidRPr="009D64AA">
        <w:rPr>
          <w:color w:val="auto"/>
          <w:lang w:val="bg-BG"/>
        </w:rPr>
        <w:t xml:space="preserve">в заглавието </w:t>
      </w:r>
      <w:r w:rsidRPr="009D64AA">
        <w:rPr>
          <w:color w:val="auto"/>
          <w:lang w:val="bg-BG"/>
        </w:rPr>
        <w:t>на член 31.</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558C" w:rsidRPr="009D64AA" w:rsidRDefault="0018558C" w:rsidP="0018558C">
      <w:pPr>
        <w:pStyle w:val="NormalBold"/>
        <w:rPr>
          <w:color w:val="auto"/>
        </w:rPr>
      </w:pPr>
      <w:r w:rsidRPr="009D64AA">
        <w:rPr>
          <w:rStyle w:val="HideTWBExt"/>
          <w:b w:val="0"/>
          <w:color w:val="auto"/>
        </w:rPr>
        <w:t>&lt;Article&gt;</w:t>
      </w:r>
      <w:r w:rsidRPr="009D64AA">
        <w:rPr>
          <w:color w:val="auto"/>
        </w:rPr>
        <w:t>Член 31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w:t>
            </w:r>
            <w:r w:rsidRPr="009D64AA">
              <w:rPr>
                <w:b/>
                <w:i/>
                <w:color w:val="auto"/>
              </w:rPr>
              <w:t xml:space="preserve"> своя съпруг или партньор, с който се намира в стабилна и трайна връзка, на ненавършили</w:t>
            </w:r>
            <w:r w:rsidRPr="009D64AA">
              <w:rPr>
                <w:color w:val="auto"/>
              </w:rPr>
              <w:t xml:space="preserve"> пълнолетие или на недееспособни зависими пълнолетни.</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w:t>
            </w:r>
            <w:r w:rsidRPr="009D64AA">
              <w:rPr>
                <w:b/>
                <w:i/>
                <w:color w:val="auto"/>
              </w:rPr>
              <w:t xml:space="preserve"> свои ненавършили</w:t>
            </w:r>
            <w:r w:rsidRPr="009D64AA">
              <w:rPr>
                <w:color w:val="auto"/>
              </w:rPr>
              <w:t xml:space="preserve"> пълнолетие или на недееспособни зависими пълнолетни</w:t>
            </w:r>
            <w:r w:rsidRPr="009D64AA">
              <w:rPr>
                <w:b/>
                <w:i/>
                <w:color w:val="auto"/>
              </w:rPr>
              <w:t xml:space="preserve"> деца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 своя съпруг</w:t>
            </w:r>
            <w:r w:rsidRPr="009D64AA">
              <w:rPr>
                <w:b/>
                <w:i/>
                <w:color w:val="auto"/>
              </w:rPr>
              <w:t xml:space="preserve"> или партньор</w:t>
            </w:r>
            <w:r w:rsidRPr="009D64AA">
              <w:rPr>
                <w:color w:val="auto"/>
              </w:rPr>
              <w:t>,</w:t>
            </w:r>
            <w:r w:rsidRPr="009D64AA">
              <w:rPr>
                <w:b/>
                <w:i/>
                <w:color w:val="auto"/>
              </w:rPr>
              <w:t xml:space="preserve"> с който се намира в стабилна и трайна връзка,</w:t>
            </w:r>
            <w:r w:rsidRPr="009D64AA">
              <w:rPr>
                <w:color w:val="auto"/>
              </w:rPr>
              <w:t xml:space="preserve"> на ненавършили пълнолетие или на недееспособни зависими пълнолетни.</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 своя съпруг, на ненавършили пълнолетие или на недееспособни зависими пълнолетни.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Моника Холмайер, Хайнц К. Бекер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 своя съпруг или партньор, с който се намира в стабилна и трайна връзка, на ненавършили пълнолетие или на недееспособни зависими пълнолетни.</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Кандидат може да подаде молба от името на своя съпруг или партньор, с който се намира в стабилна и трайна връзка, на ненавършили пълнолетие</w:t>
            </w:r>
            <w:r w:rsidRPr="009D64AA">
              <w:rPr>
                <w:b/>
                <w:i/>
                <w:color w:val="auto"/>
              </w:rPr>
              <w:t xml:space="preserve"> деца</w:t>
            </w:r>
            <w:r w:rsidRPr="009D64AA">
              <w:rPr>
                <w:color w:val="auto"/>
              </w:rPr>
              <w:t xml:space="preserve"> или на недееспособни зависими пълнолетни.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w:t>
            </w:r>
            <w:r w:rsidRPr="009D64AA">
              <w:rPr>
                <w:b/>
                <w:i/>
                <w:color w:val="auto"/>
              </w:rPr>
              <w:tab/>
              <w:t>Съпругът или партньорът по параграф 1 се информира насаме за съответните процедурни последици от подаването на молбата от негово име и за правото му да подаде отделна молба за международна закрила. Ако съпругът или партньорът не е съгласен с подаването на молба от негово име, му се предоставя възможност да подаде молба от свое име.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w:t>
            </w:r>
            <w:r w:rsidRPr="009D64AA">
              <w:rPr>
                <w:b/>
                <w:i/>
                <w:color w:val="auto"/>
              </w:rPr>
              <w:tab/>
              <w:t>Съпругът или партньорът по параграф 1 се информира насаме за съответните процедурни последици от подаването на молбата от негово име и за правото му да подаде отделна молба за международна закрила. Ако съпругът или партньорът не е съгласен с подаването на молба от негово име, му се предоставя възможност да подаде молба от свое име.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свързано с промяната </w:t>
      </w:r>
      <w:r w:rsidR="00CE47F6" w:rsidRPr="009D64AA">
        <w:rPr>
          <w:color w:val="auto"/>
          <w:lang w:val="bg-BG"/>
        </w:rPr>
        <w:t xml:space="preserve">в заглавието </w:t>
      </w:r>
      <w:r w:rsidRPr="009D64AA">
        <w:rPr>
          <w:color w:val="auto"/>
          <w:lang w:val="bg-BG"/>
        </w:rPr>
        <w:t>на член 31.</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w:t>
            </w:r>
            <w:r w:rsidRPr="009D64AA">
              <w:rPr>
                <w:b/>
                <w:i/>
                <w:color w:val="auto"/>
              </w:rPr>
              <w:tab/>
              <w:t>Съпругът или партньорът по параграф 1 се информира насаме за съответните процедурни последици от подаването на молбата от негово име и за правото му да подаде отделна молба за международна закрила. Ако съпругът или партньорът не е съгласен с подаването на молба от негово име, му се предоставя възможност да подаде молба от свое име.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1029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558C" w:rsidP="0018725B">
      <w:pPr>
        <w:pStyle w:val="NormalBold"/>
        <w:rPr>
          <w:color w:val="auto"/>
        </w:rPr>
      </w:pPr>
      <w:r w:rsidRPr="009D64AA">
        <w:rPr>
          <w:rStyle w:val="HideTWBExt"/>
          <w:b w:val="0"/>
          <w:color w:val="auto"/>
        </w:rPr>
        <w:t>&lt;Article&gt;</w:t>
      </w:r>
      <w:r w:rsidRPr="009D64AA">
        <w:rPr>
          <w:color w:val="auto"/>
        </w:rPr>
        <w:t>Член 31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w:t>
            </w:r>
            <w:r w:rsidRPr="009D64AA">
              <w:rPr>
                <w:b/>
                <w:i/>
                <w:color w:val="auto"/>
              </w:rPr>
              <w:tab/>
              <w:t>Съпругът или партньорът по параграф 1 се информира насаме за съответните процедурни последици от подаването на молбата от негово име и за правото му да подаде отделна молба за международна закрила. Ако съпругът или партньорът не е съгласен с подаването на молба от негово име, му се предоставя възможност да подаде молба от свое име.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Съпругът или партньорът по параграф 1 се информира насаме за съответните процедурни последици от подаването на молбата от негово име и за правото му да подаде отделна молба за международна закрила. Ако съпругът или партньорът не е съгласен с подаването на молба от негово име,</w:t>
            </w:r>
            <w:r w:rsidRPr="009D64AA">
              <w:rPr>
                <w:b/>
                <w:i/>
                <w:color w:val="auto"/>
              </w:rPr>
              <w:t xml:space="preserve"> му се предоставя възможност</w:t>
            </w:r>
            <w:r w:rsidRPr="009D64AA">
              <w:rPr>
                <w:color w:val="auto"/>
              </w:rPr>
              <w:t xml:space="preserve"> да подаде молба от свое име.</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Съпругът или партньорът по параграф 1 се информира насаме</w:t>
            </w:r>
            <w:r w:rsidRPr="009D64AA">
              <w:rPr>
                <w:b/>
                <w:i/>
                <w:color w:val="auto"/>
              </w:rPr>
              <w:t xml:space="preserve"> от решаващия орган</w:t>
            </w:r>
            <w:r w:rsidRPr="009D64AA">
              <w:rPr>
                <w:color w:val="auto"/>
              </w:rPr>
              <w:t xml:space="preserve"> за съответните процедурни последици от подаването на молбата от негово име и за правото му да подаде отделна молба за международна закрила. Ако съпругът или партньорът не е съгласен с подаването на молба от негово име,</w:t>
            </w:r>
            <w:r w:rsidRPr="009D64AA">
              <w:rPr>
                <w:b/>
                <w:i/>
                <w:color w:val="auto"/>
              </w:rPr>
              <w:t xml:space="preserve"> той или тя има право</w:t>
            </w:r>
            <w:r w:rsidRPr="009D64AA">
              <w:rPr>
                <w:color w:val="auto"/>
              </w:rPr>
              <w:t xml:space="preserve"> да подаде молба от свое име.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3B7B70" w:rsidP="0018725B">
      <w:pPr>
        <w:pStyle w:val="Normal12Italic"/>
        <w:rPr>
          <w:color w:val="auto"/>
          <w:lang w:val="bg-BG"/>
        </w:rPr>
      </w:pPr>
      <w:r w:rsidRPr="009D64AA">
        <w:rPr>
          <w:color w:val="auto"/>
          <w:lang w:val="bg-BG"/>
        </w:rPr>
        <w:t>От т</w:t>
      </w:r>
      <w:r w:rsidR="0018725B" w:rsidRPr="009D64AA">
        <w:rPr>
          <w:color w:val="auto"/>
          <w:lang w:val="bg-BG"/>
        </w:rPr>
        <w:t>екст</w:t>
      </w:r>
      <w:r w:rsidRPr="009D64AA">
        <w:rPr>
          <w:color w:val="auto"/>
          <w:lang w:val="bg-BG"/>
        </w:rPr>
        <w:t>а</w:t>
      </w:r>
      <w:r w:rsidR="0018725B" w:rsidRPr="009D64AA">
        <w:rPr>
          <w:color w:val="auto"/>
          <w:lang w:val="bg-BG"/>
        </w:rPr>
        <w:t xml:space="preserve"> на Комисията не </w:t>
      </w:r>
      <w:r w:rsidRPr="009D64AA">
        <w:rPr>
          <w:color w:val="auto"/>
          <w:lang w:val="bg-BG"/>
        </w:rPr>
        <w:t xml:space="preserve">става ясно </w:t>
      </w:r>
      <w:r w:rsidR="0018725B" w:rsidRPr="009D64AA">
        <w:rPr>
          <w:color w:val="auto"/>
          <w:lang w:val="bg-BG"/>
        </w:rPr>
        <w:t xml:space="preserve">чие е задължението да информира съпруга или партньора за процедурните последици </w:t>
      </w:r>
      <w:r w:rsidRPr="009D64AA">
        <w:rPr>
          <w:color w:val="auto"/>
          <w:lang w:val="bg-BG"/>
        </w:rPr>
        <w:t>при разрешение за подаване на</w:t>
      </w:r>
      <w:r w:rsidR="0018725B" w:rsidRPr="009D64AA">
        <w:rPr>
          <w:color w:val="auto"/>
          <w:lang w:val="bg-BG"/>
        </w:rPr>
        <w:t xml:space="preserve"> молба от негово име. </w:t>
      </w:r>
      <w:r w:rsidRPr="009D64AA">
        <w:rPr>
          <w:color w:val="auto"/>
          <w:lang w:val="bg-BG"/>
        </w:rPr>
        <w:t>Смятаме</w:t>
      </w:r>
      <w:r w:rsidR="0018725B" w:rsidRPr="009D64AA">
        <w:rPr>
          <w:color w:val="auto"/>
          <w:lang w:val="bg-BG"/>
        </w:rPr>
        <w:t xml:space="preserve">, че това задължение трябва да </w:t>
      </w:r>
      <w:r w:rsidRPr="009D64AA">
        <w:rPr>
          <w:color w:val="auto"/>
          <w:lang w:val="bg-BG"/>
        </w:rPr>
        <w:t xml:space="preserve">се възложи </w:t>
      </w:r>
      <w:r w:rsidR="0018725B" w:rsidRPr="009D64AA">
        <w:rPr>
          <w:color w:val="auto"/>
          <w:lang w:val="bg-BG"/>
        </w:rPr>
        <w:t>на решаващия орган.</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Съпругът</w:t>
            </w:r>
            <w:r w:rsidRPr="009D64AA">
              <w:rPr>
                <w:b/>
                <w:i/>
                <w:color w:val="auto"/>
              </w:rPr>
              <w:t xml:space="preserve"> или партньорът</w:t>
            </w:r>
            <w:r w:rsidRPr="009D64AA">
              <w:rPr>
                <w:color w:val="auto"/>
              </w:rPr>
              <w:t xml:space="preserve"> по параграф 1 се информира насаме за съответните процедурни последици от подаването на молбата от негово име и за правото му да подаде отделна молба за международна закрила. Ако съпругът</w:t>
            </w:r>
            <w:r w:rsidRPr="009D64AA">
              <w:rPr>
                <w:b/>
                <w:i/>
                <w:color w:val="auto"/>
              </w:rPr>
              <w:t xml:space="preserve"> или партньорът</w:t>
            </w:r>
            <w:r w:rsidRPr="009D64AA">
              <w:rPr>
                <w:color w:val="auto"/>
              </w:rPr>
              <w:t xml:space="preserve"> не е съгласен с подаването на молба от негово име, му се предоставя възможност да подаде молба от свое име.</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Съпругът по параграф 1 се информира насаме за съответните процедурни последици от подаването на молбата от негово име и за правото му да подаде отделна молба за международна закрила. Ако съпругът не е съгласен с подаването на молба от негово име, му се предоставя възможност да подаде молба от свое име.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w:t>
            </w:r>
            <w:r w:rsidRPr="009D64AA">
              <w:rPr>
                <w:b/>
                <w:i/>
                <w:color w:val="auto"/>
              </w:rPr>
              <w:tab/>
              <w:t>Ако кандидат не подаде молба от името на своя съпруг или партньор, както е предвидено в параграф 1, в срок от десет работни дни, както е предвидено в член 28, параграф 1, на съпруга или партньора се предоставя възможност да подаде молба от свое име в нов срок от десет работни дни, считано от изтичането на първия срок от десет работни дни. Ако съпругът или партньорът все така не подаде молбата си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свързано с промяната </w:t>
      </w:r>
      <w:r w:rsidR="00CE47F6" w:rsidRPr="009D64AA">
        <w:rPr>
          <w:color w:val="auto"/>
          <w:lang w:val="bg-BG"/>
        </w:rPr>
        <w:t xml:space="preserve">в заглавието </w:t>
      </w:r>
      <w:r w:rsidRPr="009D64AA">
        <w:rPr>
          <w:color w:val="auto"/>
          <w:lang w:val="bg-BG"/>
        </w:rPr>
        <w:t>на член 31.</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w:t>
            </w:r>
            <w:r w:rsidRPr="009D64AA">
              <w:rPr>
                <w:b/>
                <w:i/>
                <w:color w:val="auto"/>
              </w:rPr>
              <w:tab/>
              <w:t>Ако кандидат не подаде молба от името на своя съпруг или партньор, както е предвидено в параграф 1, в срок от десет работни дни, както е предвидено в член 28, параграф 1, на съпруга или партньора се предоставя възможност да подаде молба от свое име в нов срок от десет работни дни, считано от изтичането на първия срок от десет работни дни. Ако съпругът или партньорът все така не подаде молбата си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w:t>
            </w:r>
            <w:r w:rsidRPr="009D64AA">
              <w:rPr>
                <w:b/>
                <w:i/>
                <w:color w:val="auto"/>
              </w:rPr>
              <w:tab/>
              <w:t>Ако кандидат не подаде молба от името на своя съпруг или партньор, както е предвидено в параграф 1, в срок от десет работни дни, както е предвидено в член 28, параграф 1, на съпруга или партньора се предоставя възможност да подаде молба от свое име в нов срок от десет работни дни, считано от изтичането на първия срок от десет работни дни. Ако съпругът или партньорът все така не подаде молбата си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558C" w:rsidP="0018725B">
      <w:pPr>
        <w:pStyle w:val="NormalBold"/>
        <w:rPr>
          <w:color w:val="auto"/>
        </w:rPr>
      </w:pPr>
      <w:r w:rsidRPr="009D64AA">
        <w:rPr>
          <w:rStyle w:val="HideTWBExt"/>
          <w:b w:val="0"/>
          <w:color w:val="auto"/>
        </w:rPr>
        <w:t>&lt;Article&gt;</w:t>
      </w:r>
      <w:r w:rsidRPr="009D64AA">
        <w:rPr>
          <w:color w:val="auto"/>
        </w:rPr>
        <w:t>Член 31 – параграф</w:t>
      </w:r>
      <w:r w:rsidR="0018725B" w:rsidRPr="009D64AA">
        <w:rPr>
          <w:color w:val="auto"/>
        </w:rPr>
        <w:t xml:space="preserve"> 3</w:t>
      </w:r>
      <w:r w:rsidR="0018725B"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w:t>
            </w:r>
            <w:r w:rsidRPr="009D64AA">
              <w:rPr>
                <w:b/>
                <w:i/>
                <w:color w:val="auto"/>
              </w:rPr>
              <w:tab/>
              <w:t>Ако кандидат не подаде молба от името на своя съпруг или партньор, както е предвидено в параграф 1, в срок от десет работни дни, както е предвидено в член 28, параграф 1, на съпруга или партньора се предоставя възможност да подаде молба от свое име в нов срок от десет работни дни, считано от изтичането на първия срок от десет работни дни. Ако съпругът или партньорът все така не подаде молбата си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Ако кандидат не подаде молба от името на своя съпруг или партньор, както е предвидено в параграф 1, в срок от</w:t>
            </w:r>
            <w:r w:rsidRPr="009D64AA">
              <w:rPr>
                <w:b/>
                <w:i/>
                <w:color w:val="auto"/>
              </w:rPr>
              <w:t xml:space="preserve"> десет</w:t>
            </w:r>
            <w:r w:rsidRPr="009D64AA">
              <w:rPr>
                <w:color w:val="auto"/>
              </w:rPr>
              <w:t xml:space="preserve"> работни дни, както е предвидено в член 28, параграф 1, на съпруга или партньора се предоставя възможност да подаде молба от свое име в нов срок от</w:t>
            </w:r>
            <w:r w:rsidRPr="009D64AA">
              <w:rPr>
                <w:b/>
                <w:i/>
                <w:color w:val="auto"/>
              </w:rPr>
              <w:t xml:space="preserve"> десет</w:t>
            </w:r>
            <w:r w:rsidRPr="009D64AA">
              <w:rPr>
                <w:color w:val="auto"/>
              </w:rPr>
              <w:t xml:space="preserve"> работни дни, считано от изтичането на първия срок от</w:t>
            </w:r>
            <w:r w:rsidRPr="009D64AA">
              <w:rPr>
                <w:b/>
                <w:i/>
                <w:color w:val="auto"/>
              </w:rPr>
              <w:t xml:space="preserve"> десет</w:t>
            </w:r>
            <w:r w:rsidRPr="009D64AA">
              <w:rPr>
                <w:color w:val="auto"/>
              </w:rPr>
              <w:t xml:space="preserve"> работни дни.</w:t>
            </w:r>
            <w:r w:rsidRPr="009D64AA">
              <w:rPr>
                <w:b/>
                <w:i/>
                <w:color w:val="auto"/>
              </w:rPr>
              <w:t xml:space="preserve"> Ако съпругът или партньорът все така не подаде молбата си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Ако кандидат не подаде молба от името на своя съпруг или партньор, както е предвидено в параграф 1, в срок от</w:t>
            </w:r>
            <w:r w:rsidRPr="009D64AA">
              <w:rPr>
                <w:b/>
                <w:i/>
                <w:color w:val="auto"/>
              </w:rPr>
              <w:t xml:space="preserve"> петнадесет</w:t>
            </w:r>
            <w:r w:rsidRPr="009D64AA">
              <w:rPr>
                <w:color w:val="auto"/>
              </w:rPr>
              <w:t xml:space="preserve"> работни дни, както е предвидено в член 28, параграф 1, на съпруга или партньора се предоставя възможност да подаде молба от свое име в нов срок от</w:t>
            </w:r>
            <w:r w:rsidRPr="009D64AA">
              <w:rPr>
                <w:b/>
                <w:i/>
                <w:color w:val="auto"/>
              </w:rPr>
              <w:t xml:space="preserve"> петнадесет</w:t>
            </w:r>
            <w:r w:rsidRPr="009D64AA">
              <w:rPr>
                <w:color w:val="auto"/>
              </w:rPr>
              <w:t xml:space="preserve"> работни дни, считано от изтичането на първия срок от</w:t>
            </w:r>
            <w:r w:rsidRPr="009D64AA">
              <w:rPr>
                <w:b/>
                <w:i/>
                <w:color w:val="auto"/>
              </w:rPr>
              <w:t xml:space="preserve"> петнадесет</w:t>
            </w:r>
            <w:r w:rsidRPr="009D64AA">
              <w:rPr>
                <w:color w:val="auto"/>
              </w:rPr>
              <w:t xml:space="preserve"> работни дни.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Правилата за отхвърляне на молби поради отказ от тях са посочени в член 39 и не е необходимо да бъдат повтаряни тук.</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Ако кандидат не подаде молба от името на своя съпруг или партньор, както е предвидено в параграф 1, в срок от</w:t>
            </w:r>
            <w:r w:rsidRPr="009D64AA">
              <w:rPr>
                <w:b/>
                <w:i/>
                <w:color w:val="auto"/>
              </w:rPr>
              <w:t xml:space="preserve"> десет</w:t>
            </w:r>
            <w:r w:rsidRPr="009D64AA">
              <w:rPr>
                <w:color w:val="auto"/>
              </w:rPr>
              <w:t xml:space="preserve"> работни дни, както е предвидено в член 28, параграф 1, на съпруга или партньора се предоставя възможност да подаде молба от свое име в нов срок от</w:t>
            </w:r>
            <w:r w:rsidRPr="009D64AA">
              <w:rPr>
                <w:b/>
                <w:i/>
                <w:color w:val="auto"/>
              </w:rPr>
              <w:t xml:space="preserve"> десет</w:t>
            </w:r>
            <w:r w:rsidRPr="009D64AA">
              <w:rPr>
                <w:color w:val="auto"/>
              </w:rPr>
              <w:t xml:space="preserve"> работни дни, считано от изтичането на първия срок от</w:t>
            </w:r>
            <w:r w:rsidRPr="009D64AA">
              <w:rPr>
                <w:b/>
                <w:i/>
                <w:color w:val="auto"/>
              </w:rPr>
              <w:t xml:space="preserve"> десет</w:t>
            </w:r>
            <w:r w:rsidRPr="009D64AA">
              <w:rPr>
                <w:color w:val="auto"/>
              </w:rPr>
              <w:t xml:space="preserve"> работни дни.</w:t>
            </w:r>
            <w:r w:rsidRPr="009D64AA">
              <w:rPr>
                <w:b/>
                <w:i/>
                <w:color w:val="auto"/>
              </w:rPr>
              <w:t xml:space="preserve"> Ако съпругът или партньорът все така не подаде молбата си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Ако кандидат не подаде молба от името на своя съпруг или партньор, както е предвидено в параграф 1, в срок от</w:t>
            </w:r>
            <w:r w:rsidRPr="009D64AA">
              <w:rPr>
                <w:b/>
                <w:i/>
                <w:color w:val="auto"/>
              </w:rPr>
              <w:t xml:space="preserve"> двадесет</w:t>
            </w:r>
            <w:r w:rsidRPr="009D64AA">
              <w:rPr>
                <w:color w:val="auto"/>
              </w:rPr>
              <w:t xml:space="preserve"> работни дни, както е предвидено в член 28, параграф 1, на съпруга или партньора се предоставя възможност да подаде молба от свое име в нов срок от</w:t>
            </w:r>
            <w:r w:rsidRPr="009D64AA">
              <w:rPr>
                <w:b/>
                <w:i/>
                <w:color w:val="auto"/>
              </w:rPr>
              <w:t xml:space="preserve"> двадесет</w:t>
            </w:r>
            <w:r w:rsidRPr="009D64AA">
              <w:rPr>
                <w:color w:val="auto"/>
              </w:rPr>
              <w:t xml:space="preserve"> работни дни, считано от изтичането на първия срок от</w:t>
            </w:r>
            <w:r w:rsidRPr="009D64AA">
              <w:rPr>
                <w:b/>
                <w:i/>
                <w:color w:val="auto"/>
              </w:rPr>
              <w:t xml:space="preserve"> двадесет</w:t>
            </w:r>
            <w:r w:rsidRPr="009D64AA">
              <w:rPr>
                <w:color w:val="auto"/>
              </w:rPr>
              <w:t xml:space="preserve"> работни дни.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Ако кандидат не подаде молба от името на своя съпруг или партньор, както е предвидено в параграф 1, в срок от</w:t>
            </w:r>
            <w:r w:rsidRPr="009D64AA">
              <w:rPr>
                <w:b/>
                <w:i/>
                <w:color w:val="auto"/>
              </w:rPr>
              <w:t xml:space="preserve"> десет</w:t>
            </w:r>
            <w:r w:rsidRPr="009D64AA">
              <w:rPr>
                <w:color w:val="auto"/>
              </w:rPr>
              <w:t xml:space="preserve"> работни дни, както е предвидено в член 28, параграф 1, на съпруга или партньора се предоставя възможност да подаде молба от свое име в нов срок от</w:t>
            </w:r>
            <w:r w:rsidRPr="009D64AA">
              <w:rPr>
                <w:b/>
                <w:i/>
                <w:color w:val="auto"/>
              </w:rPr>
              <w:t xml:space="preserve"> десет</w:t>
            </w:r>
            <w:r w:rsidRPr="009D64AA">
              <w:rPr>
                <w:color w:val="auto"/>
              </w:rPr>
              <w:t xml:space="preserve"> работни дни, считано от изтичането на първия срок от десет работни дни. Ако съпругът или партньорът все така не подаде молбата си в този допълнителен срок от</w:t>
            </w:r>
            <w:r w:rsidRPr="009D64AA">
              <w:rPr>
                <w:b/>
                <w:i/>
                <w:color w:val="auto"/>
              </w:rPr>
              <w:t xml:space="preserve"> десет</w:t>
            </w:r>
            <w:r w:rsidRPr="009D64AA">
              <w:rPr>
                <w:color w:val="auto"/>
              </w:rPr>
              <w:t xml:space="preserve"> работни дни, молбата се</w:t>
            </w:r>
            <w:r w:rsidRPr="009D64AA">
              <w:rPr>
                <w:b/>
                <w:i/>
                <w:color w:val="auto"/>
              </w:rPr>
              <w:t xml:space="preserve"> отхвърля поради отказ от нея в съответствие с процедурата, предвидена в член 39</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Ако кандидат не подаде молба от името на своя съпруг или партньор, както е предвидено в параграф 1, в срок от</w:t>
            </w:r>
            <w:r w:rsidRPr="009D64AA">
              <w:rPr>
                <w:b/>
                <w:i/>
                <w:color w:val="auto"/>
              </w:rPr>
              <w:t xml:space="preserve"> двадесет</w:t>
            </w:r>
            <w:r w:rsidRPr="009D64AA">
              <w:rPr>
                <w:color w:val="auto"/>
              </w:rPr>
              <w:t xml:space="preserve"> работни дни, както е предвидено в член 28, параграф 1, на съпруга или партньора се предоставя възможност да подаде молба от свое име в нов срок от</w:t>
            </w:r>
            <w:r w:rsidRPr="009D64AA">
              <w:rPr>
                <w:b/>
                <w:i/>
                <w:color w:val="auto"/>
              </w:rPr>
              <w:t xml:space="preserve"> двадесет</w:t>
            </w:r>
            <w:r w:rsidRPr="009D64AA">
              <w:rPr>
                <w:color w:val="auto"/>
              </w:rPr>
              <w:t xml:space="preserve"> работни дни, считано от изтичането на първия срок от десет работни дни. Ако съпругът или партньорът все така не подаде молбата си в този допълнителен срок от</w:t>
            </w:r>
            <w:r w:rsidRPr="009D64AA">
              <w:rPr>
                <w:b/>
                <w:i/>
                <w:color w:val="auto"/>
              </w:rPr>
              <w:t xml:space="preserve"> двадесет</w:t>
            </w:r>
            <w:r w:rsidRPr="009D64AA">
              <w:rPr>
                <w:color w:val="auto"/>
              </w:rPr>
              <w:t xml:space="preserve"> работни дни,</w:t>
            </w:r>
            <w:r w:rsidRPr="009D64AA">
              <w:rPr>
                <w:b/>
                <w:i/>
                <w:color w:val="auto"/>
              </w:rPr>
              <w:t xml:space="preserve"> разглеждането на</w:t>
            </w:r>
            <w:r w:rsidRPr="009D64AA">
              <w:rPr>
                <w:color w:val="auto"/>
              </w:rPr>
              <w:t xml:space="preserve"> молбата се</w:t>
            </w:r>
            <w:r w:rsidRPr="009D64AA">
              <w:rPr>
                <w:b/>
                <w:i/>
                <w:color w:val="auto"/>
              </w:rPr>
              <w:t xml:space="preserve"> прекратява</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1039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Ако кандидат не подаде молба от името на своя съпруг</w:t>
            </w:r>
            <w:r w:rsidRPr="009D64AA">
              <w:rPr>
                <w:b/>
                <w:i/>
                <w:color w:val="auto"/>
              </w:rPr>
              <w:t xml:space="preserve"> или партньор</w:t>
            </w:r>
            <w:r w:rsidRPr="009D64AA">
              <w:rPr>
                <w:color w:val="auto"/>
              </w:rPr>
              <w:t>, както е предвидено в параграф 1, в срок от десет работни дни, както е предвидено в член 28, параграф 1, на съпруга</w:t>
            </w:r>
            <w:r w:rsidRPr="009D64AA">
              <w:rPr>
                <w:b/>
                <w:i/>
                <w:color w:val="auto"/>
              </w:rPr>
              <w:t xml:space="preserve"> или партньора</w:t>
            </w:r>
            <w:r w:rsidRPr="009D64AA">
              <w:rPr>
                <w:color w:val="auto"/>
              </w:rPr>
              <w:t xml:space="preserve"> се предоставя възможност да подаде молба от свое име в нов срок от десет работни дни, считано от изтичането на първия срок от десет работни дни. Ако съпругът</w:t>
            </w:r>
            <w:r w:rsidRPr="009D64AA">
              <w:rPr>
                <w:b/>
                <w:i/>
                <w:color w:val="auto"/>
              </w:rPr>
              <w:t xml:space="preserve"> или партньорът</w:t>
            </w:r>
            <w:r w:rsidRPr="009D64AA">
              <w:rPr>
                <w:color w:val="auto"/>
              </w:rPr>
              <w:t xml:space="preserve"> все така не подаде молбата си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Ако кандидат не подаде молба от името на своя съпруг, както е предвидено в параграф 1, в срок от десет работни дни, както е предвидено в член 28, параграф 1, на съпруга се предоставя възможност да подаде молба от свое име в нов срок от десет работни дни, считано от изтичането на първия срок от десет работни дни. Ако съпругът все така не подаде молбата си в този допълнителен срок от десет работни дни, молбата се отхвърля поради отказ от нея в съответствие с процедурата, предвидена в член 39.</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4.</w:t>
            </w:r>
            <w:r w:rsidRPr="009D64AA">
              <w:rPr>
                <w:b/>
                <w:i/>
                <w:color w:val="auto"/>
              </w:rPr>
              <w:tab/>
              <w:t>Ако кандидат не подаде молба от името на зависим от него пълнолетен, както е предвидено в параграф 1, в срок от десет работни дни, както е предвидено в член 28, параграф 1, решаващият орган подава молба от името на зависимия пълнолетен, ако въз основа на индивидуална преценка на личната му ситуация е на мнение, че зависимият пълнолетен може да се нуждае от международна закрила.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4.</w:t>
            </w:r>
            <w:r w:rsidRPr="009D64AA">
              <w:rPr>
                <w:b/>
                <w:i/>
                <w:color w:val="auto"/>
              </w:rPr>
              <w:tab/>
              <w:t>Ако кандидат не подаде молба от името на зависим от него пълнолетен, както е предвидено в параграф 1, в срок от десет работни дни, както е предвидено в член 28, параграф 1, решаващият орган подава молба от името на зависимия пълнолетен, ако въз основа на индивидуална преценка на личната му ситуация е на мнение, че зависимият пълнолетен може да се нуждае от международна закрила.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Ако кандидат не подаде молба от името на зависим от него пълнолетен, както е предвидено в параграф 1, в срок от десет работни дни, както е предвидено в член 28, параграф 1, решаващият орган подава молба от името на зависимия пълнолетен, ако въз основа на индивидуална преценка на личната му ситуация е на мнение, че зависимият пълнолетен може да се нуждае от международна закрила.</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Ако кандидат не подаде молба от името на зависим от него пълнолетен, както е предвидено в параграф 1, в срок от десет работни дни, както е предвидено в член 28, параграф 1, решаващият орган подава молба от името</w:t>
            </w:r>
            <w:r w:rsidRPr="009D64AA">
              <w:rPr>
                <w:b/>
                <w:i/>
                <w:color w:val="auto"/>
              </w:rPr>
              <w:t xml:space="preserve"> и със съгласието</w:t>
            </w:r>
            <w:r w:rsidRPr="009D64AA">
              <w:rPr>
                <w:color w:val="auto"/>
              </w:rPr>
              <w:t xml:space="preserve"> на зависимия пълнолетен, ако въз основа на индивидуална преценка на личната му ситуация е на мнение, че зависимият пълнолетен може да се нуждае от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Ако кандидат не подаде молба от името на зависим от него пълнолетен, както е предвидено в параграф 1, в срок от</w:t>
            </w:r>
            <w:r w:rsidRPr="009D64AA">
              <w:rPr>
                <w:b/>
                <w:i/>
                <w:color w:val="auto"/>
              </w:rPr>
              <w:t xml:space="preserve"> десет</w:t>
            </w:r>
            <w:r w:rsidRPr="009D64AA">
              <w:rPr>
                <w:color w:val="auto"/>
              </w:rPr>
              <w:t xml:space="preserve"> работни дни, както е предвидено в член 28, параграф 1, решаващият орган подава молба от името на зависимия пълнолетен, ако въз основа на индивидуална преценка на личната му ситуация е на мнение, че зависимият пълнолетен може да се нуждае от международна закрила.</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Ако кандидат не подаде молба от името на зависим от него пълнолетен, както е предвидено в параграф 1, в срок от</w:t>
            </w:r>
            <w:r w:rsidRPr="009D64AA">
              <w:rPr>
                <w:b/>
                <w:i/>
                <w:color w:val="auto"/>
              </w:rPr>
              <w:t xml:space="preserve"> двадесет</w:t>
            </w:r>
            <w:r w:rsidRPr="009D64AA">
              <w:rPr>
                <w:color w:val="auto"/>
              </w:rPr>
              <w:t xml:space="preserve"> работни дни, както е предвидено в член 28, параграф 1, решаващият орган подава молба от името на зависимия пълнолетен, ако въз основа на индивидуална преценка на личната му ситуация е на мнение, че зависимият пълнолетен може да се нуждае от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Ако кандидат не подаде молба от името на зависим от него пълнолетен, както е предвидено в параграф 1, в срок от</w:t>
            </w:r>
            <w:r w:rsidRPr="009D64AA">
              <w:rPr>
                <w:b/>
                <w:i/>
                <w:color w:val="auto"/>
              </w:rPr>
              <w:t xml:space="preserve"> десет</w:t>
            </w:r>
            <w:r w:rsidRPr="009D64AA">
              <w:rPr>
                <w:color w:val="auto"/>
              </w:rPr>
              <w:t xml:space="preserve"> работни дни, както е предвидено в член 28, параграф 1, решаващият орган подава молба от името на зависимия пълнолетен, ако въз основа на индивидуална преценка на личната му ситуация е на мнение, че зависимият пълнолетен може да се нуждае от международна закрила.</w:t>
            </w:r>
          </w:p>
        </w:tc>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Ако кандидат не подаде молба от името на зависим от него пълнолетен, както е предвидено в параграф 1, в срок от</w:t>
            </w:r>
            <w:r w:rsidRPr="009D64AA">
              <w:rPr>
                <w:b/>
                <w:i/>
                <w:color w:val="auto"/>
              </w:rPr>
              <w:t xml:space="preserve"> петнадесет</w:t>
            </w:r>
            <w:r w:rsidRPr="009D64AA">
              <w:rPr>
                <w:color w:val="auto"/>
              </w:rPr>
              <w:t xml:space="preserve"> работни дни, както е предвидено в член 28, параграф 1, решаващият орган подава молба от името на зависимия пълнолетен, ако въз основа на индивидуална преценка на личната му ситуация е на мнение, че зависимият пълнолетен може да се нуждае от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Съгласуваност с предходни изменения.</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4</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4.</w:t>
            </w:r>
            <w:r w:rsidRPr="009D64AA">
              <w:rPr>
                <w:b/>
                <w:i/>
                <w:color w:val="auto"/>
              </w:rPr>
              <w:tab/>
            </w:r>
            <w:r w:rsidRPr="009D64AA">
              <w:rPr>
                <w:color w:val="auto"/>
              </w:rPr>
              <w:t>Ако кандидат не подаде молба от името на зависим от него пълнолетен, както е предвидено в параграф 1, в срок от</w:t>
            </w:r>
            <w:r w:rsidRPr="009D64AA">
              <w:rPr>
                <w:b/>
                <w:i/>
                <w:color w:val="auto"/>
              </w:rPr>
              <w:t xml:space="preserve"> десет</w:t>
            </w:r>
            <w:r w:rsidRPr="009D64AA">
              <w:rPr>
                <w:color w:val="auto"/>
              </w:rPr>
              <w:t xml:space="preserve"> работни дни, както е предвидено в член 28, параграф 1, решаващият орган подава молба от името на зависимия пълнолетен, ако въз основа на индивидуална преценка на личната му ситуация</w:t>
            </w:r>
            <w:r w:rsidRPr="009D64AA">
              <w:rPr>
                <w:b/>
                <w:i/>
                <w:color w:val="auto"/>
              </w:rPr>
              <w:t xml:space="preserve"> е на мнение</w:t>
            </w:r>
            <w:r w:rsidRPr="009D64AA">
              <w:rPr>
                <w:color w:val="auto"/>
              </w:rPr>
              <w:t>, че зависимият пълнолетен може да се нуждае от международна закрила.</w:t>
            </w:r>
          </w:p>
        </w:tc>
        <w:tc>
          <w:tcPr>
            <w:tcW w:w="4876" w:type="dxa"/>
          </w:tcPr>
          <w:p w:rsidR="0018725B" w:rsidRPr="009D64AA" w:rsidRDefault="0018725B" w:rsidP="003B7B70">
            <w:pPr>
              <w:pStyle w:val="Normal6"/>
              <w:rPr>
                <w:b/>
                <w:i/>
                <w:color w:val="auto"/>
              </w:rPr>
            </w:pPr>
            <w:r w:rsidRPr="009D64AA">
              <w:rPr>
                <w:color w:val="auto"/>
              </w:rPr>
              <w:t>4.</w:t>
            </w:r>
            <w:r w:rsidRPr="009D64AA">
              <w:rPr>
                <w:b/>
                <w:i/>
                <w:color w:val="auto"/>
              </w:rPr>
              <w:tab/>
            </w:r>
            <w:r w:rsidRPr="009D64AA">
              <w:rPr>
                <w:color w:val="auto"/>
              </w:rPr>
              <w:t>Ако кандидат не подаде молба от името на зависим от него пълнолетен, както е предвидено в параграф 1, в срок от</w:t>
            </w:r>
            <w:r w:rsidRPr="009D64AA">
              <w:rPr>
                <w:b/>
                <w:i/>
                <w:color w:val="auto"/>
              </w:rPr>
              <w:t xml:space="preserve"> двадесет</w:t>
            </w:r>
            <w:r w:rsidRPr="009D64AA">
              <w:rPr>
                <w:color w:val="auto"/>
              </w:rPr>
              <w:t xml:space="preserve"> работни дни, както е предвидено в член 28, параграф 1, решаващият орган подава молба от името на зависимия пълнолетен, ако въз основа на индивидуална преценка на личната му ситуация</w:t>
            </w:r>
            <w:r w:rsidRPr="009D64AA">
              <w:rPr>
                <w:b/>
                <w:i/>
                <w:color w:val="auto"/>
              </w:rPr>
              <w:t xml:space="preserve"> фактите сочат</w:t>
            </w:r>
            <w:r w:rsidRPr="009D64AA">
              <w:rPr>
                <w:color w:val="auto"/>
              </w:rPr>
              <w:t>, че зависимият пълнолетен може да се нуждае от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5.</w:t>
            </w:r>
            <w:r w:rsidRPr="009D64AA">
              <w:rPr>
                <w:b/>
                <w:i/>
                <w:color w:val="auto"/>
              </w:rPr>
              <w:tab/>
              <w:t>Ако лице е подало молба от името на своя съпруг или партньор, с който се намира в стабилна и трайна връзка, или недееспособни зависими пълнолетни, на всяко от тези лица се предоставя възможност за провеждане на индивидуално интервю.</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5.</w:t>
            </w:r>
            <w:r w:rsidRPr="009D64AA">
              <w:rPr>
                <w:b/>
                <w:i/>
                <w:color w:val="auto"/>
              </w:rPr>
              <w:tab/>
              <w:t>Ако лице е подало молба от името на своя съпруг или партньор, с който се намира в стабилна и трайна връзка, или недееспособни зависими пълнолетни, на всяко от тези лица се предоставя възможност за провеждане на индивидуално интервю.</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Ако лице е подало молба от името на</w:t>
            </w:r>
            <w:r w:rsidRPr="009D64AA">
              <w:rPr>
                <w:b/>
                <w:i/>
                <w:color w:val="auto"/>
              </w:rPr>
              <w:t xml:space="preserve"> своя съпруг или партньор, с който се намира в стабилна и трайна връзка, или</w:t>
            </w:r>
            <w:r w:rsidRPr="009D64AA">
              <w:rPr>
                <w:color w:val="auto"/>
              </w:rPr>
              <w:t xml:space="preserve"> недееспособни зависими пълнолетни, на</w:t>
            </w:r>
            <w:r w:rsidRPr="009D64AA">
              <w:rPr>
                <w:b/>
                <w:i/>
                <w:color w:val="auto"/>
              </w:rPr>
              <w:t xml:space="preserve"> всяко от</w:t>
            </w:r>
            <w:r w:rsidRPr="009D64AA">
              <w:rPr>
                <w:color w:val="auto"/>
              </w:rPr>
              <w:t xml:space="preserve"> тези лица се предоставя възможност за провеждане на индивидуално интервю.</w:t>
            </w:r>
          </w:p>
        </w:tc>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Ако лице е подало молба от името на недееспособни зависими пълнолетни, на тези лица се предоставя възможност за провеждане на индивидуално интервю.</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свързано с промяната </w:t>
      </w:r>
      <w:r w:rsidR="00CE47F6" w:rsidRPr="009D64AA">
        <w:rPr>
          <w:color w:val="auto"/>
          <w:lang w:val="bg-BG"/>
        </w:rPr>
        <w:t xml:space="preserve">в заглавието </w:t>
      </w:r>
      <w:r w:rsidRPr="009D64AA">
        <w:rPr>
          <w:color w:val="auto"/>
          <w:lang w:val="bg-BG"/>
        </w:rPr>
        <w:t>на член 31.</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1049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558C" w:rsidRPr="009D64AA" w:rsidRDefault="0018558C" w:rsidP="0018558C">
      <w:pPr>
        <w:pStyle w:val="NormalBold"/>
        <w:rPr>
          <w:color w:val="auto"/>
        </w:rPr>
      </w:pPr>
      <w:r w:rsidRPr="009D64AA">
        <w:rPr>
          <w:rStyle w:val="HideTWBExt"/>
          <w:b w:val="0"/>
          <w:color w:val="auto"/>
        </w:rPr>
        <w:t>&lt;Article&gt;</w:t>
      </w:r>
      <w:r w:rsidRPr="009D64AA">
        <w:rPr>
          <w:color w:val="auto"/>
        </w:rPr>
        <w:t>Член 31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Ако лице е подало молба от името на</w:t>
            </w:r>
            <w:r w:rsidRPr="009D64AA">
              <w:rPr>
                <w:b/>
                <w:i/>
                <w:color w:val="auto"/>
              </w:rPr>
              <w:t xml:space="preserve"> своя съпруг или партньор, с който се намира в стабилна и трайна връзка, или</w:t>
            </w:r>
            <w:r w:rsidRPr="009D64AA">
              <w:rPr>
                <w:color w:val="auto"/>
              </w:rPr>
              <w:t xml:space="preserve"> недееспособни зависими пълнолетни, на всяко от тези лица се предоставя възможност за провеждане на индивидуално интервю.</w:t>
            </w:r>
          </w:p>
        </w:tc>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Ако лице е подало молба от името на</w:t>
            </w:r>
            <w:r w:rsidRPr="009D64AA">
              <w:rPr>
                <w:b/>
                <w:i/>
                <w:color w:val="auto"/>
              </w:rPr>
              <w:t xml:space="preserve"> свои</w:t>
            </w:r>
            <w:r w:rsidRPr="009D64AA">
              <w:rPr>
                <w:color w:val="auto"/>
              </w:rPr>
              <w:t xml:space="preserve"> недееспособни зависими пълнолетни</w:t>
            </w:r>
            <w:r w:rsidRPr="009D64AA">
              <w:rPr>
                <w:b/>
                <w:i/>
                <w:color w:val="auto"/>
              </w:rPr>
              <w:t xml:space="preserve"> деца</w:t>
            </w:r>
            <w:r w:rsidRPr="009D64AA">
              <w:rPr>
                <w:color w:val="auto"/>
              </w:rPr>
              <w:t>, на всяко от тези лица се предоставя възможност за провеждане на индивидуално интервю.</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5</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Ако лице е подало молба от името на своя съпруг или</w:t>
            </w:r>
            <w:r w:rsidRPr="009D64AA">
              <w:rPr>
                <w:b/>
                <w:i/>
                <w:color w:val="auto"/>
              </w:rPr>
              <w:t xml:space="preserve"> партньор, с който се намира в стабилна и трайна връзка, или</w:t>
            </w:r>
            <w:r w:rsidRPr="009D64AA">
              <w:rPr>
                <w:color w:val="auto"/>
              </w:rPr>
              <w:t xml:space="preserve"> недееспособни зависими пълнолетни, на всяко от тези лица се предоставя възможност за провеждане на индивидуално интервю.</w:t>
            </w:r>
          </w:p>
        </w:tc>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Ако лице е подало молба от името на своя съпруг или недееспособни зависими пълнолетни, на всяко от тези лица се предоставя възможност за провеждане на индивидуално интервю.</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7</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7.</w:t>
            </w:r>
            <w:r w:rsidRPr="009D64AA">
              <w:rPr>
                <w:b/>
                <w:i/>
                <w:color w:val="auto"/>
              </w:rPr>
              <w:tab/>
              <w:t>В случай на придружен ненавършил пълнолетие подаването на молба от пълнолетен, който отговаря за него, както е предвидено в параграф 6, също се счита за подаване на молба за международна закрила от името на ненавършилия пълнолетие.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8</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8.</w:t>
            </w:r>
            <w:r w:rsidRPr="009D64AA">
              <w:rPr>
                <w:b/>
                <w:i/>
                <w:color w:val="auto"/>
              </w:rPr>
              <w:tab/>
              <w:t>Ако пълнолетният, който отговаря за придружения ненавършил пълнолетие, не подаде молба за себе си, придруженият ненавършил пълнолетие ясно се информира към момента на отправяне на своята молба за възможността и процедурата за подаване на молба от свое име.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8</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8.</w:t>
            </w:r>
            <w:r w:rsidRPr="009D64AA">
              <w:rPr>
                <w:b/>
                <w:i/>
                <w:color w:val="auto"/>
              </w:rPr>
              <w:tab/>
              <w:t>Ако пълнолетният, който отговаря за придружения ненавършил пълнолетие, не подаде молба за себе си, придруженият ненавършил пълнолетие ясно се информира към момента на отправяне на своята молба за възможността и процедурата за подаване на молба от свое име.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8</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8.</w:t>
            </w:r>
            <w:r w:rsidRPr="009D64AA">
              <w:rPr>
                <w:b/>
                <w:i/>
                <w:color w:val="auto"/>
              </w:rPr>
              <w:tab/>
            </w:r>
            <w:r w:rsidRPr="009D64AA">
              <w:rPr>
                <w:color w:val="auto"/>
              </w:rPr>
              <w:t>Ако пълнолетният, който отговаря за придружения ненавършил пълнолетие, не подаде молба за себе си, придруженият ненавършил пълнолетие ясно се информира към момента на отправяне на своята молба за възможността и процедурата за подаване на молба от свое име.</w:t>
            </w:r>
          </w:p>
        </w:tc>
        <w:tc>
          <w:tcPr>
            <w:tcW w:w="4876" w:type="dxa"/>
          </w:tcPr>
          <w:p w:rsidR="0018725B" w:rsidRPr="009D64AA" w:rsidRDefault="0018725B" w:rsidP="00CE47F6">
            <w:pPr>
              <w:pStyle w:val="Normal6"/>
              <w:rPr>
                <w:b/>
                <w:i/>
                <w:color w:val="auto"/>
              </w:rPr>
            </w:pPr>
            <w:r w:rsidRPr="009D64AA">
              <w:rPr>
                <w:color w:val="auto"/>
              </w:rPr>
              <w:t>8.</w:t>
            </w:r>
            <w:r w:rsidRPr="009D64AA">
              <w:rPr>
                <w:b/>
                <w:i/>
                <w:color w:val="auto"/>
              </w:rPr>
              <w:tab/>
            </w:r>
            <w:r w:rsidRPr="009D64AA">
              <w:rPr>
                <w:color w:val="auto"/>
              </w:rPr>
              <w:t>Ако пълнолетният, който отговаря за придружения ненавършил пълнолетие, не подаде молба за себе си, придруженият ненавършил пълнолетие ясно се информира към момента на отправяне на своята молба за възможността и процедурата за подаване на молба от свое име</w:t>
            </w:r>
            <w:r w:rsidRPr="009D64AA">
              <w:rPr>
                <w:b/>
                <w:i/>
                <w:color w:val="auto"/>
              </w:rPr>
              <w:t xml:space="preserve"> и му се предоставя ефективна възможност на направи това в срок от десет работни дни, </w:t>
            </w:r>
            <w:r w:rsidR="00CE47F6" w:rsidRPr="009D64AA">
              <w:rPr>
                <w:b/>
                <w:i/>
                <w:color w:val="auto"/>
              </w:rPr>
              <w:t xml:space="preserve">както е предвидено </w:t>
            </w:r>
            <w:r w:rsidRPr="009D64AA">
              <w:rPr>
                <w:b/>
                <w:i/>
                <w:color w:val="auto"/>
              </w:rPr>
              <w:t>в член 28, параграф 1, ако е процесуално дееспособен съгласно националното право на съответната държава членка</w:t>
            </w:r>
            <w:r w:rsidRPr="009D64AA">
              <w:rPr>
                <w:color w:val="auto"/>
              </w:rPr>
              <w:t>.</w:t>
            </w:r>
            <w:r w:rsidRPr="009D64AA">
              <w:rPr>
                <w:b/>
                <w:i/>
                <w:color w:val="auto"/>
              </w:rPr>
              <w:t xml:space="preserve"> Ако ненавършилият пълнолетие не е процесуално дееспособен съгласно националното право на съответната държава членка, решаващият орган действа от негово име при надлежно отчитане на </w:t>
            </w:r>
            <w:r w:rsidR="00CE47F6" w:rsidRPr="009D64AA">
              <w:rPr>
                <w:b/>
                <w:i/>
                <w:color w:val="auto"/>
              </w:rPr>
              <w:t>неговото мнение</w:t>
            </w:r>
            <w:r w:rsidRPr="009D64AA">
              <w:rPr>
                <w:b/>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8</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8.</w:t>
            </w:r>
            <w:r w:rsidRPr="009D64AA">
              <w:rPr>
                <w:b/>
                <w:i/>
                <w:color w:val="auto"/>
              </w:rPr>
              <w:tab/>
            </w:r>
            <w:r w:rsidRPr="009D64AA">
              <w:rPr>
                <w:color w:val="auto"/>
              </w:rPr>
              <w:t>Ако пълнолетният, който отговаря за придружения ненавършил пълнолетие, не подаде молба за себе си,</w:t>
            </w:r>
            <w:r w:rsidRPr="009D64AA">
              <w:rPr>
                <w:b/>
                <w:i/>
                <w:color w:val="auto"/>
              </w:rPr>
              <w:t xml:space="preserve"> придруженият</w:t>
            </w:r>
            <w:r w:rsidRPr="009D64AA">
              <w:rPr>
                <w:color w:val="auto"/>
              </w:rPr>
              <w:t xml:space="preserve"> ненавършил пълнолетие</w:t>
            </w:r>
            <w:r w:rsidRPr="009D64AA">
              <w:rPr>
                <w:b/>
                <w:i/>
                <w:color w:val="auto"/>
              </w:rPr>
              <w:t xml:space="preserve"> ясно се информира</w:t>
            </w:r>
            <w:r w:rsidRPr="009D64AA">
              <w:rPr>
                <w:color w:val="auto"/>
              </w:rPr>
              <w:t xml:space="preserve"> към момента на отправяне на</w:t>
            </w:r>
            <w:r w:rsidRPr="009D64AA">
              <w:rPr>
                <w:b/>
                <w:i/>
                <w:color w:val="auto"/>
              </w:rPr>
              <w:t xml:space="preserve"> своята</w:t>
            </w:r>
            <w:r w:rsidRPr="009D64AA">
              <w:rPr>
                <w:color w:val="auto"/>
              </w:rPr>
              <w:t xml:space="preserve"> молба за</w:t>
            </w:r>
            <w:r w:rsidRPr="009D64AA">
              <w:rPr>
                <w:b/>
                <w:i/>
                <w:color w:val="auto"/>
              </w:rPr>
              <w:t xml:space="preserve"> възможността и</w:t>
            </w:r>
            <w:r w:rsidRPr="009D64AA">
              <w:rPr>
                <w:color w:val="auto"/>
              </w:rPr>
              <w:t xml:space="preserve"> процедурата за подаване на молба от свое име.</w:t>
            </w:r>
          </w:p>
        </w:tc>
        <w:tc>
          <w:tcPr>
            <w:tcW w:w="4876" w:type="dxa"/>
          </w:tcPr>
          <w:p w:rsidR="0018725B" w:rsidRPr="009D64AA" w:rsidRDefault="0018725B" w:rsidP="002E4445">
            <w:pPr>
              <w:pStyle w:val="Normal6"/>
              <w:rPr>
                <w:b/>
                <w:i/>
                <w:color w:val="auto"/>
              </w:rPr>
            </w:pPr>
            <w:r w:rsidRPr="009D64AA">
              <w:rPr>
                <w:color w:val="auto"/>
              </w:rPr>
              <w:t>8.</w:t>
            </w:r>
            <w:r w:rsidRPr="009D64AA">
              <w:rPr>
                <w:b/>
                <w:i/>
                <w:color w:val="auto"/>
              </w:rPr>
              <w:tab/>
            </w:r>
            <w:r w:rsidRPr="009D64AA">
              <w:rPr>
                <w:color w:val="auto"/>
              </w:rPr>
              <w:t>Ако пълнолетният, който отговаря за придружения ненавършил пълнолетие, не подаде молба за себе си,</w:t>
            </w:r>
            <w:r w:rsidRPr="009D64AA">
              <w:rPr>
                <w:b/>
                <w:i/>
                <w:color w:val="auto"/>
              </w:rPr>
              <w:t xml:space="preserve"> компетентните органи ясно информират придружения</w:t>
            </w:r>
            <w:r w:rsidRPr="009D64AA">
              <w:rPr>
                <w:color w:val="auto"/>
              </w:rPr>
              <w:t xml:space="preserve"> ненавършил пълнолетие към момента на отправяне на</w:t>
            </w:r>
            <w:r w:rsidRPr="009D64AA">
              <w:rPr>
                <w:b/>
                <w:i/>
                <w:color w:val="auto"/>
              </w:rPr>
              <w:t xml:space="preserve"> неговата</w:t>
            </w:r>
            <w:r w:rsidRPr="009D64AA">
              <w:rPr>
                <w:color w:val="auto"/>
              </w:rPr>
              <w:t xml:space="preserve"> молба за процедурата за подаване на молба от свое име.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892337" w:rsidP="0018725B">
      <w:pPr>
        <w:pStyle w:val="Normal12Italic"/>
        <w:rPr>
          <w:color w:val="auto"/>
          <w:lang w:val="bg-BG"/>
        </w:rPr>
      </w:pPr>
      <w:r w:rsidRPr="009D64AA">
        <w:rPr>
          <w:color w:val="auto"/>
          <w:lang w:val="bg-BG"/>
        </w:rPr>
        <w:t>От текста</w:t>
      </w:r>
      <w:r w:rsidR="0018725B" w:rsidRPr="009D64AA">
        <w:rPr>
          <w:color w:val="auto"/>
          <w:lang w:val="bg-BG"/>
        </w:rPr>
        <w:t xml:space="preserve"> на Комисията не </w:t>
      </w:r>
      <w:r w:rsidRPr="009D64AA">
        <w:rPr>
          <w:color w:val="auto"/>
          <w:lang w:val="bg-BG"/>
        </w:rPr>
        <w:t xml:space="preserve">става ясно </w:t>
      </w:r>
      <w:r w:rsidR="0018725B" w:rsidRPr="009D64AA">
        <w:rPr>
          <w:color w:val="auto"/>
          <w:lang w:val="bg-BG"/>
        </w:rPr>
        <w:t xml:space="preserve">чие е задължението да информира придружения ненавършил пълнолетие. </w:t>
      </w:r>
      <w:r w:rsidR="00DD3769" w:rsidRPr="009D64AA">
        <w:rPr>
          <w:color w:val="auto"/>
          <w:lang w:val="bg-BG"/>
        </w:rPr>
        <w:t>Смятаме</w:t>
      </w:r>
      <w:r w:rsidR="0018725B" w:rsidRPr="009D64AA">
        <w:rPr>
          <w:color w:val="auto"/>
          <w:lang w:val="bg-BG"/>
        </w:rPr>
        <w:t xml:space="preserve">, че това задължение трябва да </w:t>
      </w:r>
      <w:r w:rsidRPr="009D64AA">
        <w:rPr>
          <w:color w:val="auto"/>
          <w:lang w:val="bg-BG"/>
        </w:rPr>
        <w:t xml:space="preserve">се възложи </w:t>
      </w:r>
      <w:r w:rsidR="0018725B" w:rsidRPr="009D64AA">
        <w:rPr>
          <w:color w:val="auto"/>
          <w:lang w:val="bg-BG"/>
        </w:rPr>
        <w:t>на решаващия орган. Освен това, споменаването на възможност за подаване на молба е заблуждаващо, тъй като кандидатът е задължен да подаде молбата.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9</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9.</w:t>
            </w:r>
            <w:r w:rsidRPr="009D64AA">
              <w:rPr>
                <w:b/>
                <w:i/>
                <w:color w:val="auto"/>
              </w:rPr>
              <w:tab/>
              <w:t>Ако пълнолетният, който отговаря за придружения ненавършил пълнолетие, не подаде молба от името на ненавършилия пълнолетие в срок от десет работни дни, както е предвидено в член 28, параграф 1, ненавършилият пълнолетие се информира за възможността да подаде молба от свое име и му се предоставя възможност да направи това в нов срок от десет работни дни, считано от изтичането на първия срок от десет работни дни, ако е процесуално дееспособен съгласно националното право на съответната държава членка. Ако ненавършилият пълнолетие не подаде молба от свое име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9</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9.</w:t>
            </w:r>
            <w:r w:rsidRPr="009D64AA">
              <w:rPr>
                <w:b/>
                <w:i/>
                <w:color w:val="auto"/>
              </w:rPr>
              <w:tab/>
              <w:t>Ако пълнолетният, който отговаря за придружения ненавършил пълнолетие, не подаде молба от името на ненавършилия пълнолетие в срок от десет работни дни, както е предвидено в член 28, параграф 1, ненавършилият пълнолетие се информира за възможността да подаде молба от свое име и му се предоставя възможност да направи това в нов срок от десет работни дни, считано от изтичането на първия срок от десет работни дни, ако е процесуално дееспособен съгласно националното право на съответната държава членка. Ако ненавършилият пълнолетие не подаде молба от свое име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9</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9.</w:t>
            </w:r>
            <w:r w:rsidRPr="009D64AA">
              <w:rPr>
                <w:b/>
                <w:i/>
                <w:color w:val="auto"/>
              </w:rPr>
              <w:tab/>
            </w:r>
            <w:r w:rsidRPr="009D64AA">
              <w:rPr>
                <w:color w:val="auto"/>
              </w:rPr>
              <w:t>Ако пълнолетният, който отговаря за придружения ненавършил пълнолетие, не подаде молба от името на ненавършилия пълнолетие в срок от десет работни дни, както е предвидено в член 28, параграф 1, ненавършилият пълнолетие се информира за възможността</w:t>
            </w:r>
            <w:r w:rsidRPr="009D64AA">
              <w:rPr>
                <w:b/>
                <w:i/>
                <w:color w:val="auto"/>
              </w:rPr>
              <w:t xml:space="preserve"> </w:t>
            </w:r>
            <w:r w:rsidRPr="009D64AA">
              <w:rPr>
                <w:color w:val="auto"/>
              </w:rPr>
              <w:t>да подаде молба от свое име и му се предоставя възможност да направи това в нов срок от десет работни дни, считано</w:t>
            </w:r>
            <w:r w:rsidRPr="009D64AA">
              <w:rPr>
                <w:b/>
                <w:i/>
                <w:color w:val="auto"/>
              </w:rPr>
              <w:t xml:space="preserve"> </w:t>
            </w:r>
            <w:r w:rsidRPr="009D64AA">
              <w:rPr>
                <w:color w:val="auto"/>
              </w:rPr>
              <w:t xml:space="preserve">от </w:t>
            </w:r>
            <w:r w:rsidRPr="009D64AA">
              <w:rPr>
                <w:b/>
                <w:i/>
                <w:color w:val="auto"/>
              </w:rPr>
              <w:t>изтичането на първия срок от десет работни дни</w:t>
            </w:r>
            <w:r w:rsidRPr="009D64AA">
              <w:rPr>
                <w:color w:val="auto"/>
              </w:rPr>
              <w:t>, ако е процесуално дееспособен съгласно националното право на съответната държава членка. Ако ненавършилият пълнолетие не подаде молба от свое име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892337">
            <w:pPr>
              <w:pStyle w:val="Normal6"/>
              <w:rPr>
                <w:b/>
                <w:i/>
                <w:color w:val="auto"/>
              </w:rPr>
            </w:pPr>
            <w:r w:rsidRPr="009D64AA">
              <w:rPr>
                <w:color w:val="auto"/>
              </w:rPr>
              <w:t>9.</w:t>
            </w:r>
            <w:r w:rsidRPr="009D64AA">
              <w:rPr>
                <w:b/>
                <w:i/>
                <w:color w:val="auto"/>
              </w:rPr>
              <w:tab/>
            </w:r>
            <w:r w:rsidRPr="009D64AA">
              <w:rPr>
                <w:color w:val="auto"/>
              </w:rPr>
              <w:t>Ако пълнолетният, който отговаря за придружения ненавършил пълнолетие, не подаде молба от името на ненавършилия пълнолетие в срок от десет работни дни, както е предвидено в член 28, параграф 1, ненавършилият пълнолетие се информира за възможността</w:t>
            </w:r>
            <w:r w:rsidRPr="009D64AA">
              <w:rPr>
                <w:b/>
                <w:i/>
                <w:color w:val="auto"/>
              </w:rPr>
              <w:t xml:space="preserve"> и процедурата </w:t>
            </w:r>
            <w:r w:rsidR="00892337" w:rsidRPr="009D64AA">
              <w:rPr>
                <w:color w:val="auto"/>
              </w:rPr>
              <w:t>да подаде</w:t>
            </w:r>
            <w:r w:rsidRPr="009D64AA">
              <w:rPr>
                <w:color w:val="auto"/>
              </w:rPr>
              <w:t xml:space="preserve"> молба от свое име и му се предоставя</w:t>
            </w:r>
            <w:r w:rsidRPr="009D64AA">
              <w:rPr>
                <w:b/>
                <w:i/>
                <w:color w:val="auto"/>
              </w:rPr>
              <w:t xml:space="preserve"> ефективна</w:t>
            </w:r>
            <w:r w:rsidRPr="009D64AA">
              <w:rPr>
                <w:color w:val="auto"/>
              </w:rPr>
              <w:t xml:space="preserve"> възможност да направи това в нов срок от десет работни дни, считано</w:t>
            </w:r>
            <w:r w:rsidRPr="009D64AA">
              <w:rPr>
                <w:b/>
                <w:i/>
                <w:color w:val="auto"/>
              </w:rPr>
              <w:t xml:space="preserve"> </w:t>
            </w:r>
            <w:r w:rsidR="00892337" w:rsidRPr="009D64AA">
              <w:rPr>
                <w:color w:val="auto"/>
              </w:rPr>
              <w:t>от</w:t>
            </w:r>
            <w:r w:rsidR="00892337" w:rsidRPr="009D64AA">
              <w:rPr>
                <w:b/>
                <w:i/>
                <w:color w:val="auto"/>
              </w:rPr>
              <w:t xml:space="preserve"> </w:t>
            </w:r>
            <w:r w:rsidRPr="009D64AA">
              <w:rPr>
                <w:b/>
                <w:i/>
                <w:color w:val="auto"/>
              </w:rPr>
              <w:t>момента на информирането на ненавършилия пълнолетие</w:t>
            </w:r>
            <w:r w:rsidRPr="009D64AA">
              <w:rPr>
                <w:color w:val="auto"/>
              </w:rPr>
              <w:t>, ако е процесуално дееспособен съгласно националното право на съответната държава членка. Ако ненавършилият пълнолетие не подаде молба от свое име в този допълнителен срок от десет работни дни, молбата се отхвърля поради отказ от нея в съответствие с процедурата, предвидена в член 39.</w:t>
            </w:r>
            <w:r w:rsidRPr="009D64AA">
              <w:rPr>
                <w:b/>
                <w:i/>
                <w:color w:val="auto"/>
              </w:rPr>
              <w:t xml:space="preserve"> Ако ненавършилият пълнолетие не е процесуално дееспособен съгласно националното право на съответната държава членка, решаващият орган действа от негово име при надлежно отчитане на </w:t>
            </w:r>
            <w:r w:rsidR="00892337" w:rsidRPr="009D64AA">
              <w:rPr>
                <w:b/>
                <w:i/>
                <w:color w:val="auto"/>
              </w:rPr>
              <w:t>неговото мнение</w:t>
            </w:r>
            <w:r w:rsidRPr="009D64AA">
              <w:rPr>
                <w:b/>
                <w:i/>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1059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9</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9.</w:t>
            </w:r>
            <w:r w:rsidRPr="009D64AA">
              <w:rPr>
                <w:b/>
                <w:i/>
                <w:color w:val="auto"/>
              </w:rPr>
              <w:tab/>
            </w:r>
            <w:r w:rsidRPr="009D64AA">
              <w:rPr>
                <w:color w:val="auto"/>
              </w:rPr>
              <w:t>Ако пълнолетният, който отговаря за придружения ненавършил пълнолетие, не подаде молба от името на ненавършилия пълнолетие в срок от</w:t>
            </w:r>
            <w:r w:rsidRPr="009D64AA">
              <w:rPr>
                <w:b/>
                <w:i/>
                <w:color w:val="auto"/>
              </w:rPr>
              <w:t xml:space="preserve"> десет</w:t>
            </w:r>
            <w:r w:rsidRPr="009D64AA">
              <w:rPr>
                <w:color w:val="auto"/>
              </w:rPr>
              <w:t xml:space="preserve"> работни дни, както е предвидено в член 28, параграф 1, ненавършилият пълнолетие се информира за</w:t>
            </w:r>
            <w:r w:rsidRPr="009D64AA">
              <w:rPr>
                <w:b/>
                <w:i/>
                <w:color w:val="auto"/>
              </w:rPr>
              <w:t xml:space="preserve"> възможността да подаде</w:t>
            </w:r>
            <w:r w:rsidRPr="009D64AA">
              <w:rPr>
                <w:color w:val="auto"/>
              </w:rPr>
              <w:t xml:space="preserve"> молба от свое име и му се предоставя възможност да направи това в нов срок от</w:t>
            </w:r>
            <w:r w:rsidRPr="009D64AA">
              <w:rPr>
                <w:b/>
                <w:i/>
                <w:color w:val="auto"/>
              </w:rPr>
              <w:t xml:space="preserve"> десет</w:t>
            </w:r>
            <w:r w:rsidRPr="009D64AA">
              <w:rPr>
                <w:color w:val="auto"/>
              </w:rPr>
              <w:t xml:space="preserve"> работни дни, считано от изтичането на първия срок от</w:t>
            </w:r>
            <w:r w:rsidRPr="009D64AA">
              <w:rPr>
                <w:b/>
                <w:i/>
                <w:color w:val="auto"/>
              </w:rPr>
              <w:t xml:space="preserve"> десет</w:t>
            </w:r>
            <w:r w:rsidRPr="009D64AA">
              <w:rPr>
                <w:color w:val="auto"/>
              </w:rPr>
              <w:t xml:space="preserve"> работни дни, ако е процесуално дееспособен съгласно националното право на съответната държава членка.</w:t>
            </w:r>
            <w:r w:rsidRPr="009D64AA">
              <w:rPr>
                <w:b/>
                <w:i/>
                <w:color w:val="auto"/>
              </w:rPr>
              <w:t xml:space="preserve"> Ако ненавършилият пълнолетие не подаде молба от свое име в този допълнителен срок от десет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color w:val="auto"/>
              </w:rPr>
              <w:t>9.</w:t>
            </w:r>
            <w:r w:rsidRPr="009D64AA">
              <w:rPr>
                <w:b/>
                <w:i/>
                <w:color w:val="auto"/>
              </w:rPr>
              <w:tab/>
            </w:r>
            <w:r w:rsidRPr="009D64AA">
              <w:rPr>
                <w:color w:val="auto"/>
              </w:rPr>
              <w:t>Ако пълнолетният, който отговаря за придружения ненавършил пълнолетие, не подаде молба от името на ненавършилия пълнолетие в срок от</w:t>
            </w:r>
            <w:r w:rsidRPr="009D64AA">
              <w:rPr>
                <w:b/>
                <w:i/>
                <w:color w:val="auto"/>
              </w:rPr>
              <w:t xml:space="preserve"> петнадесет</w:t>
            </w:r>
            <w:r w:rsidRPr="009D64AA">
              <w:rPr>
                <w:color w:val="auto"/>
              </w:rPr>
              <w:t xml:space="preserve"> работни дни, както е предвидено в член 28, параграф 1, ненавършилият пълнолетие се информира за</w:t>
            </w:r>
            <w:r w:rsidRPr="009D64AA">
              <w:rPr>
                <w:b/>
                <w:i/>
                <w:color w:val="auto"/>
              </w:rPr>
              <w:t xml:space="preserve"> процедурата за подаване на</w:t>
            </w:r>
            <w:r w:rsidRPr="009D64AA">
              <w:rPr>
                <w:color w:val="auto"/>
              </w:rPr>
              <w:t xml:space="preserve"> молба от свое име и му се предоставя възможност да направи това в нов срок от</w:t>
            </w:r>
            <w:r w:rsidRPr="009D64AA">
              <w:rPr>
                <w:b/>
                <w:i/>
                <w:color w:val="auto"/>
              </w:rPr>
              <w:t xml:space="preserve"> петнадесет</w:t>
            </w:r>
            <w:r w:rsidRPr="009D64AA">
              <w:rPr>
                <w:color w:val="auto"/>
              </w:rPr>
              <w:t xml:space="preserve"> работни дни, считано от изтичането на първия срок от</w:t>
            </w:r>
            <w:r w:rsidRPr="009D64AA">
              <w:rPr>
                <w:b/>
                <w:i/>
                <w:color w:val="auto"/>
              </w:rPr>
              <w:t xml:space="preserve"> петнадесет</w:t>
            </w:r>
            <w:r w:rsidRPr="009D64AA">
              <w:rPr>
                <w:color w:val="auto"/>
              </w:rPr>
              <w:t xml:space="preserve"> работни дни, ако е процесуално дееспособен съгласно националното право на съответната държава членка.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Съгласуваност с предходни изменения на този член.</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9</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9.</w:t>
            </w:r>
            <w:r w:rsidRPr="009D64AA">
              <w:rPr>
                <w:b/>
                <w:i/>
                <w:color w:val="auto"/>
              </w:rPr>
              <w:tab/>
            </w:r>
            <w:r w:rsidRPr="009D64AA">
              <w:rPr>
                <w:color w:val="auto"/>
              </w:rPr>
              <w:t>Ако пълнолетният, който отговаря за придружения ненавършил пълнолетие, не подаде молба от името на ненавършилия пълнолетие в срок от</w:t>
            </w:r>
            <w:r w:rsidRPr="009D64AA">
              <w:rPr>
                <w:b/>
                <w:i/>
                <w:color w:val="auto"/>
              </w:rPr>
              <w:t xml:space="preserve"> десет</w:t>
            </w:r>
            <w:r w:rsidRPr="009D64AA">
              <w:rPr>
                <w:color w:val="auto"/>
              </w:rPr>
              <w:t xml:space="preserve"> работни дни, както е предвидено в член 28, параграф 1, ненавършилият пълнолетие се информира за възможността да подаде молба от свое име и му се предоставя възможност да направи това в нов срок от</w:t>
            </w:r>
            <w:r w:rsidRPr="009D64AA">
              <w:rPr>
                <w:b/>
                <w:i/>
                <w:color w:val="auto"/>
              </w:rPr>
              <w:t xml:space="preserve"> десет</w:t>
            </w:r>
            <w:r w:rsidRPr="009D64AA">
              <w:rPr>
                <w:color w:val="auto"/>
              </w:rPr>
              <w:t xml:space="preserve"> работни дни, считано от изтичането на първия срок от</w:t>
            </w:r>
            <w:r w:rsidRPr="009D64AA">
              <w:rPr>
                <w:b/>
                <w:i/>
                <w:color w:val="auto"/>
              </w:rPr>
              <w:t xml:space="preserve"> десет</w:t>
            </w:r>
            <w:r w:rsidRPr="009D64AA">
              <w:rPr>
                <w:color w:val="auto"/>
              </w:rPr>
              <w:t xml:space="preserve"> работни дни, ако е процесуално дееспособен съгласно националното право на съответната държава членка. Ако ненавършилият пълнолетие не подаде молба от свое име в този допълнителен срок от</w:t>
            </w:r>
            <w:r w:rsidRPr="009D64AA">
              <w:rPr>
                <w:b/>
                <w:i/>
                <w:color w:val="auto"/>
              </w:rPr>
              <w:t xml:space="preserve"> десет</w:t>
            </w:r>
            <w:r w:rsidRPr="009D64AA">
              <w:rPr>
                <w:color w:val="auto"/>
              </w:rPr>
              <w:t xml:space="preserve"> работни дни,</w:t>
            </w:r>
            <w:r w:rsidRPr="009D64AA">
              <w:rPr>
                <w:b/>
                <w:i/>
                <w:color w:val="auto"/>
              </w:rPr>
              <w:t xml:space="preserve"> молбата се отхвърля поради отказ от нея в съответствие с процедурата, предвидена в член 39</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9.</w:t>
            </w:r>
            <w:r w:rsidRPr="009D64AA">
              <w:rPr>
                <w:b/>
                <w:i/>
                <w:color w:val="auto"/>
              </w:rPr>
              <w:tab/>
            </w:r>
            <w:r w:rsidRPr="009D64AA">
              <w:rPr>
                <w:color w:val="auto"/>
              </w:rPr>
              <w:t>Ако пълнолетният, който отговаря за придружения ненавършил пълнолетие, не подаде молба от името на ненавършилия пълнолетие в срок от</w:t>
            </w:r>
            <w:r w:rsidRPr="009D64AA">
              <w:rPr>
                <w:b/>
                <w:i/>
                <w:color w:val="auto"/>
              </w:rPr>
              <w:t xml:space="preserve"> двадесет</w:t>
            </w:r>
            <w:r w:rsidRPr="009D64AA">
              <w:rPr>
                <w:color w:val="auto"/>
              </w:rPr>
              <w:t xml:space="preserve"> работни дни, както е предвидено в член 28, параграф 1, ненавършилият пълнолетие се информира за възможността да подаде молба от свое име и му се предоставя възможност да направи това в нов срок от</w:t>
            </w:r>
            <w:r w:rsidRPr="009D64AA">
              <w:rPr>
                <w:b/>
                <w:i/>
                <w:color w:val="auto"/>
              </w:rPr>
              <w:t xml:space="preserve"> двадесет</w:t>
            </w:r>
            <w:r w:rsidRPr="009D64AA">
              <w:rPr>
                <w:color w:val="auto"/>
              </w:rPr>
              <w:t xml:space="preserve"> работни дни, считано от изтичането на първия срок от</w:t>
            </w:r>
            <w:r w:rsidRPr="009D64AA">
              <w:rPr>
                <w:b/>
                <w:i/>
                <w:color w:val="auto"/>
              </w:rPr>
              <w:t xml:space="preserve"> двадесет</w:t>
            </w:r>
            <w:r w:rsidRPr="009D64AA">
              <w:rPr>
                <w:color w:val="auto"/>
              </w:rPr>
              <w:t xml:space="preserve"> работни дни, ако е процесуално дееспособен съгласно националното право на съответната държава членка. Ако ненавършилият пълнолетие не подаде молба от свое име в този допълнителен срок от</w:t>
            </w:r>
            <w:r w:rsidRPr="009D64AA">
              <w:rPr>
                <w:b/>
                <w:i/>
                <w:color w:val="auto"/>
              </w:rPr>
              <w:t xml:space="preserve"> двадесет</w:t>
            </w:r>
            <w:r w:rsidRPr="009D64AA">
              <w:rPr>
                <w:color w:val="auto"/>
              </w:rPr>
              <w:t xml:space="preserve"> работни дни,</w:t>
            </w:r>
            <w:r w:rsidRPr="009D64AA">
              <w:rPr>
                <w:b/>
                <w:i/>
                <w:color w:val="auto"/>
              </w:rPr>
              <w:t xml:space="preserve"> компетентният орган съгласно член 5 подава молба от името на ненавършилия пълнолетие</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9</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9.</w:t>
            </w:r>
            <w:r w:rsidRPr="009D64AA">
              <w:rPr>
                <w:b/>
                <w:i/>
                <w:color w:val="auto"/>
              </w:rPr>
              <w:tab/>
            </w:r>
            <w:r w:rsidRPr="009D64AA">
              <w:rPr>
                <w:color w:val="auto"/>
              </w:rPr>
              <w:t>Ако пълнолетният, който отговаря за придружения ненавършил пълнолетие, не подаде молба от името на ненавършилия пълнолетие в срок от</w:t>
            </w:r>
            <w:r w:rsidRPr="009D64AA">
              <w:rPr>
                <w:b/>
                <w:i/>
                <w:color w:val="auto"/>
              </w:rPr>
              <w:t xml:space="preserve"> десет</w:t>
            </w:r>
            <w:r w:rsidRPr="009D64AA">
              <w:rPr>
                <w:color w:val="auto"/>
              </w:rPr>
              <w:t xml:space="preserve"> работни дни, както е предвидено в</w:t>
            </w:r>
            <w:r w:rsidRPr="009D64AA">
              <w:rPr>
                <w:b/>
                <w:i/>
                <w:color w:val="auto"/>
              </w:rPr>
              <w:t xml:space="preserve"> </w:t>
            </w:r>
            <w:r w:rsidRPr="009D64AA">
              <w:rPr>
                <w:color w:val="auto"/>
              </w:rPr>
              <w:t>член 28, параграф 1, ненавършилият пълнолетие се информира за възможността да подаде молба от свое име и му се предоставя възможност да направи това в нов срок от</w:t>
            </w:r>
            <w:r w:rsidRPr="009D64AA">
              <w:rPr>
                <w:b/>
                <w:i/>
                <w:color w:val="auto"/>
              </w:rPr>
              <w:t xml:space="preserve"> десет</w:t>
            </w:r>
            <w:r w:rsidRPr="009D64AA">
              <w:rPr>
                <w:color w:val="auto"/>
              </w:rPr>
              <w:t xml:space="preserve"> работни дни, считано от изтичането на първия срок от</w:t>
            </w:r>
            <w:r w:rsidRPr="009D64AA">
              <w:rPr>
                <w:b/>
                <w:i/>
                <w:color w:val="auto"/>
              </w:rPr>
              <w:t xml:space="preserve"> десет</w:t>
            </w:r>
            <w:r w:rsidRPr="009D64AA">
              <w:rPr>
                <w:color w:val="auto"/>
              </w:rPr>
              <w:t xml:space="preserve"> работни дни, ако е процесуално дееспособен съгласно националното право на съответната държава членка. Ако ненавършилият пълнолетие не подаде молба от свое име в този допълнителен срок от</w:t>
            </w:r>
            <w:r w:rsidRPr="009D64AA">
              <w:rPr>
                <w:b/>
                <w:i/>
                <w:color w:val="auto"/>
              </w:rPr>
              <w:t xml:space="preserve"> десет</w:t>
            </w:r>
            <w:r w:rsidRPr="009D64AA">
              <w:rPr>
                <w:color w:val="auto"/>
              </w:rPr>
              <w:t xml:space="preserve"> работни дни, молбата се отхвърля поради отказ от нея в съответствие с процедурата, предвидена в член 39.</w:t>
            </w:r>
          </w:p>
        </w:tc>
        <w:tc>
          <w:tcPr>
            <w:tcW w:w="4876" w:type="dxa"/>
          </w:tcPr>
          <w:p w:rsidR="0018725B" w:rsidRPr="009D64AA" w:rsidRDefault="0018725B" w:rsidP="002E4445">
            <w:pPr>
              <w:pStyle w:val="Normal6"/>
              <w:rPr>
                <w:b/>
                <w:i/>
                <w:color w:val="auto"/>
              </w:rPr>
            </w:pPr>
            <w:r w:rsidRPr="009D64AA">
              <w:rPr>
                <w:color w:val="auto"/>
              </w:rPr>
              <w:t>9.</w:t>
            </w:r>
            <w:r w:rsidRPr="009D64AA">
              <w:rPr>
                <w:b/>
                <w:i/>
                <w:color w:val="auto"/>
              </w:rPr>
              <w:tab/>
            </w:r>
            <w:r w:rsidRPr="009D64AA">
              <w:rPr>
                <w:color w:val="auto"/>
              </w:rPr>
              <w:t>Ако пълнолетният, който отговаря за придружения ненавършил пълнолетие, не подаде молба от името на ненавършилия пълнолетие в срок от</w:t>
            </w:r>
            <w:r w:rsidRPr="009D64AA">
              <w:rPr>
                <w:b/>
                <w:i/>
                <w:color w:val="auto"/>
              </w:rPr>
              <w:t xml:space="preserve"> двадесет</w:t>
            </w:r>
            <w:r w:rsidRPr="009D64AA">
              <w:rPr>
                <w:color w:val="auto"/>
              </w:rPr>
              <w:t xml:space="preserve"> работни дни, както е предвидено в член 28, параграф 1, ненавършилият пълнолетие се информира за възможността да подаде молба от свое име и му се предоставя възможност да направи това в нов срок от</w:t>
            </w:r>
            <w:r w:rsidRPr="009D64AA">
              <w:rPr>
                <w:b/>
                <w:i/>
                <w:color w:val="auto"/>
              </w:rPr>
              <w:t xml:space="preserve"> двадесет</w:t>
            </w:r>
            <w:r w:rsidRPr="009D64AA">
              <w:rPr>
                <w:color w:val="auto"/>
              </w:rPr>
              <w:t xml:space="preserve"> работни дни, считано от изтичането на първия срок от</w:t>
            </w:r>
            <w:r w:rsidRPr="009D64AA">
              <w:rPr>
                <w:b/>
                <w:i/>
                <w:color w:val="auto"/>
              </w:rPr>
              <w:t xml:space="preserve"> двадесет</w:t>
            </w:r>
            <w:r w:rsidRPr="009D64AA">
              <w:rPr>
                <w:color w:val="auto"/>
              </w:rPr>
              <w:t xml:space="preserve"> работни дни, ако е процесуално дееспособен съгласно националното право на съответната държава членка. Ако ненавършилият пълнолетие не подаде молба от свое име в този допълнителен срок от</w:t>
            </w:r>
            <w:r w:rsidRPr="009D64AA">
              <w:rPr>
                <w:b/>
                <w:i/>
                <w:color w:val="auto"/>
              </w:rPr>
              <w:t xml:space="preserve"> двадесет</w:t>
            </w:r>
            <w:r w:rsidRPr="009D64AA">
              <w:rPr>
                <w:color w:val="auto"/>
              </w:rPr>
              <w:t xml:space="preserve"> работни дни, молбата се отхвърля поради отказ от нея в съответствие с процедурата, предвидена в член 39.</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Катерина Киничи,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10</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10.</w:t>
            </w:r>
            <w:r w:rsidRPr="009D64AA">
              <w:rPr>
                <w:b/>
                <w:i/>
                <w:color w:val="auto"/>
              </w:rPr>
              <w:tab/>
              <w:t>За целите на вземането на решение по допустимостта на молба в случай на отделна молба от страна на съпруг, партньор или ненавършил пълнолетие съгласно член 36, параграф 1, буква г), молбата за международна закрила е предмет на предварително разглеждане за това дали съществуват обстоятелства, свързани със ситуацията на съпруга, партньора или ненавършилия пълнолетие, които оправдават отделна молба.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Ако съществуват обстоятелства, свързани със ситуацията на съпруга, партньора или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 съпруга, партньора или ненавършилия пълнолетие.</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Този текст е заблуждаващ. Всяка молба трябва да се разглежда индивидуално. Правилата</w:t>
      </w:r>
      <w:r w:rsidR="00892337" w:rsidRPr="009D64AA">
        <w:rPr>
          <w:color w:val="auto"/>
          <w:lang w:val="bg-BG"/>
        </w:rPr>
        <w:t>, уреждащи</w:t>
      </w:r>
      <w:r w:rsidRPr="009D64AA">
        <w:rPr>
          <w:color w:val="auto"/>
          <w:lang w:val="bg-BG"/>
        </w:rPr>
        <w:t xml:space="preserve"> процедурите за допустимост</w:t>
      </w:r>
      <w:r w:rsidR="00892337" w:rsidRPr="009D64AA">
        <w:rPr>
          <w:color w:val="auto"/>
          <w:lang w:val="bg-BG"/>
        </w:rPr>
        <w:t>,</w:t>
      </w:r>
      <w:r w:rsidRPr="009D64AA">
        <w:rPr>
          <w:color w:val="auto"/>
          <w:lang w:val="bg-BG"/>
        </w:rPr>
        <w:t xml:space="preserve"> са посочени на друго място. </w:t>
      </w:r>
      <w:r w:rsidR="00892337" w:rsidRPr="009D64AA">
        <w:rPr>
          <w:color w:val="auto"/>
          <w:lang w:val="bg-BG"/>
        </w:rPr>
        <w:t>Параграфът не е необходим</w:t>
      </w:r>
      <w:r w:rsidRPr="009D64AA">
        <w:rPr>
          <w:color w:val="auto"/>
          <w:lang w:val="bg-BG"/>
        </w:rPr>
        <w:t>. Той не присъства в действащата Директива относно процедурите за убежище.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10</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10.</w:t>
            </w:r>
            <w:r w:rsidRPr="009D64AA">
              <w:rPr>
                <w:b/>
                <w:i/>
                <w:color w:val="auto"/>
              </w:rPr>
              <w:tab/>
              <w:t>За целите на вземането на решение по допустимостта на молба в случай на отделна молба от страна на съпруг, партньор или ненавършил пълнолетие съгласно член 36, параграф 1, буква г), молбата за международна закрила е предмет на предварително разглеждане за това дали съществуват обстоятелства, свързани със ситуацията на съпруга, партньора или ненавършилия пълнолетие, които оправдават отделна молба.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Ако съществуват обстоятелства, свързани със ситуацията на съпруга, партньора или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 съпруга, партньора или ненавършилия пълнолетие.</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 съответствие с предходни изменения за премахване на проверките за допустимост като изискване преди прилагането на Регламента „Дъблин“.</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10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За целите на вземането на решение по допустимостта на молба в случай на отделна молба от страна на съпруг, партньор или ненавършил пълнолетие съгласно член 36, параграф 1, буква г), молбата за международна закрила е предмет на предварително разглеждане за това дали съществуват обстоятелства, свързани със ситуацията на съпруга, партньора или ненавършилия пълнолетие, които оправдават отделна молба.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558C" w:rsidRPr="009D64AA" w:rsidRDefault="0018558C" w:rsidP="0018558C">
      <w:pPr>
        <w:pStyle w:val="NormalBold"/>
        <w:rPr>
          <w:color w:val="auto"/>
        </w:rPr>
      </w:pPr>
      <w:r w:rsidRPr="009D64AA">
        <w:rPr>
          <w:rStyle w:val="HideTWBExt"/>
          <w:b w:val="0"/>
          <w:color w:val="auto"/>
        </w:rPr>
        <w:t>&lt;Article&gt;</w:t>
      </w:r>
      <w:r w:rsidRPr="009D64AA">
        <w:rPr>
          <w:color w:val="auto"/>
        </w:rPr>
        <w:t>Член 31 – параграф 10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 xml:space="preserve">За целите на вземането на решение по допустимостта на молба в случай на отделна молба от страна на </w:t>
            </w:r>
            <w:r w:rsidRPr="009D64AA">
              <w:rPr>
                <w:b/>
                <w:i/>
                <w:color w:val="auto"/>
              </w:rPr>
              <w:t xml:space="preserve">съпруг, партньор или </w:t>
            </w:r>
            <w:r w:rsidRPr="009D64AA">
              <w:rPr>
                <w:color w:val="auto"/>
              </w:rPr>
              <w:t>ненавършил пълнолетие съгласно член 36, параграф 1, буква г), молбата за международна закрила е предмет на предварително разглеждане за това дали съществуват обстоятелства, свързани със ситуацията на</w:t>
            </w:r>
            <w:r w:rsidRPr="009D64AA">
              <w:rPr>
                <w:b/>
                <w:i/>
                <w:color w:val="auto"/>
              </w:rPr>
              <w:t xml:space="preserve"> съпруга, партньора или</w:t>
            </w:r>
            <w:r w:rsidRPr="009D64AA">
              <w:rPr>
                <w:color w:val="auto"/>
              </w:rPr>
              <w:t xml:space="preserve"> ненавършилия пълнолетие, които оправдават отделна молба.</w:t>
            </w:r>
          </w:p>
        </w:tc>
        <w:tc>
          <w:tcPr>
            <w:tcW w:w="4876" w:type="dxa"/>
          </w:tcPr>
          <w:p w:rsidR="0018725B" w:rsidRPr="009D64AA" w:rsidRDefault="0018725B" w:rsidP="002E4445">
            <w:pPr>
              <w:pStyle w:val="Normal6"/>
              <w:rPr>
                <w:b/>
                <w:i/>
                <w:color w:val="auto"/>
              </w:rPr>
            </w:pPr>
            <w:r w:rsidRPr="009D64AA">
              <w:rPr>
                <w:color w:val="auto"/>
              </w:rPr>
              <w:t>За целите на вземането на решение по допустимостта на молба в случай на отделна молба от страна на ненавършил пълнолетие съгласно член 36, параграф 1, буква г), молбата за международна закрила е предмет на предварително разглеждане за това дали съществуват обстоятелства, свързани със ситуацията на ненавършилия пълнолетие, които оправдават отделна молба.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10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За целите на вземането на решение по допустимостта на молба в случай на отделна молба от страна на</w:t>
            </w:r>
            <w:r w:rsidRPr="009D64AA">
              <w:rPr>
                <w:b/>
                <w:i/>
                <w:color w:val="auto"/>
              </w:rPr>
              <w:t xml:space="preserve"> съпруг, партньор или</w:t>
            </w:r>
            <w:r w:rsidRPr="009D64AA">
              <w:rPr>
                <w:color w:val="auto"/>
              </w:rPr>
              <w:t xml:space="preserve"> ненавършил пълнолетие съгласно член 36, параграф 1, буква г), молбата за международна закрила е предмет на предварително разглеждане за това дали съществуват обстоятелства, свързани със ситуацията на</w:t>
            </w:r>
            <w:r w:rsidRPr="009D64AA">
              <w:rPr>
                <w:b/>
                <w:i/>
                <w:color w:val="auto"/>
              </w:rPr>
              <w:t xml:space="preserve"> съпруга, партньора или</w:t>
            </w:r>
            <w:r w:rsidRPr="009D64AA">
              <w:rPr>
                <w:color w:val="auto"/>
              </w:rPr>
              <w:t xml:space="preserve"> ненавършилия пълнолетие, които оправдават отделна молба.</w:t>
            </w:r>
          </w:p>
        </w:tc>
        <w:tc>
          <w:tcPr>
            <w:tcW w:w="4876" w:type="dxa"/>
          </w:tcPr>
          <w:p w:rsidR="0018725B" w:rsidRPr="009D64AA" w:rsidRDefault="0018725B" w:rsidP="002E4445">
            <w:pPr>
              <w:pStyle w:val="Normal6"/>
              <w:rPr>
                <w:b/>
                <w:i/>
                <w:color w:val="auto"/>
              </w:rPr>
            </w:pPr>
            <w:r w:rsidRPr="009D64AA">
              <w:rPr>
                <w:color w:val="auto"/>
              </w:rPr>
              <w:t>За целите на вземането на решение по допустимостта на молба в случай на отделна молба от страна на ненавършил пълнолетие съгласно член 36, параграф 1, буква г), молбата за международна закрила е предмет на предварително разглеждане за това дали съществуват обстоятелства, свързани със ситуацията на ненавършилия пълнолетие, които оправдават отделна молба.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свързано с промяната </w:t>
      </w:r>
      <w:r w:rsidR="00AB2A52" w:rsidRPr="009D64AA">
        <w:rPr>
          <w:color w:val="auto"/>
          <w:lang w:val="bg-BG"/>
        </w:rPr>
        <w:t xml:space="preserve">в заглавието </w:t>
      </w:r>
      <w:r w:rsidRPr="009D64AA">
        <w:rPr>
          <w:color w:val="auto"/>
          <w:lang w:val="bg-BG"/>
        </w:rPr>
        <w:t>на член 31.</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10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За целите на вземането на решение по допустимостта на молба в случай на отделна молба от страна на съпруг</w:t>
            </w:r>
            <w:r w:rsidRPr="009D64AA">
              <w:rPr>
                <w:b/>
                <w:i/>
                <w:color w:val="auto"/>
              </w:rPr>
              <w:t>, партньор</w:t>
            </w:r>
            <w:r w:rsidRPr="009D64AA">
              <w:rPr>
                <w:color w:val="auto"/>
              </w:rPr>
              <w:t xml:space="preserve"> или ненавършил пълнолетие съгласно член 36, параграф 1, буква г), молбата за международна закрила е предмет на предварително разглеждане за това дали съществуват обстоятелства, свързани със ситуацията на съпруга</w:t>
            </w:r>
            <w:r w:rsidRPr="009D64AA">
              <w:rPr>
                <w:b/>
                <w:i/>
                <w:color w:val="auto"/>
              </w:rPr>
              <w:t>, партньора</w:t>
            </w:r>
            <w:r w:rsidRPr="009D64AA">
              <w:rPr>
                <w:color w:val="auto"/>
              </w:rPr>
              <w:t xml:space="preserve"> или ненавършилия пълнолетие, които оправдават отделна молба.</w:t>
            </w:r>
          </w:p>
        </w:tc>
        <w:tc>
          <w:tcPr>
            <w:tcW w:w="4876" w:type="dxa"/>
          </w:tcPr>
          <w:p w:rsidR="0018725B" w:rsidRPr="009D64AA" w:rsidRDefault="0018725B" w:rsidP="002E4445">
            <w:pPr>
              <w:pStyle w:val="Normal6"/>
              <w:rPr>
                <w:b/>
                <w:i/>
                <w:color w:val="auto"/>
              </w:rPr>
            </w:pPr>
            <w:r w:rsidRPr="009D64AA">
              <w:rPr>
                <w:color w:val="auto"/>
              </w:rPr>
              <w:t>За целите на вземането на решение по допустимостта на молба в случай на отделна молба от страна на съпруг или ненавършил пълнолетие съгласно член 36, параграф 1, буква г), молбата за международна закрила е предмет на предварително разглеждане за това дали съществуват обстоятелства, свързани със ситуацията на съпруга или ненавършилия пълнолетие, които оправдават отделна молба.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10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 съпруга, партньора или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w:t>
            </w:r>
            <w:r w:rsidRPr="009D64AA">
              <w:rPr>
                <w:b/>
                <w:i/>
                <w:color w:val="auto"/>
              </w:rPr>
              <w:t xml:space="preserve"> В противен случай тази отделна молба се отхвърля като недопустима, без да се засяга разглеждането на всяка друга молба, подадена от името на съпруга, партньора или ненавършилия пълнолетие.</w:t>
            </w:r>
          </w:p>
        </w:tc>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 съпруга, партньора или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1069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558C" w:rsidRPr="009D64AA" w:rsidRDefault="0018558C" w:rsidP="0018558C">
      <w:pPr>
        <w:pStyle w:val="NormalBold"/>
        <w:rPr>
          <w:color w:val="auto"/>
        </w:rPr>
      </w:pPr>
      <w:r w:rsidRPr="009D64AA">
        <w:rPr>
          <w:rStyle w:val="HideTWBExt"/>
          <w:b w:val="0"/>
          <w:color w:val="auto"/>
        </w:rPr>
        <w:t>&lt;Article&gt;</w:t>
      </w:r>
      <w:r w:rsidRPr="009D64AA">
        <w:rPr>
          <w:color w:val="auto"/>
        </w:rPr>
        <w:t>Член 31 – параграф 10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w:t>
            </w:r>
            <w:r w:rsidRPr="009D64AA">
              <w:rPr>
                <w:b/>
                <w:i/>
                <w:color w:val="auto"/>
              </w:rPr>
              <w:t xml:space="preserve"> съпруга, партньора или</w:t>
            </w:r>
            <w:r w:rsidRPr="009D64AA">
              <w:rPr>
                <w:color w:val="auto"/>
              </w:rPr>
              <w:t xml:space="preserve">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w:t>
            </w:r>
            <w:r w:rsidRPr="009D64AA">
              <w:rPr>
                <w:b/>
                <w:i/>
                <w:color w:val="auto"/>
              </w:rPr>
              <w:t xml:space="preserve"> съпруга, партньора или</w:t>
            </w:r>
            <w:r w:rsidRPr="009D64AA">
              <w:rPr>
                <w:color w:val="auto"/>
              </w:rPr>
              <w:t xml:space="preserve"> ненавършилия пълнолетие.</w:t>
            </w:r>
          </w:p>
        </w:tc>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 ненавършилия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10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w:t>
            </w:r>
            <w:r w:rsidRPr="009D64AA">
              <w:rPr>
                <w:b/>
                <w:i/>
                <w:color w:val="auto"/>
              </w:rPr>
              <w:t xml:space="preserve"> съпруга, партньора или</w:t>
            </w:r>
            <w:r w:rsidRPr="009D64AA">
              <w:rPr>
                <w:color w:val="auto"/>
              </w:rPr>
              <w:t xml:space="preserve">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w:t>
            </w:r>
            <w:r w:rsidRPr="009D64AA">
              <w:rPr>
                <w:b/>
                <w:i/>
                <w:color w:val="auto"/>
              </w:rPr>
              <w:t xml:space="preserve"> съпруга, партньора или</w:t>
            </w:r>
            <w:r w:rsidRPr="009D64AA">
              <w:rPr>
                <w:color w:val="auto"/>
              </w:rPr>
              <w:t xml:space="preserve"> ненавършилия пълнолетие.</w:t>
            </w:r>
          </w:p>
        </w:tc>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 ненавършилия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Изменението е свързано с промяната </w:t>
      </w:r>
      <w:r w:rsidR="007A4343" w:rsidRPr="009D64AA">
        <w:rPr>
          <w:color w:val="auto"/>
          <w:lang w:val="bg-BG"/>
        </w:rPr>
        <w:t xml:space="preserve">в заглавието </w:t>
      </w:r>
      <w:r w:rsidRPr="009D64AA">
        <w:rPr>
          <w:color w:val="auto"/>
          <w:lang w:val="bg-BG"/>
        </w:rPr>
        <w:t>на член 31.</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10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 съпруга</w:t>
            </w:r>
            <w:r w:rsidRPr="009D64AA">
              <w:rPr>
                <w:b/>
                <w:i/>
                <w:color w:val="auto"/>
              </w:rPr>
              <w:t>, партньора</w:t>
            </w:r>
            <w:r w:rsidRPr="009D64AA">
              <w:rPr>
                <w:color w:val="auto"/>
              </w:rPr>
              <w:t xml:space="preserve"> или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 съпруга, партньора или ненавършилия пълнолетие.</w:t>
            </w:r>
          </w:p>
        </w:tc>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 съпруга или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 съпруга, партньора или ненавършилия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31 – параграф 10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w:t>
            </w:r>
            <w:r w:rsidRPr="009D64AA">
              <w:rPr>
                <w:b/>
                <w:i/>
                <w:color w:val="auto"/>
              </w:rPr>
              <w:t xml:space="preserve"> съпруга, партньора или</w:t>
            </w:r>
            <w:r w:rsidRPr="009D64AA">
              <w:rPr>
                <w:color w:val="auto"/>
              </w:rPr>
              <w:t xml:space="preserve">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 съпруга, партньора или ненавършилия пълнолетие.</w:t>
            </w:r>
          </w:p>
        </w:tc>
        <w:tc>
          <w:tcPr>
            <w:tcW w:w="4876" w:type="dxa"/>
          </w:tcPr>
          <w:p w:rsidR="0018725B" w:rsidRPr="009D64AA" w:rsidRDefault="0018725B" w:rsidP="002E4445">
            <w:pPr>
              <w:pStyle w:val="Normal6"/>
              <w:rPr>
                <w:b/>
                <w:i/>
                <w:color w:val="auto"/>
              </w:rPr>
            </w:pPr>
            <w:r w:rsidRPr="009D64AA">
              <w:rPr>
                <w:color w:val="auto"/>
              </w:rPr>
              <w:t>Ако съществуват обстоятелства, свързани със ситуацията на ненавършилия пълнолетие, които оправдават отделна молба, тази отделна молба подлежи на по-нататъшно разглеждане, за да се вземе решение по нейната основателност. В противен случай тази отделна молба се отхвърля като недопустима, без да се засяга разглеждането на всяка друга молба, подадена от името на съпруга, партньора или ненавършилия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Биргит Зипел, Ана Гомеш, Йозеф Вайденхолцер, Катерина Киничи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32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Непридружен ненавършил пълнолетие подава молба от свое име, ако е процесуално дееспособен съгласно националното право на съответната държава членка, или настойникът/попечителят му я подава от негово име. Настойникът/попечителят оказва помощ и надлежно информира непридружения ненавършил пълнолетие за това как и къде следва да се подаде молба.</w:t>
            </w:r>
          </w:p>
        </w:tc>
        <w:tc>
          <w:tcPr>
            <w:tcW w:w="4876" w:type="dxa"/>
          </w:tcPr>
          <w:p w:rsidR="0018725B" w:rsidRPr="009D64AA" w:rsidRDefault="0018725B" w:rsidP="002E4445">
            <w:pPr>
              <w:pStyle w:val="Normal6"/>
              <w:rPr>
                <w:b/>
                <w:i/>
                <w:color w:val="auto"/>
              </w:rPr>
            </w:pPr>
            <w:r w:rsidRPr="009D64AA">
              <w:rPr>
                <w:color w:val="auto"/>
              </w:rPr>
              <w:t>1.</w:t>
            </w:r>
            <w:r w:rsidRPr="009D64AA">
              <w:rPr>
                <w:b/>
                <w:i/>
                <w:color w:val="auto"/>
              </w:rPr>
              <w:tab/>
            </w:r>
            <w:r w:rsidRPr="009D64AA">
              <w:rPr>
                <w:color w:val="auto"/>
              </w:rPr>
              <w:t>Непридружен ненавършил пълнолетие подава молба от свое име, ако е процесуално дееспособен съгласно националното право на съответната държава членка, или настойникът/попечителят му я подава от негово име.</w:t>
            </w:r>
            <w:r w:rsidRPr="009D64AA">
              <w:rPr>
                <w:b/>
                <w:i/>
                <w:color w:val="auto"/>
              </w:rPr>
              <w:t xml:space="preserve"> Без да се засяга правото на непридружените ненавършили пълнолетие на правна помощ и представителство съгласно членове 14 и 15,</w:t>
            </w:r>
            <w:r w:rsidRPr="009D64AA">
              <w:rPr>
                <w:color w:val="auto"/>
              </w:rPr>
              <w:t xml:space="preserve"> настойникът/попечителят оказва помощ и надлежно информира непридружения ненавършил пълнолетие за това как и къде следва да се подаде молба.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Всички непридружени ненавършили пълнолетие се ползват със същото право на правна помощ и представителство като всеки друг кандидат, включително правото на безплатна правна помощ и представителство. То следва да бъде </w:t>
      </w:r>
      <w:r w:rsidR="007A4343" w:rsidRPr="009D64AA">
        <w:rPr>
          <w:color w:val="auto"/>
          <w:lang w:val="bg-BG"/>
        </w:rPr>
        <w:t>предоставено</w:t>
      </w:r>
      <w:r w:rsidRPr="009D64AA">
        <w:rPr>
          <w:color w:val="auto"/>
          <w:lang w:val="bg-BG"/>
        </w:rPr>
        <w:t xml:space="preserve"> преди подаването на молбата.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0018558C" w:rsidRPr="009D64AA">
        <w:rPr>
          <w:color w:val="auto"/>
        </w:rPr>
        <w:t>Член</w:t>
      </w:r>
      <w:r w:rsidRPr="009D64AA">
        <w:rPr>
          <w:color w:val="auto"/>
        </w:rPr>
        <w:t xml:space="preserve"> 32 – </w:t>
      </w:r>
      <w:r w:rsidR="0018558C" w:rsidRPr="009D64AA">
        <w:rPr>
          <w:color w:val="auto"/>
        </w:rPr>
        <w:t xml:space="preserve">параграф </w:t>
      </w:r>
      <w:r w:rsidRPr="009D64AA">
        <w:rPr>
          <w:color w:val="auto"/>
        </w:rPr>
        <w:t>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t>В случай на непридружен ненавършил пълнолетие срокът от десет работни дни за подаването на молба, предвиден в член 28, параграф 1, започва да тече едва когато на непридружения ненавършил пълнолетие бъде назначен настойник/попечител и той се срещне с него.</w:t>
            </w:r>
            <w:r w:rsidRPr="009D64AA">
              <w:rPr>
                <w:color w:val="auto"/>
              </w:rPr>
              <w:t xml:space="preserve"> Ако настойникът/попечителят на непридружения ненавършил пълнолетие не подаде молба от негово име</w:t>
            </w:r>
            <w:r w:rsidRPr="009D64AA">
              <w:rPr>
                <w:b/>
                <w:i/>
                <w:color w:val="auto"/>
              </w:rPr>
              <w:t xml:space="preserve"> в този срок от десет работни дни</w:t>
            </w:r>
            <w:r w:rsidRPr="009D64AA">
              <w:rPr>
                <w:color w:val="auto"/>
              </w:rPr>
              <w:t>, решаващият орган подава молба от името на непридружения ненавършил пълнолетие, ако въз основа на индивидуална преценка на личната му ситуация е на мнение, че ненавършилият пълнолетие може да се нуждае от международна закрила.</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Ако настойникът/попечителят на непридружения ненавършил пълнолетие не подаде молба от негово име, решаващият орган подава молба от името на непридружения ненавършил пълнолетие, ако въз основа на индивидуална преценка на личната му ситуация е на мнение, че ненавършилият пълнолетие може да се нуждае от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32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В случай на непридружен ненавършил пълнолетие срокът от</w:t>
            </w:r>
            <w:r w:rsidRPr="009D64AA">
              <w:rPr>
                <w:b/>
                <w:i/>
                <w:color w:val="auto"/>
              </w:rPr>
              <w:t xml:space="preserve"> десет</w:t>
            </w:r>
            <w:r w:rsidRPr="009D64AA">
              <w:rPr>
                <w:color w:val="auto"/>
              </w:rPr>
              <w:t xml:space="preserve"> работни дни за подаването на молба, предвиден в член 28, параграф 1, започва да тече едва когато на непридружения ненавършил пълнолетие бъде назначен настойник/попечител и той се срещне с него. Ако настойникът/попечителят на непридружения ненавършил пълнолетие не подаде молба от негово име в този срок от</w:t>
            </w:r>
            <w:r w:rsidRPr="009D64AA">
              <w:rPr>
                <w:b/>
                <w:i/>
                <w:color w:val="auto"/>
              </w:rPr>
              <w:t xml:space="preserve"> десет</w:t>
            </w:r>
            <w:r w:rsidRPr="009D64AA">
              <w:rPr>
                <w:color w:val="auto"/>
              </w:rPr>
              <w:t xml:space="preserve"> работни дни, решаващият орган подава молба от името на непридружения ненавършил пълнолетие</w:t>
            </w:r>
            <w:r w:rsidRPr="009D64AA">
              <w:rPr>
                <w:b/>
                <w:i/>
                <w:color w:val="auto"/>
              </w:rPr>
              <w:t>, ако въз основа на индивидуална преценка на личната му ситуация е на мнение, че ненавършилият пълнолетие може да се нуждае от международна закрила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В случай на непридружен ненавършил пълнолетие срокът от</w:t>
            </w:r>
            <w:r w:rsidRPr="009D64AA">
              <w:rPr>
                <w:b/>
                <w:i/>
                <w:color w:val="auto"/>
              </w:rPr>
              <w:t xml:space="preserve"> петнадесет</w:t>
            </w:r>
            <w:r w:rsidRPr="009D64AA">
              <w:rPr>
                <w:color w:val="auto"/>
              </w:rPr>
              <w:t xml:space="preserve"> работни дни за подаването на молба, предвиден в член 28, параграф 1, започва да тече едва когато на непридружения ненавършил пълнолетие бъде назначен настойник/попечител и той се срещне с него. Ако настойникът/попечителят на непридружения ненавършил пълнолетие не подаде молба от негово име в този срок от</w:t>
            </w:r>
            <w:r w:rsidRPr="009D64AA">
              <w:rPr>
                <w:b/>
                <w:i/>
                <w:color w:val="auto"/>
              </w:rPr>
              <w:t xml:space="preserve"> петнадесет</w:t>
            </w:r>
            <w:r w:rsidRPr="009D64AA">
              <w:rPr>
                <w:color w:val="auto"/>
              </w:rPr>
              <w:t xml:space="preserve"> работни дни, решаващият орган подава молба от името на непридружения ненавършил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Съгласуваност с предходни изменения. Тъй като този параграф </w:t>
      </w:r>
      <w:r w:rsidR="007A4343" w:rsidRPr="009D64AA">
        <w:rPr>
          <w:color w:val="auto"/>
          <w:lang w:val="bg-BG"/>
        </w:rPr>
        <w:t>засяга</w:t>
      </w:r>
      <w:r w:rsidRPr="009D64AA">
        <w:rPr>
          <w:color w:val="auto"/>
          <w:lang w:val="bg-BG"/>
        </w:rPr>
        <w:t xml:space="preserve"> подаването на молба, която вече е </w:t>
      </w:r>
      <w:r w:rsidR="007A4343" w:rsidRPr="009D64AA">
        <w:rPr>
          <w:color w:val="auto"/>
          <w:lang w:val="bg-BG"/>
        </w:rPr>
        <w:t xml:space="preserve">била </w:t>
      </w:r>
      <w:r w:rsidRPr="009D64AA">
        <w:rPr>
          <w:color w:val="auto"/>
          <w:lang w:val="bg-BG"/>
        </w:rPr>
        <w:t>отправена, на този етап решаващият орган не може да решава дали ненавършилият пълнолетие се нуждае от международна закрила преди разглеждането на молбата</w:t>
      </w:r>
      <w:r w:rsidR="007A4343" w:rsidRPr="009D64AA">
        <w:rPr>
          <w:color w:val="auto"/>
          <w:lang w:val="bg-BG"/>
        </w:rPr>
        <w:t xml:space="preserve"> по същество</w:t>
      </w:r>
      <w:r w:rsidRPr="009D64AA">
        <w:rPr>
          <w:color w:val="auto"/>
          <w:lang w:val="bg-BG"/>
        </w:rPr>
        <w:t>. Тъй като непридруженият ненавършил пълнолетие вече е отправил молбата, тя следва да бъде подадена от негово име.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32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В случай на непридружен ненавършил пълнолетие срокът от десет работни дни за подаването на молба, предвиден в член 28, параграф 1, започва да тече едва когато на непридружения ненавършил пълнолетие бъде назначен настойник/попечител и той се срещне с него. Ако настойникът/попечителят на непридружения ненавършил пълнолетие не подаде молба от негово име в този срок от десет работни дни, решаващият орган подава молба от името на непридружения ненавършил пълнолетие</w:t>
            </w:r>
            <w:r w:rsidRPr="009D64AA">
              <w:rPr>
                <w:b/>
                <w:i/>
                <w:color w:val="auto"/>
              </w:rPr>
              <w:t>, ако въз основа на индивидуална преценка на личната му ситуация е на мнение, че ненавършилият пълнолетие може да се нуждае от международна закрила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В случай на непридружен ненавършил пълнолетие срокът от десет работни дни за подаването на молба, предвиден в член 28, параграф 1, започва да тече едва когато на непридружения ненавършил пълнолетие бъде назначен настойник/попечител и той се срещне с него. Ако настойникът/попечителят на непридружения ненавършил пълнолетие не подаде молба от негово име в този срок от десет работни дни, решаващият орган подава молба от името на непридружения ненавършил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32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В случай на непридружен ненавършил пълнолетие срокът от</w:t>
            </w:r>
            <w:r w:rsidRPr="009D64AA">
              <w:rPr>
                <w:b/>
                <w:i/>
                <w:color w:val="auto"/>
              </w:rPr>
              <w:t xml:space="preserve"> десет</w:t>
            </w:r>
            <w:r w:rsidRPr="009D64AA">
              <w:rPr>
                <w:color w:val="auto"/>
              </w:rPr>
              <w:t xml:space="preserve"> работни дни за подаването на молба, предвиден в член 28, параграф 1, започва да тече едва когато на непридружения ненавършил пълнолетие бъде назначен настойник/попечител и той се срещне с него. Ако настойникът/попечителят на непридружения ненавършил пълнолетие не подаде молба от негово име в този срок от</w:t>
            </w:r>
            <w:r w:rsidRPr="009D64AA">
              <w:rPr>
                <w:b/>
                <w:i/>
                <w:color w:val="auto"/>
              </w:rPr>
              <w:t xml:space="preserve"> десет</w:t>
            </w:r>
            <w:r w:rsidRPr="009D64AA">
              <w:rPr>
                <w:color w:val="auto"/>
              </w:rPr>
              <w:t xml:space="preserve"> работни дни, решаващият орган подава молба от името на непридружения ненавършил пълнолетие</w:t>
            </w:r>
            <w:r w:rsidRPr="009D64AA">
              <w:rPr>
                <w:b/>
                <w:i/>
                <w:color w:val="auto"/>
              </w:rPr>
              <w:t>, ако въз основа на индивидуална преценка на личната му ситуация е на мнение, че ненавършилият пълнолетие може да се нуждае от международна закрила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В случай на непридружен ненавършил пълнолетие срокът от</w:t>
            </w:r>
            <w:r w:rsidRPr="009D64AA">
              <w:rPr>
                <w:b/>
                <w:i/>
                <w:color w:val="auto"/>
              </w:rPr>
              <w:t xml:space="preserve"> двадесет</w:t>
            </w:r>
            <w:r w:rsidRPr="009D64AA">
              <w:rPr>
                <w:color w:val="auto"/>
              </w:rPr>
              <w:t xml:space="preserve"> работни дни за подаването на молба, предвиден в член 28, параграф 1, започва да тече едва когато на непридружения ненавършил пълнолетие бъде назначен настойник/попечител и той се срещне с него. Ако настойникът/попечителят на непридружения ненавършил пълнолетие не подаде молба от негово име в този срок от</w:t>
            </w:r>
            <w:r w:rsidRPr="009D64AA">
              <w:rPr>
                <w:b/>
                <w:i/>
                <w:color w:val="auto"/>
              </w:rPr>
              <w:t xml:space="preserve"> двадесет</w:t>
            </w:r>
            <w:r w:rsidRPr="009D64AA">
              <w:rPr>
                <w:color w:val="auto"/>
              </w:rPr>
              <w:t xml:space="preserve"> работни дни, решаващият орган подава молба от името на непридружения ненавършил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32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В случай на непридружен ненавършил пълнолетие срокът от</w:t>
            </w:r>
            <w:r w:rsidRPr="009D64AA">
              <w:rPr>
                <w:b/>
                <w:i/>
                <w:color w:val="auto"/>
              </w:rPr>
              <w:t xml:space="preserve"> десет</w:t>
            </w:r>
            <w:r w:rsidRPr="009D64AA">
              <w:rPr>
                <w:color w:val="auto"/>
              </w:rPr>
              <w:t xml:space="preserve"> работни дни за подаването на молба, предвиден в член 28, параграф 1, започва да тече едва когато на непридружения ненавършил пълнолетие бъде назначен настойник/попечител и той се срещне с него. Ако настойникът/попечителят на непридружения ненавършил пълнолетие не подаде молба от негово име в този срок от</w:t>
            </w:r>
            <w:r w:rsidRPr="009D64AA">
              <w:rPr>
                <w:b/>
                <w:i/>
                <w:color w:val="auto"/>
              </w:rPr>
              <w:t xml:space="preserve"> десет</w:t>
            </w:r>
            <w:r w:rsidRPr="009D64AA">
              <w:rPr>
                <w:color w:val="auto"/>
              </w:rPr>
              <w:t xml:space="preserve"> работни дни, решаващият орган подава молба от името на непридружения ненавършил пълнолетие, ако въз основа на индивидуална преценка на личната му ситуация е на мнение, че ненавършилият пълнолетие може да се нуждае от международна закрила.</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В случай на непридружен ненавършил пълнолетие срокът от</w:t>
            </w:r>
            <w:r w:rsidRPr="009D64AA">
              <w:rPr>
                <w:b/>
                <w:i/>
                <w:color w:val="auto"/>
              </w:rPr>
              <w:t xml:space="preserve"> двадесет</w:t>
            </w:r>
            <w:r w:rsidRPr="009D64AA">
              <w:rPr>
                <w:color w:val="auto"/>
              </w:rPr>
              <w:t xml:space="preserve"> работни дни за подаването на молба, предвиден в член 28, параграф 1, започва да тече едва когато на непридружения ненавършил пълнолетие бъде назначен настойник/попечител и той се срещне с него. Ако настойникът/попечителят на непридружения ненавършил пълнолетие не подаде молба от негово име в този срок от</w:t>
            </w:r>
            <w:r w:rsidRPr="009D64AA">
              <w:rPr>
                <w:b/>
                <w:i/>
                <w:color w:val="auto"/>
              </w:rPr>
              <w:t xml:space="preserve"> двадесет</w:t>
            </w:r>
            <w:r w:rsidRPr="009D64AA">
              <w:rPr>
                <w:color w:val="auto"/>
              </w:rPr>
              <w:t xml:space="preserve"> работни дни, решаващият орган подава молба от името на непридружения ненавършил пълнолетие, ако въз основа на индивидуална преценка на личната му ситуация е на мнение, че ненавършилият пълнолетие може да се нуждае от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1079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32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w:t>
            </w:r>
            <w:r w:rsidRPr="009D64AA">
              <w:rPr>
                <w:b/>
                <w:i/>
                <w:color w:val="auto"/>
              </w:rPr>
              <w:tab/>
              <w:t>Органите по член 10 от Директива 2008/115/ЕО имат право да подадат молба за международна закрила от името на непридружен ненавършил пълнолетие, ако въз основа на индивидуална преценка на личната му ситуация тези органи са на мнение, че ненавършилият пълнолетие може да се нуждае от международна закрила.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2.</w:t>
            </w:r>
            <w:r w:rsidRPr="009D64AA">
              <w:rPr>
                <w:b/>
                <w:i/>
                <w:color w:val="auto"/>
              </w:rPr>
              <w:tab/>
              <w:t>Решаващият орган взема решения по молбите за международна закрила след извършването на подходящо разглеждане за допустимост или основателност на молбата. Решаващият орган разглежда молбите обективно, безпристрастно и на индивидуална основа. За целите на разглеждането на молбата той взема предвид следното:</w:t>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 релевантните изявления и документи, представени от кандидата, включително информация за това дали кандидатът е бил или може да е обект на преследване или тежко посегателство;</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 цялата релевантна, точна и актуална информация относно положението в страната на произход на кандидата към момента на вземането на решение по молбата, включително законовите и подзаконовите актове на страната на произход и начина, по който те се прилагат, както и всяка друга релевантна информация, получена от Агенцията на Европейския съюз в областта на убежището, от Върховния комисар на ООН за бежанците и от съответните международни организации за защита на правата на човека, или от други източници;</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в) общия анализ на информацията относно страната на произход, посочен в член 10 от Регламент (ЕС) № XXX/XXX (Регламента за Агенцията на ЕС в областта на убежището);</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г) индивидуалното положение и личните обстоятелства на кандидата, включително фактори като произход, пол, възраст, сексуална ориентация и полова идентичност, за да може въз основа на личните обстоятелства на кандидата да се прецени дали действията, на които той е бил или може да бъде изложен, биха могли да се считат за преследване или тежко посегателство;</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д) дали дейностите, в които кандидатът е участвал след напускането на страната на произход, са били извършени от него единствено или основно с цел създаване на необходимите условия, за да кандидатства за международна закрила, така че да може да се прецени дали тези дейности биха изложили кандидата на преследване или тежко посегателство, ако бъде върнат в тази страна;</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е) дали разумно би могло да се очаква кандидатът да се ползва от закрилата на друга държава, чието гражданство той би могъл да твърди, че притежава.</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w:t>
            </w:r>
            <w:r w:rsidRPr="009D64AA">
              <w:rPr>
                <w:b/>
                <w:i/>
                <w:color w:val="auto"/>
              </w:rPr>
              <w:t xml:space="preserve"> взема решения по молбите за международна закрила след извършването на подходящо разглеждане за допустимост или основателност на молбата. Решаващият орган</w:t>
            </w:r>
            <w:r w:rsidRPr="009D64AA">
              <w:rPr>
                <w:color w:val="auto"/>
              </w:rPr>
              <w:t xml:space="preserve"> разглежда молбите обективно, безпристрастно и на индивидуална основа. За целите на разглеждането на молбата той взема предвид следното:</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разглежда молбите обективно, безпристрастно и на индивидуална основа. За целите на разглеждането на молбата той взема предвид следното: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 съответствие с предходни изменения за премахване на проверките за допустимост като изискване преди прилагането на Регламента „Дъблин“.</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взема решения по молбите за международна закрила след извършването на подходящо разглеждане</w:t>
            </w:r>
            <w:r w:rsidRPr="009D64AA">
              <w:rPr>
                <w:b/>
                <w:i/>
                <w:color w:val="auto"/>
              </w:rPr>
              <w:t xml:space="preserve"> за допустимост или основателност</w:t>
            </w:r>
            <w:r w:rsidRPr="009D64AA">
              <w:rPr>
                <w:color w:val="auto"/>
              </w:rPr>
              <w:t xml:space="preserve"> на молбата. Решаващият орган разглежда молбите обективно, безпристрастно и на индивидуална основа. За целите на разглеждането на молбата той взема предвид следното:</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взема решения по молбите за международна закрила след извършването на подходящо разглеждане на молбата. Решаващият орган разглежда молбите обективно, безпристрастно и на индивидуална основа. За целите на разглеждането на молбата той взема предвид следното: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В съответствие с измененията, </w:t>
      </w:r>
      <w:r w:rsidR="002B1A9D" w:rsidRPr="009D64AA">
        <w:rPr>
          <w:color w:val="auto"/>
          <w:lang w:val="bg-BG"/>
        </w:rPr>
        <w:t xml:space="preserve">съгласно </w:t>
      </w:r>
      <w:r w:rsidRPr="009D64AA">
        <w:rPr>
          <w:color w:val="auto"/>
          <w:lang w:val="bg-BG"/>
        </w:rPr>
        <w:t xml:space="preserve">които проверката за допустимост </w:t>
      </w:r>
      <w:r w:rsidR="002B1A9D" w:rsidRPr="009D64AA">
        <w:rPr>
          <w:color w:val="auto"/>
          <w:lang w:val="bg-BG"/>
        </w:rPr>
        <w:t xml:space="preserve">става изцяло избирателна, </w:t>
      </w:r>
      <w:r w:rsidRPr="009D64AA">
        <w:rPr>
          <w:color w:val="auto"/>
          <w:lang w:val="bg-BG"/>
        </w:rPr>
        <w:t>решаващият орган не е задължен да разглежда допустимостта на всяка молба.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цялата релевантна, точна и актуална информация относно положението в страната на произход на кандидата към момента на вземането на решение по молбата, включително законовите и подзаконовите актове на страната на произход и начина, по който те се прилагат, както и всяка друга релевантна информация, получена от Агенцията на Европейския съюз в областта на убежището</w:t>
            </w:r>
            <w:r w:rsidRPr="009D64AA">
              <w:rPr>
                <w:b/>
                <w:i/>
                <w:color w:val="auto"/>
              </w:rPr>
              <w:t>, от Върховния комисар на ООН за бежанците и от съответните международни организации за защита на правата на човека, или от други източници</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цялата релевантна, точна и актуална информация относно положението в страната на произход на кандидата към момента на вземането на решение по молбата, включително законовите и подзаконовите актове на страната на произход и начина, по който те се прилагат, както и всяка друга релевантна информация, получена от Агенцията на Европейския съюз в областта на убежището;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Анна Мария Кораца Билд, Катерина Киничи, Хилде Вотманс, Барбара Матера, Дамяно Дзофоли, Михаела Шойдрова, Брандо Бенифеи, Лара Коми, Барбара Кудрицка, 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цялата релевантна, точна и актуална информация относно положението в страната на произход на кандидата към момента на вземането на решение по молбата, включително законовите и подзаконовите актове на страната на произход и начина, по който те се прилагат, както и всяка друга релевантна информация, получена от Агенцията на Европейския съюз в областта на убежището, от Върховния комисар на ООН за бежанците и от съответните международни организации за защита на правата на човека, или от други източници;</w:t>
            </w:r>
          </w:p>
        </w:tc>
        <w:tc>
          <w:tcPr>
            <w:tcW w:w="4876" w:type="dxa"/>
          </w:tcPr>
          <w:p w:rsidR="0018725B" w:rsidRPr="009D64AA" w:rsidRDefault="0018725B" w:rsidP="002B1A9D">
            <w:pPr>
              <w:pStyle w:val="Normal6"/>
              <w:rPr>
                <w:b/>
                <w:i/>
                <w:color w:val="auto"/>
              </w:rPr>
            </w:pPr>
            <w:r w:rsidRPr="009D64AA">
              <w:rPr>
                <w:color w:val="auto"/>
              </w:rPr>
              <w:t>б)</w:t>
            </w:r>
            <w:r w:rsidRPr="009D64AA">
              <w:rPr>
                <w:b/>
                <w:i/>
                <w:color w:val="auto"/>
              </w:rPr>
              <w:tab/>
            </w:r>
            <w:r w:rsidRPr="009D64AA">
              <w:rPr>
                <w:color w:val="auto"/>
              </w:rPr>
              <w:t>цялата релевантна, точна и актуална информация относно положението в страната на произход на кандидата към момента на вземането на решение по молбата, включително законовите и подзаконовите актове на страната на произход и начина, по който те се прилагат, както и всяка друга релевантна информация, получена от Агенцията на Европейския съюз в областта на убежището, от Върховния комисар на ООН за бежанците и от съответните международни организации за защита на правата на човека</w:t>
            </w:r>
            <w:r w:rsidRPr="009D64AA">
              <w:rPr>
                <w:b/>
                <w:i/>
                <w:color w:val="auto"/>
              </w:rPr>
              <w:t xml:space="preserve"> и </w:t>
            </w:r>
            <w:r w:rsidR="002B1A9D" w:rsidRPr="009D64AA">
              <w:rPr>
                <w:b/>
                <w:i/>
                <w:color w:val="auto"/>
              </w:rPr>
              <w:t>на интересите</w:t>
            </w:r>
            <w:r w:rsidRPr="009D64AA">
              <w:rPr>
                <w:b/>
                <w:i/>
                <w:color w:val="auto"/>
              </w:rPr>
              <w:t xml:space="preserve"> на децата,</w:t>
            </w:r>
            <w:r w:rsidRPr="009D64AA">
              <w:rPr>
                <w:color w:val="auto"/>
              </w:rPr>
              <w:t xml:space="preserve"> или от други източници;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г</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г)</w:t>
            </w:r>
            <w:r w:rsidRPr="009D64AA">
              <w:rPr>
                <w:b/>
                <w:i/>
                <w:color w:val="auto"/>
              </w:rPr>
              <w:tab/>
            </w:r>
            <w:r w:rsidRPr="009D64AA">
              <w:rPr>
                <w:color w:val="auto"/>
              </w:rPr>
              <w:t>индивидуалното положение и личните обстоятелства на кандидата,</w:t>
            </w:r>
            <w:r w:rsidRPr="009D64AA">
              <w:rPr>
                <w:b/>
                <w:i/>
                <w:color w:val="auto"/>
              </w:rPr>
              <w:t xml:space="preserve"> включително фактори като произход, пол, възраст, сексуална ориентация и полова идентичност,</w:t>
            </w:r>
            <w:r w:rsidRPr="009D64AA">
              <w:rPr>
                <w:color w:val="auto"/>
              </w:rPr>
              <w:t xml:space="preserve"> за да може въз основа на личните обстоятелства на кандидата да се прецени дали действията, на които той е бил или може да бъде изложен, биха могли да се считат за преследване или тежко посегателство;</w:t>
            </w:r>
          </w:p>
        </w:tc>
        <w:tc>
          <w:tcPr>
            <w:tcW w:w="4876" w:type="dxa"/>
          </w:tcPr>
          <w:p w:rsidR="0018725B" w:rsidRPr="009D64AA" w:rsidRDefault="0018725B" w:rsidP="002E4445">
            <w:pPr>
              <w:pStyle w:val="Normal6"/>
              <w:rPr>
                <w:b/>
                <w:i/>
                <w:color w:val="auto"/>
              </w:rPr>
            </w:pPr>
            <w:r w:rsidRPr="009D64AA">
              <w:rPr>
                <w:color w:val="auto"/>
              </w:rPr>
              <w:t>г)</w:t>
            </w:r>
            <w:r w:rsidRPr="009D64AA">
              <w:rPr>
                <w:b/>
                <w:i/>
                <w:color w:val="auto"/>
              </w:rPr>
              <w:tab/>
            </w:r>
            <w:r w:rsidRPr="009D64AA">
              <w:rPr>
                <w:color w:val="auto"/>
              </w:rPr>
              <w:t>индивидуалното положение и личните обстоятелства на кандидата, за да може въз основа на личните обстоятелства на кандидата да се прецени дали действията, на които той е бил или може да бъде изложен, биха могли да се считат за преследване или тежко посегателство;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Емил Радев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0018558C" w:rsidRPr="009D64AA">
        <w:rPr>
          <w:color w:val="auto"/>
        </w:rPr>
        <w:t xml:space="preserve">Член 33 - параграф 2 – буква </w:t>
      </w:r>
      <w:r w:rsidRPr="009D64AA">
        <w:rPr>
          <w:color w:val="auto"/>
        </w:rPr>
        <w:t>г</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г)</w:t>
            </w:r>
            <w:r w:rsidRPr="009D64AA">
              <w:rPr>
                <w:b/>
                <w:i/>
                <w:color w:val="auto"/>
              </w:rPr>
              <w:tab/>
            </w:r>
            <w:r w:rsidRPr="009D64AA">
              <w:rPr>
                <w:color w:val="auto"/>
              </w:rPr>
              <w:t>индивидуалното положение и личните обстоятелства на кандидата, включително фактори като произход, пол</w:t>
            </w:r>
            <w:r w:rsidRPr="009D64AA">
              <w:rPr>
                <w:b/>
                <w:i/>
                <w:color w:val="auto"/>
              </w:rPr>
              <w:t>,</w:t>
            </w:r>
            <w:r w:rsidRPr="009D64AA">
              <w:rPr>
                <w:color w:val="auto"/>
              </w:rPr>
              <w:t xml:space="preserve"> възраст,</w:t>
            </w:r>
            <w:r w:rsidRPr="009D64AA">
              <w:rPr>
                <w:b/>
                <w:i/>
                <w:color w:val="auto"/>
              </w:rPr>
              <w:t xml:space="preserve"> сексуална ориентация и полова идентичност,</w:t>
            </w:r>
            <w:r w:rsidRPr="009D64AA">
              <w:rPr>
                <w:color w:val="auto"/>
              </w:rPr>
              <w:t xml:space="preserve"> за да може въз основа на личните обстоятелства на кандидата да се прецени дали действията, на които той е бил или може да бъде изложен, биха могли да се считат за преследване или тежко посегателство;</w:t>
            </w:r>
          </w:p>
        </w:tc>
        <w:tc>
          <w:tcPr>
            <w:tcW w:w="4876" w:type="dxa"/>
          </w:tcPr>
          <w:p w:rsidR="0018725B" w:rsidRPr="009D64AA" w:rsidRDefault="0018725B" w:rsidP="002B1A9D">
            <w:pPr>
              <w:pStyle w:val="Normal6"/>
              <w:rPr>
                <w:b/>
                <w:i/>
                <w:color w:val="auto"/>
              </w:rPr>
            </w:pPr>
            <w:r w:rsidRPr="009D64AA">
              <w:rPr>
                <w:color w:val="auto"/>
              </w:rPr>
              <w:t>г)</w:t>
            </w:r>
            <w:r w:rsidRPr="009D64AA">
              <w:rPr>
                <w:b/>
                <w:i/>
                <w:color w:val="auto"/>
              </w:rPr>
              <w:tab/>
            </w:r>
            <w:r w:rsidRPr="009D64AA">
              <w:rPr>
                <w:color w:val="auto"/>
              </w:rPr>
              <w:t>индивидуалното положение и личните обстоятелства на кандидата, включително фактори като произход, пол</w:t>
            </w:r>
            <w:r w:rsidR="00DD3769" w:rsidRPr="009D64AA">
              <w:rPr>
                <w:color w:val="auto"/>
              </w:rPr>
              <w:t xml:space="preserve"> </w:t>
            </w:r>
            <w:r w:rsidR="00DD3769" w:rsidRPr="009D64AA">
              <w:rPr>
                <w:b/>
                <w:i/>
                <w:color w:val="auto"/>
              </w:rPr>
              <w:t>и</w:t>
            </w:r>
            <w:r w:rsidRPr="009D64AA">
              <w:rPr>
                <w:color w:val="auto"/>
              </w:rPr>
              <w:t xml:space="preserve"> възраст, за да може въз основа на личните обстоятелства на кандидата да се прецени дали действията, на които той е бил или може да бъде изложен, биха могли да се считат за преследване или тежко посегателство;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{BG}</w:t>
      </w:r>
      <w:r w:rsidRPr="009D64AA">
        <w:rPr>
          <w:color w:val="auto"/>
          <w:lang w:val="bg-BG"/>
        </w:rPr>
        <w:t>bg</w:t>
      </w:r>
      <w:r w:rsidRPr="009D64AA">
        <w:rPr>
          <w:rStyle w:val="HideTWBExt"/>
          <w:color w:val="auto"/>
          <w:lang w:val="bg-BG"/>
        </w:rPr>
        <w:t>&lt;/Original&gt;</w:t>
      </w:r>
    </w:p>
    <w:p w:rsidR="0018725B" w:rsidRPr="009D64AA" w:rsidRDefault="0018725B" w:rsidP="0018725B">
      <w:pPr>
        <w:pStyle w:val="AMNumberTabs"/>
        <w:rPr>
          <w:color w:val="auto"/>
        </w:rPr>
      </w:pPr>
      <w:r w:rsidRPr="009D64AA">
        <w:rPr>
          <w:rStyle w:val="HideTWBExt"/>
          <w:b w:val="0"/>
          <w:color w:val="auto"/>
        </w:rPr>
        <w:t>&lt;/Amend&gt;&lt;Amend&gt;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д</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д)</w:t>
            </w:r>
            <w:r w:rsidRPr="009D64AA">
              <w:rPr>
                <w:b/>
                <w:i/>
                <w:color w:val="auto"/>
              </w:rPr>
              <w:tab/>
              <w:t>дали дейностите, в които кандидатът е участвал след напускането на страната на произход, са били извършени от него единствено или основно с цел създаване на необходимите условия, за да кандидатства за международна закрила, така че да може да се прецени дали тези дейности биха изложили кандидата на преследване или тежко посегателство, ако бъде върнат в тази страна;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Тази разпоредба предполага, че </w:t>
      </w:r>
      <w:r w:rsidR="002B1A9D" w:rsidRPr="009D64AA">
        <w:rPr>
          <w:color w:val="auto"/>
          <w:lang w:val="bg-BG"/>
        </w:rPr>
        <w:t xml:space="preserve">спрямо </w:t>
      </w:r>
      <w:r w:rsidRPr="009D64AA">
        <w:rPr>
          <w:color w:val="auto"/>
          <w:lang w:val="bg-BG"/>
        </w:rPr>
        <w:t xml:space="preserve">кандидатите за международна закрила следва да се </w:t>
      </w:r>
      <w:r w:rsidR="002B1A9D" w:rsidRPr="009D64AA">
        <w:rPr>
          <w:color w:val="auto"/>
          <w:lang w:val="bg-BG"/>
        </w:rPr>
        <w:t xml:space="preserve">подхожда </w:t>
      </w:r>
      <w:r w:rsidRPr="009D64AA">
        <w:rPr>
          <w:color w:val="auto"/>
          <w:lang w:val="bg-BG"/>
        </w:rPr>
        <w:t>със съмнение</w:t>
      </w:r>
      <w:r w:rsidR="00DD3769" w:rsidRPr="009D64AA">
        <w:rPr>
          <w:color w:val="auto"/>
          <w:lang w:val="bg-BG"/>
        </w:rPr>
        <w:t>,</w:t>
      </w:r>
      <w:r w:rsidRPr="009D64AA">
        <w:rPr>
          <w:color w:val="auto"/>
          <w:lang w:val="bg-BG"/>
        </w:rPr>
        <w:t xml:space="preserve"> </w:t>
      </w:r>
      <w:r w:rsidR="00DD3769" w:rsidRPr="009D64AA">
        <w:rPr>
          <w:color w:val="auto"/>
          <w:lang w:val="bg-BG"/>
        </w:rPr>
        <w:t xml:space="preserve">поради това </w:t>
      </w:r>
      <w:r w:rsidR="002B1A9D" w:rsidRPr="009D64AA">
        <w:rPr>
          <w:color w:val="auto"/>
          <w:lang w:val="bg-BG"/>
        </w:rPr>
        <w:t>че упражняват</w:t>
      </w:r>
      <w:r w:rsidRPr="009D64AA">
        <w:rPr>
          <w:color w:val="auto"/>
          <w:lang w:val="bg-BG"/>
        </w:rPr>
        <w:t xml:space="preserve"> основните свободи, с които имат пълното право да се ползват, дори когато ги излагат на риск. </w:t>
      </w:r>
      <w:r w:rsidR="002B1A9D" w:rsidRPr="009D64AA">
        <w:rPr>
          <w:color w:val="auto"/>
          <w:lang w:val="bg-BG"/>
        </w:rPr>
        <w:t>Поради това</w:t>
      </w:r>
      <w:r w:rsidRPr="009D64AA">
        <w:rPr>
          <w:color w:val="auto"/>
          <w:lang w:val="bg-BG"/>
        </w:rPr>
        <w:t xml:space="preserve"> разпоредбата следва да бъде заличена.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д</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д)</w:t>
            </w:r>
            <w:r w:rsidRPr="009D64AA">
              <w:rPr>
                <w:b/>
                <w:i/>
                <w:color w:val="auto"/>
              </w:rPr>
              <w:tab/>
              <w:t>дали дейностите, в които кандидатът е участвал след напускането на страната на произход, са били извършени от него единствено или основно с цел създаване на необходимите условия, за да кандидатства за международна закрила, така че да може да се прецени дали тези дейности биха изложили кандидата на преследване или тежко посегателство, ако бъде върнат в тази страна;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1089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д</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w:t>
            </w:r>
            <w:r w:rsidRPr="009D64AA">
              <w:rPr>
                <w:b/>
                <w:i/>
                <w:color w:val="auto"/>
              </w:rPr>
              <w:tab/>
            </w:r>
            <w:r w:rsidRPr="009D64AA">
              <w:rPr>
                <w:color w:val="auto"/>
              </w:rPr>
              <w:t>дали</w:t>
            </w:r>
            <w:r w:rsidRPr="009D64AA">
              <w:rPr>
                <w:b/>
                <w:i/>
                <w:color w:val="auto"/>
              </w:rPr>
              <w:t xml:space="preserve"> дейностите, в които кандидатът е участвал</w:t>
            </w:r>
            <w:r w:rsidRPr="009D64AA">
              <w:rPr>
                <w:color w:val="auto"/>
              </w:rPr>
              <w:t xml:space="preserve"> след напускането на страната на произход</w:t>
            </w:r>
            <w:r w:rsidRPr="009D64AA">
              <w:rPr>
                <w:b/>
                <w:i/>
                <w:color w:val="auto"/>
              </w:rPr>
              <w:t>, са били извършени от него</w:t>
            </w:r>
            <w:r w:rsidRPr="009D64AA">
              <w:rPr>
                <w:color w:val="auto"/>
              </w:rPr>
              <w:t xml:space="preserve"> единствено или основно с цел създаване на необходимите условия, за да кандидатства за международна закрила</w:t>
            </w:r>
            <w:r w:rsidRPr="009D64AA">
              <w:rPr>
                <w:b/>
                <w:i/>
                <w:color w:val="auto"/>
              </w:rPr>
              <w:t>, така че да може да се прецени дали тези дейности биха изложили кандидата на преследване или тежко посегателство, ако бъде върнат в тази страна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д)</w:t>
            </w:r>
            <w:r w:rsidRPr="009D64AA">
              <w:rPr>
                <w:b/>
                <w:i/>
                <w:color w:val="auto"/>
              </w:rPr>
              <w:tab/>
            </w:r>
            <w:r w:rsidRPr="009D64AA">
              <w:rPr>
                <w:color w:val="auto"/>
              </w:rPr>
              <w:t>дали след напускането на страната на произход</w:t>
            </w:r>
            <w:r w:rsidRPr="009D64AA">
              <w:rPr>
                <w:b/>
                <w:i/>
                <w:color w:val="auto"/>
              </w:rPr>
              <w:t xml:space="preserve"> кандидатът е участвал в дейности</w:t>
            </w:r>
            <w:r w:rsidRPr="009D64AA">
              <w:rPr>
                <w:color w:val="auto"/>
              </w:rPr>
              <w:t xml:space="preserve"> единствено или основно с цел създаване на необходимите условия, за да кандидатства за международна закрила;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д</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д)</w:t>
            </w:r>
            <w:r w:rsidRPr="009D64AA">
              <w:rPr>
                <w:b/>
                <w:i/>
                <w:color w:val="auto"/>
              </w:rPr>
              <w:tab/>
            </w:r>
            <w:r w:rsidRPr="009D64AA">
              <w:rPr>
                <w:color w:val="auto"/>
              </w:rPr>
              <w:t>дали дейностите, в които кандидатът е участвал след напускането на страната на произход, са били извършени от него единствено</w:t>
            </w:r>
            <w:r w:rsidRPr="009D64AA">
              <w:rPr>
                <w:b/>
                <w:i/>
                <w:color w:val="auto"/>
              </w:rPr>
              <w:t xml:space="preserve"> или основно</w:t>
            </w:r>
            <w:r w:rsidRPr="009D64AA">
              <w:rPr>
                <w:color w:val="auto"/>
              </w:rPr>
              <w:t xml:space="preserve"> с цел</w:t>
            </w:r>
            <w:r w:rsidRPr="009D64AA">
              <w:rPr>
                <w:b/>
                <w:i/>
                <w:color w:val="auto"/>
              </w:rPr>
              <w:t xml:space="preserve"> създаване на необходимите условия, за да кандидатства за</w:t>
            </w:r>
            <w:r w:rsidRPr="009D64AA">
              <w:rPr>
                <w:color w:val="auto"/>
              </w:rPr>
              <w:t xml:space="preserve"> международна закрила,</w:t>
            </w:r>
            <w:r w:rsidRPr="009D64AA">
              <w:rPr>
                <w:b/>
                <w:i/>
                <w:color w:val="auto"/>
              </w:rPr>
              <w:t xml:space="preserve"> така че</w:t>
            </w:r>
            <w:r w:rsidRPr="009D64AA">
              <w:rPr>
                <w:color w:val="auto"/>
              </w:rPr>
              <w:t xml:space="preserve"> да може да</w:t>
            </w:r>
            <w:r w:rsidRPr="009D64AA">
              <w:rPr>
                <w:b/>
                <w:i/>
                <w:color w:val="auto"/>
              </w:rPr>
              <w:t xml:space="preserve"> се прецени дали тези дейности биха изложили кандидата на преследване или тежко посегателство, ако бъде върнат в тази страна</w:t>
            </w:r>
            <w:r w:rsidRPr="009D64AA">
              <w:rPr>
                <w:color w:val="auto"/>
              </w:rPr>
              <w:t>;</w:t>
            </w:r>
          </w:p>
        </w:tc>
        <w:tc>
          <w:tcPr>
            <w:tcW w:w="4876" w:type="dxa"/>
          </w:tcPr>
          <w:p w:rsidR="0018725B" w:rsidRPr="009D64AA" w:rsidRDefault="0018725B" w:rsidP="002B1A9D">
            <w:pPr>
              <w:pStyle w:val="Normal6"/>
              <w:rPr>
                <w:b/>
                <w:i/>
                <w:color w:val="auto"/>
              </w:rPr>
            </w:pPr>
            <w:r w:rsidRPr="009D64AA">
              <w:rPr>
                <w:color w:val="auto"/>
              </w:rPr>
              <w:t>д)</w:t>
            </w:r>
            <w:r w:rsidRPr="009D64AA">
              <w:rPr>
                <w:b/>
                <w:i/>
                <w:color w:val="auto"/>
              </w:rPr>
              <w:tab/>
            </w:r>
            <w:r w:rsidRPr="009D64AA">
              <w:rPr>
                <w:color w:val="auto"/>
              </w:rPr>
              <w:t>дали дейностите, в които кандидатът е участвал след напускането на страната на произход, са били извършени от него единствено с цел</w:t>
            </w:r>
            <w:r w:rsidRPr="009D64AA">
              <w:rPr>
                <w:b/>
                <w:i/>
                <w:color w:val="auto"/>
              </w:rPr>
              <w:t xml:space="preserve"> получаване на</w:t>
            </w:r>
            <w:r w:rsidRPr="009D64AA">
              <w:rPr>
                <w:color w:val="auto"/>
              </w:rPr>
              <w:t xml:space="preserve"> международна закрила</w:t>
            </w:r>
            <w:r w:rsidRPr="009D64AA">
              <w:rPr>
                <w:b/>
                <w:i/>
                <w:color w:val="auto"/>
              </w:rPr>
              <w:t>. Това изключва всички обстоятелства</w:t>
            </w:r>
            <w:r w:rsidRPr="009D64AA">
              <w:rPr>
                <w:color w:val="auto"/>
              </w:rPr>
              <w:t>,</w:t>
            </w:r>
            <w:r w:rsidRPr="009D64AA">
              <w:rPr>
                <w:b/>
                <w:i/>
                <w:color w:val="auto"/>
              </w:rPr>
              <w:t xml:space="preserve"> които не зависят от волята на кандидата, включително, но без</w:t>
            </w:r>
            <w:r w:rsidRPr="009D64AA">
              <w:rPr>
                <w:color w:val="auto"/>
              </w:rPr>
              <w:t xml:space="preserve"> да</w:t>
            </w:r>
            <w:r w:rsidRPr="009D64AA">
              <w:rPr>
                <w:b/>
                <w:i/>
                <w:color w:val="auto"/>
              </w:rPr>
              <w:t xml:space="preserve"> се ограничава до неговата сексуална ориентация и религиозни убеждения, които кандидатът</w:t>
            </w:r>
            <w:r w:rsidRPr="009D64AA">
              <w:rPr>
                <w:color w:val="auto"/>
              </w:rPr>
              <w:t xml:space="preserve"> може да</w:t>
            </w:r>
            <w:r w:rsidRPr="009D64AA">
              <w:rPr>
                <w:b/>
                <w:i/>
                <w:color w:val="auto"/>
              </w:rPr>
              <w:t xml:space="preserve"> е крил в различна степен, докато е пребивавал в страната си на произход</w:t>
            </w:r>
            <w:r w:rsidRPr="009D64AA">
              <w:rPr>
                <w:color w:val="auto"/>
              </w:rPr>
              <w:t>;</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Привеждане в съответствие с формулировката, приета в Регламента относно условията, на които трябва да отговарят търсещите убежище.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е)</w:t>
            </w:r>
            <w:r w:rsidRPr="009D64AA">
              <w:rPr>
                <w:b/>
                <w:i/>
                <w:color w:val="auto"/>
              </w:rPr>
              <w:tab/>
              <w:t>дали разумно би могло да се очаква кандидатът да се ползва от закрилата на друга държава, чието гражданство той би могъл да твърди, че притежава.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Правото на Съюза не </w:t>
      </w:r>
      <w:r w:rsidR="009B07E0" w:rsidRPr="009D64AA">
        <w:rPr>
          <w:color w:val="auto"/>
          <w:lang w:val="bg-BG"/>
        </w:rPr>
        <w:t xml:space="preserve">следва </w:t>
      </w:r>
      <w:r w:rsidRPr="009D64AA">
        <w:rPr>
          <w:color w:val="auto"/>
          <w:lang w:val="bg-BG"/>
        </w:rPr>
        <w:t xml:space="preserve">да насърчава държавите членки да се отказват от </w:t>
      </w:r>
      <w:r w:rsidR="009B07E0" w:rsidRPr="009D64AA">
        <w:rPr>
          <w:color w:val="auto"/>
          <w:lang w:val="bg-BG"/>
        </w:rPr>
        <w:t xml:space="preserve">отговорността </w:t>
      </w:r>
      <w:r w:rsidRPr="009D64AA">
        <w:rPr>
          <w:color w:val="auto"/>
          <w:lang w:val="bg-BG"/>
        </w:rPr>
        <w:t xml:space="preserve">си </w:t>
      </w:r>
      <w:r w:rsidR="009B07E0" w:rsidRPr="009D64AA">
        <w:rPr>
          <w:color w:val="auto"/>
          <w:lang w:val="bg-BG"/>
        </w:rPr>
        <w:t>да предоставят</w:t>
      </w:r>
      <w:r w:rsidRPr="009D64AA">
        <w:rPr>
          <w:color w:val="auto"/>
          <w:lang w:val="bg-BG"/>
        </w:rPr>
        <w:t xml:space="preserve"> международна закрила на нуждаещите се.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е)</w:t>
            </w:r>
            <w:r w:rsidRPr="009D64AA">
              <w:rPr>
                <w:b/>
                <w:i/>
                <w:color w:val="auto"/>
              </w:rPr>
              <w:tab/>
            </w:r>
            <w:r w:rsidRPr="009D64AA">
              <w:rPr>
                <w:color w:val="auto"/>
              </w:rPr>
              <w:t>дали разумно би могло да се очаква</w:t>
            </w:r>
            <w:r w:rsidRPr="009D64AA">
              <w:rPr>
                <w:b/>
                <w:i/>
                <w:color w:val="auto"/>
              </w:rPr>
              <w:t xml:space="preserve"> </w:t>
            </w:r>
            <w:r w:rsidRPr="009D64AA">
              <w:rPr>
                <w:color w:val="auto"/>
              </w:rPr>
              <w:t>кандидатът да се ползва от закрилата на друга държава, чието гражданство той би могъл да твърди, че притежава.</w:t>
            </w:r>
          </w:p>
        </w:tc>
        <w:tc>
          <w:tcPr>
            <w:tcW w:w="4876" w:type="dxa"/>
          </w:tcPr>
          <w:p w:rsidR="0018725B" w:rsidRPr="009D64AA" w:rsidRDefault="0018725B" w:rsidP="009B07E0">
            <w:pPr>
              <w:pStyle w:val="Normal6"/>
              <w:rPr>
                <w:b/>
                <w:i/>
                <w:color w:val="auto"/>
              </w:rPr>
            </w:pPr>
            <w:r w:rsidRPr="009D64AA">
              <w:rPr>
                <w:color w:val="auto"/>
              </w:rPr>
              <w:t>е)</w:t>
            </w:r>
            <w:r w:rsidRPr="009D64AA">
              <w:rPr>
                <w:b/>
                <w:i/>
                <w:color w:val="auto"/>
              </w:rPr>
              <w:tab/>
            </w:r>
            <w:r w:rsidRPr="009D64AA">
              <w:rPr>
                <w:color w:val="auto"/>
              </w:rPr>
              <w:t>дали разумно би могло да се очаква</w:t>
            </w:r>
            <w:r w:rsidRPr="009D64AA">
              <w:rPr>
                <w:b/>
                <w:i/>
                <w:color w:val="auto"/>
              </w:rPr>
              <w:t xml:space="preserve">, че </w:t>
            </w:r>
            <w:r w:rsidR="009B07E0" w:rsidRPr="009D64AA">
              <w:rPr>
                <w:color w:val="auto"/>
              </w:rPr>
              <w:t xml:space="preserve">кандидатът </w:t>
            </w:r>
            <w:r w:rsidRPr="009D64AA">
              <w:rPr>
                <w:b/>
                <w:i/>
                <w:color w:val="auto"/>
              </w:rPr>
              <w:t>може</w:t>
            </w:r>
            <w:r w:rsidRPr="009D64AA">
              <w:rPr>
                <w:color w:val="auto"/>
              </w:rPr>
              <w:t xml:space="preserve"> да се ползва от закрилата на друга държава, чието гражданство той би могъл да твърди, че притежава.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е)</w:t>
            </w:r>
            <w:r w:rsidRPr="009D64AA">
              <w:rPr>
                <w:b/>
                <w:i/>
                <w:color w:val="auto"/>
              </w:rPr>
              <w:tab/>
            </w:r>
            <w:r w:rsidRPr="009D64AA">
              <w:rPr>
                <w:color w:val="auto"/>
              </w:rPr>
              <w:t>дали разумно би могло да се очаква кандидатът да се ползва от закрилата на друга държава, чието гражданство той би могъл да твърди, че притежава.</w:t>
            </w:r>
          </w:p>
        </w:tc>
        <w:tc>
          <w:tcPr>
            <w:tcW w:w="4876" w:type="dxa"/>
          </w:tcPr>
          <w:p w:rsidR="0018725B" w:rsidRPr="009D64AA" w:rsidRDefault="0018725B" w:rsidP="002E4445">
            <w:pPr>
              <w:pStyle w:val="Normal6"/>
              <w:rPr>
                <w:b/>
                <w:i/>
                <w:color w:val="auto"/>
              </w:rPr>
            </w:pPr>
            <w:r w:rsidRPr="009D64AA">
              <w:rPr>
                <w:color w:val="auto"/>
              </w:rPr>
              <w:t>е)</w:t>
            </w:r>
            <w:r w:rsidRPr="009D64AA">
              <w:rPr>
                <w:b/>
                <w:i/>
                <w:color w:val="auto"/>
              </w:rPr>
              <w:tab/>
            </w:r>
            <w:r w:rsidRPr="009D64AA">
              <w:rPr>
                <w:color w:val="auto"/>
              </w:rPr>
              <w:t>дали разумно би могло да се очаква кандидатът да се ползва от закрилата на друга държава, чието гражданство</w:t>
            </w:r>
            <w:r w:rsidRPr="009D64AA">
              <w:rPr>
                <w:b/>
                <w:i/>
                <w:color w:val="auto"/>
              </w:rPr>
              <w:t xml:space="preserve"> или статут на пребиваване</w:t>
            </w:r>
            <w:r w:rsidRPr="009D64AA">
              <w:rPr>
                <w:color w:val="auto"/>
              </w:rPr>
              <w:t xml:space="preserve"> той би могъл да твърди, че притежава.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Кинга Гал</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 – буква е</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е)</w:t>
            </w:r>
            <w:r w:rsidRPr="009D64AA">
              <w:rPr>
                <w:b/>
                <w:i/>
                <w:color w:val="auto"/>
              </w:rPr>
              <w:tab/>
            </w:r>
            <w:r w:rsidRPr="009D64AA">
              <w:rPr>
                <w:color w:val="auto"/>
              </w:rPr>
              <w:t>дали разумно би могло да се очаква кандидатът да се ползва от закрилата на друга държава</w:t>
            </w:r>
            <w:r w:rsidRPr="009D64AA">
              <w:rPr>
                <w:b/>
                <w:i/>
                <w:color w:val="auto"/>
              </w:rPr>
              <w:t>, чието гражданство той би могъл да твърди, че притежава</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е)</w:t>
            </w:r>
            <w:r w:rsidRPr="009D64AA">
              <w:rPr>
                <w:b/>
                <w:i/>
                <w:color w:val="auto"/>
              </w:rPr>
              <w:tab/>
            </w:r>
            <w:r w:rsidRPr="009D64AA">
              <w:rPr>
                <w:color w:val="auto"/>
              </w:rPr>
              <w:t>дали разумно би могло да се очаква кандидатът да се ползва от закрилата на друга държава.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{HU}</w:t>
      </w:r>
      <w:r w:rsidRPr="009D64AA">
        <w:rPr>
          <w:color w:val="auto"/>
          <w:lang w:val="bg-BG"/>
        </w:rPr>
        <w:t>hu</w:t>
      </w:r>
      <w:r w:rsidRPr="009D64AA">
        <w:rPr>
          <w:rStyle w:val="HideTWBExt"/>
          <w:color w:val="auto"/>
          <w:lang w:val="bg-BG"/>
        </w:rPr>
        <w:t>&lt;/Original&gt;</w:t>
      </w:r>
    </w:p>
    <w:p w:rsidR="0018725B" w:rsidRPr="009D64AA" w:rsidRDefault="0018725B" w:rsidP="0018725B">
      <w:pPr>
        <w:pStyle w:val="AMNumberTabs"/>
        <w:rPr>
          <w:color w:val="auto"/>
        </w:rPr>
      </w:pPr>
      <w:r w:rsidRPr="009D64AA">
        <w:rPr>
          <w:rStyle w:val="HideTWBExt"/>
          <w:b w:val="0"/>
          <w:color w:val="auto"/>
        </w:rPr>
        <w:t>&lt;/Amend&gt;&lt;Amend&gt;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Катерина Киничи, Ана Гомеш, Йозеф Вайденхолцер, Клод Морайс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2а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9B07E0">
            <w:pPr>
              <w:pStyle w:val="Normal6"/>
              <w:rPr>
                <w:b/>
                <w:i/>
                <w:color w:val="auto"/>
              </w:rPr>
            </w:pPr>
            <w:r w:rsidRPr="009D64AA">
              <w:rPr>
                <w:b/>
                <w:i/>
                <w:color w:val="auto"/>
              </w:rPr>
              <w:t>2a.</w:t>
            </w:r>
            <w:r w:rsidRPr="009D64AA">
              <w:rPr>
                <w:b/>
                <w:i/>
                <w:color w:val="auto"/>
              </w:rPr>
              <w:tab/>
              <w:t xml:space="preserve">Когато, по всяко време преди вземането на окончателно решение по </w:t>
            </w:r>
            <w:r w:rsidR="009B07E0" w:rsidRPr="009D64AA">
              <w:rPr>
                <w:b/>
                <w:i/>
                <w:color w:val="auto"/>
              </w:rPr>
              <w:t xml:space="preserve">дадена </w:t>
            </w:r>
            <w:r w:rsidRPr="009D64AA">
              <w:rPr>
                <w:b/>
                <w:i/>
                <w:color w:val="auto"/>
              </w:rPr>
              <w:t xml:space="preserve">молба за международна закрила, на кандидата бъде предоставена синя карта на ЕС </w:t>
            </w:r>
            <w:r w:rsidR="009B07E0" w:rsidRPr="009D64AA">
              <w:rPr>
                <w:b/>
                <w:i/>
                <w:color w:val="auto"/>
              </w:rPr>
              <w:t xml:space="preserve">в съответствие с </w:t>
            </w:r>
            <w:r w:rsidRPr="009D64AA">
              <w:rPr>
                <w:b/>
                <w:i/>
                <w:color w:val="auto"/>
              </w:rPr>
              <w:t xml:space="preserve">Директива xxx/xxx (относно условията за влизане и пребиваване на граждани на трети държави за целите на висококвалифицирана трудова заетост), тази молба се отлага. Това отлагане продължава до изтичане на срока на синята карта или на нейното подновяване и връщането на кандидата в държавата членка, </w:t>
            </w:r>
            <w:r w:rsidR="009B07E0" w:rsidRPr="009D64AA">
              <w:rPr>
                <w:b/>
                <w:i/>
                <w:color w:val="auto"/>
              </w:rPr>
              <w:t xml:space="preserve">компетентна </w:t>
            </w:r>
            <w:r w:rsidRPr="009D64AA">
              <w:rPr>
                <w:b/>
                <w:i/>
                <w:color w:val="auto"/>
              </w:rPr>
              <w:t xml:space="preserve">за </w:t>
            </w:r>
            <w:r w:rsidR="009B07E0" w:rsidRPr="009D64AA">
              <w:rPr>
                <w:b/>
                <w:i/>
                <w:color w:val="auto"/>
              </w:rPr>
              <w:t xml:space="preserve">разглеждането на </w:t>
            </w:r>
            <w:r w:rsidRPr="009D64AA">
              <w:rPr>
                <w:b/>
                <w:i/>
                <w:color w:val="auto"/>
              </w:rPr>
              <w:t>молбата за международна закрила.</w:t>
            </w:r>
            <w:r w:rsidRPr="009D64AA">
              <w:rPr>
                <w:b/>
                <w:i/>
                <w:color w:val="auto"/>
              </w:rPr>
              <w:br/>
              <w:t>Всички съответни срокове по отношение на тази молба за международна закрила, посочени в настоящия регламент, се отлагат</w:t>
            </w:r>
            <w:r w:rsidR="009B07E0" w:rsidRPr="009D64AA">
              <w:rPr>
                <w:b/>
                <w:i/>
                <w:color w:val="auto"/>
              </w:rPr>
              <w:t xml:space="preserve"> съответно</w:t>
            </w:r>
            <w:r w:rsidRPr="009D64AA">
              <w:rPr>
                <w:b/>
                <w:i/>
                <w:color w:val="auto"/>
              </w:rPr>
              <w:t xml:space="preserve">. Тези срокове започват да текат отново </w:t>
            </w:r>
            <w:r w:rsidR="009B07E0" w:rsidRPr="009D64AA">
              <w:rPr>
                <w:b/>
                <w:i/>
                <w:color w:val="auto"/>
              </w:rPr>
              <w:t xml:space="preserve">едва </w:t>
            </w:r>
            <w:r w:rsidRPr="009D64AA">
              <w:rPr>
                <w:b/>
                <w:i/>
                <w:color w:val="auto"/>
              </w:rPr>
              <w:t xml:space="preserve">след връщането на кандидата в държавата членка, </w:t>
            </w:r>
            <w:r w:rsidR="009B07E0" w:rsidRPr="009D64AA">
              <w:rPr>
                <w:b/>
                <w:i/>
                <w:color w:val="auto"/>
              </w:rPr>
              <w:t xml:space="preserve">компетентна </w:t>
            </w:r>
            <w:r w:rsidRPr="009D64AA">
              <w:rPr>
                <w:b/>
                <w:i/>
                <w:color w:val="auto"/>
              </w:rPr>
              <w:t xml:space="preserve">за </w:t>
            </w:r>
            <w:r w:rsidR="009B07E0" w:rsidRPr="009D64AA">
              <w:rPr>
                <w:b/>
                <w:i/>
                <w:color w:val="auto"/>
              </w:rPr>
              <w:t xml:space="preserve">разглеждането на </w:t>
            </w:r>
            <w:r w:rsidRPr="009D64AA">
              <w:rPr>
                <w:b/>
                <w:i/>
                <w:color w:val="auto"/>
              </w:rPr>
              <w:t>молбата за международна закрила.</w:t>
            </w:r>
            <w:r w:rsidRPr="009D64AA">
              <w:rPr>
                <w:b/>
                <w:i/>
                <w:color w:val="auto"/>
              </w:rPr>
              <w:br/>
              <w:t>Кандидат за международна закрила, на когото е предоставена синя карта на ЕС, може изрично да оттегли своята молба за международна закрила по всяко време през срока на валидност на синята карта в съответствие с член 38. Решаващият орган не счита молбата за международна закрила за мълчаливо оттеглена в съответствие с член 39 на основание, че кандидатът е станал притежател на синя карта на ЕС.</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Целта на това изменение е да отрази позицията, приета от Парламента относно Директивата за синята карта на ЕС, като се </w:t>
      </w:r>
      <w:r w:rsidR="009B07E0" w:rsidRPr="009D64AA">
        <w:rPr>
          <w:color w:val="auto"/>
          <w:lang w:val="bg-BG"/>
        </w:rPr>
        <w:t xml:space="preserve">предоставя </w:t>
      </w:r>
      <w:r w:rsidRPr="009D64AA">
        <w:rPr>
          <w:color w:val="auto"/>
          <w:lang w:val="bg-BG"/>
        </w:rPr>
        <w:t xml:space="preserve">възможност </w:t>
      </w:r>
      <w:r w:rsidR="009B07E0" w:rsidRPr="009D64AA">
        <w:rPr>
          <w:color w:val="auto"/>
          <w:lang w:val="bg-BG"/>
        </w:rPr>
        <w:t xml:space="preserve">на </w:t>
      </w:r>
      <w:r w:rsidRPr="009D64AA">
        <w:rPr>
          <w:color w:val="auto"/>
          <w:lang w:val="bg-BG"/>
        </w:rPr>
        <w:t>онези кандидати за международна закрила, които вече имат достъп до пазара на труда съгласно правилата на ЕС в областта на убежището, да кандидатстват за синя карта на ЕС и да им бъде предоставена такава, ако изпълняват всички условия, посочени в</w:t>
      </w:r>
      <w:r w:rsidR="009B07E0" w:rsidRPr="009D64AA">
        <w:rPr>
          <w:color w:val="auto"/>
          <w:lang w:val="bg-BG"/>
        </w:rPr>
        <w:t>ъв въпросната</w:t>
      </w:r>
      <w:r w:rsidRPr="009D64AA">
        <w:rPr>
          <w:color w:val="auto"/>
          <w:lang w:val="bg-BG"/>
        </w:rPr>
        <w:t xml:space="preserve"> директива. За целта е необходимо да се установи, че молбата за международна закрила няма да бъде прекратена след предоставянето на синя карта на ЕС, но няма да се разглежда до изтичането на срока на валидност на синята карта.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 Катерина Киничи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Служителите, които разглеждат молбите и вземат решения по тях, трябва да имат достатъчни познания за съответните приложими норми в областта на убежището и бежанското право. Те имат възможност при необходимост да потърсят съвет от експерти по определени въпроси, като такива, свързани с медицински, културни или</w:t>
            </w:r>
            <w:r w:rsidRPr="009D64AA">
              <w:rPr>
                <w:b/>
                <w:i/>
                <w:color w:val="auto"/>
              </w:rPr>
              <w:t xml:space="preserve"> религиозни</w:t>
            </w:r>
            <w:r w:rsidRPr="009D64AA">
              <w:rPr>
                <w:color w:val="auto"/>
              </w:rPr>
              <w:t xml:space="preserve"> аспекти, с децата или с пола. При необходимост те могат да отправят запитвания към Агенцията на Европейския съюз в областта на убежището в съответствие с член 9, параграф 2, буква б)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за Агенцията на ЕС в областта на убежището).</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Служителите, които разглеждат молбите и вземат решения по тях, трябва да имат достатъчни познания за съответните приложими норми в областта на убежището и бежанското право</w:t>
            </w:r>
            <w:r w:rsidRPr="009D64AA">
              <w:rPr>
                <w:b/>
                <w:i/>
                <w:color w:val="auto"/>
              </w:rPr>
              <w:t xml:space="preserve"> и да са преминали необходимото обучение съгласно член 7, параграф 3 от Регламент (ЕС) № XXX/XXX (Регламента за Агенцията на ЕС в областта на убежището)</w:t>
            </w:r>
            <w:r w:rsidRPr="009D64AA">
              <w:rPr>
                <w:color w:val="auto"/>
              </w:rPr>
              <w:t>. Те имат възможност при необходимост да потърсят съвет от експерти по определени въпроси, като такива, свързани с медицински, културни</w:t>
            </w:r>
            <w:r w:rsidRPr="009D64AA">
              <w:rPr>
                <w:b/>
                <w:i/>
                <w:color w:val="auto"/>
              </w:rPr>
              <w:t>, религиозни</w:t>
            </w:r>
            <w:r w:rsidRPr="009D64AA">
              <w:rPr>
                <w:color w:val="auto"/>
              </w:rPr>
              <w:t xml:space="preserve"> или</w:t>
            </w:r>
            <w:r w:rsidRPr="009D64AA">
              <w:rPr>
                <w:b/>
                <w:i/>
                <w:color w:val="auto"/>
              </w:rPr>
              <w:t xml:space="preserve"> </w:t>
            </w:r>
            <w:r w:rsidR="00624BF8" w:rsidRPr="009D64AA">
              <w:rPr>
                <w:b/>
                <w:i/>
                <w:color w:val="auto"/>
              </w:rPr>
              <w:t xml:space="preserve">засягащи </w:t>
            </w:r>
            <w:r w:rsidRPr="009D64AA">
              <w:rPr>
                <w:b/>
                <w:i/>
                <w:color w:val="auto"/>
              </w:rPr>
              <w:t>психичното здраве</w:t>
            </w:r>
            <w:r w:rsidRPr="009D64AA">
              <w:rPr>
                <w:color w:val="auto"/>
              </w:rPr>
              <w:t xml:space="preserve"> аспекти, с децата или с пола. При необходимост те могат да отправят запитвания към Агенцията на Европейския съюз в областта на убежището в съответствие с член 9, параграф 2, буква б)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за Агенцията на ЕС в областта на убежището).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От решаващо значение е да се гарантира достатъчно обучение, защото то </w:t>
      </w:r>
      <w:r w:rsidR="00624BF8" w:rsidRPr="009D64AA">
        <w:rPr>
          <w:color w:val="auto"/>
          <w:lang w:val="bg-BG"/>
        </w:rPr>
        <w:t xml:space="preserve">играе </w:t>
      </w:r>
      <w:r w:rsidRPr="009D64AA">
        <w:rPr>
          <w:color w:val="auto"/>
          <w:lang w:val="bg-BG"/>
        </w:rPr>
        <w:t xml:space="preserve">ключова роля за </w:t>
      </w:r>
      <w:r w:rsidR="00624BF8" w:rsidRPr="009D64AA">
        <w:rPr>
          <w:color w:val="auto"/>
          <w:lang w:val="bg-BG"/>
        </w:rPr>
        <w:t xml:space="preserve">правилното провеждане на </w:t>
      </w:r>
      <w:r w:rsidRPr="009D64AA">
        <w:rPr>
          <w:color w:val="auto"/>
          <w:lang w:val="bg-BG"/>
        </w:rPr>
        <w:t>процедури</w:t>
      </w:r>
      <w:r w:rsidR="00624BF8" w:rsidRPr="009D64AA">
        <w:rPr>
          <w:color w:val="auto"/>
          <w:lang w:val="bg-BG"/>
        </w:rPr>
        <w:t>те</w:t>
      </w:r>
      <w:r w:rsidRPr="009D64AA">
        <w:rPr>
          <w:color w:val="auto"/>
          <w:lang w:val="bg-BG"/>
        </w:rPr>
        <w: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Служителите, които разглеждат молбите и вземат решения по тях, трябва да имат достатъчни познания за съответните приложими норми в областта на убежището и бежанското право. Те имат възможност при необходимост да потърсят съвет от експерти по определени въпроси, като такива, свързани с медицински, културни или религиозни аспекти, с децата или с пола. При необходимост те могат да отправят запитвания към Агенцията на Европейския съюз в областта на убежището в съответствие с член 9, параграф 2, буква б)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за Агенцията на ЕС в областта на убежището).</w:t>
            </w:r>
          </w:p>
        </w:tc>
        <w:tc>
          <w:tcPr>
            <w:tcW w:w="4876" w:type="dxa"/>
          </w:tcPr>
          <w:p w:rsidR="0018725B" w:rsidRPr="009D64AA" w:rsidRDefault="0018725B" w:rsidP="002E4445">
            <w:pPr>
              <w:pStyle w:val="Normal6"/>
              <w:rPr>
                <w:b/>
                <w:i/>
                <w:color w:val="auto"/>
              </w:rPr>
            </w:pPr>
            <w:r w:rsidRPr="009D64AA">
              <w:rPr>
                <w:color w:val="auto"/>
              </w:rPr>
              <w:t>3.</w:t>
            </w:r>
            <w:r w:rsidRPr="009D64AA">
              <w:rPr>
                <w:b/>
                <w:i/>
                <w:color w:val="auto"/>
              </w:rPr>
              <w:tab/>
            </w:r>
            <w:r w:rsidRPr="009D64AA">
              <w:rPr>
                <w:color w:val="auto"/>
              </w:rPr>
              <w:t>Служителите, които разглеждат молбите и вземат решения по тях, трябва да имат достатъчни познания за съответните приложими норми в областта на убежището и бежанското право</w:t>
            </w:r>
            <w:r w:rsidRPr="009D64AA">
              <w:rPr>
                <w:b/>
                <w:i/>
                <w:color w:val="auto"/>
              </w:rPr>
              <w:t xml:space="preserve"> и да са преминали необходимото обучение съгласно Регламент (ЕС) № XXX/XXX (Регламента за Агенцията на ЕС в областта на убежището)</w:t>
            </w:r>
            <w:r w:rsidRPr="009D64AA">
              <w:rPr>
                <w:color w:val="auto"/>
              </w:rPr>
              <w:t>. Те имат възможност при необходимост да потърсят съвет от експерти по определени въпроси, като такива, свързани с медицински, културни или религиозни аспекти, с децата или с пола. При необходимост те могат да отправят запитвания към Агенцията на Европейския съюз в областта на убежището в съответствие с член 9, параграф 2, буква б)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 за Агенцията на ЕС в областта на убежището).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Будил Валеро, 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 – уводна част</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5.</w:t>
            </w:r>
            <w:r w:rsidRPr="009D64AA">
              <w:rPr>
                <w:b/>
                <w:i/>
                <w:color w:val="auto"/>
              </w:rPr>
              <w:tab/>
            </w:r>
            <w:r w:rsidRPr="009D64AA">
              <w:rPr>
                <w:color w:val="auto"/>
              </w:rPr>
              <w:t>На разглеждането на молба за международна закрила може да бъде дадено предимство в съответствие с основните принципи и гаранции по глава II, по-специално когато</w:t>
            </w:r>
            <w:r w:rsidRPr="009D64AA">
              <w:rPr>
                <w:b/>
                <w:i/>
                <w:color w:val="auto"/>
              </w:rPr>
              <w:t>:</w:t>
            </w:r>
          </w:p>
        </w:tc>
        <w:tc>
          <w:tcPr>
            <w:tcW w:w="4876" w:type="dxa"/>
          </w:tcPr>
          <w:p w:rsidR="0018725B" w:rsidRPr="009D64AA" w:rsidRDefault="0018725B" w:rsidP="00624BF8">
            <w:pPr>
              <w:pStyle w:val="Normal6"/>
              <w:rPr>
                <w:b/>
                <w:i/>
                <w:color w:val="auto"/>
              </w:rPr>
            </w:pPr>
            <w:r w:rsidRPr="009D64AA">
              <w:rPr>
                <w:color w:val="auto"/>
              </w:rPr>
              <w:t>5.</w:t>
            </w:r>
            <w:r w:rsidRPr="009D64AA">
              <w:rPr>
                <w:b/>
                <w:i/>
                <w:color w:val="auto"/>
              </w:rPr>
              <w:tab/>
            </w:r>
            <w:r w:rsidRPr="009D64AA">
              <w:rPr>
                <w:color w:val="auto"/>
              </w:rPr>
              <w:t>На разглеждането на молба за международна закрила може да бъде дадено предимство в съответствие с основните принципи и гаранции по глава II, по-специално когато</w:t>
            </w:r>
            <w:r w:rsidRPr="009D64AA">
              <w:rPr>
                <w:b/>
                <w:i/>
                <w:color w:val="auto"/>
              </w:rPr>
              <w:t xml:space="preserve"> кандидатът има специални потребности за приемане по смисъла на член 20 от Директива XXX/XXX</w:t>
            </w:r>
            <w:r w:rsidR="00624BF8" w:rsidRPr="009D64AA">
              <w:rPr>
                <w:b/>
                <w:i/>
                <w:color w:val="auto"/>
              </w:rPr>
              <w:t>/ЕС</w:t>
            </w:r>
            <w:r w:rsidRPr="009D64AA">
              <w:rPr>
                <w:b/>
                <w:i/>
                <w:color w:val="auto"/>
              </w:rPr>
              <w:t xml:space="preserve"> (Директивата за условията на приемане) или се нуждае от специални процедурни гаранции съгласно членове 19 – 22 от настоящия регламент.</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1099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w:t>
            </w:r>
            <w:r w:rsidRPr="009D64AA">
              <w:rPr>
                <w:b/>
                <w:i/>
                <w:color w:val="auto"/>
              </w:rPr>
              <w:tab/>
              <w:t>молбата вероятно е основателна;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Марина Албиол Гусман</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w:t>
            </w:r>
            <w:r w:rsidRPr="009D64AA">
              <w:rPr>
                <w:b/>
                <w:i/>
                <w:color w:val="auto"/>
              </w:rPr>
              <w:tab/>
              <w:t>молбата вероятно е основателна;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 – буква а</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молбата вероятно</w:t>
            </w:r>
            <w:r w:rsidRPr="009D64AA">
              <w:rPr>
                <w:b/>
                <w:i/>
                <w:color w:val="auto"/>
              </w:rPr>
              <w:t xml:space="preserve"> е</w:t>
            </w:r>
            <w:r w:rsidRPr="009D64AA">
              <w:rPr>
                <w:color w:val="auto"/>
              </w:rPr>
              <w:t xml:space="preserve"> основателна;</w:t>
            </w:r>
          </w:p>
        </w:tc>
        <w:tc>
          <w:tcPr>
            <w:tcW w:w="4876" w:type="dxa"/>
          </w:tcPr>
          <w:p w:rsidR="0018725B" w:rsidRPr="009D64AA" w:rsidRDefault="0018725B" w:rsidP="002E4445">
            <w:pPr>
              <w:pStyle w:val="Normal6"/>
              <w:rPr>
                <w:b/>
                <w:i/>
                <w:color w:val="auto"/>
              </w:rPr>
            </w:pPr>
            <w:r w:rsidRPr="009D64AA">
              <w:rPr>
                <w:color w:val="auto"/>
              </w:rPr>
              <w:t>а)</w:t>
            </w:r>
            <w:r w:rsidRPr="009D64AA">
              <w:rPr>
                <w:b/>
                <w:i/>
                <w:color w:val="auto"/>
              </w:rPr>
              <w:tab/>
            </w:r>
            <w:r w:rsidRPr="009D64AA">
              <w:rPr>
                <w:color w:val="auto"/>
              </w:rPr>
              <w:t>молбата</w:t>
            </w:r>
            <w:r w:rsidRPr="009D64AA">
              <w:rPr>
                <w:b/>
                <w:i/>
                <w:color w:val="auto"/>
              </w:rPr>
              <w:t xml:space="preserve"> се смята prima facie като</w:t>
            </w:r>
            <w:r w:rsidRPr="009D64AA">
              <w:rPr>
                <w:color w:val="auto"/>
              </w:rPr>
              <w:t xml:space="preserve"> вероятно основателна;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w:t>
            </w:r>
            <w:r w:rsidRPr="009D64AA">
              <w:rPr>
                <w:b/>
                <w:i/>
                <w:color w:val="auto"/>
              </w:rPr>
              <w:tab/>
              <w:t>кандидатът има специални потребности за приемане по смисъла на член 20 от Директива XXX/XXX/ЕС (Директивата за условията на приемане) или се нуждае от специални процедурни гаранции, по-специално когато е непридружен ненавършил пълнолетие.</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Кати Пири, Катерина Киничи, Ана Гомеш, Йозеф Вайденхолцер</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кандидатът има</w:t>
            </w:r>
            <w:r w:rsidRPr="009D64AA">
              <w:rPr>
                <w:b/>
                <w:i/>
                <w:color w:val="auto"/>
              </w:rPr>
              <w:t xml:space="preserve"> специални</w:t>
            </w:r>
            <w:r w:rsidRPr="009D64AA">
              <w:rPr>
                <w:color w:val="auto"/>
              </w:rPr>
              <w:t xml:space="preserve"> потребности за приемане по смисъла на член 20 от Директива XXX/XXX/ЕС</w:t>
            </w:r>
            <w:r w:rsidRPr="009D64AA">
              <w:rPr>
                <w:b/>
                <w:i/>
                <w:color w:val="auto"/>
              </w:rPr>
              <w:t xml:space="preserve"> </w:t>
            </w:r>
            <w:r w:rsidRPr="009D64AA">
              <w:rPr>
                <w:color w:val="auto"/>
              </w:rPr>
              <w:t>(Директивата за условията на приемане) или се нуждае от специални процедурни гаранции, по-специално когато е непридружен ненавършил пълнолетие.</w:t>
            </w:r>
          </w:p>
        </w:tc>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кандидатът има</w:t>
            </w:r>
            <w:r w:rsidRPr="009D64AA">
              <w:rPr>
                <w:b/>
                <w:i/>
                <w:color w:val="auto"/>
              </w:rPr>
              <w:t xml:space="preserve"> специфични</w:t>
            </w:r>
            <w:r w:rsidRPr="009D64AA">
              <w:rPr>
                <w:color w:val="auto"/>
              </w:rPr>
              <w:t xml:space="preserve"> потребности за приемане по смисъла на член 20 от Директива XXX/XXX/ЕС</w:t>
            </w:r>
            <w:r w:rsidRPr="009D64AA">
              <w:rPr>
                <w:b/>
                <w:i/>
                <w:color w:val="auto"/>
              </w:rPr>
              <w:t xml:space="preserve"> </w:t>
            </w:r>
            <w:r w:rsidRPr="009D64AA">
              <w:rPr>
                <w:color w:val="auto"/>
              </w:rPr>
              <w:t>(Директивата за условията на приемане) или се нуждае от специални процедурни гаранции</w:t>
            </w:r>
            <w:r w:rsidRPr="009D64AA">
              <w:rPr>
                <w:b/>
                <w:i/>
                <w:color w:val="auto"/>
              </w:rPr>
              <w:t xml:space="preserve"> съгласно членове 19 – 22 от настоящия регламент</w:t>
            </w:r>
            <w:r w:rsidRPr="009D64AA">
              <w:rPr>
                <w:color w:val="auto"/>
              </w:rPr>
              <w:t>, по-специално когато е непридружен ненавършил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Съгласуваност с предходни изменения.</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Йерун Ленарс</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кандидатът има специални потребности за приемане по смисъла на член 20 от Директива XXX/XXX/ЕС</w:t>
            </w:r>
            <w:r w:rsidRPr="009D64AA">
              <w:rPr>
                <w:b/>
                <w:i/>
                <w:color w:val="auto"/>
              </w:rPr>
              <w:t xml:space="preserve"> </w:t>
            </w:r>
            <w:r w:rsidRPr="009D64AA">
              <w:rPr>
                <w:color w:val="auto"/>
              </w:rPr>
              <w:t>(Директивата за условията на приемане) или се нуждае от специални процедурни гаранции, по-специално когато е непридружен ненавършил пълнолетие.</w:t>
            </w:r>
          </w:p>
        </w:tc>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кандидатът има специални потребности за приемане по смисъла на член 20 от Директива XXX/XXX/ЕС</w:t>
            </w:r>
            <w:r w:rsidRPr="009D64AA">
              <w:rPr>
                <w:b/>
                <w:i/>
                <w:color w:val="auto"/>
              </w:rPr>
              <w:t xml:space="preserve"> </w:t>
            </w:r>
            <w:r w:rsidRPr="009D64AA">
              <w:rPr>
                <w:color w:val="auto"/>
              </w:rPr>
              <w:t>(Директивата за условията на приемане) или се нуждае от специални процедурни гаранции</w:t>
            </w:r>
            <w:r w:rsidRPr="009D64AA">
              <w:rPr>
                <w:b/>
                <w:i/>
                <w:color w:val="auto"/>
              </w:rPr>
              <w:t xml:space="preserve"> съгласно членове 19 – 22 от настоящия регламент</w:t>
            </w:r>
            <w:r w:rsidRPr="009D64AA">
              <w:rPr>
                <w:color w:val="auto"/>
              </w:rPr>
              <w:t>, по-специално когато е непридружен ненавършил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кандидатът има специални потребности за приемане по смисъла на член 20 от Директива XXX/XXX/ЕС</w:t>
            </w:r>
            <w:r w:rsidRPr="009D64AA">
              <w:rPr>
                <w:b/>
                <w:i/>
                <w:color w:val="auto"/>
              </w:rPr>
              <w:t xml:space="preserve"> </w:t>
            </w:r>
            <w:r w:rsidRPr="009D64AA">
              <w:rPr>
                <w:color w:val="auto"/>
              </w:rPr>
              <w:t>(Директивата за условията на приемане) или се нуждае от специални процедурни гаранции</w:t>
            </w:r>
            <w:r w:rsidRPr="009D64AA">
              <w:rPr>
                <w:b/>
                <w:i/>
                <w:color w:val="auto"/>
              </w:rPr>
              <w:t>, по-специално когато е непридружен ненавършил пълнолетие</w:t>
            </w:r>
            <w:r w:rsidRPr="009D64AA">
              <w:rPr>
                <w:color w:val="auto"/>
              </w:rPr>
              <w:t>.</w:t>
            </w:r>
          </w:p>
        </w:tc>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кандидатът има специални потребности за приемане по смисъла на член 20 от Директива XXX/XXX/ЕС</w:t>
            </w:r>
            <w:r w:rsidRPr="009D64AA">
              <w:rPr>
                <w:b/>
                <w:i/>
                <w:color w:val="auto"/>
              </w:rPr>
              <w:t xml:space="preserve"> </w:t>
            </w:r>
            <w:r w:rsidRPr="009D64AA">
              <w:rPr>
                <w:color w:val="auto"/>
              </w:rPr>
              <w:t>(Директивата за условията на приемане) или се нуждае от специални процедурни гаранции.</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Сесилия Викстрьом, София ин 'т Велд, Ангелика Млинар, Филиз Хюсменова</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 – буква б</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кандидатът има</w:t>
            </w:r>
            <w:r w:rsidRPr="009D64AA">
              <w:rPr>
                <w:b/>
                <w:i/>
                <w:color w:val="auto"/>
              </w:rPr>
              <w:t xml:space="preserve"> специални</w:t>
            </w:r>
            <w:r w:rsidRPr="009D64AA">
              <w:rPr>
                <w:color w:val="auto"/>
              </w:rPr>
              <w:t xml:space="preserve"> потребности за приемане по смисъла на член 20 от Директива XXX/XXX/ЕС</w:t>
            </w:r>
            <w:r w:rsidRPr="009D64AA">
              <w:rPr>
                <w:b/>
                <w:i/>
                <w:color w:val="auto"/>
              </w:rPr>
              <w:t xml:space="preserve"> </w:t>
            </w:r>
            <w:r w:rsidRPr="009D64AA">
              <w:rPr>
                <w:color w:val="auto"/>
              </w:rPr>
              <w:t>(Директивата за условията на приемане) или се нуждае от</w:t>
            </w:r>
            <w:r w:rsidRPr="009D64AA">
              <w:rPr>
                <w:b/>
                <w:i/>
                <w:color w:val="auto"/>
              </w:rPr>
              <w:t xml:space="preserve"> специални</w:t>
            </w:r>
            <w:r w:rsidRPr="009D64AA">
              <w:rPr>
                <w:color w:val="auto"/>
              </w:rPr>
              <w:t xml:space="preserve"> процедурни гаранции, по-специално когато е непридружен ненавършил пълнолетие.</w:t>
            </w:r>
          </w:p>
        </w:tc>
        <w:tc>
          <w:tcPr>
            <w:tcW w:w="4876" w:type="dxa"/>
          </w:tcPr>
          <w:p w:rsidR="0018725B" w:rsidRPr="009D64AA" w:rsidRDefault="0018725B" w:rsidP="002E4445">
            <w:pPr>
              <w:pStyle w:val="Normal6"/>
              <w:rPr>
                <w:b/>
                <w:i/>
                <w:color w:val="auto"/>
              </w:rPr>
            </w:pPr>
            <w:r w:rsidRPr="009D64AA">
              <w:rPr>
                <w:color w:val="auto"/>
              </w:rPr>
              <w:t>б)</w:t>
            </w:r>
            <w:r w:rsidRPr="009D64AA">
              <w:rPr>
                <w:b/>
                <w:i/>
                <w:color w:val="auto"/>
              </w:rPr>
              <w:tab/>
            </w:r>
            <w:r w:rsidRPr="009D64AA">
              <w:rPr>
                <w:color w:val="auto"/>
              </w:rPr>
              <w:t>кандидатът има</w:t>
            </w:r>
            <w:r w:rsidRPr="009D64AA">
              <w:rPr>
                <w:b/>
                <w:i/>
                <w:color w:val="auto"/>
              </w:rPr>
              <w:t xml:space="preserve"> специфични</w:t>
            </w:r>
            <w:r w:rsidRPr="009D64AA">
              <w:rPr>
                <w:color w:val="auto"/>
              </w:rPr>
              <w:t xml:space="preserve"> потребности за приемане по смисъла на член 20 от Директива XXX/XXX/ЕС</w:t>
            </w:r>
            <w:r w:rsidRPr="009D64AA">
              <w:rPr>
                <w:b/>
                <w:i/>
                <w:color w:val="auto"/>
              </w:rPr>
              <w:t xml:space="preserve"> </w:t>
            </w:r>
            <w:r w:rsidRPr="009D64AA">
              <w:rPr>
                <w:color w:val="auto"/>
              </w:rPr>
              <w:t>(Директивата за условията на приемане) или се нуждае от</w:t>
            </w:r>
            <w:r w:rsidRPr="009D64AA">
              <w:rPr>
                <w:b/>
                <w:i/>
                <w:color w:val="auto"/>
              </w:rPr>
              <w:t xml:space="preserve"> специфични</w:t>
            </w:r>
            <w:r w:rsidRPr="009D64AA">
              <w:rPr>
                <w:color w:val="auto"/>
              </w:rPr>
              <w:t xml:space="preserve"> процедурни гаранции, по-специално когато е непридружен ненавършил пълнолетие.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Уеднаквява се терминологията с позицията на ЕП относно други инструменти на ОЕСУ, </w:t>
      </w:r>
      <w:r w:rsidR="00624BF8" w:rsidRPr="009D64AA">
        <w:rPr>
          <w:color w:val="auto"/>
          <w:lang w:val="bg-BG"/>
        </w:rPr>
        <w:t xml:space="preserve">и </w:t>
      </w:r>
      <w:r w:rsidRPr="009D64AA">
        <w:rPr>
          <w:color w:val="auto"/>
          <w:lang w:val="bg-BG"/>
        </w:rPr>
        <w:t>по-специално Директивата за условията на приемане.</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5а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5a.</w:t>
            </w:r>
            <w:r w:rsidRPr="009D64AA">
              <w:rPr>
                <w:b/>
                <w:i/>
                <w:color w:val="auto"/>
              </w:rPr>
              <w:tab/>
              <w:t xml:space="preserve">Агенцията на Европейския съюз в областта на убежището е център за събиране на обективна, релевантна, надеждна, точна и актуална информация относно съответните трети държави по прозрачен и безпристрастен начин, като </w:t>
            </w:r>
            <w:r w:rsidR="000108D5" w:rsidRPr="009D64AA">
              <w:rPr>
                <w:b/>
                <w:i/>
                <w:color w:val="auto"/>
              </w:rPr>
              <w:t xml:space="preserve">се </w:t>
            </w:r>
            <w:r w:rsidRPr="009D64AA">
              <w:rPr>
                <w:b/>
                <w:i/>
                <w:color w:val="auto"/>
              </w:rPr>
              <w:t>използва съответната информация, включително информация, отнасяща се до децата и пола, и целева информация относно лицата, принадлежащи към уязвими групи, както е предвидено в членове 8 и 9 от Регламент (ЕС) № XXX/XXX (за Агенцията на Европейския съюз в областта на убежището).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1108</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Карлуш Куелю</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33 – параграф 5б (нов)</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color w:val="auto"/>
              </w:rPr>
            </w:pPr>
          </w:p>
        </w:tc>
        <w:tc>
          <w:tcPr>
            <w:tcW w:w="4876" w:type="dxa"/>
          </w:tcPr>
          <w:p w:rsidR="0018725B" w:rsidRPr="009D64AA" w:rsidRDefault="0018725B" w:rsidP="002E4445">
            <w:pPr>
              <w:pStyle w:val="Normal6"/>
              <w:rPr>
                <w:b/>
                <w:i/>
                <w:color w:val="auto"/>
              </w:rPr>
            </w:pPr>
            <w:r w:rsidRPr="009D64AA">
              <w:rPr>
                <w:b/>
                <w:i/>
                <w:color w:val="auto"/>
              </w:rPr>
              <w:t>5б.</w:t>
            </w:r>
            <w:r w:rsidRPr="009D64AA">
              <w:rPr>
                <w:b/>
                <w:i/>
                <w:color w:val="auto"/>
              </w:rPr>
              <w:tab/>
              <w:t xml:space="preserve">Агенцията на Европейския съюз в областта на убежището прави редовен преглед на ситуацията в третите държави, включени в общия списък на ЕС на сигурните страни на произход, установен с Регламент (ЕС) № XXX/XXX [Регламента за установяване на </w:t>
            </w:r>
            <w:r w:rsidR="000108D5" w:rsidRPr="009D64AA">
              <w:rPr>
                <w:b/>
                <w:i/>
                <w:color w:val="auto"/>
              </w:rPr>
              <w:t xml:space="preserve">списък на </w:t>
            </w:r>
            <w:r w:rsidRPr="009D64AA">
              <w:rPr>
                <w:b/>
                <w:i/>
                <w:color w:val="auto"/>
              </w:rPr>
              <w:t>сигурните страни на произход/РПУ], или определени като сигурни трети страни на равнището на Съюза съгласно Регламент (ЕС) № XXX/XXX [РПУ], в това число тези, които са били временно отстранени от Комисията, и тези, които са били заличени от списъка.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1109</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Сергей Станишев</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34 – параграф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1.</w:t>
            </w:r>
            <w:r w:rsidRPr="009D64AA">
              <w:rPr>
                <w:b/>
                <w:i/>
                <w:color w:val="auto"/>
              </w:rPr>
              <w:tab/>
              <w:t>Разглеждането за допустимост на дадена молба в съответствие с член 36, параграф 1 не може да отнема повече от един месец от подаването на молбата.</w:t>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Срокът за извършването на такова разглеждане е десет работни дни, когато в съответствие с член 3, параграф 3, буква а) от Регламент (ЕС) № XXX/XXX (Регламента „Дъблин“) държавата членка на първата молба прилага понятието за първа страна на убежище или за сигурна трета страна, посочени в член 36, параграф 1, букви а) и б).</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В съответствие с предходни изменения за премахване на проверките за допустимост като изискване преди прилагането на Регламента „Дъблин“.</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1110</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34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Разглеждането за допустимост на дадена молба в съответствие с член 36, параграф 1 не може да отнема повече от един месец от подаването на молбата.</w:t>
            </w:r>
          </w:p>
        </w:tc>
        <w:tc>
          <w:tcPr>
            <w:tcW w:w="4876" w:type="dxa"/>
          </w:tcPr>
          <w:p w:rsidR="0018725B" w:rsidRPr="009D64AA" w:rsidRDefault="0018725B" w:rsidP="000108D5">
            <w:pPr>
              <w:pStyle w:val="Normal6"/>
              <w:rPr>
                <w:b/>
                <w:i/>
                <w:color w:val="auto"/>
              </w:rPr>
            </w:pPr>
            <w:r w:rsidRPr="009D64AA">
              <w:rPr>
                <w:color w:val="auto"/>
              </w:rPr>
              <w:t>Разглеждането за допустимост на дадена молба в съответствие с член 36, параграф 1 не може да отнема повече от един месец от подаването на молбата.</w:t>
            </w:r>
            <w:r w:rsidRPr="009D64AA">
              <w:rPr>
                <w:b/>
                <w:i/>
                <w:color w:val="auto"/>
              </w:rPr>
              <w:t xml:space="preserve"> Ако решаващият орган не определи допустимостта на дадена молба в срок от един месец, той продължава разглеждането на молбата </w:t>
            </w:r>
            <w:r w:rsidR="000108D5" w:rsidRPr="009D64AA">
              <w:rPr>
                <w:b/>
                <w:i/>
                <w:color w:val="auto"/>
              </w:rPr>
              <w:t xml:space="preserve">в съответствие с </w:t>
            </w:r>
            <w:r w:rsidRPr="009D64AA">
              <w:rPr>
                <w:b/>
                <w:i/>
                <w:color w:val="auto"/>
              </w:rPr>
              <w:t>параграфи 2 и 3 и член 37 и информира съответно кандидата.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1111</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Катерина Киничи,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34 – параграф 1 – алинея 1</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Разглеждането за допустимост на дадена молба в съответствие с член 36, параграф 1 не може да отнема повече от един месец от подаването на молбата.</w:t>
            </w:r>
          </w:p>
        </w:tc>
        <w:tc>
          <w:tcPr>
            <w:tcW w:w="4876" w:type="dxa"/>
          </w:tcPr>
          <w:p w:rsidR="0018725B" w:rsidRPr="009D64AA" w:rsidRDefault="0018725B" w:rsidP="002E4445">
            <w:pPr>
              <w:pStyle w:val="Normal6"/>
              <w:rPr>
                <w:b/>
                <w:i/>
                <w:color w:val="auto"/>
              </w:rPr>
            </w:pPr>
            <w:r w:rsidRPr="009D64AA">
              <w:rPr>
                <w:b/>
                <w:i/>
                <w:color w:val="auto"/>
              </w:rPr>
              <w:t>Когато е приложимо,</w:t>
            </w:r>
            <w:r w:rsidRPr="009D64AA">
              <w:rPr>
                <w:color w:val="auto"/>
              </w:rPr>
              <w:t xml:space="preserve"> разглеждането за допустимост на дадена молба в съответствие с член 36, параграф 1 не може да отнема повече от един месец от подаването на молбата.</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0108D5" w:rsidP="0018725B">
      <w:pPr>
        <w:pStyle w:val="Normal12Italic"/>
        <w:rPr>
          <w:color w:val="auto"/>
          <w:lang w:val="bg-BG"/>
        </w:rPr>
      </w:pPr>
      <w:r w:rsidRPr="009D64AA">
        <w:rPr>
          <w:color w:val="auto"/>
          <w:lang w:val="bg-BG"/>
        </w:rPr>
        <w:t xml:space="preserve">В съответствие с </w:t>
      </w:r>
      <w:r w:rsidR="003A1F1F" w:rsidRPr="009D64AA">
        <w:rPr>
          <w:color w:val="auto"/>
          <w:lang w:val="bg-BG"/>
        </w:rPr>
        <w:t xml:space="preserve">други </w:t>
      </w:r>
      <w:r w:rsidRPr="009D64AA">
        <w:rPr>
          <w:color w:val="auto"/>
          <w:lang w:val="bg-BG"/>
        </w:rPr>
        <w:t>изменения, съгласно които проверката за допустимост става избирателна</w:t>
      </w:r>
      <w:r w:rsidR="0018725B" w:rsidRPr="009D64AA">
        <w:rPr>
          <w:color w:val="auto"/>
          <w:lang w:val="bg-BG"/>
        </w:rPr>
        <w:t>. Срок за проверка на допустимостта може да се прилага само когато такава проверка реално се използва.</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1112</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34 – параграф 1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Срокът за извършването на такова разглеждане е десет работни дни, когато в съответствие с член 3, параграф 3, буква а) от Регламент (ЕС) № XXX/XXX (Регламента „Дъблин“) държавата членка на първата молба прилага понятието за първа страна на убежище или за сигурна трета страна, посочени в член 36, параграф 1, букви а) и б).</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pPr>
        <w:pStyle w:val="JustificationTitle"/>
        <w:rPr>
          <w:color w:val="auto"/>
          <w:lang w:val="bg-BG"/>
        </w:rPr>
      </w:pPr>
      <w:r w:rsidRPr="009D64AA">
        <w:rPr>
          <w:rStyle w:val="HideTWBExt"/>
          <w:color w:val="auto"/>
          <w:lang w:val="bg-BG"/>
        </w:rPr>
        <w:t>&lt;TitreJust&gt;</w:t>
      </w:r>
      <w:r w:rsidRPr="009D64AA">
        <w:rPr>
          <w:color w:val="auto"/>
          <w:lang w:val="bg-BG"/>
        </w:rPr>
        <w:t>Обосновка</w:t>
      </w:r>
      <w:r w:rsidRPr="009D64AA">
        <w:rPr>
          <w:rStyle w:val="HideTWBExt"/>
          <w:color w:val="auto"/>
          <w:lang w:val="bg-BG"/>
        </w:rPr>
        <w:t>&lt;/TitreJust&gt;</w:t>
      </w:r>
    </w:p>
    <w:p w:rsidR="0018725B" w:rsidRPr="009D64AA" w:rsidRDefault="0018725B" w:rsidP="0018725B">
      <w:pPr>
        <w:pStyle w:val="Normal12Italic"/>
        <w:rPr>
          <w:color w:val="auto"/>
          <w:lang w:val="bg-BG"/>
        </w:rPr>
      </w:pPr>
      <w:r w:rsidRPr="009D64AA">
        <w:rPr>
          <w:color w:val="auto"/>
          <w:lang w:val="bg-BG"/>
        </w:rPr>
        <w:t xml:space="preserve">Каквито и </w:t>
      </w:r>
      <w:r w:rsidR="003A1F1F" w:rsidRPr="009D64AA">
        <w:rPr>
          <w:color w:val="auto"/>
          <w:lang w:val="bg-BG"/>
        </w:rPr>
        <w:t>да се мотивите</w:t>
      </w:r>
      <w:r w:rsidRPr="009D64AA">
        <w:rPr>
          <w:color w:val="auto"/>
          <w:lang w:val="bg-BG"/>
        </w:rPr>
        <w:t xml:space="preserve"> за прилагането на проверка за допустимост, тя </w:t>
      </w:r>
      <w:r w:rsidR="003A1F1F" w:rsidRPr="009D64AA">
        <w:rPr>
          <w:color w:val="auto"/>
          <w:lang w:val="bg-BG"/>
        </w:rPr>
        <w:t xml:space="preserve">следва </w:t>
      </w:r>
      <w:r w:rsidRPr="009D64AA">
        <w:rPr>
          <w:color w:val="auto"/>
          <w:lang w:val="bg-BG"/>
        </w:rPr>
        <w:t xml:space="preserve">да включва индивидуална оценка на молбата. Когато се извършва проверка за допустимост, срокът за нейното завършване следва да бъде </w:t>
      </w:r>
      <w:r w:rsidR="003A1F1F" w:rsidRPr="009D64AA">
        <w:rPr>
          <w:color w:val="auto"/>
          <w:lang w:val="bg-BG"/>
        </w:rPr>
        <w:t>уеднаквен</w:t>
      </w:r>
      <w:r w:rsidRPr="009D64AA">
        <w:rPr>
          <w:color w:val="auto"/>
          <w:lang w:val="bg-BG"/>
        </w:rPr>
        <w: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1113</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34 – параграф 1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Срокът за извършването на такова разглеждане е десет работни дни, когато в съответствие с член 3, параграф 3, буква а) от Регламент (ЕС) № XXX/XXX (Регламента „Дъблин“) държавата членка на първата молба прилага понятието за първа страна на убежище или за сигурна трета страна, посочени в член 36, параграф 1, букви а) и б).</w:t>
            </w:r>
          </w:p>
        </w:tc>
        <w:tc>
          <w:tcPr>
            <w:tcW w:w="4876" w:type="dxa"/>
          </w:tcPr>
          <w:p w:rsidR="0018725B" w:rsidRPr="009D64AA" w:rsidRDefault="0018725B" w:rsidP="002E4445">
            <w:pPr>
              <w:pStyle w:val="Normal6"/>
              <w:rPr>
                <w:b/>
                <w:i/>
                <w:color w:val="auto"/>
              </w:rPr>
            </w:pPr>
            <w:r w:rsidRPr="009D64AA">
              <w:rPr>
                <w:b/>
                <w:i/>
                <w:color w:val="auto"/>
              </w:rPr>
              <w:t>заличава се</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1114</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34 – параграф 1 – алинея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Срокът за извършването на такова разглеждане е десет</w:t>
            </w:r>
            <w:r w:rsidRPr="009D64AA">
              <w:rPr>
                <w:b/>
                <w:i/>
                <w:color w:val="auto"/>
              </w:rPr>
              <w:t xml:space="preserve"> работни</w:t>
            </w:r>
            <w:r w:rsidRPr="009D64AA">
              <w:rPr>
                <w:color w:val="auto"/>
              </w:rPr>
              <w:t xml:space="preserve"> дни, когато в съответствие с член 3, параграф 3, буква а)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w:t>
            </w:r>
            <w:r w:rsidRPr="009D64AA">
              <w:rPr>
                <w:b/>
                <w:i/>
                <w:color w:val="auto"/>
              </w:rPr>
              <w:t xml:space="preserve"> </w:t>
            </w:r>
            <w:r w:rsidRPr="009D64AA">
              <w:rPr>
                <w:color w:val="auto"/>
              </w:rPr>
              <w:t>„Дъблин“) държавата членка на първата молба прилага понятието за първа страна на убежище или за сигурна трета страна, посочени в член 36, параграф 1, букви а) и б).</w:t>
            </w:r>
          </w:p>
        </w:tc>
        <w:tc>
          <w:tcPr>
            <w:tcW w:w="4876" w:type="dxa"/>
          </w:tcPr>
          <w:p w:rsidR="0018725B" w:rsidRPr="009D64AA" w:rsidRDefault="0018725B" w:rsidP="002E4445">
            <w:pPr>
              <w:pStyle w:val="Normal6"/>
              <w:rPr>
                <w:b/>
                <w:i/>
                <w:color w:val="auto"/>
              </w:rPr>
            </w:pPr>
            <w:r w:rsidRPr="009D64AA">
              <w:rPr>
                <w:color w:val="auto"/>
              </w:rPr>
              <w:t>Срокът за извършването на такова разглеждане е десет</w:t>
            </w:r>
            <w:r w:rsidRPr="009D64AA">
              <w:rPr>
                <w:b/>
                <w:i/>
                <w:color w:val="auto"/>
              </w:rPr>
              <w:t xml:space="preserve"> календарни</w:t>
            </w:r>
            <w:r w:rsidRPr="009D64AA">
              <w:rPr>
                <w:color w:val="auto"/>
              </w:rPr>
              <w:t xml:space="preserve"> дни, когато в съответствие с член 3, параграф 3, буква а) от Регламент</w:t>
            </w:r>
            <w:r w:rsidRPr="009D64AA">
              <w:rPr>
                <w:b/>
                <w:i/>
                <w:color w:val="auto"/>
              </w:rPr>
              <w:t xml:space="preserve"> </w:t>
            </w:r>
            <w:r w:rsidRPr="009D64AA">
              <w:rPr>
                <w:color w:val="auto"/>
              </w:rPr>
              <w:t>(ЕС) № XXX/XXX</w:t>
            </w:r>
            <w:r w:rsidRPr="009D64AA">
              <w:rPr>
                <w:b/>
                <w:i/>
                <w:color w:val="auto"/>
              </w:rPr>
              <w:t xml:space="preserve"> </w:t>
            </w:r>
            <w:r w:rsidRPr="009D64AA">
              <w:rPr>
                <w:color w:val="auto"/>
              </w:rPr>
              <w:t>(Регламента</w:t>
            </w:r>
            <w:r w:rsidRPr="009D64AA">
              <w:rPr>
                <w:b/>
                <w:i/>
                <w:color w:val="auto"/>
              </w:rPr>
              <w:t xml:space="preserve"> </w:t>
            </w:r>
            <w:r w:rsidRPr="009D64AA">
              <w:rPr>
                <w:color w:val="auto"/>
              </w:rPr>
              <w:t>„Дъблин“) държавата членка на първата молба прилага понятието за първа страна на убежище или за сигурна трета страна, посочени в член 36, параграф 1, букви а) и б).</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1115</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Юси Хала-ахо</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34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осигурява процедурата по разглеждане на основателността да приключи във възможно най-кратък срок и не по-късно от</w:t>
            </w:r>
            <w:r w:rsidRPr="009D64AA">
              <w:rPr>
                <w:b/>
                <w:i/>
                <w:color w:val="auto"/>
              </w:rPr>
              <w:t xml:space="preserve"> шест</w:t>
            </w:r>
            <w:r w:rsidRPr="009D64AA">
              <w:rPr>
                <w:color w:val="auto"/>
              </w:rPr>
              <w:t xml:space="preserve"> месеца след подаването на молбата, без да се засягат точността и пълнотата на разглеждането.</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осигурява процедурата по разглеждане на основателността да приключи във възможно най-кратък срок и не по-късно от</w:t>
            </w:r>
            <w:r w:rsidRPr="009D64AA">
              <w:rPr>
                <w:b/>
                <w:i/>
                <w:color w:val="auto"/>
              </w:rPr>
              <w:t xml:space="preserve"> пет</w:t>
            </w:r>
            <w:r w:rsidRPr="009D64AA">
              <w:rPr>
                <w:color w:val="auto"/>
              </w:rPr>
              <w:t xml:space="preserve"> месеца след подаването на молбата, без да се засягат точността и пълнотата на разглеждането.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1116</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Петер Нидермюлер, Йозеф Вайденхолцер, Ана Гомеш</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34 – параграф 2</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осигурява процедурата по разглеждане</w:t>
            </w:r>
            <w:r w:rsidRPr="009D64AA">
              <w:rPr>
                <w:b/>
                <w:i/>
                <w:color w:val="auto"/>
              </w:rPr>
              <w:t xml:space="preserve"> на основателността</w:t>
            </w:r>
            <w:r w:rsidRPr="009D64AA">
              <w:rPr>
                <w:color w:val="auto"/>
              </w:rPr>
              <w:t xml:space="preserve"> да приключи във възможно най-кратък срок и не по-късно от шест месеца след подаването на молбата, без да се засягат точността и пълнотата на разглеждането.</w:t>
            </w:r>
          </w:p>
        </w:tc>
        <w:tc>
          <w:tcPr>
            <w:tcW w:w="4876" w:type="dxa"/>
          </w:tcPr>
          <w:p w:rsidR="0018725B" w:rsidRPr="009D64AA" w:rsidRDefault="0018725B" w:rsidP="002E4445">
            <w:pPr>
              <w:pStyle w:val="Normal6"/>
              <w:rPr>
                <w:b/>
                <w:i/>
                <w:color w:val="auto"/>
              </w:rPr>
            </w:pPr>
            <w:r w:rsidRPr="009D64AA">
              <w:rPr>
                <w:color w:val="auto"/>
              </w:rPr>
              <w:t>2.</w:t>
            </w:r>
            <w:r w:rsidRPr="009D64AA">
              <w:rPr>
                <w:b/>
                <w:i/>
                <w:color w:val="auto"/>
              </w:rPr>
              <w:tab/>
            </w:r>
            <w:r w:rsidRPr="009D64AA">
              <w:rPr>
                <w:color w:val="auto"/>
              </w:rPr>
              <w:t>Решаващият орган осигурява процедурата по разглеждане да приключи във възможно най-кратък срок и не по-късно от шест месеца след подаването на молбата, без да се засягат точността и пълнотата на разглеждането.</w:t>
            </w: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18725B" w:rsidRPr="009D64AA" w:rsidRDefault="0018725B" w:rsidP="0018725B">
      <w:r w:rsidRPr="009D64AA">
        <w:rPr>
          <w:rStyle w:val="HideTWBExt"/>
          <w:color w:val="auto"/>
        </w:rPr>
        <w:t>&lt;/Amend&gt;</w:t>
      </w:r>
    </w:p>
    <w:p w:rsidR="0018725B" w:rsidRPr="009D64AA" w:rsidRDefault="0018725B" w:rsidP="0018725B">
      <w:pPr>
        <w:pStyle w:val="AMNumberTabs"/>
        <w:rPr>
          <w:color w:val="auto"/>
        </w:rPr>
      </w:pPr>
      <w:r w:rsidRPr="009D64AA">
        <w:rPr>
          <w:rStyle w:val="HideTWBExt"/>
          <w:b w:val="0"/>
          <w:color w:val="auto"/>
        </w:rPr>
        <w:t>&lt;Amend&gt;</w:t>
      </w:r>
      <w:r w:rsidRPr="009D64AA">
        <w:rPr>
          <w:color w:val="auto"/>
        </w:rPr>
        <w:t>Изменение</w:t>
      </w:r>
      <w:r w:rsidRPr="009D64AA">
        <w:rPr>
          <w:color w:val="auto"/>
        </w:rPr>
        <w:tab/>
      </w:r>
      <w:r w:rsidRPr="009D64AA">
        <w:rPr>
          <w:color w:val="auto"/>
        </w:rPr>
        <w:tab/>
      </w:r>
      <w:r w:rsidRPr="009D64AA">
        <w:rPr>
          <w:rStyle w:val="HideTWBExt"/>
          <w:b w:val="0"/>
          <w:color w:val="auto"/>
        </w:rPr>
        <w:t>&lt;NumAm&gt;</w:t>
      </w:r>
      <w:r w:rsidRPr="009D64AA">
        <w:rPr>
          <w:color w:val="auto"/>
        </w:rPr>
        <w:t>1117</w:t>
      </w:r>
      <w:r w:rsidRPr="009D64AA">
        <w:rPr>
          <w:rStyle w:val="HideTWBExt"/>
          <w:b w:val="0"/>
          <w:color w:val="auto"/>
        </w:rPr>
        <w:t>&lt;/NumAm&gt;</w:t>
      </w:r>
    </w:p>
    <w:p w:rsidR="0018725B" w:rsidRPr="009D64AA" w:rsidRDefault="0018725B" w:rsidP="0018725B">
      <w:pPr>
        <w:pStyle w:val="NormalBold"/>
        <w:rPr>
          <w:color w:val="auto"/>
        </w:rPr>
      </w:pPr>
      <w:r w:rsidRPr="009D64AA">
        <w:rPr>
          <w:rStyle w:val="HideTWBExt"/>
          <w:b w:val="0"/>
          <w:color w:val="auto"/>
        </w:rPr>
        <w:t>&lt;RepeatBlock-By&gt;&lt;Members&gt;</w:t>
      </w:r>
      <w:r w:rsidRPr="009D64AA">
        <w:rPr>
          <w:color w:val="auto"/>
        </w:rPr>
        <w:t>Ска Келер</w:t>
      </w:r>
      <w:r w:rsidRPr="009D64AA">
        <w:rPr>
          <w:rStyle w:val="HideTWBExt"/>
          <w:b w:val="0"/>
          <w:color w:val="auto"/>
        </w:rPr>
        <w:t>&lt;/Members&gt;</w:t>
      </w:r>
    </w:p>
    <w:p w:rsidR="0018725B" w:rsidRPr="009D64AA" w:rsidRDefault="0018725B" w:rsidP="0018725B">
      <w:r w:rsidRPr="009D64AA">
        <w:rPr>
          <w:rStyle w:val="HideTWBExt"/>
          <w:color w:val="auto"/>
        </w:rPr>
        <w:t>&lt;AuNomDe&gt;</w:t>
      </w:r>
      <w:r w:rsidRPr="009D64AA">
        <w:rPr>
          <w:rStyle w:val="HideTWBInt"/>
          <w:color w:val="auto"/>
        </w:rPr>
        <w:t>{Verts/ALE}</w:t>
      </w:r>
      <w:r w:rsidRPr="009D64AA">
        <w:t>от името на групата Verts/ALE</w:t>
      </w:r>
      <w:r w:rsidRPr="009D64AA">
        <w:rPr>
          <w:rStyle w:val="HideTWBExt"/>
          <w:color w:val="auto"/>
        </w:rPr>
        <w:t>&lt;/AuNomDe&gt;</w:t>
      </w:r>
    </w:p>
    <w:p w:rsidR="0018725B" w:rsidRPr="009D64AA" w:rsidRDefault="0018725B" w:rsidP="0018725B">
      <w:pPr>
        <w:pStyle w:val="NormalBold"/>
        <w:rPr>
          <w:color w:val="auto"/>
        </w:rPr>
      </w:pPr>
      <w:r w:rsidRPr="009D64AA">
        <w:rPr>
          <w:rStyle w:val="HideTWBExt"/>
          <w:b w:val="0"/>
          <w:color w:val="auto"/>
        </w:rPr>
        <w:t>&lt;Members&gt;</w:t>
      </w:r>
      <w:r w:rsidRPr="009D64AA">
        <w:rPr>
          <w:color w:val="auto"/>
        </w:rPr>
        <w:t>Юдит Саргентини</w:t>
      </w:r>
      <w:r w:rsidRPr="009D64AA">
        <w:rPr>
          <w:rStyle w:val="HideTWBExt"/>
          <w:b w:val="0"/>
          <w:color w:val="auto"/>
        </w:rPr>
        <w:t>&lt;/Members&gt;</w:t>
      </w:r>
    </w:p>
    <w:p w:rsidR="0018725B" w:rsidRPr="009D64AA" w:rsidRDefault="0018725B" w:rsidP="0018725B">
      <w:pPr>
        <w:pStyle w:val="NormalBold"/>
        <w:rPr>
          <w:color w:val="auto"/>
        </w:rPr>
      </w:pPr>
      <w:r w:rsidRPr="009D64AA">
        <w:rPr>
          <w:rStyle w:val="HideTWBExt"/>
          <w:b w:val="0"/>
          <w:color w:val="auto"/>
        </w:rPr>
        <w:t>&lt;/RepeatBlock-By&gt;</w:t>
      </w:r>
    </w:p>
    <w:p w:rsidR="0018725B" w:rsidRPr="009D64AA" w:rsidRDefault="0018725B" w:rsidP="0018725B">
      <w:pPr>
        <w:pStyle w:val="NormalBold"/>
        <w:rPr>
          <w:color w:val="auto"/>
        </w:rPr>
      </w:pPr>
      <w:r w:rsidRPr="009D64AA">
        <w:rPr>
          <w:rStyle w:val="HideTWBExt"/>
          <w:b w:val="0"/>
          <w:color w:val="auto"/>
        </w:rPr>
        <w:t>&lt;DocAmend&gt;</w:t>
      </w:r>
      <w:r w:rsidRPr="009D64AA">
        <w:rPr>
          <w:color w:val="auto"/>
        </w:rPr>
        <w:t>Предложение за регламент</w:t>
      </w:r>
      <w:r w:rsidRPr="009D64AA">
        <w:rPr>
          <w:rStyle w:val="HideTWBExt"/>
          <w:b w:val="0"/>
          <w:color w:val="auto"/>
        </w:rPr>
        <w:t>&lt;/DocAmend&gt;</w:t>
      </w:r>
    </w:p>
    <w:p w:rsidR="0018725B" w:rsidRPr="009D64AA" w:rsidRDefault="0018725B" w:rsidP="0018725B">
      <w:pPr>
        <w:pStyle w:val="NormalBold"/>
        <w:rPr>
          <w:color w:val="auto"/>
        </w:rPr>
      </w:pPr>
      <w:r w:rsidRPr="009D64AA">
        <w:rPr>
          <w:rStyle w:val="HideTWBExt"/>
          <w:b w:val="0"/>
          <w:color w:val="auto"/>
        </w:rPr>
        <w:t>&lt;Article&gt;</w:t>
      </w:r>
      <w:r w:rsidRPr="009D64AA">
        <w:rPr>
          <w:color w:val="auto"/>
        </w:rPr>
        <w:t>Член 34 – параграф 3</w:t>
      </w:r>
      <w:r w:rsidRPr="009D64A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25B" w:rsidRPr="009D64AA" w:rsidTr="002E4445">
        <w:trPr>
          <w:trHeight w:hRule="exact" w:val="240"/>
          <w:jc w:val="center"/>
        </w:trPr>
        <w:tc>
          <w:tcPr>
            <w:tcW w:w="9752" w:type="dxa"/>
            <w:gridSpan w:val="2"/>
          </w:tcPr>
          <w:p w:rsidR="0018725B" w:rsidRPr="009D64AA" w:rsidRDefault="0018725B" w:rsidP="002E4445"/>
        </w:tc>
      </w:tr>
      <w:tr w:rsidR="0018725B" w:rsidRPr="009D64AA" w:rsidTr="002E4445">
        <w:trPr>
          <w:trHeight w:val="240"/>
          <w:jc w:val="center"/>
        </w:trPr>
        <w:tc>
          <w:tcPr>
            <w:tcW w:w="4876" w:type="dxa"/>
          </w:tcPr>
          <w:p w:rsidR="0018725B" w:rsidRPr="009D64AA" w:rsidRDefault="0018725B" w:rsidP="002E4445">
            <w:pPr>
              <w:pStyle w:val="ColumnHeading"/>
              <w:rPr>
                <w:color w:val="auto"/>
              </w:rPr>
            </w:pPr>
            <w:r w:rsidRPr="009D64AA">
              <w:rPr>
                <w:color w:val="auto"/>
              </w:rPr>
              <w:t>Текст, предложен от Комисията</w:t>
            </w:r>
          </w:p>
        </w:tc>
        <w:tc>
          <w:tcPr>
            <w:tcW w:w="4876" w:type="dxa"/>
          </w:tcPr>
          <w:p w:rsidR="0018725B" w:rsidRPr="009D64AA" w:rsidRDefault="0018725B" w:rsidP="002E4445">
            <w:pPr>
              <w:pStyle w:val="ColumnHeading"/>
              <w:rPr>
                <w:color w:val="auto"/>
              </w:rPr>
            </w:pPr>
            <w:r w:rsidRPr="009D64AA">
              <w:rPr>
                <w:color w:val="auto"/>
              </w:rPr>
              <w:t>Изменение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3.</w:t>
            </w:r>
            <w:r w:rsidRPr="009D64AA">
              <w:rPr>
                <w:b/>
                <w:i/>
                <w:color w:val="auto"/>
              </w:rPr>
              <w:tab/>
              <w:t>Решаващият орган може да удължи този шестмесечен срок със срок, не по-дълъг от три месеца, когато:</w:t>
            </w:r>
          </w:p>
        </w:tc>
        <w:tc>
          <w:tcPr>
            <w:tcW w:w="4876" w:type="dxa"/>
          </w:tcPr>
          <w:p w:rsidR="0018725B" w:rsidRPr="009D64AA" w:rsidRDefault="0018725B" w:rsidP="002E4445">
            <w:pPr>
              <w:pStyle w:val="Normal6"/>
              <w:rPr>
                <w:b/>
                <w:i/>
                <w:color w:val="auto"/>
              </w:rPr>
            </w:pPr>
            <w:r w:rsidRPr="009D64AA">
              <w:rPr>
                <w:b/>
                <w:i/>
                <w:color w:val="auto"/>
              </w:rPr>
              <w:t>заличава се</w:t>
            </w: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а) несъразмерно голям брой граждани на трети държави или лица без гражданство кандидатстват едновременно за международна закрила, с което на практика се затруднява приключването на процедурата в шестмесечния срок;</w:t>
            </w:r>
          </w:p>
        </w:tc>
        <w:tc>
          <w:tcPr>
            <w:tcW w:w="4876" w:type="dxa"/>
          </w:tcPr>
          <w:p w:rsidR="0018725B" w:rsidRPr="009D64AA" w:rsidRDefault="0018725B" w:rsidP="002E4445">
            <w:pPr>
              <w:pStyle w:val="Normal6"/>
              <w:rPr>
                <w:color w:val="auto"/>
              </w:rPr>
            </w:pPr>
          </w:p>
        </w:tc>
      </w:tr>
      <w:tr w:rsidR="0018725B" w:rsidRPr="009D64AA" w:rsidTr="002E4445">
        <w:trPr>
          <w:jc w:val="center"/>
        </w:trPr>
        <w:tc>
          <w:tcPr>
            <w:tcW w:w="4876" w:type="dxa"/>
          </w:tcPr>
          <w:p w:rsidR="0018725B" w:rsidRPr="009D64AA" w:rsidRDefault="0018725B" w:rsidP="002E4445">
            <w:pPr>
              <w:pStyle w:val="Normal6"/>
              <w:rPr>
                <w:b/>
                <w:i/>
                <w:color w:val="auto"/>
              </w:rPr>
            </w:pPr>
            <w:r w:rsidRPr="009D64AA">
              <w:rPr>
                <w:b/>
                <w:i/>
                <w:color w:val="auto"/>
              </w:rPr>
              <w:t>б) са засегнати сложни фактически или правни въпроси.</w:t>
            </w:r>
          </w:p>
        </w:tc>
        <w:tc>
          <w:tcPr>
            <w:tcW w:w="4876" w:type="dxa"/>
          </w:tcPr>
          <w:p w:rsidR="0018725B" w:rsidRPr="009D64AA" w:rsidRDefault="0018725B" w:rsidP="002E4445">
            <w:pPr>
              <w:pStyle w:val="Normal6"/>
              <w:rPr>
                <w:color w:val="auto"/>
              </w:rPr>
            </w:pPr>
          </w:p>
        </w:tc>
      </w:tr>
    </w:tbl>
    <w:p w:rsidR="0018725B" w:rsidRPr="009D64AA" w:rsidRDefault="0018725B" w:rsidP="0018725B">
      <w:pPr>
        <w:pStyle w:val="Olang"/>
        <w:rPr>
          <w:color w:val="auto"/>
          <w:lang w:val="bg-BG"/>
        </w:rPr>
      </w:pPr>
      <w:r w:rsidRPr="009D64AA">
        <w:rPr>
          <w:color w:val="auto"/>
          <w:lang w:val="bg-BG"/>
        </w:rPr>
        <w:t xml:space="preserve">Or. </w:t>
      </w:r>
      <w:r w:rsidRPr="009D64AA">
        <w:rPr>
          <w:rStyle w:val="HideTWBExt"/>
          <w:color w:val="auto"/>
          <w:lang w:val="bg-BG"/>
        </w:rPr>
        <w:t>&lt;Original&gt;</w:t>
      </w:r>
      <w:r w:rsidRPr="009D64AA">
        <w:rPr>
          <w:rStyle w:val="HideTWBInt"/>
          <w:color w:val="auto"/>
          <w:lang w:val="bg-BG"/>
        </w:rPr>
        <w:t>{EN}</w:t>
      </w:r>
      <w:r w:rsidRPr="009D64AA">
        <w:rPr>
          <w:color w:val="auto"/>
          <w:lang w:val="bg-BG"/>
        </w:rPr>
        <w:t>en</w:t>
      </w:r>
      <w:r w:rsidRPr="009D64AA">
        <w:rPr>
          <w:rStyle w:val="HideTWBExt"/>
          <w:color w:val="auto"/>
          <w:lang w:val="bg-BG"/>
        </w:rPr>
        <w:t>&lt;/Original&gt;</w:t>
      </w:r>
    </w:p>
    <w:p w:rsidR="00A97B15" w:rsidRPr="009D64AA" w:rsidRDefault="0018725B" w:rsidP="0018725B">
      <w:r w:rsidRPr="009D64AA">
        <w:rPr>
          <w:rStyle w:val="HideTWBExt"/>
          <w:color w:val="auto"/>
        </w:rPr>
        <w:t>&lt;/Amend&gt;&lt;/RepeatBlock-Amend&gt;</w:t>
      </w:r>
    </w:p>
    <w:sectPr w:rsidR="00A97B15" w:rsidRPr="009D64AA" w:rsidSect="00B93D6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58C" w:rsidRPr="00FB30FB" w:rsidRDefault="0018558C">
      <w:r w:rsidRPr="00FB30FB">
        <w:separator/>
      </w:r>
    </w:p>
  </w:endnote>
  <w:endnote w:type="continuationSeparator" w:id="0">
    <w:p w:rsidR="0018558C" w:rsidRPr="00FB30FB" w:rsidRDefault="0018558C">
      <w:r w:rsidRPr="00FB30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58C" w:rsidRPr="00FB30FB" w:rsidRDefault="0018558C" w:rsidP="00B93D6B">
    <w:pPr>
      <w:pStyle w:val="Footer"/>
      <w:rPr>
        <w:lang w:val="bg-BG"/>
      </w:rPr>
    </w:pPr>
    <w:r w:rsidRPr="00FB30FB">
      <w:rPr>
        <w:lang w:val="bg-BG"/>
      </w:rPr>
      <w:t>PE</w:t>
    </w:r>
    <w:r w:rsidRPr="00FB30FB">
      <w:rPr>
        <w:rStyle w:val="HideTWBExt"/>
        <w:lang w:val="bg-BG"/>
      </w:rPr>
      <w:t>&lt;NoPE&gt;</w:t>
    </w:r>
    <w:r w:rsidRPr="00FB30FB">
      <w:rPr>
        <w:lang w:val="bg-BG"/>
      </w:rPr>
      <w:t>607.802</w:t>
    </w:r>
    <w:r w:rsidRPr="00FB30FB">
      <w:rPr>
        <w:rStyle w:val="HideTWBExt"/>
        <w:lang w:val="bg-BG"/>
      </w:rPr>
      <w:t>&lt;/NoPE&gt;&lt;Version&gt;</w:t>
    </w:r>
    <w:r w:rsidRPr="00FB30FB">
      <w:rPr>
        <w:lang w:val="bg-BG"/>
      </w:rPr>
      <w:t>v01-00</w:t>
    </w:r>
    <w:r w:rsidRPr="00FB30FB">
      <w:rPr>
        <w:rStyle w:val="HideTWBExt"/>
        <w:lang w:val="bg-BG"/>
      </w:rPr>
      <w:t>&lt;/Version&gt;</w:t>
    </w:r>
    <w:r w:rsidRPr="00FB30FB">
      <w:rPr>
        <w:lang w:val="bg-BG"/>
      </w:rPr>
      <w:tab/>
    </w:r>
    <w:r w:rsidRPr="00FB30FB">
      <w:rPr>
        <w:lang w:val="bg-BG"/>
      </w:rPr>
      <w:fldChar w:fldCharType="begin"/>
    </w:r>
    <w:r w:rsidRPr="00FB30FB">
      <w:rPr>
        <w:lang w:val="bg-BG"/>
      </w:rPr>
      <w:instrText xml:space="preserve"> PAGE  \* MERGEFORMAT </w:instrText>
    </w:r>
    <w:r w:rsidRPr="00FB30FB">
      <w:rPr>
        <w:lang w:val="bg-BG"/>
      </w:rPr>
      <w:fldChar w:fldCharType="separate"/>
    </w:r>
    <w:r w:rsidR="006352EB">
      <w:rPr>
        <w:noProof/>
        <w:lang w:val="bg-BG"/>
      </w:rPr>
      <w:t>2</w:t>
    </w:r>
    <w:r w:rsidRPr="00FB30FB">
      <w:rPr>
        <w:lang w:val="bg-BG"/>
      </w:rPr>
      <w:fldChar w:fldCharType="end"/>
    </w:r>
    <w:r w:rsidRPr="00FB30FB">
      <w:rPr>
        <w:lang w:val="bg-BG"/>
      </w:rPr>
      <w:t>/</w:t>
    </w:r>
    <w:r w:rsidRPr="00FB30FB">
      <w:rPr>
        <w:lang w:val="bg-BG"/>
      </w:rPr>
      <w:fldChar w:fldCharType="begin"/>
    </w:r>
    <w:r w:rsidRPr="00FB30FB">
      <w:rPr>
        <w:lang w:val="bg-BG"/>
      </w:rPr>
      <w:instrText xml:space="preserve"> NUMPAGES  \* MERGEFORMAT </w:instrText>
    </w:r>
    <w:r w:rsidRPr="00FB30FB">
      <w:rPr>
        <w:lang w:val="bg-BG"/>
      </w:rPr>
      <w:fldChar w:fldCharType="separate"/>
    </w:r>
    <w:r w:rsidR="006352EB">
      <w:rPr>
        <w:noProof/>
        <w:lang w:val="bg-BG"/>
      </w:rPr>
      <w:t>83</w:t>
    </w:r>
    <w:r w:rsidRPr="00FB30FB">
      <w:rPr>
        <w:lang w:val="bg-BG"/>
      </w:rPr>
      <w:fldChar w:fldCharType="end"/>
    </w:r>
    <w:r w:rsidRPr="00FB30FB">
      <w:rPr>
        <w:lang w:val="bg-BG"/>
      </w:rPr>
      <w:tab/>
    </w:r>
    <w:r w:rsidRPr="00FB30FB">
      <w:rPr>
        <w:rStyle w:val="HideTWBExt"/>
        <w:lang w:val="bg-BG"/>
      </w:rPr>
      <w:t>&lt;PathFdR&gt;</w:t>
    </w:r>
    <w:r w:rsidRPr="00FB30FB">
      <w:rPr>
        <w:lang w:val="bg-BG"/>
      </w:rPr>
      <w:t>AM\1129315BG.docx</w:t>
    </w:r>
    <w:r w:rsidRPr="00FB30FB">
      <w:rPr>
        <w:rStyle w:val="HideTWBExt"/>
        <w:lang w:val="bg-BG"/>
      </w:rPr>
      <w:t>&lt;/PathFdR&gt;</w:t>
    </w:r>
  </w:p>
  <w:p w:rsidR="0018558C" w:rsidRPr="00FB30FB" w:rsidRDefault="0018558C" w:rsidP="00B93D6B">
    <w:pPr>
      <w:pStyle w:val="Footer2"/>
    </w:pPr>
    <w:r w:rsidRPr="00FB30FB">
      <w:t>BG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58C" w:rsidRPr="00FB30FB" w:rsidRDefault="0018558C" w:rsidP="00B93D6B">
    <w:pPr>
      <w:pStyle w:val="Footer"/>
      <w:rPr>
        <w:lang w:val="bg-BG"/>
      </w:rPr>
    </w:pPr>
    <w:r w:rsidRPr="00FB30FB">
      <w:rPr>
        <w:rStyle w:val="HideTWBExt"/>
        <w:lang w:val="bg-BG"/>
      </w:rPr>
      <w:t>&lt;PathFdR&gt;</w:t>
    </w:r>
    <w:r w:rsidRPr="00FB30FB">
      <w:rPr>
        <w:lang w:val="bg-BG"/>
      </w:rPr>
      <w:t>AM\1129315BG.docx</w:t>
    </w:r>
    <w:r w:rsidRPr="00FB30FB">
      <w:rPr>
        <w:rStyle w:val="HideTWBExt"/>
        <w:lang w:val="bg-BG"/>
      </w:rPr>
      <w:t>&lt;/PathFdR&gt;</w:t>
    </w:r>
    <w:r w:rsidRPr="00FB30FB">
      <w:rPr>
        <w:lang w:val="bg-BG"/>
      </w:rPr>
      <w:tab/>
    </w:r>
    <w:r w:rsidRPr="00FB30FB">
      <w:rPr>
        <w:lang w:val="bg-BG"/>
      </w:rPr>
      <w:fldChar w:fldCharType="begin"/>
    </w:r>
    <w:r w:rsidRPr="00FB30FB">
      <w:rPr>
        <w:lang w:val="bg-BG"/>
      </w:rPr>
      <w:instrText xml:space="preserve"> PAGE  \* MERGEFORMAT </w:instrText>
    </w:r>
    <w:r w:rsidRPr="00FB30FB">
      <w:rPr>
        <w:lang w:val="bg-BG"/>
      </w:rPr>
      <w:fldChar w:fldCharType="separate"/>
    </w:r>
    <w:r w:rsidR="006352EB">
      <w:rPr>
        <w:noProof/>
        <w:lang w:val="bg-BG"/>
      </w:rPr>
      <w:t>3</w:t>
    </w:r>
    <w:r w:rsidRPr="00FB30FB">
      <w:rPr>
        <w:lang w:val="bg-BG"/>
      </w:rPr>
      <w:fldChar w:fldCharType="end"/>
    </w:r>
    <w:r w:rsidRPr="00FB30FB">
      <w:rPr>
        <w:lang w:val="bg-BG"/>
      </w:rPr>
      <w:t>/</w:t>
    </w:r>
    <w:r w:rsidRPr="00FB30FB">
      <w:rPr>
        <w:lang w:val="bg-BG"/>
      </w:rPr>
      <w:fldChar w:fldCharType="begin"/>
    </w:r>
    <w:r w:rsidRPr="00FB30FB">
      <w:rPr>
        <w:lang w:val="bg-BG"/>
      </w:rPr>
      <w:instrText xml:space="preserve"> NUMPAGES  \* MERGEFORMAT </w:instrText>
    </w:r>
    <w:r w:rsidRPr="00FB30FB">
      <w:rPr>
        <w:lang w:val="bg-BG"/>
      </w:rPr>
      <w:fldChar w:fldCharType="separate"/>
    </w:r>
    <w:r w:rsidR="006352EB">
      <w:rPr>
        <w:noProof/>
        <w:lang w:val="bg-BG"/>
      </w:rPr>
      <w:t>83</w:t>
    </w:r>
    <w:r w:rsidRPr="00FB30FB">
      <w:rPr>
        <w:lang w:val="bg-BG"/>
      </w:rPr>
      <w:fldChar w:fldCharType="end"/>
    </w:r>
    <w:r w:rsidRPr="00FB30FB">
      <w:rPr>
        <w:lang w:val="bg-BG"/>
      </w:rPr>
      <w:tab/>
      <w:t>PE</w:t>
    </w:r>
    <w:r w:rsidRPr="00FB30FB">
      <w:rPr>
        <w:rStyle w:val="HideTWBExt"/>
        <w:lang w:val="bg-BG"/>
      </w:rPr>
      <w:t>&lt;NoPE&gt;</w:t>
    </w:r>
    <w:r w:rsidRPr="00FB30FB">
      <w:rPr>
        <w:lang w:val="bg-BG"/>
      </w:rPr>
      <w:t>607.802</w:t>
    </w:r>
    <w:r w:rsidRPr="00FB30FB">
      <w:rPr>
        <w:rStyle w:val="HideTWBExt"/>
        <w:lang w:val="bg-BG"/>
      </w:rPr>
      <w:t>&lt;/NoPE&gt;&lt;Version&gt;</w:t>
    </w:r>
    <w:r w:rsidRPr="00FB30FB">
      <w:rPr>
        <w:lang w:val="bg-BG"/>
      </w:rPr>
      <w:t>v01-00</w:t>
    </w:r>
    <w:r w:rsidRPr="00FB30FB">
      <w:rPr>
        <w:rStyle w:val="HideTWBExt"/>
        <w:lang w:val="bg-BG"/>
      </w:rPr>
      <w:t>&lt;/Version&gt;</w:t>
    </w:r>
  </w:p>
  <w:p w:rsidR="0018558C" w:rsidRPr="00FB30FB" w:rsidRDefault="0018558C" w:rsidP="00B93D6B">
    <w:pPr>
      <w:pStyle w:val="Footer2"/>
    </w:pPr>
    <w:r w:rsidRPr="00FB30FB">
      <w:tab/>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58C" w:rsidRPr="00FB30FB" w:rsidRDefault="0018558C" w:rsidP="00B93D6B">
    <w:pPr>
      <w:pStyle w:val="Footer"/>
      <w:rPr>
        <w:lang w:val="bg-BG"/>
      </w:rPr>
    </w:pPr>
    <w:r w:rsidRPr="00FB30FB">
      <w:rPr>
        <w:rStyle w:val="HideTWBExt"/>
        <w:lang w:val="bg-BG"/>
      </w:rPr>
      <w:t>&lt;PathFdR&gt;</w:t>
    </w:r>
    <w:r w:rsidRPr="00FB30FB">
      <w:rPr>
        <w:lang w:val="bg-BG"/>
      </w:rPr>
      <w:t>AM\1129315BG.docx</w:t>
    </w:r>
    <w:r w:rsidRPr="00FB30FB">
      <w:rPr>
        <w:rStyle w:val="HideTWBExt"/>
        <w:lang w:val="bg-BG"/>
      </w:rPr>
      <w:t>&lt;/PathFdR&gt;</w:t>
    </w:r>
    <w:r w:rsidRPr="00FB30FB">
      <w:rPr>
        <w:lang w:val="bg-BG"/>
      </w:rPr>
      <w:tab/>
    </w:r>
    <w:r w:rsidRPr="00FB30FB">
      <w:rPr>
        <w:lang w:val="bg-BG"/>
      </w:rPr>
      <w:tab/>
      <w:t>PE</w:t>
    </w:r>
    <w:r w:rsidRPr="00FB30FB">
      <w:rPr>
        <w:rStyle w:val="HideTWBExt"/>
        <w:lang w:val="bg-BG"/>
      </w:rPr>
      <w:t>&lt;NoPE&gt;</w:t>
    </w:r>
    <w:r w:rsidRPr="00FB30FB">
      <w:rPr>
        <w:lang w:val="bg-BG"/>
      </w:rPr>
      <w:t>607.802</w:t>
    </w:r>
    <w:r w:rsidRPr="00FB30FB">
      <w:rPr>
        <w:rStyle w:val="HideTWBExt"/>
        <w:lang w:val="bg-BG"/>
      </w:rPr>
      <w:t>&lt;/NoPE&gt;&lt;Version&gt;</w:t>
    </w:r>
    <w:r w:rsidRPr="00FB30FB">
      <w:rPr>
        <w:lang w:val="bg-BG"/>
      </w:rPr>
      <w:t>v01-00</w:t>
    </w:r>
    <w:r w:rsidRPr="00FB30FB">
      <w:rPr>
        <w:rStyle w:val="HideTWBExt"/>
        <w:lang w:val="bg-BG"/>
      </w:rPr>
      <w:t>&lt;/Version&gt;</w:t>
    </w:r>
  </w:p>
  <w:p w:rsidR="0018558C" w:rsidRPr="00FB30FB" w:rsidRDefault="0018558C" w:rsidP="00B93D6B">
    <w:pPr>
      <w:pStyle w:val="Footer2"/>
      <w:tabs>
        <w:tab w:val="center" w:pos="4535"/>
      </w:tabs>
    </w:pPr>
    <w:r w:rsidRPr="00FB30FB">
      <w:t>BG</w:t>
    </w:r>
    <w:r w:rsidRPr="00FB30FB">
      <w:tab/>
    </w:r>
    <w:r w:rsidRPr="00FB30FB">
      <w:rPr>
        <w:b w:val="0"/>
        <w:i/>
        <w:color w:val="C0C0C0"/>
        <w:sz w:val="22"/>
      </w:rPr>
      <w:t>Единство в многообразието</w:t>
    </w:r>
    <w:r w:rsidRPr="00FB30FB">
      <w:tab/>
      <w:t>BG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58C" w:rsidRPr="00FB30FB" w:rsidRDefault="0018558C">
      <w:r w:rsidRPr="00FB30FB">
        <w:separator/>
      </w:r>
    </w:p>
  </w:footnote>
  <w:footnote w:type="continuationSeparator" w:id="0">
    <w:p w:rsidR="0018558C" w:rsidRPr="00FB30FB" w:rsidRDefault="0018558C">
      <w:r w:rsidRPr="00FB30F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2EB" w:rsidRDefault="006352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2EB" w:rsidRDefault="006352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2EB" w:rsidRDefault="006352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BG"/>
    <w:docVar w:name="TXTLANGUEMIN" w:val="bg"/>
    <w:docVar w:name="TXTNRPE" w:val="607.802"/>
    <w:docVar w:name="TXTPEorAP" w:val="PE"/>
    <w:docVar w:name="TXTROUTE" w:val="AM\1129315BG.docx"/>
    <w:docVar w:name="TXTVERSION" w:val="01-00"/>
  </w:docVars>
  <w:rsids>
    <w:rsidRoot w:val="00A97B15"/>
    <w:rsid w:val="000108D5"/>
    <w:rsid w:val="00012E4E"/>
    <w:rsid w:val="000409DB"/>
    <w:rsid w:val="001478C2"/>
    <w:rsid w:val="0015454C"/>
    <w:rsid w:val="0018558C"/>
    <w:rsid w:val="0018725B"/>
    <w:rsid w:val="001A4B0F"/>
    <w:rsid w:val="001E3270"/>
    <w:rsid w:val="001E33FD"/>
    <w:rsid w:val="00225E19"/>
    <w:rsid w:val="002B1A9D"/>
    <w:rsid w:val="002E4445"/>
    <w:rsid w:val="003235E6"/>
    <w:rsid w:val="003A1F1F"/>
    <w:rsid w:val="003A69AB"/>
    <w:rsid w:val="003B7B70"/>
    <w:rsid w:val="003C3DD2"/>
    <w:rsid w:val="004E7893"/>
    <w:rsid w:val="005B30D1"/>
    <w:rsid w:val="00624BF8"/>
    <w:rsid w:val="006352EB"/>
    <w:rsid w:val="006A055B"/>
    <w:rsid w:val="006C7F52"/>
    <w:rsid w:val="007A4343"/>
    <w:rsid w:val="008314C1"/>
    <w:rsid w:val="00892337"/>
    <w:rsid w:val="00893841"/>
    <w:rsid w:val="008D6A96"/>
    <w:rsid w:val="00914924"/>
    <w:rsid w:val="00915705"/>
    <w:rsid w:val="00921DEF"/>
    <w:rsid w:val="009257FB"/>
    <w:rsid w:val="009B07E0"/>
    <w:rsid w:val="009D414B"/>
    <w:rsid w:val="009D64AA"/>
    <w:rsid w:val="00A51214"/>
    <w:rsid w:val="00A62A72"/>
    <w:rsid w:val="00A97B15"/>
    <w:rsid w:val="00AB2A52"/>
    <w:rsid w:val="00AB2B17"/>
    <w:rsid w:val="00AE62CE"/>
    <w:rsid w:val="00AF7B2D"/>
    <w:rsid w:val="00B71E85"/>
    <w:rsid w:val="00B93D6B"/>
    <w:rsid w:val="00BB2919"/>
    <w:rsid w:val="00BD7EF9"/>
    <w:rsid w:val="00C1293E"/>
    <w:rsid w:val="00C40AC0"/>
    <w:rsid w:val="00C562D9"/>
    <w:rsid w:val="00C93051"/>
    <w:rsid w:val="00CB402C"/>
    <w:rsid w:val="00CE47F6"/>
    <w:rsid w:val="00D04784"/>
    <w:rsid w:val="00D47CAB"/>
    <w:rsid w:val="00DD3769"/>
    <w:rsid w:val="00DD6571"/>
    <w:rsid w:val="00E05903"/>
    <w:rsid w:val="00E66097"/>
    <w:rsid w:val="00E86820"/>
    <w:rsid w:val="00F76040"/>
    <w:rsid w:val="00F86BA2"/>
    <w:rsid w:val="00F87FBF"/>
    <w:rsid w:val="00FA23DE"/>
    <w:rsid w:val="00FB30FB"/>
    <w:rsid w:val="00FC7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EDE8462-C543-4AA0-B77E-8D22B6AC2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6C7F52"/>
    <w:pPr>
      <w:tabs>
        <w:tab w:val="center" w:pos="4536"/>
        <w:tab w:val="right" w:pos="9072"/>
      </w:tabs>
    </w:pPr>
  </w:style>
  <w:style w:type="character" w:customStyle="1" w:styleId="HeaderChar">
    <w:name w:val="Header Char"/>
    <w:basedOn w:val="DefaultParagraphFont"/>
    <w:link w:val="Header"/>
    <w:rsid w:val="006C7F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D799C614.dotm</Template>
  <TotalTime>0</TotalTime>
  <Pages>83</Pages>
  <Words>50274</Words>
  <Characters>289583</Characters>
  <Application>Microsoft Office Word</Application>
  <DocSecurity>0</DocSecurity>
  <Lines>13162</Lines>
  <Paragraphs>5072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334785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TOLCHEVA Kalina</cp:lastModifiedBy>
  <cp:revision>2</cp:revision>
  <dcterms:created xsi:type="dcterms:W3CDTF">2017-07-10T13:48:00Z</dcterms:created>
  <dcterms:modified xsi:type="dcterms:W3CDTF">2017-07-10T13:48:00Z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AM\1129315BG.docx</vt:lpwstr>
  </property>
  <property fmtid="{D5CDD505-2E9C-101B-9397-08002B2CF9AE}" pid="12" name="Bookout">
    <vt:lpwstr>OK - 2017/07/10 15:48</vt:lpwstr>
  </property>
  <property fmtid="{D5CDD505-2E9C-101B-9397-08002B2CF9AE}" pid="13" name="SubscribeElise">
    <vt:lpwstr/>
  </property>
</Properties>
</file>