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4D3B25" w:rsidRPr="00294886">
        <w:trPr>
          <w:trHeight w:hRule="exact" w:val="1417"/>
          <w:jc w:val="center"/>
        </w:trPr>
        <w:tc>
          <w:tcPr>
            <w:tcW w:w="6804" w:type="dxa"/>
            <w:vAlign w:val="center"/>
          </w:tcPr>
          <w:p w:rsidR="003C3A10" w:rsidRPr="00294886" w:rsidRDefault="00CE641E">
            <w:pPr>
              <w:pStyle w:val="EPName"/>
              <w:rPr>
                <w:color w:val="auto"/>
              </w:rPr>
            </w:pPr>
            <w:bookmarkStart w:id="0" w:name="_GoBack"/>
            <w:bookmarkEnd w:id="0"/>
            <w:r w:rsidRPr="00294886">
              <w:rPr>
                <w:color w:val="auto"/>
              </w:rPr>
              <w:t>Euroopan parlamentti</w:t>
            </w:r>
          </w:p>
          <w:p w:rsidR="004D3B25" w:rsidRPr="00294886" w:rsidRDefault="00CE641E">
            <w:pPr>
              <w:pStyle w:val="EPTerm"/>
            </w:pPr>
            <w:r w:rsidRPr="00294886">
              <w:t>2014-2019</w:t>
            </w:r>
          </w:p>
        </w:tc>
        <w:tc>
          <w:tcPr>
            <w:tcW w:w="2268" w:type="dxa"/>
          </w:tcPr>
          <w:p w:rsidR="004D3B25" w:rsidRPr="00294886" w:rsidRDefault="00294886">
            <w:pPr>
              <w:pStyle w:val="EPLogo"/>
            </w:pPr>
            <w:r w:rsidRPr="0029488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7pt">
                  <v:imagedata r:id="rId9" o:title=""/>
                </v:shape>
              </w:pict>
            </w:r>
          </w:p>
        </w:tc>
      </w:tr>
    </w:tbl>
    <w:p w:rsidR="003C3A10" w:rsidRPr="00294886" w:rsidRDefault="003C3A10">
      <w:pPr>
        <w:pStyle w:val="LineTop"/>
        <w:rPr>
          <w:color w:val="auto"/>
        </w:rPr>
      </w:pPr>
    </w:p>
    <w:p w:rsidR="004D3B25" w:rsidRPr="00294886" w:rsidRDefault="00CE641E">
      <w:pPr>
        <w:pStyle w:val="ZCommittee"/>
        <w:rPr>
          <w:color w:val="auto"/>
        </w:rPr>
      </w:pPr>
      <w:r w:rsidRPr="00294886">
        <w:rPr>
          <w:rStyle w:val="HideTWBExt"/>
          <w:i w:val="0"/>
        </w:rPr>
        <w:t>&lt;Commission&gt;</w:t>
      </w:r>
      <w:r w:rsidRPr="00294886">
        <w:rPr>
          <w:rStyle w:val="HideTWBInt"/>
          <w:rFonts w:ascii="Times New Roman" w:eastAsia="Times New Roman" w:hAnsi="Times New Roman" w:cs="Times New Roman"/>
          <w:i w:val="0"/>
        </w:rPr>
        <w:t>{LIBE}</w:t>
      </w:r>
      <w:r w:rsidRPr="00294886">
        <w:rPr>
          <w:color w:val="auto"/>
        </w:rPr>
        <w:t>Kansalaisvapauksien sekä oikeus- ja sisäasioiden valiokunta</w:t>
      </w:r>
      <w:r w:rsidRPr="00294886">
        <w:rPr>
          <w:rStyle w:val="HideTWBExt"/>
          <w:i w:val="0"/>
        </w:rPr>
        <w:t>&lt;/Commission&gt;</w:t>
      </w:r>
    </w:p>
    <w:p w:rsidR="004D3B25" w:rsidRPr="00294886" w:rsidRDefault="004D3B25">
      <w:pPr>
        <w:pStyle w:val="LineBottom"/>
        <w:rPr>
          <w:color w:val="auto"/>
        </w:rPr>
      </w:pPr>
    </w:p>
    <w:p w:rsidR="004D3B25" w:rsidRPr="00294886" w:rsidRDefault="00CE641E">
      <w:pPr>
        <w:pStyle w:val="RefProc"/>
        <w:rPr>
          <w:color w:val="auto"/>
        </w:rPr>
      </w:pPr>
      <w:r w:rsidRPr="00294886">
        <w:rPr>
          <w:rStyle w:val="HideTWBExt"/>
          <w:b w:val="0"/>
          <w:caps w:val="0"/>
        </w:rPr>
        <w:t>&lt;RefProc&gt;</w:t>
      </w:r>
      <w:r w:rsidRPr="00294886">
        <w:rPr>
          <w:color w:val="auto"/>
        </w:rPr>
        <w:t>2016/0224</w:t>
      </w:r>
      <w:r w:rsidRPr="00294886">
        <w:rPr>
          <w:rStyle w:val="HideTWBExt"/>
          <w:b w:val="0"/>
          <w:caps w:val="0"/>
        </w:rPr>
        <w:t>&lt;/RefProc&gt;&lt;RefTypeProc&gt;</w:t>
      </w:r>
      <w:r w:rsidRPr="00294886">
        <w:rPr>
          <w:color w:val="auto"/>
        </w:rPr>
        <w:t>(COD)</w:t>
      </w:r>
      <w:r w:rsidRPr="00294886">
        <w:rPr>
          <w:rStyle w:val="HideTWBExt"/>
          <w:b w:val="0"/>
          <w:caps w:val="0"/>
        </w:rPr>
        <w:t>&lt;/RefTypeProc&gt;</w:t>
      </w:r>
    </w:p>
    <w:p w:rsidR="004D3B25" w:rsidRPr="00294886" w:rsidRDefault="00CE641E">
      <w:pPr>
        <w:pStyle w:val="ZDate"/>
        <w:rPr>
          <w:color w:val="auto"/>
        </w:rPr>
      </w:pPr>
      <w:r w:rsidRPr="00294886">
        <w:rPr>
          <w:rStyle w:val="HideTWBExt"/>
        </w:rPr>
        <w:t>&lt;Date&gt;</w:t>
      </w:r>
      <w:r w:rsidRPr="00294886">
        <w:rPr>
          <w:rStyle w:val="HideTWBInt"/>
        </w:rPr>
        <w:t>{26/06/2017}</w:t>
      </w:r>
      <w:r w:rsidRPr="00294886">
        <w:rPr>
          <w:color w:val="auto"/>
        </w:rPr>
        <w:t>26.6.2017</w:t>
      </w:r>
      <w:r w:rsidRPr="00294886">
        <w:rPr>
          <w:rStyle w:val="HideTWBExt"/>
        </w:rPr>
        <w:t>&lt;/Date&gt;</w:t>
      </w:r>
    </w:p>
    <w:p w:rsidR="004D3B25" w:rsidRPr="00294886" w:rsidRDefault="00CE641E">
      <w:pPr>
        <w:pStyle w:val="TypeDocAM"/>
        <w:rPr>
          <w:color w:val="auto"/>
        </w:rPr>
      </w:pPr>
      <w:r w:rsidRPr="00294886">
        <w:rPr>
          <w:rStyle w:val="HideTWBExt"/>
          <w:b w:val="0"/>
        </w:rPr>
        <w:t>&lt;TypeAM&gt;</w:t>
      </w:r>
      <w:r w:rsidRPr="00294886">
        <w:rPr>
          <w:color w:val="auto"/>
        </w:rPr>
        <w:t>TARKISTUKSET</w:t>
      </w:r>
      <w:r w:rsidRPr="00294886">
        <w:rPr>
          <w:rStyle w:val="HideTWBExt"/>
          <w:b w:val="0"/>
        </w:rPr>
        <w:t>&lt;/TypeAM&gt;</w:t>
      </w:r>
    </w:p>
    <w:p w:rsidR="004D3B25" w:rsidRPr="00294886" w:rsidRDefault="00CE641E">
      <w:pPr>
        <w:pStyle w:val="NRAMS"/>
        <w:rPr>
          <w:color w:val="auto"/>
        </w:rPr>
      </w:pPr>
      <w:r w:rsidRPr="00294886">
        <w:rPr>
          <w:rStyle w:val="HideTWBExt"/>
          <w:b w:val="0"/>
        </w:rPr>
        <w:t>&lt;RangeAM&gt;</w:t>
      </w:r>
      <w:r w:rsidRPr="00294886">
        <w:rPr>
          <w:color w:val="auto"/>
        </w:rPr>
        <w:t>761 - 1117</w:t>
      </w:r>
      <w:r w:rsidRPr="00294886">
        <w:rPr>
          <w:rStyle w:val="HideTWBExt"/>
          <w:b w:val="0"/>
        </w:rPr>
        <w:t>&lt;/RangeAM&gt;</w:t>
      </w:r>
    </w:p>
    <w:p w:rsidR="004D3B25" w:rsidRPr="00294886" w:rsidRDefault="00CE641E">
      <w:pPr>
        <w:pStyle w:val="CoverBold"/>
        <w:rPr>
          <w:color w:val="auto"/>
        </w:rPr>
      </w:pPr>
      <w:r w:rsidRPr="00294886">
        <w:rPr>
          <w:rStyle w:val="HideTWBExt"/>
          <w:b w:val="0"/>
        </w:rPr>
        <w:t>&lt;TitreType&gt;</w:t>
      </w:r>
      <w:r w:rsidRPr="00294886">
        <w:rPr>
          <w:color w:val="auto"/>
        </w:rPr>
        <w:t>Mietintöluonnos</w:t>
      </w:r>
      <w:r w:rsidRPr="00294886">
        <w:rPr>
          <w:rStyle w:val="HideTWBExt"/>
          <w:b w:val="0"/>
        </w:rPr>
        <w:t>&lt;/TitreType&gt;</w:t>
      </w:r>
    </w:p>
    <w:p w:rsidR="004D3B25" w:rsidRPr="00294886" w:rsidRDefault="00CE641E">
      <w:pPr>
        <w:pStyle w:val="CoverBold"/>
        <w:rPr>
          <w:color w:val="auto"/>
        </w:rPr>
      </w:pPr>
      <w:r w:rsidRPr="00294886">
        <w:rPr>
          <w:rStyle w:val="HideTWBExt"/>
          <w:b w:val="0"/>
        </w:rPr>
        <w:t>&lt;Rapporteur&gt;</w:t>
      </w:r>
      <w:r w:rsidRPr="00294886">
        <w:rPr>
          <w:color w:val="auto"/>
        </w:rPr>
        <w:t>Laura Ferrara</w:t>
      </w:r>
      <w:r w:rsidRPr="00294886">
        <w:rPr>
          <w:rStyle w:val="HideTWBExt"/>
          <w:b w:val="0"/>
        </w:rPr>
        <w:t>&lt;/Rapporteur&gt;</w:t>
      </w:r>
    </w:p>
    <w:p w:rsidR="004D3B25" w:rsidRPr="00294886" w:rsidRDefault="00CE641E">
      <w:pPr>
        <w:pStyle w:val="Cover24"/>
        <w:rPr>
          <w:color w:val="auto"/>
        </w:rPr>
      </w:pPr>
      <w:r w:rsidRPr="00294886">
        <w:rPr>
          <w:color w:val="auto"/>
        </w:rPr>
        <w:t>(PE597.506v01-00)</w:t>
      </w:r>
    </w:p>
    <w:p w:rsidR="004D3B25" w:rsidRPr="00294886" w:rsidRDefault="00CE641E">
      <w:pPr>
        <w:pStyle w:val="Cover24"/>
        <w:rPr>
          <w:color w:val="auto"/>
        </w:rPr>
      </w:pPr>
      <w:r w:rsidRPr="00294886">
        <w:rPr>
          <w:rStyle w:val="HideTWBExt"/>
        </w:rPr>
        <w:t>&lt;Titre&gt;</w:t>
      </w:r>
      <w:r w:rsidRPr="00294886">
        <w:rPr>
          <w:color w:val="auto"/>
        </w:rPr>
        <w:t>kansainvälistä suojelua unionissa koskevan yhteisen menettelyn luomisesta</w:t>
      </w:r>
      <w:r w:rsidRPr="00294886">
        <w:rPr>
          <w:rStyle w:val="HideTWBExt"/>
        </w:rPr>
        <w:t>&lt;/Titre&gt;</w:t>
      </w:r>
    </w:p>
    <w:p w:rsidR="004D3B25" w:rsidRPr="00294886" w:rsidRDefault="00CE641E">
      <w:pPr>
        <w:pStyle w:val="CoverNormal"/>
        <w:rPr>
          <w:color w:val="auto"/>
        </w:rPr>
      </w:pPr>
      <w:r w:rsidRPr="00294886">
        <w:rPr>
          <w:rStyle w:val="HideTWBExt"/>
        </w:rPr>
        <w:t>&lt;DocAmend&gt;</w:t>
      </w:r>
      <w:r w:rsidRPr="00294886">
        <w:rPr>
          <w:color w:val="auto"/>
        </w:rPr>
        <w:t>Ehdotus asetukseksi</w:t>
      </w:r>
      <w:r w:rsidRPr="00294886">
        <w:rPr>
          <w:rStyle w:val="HideTWBExt"/>
        </w:rPr>
        <w:t>&lt;/DocAmend&gt;</w:t>
      </w:r>
    </w:p>
    <w:p w:rsidR="004D3B25" w:rsidRPr="00294886" w:rsidRDefault="00CE641E">
      <w:pPr>
        <w:pStyle w:val="Cover24"/>
        <w:rPr>
          <w:color w:val="auto"/>
        </w:rPr>
      </w:pPr>
      <w:r w:rsidRPr="00294886">
        <w:rPr>
          <w:rStyle w:val="HideTWBExt"/>
        </w:rPr>
        <w:t>&lt;DocRef&gt;</w:t>
      </w:r>
      <w:r w:rsidRPr="00294886">
        <w:rPr>
          <w:color w:val="auto"/>
        </w:rPr>
        <w:t>(COM(2016)0467 – C8-0321/2016 – 2016/0224(COD))</w:t>
      </w:r>
      <w:r w:rsidRPr="00294886">
        <w:rPr>
          <w:rStyle w:val="HideTWBExt"/>
        </w:rPr>
        <w:t>&lt;/DocRef&gt;</w:t>
      </w:r>
    </w:p>
    <w:p w:rsidR="004D3B25" w:rsidRPr="00294886" w:rsidRDefault="00CE641E">
      <w:r w:rsidRPr="00294886">
        <w:br w:type="page"/>
      </w:r>
      <w:r w:rsidRPr="00294886">
        <w:lastRenderedPageBreak/>
        <w:t>AM_Com_LegOpinion</w:t>
      </w:r>
    </w:p>
    <w:p w:rsidR="00BD506B" w:rsidRPr="00294886" w:rsidRDefault="00CE641E" w:rsidP="00BD506B">
      <w:pPr>
        <w:pStyle w:val="AMNumberTabs"/>
        <w:rPr>
          <w:color w:val="auto"/>
        </w:rPr>
      </w:pPr>
      <w:r w:rsidRPr="00294886">
        <w:rPr>
          <w:color w:val="auto"/>
        </w:rPr>
        <w:br w:type="page"/>
      </w:r>
    </w:p>
    <w:p w:rsidR="00BD506B" w:rsidRPr="00294886" w:rsidRDefault="00BD506B" w:rsidP="00BD506B">
      <w:pPr>
        <w:pStyle w:val="AMNumberTabs"/>
        <w:rPr>
          <w:color w:val="auto"/>
        </w:rPr>
      </w:pPr>
      <w:r w:rsidRPr="00294886">
        <w:rPr>
          <w:rStyle w:val="HideTWBExt"/>
          <w:b w:val="0"/>
        </w:rPr>
        <w:t>&lt;RepeatBlock-Amend&gt;&lt;Amend&gt;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761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15 artikla – 5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Maksuton oikeusapu ja oikeudellinen edustus muutoksenhakumenettelyssä voidaan evätä, jos</w:t>
            </w:r>
          </w:p>
        </w:tc>
        <w:tc>
          <w:tcPr>
            <w:tcW w:w="4876" w:type="dxa"/>
          </w:tcPr>
          <w:p w:rsidR="00BD506B" w:rsidRPr="00294886" w:rsidRDefault="00BD506B" w:rsidP="003C3A10">
            <w:pPr>
              <w:pStyle w:val="Normal6"/>
              <w:rPr>
                <w:color w:val="auto"/>
              </w:rPr>
            </w:pPr>
            <w:r w:rsidRPr="00294886">
              <w:rPr>
                <w:b/>
                <w:i/>
                <w:color w:val="auto"/>
              </w:rPr>
              <w:t>Poistetaan.</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a) hakijalla on riittävät varat;</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b) muutoksenhaulla ei katsota olevan konkreettisia edellytyksiä menestyä;</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c) muutoksenhaku tai uudelleentarkastelu on toisella tai korkeammalla muutoksenhakutasolla kansallisen lainsäädännön mukaisesti, mukaan lukien muutoksenhaun uudelleenkäsittely tai uudelleenarviointi.</w:t>
            </w:r>
          </w:p>
        </w:tc>
        <w:tc>
          <w:tcPr>
            <w:tcW w:w="4876" w:type="dxa"/>
          </w:tcPr>
          <w:p w:rsidR="00BD506B" w:rsidRPr="00294886" w:rsidRDefault="00BD506B" w:rsidP="003C3A10">
            <w:pPr>
              <w:pStyle w:val="Normal6"/>
              <w:rPr>
                <w:color w:val="auto"/>
              </w:rPr>
            </w:pP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762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15 artikla – 5 kohta – 1 alakohta – johdantokappale</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Maksuton oikeusapu ja oikeudellinen edustus muutoksenhakumenettelyssä </w:t>
            </w:r>
            <w:r w:rsidRPr="00294886">
              <w:rPr>
                <w:b/>
                <w:i/>
                <w:color w:val="auto"/>
              </w:rPr>
              <w:t>voidaan evätä</w:t>
            </w:r>
            <w:r w:rsidRPr="00294886">
              <w:rPr>
                <w:color w:val="auto"/>
              </w:rPr>
              <w:t>, jos</w:t>
            </w:r>
          </w:p>
        </w:tc>
        <w:tc>
          <w:tcPr>
            <w:tcW w:w="4876" w:type="dxa"/>
          </w:tcPr>
          <w:p w:rsidR="00BD506B" w:rsidRPr="00294886" w:rsidRDefault="00BD506B" w:rsidP="003C3A10">
            <w:pPr>
              <w:pStyle w:val="Normal6"/>
              <w:rPr>
                <w:color w:val="auto"/>
              </w:rPr>
            </w:pPr>
            <w:r w:rsidRPr="00294886">
              <w:rPr>
                <w:color w:val="auto"/>
              </w:rPr>
              <w:t xml:space="preserve">Maksuton oikeusapu ja oikeudellinen edustus muutoksenhakumenettelyssä </w:t>
            </w:r>
            <w:r w:rsidRPr="00294886">
              <w:rPr>
                <w:b/>
                <w:i/>
                <w:color w:val="auto"/>
              </w:rPr>
              <w:t>evätään</w:t>
            </w:r>
            <w:r w:rsidRPr="00294886">
              <w:rPr>
                <w:color w:val="auto"/>
              </w:rPr>
              <w:t>, jos</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763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lastRenderedPageBreak/>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15 artikla – 5 kohta – 1 alakohta – b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b)</w:t>
            </w:r>
            <w:r w:rsidRPr="00294886">
              <w:rPr>
                <w:color w:val="auto"/>
              </w:rPr>
              <w:tab/>
            </w:r>
            <w:r w:rsidRPr="00294886">
              <w:rPr>
                <w:b/>
                <w:i/>
                <w:color w:val="auto"/>
              </w:rPr>
              <w:t>muutoksenhaulla ei katsota olevan konkreettisia edellytyksiä menestyä;</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764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Kati Piri,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15 artikla – 5 kohta – 1 alakohta – b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b)</w:t>
            </w:r>
            <w:r w:rsidRPr="00294886">
              <w:rPr>
                <w:color w:val="auto"/>
              </w:rPr>
              <w:tab/>
            </w:r>
            <w:r w:rsidRPr="00294886">
              <w:rPr>
                <w:b/>
                <w:i/>
                <w:color w:val="auto"/>
              </w:rPr>
              <w:t>muutoksenhaulla ei katsota olevan konkreettisia edellytyksiä menestyä;</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Tämä on yhdenmukaista vastaanotto-olosuhteista annetusta direktiivistä hyväksytyn parlamentin kannan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765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15 artikla – 5 kohta – 1 alakohta – b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b)</w:t>
            </w:r>
            <w:r w:rsidRPr="00294886">
              <w:rPr>
                <w:color w:val="auto"/>
              </w:rPr>
              <w:tab/>
            </w:r>
            <w:r w:rsidRPr="00294886">
              <w:rPr>
                <w:b/>
                <w:i/>
                <w:color w:val="auto"/>
              </w:rPr>
              <w:t>muutoksenhaulla ei katsota olevan konkreettisia edellytyksiä menestyä;</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lastRenderedPageBreak/>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Viranomaiset voisivat tulkita tätä säännöstä liian pitkälle, ja se pitäisi poistaa.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766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15 artikla – 5 kohta – 1 alakohta – b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b)</w:t>
            </w:r>
            <w:r w:rsidRPr="00294886">
              <w:rPr>
                <w:color w:val="auto"/>
              </w:rPr>
              <w:tab/>
            </w:r>
            <w:r w:rsidRPr="00294886">
              <w:rPr>
                <w:b/>
                <w:i/>
                <w:color w:val="auto"/>
              </w:rPr>
              <w:t>muutoksenhaulla ei katsota olevan</w:t>
            </w:r>
            <w:r w:rsidRPr="00294886">
              <w:rPr>
                <w:color w:val="auto"/>
              </w:rPr>
              <w:t xml:space="preserve"> konkreettisia edellytyksiä menestyä;</w:t>
            </w:r>
          </w:p>
        </w:tc>
        <w:tc>
          <w:tcPr>
            <w:tcW w:w="4876" w:type="dxa"/>
          </w:tcPr>
          <w:p w:rsidR="00BD506B" w:rsidRPr="00294886" w:rsidRDefault="00BD506B" w:rsidP="003C3A10">
            <w:pPr>
              <w:pStyle w:val="Normal6"/>
              <w:rPr>
                <w:color w:val="auto"/>
              </w:rPr>
            </w:pPr>
            <w:r w:rsidRPr="00294886">
              <w:rPr>
                <w:color w:val="auto"/>
              </w:rPr>
              <w:t>b)</w:t>
            </w:r>
            <w:r w:rsidRPr="00294886">
              <w:rPr>
                <w:color w:val="auto"/>
              </w:rPr>
              <w:tab/>
            </w:r>
            <w:r w:rsidRPr="00294886">
              <w:rPr>
                <w:b/>
                <w:i/>
                <w:color w:val="auto"/>
              </w:rPr>
              <w:t>muutoksenhaku on niin selkeästi perusteeton tai epäasiallinen, että sillä ei ole</w:t>
            </w:r>
            <w:r w:rsidRPr="00294886">
              <w:rPr>
                <w:color w:val="auto"/>
              </w:rPr>
              <w:t xml:space="preserve"> konkreettisia edellytyksiä menestyä</w:t>
            </w:r>
            <w:r w:rsidRPr="00294886">
              <w:rPr>
                <w:b/>
                <w:i/>
                <w:color w:val="auto"/>
              </w:rPr>
              <w:t>, ja se on esitetty vain, jotta voidaan viivyttää päätöstä, joka johtaisi hakijan poistamiseen jäsenvaltion alueelta</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767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Kati Piri, Caterina Chinnici,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15 artikla – 5 kohta – 1 alakohta – c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c)</w:t>
            </w:r>
            <w:r w:rsidRPr="00294886">
              <w:rPr>
                <w:color w:val="auto"/>
              </w:rPr>
              <w:tab/>
              <w:t>muutoksenhaku tai uudelleentarkastelu on toisella tai korkeammalla muutoksenhakutasolla kansallisen lainsäädännön mukaisesti, mukaan lukien muutoksenhaun uudelleenkäsittely tai uudelleenarviointi.</w:t>
            </w:r>
          </w:p>
        </w:tc>
        <w:tc>
          <w:tcPr>
            <w:tcW w:w="4876" w:type="dxa"/>
          </w:tcPr>
          <w:p w:rsidR="00BD506B" w:rsidRPr="00294886" w:rsidRDefault="00BD506B" w:rsidP="003C3A10">
            <w:pPr>
              <w:pStyle w:val="Normal6"/>
              <w:rPr>
                <w:color w:val="auto"/>
              </w:rPr>
            </w:pPr>
            <w:r w:rsidRPr="00294886">
              <w:rPr>
                <w:color w:val="auto"/>
              </w:rPr>
              <w:t>c)</w:t>
            </w:r>
            <w:r w:rsidRPr="00294886">
              <w:rPr>
                <w:color w:val="auto"/>
              </w:rPr>
              <w:tab/>
              <w:t>muutoksenhaku tai uudelleentarkastelu on toisella tai korkeammalla muutoksenhakutasolla kansallisen lainsäädännön mukaisesti, mukaan lukien muutoksenhaun uudelleenkäsittely tai uudelleenarviointi</w:t>
            </w:r>
            <w:r w:rsidRPr="00294886">
              <w:rPr>
                <w:b/>
                <w:i/>
                <w:color w:val="auto"/>
              </w:rPr>
              <w:t>, eikä kyseisellä toisella muutoksenhakutasolla katsota olevan konkreettisia edellytyksiä menestyä</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Tämä on yhdenmukaista vastaanotto-olosuhteista annetusta direktiivistä hyväksytyn parlamentin kannan kanssa.</w:t>
      </w:r>
    </w:p>
    <w:p w:rsidR="00BD506B" w:rsidRPr="00294886" w:rsidRDefault="00BD506B" w:rsidP="00BD506B">
      <w:r w:rsidRPr="00294886">
        <w:rPr>
          <w:rStyle w:val="HideTWBExt"/>
        </w:rPr>
        <w:lastRenderedPageBreak/>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768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15 artikla – 5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Jos päätöksen maksuttoman oikeusavun ja oikeudellisen edustuksen epäämisestä tekee viranomainen, joka ei ole tuomioistuin, sillä perusteella, että muutoksenhaulla ei katsota olevan konkreettisia edellytyksiä menestyä, hakijalla on oikeus tehokkaisiin oikeussuojakeinoihin tuomioistuimessa muutoksen hakemiseksi tähän päätökseen ja tätä varten hänellä on oikeus vaatia maksutonta oikeusapua ja oikeudellista edustusta.</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769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Kati Piri, Marju Lauristin, Caterina Chinnici,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15 artikla – 5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Jos päätöksen maksuttoman oikeusavun ja oikeudellisen edustuksen epäämisestä tekee viranomainen, joka ei ole tuomioistuin, sillä perusteella, että muutoksenhaulla ei katsota olevan konkreettisia edellytyksiä menestyä, hakijalla on oikeus tehokkaisiin oikeussuojakeinoihin tuomioistuimessa muutoksen hakemiseksi tähän päätökseen ja tätä varten hänellä on oikeus vaatia maksutonta oikeusapua ja oikeudellista edustusta.</w:t>
            </w:r>
          </w:p>
        </w:tc>
        <w:tc>
          <w:tcPr>
            <w:tcW w:w="4876" w:type="dxa"/>
          </w:tcPr>
          <w:p w:rsidR="00BD506B" w:rsidRPr="00294886" w:rsidRDefault="00BD506B" w:rsidP="003C3A10">
            <w:pPr>
              <w:pStyle w:val="Normal6"/>
              <w:rPr>
                <w:color w:val="auto"/>
              </w:rPr>
            </w:pPr>
            <w:r w:rsidRPr="00294886">
              <w:rPr>
                <w:color w:val="auto"/>
              </w:rPr>
              <w:t>Jos päätöksen maksuttoman oikeusavun ja oikeudellisen edustuksen epäämisestä tekee viranomainen, joka ei ole tuomioistuin, sillä perusteella, että muutoksenhaulla ei katsota olevan konkreettisia edellytyksiä menestyä, hakijalla on oikeus tehokkaisiin oikeussuojakeinoihin tuomioistuimessa muutoksen hakemiseksi tähän päätökseen ja tätä varten hänellä on oikeus vaatia maksutonta oikeusapua ja oikeudellista edustusta.</w:t>
            </w:r>
            <w:r w:rsidRPr="00294886">
              <w:rPr>
                <w:color w:val="auto"/>
              </w:rPr>
              <w:br/>
            </w:r>
            <w:r w:rsidRPr="00294886">
              <w:rPr>
                <w:b/>
                <w:i/>
                <w:color w:val="auto"/>
              </w:rPr>
              <w:t xml:space="preserve">Jäsenvaltioiden on tätä kohtaa soveltaessaan huolehdittava siitä, että </w:t>
            </w:r>
            <w:r w:rsidRPr="00294886">
              <w:rPr>
                <w:b/>
                <w:i/>
                <w:color w:val="auto"/>
              </w:rPr>
              <w:lastRenderedPageBreak/>
              <w:t>oikeusapua ja oikeudellista edustusta ei mielivaltaisesti rajoiteta ja että hakijan oikeussuojan tosiasiallista toteutumista ei haitata.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770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15 artikla – 5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Jos päätöksen maksuttoman oikeusavun ja oikeudellisen edustuksen epäämisestä tekee viranomainen, joka ei ole tuomioistuin, sillä perusteella, että muutoksenhaulla ei katsota olevan konkreettisia edellytyksiä menestyä, hakijalla on oikeus tehokkaisiin oikeussuojakeinoihin tuomioistuimessa muutoksen hakemiseksi tähän päätökseen </w:t>
            </w:r>
            <w:r w:rsidRPr="00294886">
              <w:rPr>
                <w:b/>
                <w:i/>
                <w:color w:val="auto"/>
              </w:rPr>
              <w:t>ja tätä varten hänellä on oikeus vaatia maksutonta oikeusapua ja oikeudellista edustusta</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Jos päätöksen maksuttoman oikeusavun ja oikeudellisen edustuksen epäämisestä tekee viranomainen, joka ei ole tuomioistuin, sillä perusteella, että muutoksenhaulla ei katsota olevan konkreettisia edellytyksiä menestyä, hakijalla on oikeus tehokkaisiin oikeussuojakeinoihin tuomioistuimessa muutoksen hakemiseksi tähän päätökseen.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771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15 artikla – 5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Jos päätöksen maksuttoman oikeusavun ja oikeudellisen edustuksen epäämisestä tekee viranomainen, joka ei ole tuomioistuin, </w:t>
            </w:r>
            <w:r w:rsidRPr="00294886">
              <w:rPr>
                <w:b/>
                <w:i/>
                <w:color w:val="auto"/>
              </w:rPr>
              <w:t xml:space="preserve">sillä perusteella, että muutoksenhaulla ei katsota olevan konkreettisia edellytyksiä </w:t>
            </w:r>
            <w:r w:rsidRPr="00294886">
              <w:rPr>
                <w:b/>
                <w:i/>
                <w:color w:val="auto"/>
              </w:rPr>
              <w:lastRenderedPageBreak/>
              <w:t>menestyä,</w:t>
            </w:r>
            <w:r w:rsidRPr="00294886">
              <w:rPr>
                <w:color w:val="auto"/>
              </w:rPr>
              <w:t xml:space="preserve"> hakijalla on oikeus tehokkaisiin oikeussuojakeinoihin tuomioistuimessa muutoksen hakemiseksi tähän päätökseen ja tätä varten hänellä on oikeus vaatia maksutonta oikeusapua ja oikeudellista edustusta.</w:t>
            </w:r>
          </w:p>
        </w:tc>
        <w:tc>
          <w:tcPr>
            <w:tcW w:w="4876" w:type="dxa"/>
          </w:tcPr>
          <w:p w:rsidR="00BD506B" w:rsidRPr="00294886" w:rsidRDefault="00BD506B" w:rsidP="003C3A10">
            <w:pPr>
              <w:pStyle w:val="Normal6"/>
              <w:rPr>
                <w:color w:val="auto"/>
              </w:rPr>
            </w:pPr>
            <w:r w:rsidRPr="00294886">
              <w:rPr>
                <w:color w:val="auto"/>
              </w:rPr>
              <w:lastRenderedPageBreak/>
              <w:t xml:space="preserve">Jos päätöksen maksuttoman oikeusavun ja oikeudellisen edustuksen epäämisestä tekee viranomainen, joka ei ole tuomioistuin, hakijalla on oikeus tehokkaisiin oikeussuojakeinoihin tuomioistuimessa </w:t>
            </w:r>
            <w:r w:rsidRPr="00294886">
              <w:rPr>
                <w:color w:val="auto"/>
              </w:rPr>
              <w:lastRenderedPageBreak/>
              <w:t>muutoksen hakemiseksi tähän päätökseen ja tätä varten hänellä on oikeus vaatia maksutonta oikeusapua ja oikeudellista edustusta.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772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16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Kansallisen lainsäädännön mukaisesti hyväksytylle tai luvan saaneelle oikeudelliselle </w:t>
            </w:r>
            <w:r w:rsidRPr="00294886">
              <w:rPr>
                <w:b/>
                <w:i/>
                <w:color w:val="auto"/>
              </w:rPr>
              <w:t>tai muulle</w:t>
            </w:r>
            <w:r w:rsidRPr="00294886">
              <w:rPr>
                <w:color w:val="auto"/>
              </w:rPr>
              <w:t xml:space="preserve"> neuvonantajalle, joka avustaa tai edustaa hakijaa kansallisen lainsäädännön mukaisesti, on myönnettävä oikeus tutustua niihin hakijan asiakirjakansiossa oleviin tietoihin, joiden perusteella päätös on tehty tai tehdään.</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Kansallisen lainsäädännön mukaisesti hyväksytylle tai luvan saaneelle oikeudelliselle neuvonantajalle, joka avustaa tai edustaa hakijaa kansallisen lainsäädännön mukaisesti, on myönnettävä oikeus tutustua niihin hakijan asiakirjakansiossa oleviin tietoihin, joiden perusteella päätös on tehty tai tehdään.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773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16 artikla – 2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 xml:space="preserve">Määrittävä viranomainen voi evätä pääsyn hakijan asiakirjakansiossa oleviin tietoihin silloin, kun tietojen tai lähteiden paljastaminen vaarantaisi kansallisen turvallisuuden, tiedot toimittaneiden järjestöjen tai henkilöiden turvallisuuden tai niiden henkilöiden turvallisuuden, joita tiedot koskevat, tai kun </w:t>
            </w:r>
            <w:r w:rsidRPr="00294886">
              <w:rPr>
                <w:b/>
                <w:i/>
                <w:color w:val="auto"/>
              </w:rPr>
              <w:lastRenderedPageBreak/>
              <w:t>jäsenvaltioiden toimivaltaisten viranomaisten suorittamaan kansainvälistä suojelua koskevien hakemusten tutkintaan liittyvät tutkinnalliset seikat tai jäsenvaltioiden kansainväliset suhteet vaarantuisivat. Tällöin määrittävän viranomaisen on</w:t>
            </w:r>
          </w:p>
        </w:tc>
        <w:tc>
          <w:tcPr>
            <w:tcW w:w="4876" w:type="dxa"/>
          </w:tcPr>
          <w:p w:rsidR="00BD506B" w:rsidRPr="00294886" w:rsidRDefault="00BD506B" w:rsidP="003C3A10">
            <w:pPr>
              <w:pStyle w:val="Normal6"/>
              <w:rPr>
                <w:color w:val="auto"/>
              </w:rPr>
            </w:pPr>
            <w:r w:rsidRPr="00294886">
              <w:rPr>
                <w:b/>
                <w:i/>
                <w:color w:val="auto"/>
              </w:rPr>
              <w:lastRenderedPageBreak/>
              <w:t>Poistetaan.</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a) annettava tuomioistuimille mahdollisuus tutustua tällaisiin tietoihin tai lähteisiin muutoksenhakumenettelyssä; sekä</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b) varmistettava, että hakijan oikeutta puolustukseen kunnioitetaan.</w:t>
            </w:r>
          </w:p>
        </w:tc>
        <w:tc>
          <w:tcPr>
            <w:tcW w:w="4876" w:type="dxa"/>
          </w:tcPr>
          <w:p w:rsidR="00BD506B" w:rsidRPr="00294886" w:rsidRDefault="00BD506B" w:rsidP="003C3A10">
            <w:pPr>
              <w:pStyle w:val="Normal6"/>
              <w:rPr>
                <w:color w:val="auto"/>
              </w:rPr>
            </w:pP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774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Kati Piri, Josef Weidenholzer, Ana Gomes, Caterina Chinnici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16 artikla – 2 kohta – 1 alakohta – johdantokappale</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Määrittävä viranomainen voi evätä pääsyn hakijan asiakirjakansiossa oleviin tietoihin silloin, kun tietojen tai lähteiden paljastaminen vaarantaisi kansallisen turvallisuuden, tiedot toimittaneiden järjestöjen tai henkilöiden turvallisuuden tai niiden henkilöiden turvallisuuden, joita tiedot koskevat</w:t>
            </w:r>
            <w:r w:rsidRPr="00294886">
              <w:rPr>
                <w:b/>
                <w:i/>
                <w:color w:val="auto"/>
              </w:rPr>
              <w:t>, tai kun jäsenvaltioiden toimivaltaisten viranomaisten suorittamaan kansainvälistä suojelua koskevien hakemusten tutkintaan liittyvät tutkinnalliset seikat tai jäsenvaltioiden kansainväliset suhteet vaarantuisivat</w:t>
            </w:r>
            <w:r w:rsidRPr="00294886">
              <w:rPr>
                <w:color w:val="auto"/>
              </w:rPr>
              <w:t>. Tällöin määrittävän viranomaisen on</w:t>
            </w:r>
          </w:p>
        </w:tc>
        <w:tc>
          <w:tcPr>
            <w:tcW w:w="4876" w:type="dxa"/>
          </w:tcPr>
          <w:p w:rsidR="00BD506B" w:rsidRPr="00294886" w:rsidRDefault="00BD506B" w:rsidP="003C3A10">
            <w:pPr>
              <w:pStyle w:val="Normal6"/>
              <w:rPr>
                <w:color w:val="auto"/>
              </w:rPr>
            </w:pPr>
            <w:r w:rsidRPr="00294886">
              <w:rPr>
                <w:color w:val="auto"/>
              </w:rPr>
              <w:t>Määrittävä viranomainen voi evätä pääsyn hakijan asiakirjakansiossa oleviin tietoihin silloin, kun tietojen tai lähteiden paljastaminen vaarantaisi kansallisen turvallisuuden, tiedot toimittaneiden järjestöjen tai henkilöiden turvallisuuden tai niiden henkilöiden turvallisuuden, joita tiedot koskevat. Tällöin määrittävän viranomaisen on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 xml:space="preserve">Koska on ehdottoman tärkeää, että hakijan oikeudellisella neuvonantajalla on käytettävissään hakijan tiedot hakemusta koskevan asianmukaisen neuvonnan antamiseksi, kaikkien </w:t>
      </w:r>
      <w:r w:rsidRPr="00294886">
        <w:rPr>
          <w:color w:val="auto"/>
        </w:rPr>
        <w:lastRenderedPageBreak/>
        <w:t>poikkeusten kyseisten tietojen saatavuuteen on oltava erittäin rajallisia. Poistettava teksti on liian laaja ja epäselvä, ja sen nojalla tietojen saatavuus voidaan evätä yleisesti.</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775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16 artikla – 2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Edellä olevan b alakohdan osalta </w:t>
            </w:r>
            <w:r w:rsidRPr="00294886">
              <w:rPr>
                <w:b/>
                <w:i/>
                <w:color w:val="auto"/>
              </w:rPr>
              <w:t>määrittävän viranomaisen on</w:t>
            </w:r>
            <w:r w:rsidRPr="00294886">
              <w:rPr>
                <w:color w:val="auto"/>
              </w:rPr>
              <w:t xml:space="preserve"> erityisesti </w:t>
            </w:r>
            <w:r w:rsidRPr="00294886">
              <w:rPr>
                <w:b/>
                <w:i/>
                <w:color w:val="auto"/>
              </w:rPr>
              <w:t>annettava</w:t>
            </w:r>
            <w:r w:rsidRPr="00294886">
              <w:rPr>
                <w:color w:val="auto"/>
              </w:rPr>
              <w:t xml:space="preserve"> oikeudellisen tai muun neuvonantajan, josta on tehty turvallisuusselvitys, tutustua tällaisiin tietoihin tai lähteisiin siltä osin kuin tiedot ovat hakemuksen tutkinnan tai kansainvälisen suojelun poistamista koskevan päätöksen tekemisen kannalta merkityksellisiä.</w:t>
            </w:r>
          </w:p>
        </w:tc>
        <w:tc>
          <w:tcPr>
            <w:tcW w:w="4876" w:type="dxa"/>
          </w:tcPr>
          <w:p w:rsidR="00BD506B" w:rsidRPr="00294886" w:rsidRDefault="00BD506B" w:rsidP="003C3A10">
            <w:pPr>
              <w:pStyle w:val="Normal6"/>
              <w:rPr>
                <w:color w:val="auto"/>
              </w:rPr>
            </w:pPr>
            <w:r w:rsidRPr="00294886">
              <w:rPr>
                <w:color w:val="auto"/>
              </w:rPr>
              <w:t xml:space="preserve">Edellä olevan b alakohdan osalta </w:t>
            </w:r>
            <w:r w:rsidRPr="00294886">
              <w:rPr>
                <w:b/>
                <w:i/>
                <w:color w:val="auto"/>
              </w:rPr>
              <w:t>määrittävä viranomainen voi</w:t>
            </w:r>
            <w:r w:rsidRPr="00294886">
              <w:rPr>
                <w:color w:val="auto"/>
              </w:rPr>
              <w:t xml:space="preserve"> erityisesti </w:t>
            </w:r>
            <w:r w:rsidRPr="00294886">
              <w:rPr>
                <w:b/>
                <w:i/>
                <w:color w:val="auto"/>
              </w:rPr>
              <w:t>antaa</w:t>
            </w:r>
            <w:r w:rsidRPr="00294886">
              <w:rPr>
                <w:color w:val="auto"/>
              </w:rPr>
              <w:t xml:space="preserve"> oikeudellisen tai muun neuvonantajan, josta on tehty turvallisuusselvitys, tutustua tällaisiin tietoihin tai lähteisiin siltä osin kuin tiedot ovat hakemuksen tutkinnan tai kansainvälisen suojelun poistamista koskevan päätöksen tekemisen kannalta merkityksellisiä.</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776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16 artikla – 2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Edellä olevan b alakohdan osalta määrittävän viranomaisen on erityisesti annettava oikeudellisen</w:t>
            </w:r>
            <w:r w:rsidRPr="00294886">
              <w:rPr>
                <w:b/>
                <w:i/>
                <w:color w:val="auto"/>
              </w:rPr>
              <w:t xml:space="preserve"> tai muun</w:t>
            </w:r>
            <w:r w:rsidRPr="00294886">
              <w:rPr>
                <w:color w:val="auto"/>
              </w:rPr>
              <w:t xml:space="preserve"> neuvonantajan, josta on tehty turvallisuusselvitys, tutustua tällaisiin tietoihin tai lähteisiin siltä osin kuin tiedot ovat hakemuksen tutkinnan tai kansainvälisen suojelun poistamista koskevan päätöksen tekemisen kannalta merkityksellisiä.</w:t>
            </w:r>
          </w:p>
        </w:tc>
        <w:tc>
          <w:tcPr>
            <w:tcW w:w="4876" w:type="dxa"/>
          </w:tcPr>
          <w:p w:rsidR="00BD506B" w:rsidRPr="00294886" w:rsidRDefault="00BD506B" w:rsidP="003C3A10">
            <w:pPr>
              <w:pStyle w:val="Normal6"/>
              <w:rPr>
                <w:color w:val="auto"/>
              </w:rPr>
            </w:pPr>
            <w:r w:rsidRPr="00294886">
              <w:rPr>
                <w:color w:val="auto"/>
              </w:rPr>
              <w:t>Edellä olevan b alakohdan osalta määrittävän viranomaisen on erityisesti annettava oikeudellisen neuvonantajan, josta on tehty turvallisuusselvitys, tutustua tällaisiin tietoihin tai lähteisiin siltä osin kuin tiedot ovat hakemuksen tutkinnan tai kansainvälisen suojelun poistamista koskevan päätöksen tekemisen kannalta merkityksellisiä.</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lastRenderedPageBreak/>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777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Kinga Gál</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16 artikla – 3 kohta</w:t>
      </w:r>
      <w:r w:rsidRPr="00294886">
        <w:rPr>
          <w:rStyle w:val="HideTWBExt"/>
          <w:b w:val="0"/>
        </w:rPr>
        <w:t>&lt;/Article&gt;</w:t>
      </w:r>
    </w:p>
    <w:tbl>
      <w:tblPr>
        <w:tblW w:w="9752" w:type="dxa"/>
        <w:jc w:val="center"/>
        <w:tblCellMar>
          <w:left w:w="340" w:type="dxa"/>
          <w:right w:w="340" w:type="dxa"/>
        </w:tblCellMar>
        <w:tblLook w:val="04A0" w:firstRow="1" w:lastRow="0" w:firstColumn="1" w:lastColumn="0" w:noHBand="0" w:noVBand="1"/>
      </w:tblPr>
      <w:tblGrid>
        <w:gridCol w:w="4877"/>
        <w:gridCol w:w="4875"/>
      </w:tblGrid>
      <w:tr w:rsidR="00BD506B" w:rsidRPr="00294886" w:rsidTr="003C3A10">
        <w:trPr>
          <w:trHeight w:hRule="exact" w:val="240"/>
          <w:jc w:val="center"/>
        </w:trPr>
        <w:tc>
          <w:tcPr>
            <w:tcW w:w="9751" w:type="dxa"/>
            <w:gridSpan w:val="2"/>
            <w:shd w:val="clear" w:color="auto" w:fill="auto"/>
          </w:tcPr>
          <w:p w:rsidR="00BD506B" w:rsidRPr="00294886" w:rsidRDefault="00BD506B" w:rsidP="003C3A10"/>
        </w:tc>
      </w:tr>
      <w:tr w:rsidR="00BD506B" w:rsidRPr="00294886" w:rsidTr="003C3A10">
        <w:trPr>
          <w:trHeight w:val="240"/>
          <w:jc w:val="center"/>
        </w:trPr>
        <w:tc>
          <w:tcPr>
            <w:tcW w:w="4876" w:type="dxa"/>
            <w:shd w:val="clear" w:color="auto" w:fill="auto"/>
          </w:tcPr>
          <w:p w:rsidR="00BD506B" w:rsidRPr="00294886" w:rsidRDefault="00BD506B" w:rsidP="003C3A10">
            <w:pPr>
              <w:pStyle w:val="ColumnHeading"/>
              <w:rPr>
                <w:color w:val="auto"/>
              </w:rPr>
            </w:pPr>
            <w:r w:rsidRPr="00294886">
              <w:rPr>
                <w:color w:val="auto"/>
              </w:rPr>
              <w:t>Komission teksti</w:t>
            </w:r>
          </w:p>
        </w:tc>
        <w:tc>
          <w:tcPr>
            <w:tcW w:w="4875" w:type="dxa"/>
            <w:shd w:val="clear" w:color="auto" w:fill="auto"/>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shd w:val="clear" w:color="auto" w:fill="auto"/>
          </w:tcPr>
          <w:p w:rsidR="00BD506B" w:rsidRPr="00294886" w:rsidRDefault="00BD506B" w:rsidP="003C3A10">
            <w:pPr>
              <w:pStyle w:val="Normal6"/>
              <w:rPr>
                <w:color w:val="auto"/>
              </w:rPr>
            </w:pPr>
            <w:r w:rsidRPr="00294886">
              <w:rPr>
                <w:color w:val="auto"/>
              </w:rPr>
              <w:t>3</w:t>
            </w:r>
            <w:r w:rsidR="003C3A10" w:rsidRPr="00294886">
              <w:rPr>
                <w:color w:val="auto"/>
              </w:rPr>
              <w:t>.</w:t>
            </w:r>
            <w:r w:rsidRPr="00294886">
              <w:rPr>
                <w:color w:val="auto"/>
              </w:rPr>
              <w:tab/>
              <w:t xml:space="preserve">Oikeudellisella </w:t>
            </w:r>
            <w:r w:rsidRPr="00294886">
              <w:rPr>
                <w:b/>
                <w:i/>
                <w:color w:val="auto"/>
              </w:rPr>
              <w:t xml:space="preserve">tai muulla </w:t>
            </w:r>
            <w:r w:rsidRPr="00294886">
              <w:rPr>
                <w:color w:val="auto"/>
              </w:rPr>
              <w:t>neuvonantajalla, joka avustaa tai edustaa hakijaa, on direktiivin XXX/XXX/EU (vastaanotto-olosuhteita koskeva direktiivi) mukaisesti oltava pääsy suljetuille alueille, kuten säilöönottoyksiköihin ja kauttakulkualueille, niin että hän voi neuvotella hakijan kanssa.</w:t>
            </w:r>
          </w:p>
        </w:tc>
        <w:tc>
          <w:tcPr>
            <w:tcW w:w="4875" w:type="dxa"/>
            <w:shd w:val="clear" w:color="auto" w:fill="auto"/>
          </w:tcPr>
          <w:p w:rsidR="00BD506B" w:rsidRPr="00294886" w:rsidRDefault="00BD506B" w:rsidP="00B96E89">
            <w:pPr>
              <w:pStyle w:val="Normal6"/>
              <w:rPr>
                <w:color w:val="auto"/>
              </w:rPr>
            </w:pPr>
            <w:r w:rsidRPr="00294886">
              <w:rPr>
                <w:color w:val="auto"/>
              </w:rPr>
              <w:t>3</w:t>
            </w:r>
            <w:r w:rsidR="003C3A10" w:rsidRPr="00294886">
              <w:rPr>
                <w:color w:val="auto"/>
              </w:rPr>
              <w:t>.</w:t>
            </w:r>
            <w:r w:rsidRPr="00294886">
              <w:rPr>
                <w:color w:val="auto"/>
              </w:rPr>
              <w:tab/>
              <w:t>Oikeudellisella neuvonantajalla, joka avustaa tai edustaa hakijaa, on direktiivin XXX/XXX/EU (vastaanotto-olosuhteita koskeva direktiivi) mukaisesti oltava pääsy suljetuille alueille, kuten säilöönottoyksiköihin ja kauttakulkualueille, niin että hän voi neuvotella hakijan kanssa.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{HU}</w:t>
      </w:r>
      <w:r w:rsidRPr="00294886">
        <w:rPr>
          <w:color w:val="auto"/>
        </w:rPr>
        <w:t>hu</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778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16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Oikeudellisella </w:t>
            </w:r>
            <w:r w:rsidRPr="00294886">
              <w:rPr>
                <w:b/>
                <w:i/>
                <w:color w:val="auto"/>
              </w:rPr>
              <w:t>tai muulla</w:t>
            </w:r>
            <w:r w:rsidRPr="00294886">
              <w:rPr>
                <w:color w:val="auto"/>
              </w:rPr>
              <w:t xml:space="preserve"> neuvonantajalla, joka avustaa tai edustaa hakijaa, </w:t>
            </w:r>
            <w:r w:rsidRPr="00294886">
              <w:rPr>
                <w:b/>
                <w:i/>
                <w:color w:val="auto"/>
              </w:rPr>
              <w:t>on</w:t>
            </w:r>
            <w:r w:rsidRPr="00294886">
              <w:rPr>
                <w:color w:val="auto"/>
              </w:rPr>
              <w:t xml:space="preserve"> direktiivin XXX/XXX/EU (vastaanotto-olosuhteita koskeva direktiivi) mukaisesti </w:t>
            </w:r>
            <w:r w:rsidRPr="00294886">
              <w:rPr>
                <w:b/>
                <w:i/>
                <w:color w:val="auto"/>
              </w:rPr>
              <w:t>oltava</w:t>
            </w:r>
            <w:r w:rsidRPr="00294886">
              <w:rPr>
                <w:color w:val="auto"/>
              </w:rPr>
              <w:t xml:space="preserve"> pääsy suljetuille alueille, kuten säilöönottoyksiköihin ja kauttakulkualueille, niin että hän voi neuvotella hakijan kanssa.</w:t>
            </w:r>
          </w:p>
        </w:tc>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Oikeudellisella neuvonantajalla, joka avustaa tai edustaa hakijaa, </w:t>
            </w:r>
            <w:r w:rsidRPr="00294886">
              <w:rPr>
                <w:b/>
                <w:i/>
                <w:color w:val="auto"/>
              </w:rPr>
              <w:t>voi</w:t>
            </w:r>
            <w:r w:rsidRPr="00294886">
              <w:rPr>
                <w:color w:val="auto"/>
              </w:rPr>
              <w:t xml:space="preserve"> direktiivin XXX/XXX/EU (vastaanotto-olosuhteita koskeva direktiivi) mukaisesti </w:t>
            </w:r>
            <w:r w:rsidRPr="00294886">
              <w:rPr>
                <w:b/>
                <w:i/>
                <w:color w:val="auto"/>
              </w:rPr>
              <w:t>olla</w:t>
            </w:r>
            <w:r w:rsidRPr="00294886">
              <w:rPr>
                <w:color w:val="auto"/>
              </w:rPr>
              <w:t xml:space="preserve"> pääsy suljetuille alueille, kuten säilöönottoyksiköihin ja kauttakulkualueille, niin että hän voi neuvotella hakijan kanssa.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779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lastRenderedPageBreak/>
        <w:t>&lt;Article&gt;</w:t>
      </w:r>
      <w:r w:rsidRPr="00294886">
        <w:rPr>
          <w:color w:val="auto"/>
        </w:rPr>
        <w:t>16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Hakijan on annettava tuoda henkilökohtaiseen puhutteluun kansallisen lainsäädännön mukaisesti hyväksytty tai luvan saanut oikeudellinen </w:t>
            </w:r>
            <w:r w:rsidRPr="00294886">
              <w:rPr>
                <w:b/>
                <w:i/>
                <w:color w:val="auto"/>
              </w:rPr>
              <w:t>tai muu</w:t>
            </w:r>
            <w:r w:rsidRPr="00294886">
              <w:rPr>
                <w:color w:val="auto"/>
              </w:rPr>
              <w:t xml:space="preserve"> neuvonantaja. </w:t>
            </w:r>
            <w:r w:rsidRPr="00294886">
              <w:rPr>
                <w:b/>
                <w:i/>
                <w:color w:val="auto"/>
              </w:rPr>
              <w:t>Oikeudellisella tai muulla neuvonantajalla on valtuudet esittää puheenvuoroja henkilökohtaisessa puhuttelussa.</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Hakijan on annettava tuoda henkilökohtaiseen puhutteluun kansallisen lainsäädännön mukaisesti hyväksytty tai luvan saanut oikeudellinen neuvonantaja.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780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16 artikla – 5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5.</w:t>
            </w:r>
            <w:r w:rsidRPr="00294886">
              <w:rPr>
                <w:color w:val="auto"/>
              </w:rPr>
              <w:tab/>
              <w:t>Määrittävä viranomainen voi vaatia, että hakija on läsnä henkilökohtaisessa puhuttelussa, vaikka häntä edustaisi kansallisen lainsäädännön mukaisesti oikeudellinen</w:t>
            </w:r>
            <w:r w:rsidRPr="00294886">
              <w:rPr>
                <w:b/>
                <w:i/>
                <w:color w:val="auto"/>
              </w:rPr>
              <w:t xml:space="preserve"> tai muu</w:t>
            </w:r>
            <w:r w:rsidRPr="00294886">
              <w:rPr>
                <w:color w:val="auto"/>
              </w:rPr>
              <w:t xml:space="preserve"> neuvonantaja, ja että hakija vastaa esitettyihin kysymyksiin henkilökohtaisesti.</w:t>
            </w:r>
          </w:p>
        </w:tc>
        <w:tc>
          <w:tcPr>
            <w:tcW w:w="4876" w:type="dxa"/>
          </w:tcPr>
          <w:p w:rsidR="00BD506B" w:rsidRPr="00294886" w:rsidRDefault="00BD506B" w:rsidP="003C3A10">
            <w:pPr>
              <w:pStyle w:val="Normal6"/>
              <w:rPr>
                <w:color w:val="auto"/>
              </w:rPr>
            </w:pPr>
            <w:r w:rsidRPr="00294886">
              <w:rPr>
                <w:color w:val="auto"/>
              </w:rPr>
              <w:t>5.</w:t>
            </w:r>
            <w:r w:rsidRPr="00294886">
              <w:rPr>
                <w:color w:val="auto"/>
              </w:rPr>
              <w:tab/>
              <w:t>Määrittävä viranomainen voi vaatia, että hakija on läsnä henkilökohtaisessa puhuttelussa, vaikka häntä edustaisi kansallisen lainsäädännön mukaisesti oikeudellinen neuvonantaja, ja että hakija vastaa esitettyihin kysymyksiin henkilökohtaisesti.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781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Birgit Sippel, Marju Lauristin, Caterina Chinnici,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16 artikla – 6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6.</w:t>
            </w:r>
            <w:r w:rsidRPr="00294886">
              <w:rPr>
                <w:color w:val="auto"/>
              </w:rPr>
              <w:tab/>
              <w:t xml:space="preserve">Oikeudellisen tai muun neuvonantajan poissaolo ei estä </w:t>
            </w:r>
            <w:r w:rsidRPr="00294886">
              <w:rPr>
                <w:color w:val="auto"/>
              </w:rPr>
              <w:lastRenderedPageBreak/>
              <w:t>määrittävää viranomaista suorittamasta hakijan henkilökohtaista puhuttelua, sanotun kuitenkaan rajoittamatta 22 artiklan 5 kohdan soveltamista</w:t>
            </w:r>
          </w:p>
        </w:tc>
        <w:tc>
          <w:tcPr>
            <w:tcW w:w="4876" w:type="dxa"/>
          </w:tcPr>
          <w:p w:rsidR="00BD506B" w:rsidRPr="00294886" w:rsidRDefault="00BD506B" w:rsidP="003C3A10">
            <w:pPr>
              <w:pStyle w:val="Normal6"/>
              <w:rPr>
                <w:color w:val="auto"/>
              </w:rPr>
            </w:pPr>
            <w:r w:rsidRPr="00294886">
              <w:rPr>
                <w:color w:val="auto"/>
              </w:rPr>
              <w:lastRenderedPageBreak/>
              <w:t>6.</w:t>
            </w:r>
            <w:r w:rsidRPr="00294886">
              <w:rPr>
                <w:color w:val="auto"/>
              </w:rPr>
              <w:tab/>
              <w:t xml:space="preserve">Oikeudellisen tai muun neuvonantajan poissaolo ei estä </w:t>
            </w:r>
            <w:r w:rsidRPr="00294886">
              <w:rPr>
                <w:color w:val="auto"/>
              </w:rPr>
              <w:lastRenderedPageBreak/>
              <w:t>määrittävää viranomaista suorittamasta hakijan henkilökohtaista puhuttelua</w:t>
            </w:r>
            <w:r w:rsidRPr="00294886">
              <w:rPr>
                <w:b/>
                <w:i/>
                <w:color w:val="auto"/>
              </w:rPr>
              <w:t xml:space="preserve"> edellyttäen, että hakijalle on kerrottu tämän oikeudesta oikeusapuun ja oikeudelliseen edustajaan – tarvittaessa myös maksuttomaan oikeusapuun ja oikeudelliseen edustukseen – ja hän on päättänyt olla käyttämättä kyseistä oikeutta</w:t>
            </w:r>
            <w:r w:rsidRPr="00294886">
              <w:rPr>
                <w:color w:val="auto"/>
              </w:rPr>
              <w:t>, sanotun kuitenkaan rajoittamatta 22 artiklan 5 kohdan soveltamista</w:t>
            </w:r>
            <w:r w:rsidRPr="00294886">
              <w:rPr>
                <w:b/>
                <w:i/>
                <w:color w:val="auto"/>
              </w:rPr>
              <w:t>.</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Henkilökohtainen puhuttelu pitäisi tavallisesti suorittaa oikeudellisen neuvonantajan läsnä ollessa. Jos se tehdään ilman oikeudellista neuvonantajaa, hakijalle on ilmoitettava etukäteen selkeästi hänen oikeudestaan oikeusapuun ja oikeudelliseen edustajaan.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782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16 artikla – 6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6.</w:t>
            </w:r>
            <w:r w:rsidRPr="00294886">
              <w:rPr>
                <w:color w:val="auto"/>
              </w:rPr>
              <w:tab/>
              <w:t xml:space="preserve">Oikeudellisen tai muun neuvonantajan poissaolo ei estä määrittävää viranomaista suorittamasta hakijan henkilökohtaista puhuttelua, </w:t>
            </w:r>
            <w:r w:rsidRPr="00294886">
              <w:rPr>
                <w:b/>
                <w:i/>
                <w:color w:val="auto"/>
              </w:rPr>
              <w:t>sanotun kuitenkaan rajoittamatta 22 artiklan 5 kohdan soveltamista</w:t>
            </w:r>
          </w:p>
        </w:tc>
        <w:tc>
          <w:tcPr>
            <w:tcW w:w="4876" w:type="dxa"/>
          </w:tcPr>
          <w:p w:rsidR="00BD506B" w:rsidRPr="00294886" w:rsidRDefault="00BD506B" w:rsidP="003C3A10">
            <w:pPr>
              <w:pStyle w:val="Normal6"/>
              <w:rPr>
                <w:color w:val="auto"/>
              </w:rPr>
            </w:pPr>
            <w:r w:rsidRPr="00294886">
              <w:rPr>
                <w:color w:val="auto"/>
              </w:rPr>
              <w:t>6.</w:t>
            </w:r>
            <w:r w:rsidRPr="00294886">
              <w:rPr>
                <w:color w:val="auto"/>
              </w:rPr>
              <w:tab/>
              <w:t xml:space="preserve">Oikeudellisen tai muun neuvonantajan poissaolo ei estä määrittävää viranomaista suorittamasta hakijan henkilökohtaista puhuttelua, </w:t>
            </w:r>
            <w:r w:rsidRPr="00294886">
              <w:rPr>
                <w:b/>
                <w:i/>
                <w:color w:val="auto"/>
              </w:rPr>
              <w:t>paitsi jos hakijalle on ilmoitettu hänen oikeudestaan saada oikeudellista neuvontaa ja hän on kieltäytynyt siitä.</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783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16 artikla – 6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lastRenderedPageBreak/>
              <w:t>6.</w:t>
            </w:r>
            <w:r w:rsidRPr="00294886">
              <w:rPr>
                <w:color w:val="auto"/>
              </w:rPr>
              <w:tab/>
              <w:t>Oikeudellisen</w:t>
            </w:r>
            <w:r w:rsidRPr="00294886">
              <w:rPr>
                <w:b/>
                <w:i/>
                <w:color w:val="auto"/>
              </w:rPr>
              <w:t xml:space="preserve"> tai muun</w:t>
            </w:r>
            <w:r w:rsidRPr="00294886">
              <w:rPr>
                <w:color w:val="auto"/>
              </w:rPr>
              <w:t xml:space="preserve"> neuvonantajan poissaolo ei estä määrittävää viranomaista suorittamasta hakijan henkilökohtaista puhuttelua, sanotun kuitenkaan rajoittamatta 22 artiklan 5 kohdan soveltamista</w:t>
            </w:r>
          </w:p>
        </w:tc>
        <w:tc>
          <w:tcPr>
            <w:tcW w:w="4876" w:type="dxa"/>
          </w:tcPr>
          <w:p w:rsidR="00BD506B" w:rsidRPr="00294886" w:rsidRDefault="00BD506B" w:rsidP="003C3A10">
            <w:pPr>
              <w:pStyle w:val="Normal6"/>
              <w:rPr>
                <w:color w:val="auto"/>
              </w:rPr>
            </w:pPr>
            <w:r w:rsidRPr="00294886">
              <w:rPr>
                <w:color w:val="auto"/>
              </w:rPr>
              <w:t>6.</w:t>
            </w:r>
            <w:r w:rsidRPr="00294886">
              <w:rPr>
                <w:color w:val="auto"/>
              </w:rPr>
              <w:tab/>
              <w:t>Oikeudellisen neuvonantajan poissaolo ei estä määrittävää viranomaista suorittamasta hakijan henkilökohtaista puhuttelua, sanotun kuitenkaan rajoittamatta 22 artiklan 5 kohdan soveltamista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784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17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Maksutonta oikeusapua ja oikeudellista edustusta saavat antaa oikeudelliset tai muut neuvonantajat, joilla on kansallisen lainsäädännön mukaisesti lupa avustaa tai edustaa hakijoita</w:t>
            </w:r>
            <w:r w:rsidRPr="00294886">
              <w:rPr>
                <w:b/>
                <w:i/>
                <w:color w:val="auto"/>
              </w:rPr>
              <w:t>, tai valtioista riippumattomat järjestöt, jotka on hyväksytty kansallisen lainsäädännön mukaisesti tarjoamaan neuvontapalveluja tai edustusta</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Maksutonta oikeusapua ja oikeudellista edustusta saavat antaa oikeudelliset tai muut neuvonantajat, joilla on kansallisen lainsäädännön mukaisesti lupa avustaa tai edustaa hakijoita.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785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17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Jäsenvaltioiden on säädettävä erityisistä menettelyä koskevista yksityiskohtaisista säännöistä, jotka koskevat maksuttoman oikeusavun ja oikeudellisen edustuksen tarjoamista kansainvälisen suojelun hakijoille koskevien pyyntöjen esittämistä ja </w:t>
            </w:r>
            <w:r w:rsidRPr="00294886">
              <w:rPr>
                <w:color w:val="auto"/>
              </w:rPr>
              <w:lastRenderedPageBreak/>
              <w:t>käsittelyä, tai niiden on sovellettava nykyisiä sääntöjä, jotka koskevat samankaltaisia jäsenvaltion sisäiseen oikeuteen perustuvia vaatimuksia, edellyttäen, että näissä säännöissä ei tehdä maksuttoman oikeusavun ja oikeudellisen edustuksen saamista mahdottomaksi tai kohtuuttoman vaikeaksi.</w:t>
            </w:r>
          </w:p>
        </w:tc>
        <w:tc>
          <w:tcPr>
            <w:tcW w:w="4876" w:type="dxa"/>
          </w:tcPr>
          <w:p w:rsidR="00BD506B" w:rsidRPr="00294886" w:rsidRDefault="00BD506B" w:rsidP="003C3A10">
            <w:pPr>
              <w:pStyle w:val="Normal6"/>
              <w:rPr>
                <w:color w:val="auto"/>
              </w:rPr>
            </w:pPr>
            <w:r w:rsidRPr="00294886">
              <w:rPr>
                <w:color w:val="auto"/>
              </w:rPr>
              <w:lastRenderedPageBreak/>
              <w:t>2.</w:t>
            </w:r>
            <w:r w:rsidRPr="00294886">
              <w:rPr>
                <w:color w:val="auto"/>
              </w:rPr>
              <w:tab/>
              <w:t xml:space="preserve">Jäsenvaltioiden on säädettävä erityisistä menettelyä koskevista yksityiskohtaisista säännöistä, jotka koskevat maksuttoman oikeusavun ja oikeudellisen edustuksen tarjoamista kansainvälisen suojelun hakijoille koskevien pyyntöjen esittämistä ja </w:t>
            </w:r>
            <w:r w:rsidRPr="00294886">
              <w:rPr>
                <w:color w:val="auto"/>
              </w:rPr>
              <w:lastRenderedPageBreak/>
              <w:t xml:space="preserve">käsittelyä, tai niiden on sovellettava nykyisiä sääntöjä, jotka koskevat samankaltaisia jäsenvaltion sisäiseen oikeuteen perustuvia vaatimuksia, edellyttäen, että näissä säännöissä ei tehdä maksuttoman oikeusavun ja oikeudellisen edustuksen saamista mahdottomaksi tai kohtuuttoman vaikeaksi. </w:t>
            </w:r>
            <w:r w:rsidRPr="00294886">
              <w:rPr>
                <w:b/>
                <w:i/>
                <w:color w:val="auto"/>
              </w:rPr>
              <w:t>Hakijalle on aina ilmoitettava näistä säännöistä.</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786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17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Jäsenvaltioiden on säädettävä erityisistä menettelyä koskevista yksityiskohtaisista säännöistä, jotka koskevat maksuttoman oikeusavun ja oikeudellisen edustuksen tarjoamista kansainvälisen suojelun hakijoille koskevien pyyntöjen esittämistä ja käsittelyä</w:t>
            </w:r>
            <w:r w:rsidRPr="00294886">
              <w:rPr>
                <w:b/>
                <w:i/>
                <w:color w:val="auto"/>
              </w:rPr>
              <w:t>, tai niiden on sovellettava nykyisiä sääntöjä</w:t>
            </w:r>
            <w:r w:rsidRPr="00294886">
              <w:rPr>
                <w:color w:val="auto"/>
              </w:rPr>
              <w:t>, jotka koskevat samankaltaisia jäsenvaltion sisäiseen oikeuteen perustuvia vaatimuksia, edellyttäen, että näissä säännöissä ei tehdä maksuttoman oikeusavun ja oikeudellisen edustuksen saamista mahdottomaksi tai kohtuuttoman vaikeaksi.</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t>Jäsenvaltioiden on säädettävä erityisistä menettelyä koskevista yksityiskohtaisista säännöistä, jotka koskevat maksuttoman oikeusavun ja oikeudellisen edustuksen tarjoamista kansainvälisen suojelun hakijoille koskevien pyyntöjen esittämistä ja käsittelyä</w:t>
            </w:r>
            <w:r w:rsidRPr="00294886">
              <w:rPr>
                <w:b/>
                <w:i/>
                <w:color w:val="auto"/>
              </w:rPr>
              <w:t xml:space="preserve"> ja jotka eivät ole ankarampia kuin nykyiset säännöt</w:t>
            </w:r>
            <w:r w:rsidRPr="00294886">
              <w:rPr>
                <w:color w:val="auto"/>
              </w:rPr>
              <w:t>, jotka koskevat samankaltaisia jäsenvaltion sisäiseen oikeuteen perustuvia vaatimuksia, edellyttäen, että näissä säännöissä ei tehdä maksuttoman oikeusavun ja oikeudellisen edustuksen saamista mahdottomaksi tai kohtuuttoman vaikeaksi.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787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lastRenderedPageBreak/>
        <w:t>&lt;Article&gt;</w:t>
      </w:r>
      <w:r w:rsidRPr="00294886">
        <w:rPr>
          <w:color w:val="auto"/>
        </w:rPr>
        <w:t>17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3.</w:t>
            </w:r>
            <w:r w:rsidRPr="00294886">
              <w:rPr>
                <w:color w:val="auto"/>
              </w:rPr>
              <w:tab/>
            </w:r>
            <w:r w:rsidRPr="00294886">
              <w:rPr>
                <w:b/>
                <w:i/>
                <w:color w:val="auto"/>
              </w:rPr>
              <w:t>Jäsenvaltiot voivat myös asettaa rahallisia tai aikarajoituksia maksuttomalle oikeusavulle ja oikeudelliselle edustukselle edellyttäen, että tällaiset rajoitukset eivät mielivaltaisesti rajoita mahdollisuutta saada maksutonta oikeusapua ja oikeudellista edustusta. Palkkioiden ja muiden kustannusten osalta hakijoiden kohtelu ei saa olla epäedullisempi kuin jäsenvaltioiden omille kansalaisilleen oikeusapuun liittyvissä asioissa yleensä myöntämä kohtelu.</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788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17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r>
            <w:r w:rsidRPr="00294886">
              <w:rPr>
                <w:b/>
                <w:i/>
                <w:color w:val="auto"/>
              </w:rPr>
              <w:t>Jäsenvaltiot</w:t>
            </w:r>
            <w:r w:rsidRPr="00294886">
              <w:rPr>
                <w:color w:val="auto"/>
              </w:rPr>
              <w:t xml:space="preserve"> </w:t>
            </w:r>
            <w:r w:rsidRPr="00294886">
              <w:rPr>
                <w:b/>
                <w:i/>
                <w:color w:val="auto"/>
              </w:rPr>
              <w:t>voivat</w:t>
            </w:r>
            <w:r w:rsidRPr="00294886">
              <w:rPr>
                <w:color w:val="auto"/>
              </w:rPr>
              <w:t xml:space="preserve"> myös </w:t>
            </w:r>
            <w:r w:rsidRPr="00294886">
              <w:rPr>
                <w:b/>
                <w:i/>
                <w:color w:val="auto"/>
              </w:rPr>
              <w:t>asettaa</w:t>
            </w:r>
            <w:r w:rsidRPr="00294886">
              <w:rPr>
                <w:color w:val="auto"/>
              </w:rPr>
              <w:t xml:space="preserve"> rahallisia </w:t>
            </w:r>
            <w:r w:rsidRPr="00294886">
              <w:rPr>
                <w:b/>
                <w:i/>
                <w:color w:val="auto"/>
              </w:rPr>
              <w:t>tai</w:t>
            </w:r>
            <w:r w:rsidRPr="00294886">
              <w:rPr>
                <w:color w:val="auto"/>
              </w:rPr>
              <w:t xml:space="preserve"> aikarajoituksia maksuttomalle oikeusavulle ja oikeudelliselle edustukselle </w:t>
            </w:r>
            <w:r w:rsidRPr="00294886">
              <w:rPr>
                <w:b/>
                <w:i/>
                <w:color w:val="auto"/>
              </w:rPr>
              <w:t>edellyttäen, että tällaiset rajoitukset eivät mielivaltaisesti rajoita mahdollisuutta saada maksutonta oikeusapua ja oikeudellista edustusta</w:t>
            </w:r>
            <w:r w:rsidRPr="00294886">
              <w:rPr>
                <w:color w:val="auto"/>
              </w:rPr>
              <w:t xml:space="preserve">. Palkkioiden ja muiden kustannusten osalta hakijoiden kohtelu ei saa olla </w:t>
            </w:r>
            <w:r w:rsidRPr="00294886">
              <w:rPr>
                <w:b/>
                <w:i/>
                <w:color w:val="auto"/>
              </w:rPr>
              <w:t>epäedullisempi</w:t>
            </w:r>
            <w:r w:rsidRPr="00294886">
              <w:rPr>
                <w:color w:val="auto"/>
              </w:rPr>
              <w:t xml:space="preserve"> kuin jäsenvaltioiden omille kansalaisilleen oikeusapuun liittyvissä asioissa yleensä myöntämä kohtelu.</w:t>
            </w:r>
          </w:p>
        </w:tc>
        <w:tc>
          <w:tcPr>
            <w:tcW w:w="4876" w:type="dxa"/>
          </w:tcPr>
          <w:p w:rsidR="00BD506B" w:rsidRPr="00294886" w:rsidRDefault="00BD506B" w:rsidP="003C3A10">
            <w:pPr>
              <w:pStyle w:val="Normal6"/>
              <w:rPr>
                <w:color w:val="auto"/>
              </w:rPr>
            </w:pPr>
            <w:r w:rsidRPr="00294886">
              <w:rPr>
                <w:color w:val="auto"/>
              </w:rPr>
              <w:t>3.</w:t>
            </w:r>
            <w:r w:rsidRPr="00294886">
              <w:rPr>
                <w:color w:val="auto"/>
              </w:rPr>
              <w:tab/>
            </w:r>
            <w:r w:rsidRPr="00294886">
              <w:rPr>
                <w:b/>
                <w:i/>
                <w:color w:val="auto"/>
              </w:rPr>
              <w:t>Jäsenvaltioiden on</w:t>
            </w:r>
            <w:r w:rsidRPr="00294886">
              <w:rPr>
                <w:color w:val="auto"/>
              </w:rPr>
              <w:t xml:space="preserve"> myös </w:t>
            </w:r>
            <w:r w:rsidRPr="00294886">
              <w:rPr>
                <w:b/>
                <w:i/>
                <w:color w:val="auto"/>
              </w:rPr>
              <w:t>asetettava</w:t>
            </w:r>
            <w:r w:rsidRPr="00294886">
              <w:rPr>
                <w:color w:val="auto"/>
              </w:rPr>
              <w:t xml:space="preserve"> rahallisia </w:t>
            </w:r>
            <w:r w:rsidRPr="00294886">
              <w:rPr>
                <w:b/>
                <w:i/>
                <w:color w:val="auto"/>
              </w:rPr>
              <w:t>ja</w:t>
            </w:r>
            <w:r w:rsidRPr="00294886">
              <w:rPr>
                <w:color w:val="auto"/>
              </w:rPr>
              <w:t xml:space="preserve"> aikarajoituksia maksuttomalle oikeusavulle ja oikeudelliselle edustukselle. Palkkioiden ja muiden kustannusten osalta hakijoiden kohtelu ei saa olla </w:t>
            </w:r>
            <w:r w:rsidRPr="00294886">
              <w:rPr>
                <w:b/>
                <w:i/>
                <w:color w:val="auto"/>
              </w:rPr>
              <w:t>edullisempi</w:t>
            </w:r>
            <w:r w:rsidRPr="00294886">
              <w:rPr>
                <w:color w:val="auto"/>
              </w:rPr>
              <w:t xml:space="preserve"> kuin jäsenvaltioiden omille kansalaisilleen oikeusapuun liittyvissä asioissa yleensä myöntämä kohtelu.</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789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lastRenderedPageBreak/>
        <w:t>&lt;RepeatBlock-By&gt;&lt;Members&gt;</w:t>
      </w:r>
      <w:r w:rsidRPr="00294886">
        <w:rPr>
          <w:color w:val="auto"/>
        </w:rPr>
        <w:t>Cecilia Wikström, Sophia in 't Veld, Angelika Mlinar, 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17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Jäsenvaltiot voivat myös asettaa rahallisia tai aikarajoituksia maksuttomalle oikeusavulle ja oikeudelliselle edustukselle edellyttäen, että tällaiset rajoitukset eivät </w:t>
            </w:r>
            <w:r w:rsidRPr="00294886">
              <w:rPr>
                <w:b/>
                <w:i/>
                <w:color w:val="auto"/>
              </w:rPr>
              <w:t>mielivaltaisesti</w:t>
            </w:r>
            <w:r w:rsidRPr="00294886">
              <w:rPr>
                <w:color w:val="auto"/>
              </w:rPr>
              <w:t xml:space="preserve"> rajoita mahdollisuutta saada maksutonta oikeusapua ja oikeudellista edustusta. Palkkioiden ja muiden kustannusten osalta hakijoiden kohtelu ei saa olla epäedullisempi kuin jäsenvaltioiden omille kansalaisilleen oikeusapuun liittyvissä asioissa yleensä myöntämä kohtelu.</w:t>
            </w:r>
          </w:p>
        </w:tc>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Jäsenvaltiot voivat myös asettaa rahallisia tai aikarajoituksia maksuttomalle oikeusavulle ja oikeudelliselle edustukselle edellyttäen, että tällaiset rajoitukset eivät </w:t>
            </w:r>
            <w:r w:rsidRPr="00294886">
              <w:rPr>
                <w:b/>
                <w:i/>
                <w:color w:val="auto"/>
              </w:rPr>
              <w:t>ole mielivaltaisia eivätkä epäasianmukaisesti</w:t>
            </w:r>
            <w:r w:rsidRPr="00294886">
              <w:rPr>
                <w:color w:val="auto"/>
              </w:rPr>
              <w:t xml:space="preserve"> rajoita mahdollisuutta saada maksutonta oikeusapua ja oikeudellista edustusta. Palkkioiden ja muiden kustannusten osalta hakijoiden kohtelu ei saa olla epäedullisempi kuin jäsenvaltioiden omille kansalaisilleen oikeusapuun liittyvissä asioissa yleensä myöntämä kohtelu.</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Komission ehdottaman säännöksen nojalla jäsenvaltiot olisivat voineet määrätä mitä tahansa rajoituksia maksuttoman oikeusavun tarjoamiselle, kunhan kyseiset rajoitukset eivät olisi mielivaltaisia. Siksi olisi täsmennettävä, että minkään rajoitusten ei pitäisi epäasianmukaisesti rajoittaa maksuttoman oikeusavun ja oikeudellisen edustuksen saatavuutta.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790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17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4.</w:t>
            </w:r>
            <w:r w:rsidRPr="00294886">
              <w:rPr>
                <w:color w:val="auto"/>
              </w:rPr>
              <w:tab/>
            </w:r>
            <w:r w:rsidRPr="00294886">
              <w:rPr>
                <w:b/>
                <w:i/>
                <w:color w:val="auto"/>
              </w:rPr>
              <w:t xml:space="preserve">Jäsenvaltiot voivat vaatia kaikkien hakijan puolesta suoritettujen kulujen maksamista takaisin kokonaan tai osittain, jos ja kun hakijan taloudellinen tilanne paranee merkittävästi tai jos päätös kyseisten kulujen suorittamisesta hakijan puolesta tehtiin hakijan </w:t>
            </w:r>
            <w:r w:rsidRPr="00294886">
              <w:rPr>
                <w:b/>
                <w:i/>
                <w:color w:val="auto"/>
              </w:rPr>
              <w:lastRenderedPageBreak/>
              <w:t>toimittamien väärien tietojen perusteella.</w:t>
            </w:r>
          </w:p>
        </w:tc>
        <w:tc>
          <w:tcPr>
            <w:tcW w:w="4876" w:type="dxa"/>
          </w:tcPr>
          <w:p w:rsidR="00BD506B" w:rsidRPr="00294886" w:rsidRDefault="00BD506B" w:rsidP="003C3A10">
            <w:pPr>
              <w:pStyle w:val="Normal6"/>
              <w:rPr>
                <w:color w:val="auto"/>
              </w:rPr>
            </w:pPr>
            <w:r w:rsidRPr="00294886">
              <w:rPr>
                <w:b/>
                <w:i/>
                <w:color w:val="auto"/>
              </w:rPr>
              <w:lastRenderedPageBreak/>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791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17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Jäsenvaltiot voivat </w:t>
            </w:r>
            <w:r w:rsidRPr="00294886">
              <w:rPr>
                <w:b/>
                <w:i/>
                <w:color w:val="auto"/>
              </w:rPr>
              <w:t>vaatia kaikkien hakijan puolesta suoritettujen kulujen maksamista takaisin kokonaan tai osittain</w:t>
            </w:r>
            <w:r w:rsidRPr="00294886">
              <w:rPr>
                <w:color w:val="auto"/>
              </w:rPr>
              <w:t>, jos ja kun hakijan taloudellinen tilanne paranee</w:t>
            </w:r>
            <w:r w:rsidRPr="00294886">
              <w:rPr>
                <w:b/>
                <w:i/>
                <w:color w:val="auto"/>
              </w:rPr>
              <w:t xml:space="preserve"> </w:t>
            </w:r>
            <w:r w:rsidRPr="00294886">
              <w:rPr>
                <w:color w:val="auto"/>
              </w:rPr>
              <w:t xml:space="preserve">merkittävästi </w:t>
            </w:r>
            <w:r w:rsidRPr="00294886">
              <w:rPr>
                <w:b/>
                <w:i/>
                <w:color w:val="auto"/>
              </w:rPr>
              <w:t>tai</w:t>
            </w:r>
            <w:r w:rsidRPr="00294886">
              <w:rPr>
                <w:color w:val="auto"/>
              </w:rPr>
              <w:t xml:space="preserve"> jos päätös kyseisten kulujen suorittamisesta hakijan puolesta tehtiin hakijan toimittamien väärien tietojen perusteella.</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Jäsenvaltiot voivat </w:t>
            </w:r>
            <w:r w:rsidRPr="00294886">
              <w:rPr>
                <w:b/>
                <w:i/>
                <w:color w:val="auto"/>
              </w:rPr>
              <w:t>14 artiklan säännöksiä asianmukaisesti noudattaen lopettaa maksuttoman oikeusavun tarjoamisen 15 artiklan 3 kohdan b alakohdan ja 15 artiklan 5 kohdan b alakohdan mukaisesti</w:t>
            </w:r>
            <w:r w:rsidRPr="00294886">
              <w:rPr>
                <w:color w:val="auto"/>
              </w:rPr>
              <w:t>, jos ja kun hakijan taloudellinen tilanne paranee merkittävästi.</w:t>
            </w:r>
            <w:r w:rsidRPr="00294886">
              <w:rPr>
                <w:b/>
                <w:i/>
                <w:color w:val="auto"/>
              </w:rPr>
              <w:t xml:space="preserve"> Jäsenvaltiot voivat vaatia kaikkien hakijan puolesta suoritettujen kulujen maksamista takaisin kokonaan tai osittain,</w:t>
            </w:r>
            <w:r w:rsidRPr="00294886">
              <w:rPr>
                <w:color w:val="auto"/>
              </w:rPr>
              <w:t xml:space="preserve"> jos päätös kyseisten kulujen suorittamisesta hakijan puolesta tehtiin hakijan toimittamien väärien tietojen perusteella</w:t>
            </w:r>
            <w:r w:rsidRPr="00294886">
              <w:rPr>
                <w:b/>
                <w:i/>
                <w:color w:val="auto"/>
              </w:rPr>
              <w:t>, jos voidaan todeta, että hakijalla on riittävät varat</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Ei vaikuttaisi asianmukaiselta pyytää takautuvasti sellaisen oikeusavun kustannusten maksamista takaisin, jonka maksamisesta jäsenvaltiot ovat sopineet. Maksuttoman oikeusavun tarjoamisen lopettamisen pitäisi kuitenkin olla mahdollista, jos hakijan taloudellinen tilanne paranee merkittävästi. Jos hakija, jolla on riittävät varat, on saanut maksutonta oikeusapua väärien väitteiden perusteella, jäsenvaltioiden olisi voitava pyytää hakijalta kustannusten korvaamista.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792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17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Jäsenvaltiot voivat vaatia kaikkien hakijan puolesta suoritettujen kulujen maksamista takaisin kokonaan tai osittain, jos ja kun hakijan taloudellinen tilanne paranee </w:t>
            </w:r>
            <w:r w:rsidRPr="00294886">
              <w:rPr>
                <w:b/>
                <w:i/>
                <w:color w:val="auto"/>
              </w:rPr>
              <w:t>merkittävästi</w:t>
            </w:r>
            <w:r w:rsidRPr="00294886">
              <w:rPr>
                <w:color w:val="auto"/>
              </w:rPr>
              <w:t xml:space="preserve"> tai jos päätös kyseisten kulujen suorittamisesta hakijan puolesta tehtiin hakijan toimittamien väärien tietojen perusteella.</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Jäsenvaltiot voivat vaatia kaikkien hakijan puolesta suoritettujen kulujen maksamista takaisin kokonaan tai osittain, jos ja kun hakijan taloudellinen tilanne paranee </w:t>
            </w:r>
            <w:r w:rsidRPr="00294886">
              <w:rPr>
                <w:b/>
                <w:i/>
                <w:color w:val="auto"/>
              </w:rPr>
              <w:t>siten, että hänellä on riittävät taloudelliset varat,</w:t>
            </w:r>
            <w:r w:rsidRPr="00294886">
              <w:rPr>
                <w:color w:val="auto"/>
              </w:rPr>
              <w:t xml:space="preserve"> tai jos päätös kyseisten kulujen suorittamisesta hakijan puolesta tehtiin hakijan toimittamien väärien tietojen perusteella.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793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17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Jäsenvaltiot voivat vaatia kaikkien hakijan puolesta suoritettujen kulujen maksamista takaisin kokonaan tai osittain, jos</w:t>
            </w:r>
            <w:r w:rsidRPr="00294886">
              <w:rPr>
                <w:b/>
                <w:i/>
                <w:color w:val="auto"/>
              </w:rPr>
              <w:t xml:space="preserve"> ja kun hakijan taloudellinen tilanne paranee merkittävästi tai jos</w:t>
            </w:r>
            <w:r w:rsidRPr="00294886">
              <w:rPr>
                <w:color w:val="auto"/>
              </w:rPr>
              <w:t xml:space="preserve"> päätös kyseisten kulujen suorittamisesta hakijan puolesta tehtiin hakijan toimittamien väärien tietojen perusteella.</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Jäsenvaltiot voivat vaatia kaikkien hakijan puolesta suoritettujen kulujen maksamista takaisin kokonaan tai osittain, jos päätös kyseisten kulujen suorittamisesta hakijan puolesta tehtiin hakijan toimittamien väärien tietojen perusteella.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794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Kati Piri, Caterina Chinnici,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17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Jäsenvaltiot voivat vaatia kaikkien </w:t>
            </w:r>
            <w:r w:rsidRPr="00294886">
              <w:rPr>
                <w:b/>
                <w:i/>
                <w:color w:val="auto"/>
              </w:rPr>
              <w:lastRenderedPageBreak/>
              <w:t>hakijan puolesta suoritettujen</w:t>
            </w:r>
            <w:r w:rsidRPr="00294886">
              <w:rPr>
                <w:color w:val="auto"/>
              </w:rPr>
              <w:t xml:space="preserve"> kulujen maksamista takaisin kokonaan tai osittain, jos</w:t>
            </w:r>
            <w:r w:rsidRPr="00294886">
              <w:rPr>
                <w:b/>
                <w:i/>
                <w:color w:val="auto"/>
              </w:rPr>
              <w:t xml:space="preserve"> ja kun hakijan taloudellinen tilanne paranee merkittävästi tai jos</w:t>
            </w:r>
            <w:r w:rsidRPr="00294886">
              <w:rPr>
                <w:color w:val="auto"/>
              </w:rPr>
              <w:t xml:space="preserve"> päätös </w:t>
            </w:r>
            <w:r w:rsidRPr="00294886">
              <w:rPr>
                <w:b/>
                <w:i/>
                <w:color w:val="auto"/>
              </w:rPr>
              <w:t>kyseisten kulujen suorittamisesta hakijan puolesta</w:t>
            </w:r>
            <w:r w:rsidRPr="00294886">
              <w:rPr>
                <w:color w:val="auto"/>
              </w:rPr>
              <w:t xml:space="preserve"> tehtiin hakijan toimittamien väärien tietojen perusteella.</w:t>
            </w:r>
          </w:p>
        </w:tc>
        <w:tc>
          <w:tcPr>
            <w:tcW w:w="4876" w:type="dxa"/>
          </w:tcPr>
          <w:p w:rsidR="00BD506B" w:rsidRPr="00294886" w:rsidRDefault="00BD506B" w:rsidP="003C3A10">
            <w:pPr>
              <w:pStyle w:val="Normal6"/>
              <w:rPr>
                <w:color w:val="auto"/>
              </w:rPr>
            </w:pPr>
            <w:r w:rsidRPr="00294886">
              <w:rPr>
                <w:color w:val="auto"/>
              </w:rPr>
              <w:lastRenderedPageBreak/>
              <w:t>4.</w:t>
            </w:r>
            <w:r w:rsidRPr="00294886">
              <w:rPr>
                <w:color w:val="auto"/>
              </w:rPr>
              <w:tab/>
              <w:t xml:space="preserve">Jäsenvaltiot voivat vaatia kaikkien </w:t>
            </w:r>
            <w:r w:rsidRPr="00294886">
              <w:rPr>
                <w:color w:val="auto"/>
              </w:rPr>
              <w:lastRenderedPageBreak/>
              <w:t xml:space="preserve">kulujen maksamista takaisin kokonaan tai osittain, jos </w:t>
            </w:r>
            <w:r w:rsidRPr="00294886">
              <w:rPr>
                <w:b/>
                <w:i/>
                <w:color w:val="auto"/>
              </w:rPr>
              <w:t>maksuttomasta oikeusavusta ja edustuksesta tehty</w:t>
            </w:r>
            <w:r w:rsidRPr="00294886">
              <w:rPr>
                <w:color w:val="auto"/>
              </w:rPr>
              <w:t xml:space="preserve"> päätös tehtiin hakijan toimittamien väärien tietojen perusteella.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Tämä on yhdenmukaista vastaanotto-olosuhteista annetusta direktiivistä hyväksytyn parlamentin kannan kanssa. Hakijaa pitäisi vaatia korvaamaan maksuttoman oikeusavun kustannukset vain, jos myöhemmin käy ilmi, että maksuton oikeusapu on myönnetty hakijan toimittamien väärien tietojen perusteella.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795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17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r>
            <w:r w:rsidRPr="00294886">
              <w:rPr>
                <w:b/>
                <w:i/>
                <w:color w:val="auto"/>
              </w:rPr>
              <w:t>Jäsenvaltiot voivat vaatia</w:t>
            </w:r>
            <w:r w:rsidRPr="00294886">
              <w:rPr>
                <w:color w:val="auto"/>
              </w:rPr>
              <w:t xml:space="preserve"> kaikkien hakijan puolesta suoritettujen kulujen maksamista takaisin kokonaan tai osittain, jos ja kun hakijan taloudellinen tilanne paranee merkittävästi tai jos päätös kyseisten kulujen suorittamisesta hakijan puolesta tehtiin hakijan toimittamien väärien tietojen perusteella.</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r>
            <w:r w:rsidRPr="00294886">
              <w:rPr>
                <w:b/>
                <w:i/>
                <w:color w:val="auto"/>
              </w:rPr>
              <w:t>Jäsenvaltioiden on vaadittava</w:t>
            </w:r>
            <w:r w:rsidRPr="00294886">
              <w:rPr>
                <w:color w:val="auto"/>
              </w:rPr>
              <w:t xml:space="preserve"> kaikkien hakijan puolesta suoritettujen kulujen maksamista takaisin kokonaan tai osittain, jos ja kun hakijan taloudellinen tilanne paranee merkittävästi tai jos päätös kyseisten kulujen suorittamisesta hakijan puolesta tehtiin hakijan toimittamien väärien tietojen perusteella.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796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18 artikla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Center"/>
              <w:rPr>
                <w:color w:val="auto"/>
              </w:rPr>
            </w:pPr>
            <w:r w:rsidRPr="00294886">
              <w:rPr>
                <w:b/>
                <w:i/>
                <w:color w:val="auto"/>
                <w:sz w:val="24"/>
              </w:rPr>
              <w:lastRenderedPageBreak/>
              <w:t>18 artikla</w:t>
            </w:r>
            <w:r w:rsidRPr="00294886">
              <w:rPr>
                <w:color w:val="auto"/>
              </w:rPr>
              <w:tab/>
            </w:r>
          </w:p>
        </w:tc>
        <w:tc>
          <w:tcPr>
            <w:tcW w:w="4876" w:type="dxa"/>
          </w:tcPr>
          <w:p w:rsidR="00BD506B" w:rsidRPr="00294886" w:rsidRDefault="00BD506B" w:rsidP="003C3A10">
            <w:pPr>
              <w:pStyle w:val="Normal6"/>
              <w:rPr>
                <w:color w:val="auto"/>
              </w:rPr>
            </w:pPr>
            <w:r w:rsidRPr="00294886">
              <w:rPr>
                <w:b/>
                <w:i/>
                <w:color w:val="auto"/>
              </w:rPr>
              <w:t>Poistetaan.</w:t>
            </w:r>
          </w:p>
        </w:tc>
      </w:tr>
      <w:tr w:rsidR="00BD506B" w:rsidRPr="00294886" w:rsidTr="003C3A10">
        <w:trPr>
          <w:jc w:val="center"/>
        </w:trPr>
        <w:tc>
          <w:tcPr>
            <w:tcW w:w="4876" w:type="dxa"/>
          </w:tcPr>
          <w:p w:rsidR="00BD506B" w:rsidRPr="00294886" w:rsidRDefault="00BD506B" w:rsidP="003C3A10">
            <w:pPr>
              <w:pStyle w:val="Center"/>
              <w:rPr>
                <w:color w:val="auto"/>
              </w:rPr>
            </w:pPr>
            <w:r w:rsidRPr="00294886">
              <w:rPr>
                <w:b/>
                <w:i/>
                <w:color w:val="auto"/>
                <w:sz w:val="24"/>
              </w:rPr>
              <w:t>Yhdistyneiden kansakuntien pakolaisasiain päävaltuutetun rooli</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1. Jäsenvaltioiden on annettava Yhdistyneiden kansakuntien pakolaisasiain päävaltuutetulle</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a) mahdollisuus käydä hakijoiden luona, myös vastaanottokeskuksissa olevien, säilöönotettujen, rajalla olevien ja kauttakulkualueella pidettävien hakijoiden luona;</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b) oikeus saada tietoja yksittäisistä kansainvälistä suojelua koskevista hakemuksista, menettelyn etenemisestä ja tehdyistä päätöksistä edellyttäen, että hakija on antanut tähän suostumuksensa;</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c) mahdollisuus esittää näkemyksensä yksittäisistä kansainvälistä suojelua koskevista hakemuksista toimivaltaisille viranomaisille missä tahansa menettelyn vaiheessa Geneven yleissopimuksen 35 artiklassa tarkoitettujen valvontavelvollisuuksiensa mukaisesti.</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2. Edellä olevaa 1 kohtaa sovelletaan myös järjestöön, joka työskentelee jäsenvaltion alueella Yhdistyneiden kansakuntien pakolaisasiain päävaltuutetun puolesta kyseisen jäsenvaltion kanssa tehdyn sopimuksen perusteella.</w:t>
            </w:r>
          </w:p>
        </w:tc>
        <w:tc>
          <w:tcPr>
            <w:tcW w:w="4876" w:type="dxa"/>
          </w:tcPr>
          <w:p w:rsidR="00BD506B" w:rsidRPr="00294886" w:rsidRDefault="00BD506B" w:rsidP="003C3A10">
            <w:pPr>
              <w:pStyle w:val="Normal6"/>
              <w:rPr>
                <w:color w:val="auto"/>
              </w:rPr>
            </w:pP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797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18 artikla – otsikko</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Yhdistyneiden kansakuntien pakolaisasiain päävaltuutetun rooli</w:t>
            </w:r>
          </w:p>
        </w:tc>
        <w:tc>
          <w:tcPr>
            <w:tcW w:w="4876" w:type="dxa"/>
          </w:tcPr>
          <w:p w:rsidR="00BD506B" w:rsidRPr="00294886" w:rsidRDefault="00BD506B" w:rsidP="003C3A10">
            <w:pPr>
              <w:pStyle w:val="Normal6"/>
              <w:rPr>
                <w:color w:val="auto"/>
              </w:rPr>
            </w:pPr>
            <w:r w:rsidRPr="00294886">
              <w:rPr>
                <w:color w:val="auto"/>
              </w:rPr>
              <w:t xml:space="preserve">Yhdistyneiden kansakuntien pakolaisasiain päävaltuutetun </w:t>
            </w:r>
            <w:r w:rsidRPr="00294886">
              <w:rPr>
                <w:b/>
                <w:i/>
                <w:color w:val="auto"/>
              </w:rPr>
              <w:t xml:space="preserve">ja asiaankuuluvien </w:t>
            </w:r>
            <w:r w:rsidRPr="00294886">
              <w:rPr>
                <w:b/>
                <w:i/>
                <w:color w:val="auto"/>
              </w:rPr>
              <w:lastRenderedPageBreak/>
              <w:t>kansalaisjärjestöjen</w:t>
            </w:r>
            <w:r w:rsidRPr="00294886">
              <w:rPr>
                <w:color w:val="auto"/>
              </w:rPr>
              <w:t xml:space="preserve"> rooli</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798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18 artikla – 1 kohta – johdantokappale</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Jäsenvaltioiden on annettava Yhdistyneiden kansakuntien pakolaisasiain päävaltuutetulle</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Jäsenvaltioiden on annettava Yhdistyneiden kansakuntien pakolaisasiain päävaltuutetulle </w:t>
            </w:r>
            <w:r w:rsidRPr="00294886">
              <w:rPr>
                <w:b/>
                <w:i/>
                <w:color w:val="auto"/>
              </w:rPr>
              <w:t>ja asiaankuuluville kansalaisjärjestöille</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799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Beatrix von Storch</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18 artikla – 1 kohta – johdantokappale</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r>
            <w:r w:rsidRPr="00294886">
              <w:rPr>
                <w:b/>
                <w:i/>
                <w:color w:val="auto"/>
              </w:rPr>
              <w:t>Jäsenvaltioiden on annettava</w:t>
            </w:r>
            <w:r w:rsidRPr="00294886">
              <w:rPr>
                <w:color w:val="auto"/>
              </w:rPr>
              <w:t xml:space="preserve"> Yhdistyneiden kansakuntien pakolaisasiain päävaltuutetulle</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r>
            <w:r w:rsidRPr="00294886">
              <w:rPr>
                <w:b/>
                <w:i/>
                <w:color w:val="auto"/>
              </w:rPr>
              <w:t>Jäsenvaltiot voivat antaa</w:t>
            </w:r>
            <w:r w:rsidRPr="00294886">
              <w:rPr>
                <w:color w:val="auto"/>
              </w:rPr>
              <w:t xml:space="preserve"> Yhdistyneiden kansakuntien pakolaisasiain päävaltuutetulle</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800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18 artikla – 1 kohta – b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lastRenderedPageBreak/>
              <w:t>b)</w:t>
            </w:r>
            <w:r w:rsidRPr="00294886">
              <w:rPr>
                <w:color w:val="auto"/>
              </w:rPr>
              <w:tab/>
              <w:t>oikeus saada tietoja yksittäisistä kansainvälistä suojelua koskevista hakemuksista, menettelyn etenemisestä ja tehdyistä päätöksistä edellyttäen, että hakija on antanut tähän suostumuksensa;</w:t>
            </w:r>
          </w:p>
        </w:tc>
        <w:tc>
          <w:tcPr>
            <w:tcW w:w="4876" w:type="dxa"/>
          </w:tcPr>
          <w:p w:rsidR="00BD506B" w:rsidRPr="00294886" w:rsidRDefault="00BD506B" w:rsidP="003C3A10">
            <w:pPr>
              <w:pStyle w:val="Normal6"/>
              <w:rPr>
                <w:color w:val="auto"/>
              </w:rPr>
            </w:pPr>
            <w:r w:rsidRPr="00294886">
              <w:rPr>
                <w:color w:val="auto"/>
              </w:rPr>
              <w:t>b)</w:t>
            </w:r>
            <w:r w:rsidRPr="00294886">
              <w:rPr>
                <w:color w:val="auto"/>
              </w:rPr>
              <w:tab/>
              <w:t xml:space="preserve">oikeus saada tietoja yksittäisistä kansainvälistä suojelua koskevista hakemuksista, </w:t>
            </w:r>
            <w:r w:rsidRPr="00294886">
              <w:rPr>
                <w:b/>
                <w:i/>
                <w:color w:val="auto"/>
              </w:rPr>
              <w:t>koko</w:t>
            </w:r>
            <w:r w:rsidRPr="00294886">
              <w:rPr>
                <w:color w:val="auto"/>
              </w:rPr>
              <w:t xml:space="preserve"> menettelyn etenemisestä ja tehdyistä päätöksistä edellyttäen, että hakija on antanut tähän suostumuksensa;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801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Beatrix von Storch</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18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2.</w:t>
            </w:r>
            <w:r w:rsidRPr="00294886">
              <w:rPr>
                <w:color w:val="auto"/>
              </w:rPr>
              <w:tab/>
            </w:r>
            <w:r w:rsidRPr="00294886">
              <w:rPr>
                <w:b/>
                <w:i/>
                <w:color w:val="auto"/>
              </w:rPr>
              <w:t>Edellä olevaa 1 kohtaa sovelletaan myös järjestöön, joka työskentelee jäsenvaltion alueella Yhdistyneiden kansakuntien pakolaisasiain päävaltuutetun puolesta kyseisen jäsenvaltion kanssa tehdyn sopimuksen perusteella.</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802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 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II luku – IV jakso – otsikko</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Erityistakeet</w:t>
            </w:r>
          </w:p>
        </w:tc>
        <w:tc>
          <w:tcPr>
            <w:tcW w:w="4876" w:type="dxa"/>
          </w:tcPr>
          <w:p w:rsidR="00BD506B" w:rsidRPr="00294886" w:rsidRDefault="00BD506B" w:rsidP="003C3A10">
            <w:pPr>
              <w:pStyle w:val="Normal6"/>
              <w:rPr>
                <w:color w:val="auto"/>
              </w:rPr>
            </w:pPr>
            <w:r w:rsidRPr="00294886">
              <w:rPr>
                <w:i/>
                <w:color w:val="auto"/>
              </w:rPr>
              <w:t>(Tarkistus ei vaikuta suomenkieliseen versioon.)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095BA4" w:rsidP="00BD506B">
      <w:pPr>
        <w:pStyle w:val="Normal12Italic"/>
        <w:rPr>
          <w:color w:val="auto"/>
        </w:rPr>
      </w:pPr>
      <w:r w:rsidRPr="00294886">
        <w:rPr>
          <w:color w:val="auto"/>
        </w:rPr>
        <w:t>(Tarkistus ei vaikuta suomenkieliseen versioon.)</w:t>
      </w:r>
    </w:p>
    <w:p w:rsidR="00BD506B" w:rsidRPr="00294886" w:rsidRDefault="00BD506B" w:rsidP="00BD506B">
      <w:r w:rsidRPr="00294886">
        <w:rPr>
          <w:rStyle w:val="HideTWBExt"/>
        </w:rPr>
        <w:lastRenderedPageBreak/>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803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 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19 artikla – otsikko</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Erityisiä menettelyllisiä takeita</w:t>
            </w:r>
            <w:r w:rsidRPr="00294886">
              <w:rPr>
                <w:color w:val="auto"/>
              </w:rPr>
              <w:t xml:space="preserve"> tarvitsevat hakijat</w:t>
            </w:r>
          </w:p>
        </w:tc>
        <w:tc>
          <w:tcPr>
            <w:tcW w:w="4876" w:type="dxa"/>
          </w:tcPr>
          <w:p w:rsidR="00BD506B" w:rsidRPr="00294886" w:rsidRDefault="00BD506B" w:rsidP="003C3A10">
            <w:pPr>
              <w:pStyle w:val="Normal6"/>
              <w:rPr>
                <w:color w:val="auto"/>
              </w:rPr>
            </w:pPr>
            <w:r w:rsidRPr="00294886">
              <w:rPr>
                <w:b/>
                <w:i/>
                <w:color w:val="auto"/>
              </w:rPr>
              <w:t>Menettelyllisiä erityistakeita</w:t>
            </w:r>
            <w:r w:rsidRPr="00294886">
              <w:rPr>
                <w:color w:val="auto"/>
              </w:rPr>
              <w:t xml:space="preserve"> tarvitsevat hakijat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Tarkistuksella yhdenmukaistetaan terminologiaa muita yhteisen eurooppalaisen turvapaikkajärjestelmän välineitä, erityisesti vastaanotto-olosuhteista annettua direktiiviä, koskevan Euroopan parlamentin kannan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804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19 artikla – 1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Määrittävän viranomaisen on arvioitava järjestelmällisesti, tarvitseeko yksittäinen hakija erityisiä menettelyllisiä takeita. Tämä arviointi voidaan sisällyttää olemassa oleviin kansallisiin menettelyihin tai direktiivin XXX/XXX/EU (vastaanotto-olosuhteita koskeva direktiivi) 21 artiklassa tarkoitettuun arviointiin, eikä sen tarvitse olla muodoltaan hallinnollinen menettely.</w:t>
            </w:r>
          </w:p>
        </w:tc>
        <w:tc>
          <w:tcPr>
            <w:tcW w:w="4876" w:type="dxa"/>
          </w:tcPr>
          <w:p w:rsidR="00BD506B" w:rsidRPr="00294886" w:rsidRDefault="00BD506B" w:rsidP="003C3A10">
            <w:pPr>
              <w:pStyle w:val="Normal6"/>
              <w:rPr>
                <w:color w:val="auto"/>
              </w:rPr>
            </w:pPr>
            <w:r w:rsidRPr="00294886">
              <w:rPr>
                <w:color w:val="auto"/>
              </w:rPr>
              <w:t xml:space="preserve">Määrittävän viranomaisen on arvioitava järjestelmällisesti </w:t>
            </w:r>
            <w:r w:rsidRPr="00294886">
              <w:rPr>
                <w:b/>
                <w:i/>
                <w:color w:val="auto"/>
              </w:rPr>
              <w:t>ja mahdollisimman pian hakemuksen tekemisen jälkeen</w:t>
            </w:r>
            <w:r w:rsidRPr="00294886">
              <w:rPr>
                <w:color w:val="auto"/>
              </w:rPr>
              <w:t>, tarvitseeko yksittäinen hakija erityisiä menettelyllisiä takeita. Tämä arviointi voidaan sisällyttää olemassa oleviin kansallisiin menettelyihin tai direktiivin XXX/XXX/EU (vastaanotto-olosuhteita koskeva direktiivi) 21 artiklassa tarkoitettuun arviointiin, eikä sen tarvitse olla muodoltaan hallinnollinen menettely.</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lastRenderedPageBreak/>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805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Marju Lauristin, Kati Piri, Caterina Chinnici,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19 artikla – 1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Määrittävän viranomaisen on arvioitava järjestelmällisesti, tarvitseeko yksittäinen hakija erityisiä menettelyllisiä takeita. Tämä arviointi </w:t>
            </w:r>
            <w:r w:rsidRPr="00294886">
              <w:rPr>
                <w:b/>
                <w:i/>
                <w:color w:val="auto"/>
              </w:rPr>
              <w:t>voidaan sisällyttää</w:t>
            </w:r>
            <w:r w:rsidRPr="00294886">
              <w:rPr>
                <w:color w:val="auto"/>
              </w:rPr>
              <w:t xml:space="preserve"> olemassa oleviin kansallisiin menettelyihin tai direktiivin XXX/XXX/EU (vastaanotto-olosuhteita koskeva direktiivi) 21 artiklassa tarkoitettuun arviointiin</w:t>
            </w:r>
            <w:r w:rsidRPr="00294886">
              <w:rPr>
                <w:b/>
                <w:i/>
                <w:color w:val="auto"/>
              </w:rPr>
              <w:t>, eikä sen tarvitse olla muodoltaan hallinnollinen menettely</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 xml:space="preserve">Määrittävän viranomaisen on arvioitava järjestelmällisesti </w:t>
            </w:r>
            <w:r w:rsidRPr="00294886">
              <w:rPr>
                <w:b/>
                <w:i/>
                <w:color w:val="auto"/>
              </w:rPr>
              <w:t>ja yksilöllisesti</w:t>
            </w:r>
            <w:r w:rsidRPr="00294886">
              <w:rPr>
                <w:color w:val="auto"/>
              </w:rPr>
              <w:t>, tarvitseeko yksittäinen hakija erityisiä menettelyllisiä takeita</w:t>
            </w:r>
            <w:r w:rsidRPr="00294886">
              <w:rPr>
                <w:b/>
                <w:i/>
                <w:color w:val="auto"/>
              </w:rPr>
              <w:t xml:space="preserve"> ja tarvittaessa pätevän tulkin apua</w:t>
            </w:r>
            <w:r w:rsidRPr="00294886">
              <w:rPr>
                <w:color w:val="auto"/>
              </w:rPr>
              <w:t xml:space="preserve">. Tämä arviointi </w:t>
            </w:r>
            <w:r w:rsidRPr="00294886">
              <w:rPr>
                <w:b/>
                <w:i/>
                <w:color w:val="auto"/>
              </w:rPr>
              <w:t>on sisällytettävä</w:t>
            </w:r>
            <w:r w:rsidRPr="00294886">
              <w:rPr>
                <w:color w:val="auto"/>
              </w:rPr>
              <w:t xml:space="preserve"> olemassa oleviin kansallisiin menettelyihin tai direktiivin XXX/XXX/EU (vastaanotto-olosuhteita koskeva direktiivi) 21 artiklassa tarkoitettuun arviointiin.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Sanamuotoa yhdenmukaistetaan vastaanotto-olosuhteista annetun direktiivin vastaanottoa koskevista erityistarpeista hyväksytyn tekstin kanssa, koska kyseisessä tekstissä edellytetään, että molemmat arvioinnit sisällytetään.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806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 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19 artikla – 1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Määrittävän viranomaisen on arvioitava järjestelmällisesti, tarvitseeko yksittäinen hakija </w:t>
            </w:r>
            <w:r w:rsidRPr="00294886">
              <w:rPr>
                <w:b/>
                <w:i/>
                <w:color w:val="auto"/>
              </w:rPr>
              <w:t>erityisiä</w:t>
            </w:r>
            <w:r w:rsidRPr="00294886">
              <w:rPr>
                <w:color w:val="auto"/>
              </w:rPr>
              <w:t xml:space="preserve"> menettelyllisiä </w:t>
            </w:r>
            <w:r w:rsidRPr="00294886">
              <w:rPr>
                <w:b/>
                <w:i/>
                <w:color w:val="auto"/>
              </w:rPr>
              <w:t>takeita</w:t>
            </w:r>
            <w:r w:rsidRPr="00294886">
              <w:rPr>
                <w:color w:val="auto"/>
              </w:rPr>
              <w:t>. Tämä arviointi voidaan sisällyttää olemassa oleviin kansallisiin menettelyihin tai direktiivin XXX/XXX/EU (vastaanotto-olosuhteita koskeva direktiivi) 21 artiklassa tarkoitettuun arviointiin, eikä sen tarvitse olla muodoltaan hallinnollinen menettely.</w:t>
            </w:r>
          </w:p>
        </w:tc>
        <w:tc>
          <w:tcPr>
            <w:tcW w:w="4876" w:type="dxa"/>
          </w:tcPr>
          <w:p w:rsidR="00BD506B" w:rsidRPr="00294886" w:rsidRDefault="00BD506B" w:rsidP="003C3A10">
            <w:pPr>
              <w:pStyle w:val="Normal6"/>
              <w:rPr>
                <w:color w:val="auto"/>
              </w:rPr>
            </w:pPr>
            <w:r w:rsidRPr="00294886">
              <w:rPr>
                <w:color w:val="auto"/>
              </w:rPr>
              <w:t xml:space="preserve">Määrittävän viranomaisen on arvioitava järjestelmällisesti, tarvitseeko yksittäinen hakija menettelyllisiä </w:t>
            </w:r>
            <w:r w:rsidRPr="00294886">
              <w:rPr>
                <w:b/>
                <w:i/>
                <w:color w:val="auto"/>
              </w:rPr>
              <w:t>erityistakeita</w:t>
            </w:r>
            <w:r w:rsidRPr="00294886">
              <w:rPr>
                <w:color w:val="auto"/>
              </w:rPr>
              <w:t>. Tämä arviointi voidaan sisällyttää olemassa oleviin kansallisiin menettelyihin tai direktiivin XXX/XXX/EU (vastaanotto-olosuhteita koskeva direktiivi) 21 artiklassa tarkoitettuun arviointiin, eikä sen tarvitse olla muodoltaan hallinnollinen menettely.</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Tarkistuksella yhdenmukaistetaan terminologiaa muita yhteisen eurooppalaisen turvapaikkajärjestelmän välineitä, erityisesti vastaanotto-olosuhteista annettua direktiiviä, koskevan Euroopan parlamentin kannan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807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 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19 artikla – 1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Määrittävän viranomaisen on tässä arvioinnissa noudatettava </w:t>
            </w:r>
            <w:r w:rsidRPr="00294886">
              <w:rPr>
                <w:b/>
                <w:i/>
                <w:color w:val="auto"/>
              </w:rPr>
              <w:t>erityisten</w:t>
            </w:r>
            <w:r w:rsidRPr="00294886">
              <w:rPr>
                <w:color w:val="auto"/>
              </w:rPr>
              <w:t xml:space="preserve"> menettelyllisten </w:t>
            </w:r>
            <w:r w:rsidRPr="00294886">
              <w:rPr>
                <w:b/>
                <w:i/>
                <w:color w:val="auto"/>
              </w:rPr>
              <w:t>tarpeiden</w:t>
            </w:r>
            <w:r w:rsidRPr="00294886">
              <w:rPr>
                <w:color w:val="auto"/>
              </w:rPr>
              <w:t xml:space="preserve"> arviointia koskevia yleisiä periaatteita, joista säädetään 20 artiklassa.</w:t>
            </w:r>
          </w:p>
        </w:tc>
        <w:tc>
          <w:tcPr>
            <w:tcW w:w="4876" w:type="dxa"/>
          </w:tcPr>
          <w:p w:rsidR="00BD506B" w:rsidRPr="00294886" w:rsidRDefault="00BD506B" w:rsidP="003C3A10">
            <w:pPr>
              <w:pStyle w:val="Normal6"/>
              <w:rPr>
                <w:color w:val="auto"/>
              </w:rPr>
            </w:pPr>
            <w:r w:rsidRPr="00294886">
              <w:rPr>
                <w:color w:val="auto"/>
              </w:rPr>
              <w:t xml:space="preserve">Määrittävän viranomaisen on tässä arvioinnissa noudatettava menettelyllisten </w:t>
            </w:r>
            <w:r w:rsidRPr="00294886">
              <w:rPr>
                <w:b/>
                <w:i/>
                <w:color w:val="auto"/>
              </w:rPr>
              <w:t>erityistarpeiden</w:t>
            </w:r>
            <w:r w:rsidRPr="00294886">
              <w:rPr>
                <w:color w:val="auto"/>
              </w:rPr>
              <w:t xml:space="preserve"> arviointia koskevia yleisiä periaatteita, joista säädetään 20 artiklassa.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Tarkistuksella yhdenmukaistetaan terminologiaa muita yhteisen eurooppalaisen turvapaikkajärjestelmän välineitä, erityisesti vastaanotto-olosuhteista annettua direktiiviä, koskevan Euroopan parlamentin kannan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808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19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Kun hakijoiden on todettu olevan hakijoita, jotka tarvitsevat erityisiä menettelyllisiä takeita, heille on annettava asianmukaista tukea, jotta he pystyvät hyötymään tämän asetuksen mukaisista oikeuksista ja noudattamaan tämän </w:t>
            </w:r>
            <w:r w:rsidRPr="00294886">
              <w:rPr>
                <w:b/>
                <w:i/>
                <w:color w:val="auto"/>
              </w:rPr>
              <w:t>asetuksen</w:t>
            </w:r>
            <w:r w:rsidRPr="00294886">
              <w:rPr>
                <w:color w:val="auto"/>
              </w:rPr>
              <w:t xml:space="preserve"> mukaisia velvollisuuksia koko </w:t>
            </w:r>
            <w:r w:rsidRPr="00294886">
              <w:rPr>
                <w:color w:val="auto"/>
              </w:rPr>
              <w:lastRenderedPageBreak/>
              <w:t>kansainvälistä suojelua koskevan menettelyn ajan.</w:t>
            </w:r>
          </w:p>
        </w:tc>
        <w:tc>
          <w:tcPr>
            <w:tcW w:w="4876" w:type="dxa"/>
          </w:tcPr>
          <w:p w:rsidR="00BD506B" w:rsidRPr="00294886" w:rsidRDefault="00BD506B" w:rsidP="003C3A10">
            <w:pPr>
              <w:pStyle w:val="Normal6"/>
              <w:rPr>
                <w:color w:val="auto"/>
              </w:rPr>
            </w:pPr>
            <w:r w:rsidRPr="00294886">
              <w:rPr>
                <w:color w:val="auto"/>
              </w:rPr>
              <w:lastRenderedPageBreak/>
              <w:t>2.</w:t>
            </w:r>
            <w:r w:rsidRPr="00294886">
              <w:rPr>
                <w:color w:val="auto"/>
              </w:rPr>
              <w:tab/>
              <w:t xml:space="preserve">Kun hakijoiden on todettu olevan hakijoita, jotka tarvitsevat erityisiä menettelyllisiä takeita, heille on annettava asianmukaista tukea, jotta he pystyvät hyötymään tämän asetuksen mukaisista oikeuksista ja noudattamaan tämän </w:t>
            </w:r>
            <w:r w:rsidRPr="00294886">
              <w:rPr>
                <w:b/>
                <w:i/>
                <w:color w:val="auto"/>
              </w:rPr>
              <w:t>direktiivin</w:t>
            </w:r>
            <w:r w:rsidRPr="00294886">
              <w:rPr>
                <w:color w:val="auto"/>
              </w:rPr>
              <w:t xml:space="preserve"> mukaisia velvollisuuksia koko </w:t>
            </w:r>
            <w:r w:rsidRPr="00294886">
              <w:rPr>
                <w:color w:val="auto"/>
              </w:rPr>
              <w:lastRenderedPageBreak/>
              <w:t>kansainvälistä suojelua koskevan menettelyn ajan</w:t>
            </w:r>
            <w:r w:rsidRPr="00294886">
              <w:rPr>
                <w:b/>
                <w:i/>
                <w:color w:val="auto"/>
              </w:rPr>
              <w:t>, myös osoittamalla heille tulkki, kulttuurinen välittäjä ja oikeudellinen neuvonantaja</w:t>
            </w:r>
            <w:r w:rsidRPr="00294886">
              <w:rPr>
                <w:color w:val="auto"/>
              </w:rPr>
              <w:t>.</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809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 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19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Kun hakijoiden on todettu olevan hakijoita, jotka tarvitsevat </w:t>
            </w:r>
            <w:r w:rsidRPr="00294886">
              <w:rPr>
                <w:b/>
                <w:i/>
                <w:color w:val="auto"/>
              </w:rPr>
              <w:t>erityisiä</w:t>
            </w:r>
            <w:r w:rsidRPr="00294886">
              <w:rPr>
                <w:color w:val="auto"/>
              </w:rPr>
              <w:t xml:space="preserve"> menettelyllisiä </w:t>
            </w:r>
            <w:r w:rsidRPr="00294886">
              <w:rPr>
                <w:b/>
                <w:i/>
                <w:color w:val="auto"/>
              </w:rPr>
              <w:t>takeita</w:t>
            </w:r>
            <w:r w:rsidRPr="00294886">
              <w:rPr>
                <w:color w:val="auto"/>
              </w:rPr>
              <w:t>, heille on annettava asianmukaista tukea, jotta he pystyvät hyötymään tämän asetuksen mukaisista oikeuksista ja noudattamaan tämän asetuksen mukaisia velvollisuuksia koko kansainvälistä suojelua koskevan menettelyn ajan.</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Kun hakijoiden on todettu olevan hakijoita, jotka tarvitsevat menettelyllisiä </w:t>
            </w:r>
            <w:r w:rsidRPr="00294886">
              <w:rPr>
                <w:b/>
                <w:i/>
                <w:color w:val="auto"/>
              </w:rPr>
              <w:t>erityistakeita</w:t>
            </w:r>
            <w:r w:rsidRPr="00294886">
              <w:rPr>
                <w:color w:val="auto"/>
              </w:rPr>
              <w:t>, heille on annettava asianmukaista tukea, jotta he pystyvät hyötymään tämän asetuksen mukaisista oikeuksista ja noudattamaan tämän asetuksen mukaisia velvollisuuksia koko kansainvälistä suojelua koskevan menettelyn ajan.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Tarkistuksella yhdenmukaistetaan terminologiaa muita yhteisen eurooppalaisen turvapaikkajärjestelmän välineitä, erityisesti vastaanotto-olosuhteista annettua direktiiviä, koskevan Euroopan parlamentin kannan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810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19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r>
            <w:r w:rsidRPr="00294886">
              <w:rPr>
                <w:b/>
                <w:i/>
                <w:color w:val="auto"/>
              </w:rPr>
              <w:t>Jos tätä</w:t>
            </w:r>
            <w:r w:rsidRPr="00294886">
              <w:rPr>
                <w:color w:val="auto"/>
              </w:rPr>
              <w:t xml:space="preserve"> asianmukaista tukea </w:t>
            </w:r>
            <w:r w:rsidRPr="00294886">
              <w:rPr>
                <w:b/>
                <w:i/>
                <w:color w:val="auto"/>
              </w:rPr>
              <w:t>ei pystytä antamaan</w:t>
            </w:r>
            <w:r w:rsidRPr="00294886">
              <w:rPr>
                <w:color w:val="auto"/>
              </w:rPr>
              <w:t xml:space="preserve"> 40 artiklassa tarkoitetun nopeutetun tutkintamenettelyn tai 41 artiklassa tarkoitetun rajamenettelyn </w:t>
            </w:r>
            <w:r w:rsidRPr="00294886">
              <w:rPr>
                <w:color w:val="auto"/>
              </w:rPr>
              <w:lastRenderedPageBreak/>
              <w:t>puitteissa</w:t>
            </w:r>
            <w:r w:rsidRPr="00294886">
              <w:rPr>
                <w:b/>
                <w:i/>
                <w:color w:val="auto"/>
              </w:rPr>
              <w:t>, erityisesti kun määrittävä viranomainen katsoo hakijan tarvitsevan erityisiä menettelyllisiä takeita kidutuksen, raiskauksen tai muun vakavan henkisen, fyysisen, seksuaalisen tai sukupuoleen perustuvan väkivallan seurauksena, määrittävä viranomainen ei sovella kyseisiä menettelyjä tai lopettaa niiden soveltamisen hakijaan</w:t>
            </w:r>
            <w:r w:rsidRPr="00294886">
              <w:rPr>
                <w:color w:val="auto"/>
              </w:rPr>
              <w:t>.</w:t>
            </w:r>
          </w:p>
        </w:tc>
        <w:tc>
          <w:tcPr>
            <w:tcW w:w="4876" w:type="dxa"/>
          </w:tcPr>
          <w:p w:rsidR="00BD506B" w:rsidRPr="00294886" w:rsidRDefault="00BD506B" w:rsidP="003C3A10">
            <w:pPr>
              <w:pStyle w:val="Normal6"/>
              <w:rPr>
                <w:color w:val="auto"/>
              </w:rPr>
            </w:pPr>
            <w:r w:rsidRPr="00294886">
              <w:rPr>
                <w:color w:val="auto"/>
              </w:rPr>
              <w:lastRenderedPageBreak/>
              <w:t>3.</w:t>
            </w:r>
            <w:r w:rsidRPr="00294886">
              <w:rPr>
                <w:color w:val="auto"/>
              </w:rPr>
              <w:tab/>
            </w:r>
            <w:r w:rsidRPr="00294886">
              <w:rPr>
                <w:b/>
                <w:i/>
                <w:color w:val="auto"/>
              </w:rPr>
              <w:t>Kohtuullista ja</w:t>
            </w:r>
            <w:r w:rsidRPr="00294886">
              <w:rPr>
                <w:color w:val="auto"/>
              </w:rPr>
              <w:t xml:space="preserve"> asianmukaista tukea </w:t>
            </w:r>
            <w:r w:rsidRPr="00294886">
              <w:rPr>
                <w:b/>
                <w:i/>
                <w:color w:val="auto"/>
              </w:rPr>
              <w:t>annetaan</w:t>
            </w:r>
            <w:r w:rsidRPr="00294886">
              <w:rPr>
                <w:color w:val="auto"/>
              </w:rPr>
              <w:t xml:space="preserve"> 40 artiklassa tarkoitetun nopeutetun tutkintamenettelyn tai 41 artiklassa tarkoitetun rajamenettelyn </w:t>
            </w:r>
            <w:r w:rsidRPr="00294886">
              <w:rPr>
                <w:color w:val="auto"/>
              </w:rPr>
              <w:lastRenderedPageBreak/>
              <w:t>puitteissa.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811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19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w:t>
            </w:r>
            <w:r w:rsidRPr="00294886">
              <w:rPr>
                <w:b/>
                <w:i/>
                <w:color w:val="auto"/>
              </w:rPr>
              <w:t>tätä asianmukaista tukea ei pystytä antamaan 40 artiklassa tarkoitetun nopeutetun tutkintamenettelyn tai 41 artiklassa tarkoitetun rajamenettelyn puitteissa, erityisesti kun määrittävä viranomainen katsoo</w:t>
            </w:r>
            <w:r w:rsidRPr="00294886">
              <w:rPr>
                <w:color w:val="auto"/>
              </w:rPr>
              <w:t xml:space="preserve"> hakijan tarvitsevan erityisiä menettelyllisiä takeita kidutuksen, raiskauksen tai muun vakavan henkisen, fyysisen, seksuaalisen tai sukupuoleen perustuvan väkivallan seurauksena, määrittävä viranomainen ei sovella </w:t>
            </w:r>
            <w:r w:rsidRPr="00294886">
              <w:rPr>
                <w:b/>
                <w:i/>
                <w:color w:val="auto"/>
              </w:rPr>
              <w:t>kyseisiä menettelyjä</w:t>
            </w:r>
            <w:r w:rsidRPr="00294886">
              <w:rPr>
                <w:color w:val="auto"/>
              </w:rPr>
              <w:t xml:space="preserve"> tai lopettaa niiden soveltamisen hakijaan.</w:t>
            </w:r>
          </w:p>
        </w:tc>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hakijan </w:t>
            </w:r>
            <w:r w:rsidRPr="00294886">
              <w:rPr>
                <w:b/>
                <w:i/>
                <w:color w:val="auto"/>
              </w:rPr>
              <w:t>on katsottu</w:t>
            </w:r>
            <w:r w:rsidRPr="00294886">
              <w:rPr>
                <w:color w:val="auto"/>
              </w:rPr>
              <w:t xml:space="preserve"> tarvitsevan erityisiä menettelyllisiä takeita kidutuksen, raiskauksen tai muun vakavan henkisen, fyysisen, seksuaalisen tai sukupuoleen perustuvan väkivallan seurauksena, määrittävä viranomainen ei sovella </w:t>
            </w:r>
            <w:r w:rsidR="00095BA4" w:rsidRPr="00294886">
              <w:rPr>
                <w:b/>
                <w:i/>
                <w:color w:val="auto"/>
              </w:rPr>
              <w:t>40 </w:t>
            </w:r>
            <w:r w:rsidRPr="00294886">
              <w:rPr>
                <w:b/>
                <w:i/>
                <w:color w:val="auto"/>
              </w:rPr>
              <w:t>artiklassa tarkoitettua nopeutettua tutkintamenettelyä tai 41 artiklassa tarkoitettua rajamenettelyä</w:t>
            </w:r>
            <w:r w:rsidRPr="00294886">
              <w:rPr>
                <w:color w:val="auto"/>
              </w:rPr>
              <w:t xml:space="preserve"> tai lopettaa niiden soveltamisen hakijaan.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812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Caterina Chinnici,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19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lastRenderedPageBreak/>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tätä asianmukaista tukea ei pystytä antamaan 40 artiklassa tarkoitetun nopeutetun tutkintamenettelyn tai 41 artiklassa tarkoitetun rajamenettelyn puitteissa, </w:t>
            </w:r>
            <w:r w:rsidRPr="00294886">
              <w:rPr>
                <w:b/>
                <w:i/>
                <w:color w:val="auto"/>
              </w:rPr>
              <w:t>erityisesti</w:t>
            </w:r>
            <w:r w:rsidRPr="00294886">
              <w:rPr>
                <w:color w:val="auto"/>
              </w:rPr>
              <w:t xml:space="preserve"> kun määrittävä viranomainen katsoo hakijan tarvitsevan erityisiä menettelyllisiä takeita kidutuksen, raiskauksen tai muun vakavan henkisen, fyysisen, seksuaalisen tai sukupuoleen perustuvan väkivallan seurauksena, määrittävä viranomainen ei sovella kyseisiä menettelyjä tai lopettaa niiden soveltamisen hakijaan.</w:t>
            </w:r>
          </w:p>
        </w:tc>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tätä asianmukaista tukea ei pystytä antamaan 40 artiklassa tarkoitetun nopeutetun tutkintamenettelyn tai 41 artiklassa tarkoitetun rajamenettelyn puitteissa, </w:t>
            </w:r>
            <w:r w:rsidRPr="00294886">
              <w:rPr>
                <w:b/>
                <w:i/>
                <w:color w:val="auto"/>
              </w:rPr>
              <w:t>tai</w:t>
            </w:r>
            <w:r w:rsidRPr="00294886">
              <w:rPr>
                <w:color w:val="auto"/>
              </w:rPr>
              <w:t xml:space="preserve"> kun määrittävä viranomainen katsoo hakijan tarvitsevan erityisiä menettelyllisiä takeita kidutuksen, raiskauksen tai muun vakavan henkisen, fyysisen, seksuaalisen tai sukupuoleen perustuvan väkivallan </w:t>
            </w:r>
            <w:r w:rsidRPr="00294886">
              <w:rPr>
                <w:b/>
                <w:i/>
                <w:color w:val="auto"/>
              </w:rPr>
              <w:t>uhreihin kiinnitetyn erityisen huomion</w:t>
            </w:r>
            <w:r w:rsidRPr="00294886">
              <w:rPr>
                <w:color w:val="auto"/>
              </w:rPr>
              <w:t xml:space="preserve"> seurauksena, määrittävä viranomainen ei sovella kyseisiä menettelyjä tai lopettaa niiden soveltamisen hakijaan.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Yhdenmukaistetaan Euroopan unionin turvapaikkavirastosta annetun asetuksen haavoittuvassa asemassa olevien ryhmiä koskevan parlamentin hyväksytyn kannan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813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 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19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tätä asianmukaista tukea ei pystytä antamaan 40 artiklassa tarkoitetun nopeutetun tutkintamenettelyn tai 41 artiklassa tarkoitetun rajamenettelyn puitteissa, erityisesti kun määrittävä viranomainen katsoo hakijan tarvitsevan </w:t>
            </w:r>
            <w:r w:rsidRPr="00294886">
              <w:rPr>
                <w:b/>
                <w:i/>
                <w:color w:val="auto"/>
              </w:rPr>
              <w:t>erityisiä</w:t>
            </w:r>
            <w:r w:rsidRPr="00294886">
              <w:rPr>
                <w:color w:val="auto"/>
              </w:rPr>
              <w:t xml:space="preserve"> menettelyllisiä </w:t>
            </w:r>
            <w:r w:rsidRPr="00294886">
              <w:rPr>
                <w:b/>
                <w:i/>
                <w:color w:val="auto"/>
              </w:rPr>
              <w:t>takeita</w:t>
            </w:r>
            <w:r w:rsidRPr="00294886">
              <w:rPr>
                <w:color w:val="auto"/>
              </w:rPr>
              <w:t xml:space="preserve"> kidutuksen, raiskauksen tai muun vakavan henkisen, fyysisen, seksuaalisen tai sukupuoleen perustuvan väkivallan seurauksena, määrittävä viranomainen ei sovella kyseisiä menettelyjä tai lopettaa niiden soveltamisen hakijaan.</w:t>
            </w:r>
          </w:p>
        </w:tc>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tätä asianmukaista tukea ei pystytä antamaan 40 artiklassa tarkoitetun nopeutetun tutkintamenettelyn tai 41 artiklassa tarkoitetun rajamenettelyn puitteissa, erityisesti kun määrittävä viranomainen katsoo hakijan tarvitsevan menettelyllisiä </w:t>
            </w:r>
            <w:r w:rsidRPr="00294886">
              <w:rPr>
                <w:b/>
                <w:i/>
                <w:color w:val="auto"/>
              </w:rPr>
              <w:t>erityistakeita</w:t>
            </w:r>
            <w:r w:rsidRPr="00294886">
              <w:rPr>
                <w:color w:val="auto"/>
              </w:rPr>
              <w:t xml:space="preserve"> kidutuksen, raiskauksen tai muun vakavan henkisen, fyysisen, seksuaalisen tai sukupuoleen perustuvan väkivallan seurauksena, määrittävä viranomainen ei sovella kyseisiä menettelyjä tai lopettaa niiden soveltamisen hakijaan.</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Tarkistuksella yhdenmukaistetaan terminologiaa muita yhteisen eurooppalaisen turvapaikkajärjestelmän välineitä, erityisesti vastaanotto-olosuhteista annettua direktiiviä, koskevan Euroopan parlamentin kannan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814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19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4.</w:t>
            </w:r>
            <w:r w:rsidRPr="00294886">
              <w:rPr>
                <w:color w:val="auto"/>
              </w:rPr>
              <w:tab/>
            </w:r>
            <w:r w:rsidRPr="00294886">
              <w:rPr>
                <w:b/>
                <w:i/>
                <w:color w:val="auto"/>
              </w:rPr>
              <w:t>Komissio voi määritellä täytäntöönpanosäädöksillä yksityiskohdat ja erityiset toimenpiteet, jotka koskevat hakijan, mukaan lukien ilman huoltajaa olevat alaikäiset, erityisten menettelyllisten tarpeiden arviointia ja täyttämistä. Nämä täytäntöönpanosäädökset hyväksytään 58 artiklassa tarkoitettua tarkastelumenettelyä noudattaen.</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815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 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19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Komissio voi määritellä täytäntöönpanosäädöksillä yksityiskohdat ja erityiset toimenpiteet, jotka koskevat hakijan, mukaan lukien ilman huoltajaa olevat alaikäiset, </w:t>
            </w:r>
            <w:r w:rsidRPr="00294886">
              <w:rPr>
                <w:b/>
                <w:i/>
                <w:color w:val="auto"/>
              </w:rPr>
              <w:t>erityisten</w:t>
            </w:r>
            <w:r w:rsidRPr="00294886">
              <w:rPr>
                <w:color w:val="auto"/>
              </w:rPr>
              <w:t xml:space="preserve"> menettelyllisten </w:t>
            </w:r>
            <w:r w:rsidRPr="00294886">
              <w:rPr>
                <w:b/>
                <w:i/>
                <w:color w:val="auto"/>
              </w:rPr>
              <w:t>tarpeiden</w:t>
            </w:r>
            <w:r w:rsidRPr="00294886">
              <w:rPr>
                <w:color w:val="auto"/>
              </w:rPr>
              <w:t xml:space="preserve"> arviointia ja täyttämistä. Nämä täytäntöönpanosäädökset hyväksytään 58 artiklassa tarkoitettua tarkastelumenettelyä </w:t>
            </w:r>
            <w:r w:rsidRPr="00294886">
              <w:rPr>
                <w:color w:val="auto"/>
              </w:rPr>
              <w:lastRenderedPageBreak/>
              <w:t>noudattaen.</w:t>
            </w:r>
          </w:p>
        </w:tc>
        <w:tc>
          <w:tcPr>
            <w:tcW w:w="4876" w:type="dxa"/>
          </w:tcPr>
          <w:p w:rsidR="00BD506B" w:rsidRPr="00294886" w:rsidRDefault="00BD506B" w:rsidP="003C3A10">
            <w:pPr>
              <w:pStyle w:val="Normal6"/>
              <w:rPr>
                <w:color w:val="auto"/>
              </w:rPr>
            </w:pPr>
            <w:r w:rsidRPr="00294886">
              <w:rPr>
                <w:color w:val="auto"/>
              </w:rPr>
              <w:lastRenderedPageBreak/>
              <w:t>4.</w:t>
            </w:r>
            <w:r w:rsidRPr="00294886">
              <w:rPr>
                <w:color w:val="auto"/>
              </w:rPr>
              <w:tab/>
              <w:t xml:space="preserve">Komissio voi määritellä täytäntöönpanosäädöksillä yksityiskohdat ja erityiset toimenpiteet, jotka koskevat hakijan, mukaan lukien ilman huoltajaa olevat alaikäiset, menettelyllisten </w:t>
            </w:r>
            <w:r w:rsidRPr="00294886">
              <w:rPr>
                <w:b/>
                <w:i/>
                <w:color w:val="auto"/>
              </w:rPr>
              <w:t>erityistarpeiden</w:t>
            </w:r>
            <w:r w:rsidRPr="00294886">
              <w:rPr>
                <w:color w:val="auto"/>
              </w:rPr>
              <w:t xml:space="preserve"> arviointia ja täyttämistä. Nämä täytäntöönpanosäädökset hyväksytään 58 artiklassa tarkoitettua </w:t>
            </w:r>
            <w:r w:rsidRPr="00294886">
              <w:rPr>
                <w:color w:val="auto"/>
              </w:rPr>
              <w:lastRenderedPageBreak/>
              <w:t>tarkastelumenettelyä noudattaen.</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Tarkistuksella yhdenmukaistetaan terminologiaa muita yhteisen eurooppalaisen turvapaikkajärjestelmän välineitä, erityisesti vastaanotto-olosuhteista annettua direktiiviä, koskevan Euroopan parlamentin kannan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816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19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r>
            <w:r w:rsidRPr="00294886">
              <w:rPr>
                <w:b/>
                <w:i/>
                <w:color w:val="auto"/>
              </w:rPr>
              <w:t>Komissio voi</w:t>
            </w:r>
            <w:r w:rsidRPr="00294886">
              <w:rPr>
                <w:color w:val="auto"/>
              </w:rPr>
              <w:t xml:space="preserve"> määritellä </w:t>
            </w:r>
            <w:r w:rsidRPr="00294886">
              <w:rPr>
                <w:b/>
                <w:i/>
                <w:color w:val="auto"/>
              </w:rPr>
              <w:t>täytäntöönpanosäädöksillä</w:t>
            </w:r>
            <w:r w:rsidRPr="00294886">
              <w:rPr>
                <w:color w:val="auto"/>
              </w:rPr>
              <w:t xml:space="preserve"> yksityiskohdat ja erityiset toimenpiteet, jotka koskevat hakijan, mukaan lukien ilman huoltajaa olevat alaikäiset, erityisten menettelyllisten tarpeiden arviointia ja täyttämistä</w:t>
            </w:r>
            <w:r w:rsidRPr="00294886">
              <w:rPr>
                <w:b/>
                <w:i/>
                <w:color w:val="auto"/>
              </w:rPr>
              <w:t>. Nämä täytäntöönpanosäädökset hyväksytään 58 artiklassa tarkoitettua tarkastelumenettelyä noudattaen</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r>
            <w:r w:rsidRPr="00294886">
              <w:rPr>
                <w:b/>
                <w:i/>
                <w:color w:val="auto"/>
              </w:rPr>
              <w:t>Siirretään komissiolle valta hyväksyä 59 artiklan mukaisesti delegoituja säädöksiä, joilla voidaan</w:t>
            </w:r>
            <w:r w:rsidRPr="00294886">
              <w:rPr>
                <w:color w:val="auto"/>
              </w:rPr>
              <w:t xml:space="preserve"> määritellä yksityiskohdat ja erityiset toimenpiteet, jotka koskevat hakijan, mukaan lukien ilman huoltajaa olevat alaikäiset, erityisten menettelyllisten tarpeiden arviointia ja täyttämistä</w:t>
            </w:r>
            <w:r w:rsidRPr="00294886">
              <w:rPr>
                <w:b/>
                <w:i/>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817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19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r>
            <w:r w:rsidRPr="00294886">
              <w:rPr>
                <w:b/>
                <w:i/>
                <w:color w:val="auto"/>
              </w:rPr>
              <w:t>Komissio voi</w:t>
            </w:r>
            <w:r w:rsidRPr="00294886">
              <w:rPr>
                <w:color w:val="auto"/>
              </w:rPr>
              <w:t xml:space="preserve"> määritellä </w:t>
            </w:r>
            <w:r w:rsidRPr="00294886">
              <w:rPr>
                <w:b/>
                <w:i/>
                <w:color w:val="auto"/>
              </w:rPr>
              <w:t>täytäntöönpanosäädöksillä</w:t>
            </w:r>
            <w:r w:rsidRPr="00294886">
              <w:rPr>
                <w:color w:val="auto"/>
              </w:rPr>
              <w:t xml:space="preserve"> yksityiskohdat ja erityiset toimenpiteet, jotka koskevat hakijan, mukaan lukien ilman huoltajaa olevat alaikäiset, erityisten menettelyllisten </w:t>
            </w:r>
            <w:r w:rsidRPr="00294886">
              <w:rPr>
                <w:color w:val="auto"/>
              </w:rPr>
              <w:lastRenderedPageBreak/>
              <w:t>tarpeiden arviointia ja täyttämistä</w:t>
            </w:r>
            <w:r w:rsidRPr="00294886">
              <w:rPr>
                <w:b/>
                <w:i/>
                <w:color w:val="auto"/>
              </w:rPr>
              <w:t>. Nämä täytäntöönpanosäädökset hyväksytään 58 artiklassa tarkoitettua tarkastelumenettelyä noudattaen</w:t>
            </w:r>
            <w:r w:rsidRPr="00294886">
              <w:rPr>
                <w:color w:val="auto"/>
              </w:rPr>
              <w:t>.</w:t>
            </w:r>
          </w:p>
        </w:tc>
        <w:tc>
          <w:tcPr>
            <w:tcW w:w="4876" w:type="dxa"/>
          </w:tcPr>
          <w:p w:rsidR="00BD506B" w:rsidRPr="00294886" w:rsidRDefault="00BD506B" w:rsidP="003C3A10">
            <w:pPr>
              <w:pStyle w:val="Normal6"/>
              <w:rPr>
                <w:color w:val="auto"/>
              </w:rPr>
            </w:pPr>
            <w:r w:rsidRPr="00294886">
              <w:rPr>
                <w:color w:val="auto"/>
              </w:rPr>
              <w:lastRenderedPageBreak/>
              <w:t>4.</w:t>
            </w:r>
            <w:r w:rsidRPr="00294886">
              <w:rPr>
                <w:color w:val="auto"/>
              </w:rPr>
              <w:tab/>
            </w:r>
            <w:r w:rsidRPr="00294886">
              <w:rPr>
                <w:b/>
                <w:i/>
                <w:color w:val="auto"/>
              </w:rPr>
              <w:t>Siirretään komissiolle valta hyväksyä 59 artiklan mukaisesti delegoituja säädöksiä, joilla voidaan</w:t>
            </w:r>
            <w:r w:rsidRPr="00294886">
              <w:rPr>
                <w:color w:val="auto"/>
              </w:rPr>
              <w:t xml:space="preserve"> määritellä yksityiskohdat ja erityiset toimenpiteet, jotka koskevat hakijan, </w:t>
            </w:r>
            <w:r w:rsidRPr="00294886">
              <w:rPr>
                <w:color w:val="auto"/>
              </w:rPr>
              <w:lastRenderedPageBreak/>
              <w:t>mukaan lukien ilman huoltajaa olevat alaikäiset, erityisten menettelyllisten tarpeiden arviointia ja täyttämistä.</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Se, miten määrittävät viranomaiset käsittelevät menettelyllisiä erityistarpeita on hakijoiden keskeinen menettelyyn liittyvä oikeus. Sen merkityksen vuoksi molempien lainsäätäjien on sovittava kaikista säädöksistä, joilla täsmennetään lisää yksityiskohtia ja hakijoiden saatavilla olevia erityistoimenpiteitä. Sen vuoksi näissä olosuhteissa pitäisi käyttää vain delegoituja säädöksiä.</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818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 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20 artikla – otsikko</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Erityisten menettelyllisten tarpeiden</w:t>
            </w:r>
            <w:r w:rsidRPr="00294886">
              <w:rPr>
                <w:color w:val="auto"/>
              </w:rPr>
              <w:t xml:space="preserve"> arviointia koskevat yleiset periaatteet</w:t>
            </w:r>
          </w:p>
        </w:tc>
        <w:tc>
          <w:tcPr>
            <w:tcW w:w="4876" w:type="dxa"/>
          </w:tcPr>
          <w:p w:rsidR="00BD506B" w:rsidRPr="00294886" w:rsidRDefault="00BD506B" w:rsidP="003C3A10">
            <w:pPr>
              <w:pStyle w:val="Normal6"/>
              <w:rPr>
                <w:color w:val="auto"/>
              </w:rPr>
            </w:pPr>
            <w:r w:rsidRPr="00294886">
              <w:rPr>
                <w:b/>
                <w:i/>
                <w:color w:val="auto"/>
              </w:rPr>
              <w:t>Menettelyllisten erityistarpeiden</w:t>
            </w:r>
            <w:r w:rsidRPr="00294886">
              <w:rPr>
                <w:color w:val="auto"/>
              </w:rPr>
              <w:t xml:space="preserve"> arviointia koskevat yleiset periaatteet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Tarkistuksella yhdenmukaistetaan terminologiaa muita yhteisen eurooppalaisen turvapaikkajärjestelmän välineitä, erityisesti vastaanotto-olosuhteista annettua direktiiviä, koskevan Euroopan parlamentin kannan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819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Birgit Sippel, Kati Piri, Caterina Chinnici, Elly Schlein, Cécile Kashetu Kyenge, Ana Gomes, Josef Weidenholzer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20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Hakemusten vastaanottamisesta ja rekisteröinnistä vastaavat viranomaiset </w:t>
            </w:r>
            <w:r w:rsidRPr="00294886">
              <w:rPr>
                <w:color w:val="auto"/>
              </w:rPr>
              <w:lastRenderedPageBreak/>
              <w:t>käynnistävät prosessin sellaisten hakijoiden tunnistamiseksi, joilla on erityisiä menettelyllisiä tarpeita, heti kun hakemus on tehty, ja määrittävä viranomainen jatkaa sitä hakemuksen jättämisen jälkeen.</w:t>
            </w:r>
          </w:p>
        </w:tc>
        <w:tc>
          <w:tcPr>
            <w:tcW w:w="4876" w:type="dxa"/>
          </w:tcPr>
          <w:p w:rsidR="00BD506B" w:rsidRPr="00294886" w:rsidRDefault="00BD506B" w:rsidP="003C3A10">
            <w:pPr>
              <w:pStyle w:val="Normal6"/>
              <w:rPr>
                <w:color w:val="auto"/>
              </w:rPr>
            </w:pPr>
            <w:r w:rsidRPr="00294886">
              <w:rPr>
                <w:color w:val="auto"/>
              </w:rPr>
              <w:lastRenderedPageBreak/>
              <w:t>1.</w:t>
            </w:r>
            <w:r w:rsidRPr="00294886">
              <w:rPr>
                <w:color w:val="auto"/>
              </w:rPr>
              <w:tab/>
              <w:t xml:space="preserve">Hakemusten vastaanottamisesta ja rekisteröinnistä vastaavat viranomaiset </w:t>
            </w:r>
            <w:r w:rsidRPr="00294886">
              <w:rPr>
                <w:color w:val="auto"/>
              </w:rPr>
              <w:lastRenderedPageBreak/>
              <w:t xml:space="preserve">käynnistävät prosessin sellaisten hakijoiden tunnistamiseksi, joilla on erityisiä menettelyllisiä tarpeita, heti kun hakemus on tehty, ja määrittävä viranomainen jatkaa sitä hakemuksen jättämisen jälkeen. </w:t>
            </w:r>
            <w:r w:rsidRPr="00294886">
              <w:rPr>
                <w:b/>
                <w:i/>
                <w:color w:val="auto"/>
              </w:rPr>
              <w:t>Arviointi on joka tapauksessa aloitettava viimeistään 15 päivää ennen hakemuksen tekemistä ja se on päätettävä 30 päivän kuluessa.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Yhdenmukaistetaan vastaanotto-olosuhteista annetun direktiivin vastaanottoa koskevista erityistarpeista hyväksytyn tekstin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820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 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20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Hakemusten vastaanottamisesta ja rekisteröinnistä vastaavat viranomaiset käynnistävät prosessin sellaisten hakijoiden tunnistamiseksi, joilla on </w:t>
            </w:r>
            <w:r w:rsidRPr="00294886">
              <w:rPr>
                <w:b/>
                <w:i/>
                <w:color w:val="auto"/>
              </w:rPr>
              <w:t>erityisiä</w:t>
            </w:r>
            <w:r w:rsidRPr="00294886">
              <w:rPr>
                <w:color w:val="auto"/>
              </w:rPr>
              <w:t xml:space="preserve"> menettelyllisiä </w:t>
            </w:r>
            <w:r w:rsidRPr="00294886">
              <w:rPr>
                <w:b/>
                <w:i/>
                <w:color w:val="auto"/>
              </w:rPr>
              <w:t>tarpeita</w:t>
            </w:r>
            <w:r w:rsidRPr="00294886">
              <w:rPr>
                <w:color w:val="auto"/>
              </w:rPr>
              <w:t>, heti kun hakemus on tehty, ja määrittävä viranomainen jatkaa sitä hakemuksen jättämisen jälkeen.</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Hakemusten vastaanottamisesta ja rekisteröinnistä vastaavat viranomaiset käynnistävät prosessin sellaisten hakijoiden tunnistamiseksi, joilla on menettelyllisiä </w:t>
            </w:r>
            <w:r w:rsidRPr="00294886">
              <w:rPr>
                <w:b/>
                <w:i/>
                <w:color w:val="auto"/>
              </w:rPr>
              <w:t>erityistarpeita</w:t>
            </w:r>
            <w:r w:rsidRPr="00294886">
              <w:rPr>
                <w:color w:val="auto"/>
              </w:rPr>
              <w:t>, heti kun hakemus on tehty, ja määrittävä viranomainen jatkaa sitä hakemuksen jättämisen jälkeen.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Tarkistuksella yhdenmukaistetaan terminologiaa muita yhteisen eurooppalaisen turvapaikkajärjestelmän välineitä, erityisesti vastaanotto-olosuhteista annettua direktiiviä, koskevan Euroopan parlamentin kannan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821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Emil Radev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lastRenderedPageBreak/>
        <w:t>&lt;Article&gt;</w:t>
      </w:r>
      <w:r w:rsidRPr="00294886">
        <w:rPr>
          <w:color w:val="auto"/>
        </w:rPr>
        <w:t>20 artikla – 2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Hakemusten vastaanottamisesta ja rekisteröinnistä vastaavien viranomaisten henkilöstön on ilmoitettava hakemusta rekisteröidessään, onko hakijan tapauksessa ensimmäisiä viitteitä haavoittuvuudesta, joka voi edellyttää erityisiä menettelyllisiä takeita ja on pääteltävissä fyysisistä merkeistä tai hakijan lausumista tai käyttäytymisestä.</w:t>
            </w:r>
          </w:p>
        </w:tc>
        <w:tc>
          <w:tcPr>
            <w:tcW w:w="4876" w:type="dxa"/>
          </w:tcPr>
          <w:p w:rsidR="00BD506B" w:rsidRPr="00294886" w:rsidRDefault="00BD506B" w:rsidP="003C3A10">
            <w:pPr>
              <w:pStyle w:val="Normal6"/>
              <w:rPr>
                <w:color w:val="auto"/>
              </w:rPr>
            </w:pPr>
            <w:r w:rsidRPr="00294886">
              <w:rPr>
                <w:color w:val="auto"/>
              </w:rPr>
              <w:t xml:space="preserve">Hakemusten vastaanottamisesta ja rekisteröinnistä vastaavien viranomaisten henkilöstön on ilmoitettava hakemusta rekisteröidessään, onko hakijan tapauksessa </w:t>
            </w:r>
            <w:r w:rsidRPr="00294886">
              <w:rPr>
                <w:b/>
                <w:i/>
                <w:color w:val="auto"/>
              </w:rPr>
              <w:t>ilmeisiä</w:t>
            </w:r>
            <w:r w:rsidRPr="00294886">
              <w:rPr>
                <w:color w:val="auto"/>
              </w:rPr>
              <w:t xml:space="preserve"> viitteitä haavoittuvuudesta, joka voi edellyttää erityisiä menettelyllisiä takeita ja on pääteltävissä fyysisistä merkeistä tai hakijan lausumista tai käyttäytymisestä.</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{BG}</w:t>
      </w:r>
      <w:r w:rsidRPr="00294886">
        <w:rPr>
          <w:color w:val="auto"/>
        </w:rPr>
        <w:t>bg</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822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 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20 artikla – 2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Hakemusten vastaanottamisesta ja rekisteröinnistä vastaavien viranomaisten henkilöstön on ilmoitettava hakemusta rekisteröidessään, onko hakijan tapauksessa ensimmäisiä viitteitä haavoittuvuudesta, joka voi edellyttää </w:t>
            </w:r>
            <w:r w:rsidRPr="00294886">
              <w:rPr>
                <w:b/>
                <w:i/>
                <w:color w:val="auto"/>
              </w:rPr>
              <w:t>erityisiä</w:t>
            </w:r>
            <w:r w:rsidRPr="00294886">
              <w:rPr>
                <w:color w:val="auto"/>
              </w:rPr>
              <w:t xml:space="preserve"> menettelyllisiä </w:t>
            </w:r>
            <w:r w:rsidRPr="00294886">
              <w:rPr>
                <w:b/>
                <w:i/>
                <w:color w:val="auto"/>
              </w:rPr>
              <w:t>takeita</w:t>
            </w:r>
            <w:r w:rsidRPr="00294886">
              <w:rPr>
                <w:color w:val="auto"/>
              </w:rPr>
              <w:t xml:space="preserve"> ja on pääteltävissä fyysisistä merkeistä tai hakijan lausumista tai käyttäytymisestä.</w:t>
            </w:r>
          </w:p>
        </w:tc>
        <w:tc>
          <w:tcPr>
            <w:tcW w:w="4876" w:type="dxa"/>
          </w:tcPr>
          <w:p w:rsidR="00BD506B" w:rsidRPr="00294886" w:rsidRDefault="00BD506B" w:rsidP="003C3A10">
            <w:pPr>
              <w:pStyle w:val="Normal6"/>
              <w:rPr>
                <w:color w:val="auto"/>
              </w:rPr>
            </w:pPr>
            <w:r w:rsidRPr="00294886">
              <w:rPr>
                <w:color w:val="auto"/>
              </w:rPr>
              <w:t xml:space="preserve">Hakemusten vastaanottamisesta ja rekisteröinnistä vastaavien viranomaisten henkilöstön on ilmoitettava hakemusta rekisteröidessään, onko hakijan tapauksessa ensimmäisiä viitteitä haavoittuvuudesta, joka voi edellyttää menettelyllisiä </w:t>
            </w:r>
            <w:r w:rsidRPr="00294886">
              <w:rPr>
                <w:b/>
                <w:i/>
                <w:color w:val="auto"/>
              </w:rPr>
              <w:t>erityistakeita</w:t>
            </w:r>
            <w:r w:rsidRPr="00294886">
              <w:rPr>
                <w:color w:val="auto"/>
              </w:rPr>
              <w:t xml:space="preserve"> ja on pääteltävissä fyysisistä merkeistä tai hakijan lausumista tai käyttäytymisestä.</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Tarkistuksella yhdenmukaistetaan terminologiaa muita yhteisen eurooppalaisen turvapaikkajärjestelmän välineitä, erityisesti vastaanotto-olosuhteista annettua direktiiviä, koskevan Euroopan parlamentin kannan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823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Josef Weidenholzer, Ana Gomes, Caterina Chinnici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lastRenderedPageBreak/>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20 artikla – 2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Tieto siitä, että hakijan tapauksessa on ensimmäisiä merkkejä haavoittuvuudesta, sisällytetään hakijan asiakirjakansioon yhdessä niitä hakijan osoittamia haavoittuvuuden merkkejä koskevan kuvauksen kanssa, jotka voivat edellyttää erityisiä menettelyllisiä takeita.</w:t>
            </w:r>
          </w:p>
        </w:tc>
        <w:tc>
          <w:tcPr>
            <w:tcW w:w="4876" w:type="dxa"/>
          </w:tcPr>
          <w:p w:rsidR="00BD506B" w:rsidRPr="00294886" w:rsidRDefault="00BD506B" w:rsidP="003C3A10">
            <w:pPr>
              <w:pStyle w:val="Normal6"/>
              <w:rPr>
                <w:color w:val="auto"/>
              </w:rPr>
            </w:pPr>
            <w:r w:rsidRPr="00294886">
              <w:rPr>
                <w:color w:val="auto"/>
              </w:rPr>
              <w:t>Tieto siitä, että hakijan tapauksessa on ensimmäisiä merkkejä haavoittuvuudesta, sisällytetään hakijan asiakirjakansioon yhdessä niitä hakijan osoittamia haavoittuvuuden merkkejä koskevan kuvauksen kanssa, jotka voivat edellyttää erityisiä menettelyllisiä takeita</w:t>
            </w:r>
            <w:r w:rsidRPr="00294886">
              <w:rPr>
                <w:b/>
                <w:i/>
                <w:color w:val="auto"/>
              </w:rPr>
              <w:t>, ja menettelyllisen erityistuen tarvetta koskevien hakijan huomioiden kanssa</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Sanamuotoa yhdenmukaistetaan vastaanotto-olosuhteista annetun direktiivin vastaanoton erityistarpeista hyväksytyn sanamuodon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824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Emil Radev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20 artikla – 2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Tieto siitä, että hakijan tapauksessa on </w:t>
            </w:r>
            <w:r w:rsidRPr="00294886">
              <w:rPr>
                <w:b/>
                <w:i/>
                <w:color w:val="auto"/>
              </w:rPr>
              <w:t>ensimmäisiä</w:t>
            </w:r>
            <w:r w:rsidRPr="00294886">
              <w:rPr>
                <w:color w:val="auto"/>
              </w:rPr>
              <w:t xml:space="preserve"> merkkejä haavoittuvuudesta, sisällytetään hakijan asiakirjakansioon yhdessä niitä hakijan osoittamia haavoittuvuuden merkkejä koskevan kuvauksen kanssa, jotka voivat edellyttää erityisiä menettelyllisiä takeita.</w:t>
            </w:r>
          </w:p>
        </w:tc>
        <w:tc>
          <w:tcPr>
            <w:tcW w:w="4876" w:type="dxa"/>
          </w:tcPr>
          <w:p w:rsidR="00BD506B" w:rsidRPr="00294886" w:rsidRDefault="00BD506B" w:rsidP="003C3A10">
            <w:pPr>
              <w:pStyle w:val="Normal6"/>
              <w:rPr>
                <w:color w:val="auto"/>
              </w:rPr>
            </w:pPr>
            <w:r w:rsidRPr="00294886">
              <w:rPr>
                <w:color w:val="auto"/>
              </w:rPr>
              <w:t xml:space="preserve">Tieto siitä, että hakijan tapauksessa on </w:t>
            </w:r>
            <w:r w:rsidRPr="00294886">
              <w:rPr>
                <w:b/>
                <w:i/>
                <w:color w:val="auto"/>
              </w:rPr>
              <w:t>selviä</w:t>
            </w:r>
            <w:r w:rsidRPr="00294886">
              <w:rPr>
                <w:color w:val="auto"/>
              </w:rPr>
              <w:t xml:space="preserve"> merkkejä haavoittuvuudesta, sisällytetään hakijan asiakirjakansioon yhdessä niitä hakijan osoittamia haavoittuvuuden merkkejä koskevan kuvauksen kanssa, jotka voivat edellyttää erityisiä menettelyllisiä takeita.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{BG}</w:t>
      </w:r>
      <w:r w:rsidRPr="00294886">
        <w:rPr>
          <w:color w:val="auto"/>
        </w:rPr>
        <w:t>bg</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825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 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20 artikla – 2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Tieto siitä, että hakijan tapauksessa on ensimmäisiä merkkejä haavoittuvuudesta, sisällytetään hakijan asiakirjakansioon yhdessä niitä hakijan osoittamia haavoittuvuuden merkkejä koskevan kuvauksen kanssa, jotka voivat edellyttää </w:t>
            </w:r>
            <w:r w:rsidRPr="00294886">
              <w:rPr>
                <w:b/>
                <w:i/>
                <w:color w:val="auto"/>
              </w:rPr>
              <w:t>erityisiä</w:t>
            </w:r>
            <w:r w:rsidRPr="00294886">
              <w:rPr>
                <w:color w:val="auto"/>
              </w:rPr>
              <w:t xml:space="preserve"> menettelyllisiä </w:t>
            </w:r>
            <w:r w:rsidRPr="00294886">
              <w:rPr>
                <w:b/>
                <w:i/>
                <w:color w:val="auto"/>
              </w:rPr>
              <w:t>takeita</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 xml:space="preserve">Tieto siitä, että hakijan tapauksessa on ensimmäisiä merkkejä haavoittuvuudesta, sisällytetään hakijan asiakirjakansioon yhdessä niitä hakijan osoittamia haavoittuvuuden merkkejä koskevan kuvauksen kanssa, jotka voivat edellyttää menettelyllisiä </w:t>
            </w:r>
            <w:r w:rsidRPr="00294886">
              <w:rPr>
                <w:b/>
                <w:i/>
                <w:color w:val="auto"/>
              </w:rPr>
              <w:t>erityistakeita</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Tarkistuksella yhdenmukaistetaan terminologiaa muita yhteisen eurooppalaisen turvapaikkajärjestelmän välineitä, erityisesti vastaanotto-olosuhteista annettua direktiiviä, koskevan Euroopan parlamentin kannan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826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 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20 artikla – 2 kohta – 3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Jäsenvaltioiden on varmistettava, että 5 artiklassa tarkoitettujen viranomaisten henkilöstö on koulutettu havaitsemaan ensimmäiset merkit hakijoiden haavoittuvuudesta, jotka voivat edellyttää </w:t>
            </w:r>
            <w:r w:rsidRPr="00294886">
              <w:rPr>
                <w:b/>
                <w:i/>
                <w:color w:val="auto"/>
              </w:rPr>
              <w:t>erityisiä</w:t>
            </w:r>
            <w:r w:rsidRPr="00294886">
              <w:rPr>
                <w:color w:val="auto"/>
              </w:rPr>
              <w:t xml:space="preserve"> menettelyllisiä </w:t>
            </w:r>
            <w:r w:rsidRPr="00294886">
              <w:rPr>
                <w:b/>
                <w:i/>
                <w:color w:val="auto"/>
              </w:rPr>
              <w:t>takeita</w:t>
            </w:r>
            <w:r w:rsidRPr="00294886">
              <w:rPr>
                <w:color w:val="auto"/>
              </w:rPr>
              <w:t>, ja että henkilöstö saa ohjeita sitä varten.</w:t>
            </w:r>
          </w:p>
        </w:tc>
        <w:tc>
          <w:tcPr>
            <w:tcW w:w="4876" w:type="dxa"/>
          </w:tcPr>
          <w:p w:rsidR="00BD506B" w:rsidRPr="00294886" w:rsidRDefault="00BD506B" w:rsidP="003C3A10">
            <w:pPr>
              <w:pStyle w:val="Normal6"/>
              <w:rPr>
                <w:color w:val="auto"/>
              </w:rPr>
            </w:pPr>
            <w:r w:rsidRPr="00294886">
              <w:rPr>
                <w:color w:val="auto"/>
              </w:rPr>
              <w:t xml:space="preserve">Jäsenvaltioiden on varmistettava, että 5 artiklassa tarkoitettujen viranomaisten henkilöstö on koulutettu havaitsemaan ensimmäiset merkit hakijoiden haavoittuvuudesta, jotka voivat edellyttää menettelyllisiä </w:t>
            </w:r>
            <w:r w:rsidRPr="00294886">
              <w:rPr>
                <w:b/>
                <w:i/>
                <w:color w:val="auto"/>
              </w:rPr>
              <w:t>erityistakeita</w:t>
            </w:r>
            <w:r w:rsidRPr="00294886">
              <w:rPr>
                <w:color w:val="auto"/>
              </w:rPr>
              <w:t>, ja että henkilöstö saa ohjeita sitä varten.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Tarkistuksella yhdenmukaistetaan terminologiaa muita yhteisen eurooppalaisen turvapaikkajärjestelmän välineitä, erityisesti vastaanotto-olosuhteista annettua direktiiviä, koskevan Euroopan parlamentin kannan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827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Emil Radev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lastRenderedPageBreak/>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20 artikla – 2 kohta – 3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Jäsenvaltioiden on varmistettava, että 5 artiklassa tarkoitettujen viranomaisten henkilöstö on koulutettu havaitsemaan </w:t>
            </w:r>
            <w:r w:rsidRPr="00294886">
              <w:rPr>
                <w:b/>
                <w:i/>
                <w:color w:val="auto"/>
              </w:rPr>
              <w:t>ensimmäiset</w:t>
            </w:r>
            <w:r w:rsidRPr="00294886">
              <w:rPr>
                <w:color w:val="auto"/>
              </w:rPr>
              <w:t xml:space="preserve"> merkit hakijoiden haavoittuvuudesta, jotka voivat edellyttää erityisiä menettelyllisiä takeita, ja että henkilöstö saa ohjeita sitä varten.</w:t>
            </w:r>
          </w:p>
        </w:tc>
        <w:tc>
          <w:tcPr>
            <w:tcW w:w="4876" w:type="dxa"/>
          </w:tcPr>
          <w:p w:rsidR="00BD506B" w:rsidRPr="00294886" w:rsidRDefault="00BD506B" w:rsidP="003C3A10">
            <w:pPr>
              <w:pStyle w:val="Normal6"/>
              <w:rPr>
                <w:color w:val="auto"/>
              </w:rPr>
            </w:pPr>
            <w:r w:rsidRPr="00294886">
              <w:rPr>
                <w:color w:val="auto"/>
              </w:rPr>
              <w:t xml:space="preserve">Jäsenvaltioiden on varmistettava, että 5 artiklassa tarkoitettujen viranomaisten henkilöstö on koulutettu havaitsemaan </w:t>
            </w:r>
            <w:r w:rsidRPr="00294886">
              <w:rPr>
                <w:b/>
                <w:i/>
                <w:color w:val="auto"/>
              </w:rPr>
              <w:t>ilmeiset</w:t>
            </w:r>
            <w:r w:rsidRPr="00294886">
              <w:rPr>
                <w:color w:val="auto"/>
              </w:rPr>
              <w:t xml:space="preserve"> merkit hakijoiden haavoittuvuudesta, jotka voivat edellyttää erityisiä menettelyllisiä takeita, ja että henkilöstö saa ohjeita sitä varten.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{BG}</w:t>
      </w:r>
      <w:r w:rsidRPr="00294886">
        <w:rPr>
          <w:color w:val="auto"/>
        </w:rPr>
        <w:t>bg</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828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20 artikla – 3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Jos ilmenee viitteitä siitä, että hakijat ovat voineet joutua kidutuksen, raiskauksen tai muun vakavan henkisen, fyysisen, seksuaalisen tai sukupuoleen perustuvan väkivallan uhreiksi, ja tämä voisi heikentää heidän kykyään osallistua tehokkaasti menettelyyn, määrittävän viranomaisen on ohjattava</w:t>
            </w:r>
            <w:r w:rsidRPr="00294886">
              <w:rPr>
                <w:color w:val="auto"/>
              </w:rPr>
              <w:t xml:space="preserve"> hakijat lääkäriin tai psykologille heidän psyykkisen ja fyysisen tilansa tarkempaa arviointia varten.</w:t>
            </w:r>
          </w:p>
        </w:tc>
        <w:tc>
          <w:tcPr>
            <w:tcW w:w="4876" w:type="dxa"/>
          </w:tcPr>
          <w:p w:rsidR="00BD506B" w:rsidRPr="00294886" w:rsidRDefault="00BD506B" w:rsidP="003C3A10">
            <w:pPr>
              <w:pStyle w:val="Normal6"/>
              <w:rPr>
                <w:color w:val="auto"/>
              </w:rPr>
            </w:pPr>
            <w:r w:rsidRPr="00294886">
              <w:rPr>
                <w:b/>
                <w:i/>
                <w:color w:val="auto"/>
              </w:rPr>
              <w:t>Tarvittaessa määrittävä viranomainen voi ohjata</w:t>
            </w:r>
            <w:r w:rsidRPr="00294886">
              <w:rPr>
                <w:color w:val="auto"/>
              </w:rPr>
              <w:t xml:space="preserve"> hakijat lääkäriin tai psykologille heidän psyykkisen ja fyysisen tilansa tarkempaa arviointia varten.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829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Birgit Sippel, Kati Piri, Caterina Chinnici, Marju Lauristin, Josef Weidenholzer, Ana Gomes, Cécile Kashetu Kyenge, Elly Schlein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20 artikla – 3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Jos ilmenee viitteitä siitä, että hakijat ovat voineet joutua kidutuksen, raiskauksen tai muun vakavan henkisen, fyysisen, seksuaalisen tai sukupuoleen perustuvan väkivallan uhreiksi, ja tämä voisi heikentää heidän kykyään osallistua tehokkaasti menettelyyn, määrittävän viranomaisen on ohjattava hakijat lääkäriin tai psykologille heidän psyykkisen ja fyysisen tilansa tarkempaa arviointia varten.</w:t>
            </w:r>
          </w:p>
        </w:tc>
        <w:tc>
          <w:tcPr>
            <w:tcW w:w="4876" w:type="dxa"/>
          </w:tcPr>
          <w:p w:rsidR="00BD506B" w:rsidRPr="00294886" w:rsidRDefault="00BD506B" w:rsidP="003C3A10">
            <w:pPr>
              <w:pStyle w:val="Normal6"/>
              <w:rPr>
                <w:color w:val="auto"/>
              </w:rPr>
            </w:pPr>
            <w:r w:rsidRPr="00294886">
              <w:rPr>
                <w:color w:val="auto"/>
              </w:rPr>
              <w:t xml:space="preserve">Jos ilmenee viitteitä siitä, että hakijat ovat voineet joutua kidutuksen, raiskauksen tai muun vakavan henkisen, fyysisen, seksuaalisen tai sukupuoleen perustuvan väkivallan uhreiksi, ja tämä voisi heikentää heidän kykyään osallistua tehokkaasti menettelyyn, määrittävän viranomaisen on ohjattava hakijat lääkäriin tai psykologille heidän psyykkisen ja fyysisen tilansa tarkempaa arviointia varten. </w:t>
            </w:r>
            <w:r w:rsidRPr="00294886">
              <w:rPr>
                <w:b/>
                <w:i/>
                <w:color w:val="auto"/>
              </w:rPr>
              <w:t>Tällaisissa tapauksissa lääkärin tai psykologin on oltava koulutettu toteuttamaan tällaisia arviointeja, ja hänen tukenaan on oltava pätevä tulkki.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Sanamuotoa yhdenmukaistetaan vastaanotto-olosuhteista annetun direktiivin vastaanoton erityistarpeista hyväksytyn sanamuodon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830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20 artikla – 3 kohta – 3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Tämä tutkimus ei vaikuta 23 ja 24 artiklassa tarkoitettuun lääkärintarkastukseen.</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831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Kati Piri, Caterina Chinnici,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20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lastRenderedPageBreak/>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Vastuuviranomaisten on täytettävä tämän artiklan mukainen erityisten menettelyllisten takeiden tarve myös silloin, kun kyseinen tarve tulee ilmeiseksi menettelyn myöhemmässä vaiheessa, tarvitsematta aloittaa kansainvälistä suojelua koskevaa menettelyä uudelleen.</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Vastuuviranomaisten on täytettävä tämän artiklan mukainen erityisten menettelyllisten takeiden tarve myös silloin, kun kyseinen tarve tulee ilmeiseksi menettelyn myöhemmässä vaiheessa</w:t>
            </w:r>
            <w:r w:rsidRPr="00294886">
              <w:rPr>
                <w:b/>
                <w:i/>
                <w:color w:val="auto"/>
              </w:rPr>
              <w:t xml:space="preserve"> tai jos hakija tekee perustellun pyynnön menettelyllisten erityistarpeiden uudelleenarvioinnista</w:t>
            </w:r>
            <w:r w:rsidRPr="00294886">
              <w:rPr>
                <w:color w:val="auto"/>
              </w:rPr>
              <w:t>, tarvitsematta aloittaa kansainvälistä suojelua koskevaa menettelyä uudelleen.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Sanamuotoa yhdenmukaistetaan vastaanotto-olosuhteista annetun direktiivin vastaanoton erityistarpeista hyväksytyn sanamuodon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832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20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Vastuuviranomaisten on täytettävä tämän artiklan mukainen erityisten menettelyllisten takeiden tarve myös silloin, kun kyseinen tarve tulee ilmeiseksi menettelyn myöhemmässä vaiheessa, tarvitsematta aloittaa kansainvälistä suojelua koskevaa menettelyä uudelleen.</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Vastuuviranomaisten on täytettävä tämän artiklan mukainen erityisten menettelyllisten takeiden tarve myös silloin, kun kyseinen tarve tulee ilmeiseksi </w:t>
            </w:r>
            <w:r w:rsidRPr="00294886">
              <w:rPr>
                <w:b/>
                <w:i/>
                <w:color w:val="auto"/>
              </w:rPr>
              <w:t>tai otetaan esiin</w:t>
            </w:r>
            <w:r w:rsidRPr="00294886">
              <w:rPr>
                <w:color w:val="auto"/>
              </w:rPr>
              <w:t xml:space="preserve"> menettelyn myöhemmässä vaiheessa, tarvitsematta aloittaa kansainvälistä suojelua koskevaa menettelyä uudelleen.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833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 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lastRenderedPageBreak/>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20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Vastuuviranomaisten on täytettävä tämän artiklan mukainen </w:t>
            </w:r>
            <w:r w:rsidRPr="00294886">
              <w:rPr>
                <w:b/>
                <w:i/>
                <w:color w:val="auto"/>
              </w:rPr>
              <w:t>erityisten</w:t>
            </w:r>
            <w:r w:rsidRPr="00294886">
              <w:rPr>
                <w:color w:val="auto"/>
              </w:rPr>
              <w:t xml:space="preserve"> menettelyllisten </w:t>
            </w:r>
            <w:r w:rsidRPr="00294886">
              <w:rPr>
                <w:b/>
                <w:i/>
                <w:color w:val="auto"/>
              </w:rPr>
              <w:t>takeiden</w:t>
            </w:r>
            <w:r w:rsidRPr="00294886">
              <w:rPr>
                <w:color w:val="auto"/>
              </w:rPr>
              <w:t xml:space="preserve"> tarve myös silloin, kun kyseinen tarve tulee ilmeiseksi menettelyn myöhemmässä vaiheessa, tarvitsematta aloittaa kansainvälistä suojelua koskevaa menettelyä uudelleen.</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Vastuuviranomaisten on täytettävä tämän artiklan mukainen menettelyllisten </w:t>
            </w:r>
            <w:r w:rsidRPr="00294886">
              <w:rPr>
                <w:b/>
                <w:i/>
                <w:color w:val="auto"/>
              </w:rPr>
              <w:t>erityistakeiden</w:t>
            </w:r>
            <w:r w:rsidRPr="00294886">
              <w:rPr>
                <w:color w:val="auto"/>
              </w:rPr>
              <w:t xml:space="preserve"> tarve myös silloin, kun kyseinen tarve tulee ilmeiseksi menettelyn myöhemmässä vaiheessa, tarvitsematta aloittaa kansainvälistä suojelua koskevaa menettelyä uudelleen.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Tarkistuksella yhdenmukaistetaan terminologiaa muita yhteisen eurooppalaisen turvapaikkajärjestelmän välineitä, erityisesti vastaanotto-olosuhteista annettua direktiiviä, koskevan Euroopan parlamentin kannan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834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21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Jäsenvaltioiden on tätä </w:t>
            </w:r>
            <w:r w:rsidRPr="00294886">
              <w:rPr>
                <w:b/>
                <w:i/>
                <w:color w:val="auto"/>
              </w:rPr>
              <w:t>asetusta</w:t>
            </w:r>
            <w:r w:rsidRPr="00294886">
              <w:rPr>
                <w:color w:val="auto"/>
              </w:rPr>
              <w:t xml:space="preserve"> soveltaessaan otettava ensisijaisesti huomioon lapsen etu.</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Jäsenvaltioiden on tätä </w:t>
            </w:r>
            <w:r w:rsidRPr="00294886">
              <w:rPr>
                <w:b/>
                <w:i/>
                <w:color w:val="auto"/>
              </w:rPr>
              <w:t>direktiiviä</w:t>
            </w:r>
            <w:r w:rsidRPr="00294886">
              <w:rPr>
                <w:color w:val="auto"/>
              </w:rPr>
              <w:t xml:space="preserve"> soveltaessaan otettava ensisijaisesti huomioon lapsen etu.</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835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21 artikla – 2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Määrittävän viranomaisen on annettava alaikäiselle mahdollisuus </w:t>
            </w:r>
            <w:r w:rsidRPr="00294886">
              <w:rPr>
                <w:color w:val="auto"/>
              </w:rPr>
              <w:lastRenderedPageBreak/>
              <w:t xml:space="preserve">henkilökohtaiseen puhutteluun, myös silloin kun hakemus on tehty hänen omasta puolestaan 31 artiklan 6 kohdan ja 32 artiklan 1 kohdan mukaisesti, paitsi jos se ei selvästikään ole lapsen edun mukaista. </w:t>
            </w:r>
            <w:r w:rsidRPr="00294886">
              <w:rPr>
                <w:b/>
                <w:i/>
                <w:color w:val="auto"/>
              </w:rPr>
              <w:t>Tässä tapauksessa määrittävän viranomaisen on perusteltava päätös olla antamatta alaikäiselle mahdollisuutta henkilökohtaiseen puhutteluun.</w:t>
            </w:r>
          </w:p>
        </w:tc>
        <w:tc>
          <w:tcPr>
            <w:tcW w:w="4876" w:type="dxa"/>
          </w:tcPr>
          <w:p w:rsidR="00BD506B" w:rsidRPr="00294886" w:rsidRDefault="00BD506B" w:rsidP="003C3A10">
            <w:pPr>
              <w:pStyle w:val="Normal6"/>
              <w:rPr>
                <w:color w:val="auto"/>
              </w:rPr>
            </w:pPr>
            <w:r w:rsidRPr="00294886">
              <w:rPr>
                <w:color w:val="auto"/>
              </w:rPr>
              <w:lastRenderedPageBreak/>
              <w:t xml:space="preserve">Määrittävän viranomaisen on annettava alaikäiselle mahdollisuus </w:t>
            </w:r>
            <w:r w:rsidRPr="00294886">
              <w:rPr>
                <w:color w:val="auto"/>
              </w:rPr>
              <w:lastRenderedPageBreak/>
              <w:t>henkilökohtaiseen puhutteluun, myös silloin kun hakemus on tehty hänen omasta puolestaan 31 artiklan 6 kohdan ja 32 artiklan 1 kohdan mukaisesti, paitsi jos se ei selvästikään ole lapsen edun mukaista.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836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Miltiadis Kyrkos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21 artikla – 2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Määrittävän viranomaisen on annettava alaikäiselle mahdollisuus henkilökohtaiseen puhutteluun, myös silloin kun hakemus on tehty hänen omasta puolestaan 31 artiklan 6 kohdan ja 32 artiklan 1 kohdan mukaisesti, paitsi jos se ei selvästikään ole lapsen edun mukaista. Tässä tapauksessa määrittävän viranomaisen on perusteltava päätös olla antamatta alaikäiselle mahdollisuutta henkilökohtaiseen puhutteluun.</w:t>
            </w:r>
          </w:p>
        </w:tc>
        <w:tc>
          <w:tcPr>
            <w:tcW w:w="4876" w:type="dxa"/>
          </w:tcPr>
          <w:p w:rsidR="00BD506B" w:rsidRPr="00294886" w:rsidRDefault="00BD506B" w:rsidP="003C3A10">
            <w:pPr>
              <w:pStyle w:val="Normal6"/>
              <w:rPr>
                <w:color w:val="auto"/>
              </w:rPr>
            </w:pPr>
            <w:r w:rsidRPr="00294886">
              <w:rPr>
                <w:color w:val="auto"/>
              </w:rPr>
              <w:t>Määrittävän viranomaisen on annettava alaikäiselle mahdollisuus henkilökohtaiseen puhutteluun, myös silloin kun hakemus on tehty hänen omasta puolestaan 31 artiklan 6 kohdan ja 32 artiklan 1 kohdan mukaisesti, paitsi jos se ei selvästikään ole lapsen edun mukaista</w:t>
            </w:r>
            <w:r w:rsidRPr="00294886">
              <w:rPr>
                <w:b/>
                <w:i/>
                <w:color w:val="auto"/>
              </w:rPr>
              <w:t xml:space="preserve"> tai kun alaikäinen on niin nuori, että henkilökohtainen puhuttelu ei olisi tarkoituksenmukaista</w:t>
            </w:r>
            <w:r w:rsidRPr="00294886">
              <w:rPr>
                <w:color w:val="auto"/>
              </w:rPr>
              <w:t>. Tässä tapauksessa määrittävän viranomaisen on perusteltava päätös olla antamatta alaikäiselle mahdollisuutta henkilökohtaiseen puhutteluun.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837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Jean Lambert, Judith Sargentini, Bodil Valero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21 artikla – 2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Määrittävän viranomaisen on annettava alaikäiselle mahdollisuus henkilökohtaiseen puhutteluun, myös silloin kun hakemus on tehty hänen omasta puolestaan 31 artiklan 6 kohdan ja 32 artiklan 1 kohdan mukaisesti, paitsi jos se ei </w:t>
            </w:r>
            <w:r w:rsidRPr="00294886">
              <w:rPr>
                <w:b/>
                <w:i/>
                <w:color w:val="auto"/>
              </w:rPr>
              <w:t>selvästikään</w:t>
            </w:r>
            <w:r w:rsidRPr="00294886">
              <w:rPr>
                <w:color w:val="auto"/>
              </w:rPr>
              <w:t xml:space="preserve"> ole lapsen edun mukaista. Tässä tapauksessa määrittävän viranomaisen on perusteltava päätös olla antamatta alaikäiselle mahdollisuutta henkilökohtaiseen puhutteluun.</w:t>
            </w:r>
          </w:p>
        </w:tc>
        <w:tc>
          <w:tcPr>
            <w:tcW w:w="4876" w:type="dxa"/>
          </w:tcPr>
          <w:p w:rsidR="00BD506B" w:rsidRPr="00294886" w:rsidRDefault="00BD506B" w:rsidP="003C3A10">
            <w:pPr>
              <w:pStyle w:val="Normal6"/>
              <w:rPr>
                <w:color w:val="auto"/>
              </w:rPr>
            </w:pPr>
            <w:r w:rsidRPr="00294886">
              <w:rPr>
                <w:color w:val="auto"/>
              </w:rPr>
              <w:t xml:space="preserve">Määrittävän viranomaisen on </w:t>
            </w:r>
            <w:r w:rsidRPr="00294886">
              <w:rPr>
                <w:b/>
                <w:i/>
                <w:color w:val="auto"/>
              </w:rPr>
              <w:t>varmistettava alaikäisen oikeus tulla kuulluksi ja</w:t>
            </w:r>
            <w:r w:rsidRPr="00294886">
              <w:rPr>
                <w:color w:val="auto"/>
              </w:rPr>
              <w:t xml:space="preserve"> annettava alaikäiselle mahdollisuus henkilökohtaiseen puhutteluun, myös silloin kun hakemus on tehty hänen omasta puolestaan 31 artiklan 6 kohdan ja 32 artiklan 1 kohdan mukaisesti, paitsi jos se ei ole lapsen edun mukaista. Tässä tapauksessa määrittävän viranomaisen on perusteltava päätös olla antamatta alaikäiselle mahdollisuutta henkilökohtaiseen puhutteluun.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838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Maria Grapini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21 artikla – 2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Määrittävän viranomaisen on annettava alaikäiselle mahdollisuus henkilökohtaiseen puhutteluun, myös silloin kun hakemus on tehty hänen omasta puolestaan 31 artiklan 6 kohdan ja 32 artiklan 1 kohdan mukaisesti, paitsi jos se ei selvästikään ole lapsen edun mukaista. Tässä tapauksessa määrittävän viranomaisen on perusteltava päätös olla antamatta alaikäiselle mahdollisuutta henkilökohtaiseen puhutteluun.</w:t>
            </w:r>
          </w:p>
        </w:tc>
        <w:tc>
          <w:tcPr>
            <w:tcW w:w="4876" w:type="dxa"/>
          </w:tcPr>
          <w:p w:rsidR="00BD506B" w:rsidRPr="00294886" w:rsidRDefault="00BD506B" w:rsidP="003C3A10">
            <w:pPr>
              <w:pStyle w:val="Normal6"/>
              <w:rPr>
                <w:color w:val="auto"/>
              </w:rPr>
            </w:pPr>
            <w:r w:rsidRPr="00294886">
              <w:rPr>
                <w:color w:val="auto"/>
              </w:rPr>
              <w:t xml:space="preserve">Määrittävän viranomaisen on annettava alaikäiselle mahdollisuus henkilökohtaiseen puhutteluun </w:t>
            </w:r>
            <w:r w:rsidRPr="00294886">
              <w:rPr>
                <w:b/>
                <w:i/>
                <w:color w:val="auto"/>
              </w:rPr>
              <w:t>alaikäisille asianmukaisissa olosuhteissa</w:t>
            </w:r>
            <w:r w:rsidRPr="00294886">
              <w:rPr>
                <w:color w:val="auto"/>
              </w:rPr>
              <w:t>, myös silloin kun hakemus on tehty hänen omasta puolestaan 31 artiklan 6 kohdan ja 32 artiklan 1 kohdan mukaisesti, paitsi jos se ei selvästikään ole lapsen edun mukaista. Tässä tapauksessa määrittävän viranomaisen on perusteltava päätös olla antamatta alaikäiselle mahdollisuutta henkilökohtaiseen puhutteluun.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{RO}</w:t>
      </w:r>
      <w:r w:rsidRPr="00294886">
        <w:rPr>
          <w:color w:val="auto"/>
        </w:rPr>
        <w:t>ro</w:t>
      </w:r>
      <w:r w:rsidRPr="00294886">
        <w:rPr>
          <w:rStyle w:val="HideTWBExt"/>
        </w:rPr>
        <w:t>&lt;/Original&gt;</w:t>
      </w:r>
    </w:p>
    <w:p w:rsidR="00BD506B" w:rsidRPr="00294886" w:rsidRDefault="00BD506B" w:rsidP="00BD506B">
      <w:pPr>
        <w:pStyle w:val="AMNumberTabs"/>
        <w:rPr>
          <w:color w:val="auto"/>
        </w:rPr>
      </w:pPr>
      <w:r w:rsidRPr="00294886">
        <w:rPr>
          <w:rStyle w:val="HideTWBExt"/>
        </w:rPr>
        <w:t>&lt;/Amend&gt;</w:t>
      </w: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839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Anna Maria Corazza Bildt, Caterina Chinnici, Hilde Vautmans, Barbara Matera, Damiano Zoffoli, Michaela Šojdrová, Brando Benifei, Lara Comi, Carlos Coelho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lastRenderedPageBreak/>
        <w:t>&lt;Article&gt;</w:t>
      </w:r>
      <w:r w:rsidRPr="00294886">
        <w:rPr>
          <w:color w:val="auto"/>
        </w:rPr>
        <w:t>21 artikla – 2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Määrittävän viranomaisen on </w:t>
            </w:r>
            <w:r w:rsidRPr="00294886">
              <w:rPr>
                <w:b/>
                <w:i/>
                <w:color w:val="auto"/>
              </w:rPr>
              <w:t>annettava</w:t>
            </w:r>
            <w:r w:rsidRPr="00294886">
              <w:rPr>
                <w:color w:val="auto"/>
              </w:rPr>
              <w:t xml:space="preserve"> alaikäiselle </w:t>
            </w:r>
            <w:r w:rsidRPr="00294886">
              <w:rPr>
                <w:b/>
                <w:i/>
                <w:color w:val="auto"/>
              </w:rPr>
              <w:t>mahdollisuus henkilökohtaiseen puhutteluun</w:t>
            </w:r>
            <w:r w:rsidRPr="00294886">
              <w:rPr>
                <w:color w:val="auto"/>
              </w:rPr>
              <w:t xml:space="preserve">, myös silloin kun hakemus on tehty hänen omasta puolestaan 31 artiklan 6 kohdan ja 32 artiklan 1 kohdan mukaisesti, paitsi jos se ei selvästikään ole lapsen edun mukaista. Tässä tapauksessa määrittävän viranomaisen on perusteltava päätös olla </w:t>
            </w:r>
            <w:r w:rsidRPr="00294886">
              <w:rPr>
                <w:b/>
                <w:i/>
                <w:color w:val="auto"/>
              </w:rPr>
              <w:t>antamatta</w:t>
            </w:r>
            <w:r w:rsidRPr="00294886">
              <w:rPr>
                <w:color w:val="auto"/>
              </w:rPr>
              <w:t xml:space="preserve"> alaikäiselle </w:t>
            </w:r>
            <w:r w:rsidRPr="00294886">
              <w:rPr>
                <w:b/>
                <w:i/>
                <w:color w:val="auto"/>
              </w:rPr>
              <w:t>mahdollisuutta henkilökohtaiseen puhutteluun</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 xml:space="preserve">Määrittävän viranomaisen on </w:t>
            </w:r>
            <w:r w:rsidRPr="00294886">
              <w:rPr>
                <w:b/>
                <w:i/>
                <w:color w:val="auto"/>
              </w:rPr>
              <w:t>taattava</w:t>
            </w:r>
            <w:r w:rsidRPr="00294886">
              <w:rPr>
                <w:color w:val="auto"/>
              </w:rPr>
              <w:t xml:space="preserve"> alaikäiselle</w:t>
            </w:r>
            <w:r w:rsidRPr="00294886">
              <w:rPr>
                <w:b/>
                <w:i/>
                <w:color w:val="auto"/>
              </w:rPr>
              <w:t xml:space="preserve"> henkilökohtainen puhuttelu</w:t>
            </w:r>
            <w:r w:rsidRPr="00294886">
              <w:rPr>
                <w:color w:val="auto"/>
              </w:rPr>
              <w:t xml:space="preserve">, myös silloin kun hakemus on tehty hänen omasta puolestaan 31 artiklan 6 kohdan ja 32 artiklan 1 kohdan mukaisesti, paitsi jos se ei selvästikään ole lapsen edun mukaista. Tässä tapauksessa määrittävän viranomaisen on perusteltava päätös olla </w:t>
            </w:r>
            <w:r w:rsidRPr="00294886">
              <w:rPr>
                <w:b/>
                <w:i/>
                <w:color w:val="auto"/>
              </w:rPr>
              <w:t>takaamatta</w:t>
            </w:r>
            <w:r w:rsidRPr="00294886">
              <w:rPr>
                <w:color w:val="auto"/>
              </w:rPr>
              <w:t xml:space="preserve"> alaikäiselle </w:t>
            </w:r>
            <w:r w:rsidRPr="00294886">
              <w:rPr>
                <w:b/>
                <w:i/>
                <w:color w:val="auto"/>
              </w:rPr>
              <w:t>henkilökohtaista puhuttelua</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840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Caterina Chinnici,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21 artikla – 2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Määrittävän viranomaisen on annettava alaikäiselle mahdollisuus henkilökohtaiseen puhutteluun, myös silloin kun hakemus on tehty hänen omasta puolestaan 31 artiklan 6 kohdan ja 32 artiklan 1 kohdan mukaisesti, paitsi jos se ei </w:t>
            </w:r>
            <w:r w:rsidRPr="00294886">
              <w:rPr>
                <w:b/>
                <w:i/>
                <w:color w:val="auto"/>
              </w:rPr>
              <w:t>selvästikään</w:t>
            </w:r>
            <w:r w:rsidRPr="00294886">
              <w:rPr>
                <w:color w:val="auto"/>
              </w:rPr>
              <w:t xml:space="preserve"> ole lapsen edun mukaista. Tässä tapauksessa määrittävän viranomaisen on perusteltava päätös olla antamatta alaikäiselle mahdollisuutta henkilökohtaiseen puhutteluun.</w:t>
            </w:r>
          </w:p>
        </w:tc>
        <w:tc>
          <w:tcPr>
            <w:tcW w:w="4876" w:type="dxa"/>
          </w:tcPr>
          <w:p w:rsidR="00BD506B" w:rsidRPr="00294886" w:rsidRDefault="00BD506B" w:rsidP="003C3A10">
            <w:pPr>
              <w:pStyle w:val="Normal6"/>
              <w:rPr>
                <w:color w:val="auto"/>
              </w:rPr>
            </w:pPr>
            <w:r w:rsidRPr="00294886">
              <w:rPr>
                <w:color w:val="auto"/>
              </w:rPr>
              <w:t>Määrittävän viranomaisen on annettava alaikäiselle mahdollisuus henkilökohtaiseen puhutteluun, myös silloin kun hakemus on tehty hänen omasta puolestaan 31 artiklan 6 kohdan ja 32 artiklan 1 kohdan mukaisesti, paitsi jos se ei ole lapsen edun mukaista. Tässä tapauksessa määrittävän viranomaisen on perusteltava päätös olla antamatta alaikäiselle mahdollisuutta henkilökohtaiseen puhutteluun.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Lapsen edun olisi oltava tärkeintä Jos henkilökohtainen puhuttelu ei ole lapsen edun mukaista, sitä ei pitäisi järjestää.</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lastRenderedPageBreak/>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841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Anna Maria Corazza Bildt, Caterina Chinnici, Hilde Vautmans, Barbara Matera, Damiano Zoffoli, Michaela Šojdrová, Brando Benifei, Lara Comi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21 artikla – 2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Tällaisen henkilökohtaisen puhuttelun suorittajan on oltava henkilö, jolla on tarvittavat tiedot alaikäisten oikeuksista ja erityistarpeista, ja se on suoritettava</w:t>
            </w:r>
            <w:r w:rsidRPr="00294886">
              <w:rPr>
                <w:color w:val="auto"/>
              </w:rPr>
              <w:t xml:space="preserve"> lapsikeskeisellä ja tilanteeseen sopivalla tavalla.</w:t>
            </w:r>
          </w:p>
        </w:tc>
        <w:tc>
          <w:tcPr>
            <w:tcW w:w="4876" w:type="dxa"/>
          </w:tcPr>
          <w:p w:rsidR="00BD506B" w:rsidRPr="00294886" w:rsidRDefault="00BD506B" w:rsidP="003C3A10">
            <w:pPr>
              <w:pStyle w:val="Normal6"/>
              <w:rPr>
                <w:color w:val="auto"/>
              </w:rPr>
            </w:pPr>
            <w:r w:rsidRPr="00294886">
              <w:rPr>
                <w:b/>
                <w:i/>
                <w:color w:val="auto"/>
              </w:rPr>
              <w:t>Kaikki henkilökohtaiset puhuttelut on käytävä alaikäisen ymmärtämällä kielellä ja</w:t>
            </w:r>
            <w:r w:rsidRPr="00294886">
              <w:rPr>
                <w:color w:val="auto"/>
              </w:rPr>
              <w:t xml:space="preserve"> lapsikeskeisellä ja tilanteeseen sopivalla tavalla.</w:t>
            </w:r>
            <w:r w:rsidRPr="00294886">
              <w:rPr>
                <w:b/>
                <w:i/>
                <w:color w:val="auto"/>
              </w:rPr>
              <w:t xml:space="preserve"> Henkilökohtaisen puhuttelun suorittavalla henkilöllä on oltava tarvittavat tiedot alaikäisten oikeuksista ja erityistarpeista, eikä hänellä saa olla sotilaan eikä lainvalvojan virka-asua.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842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 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21 artikla – 2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Tällaisen henkilökohtaisen puhuttelun suorittajan on oltava henkilö, jolla on tarvittavat tiedot alaikäisten oikeuksista ja erityistarpeista, ja se on suoritettava lapsikeskeisellä ja tilanteeseen sopivalla tavalla.</w:t>
            </w:r>
          </w:p>
        </w:tc>
        <w:tc>
          <w:tcPr>
            <w:tcW w:w="4876" w:type="dxa"/>
          </w:tcPr>
          <w:p w:rsidR="00BD506B" w:rsidRPr="00294886" w:rsidRDefault="00BD506B" w:rsidP="003C3A10">
            <w:pPr>
              <w:pStyle w:val="Normal6"/>
              <w:rPr>
                <w:color w:val="auto"/>
              </w:rPr>
            </w:pPr>
            <w:r w:rsidRPr="00294886">
              <w:rPr>
                <w:i/>
                <w:color w:val="auto"/>
              </w:rPr>
              <w:t>(Tarkistus ei vaikuta suomenkieliseen versioon.)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095BA4" w:rsidP="00BD506B">
      <w:pPr>
        <w:pStyle w:val="Normal12Italic"/>
        <w:rPr>
          <w:color w:val="auto"/>
        </w:rPr>
      </w:pPr>
      <w:r w:rsidRPr="00294886">
        <w:rPr>
          <w:color w:val="auto"/>
        </w:rPr>
        <w:t>(Tarkistus ei vaikuta suomenkieliseen versioon.)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843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 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lastRenderedPageBreak/>
        <w:t>&lt;Article&gt;</w:t>
      </w:r>
      <w:r w:rsidRPr="00294886">
        <w:rPr>
          <w:color w:val="auto"/>
        </w:rPr>
        <w:t>21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Alaikäisen hakemuksesta päätöksen tekevällä määrittävän viranomaisen henkilöstöllä on oltava tarvittavat tiedot alaikäisten oikeuksista ja erityistarpeista.</w:t>
            </w:r>
          </w:p>
        </w:tc>
        <w:tc>
          <w:tcPr>
            <w:tcW w:w="4876" w:type="dxa"/>
          </w:tcPr>
          <w:p w:rsidR="00BD506B" w:rsidRPr="00294886" w:rsidRDefault="00BD506B" w:rsidP="003C3A10">
            <w:pPr>
              <w:pStyle w:val="Normal6"/>
              <w:rPr>
                <w:color w:val="auto"/>
              </w:rPr>
            </w:pPr>
            <w:r w:rsidRPr="00294886">
              <w:rPr>
                <w:i/>
                <w:color w:val="auto"/>
              </w:rPr>
              <w:t>(Tarkistus ei vaikuta suomenkieliseen versioon.)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095BA4" w:rsidP="00BD506B">
      <w:pPr>
        <w:pStyle w:val="Normal12Italic"/>
        <w:rPr>
          <w:color w:val="auto"/>
        </w:rPr>
      </w:pPr>
      <w:r w:rsidRPr="00294886">
        <w:rPr>
          <w:color w:val="auto"/>
        </w:rPr>
        <w:t>(Tarkistus ei vaikuta suomenkieliseen versioon.)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844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Kinga Gál</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21 artikla – 3 kohta</w:t>
      </w:r>
      <w:r w:rsidRPr="00294886">
        <w:rPr>
          <w:rStyle w:val="HideTWBExt"/>
          <w:b w:val="0"/>
        </w:rPr>
        <w:t>&lt;/Article&gt;</w:t>
      </w:r>
    </w:p>
    <w:tbl>
      <w:tblPr>
        <w:tblW w:w="9752" w:type="dxa"/>
        <w:jc w:val="center"/>
        <w:tblCellMar>
          <w:left w:w="340" w:type="dxa"/>
          <w:right w:w="340" w:type="dxa"/>
        </w:tblCellMar>
        <w:tblLook w:val="04A0" w:firstRow="1" w:lastRow="0" w:firstColumn="1" w:lastColumn="0" w:noHBand="0" w:noVBand="1"/>
      </w:tblPr>
      <w:tblGrid>
        <w:gridCol w:w="4877"/>
        <w:gridCol w:w="4875"/>
      </w:tblGrid>
      <w:tr w:rsidR="00BD506B" w:rsidRPr="00294886" w:rsidTr="003C3A10">
        <w:trPr>
          <w:trHeight w:hRule="exact" w:val="240"/>
          <w:jc w:val="center"/>
        </w:trPr>
        <w:tc>
          <w:tcPr>
            <w:tcW w:w="9751" w:type="dxa"/>
            <w:gridSpan w:val="2"/>
            <w:shd w:val="clear" w:color="auto" w:fill="auto"/>
          </w:tcPr>
          <w:p w:rsidR="00BD506B" w:rsidRPr="00294886" w:rsidRDefault="00BD506B" w:rsidP="003C3A10"/>
        </w:tc>
      </w:tr>
      <w:tr w:rsidR="00BD506B" w:rsidRPr="00294886" w:rsidTr="003C3A10">
        <w:trPr>
          <w:trHeight w:val="240"/>
          <w:jc w:val="center"/>
        </w:trPr>
        <w:tc>
          <w:tcPr>
            <w:tcW w:w="4876" w:type="dxa"/>
            <w:shd w:val="clear" w:color="auto" w:fill="auto"/>
          </w:tcPr>
          <w:p w:rsidR="00BD506B" w:rsidRPr="00294886" w:rsidRDefault="00BD506B" w:rsidP="003C3A10">
            <w:pPr>
              <w:pStyle w:val="ColumnHeading"/>
              <w:rPr>
                <w:color w:val="auto"/>
              </w:rPr>
            </w:pPr>
            <w:r w:rsidRPr="00294886">
              <w:rPr>
                <w:color w:val="auto"/>
              </w:rPr>
              <w:t>Komission teksti</w:t>
            </w:r>
          </w:p>
        </w:tc>
        <w:tc>
          <w:tcPr>
            <w:tcW w:w="4875" w:type="dxa"/>
            <w:shd w:val="clear" w:color="auto" w:fill="auto"/>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shd w:val="clear" w:color="auto" w:fill="auto"/>
          </w:tcPr>
          <w:p w:rsidR="00BD506B" w:rsidRPr="00294886" w:rsidRDefault="00BD506B" w:rsidP="003C3A10">
            <w:pPr>
              <w:pStyle w:val="Normal6"/>
              <w:rPr>
                <w:color w:val="auto"/>
              </w:rPr>
            </w:pPr>
            <w:r w:rsidRPr="00294886">
              <w:rPr>
                <w:color w:val="auto"/>
              </w:rPr>
              <w:t>3</w:t>
            </w:r>
            <w:r w:rsidR="003C3A10" w:rsidRPr="00294886">
              <w:rPr>
                <w:color w:val="auto"/>
              </w:rPr>
              <w:t>.</w:t>
            </w:r>
            <w:r w:rsidRPr="00294886">
              <w:rPr>
                <w:color w:val="auto"/>
              </w:rPr>
              <w:tab/>
              <w:t xml:space="preserve">Alaikäisen hakemuksesta päätöksen </w:t>
            </w:r>
            <w:r w:rsidRPr="00294886">
              <w:rPr>
                <w:b/>
                <w:i/>
                <w:color w:val="auto"/>
              </w:rPr>
              <w:t>tekevällä</w:t>
            </w:r>
            <w:r w:rsidRPr="00294886">
              <w:rPr>
                <w:color w:val="auto"/>
              </w:rPr>
              <w:t xml:space="preserve"> määrittävän viranomaisen </w:t>
            </w:r>
            <w:r w:rsidRPr="00294886">
              <w:rPr>
                <w:b/>
                <w:i/>
                <w:color w:val="auto"/>
              </w:rPr>
              <w:t>henkilöstöllä</w:t>
            </w:r>
            <w:r w:rsidRPr="00294886">
              <w:rPr>
                <w:color w:val="auto"/>
              </w:rPr>
              <w:t xml:space="preserve"> on </w:t>
            </w:r>
            <w:r w:rsidRPr="00294886">
              <w:rPr>
                <w:b/>
                <w:i/>
                <w:color w:val="auto"/>
              </w:rPr>
              <w:t>oltava</w:t>
            </w:r>
            <w:r w:rsidRPr="00294886">
              <w:rPr>
                <w:color w:val="auto"/>
              </w:rPr>
              <w:t xml:space="preserve"> tarvittavat tiedot alaikäisten oikeuksista ja erityistarpeista.</w:t>
            </w:r>
          </w:p>
        </w:tc>
        <w:tc>
          <w:tcPr>
            <w:tcW w:w="4875" w:type="dxa"/>
            <w:shd w:val="clear" w:color="auto" w:fill="auto"/>
          </w:tcPr>
          <w:p w:rsidR="00BD506B" w:rsidRPr="00294886" w:rsidRDefault="00BD506B" w:rsidP="003C3A10">
            <w:pPr>
              <w:pStyle w:val="Normal6"/>
              <w:rPr>
                <w:color w:val="auto"/>
              </w:rPr>
            </w:pPr>
            <w:r w:rsidRPr="00294886">
              <w:rPr>
                <w:color w:val="auto"/>
              </w:rPr>
              <w:t>3</w:t>
            </w:r>
            <w:r w:rsidR="003C3A10" w:rsidRPr="00294886">
              <w:rPr>
                <w:color w:val="auto"/>
              </w:rPr>
              <w:t>.</w:t>
            </w:r>
            <w:r w:rsidRPr="00294886">
              <w:rPr>
                <w:color w:val="auto"/>
              </w:rPr>
              <w:tab/>
              <w:t xml:space="preserve">Alaikäisen hakemuksesta päätöksen </w:t>
            </w:r>
            <w:r w:rsidRPr="00294886">
              <w:rPr>
                <w:b/>
                <w:i/>
                <w:color w:val="auto"/>
              </w:rPr>
              <w:t>tekevän</w:t>
            </w:r>
            <w:r w:rsidRPr="00294886">
              <w:rPr>
                <w:color w:val="auto"/>
              </w:rPr>
              <w:t xml:space="preserve"> määrittävän viranomaisen </w:t>
            </w:r>
            <w:r w:rsidRPr="00294886">
              <w:rPr>
                <w:b/>
                <w:i/>
                <w:color w:val="auto"/>
              </w:rPr>
              <w:t>henkilöstön</w:t>
            </w:r>
            <w:r w:rsidRPr="00294886">
              <w:rPr>
                <w:color w:val="auto"/>
              </w:rPr>
              <w:t xml:space="preserve"> on </w:t>
            </w:r>
            <w:r w:rsidRPr="00294886">
              <w:rPr>
                <w:b/>
                <w:i/>
                <w:color w:val="auto"/>
              </w:rPr>
              <w:t>valmisteltava</w:t>
            </w:r>
            <w:r w:rsidRPr="00294886">
              <w:rPr>
                <w:color w:val="auto"/>
              </w:rPr>
              <w:t xml:space="preserve"> tarvittavat tiedot alaikäisten oikeuksista ja erityistarpeista.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{HU}</w:t>
      </w:r>
      <w:r w:rsidRPr="00294886">
        <w:rPr>
          <w:color w:val="auto"/>
        </w:rPr>
        <w:t>hu</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845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21 artikla – 3 a 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3 a.</w:t>
            </w:r>
            <w:r w:rsidRPr="00294886">
              <w:rPr>
                <w:color w:val="auto"/>
              </w:rPr>
              <w:tab/>
            </w:r>
            <w:r w:rsidRPr="00294886">
              <w:rPr>
                <w:b/>
                <w:i/>
                <w:color w:val="auto"/>
              </w:rPr>
              <w:t>Määrittävän viranomaisen on lapsen etua arvioidessaan otettava huomioon erityisesti seuraavat tekijät:</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 xml:space="preserve">a) alaikäisen hyvinvointi ja sosiaalinen kehitys, ottaen erityisesti huomioon hänen </w:t>
            </w:r>
            <w:r w:rsidRPr="00294886">
              <w:rPr>
                <w:b/>
                <w:i/>
                <w:color w:val="auto"/>
              </w:rPr>
              <w:lastRenderedPageBreak/>
              <w:t>etnisen, uskonnollisen, kulttuurisen ja kielellisen taustansa ja ottaen huomioon myös vakauden ja jatkuvuuden tarpeen hoito- ja huoltojärjestelyissä sekä terveydenhuolto- ja koulutuspalvelujen saatavuuden;</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b) turvallisuusnäkökohdat erityisesti silloin kun alaikäisellä on riski joutua väkivallan ja hyväksikäytön, ihmiskauppa mukaan luettuna, uhriksi;</w:t>
            </w:r>
            <w:r w:rsidRPr="00294886">
              <w:rPr>
                <w:color w:val="auto"/>
              </w:rPr>
              <w:br/>
            </w:r>
            <w:r w:rsidRPr="00294886">
              <w:rPr>
                <w:b/>
                <w:i/>
                <w:color w:val="auto"/>
              </w:rPr>
              <w:t>c) alaikäisen näkemykset hänen ikänsä ja kehitystasonsa mukaisesti;</w:t>
            </w:r>
            <w:r w:rsidRPr="00294886">
              <w:rPr>
                <w:color w:val="auto"/>
              </w:rPr>
              <w:br/>
            </w:r>
            <w:r w:rsidRPr="00294886">
              <w:rPr>
                <w:b/>
                <w:i/>
                <w:color w:val="auto"/>
              </w:rPr>
              <w:t>d) edunvalvojan toimittamat tiedot siinä jäsenvaltiossa, jossa alaikäinen on saapuvilla;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Dublin-asetus sisältää säännöksiä, joilla pyritään selkeyttämään etujen arviointia, ja olisi loogista, että ne olisivat mukana tässä asetuksessa.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846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 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otsikko</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Ilman huoltajaa oleville alaikäisille myönnettävät erityistakeet</w:t>
            </w:r>
          </w:p>
        </w:tc>
        <w:tc>
          <w:tcPr>
            <w:tcW w:w="4876" w:type="dxa"/>
          </w:tcPr>
          <w:p w:rsidR="00BD506B" w:rsidRPr="00294886" w:rsidRDefault="00BD506B" w:rsidP="003C3A10">
            <w:pPr>
              <w:pStyle w:val="Normal6"/>
              <w:rPr>
                <w:color w:val="auto"/>
              </w:rPr>
            </w:pPr>
            <w:r w:rsidRPr="00294886">
              <w:rPr>
                <w:i/>
                <w:color w:val="auto"/>
              </w:rPr>
              <w:t>(Tarkistus ei vaikuta suomenkieliseen versioon.)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095BA4" w:rsidP="00BD506B">
      <w:pPr>
        <w:pStyle w:val="Normal12Italic"/>
        <w:rPr>
          <w:color w:val="auto"/>
        </w:rPr>
      </w:pPr>
      <w:r w:rsidRPr="00294886">
        <w:rPr>
          <w:color w:val="auto"/>
        </w:rPr>
        <w:t>(Tarkistus ei vaikuta suomenkieliseen versioon.)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847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lastRenderedPageBreak/>
        <w:t>&lt;Article&gt;</w:t>
      </w:r>
      <w:r w:rsidRPr="00294886">
        <w:rPr>
          <w:color w:val="auto"/>
        </w:rPr>
        <w:t>22 artikla – 1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Vastuuviranomaisten on mahdollisimman pian ja viimeistään viiden työpäivän kuluessa siitä hetkestä, kun ilman huoltajaa oleva alaikäinen tekee hakemuksen, nimitettävä henkilö tai organisaatio edunvalvojaksi.</w:t>
            </w:r>
          </w:p>
        </w:tc>
        <w:tc>
          <w:tcPr>
            <w:tcW w:w="4876" w:type="dxa"/>
          </w:tcPr>
          <w:p w:rsidR="00BD506B" w:rsidRPr="00294886" w:rsidRDefault="00BD506B" w:rsidP="003C3A10">
            <w:pPr>
              <w:pStyle w:val="Normal6"/>
              <w:rPr>
                <w:color w:val="auto"/>
              </w:rPr>
            </w:pPr>
            <w:r w:rsidRPr="00294886">
              <w:rPr>
                <w:b/>
                <w:i/>
                <w:color w:val="auto"/>
              </w:rPr>
              <w:t>1.</w:t>
            </w:r>
            <w:r w:rsidRPr="00294886">
              <w:rPr>
                <w:color w:val="auto"/>
              </w:rPr>
              <w:t xml:space="preserve"> Vastuuviranomaisten on mahdollisimman pian </w:t>
            </w:r>
            <w:r w:rsidRPr="00294886">
              <w:rPr>
                <w:b/>
                <w:i/>
                <w:color w:val="auto"/>
              </w:rPr>
              <w:t>unionin alueelle saapumisen jälkeen</w:t>
            </w:r>
            <w:r w:rsidRPr="00294886">
              <w:rPr>
                <w:color w:val="auto"/>
              </w:rPr>
              <w:t xml:space="preserve"> ja viimeistään viiden työpäivän kuluessa siitä hetkestä, kun ilman huoltajaa oleva alaikäinen tekee hakemuksen, nimitettävä henkilö tai organisaatio edunvalvojaksi.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848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1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Vastuuviranomaisten on mahdollisimman pian</w:t>
            </w:r>
            <w:r w:rsidRPr="00294886">
              <w:rPr>
                <w:b/>
                <w:i/>
                <w:color w:val="auto"/>
              </w:rPr>
              <w:t xml:space="preserve"> ja viimeistään viiden työpäivän kuluessa siitä hetkestä</w:t>
            </w:r>
            <w:r w:rsidRPr="00294886">
              <w:rPr>
                <w:color w:val="auto"/>
              </w:rPr>
              <w:t>, kun ilman huoltajaa oleva alaikäinen tekee hakemuksen, nimitettävä henkilö</w:t>
            </w:r>
            <w:r w:rsidRPr="00294886">
              <w:rPr>
                <w:b/>
                <w:i/>
                <w:color w:val="auto"/>
              </w:rPr>
              <w:t xml:space="preserve"> tai organisaatio</w:t>
            </w:r>
            <w:r w:rsidRPr="00294886">
              <w:rPr>
                <w:color w:val="auto"/>
              </w:rPr>
              <w:t xml:space="preserve"> edunvalvojaksi.</w:t>
            </w:r>
          </w:p>
        </w:tc>
        <w:tc>
          <w:tcPr>
            <w:tcW w:w="4876" w:type="dxa"/>
          </w:tcPr>
          <w:p w:rsidR="00BD506B" w:rsidRPr="00294886" w:rsidRDefault="00BD506B" w:rsidP="003C3A10">
            <w:pPr>
              <w:pStyle w:val="Normal6"/>
              <w:rPr>
                <w:color w:val="auto"/>
              </w:rPr>
            </w:pPr>
            <w:r w:rsidRPr="00294886">
              <w:rPr>
                <w:color w:val="auto"/>
              </w:rPr>
              <w:t>Vastuuviranomaisten on mahdollisimman pian</w:t>
            </w:r>
            <w:r w:rsidRPr="00294886">
              <w:rPr>
                <w:b/>
                <w:i/>
                <w:color w:val="auto"/>
              </w:rPr>
              <w:t xml:space="preserve"> sen jälkeen</w:t>
            </w:r>
            <w:r w:rsidRPr="00294886">
              <w:rPr>
                <w:color w:val="auto"/>
              </w:rPr>
              <w:t>, kun ilman huoltajaa oleva alaikäinen tekee hakemuksen, nimitettävä henkilö edunvalvojaksi.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849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Alessandra Mussolini, Salvatore Domenico Pogliese</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1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Vastuuviranomaisten on mahdollisimman pian ja viimeistään viiden työpäivän kuluessa siitä hetkestä, kun ilman huoltajaa oleva alaikäinen</w:t>
            </w:r>
            <w:r w:rsidRPr="00294886">
              <w:rPr>
                <w:b/>
                <w:i/>
                <w:color w:val="auto"/>
              </w:rPr>
              <w:t xml:space="preserve"> tekee hakemuksen</w:t>
            </w:r>
            <w:r w:rsidRPr="00294886">
              <w:rPr>
                <w:color w:val="auto"/>
              </w:rPr>
              <w:t xml:space="preserve">, nimitettävä henkilö tai organisaatio </w:t>
            </w:r>
            <w:r w:rsidRPr="00294886">
              <w:rPr>
                <w:color w:val="auto"/>
              </w:rPr>
              <w:lastRenderedPageBreak/>
              <w:t>edunvalvojaksi.</w:t>
            </w:r>
          </w:p>
        </w:tc>
        <w:tc>
          <w:tcPr>
            <w:tcW w:w="4876" w:type="dxa"/>
          </w:tcPr>
          <w:p w:rsidR="00BD506B" w:rsidRPr="00294886" w:rsidRDefault="00BD506B" w:rsidP="003C3A10">
            <w:pPr>
              <w:pStyle w:val="Normal6"/>
              <w:rPr>
                <w:color w:val="auto"/>
              </w:rPr>
            </w:pPr>
            <w:r w:rsidRPr="00294886">
              <w:rPr>
                <w:color w:val="auto"/>
              </w:rPr>
              <w:lastRenderedPageBreak/>
              <w:t xml:space="preserve">Vastuuviranomaisten on mahdollisimman pian ja viimeistään viiden työpäivän kuluessa siitä hetkestä, kun ilman huoltajaa oleva alaikäinen </w:t>
            </w:r>
            <w:r w:rsidRPr="00294886">
              <w:rPr>
                <w:b/>
                <w:i/>
                <w:color w:val="auto"/>
              </w:rPr>
              <w:t>saapuu Euroopan unionin alueelle</w:t>
            </w:r>
            <w:r w:rsidRPr="00294886">
              <w:rPr>
                <w:color w:val="auto"/>
              </w:rPr>
              <w:t xml:space="preserve">, nimitettävä henkilö tai </w:t>
            </w:r>
            <w:r w:rsidRPr="00294886">
              <w:rPr>
                <w:color w:val="auto"/>
              </w:rPr>
              <w:lastRenderedPageBreak/>
              <w:t>organisaatio edunvalvojaksi.</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850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Birgit Sippel,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1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Vastuuviranomaisten on </w:t>
            </w:r>
            <w:r w:rsidRPr="00294886">
              <w:rPr>
                <w:b/>
                <w:i/>
                <w:color w:val="auto"/>
              </w:rPr>
              <w:t>mahdollisimman pian ja viimeistään viiden työpäivän kuluessa siitä hetkestä</w:t>
            </w:r>
            <w:r w:rsidRPr="00294886">
              <w:rPr>
                <w:color w:val="auto"/>
              </w:rPr>
              <w:t xml:space="preserve">, kun ilman huoltajaa oleva alaikäinen tekee hakemuksen, </w:t>
            </w:r>
            <w:r w:rsidRPr="00294886">
              <w:rPr>
                <w:b/>
                <w:i/>
                <w:color w:val="auto"/>
              </w:rPr>
              <w:t>nimitettävä henkilö tai organisaatio</w:t>
            </w:r>
            <w:r w:rsidRPr="00294886">
              <w:rPr>
                <w:color w:val="auto"/>
              </w:rPr>
              <w:t xml:space="preserve"> edunvalvojaksi.</w:t>
            </w:r>
          </w:p>
        </w:tc>
        <w:tc>
          <w:tcPr>
            <w:tcW w:w="4876" w:type="dxa"/>
          </w:tcPr>
          <w:p w:rsidR="00BD506B" w:rsidRPr="00294886" w:rsidRDefault="00BD506B" w:rsidP="003C3A10">
            <w:pPr>
              <w:pStyle w:val="Normal6"/>
              <w:rPr>
                <w:color w:val="auto"/>
              </w:rPr>
            </w:pPr>
            <w:r w:rsidRPr="00294886">
              <w:rPr>
                <w:color w:val="auto"/>
              </w:rPr>
              <w:t xml:space="preserve">Vastuuviranomaisten on </w:t>
            </w:r>
            <w:r w:rsidRPr="00294886">
              <w:rPr>
                <w:b/>
                <w:i/>
                <w:color w:val="auto"/>
              </w:rPr>
              <w:t>silloin</w:t>
            </w:r>
            <w:r w:rsidRPr="00294886">
              <w:rPr>
                <w:color w:val="auto"/>
              </w:rPr>
              <w:t xml:space="preserve">, kun ilman huoltajaa oleva alaikäinen tekee hakemuksen, </w:t>
            </w:r>
            <w:r w:rsidRPr="00294886">
              <w:rPr>
                <w:b/>
                <w:i/>
                <w:color w:val="auto"/>
              </w:rPr>
              <w:t>ryhdyttävä toimenpiteisiin henkilön tai organisaation nimittämiseksi</w:t>
            </w:r>
            <w:r w:rsidRPr="00294886">
              <w:rPr>
                <w:color w:val="auto"/>
              </w:rPr>
              <w:t xml:space="preserve"> edunvalvojaksi.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Yhdenmukaistetaan parlamentin vastaanotto-olosuhteista annetusta direktiivistä hyväksymän tekstin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851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1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Vastuuviranomaisten on mahdollisimman pian ja viimeistään </w:t>
            </w:r>
            <w:r w:rsidRPr="00294886">
              <w:rPr>
                <w:b/>
                <w:i/>
                <w:color w:val="auto"/>
              </w:rPr>
              <w:t>viiden</w:t>
            </w:r>
            <w:r w:rsidRPr="00294886">
              <w:rPr>
                <w:color w:val="auto"/>
              </w:rPr>
              <w:t xml:space="preserve"> työpäivän kuluessa siitä hetkestä, kun ilman huoltajaa oleva alaikäinen tekee hakemuksen, nimitettävä henkilö tai organisaatio edunvalvojaksi.</w:t>
            </w:r>
          </w:p>
        </w:tc>
        <w:tc>
          <w:tcPr>
            <w:tcW w:w="4876" w:type="dxa"/>
          </w:tcPr>
          <w:p w:rsidR="00BD506B" w:rsidRPr="00294886" w:rsidRDefault="00BD506B" w:rsidP="003C3A10">
            <w:pPr>
              <w:pStyle w:val="Normal6"/>
              <w:rPr>
                <w:color w:val="auto"/>
              </w:rPr>
            </w:pPr>
            <w:r w:rsidRPr="00294886">
              <w:rPr>
                <w:color w:val="auto"/>
              </w:rPr>
              <w:t xml:space="preserve">Vastuuviranomaisten on mahdollisimman pian ja viimeistään </w:t>
            </w:r>
            <w:r w:rsidRPr="00294886">
              <w:rPr>
                <w:b/>
                <w:i/>
                <w:color w:val="auto"/>
              </w:rPr>
              <w:t>kahden</w:t>
            </w:r>
            <w:r w:rsidRPr="00294886">
              <w:rPr>
                <w:color w:val="auto"/>
              </w:rPr>
              <w:t xml:space="preserve"> työpäivän kuluessa siitä hetkestä, kun ilman huoltajaa oleva alaikäinen tekee hakemuksen, nimitettävä henkilö tai organisaatio edunvalvojaksi.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lastRenderedPageBreak/>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852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Anna Maria Corazza Bildt, Caterina Chinnici, Hilde Vautmans, Barbara Matera, Damiano Zoffoli, Michaela Šojdrová, Brando Benifei, Lara Comi, Carlos Coelho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1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Vastuuviranomaisten on mahdollisimman pian ja viimeistään viiden </w:t>
            </w:r>
            <w:r w:rsidRPr="00294886">
              <w:rPr>
                <w:b/>
                <w:i/>
                <w:color w:val="auto"/>
              </w:rPr>
              <w:t>työpäivän</w:t>
            </w:r>
            <w:r w:rsidRPr="00294886">
              <w:rPr>
                <w:color w:val="auto"/>
              </w:rPr>
              <w:t xml:space="preserve"> kuluessa siitä hetkestä, kun ilman huoltajaa oleva alaikäinen </w:t>
            </w:r>
            <w:r w:rsidRPr="00294886">
              <w:rPr>
                <w:b/>
                <w:i/>
                <w:color w:val="auto"/>
              </w:rPr>
              <w:t>tekee hakemuksen</w:t>
            </w:r>
            <w:r w:rsidRPr="00294886">
              <w:rPr>
                <w:color w:val="auto"/>
              </w:rPr>
              <w:t>, nimitettävä henkilö tai organisaatio edunvalvojaksi.</w:t>
            </w:r>
          </w:p>
        </w:tc>
        <w:tc>
          <w:tcPr>
            <w:tcW w:w="4876" w:type="dxa"/>
          </w:tcPr>
          <w:p w:rsidR="00BD506B" w:rsidRPr="00294886" w:rsidRDefault="00BD506B" w:rsidP="003C3A10">
            <w:pPr>
              <w:pStyle w:val="Normal6"/>
              <w:rPr>
                <w:color w:val="auto"/>
              </w:rPr>
            </w:pPr>
            <w:r w:rsidRPr="00294886">
              <w:rPr>
                <w:color w:val="auto"/>
              </w:rPr>
              <w:t xml:space="preserve">Vastuuviranomaisten on mahdollisimman pian ja viimeistään viiden </w:t>
            </w:r>
            <w:r w:rsidRPr="00294886">
              <w:rPr>
                <w:b/>
                <w:i/>
                <w:color w:val="auto"/>
              </w:rPr>
              <w:t>päivän</w:t>
            </w:r>
            <w:r w:rsidRPr="00294886">
              <w:rPr>
                <w:color w:val="auto"/>
              </w:rPr>
              <w:t xml:space="preserve"> kuluessa siitä hetkestä, kun ilman huoltajaa oleva alaikäinen </w:t>
            </w:r>
            <w:r w:rsidRPr="00294886">
              <w:rPr>
                <w:b/>
                <w:i/>
                <w:color w:val="auto"/>
              </w:rPr>
              <w:t>saapuu jäsenvaltioon</w:t>
            </w:r>
            <w:r w:rsidRPr="00294886">
              <w:rPr>
                <w:color w:val="auto"/>
              </w:rPr>
              <w:t>, nimitettävä henkilö tai organisaatio edunvalvojaksi.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853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1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Silloin kun edustajaksi nimitetään organisaatio, sen on nimettävä henkilö, joka vastaa edunvalvojan tehtävistä.</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854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Alessandra Mussolini, Salvatore Domenico Pogliese</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1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Silloin kun edustajaksi nimitetään organisaatio, sen on nimettävä henkilö, joka vastaa edunvalvojan tehtävistä.</w:t>
            </w:r>
          </w:p>
        </w:tc>
        <w:tc>
          <w:tcPr>
            <w:tcW w:w="4876" w:type="dxa"/>
          </w:tcPr>
          <w:p w:rsidR="00BD506B" w:rsidRPr="00294886" w:rsidRDefault="00BD506B" w:rsidP="003C3A10">
            <w:pPr>
              <w:pStyle w:val="Normal6"/>
              <w:rPr>
                <w:color w:val="auto"/>
              </w:rPr>
            </w:pPr>
            <w:r w:rsidRPr="00294886">
              <w:rPr>
                <w:color w:val="auto"/>
              </w:rPr>
              <w:t>Silloin kun edustajaksi nimitetään organisaatio, sen on nimettävä henkilö, joka vastaa</w:t>
            </w:r>
            <w:r w:rsidRPr="00294886">
              <w:rPr>
                <w:b/>
                <w:i/>
                <w:color w:val="auto"/>
              </w:rPr>
              <w:t xml:space="preserve"> ilman huoltajaa olevan alaikäisen</w:t>
            </w:r>
            <w:r w:rsidRPr="00294886">
              <w:rPr>
                <w:color w:val="auto"/>
              </w:rPr>
              <w:t xml:space="preserve"> edunvalvojan tehtävistä </w:t>
            </w:r>
            <w:r w:rsidRPr="00294886">
              <w:rPr>
                <w:b/>
                <w:i/>
                <w:color w:val="auto"/>
              </w:rPr>
              <w:t xml:space="preserve">tämän </w:t>
            </w:r>
            <w:r w:rsidRPr="00294886">
              <w:rPr>
                <w:b/>
                <w:i/>
                <w:color w:val="auto"/>
              </w:rPr>
              <w:lastRenderedPageBreak/>
              <w:t>asetuksen mukaisesti</w:t>
            </w:r>
            <w:r w:rsidRPr="00294886">
              <w:rPr>
                <w:color w:val="auto"/>
              </w:rPr>
              <w:t>.</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855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1 kohta – 3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Määrittävän viranomaisen on ilmoitettava ilman huoltajaa olevalle alaikäiselle </w:t>
            </w:r>
            <w:r w:rsidRPr="00294886">
              <w:rPr>
                <w:b/>
                <w:i/>
                <w:color w:val="auto"/>
              </w:rPr>
              <w:t>välittömästi</w:t>
            </w:r>
            <w:r w:rsidRPr="00294886">
              <w:rPr>
                <w:color w:val="auto"/>
              </w:rPr>
              <w:t xml:space="preserve"> edunvalvojan nimittämisestä.</w:t>
            </w:r>
          </w:p>
        </w:tc>
        <w:tc>
          <w:tcPr>
            <w:tcW w:w="4876" w:type="dxa"/>
          </w:tcPr>
          <w:p w:rsidR="00BD506B" w:rsidRPr="00294886" w:rsidRDefault="00BD506B" w:rsidP="003C3A10">
            <w:pPr>
              <w:pStyle w:val="Normal6"/>
              <w:rPr>
                <w:color w:val="auto"/>
              </w:rPr>
            </w:pPr>
            <w:r w:rsidRPr="00294886">
              <w:rPr>
                <w:color w:val="auto"/>
              </w:rPr>
              <w:t xml:space="preserve">Määrittävän viranomaisen on ilmoitettava ilman huoltajaa olevalle alaikäiselle </w:t>
            </w:r>
            <w:r w:rsidRPr="00294886">
              <w:rPr>
                <w:b/>
                <w:i/>
                <w:color w:val="auto"/>
              </w:rPr>
              <w:t>ilman tarpeetonta viivytystä</w:t>
            </w:r>
            <w:r w:rsidRPr="00294886">
              <w:rPr>
                <w:color w:val="auto"/>
              </w:rPr>
              <w:t xml:space="preserve"> edunvalvojan nimittämisestä.</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856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1 kohta – 3 a alakohta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Menettelyn määräajat eivät käynnisty ennen edunvalvojan nimittämistä.</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On olennaisen tärkeää, että alaikäinen saa edunvalvojaltaan apua, ja siksi määräaikojen ei pitäisi käynnistyä ennen kuin alaikäisen apuna on edunvalvoja.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857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lastRenderedPageBreak/>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Määrittävän viranomaisen on ilmoitettava edunvalvojalle kaikki merkitykselliset tosiseikat, menettelyvaiheet ja määräajat, jotka koskevat ilman huoltajaa olevaa alaikäistä.</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Määrittävän viranomaisen on ilmoitettava edunvalvojalle kaikki merkitykselliset tosiseikat, menettelyvaiheet ja määräajat, jotka koskevat ilman huoltajaa olevaa alaikäistä. </w:t>
            </w:r>
            <w:r w:rsidRPr="00294886">
              <w:rPr>
                <w:b/>
                <w:i/>
                <w:color w:val="auto"/>
              </w:rPr>
              <w:t>Edunvalvojan on myös voitava tutustua hakijan asiakirja-aineistossa olevien asiaan vaikuttavien asiakirjojen sisältöön, mukaan lukien ilman huoltajaa oleville alaikäisille tarkoitettu erityinen tiedotusaineisto.</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Tekstiä selkeytetään, jotta voidaan varmistaa, että edunvalvojalla on käytettävissään kaikki asiaankuuluvat tiedot, joita tarvitaan alaikäisen tukemiseksi. Selkeytys perustuu Dublin-asetukseen.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858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Määrittävän viranomaisen on ilmoitettava edunvalvojalle kaikki merkitykselliset tosiseikat, menettelyvaiheet ja määräajat, jotka koskevat ilman huoltajaa olevaa alaikäistä.</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t>Määrittävän viranomaisen on ilmoitettava edunvalvojalle</w:t>
            </w:r>
            <w:r w:rsidRPr="00294886">
              <w:rPr>
                <w:b/>
                <w:i/>
                <w:color w:val="auto"/>
              </w:rPr>
              <w:t xml:space="preserve"> ja alaikäiselle</w:t>
            </w:r>
            <w:r w:rsidRPr="00294886">
              <w:rPr>
                <w:color w:val="auto"/>
              </w:rPr>
              <w:t xml:space="preserve"> kaikki merkitykselliset tosiseikat, menettelyvaiheet ja määräajat, jotka koskevat ilman huoltajaa olevaa alaikäistä.</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859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3 kohta – a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lastRenderedPageBreak/>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a)</w:t>
            </w:r>
            <w:r w:rsidRPr="00294886">
              <w:rPr>
                <w:color w:val="auto"/>
              </w:rPr>
              <w:tab/>
              <w:t xml:space="preserve">edustettava ja avustettava ilman huoltajaa olevaa alaikäistä tässä </w:t>
            </w:r>
            <w:r w:rsidRPr="00294886">
              <w:rPr>
                <w:b/>
                <w:i/>
                <w:color w:val="auto"/>
              </w:rPr>
              <w:t>asetuksessa</w:t>
            </w:r>
            <w:r w:rsidRPr="00294886">
              <w:rPr>
                <w:color w:val="auto"/>
              </w:rPr>
              <w:t xml:space="preserve"> säädettyjen menettelyjen aikana ja</w:t>
            </w:r>
          </w:p>
        </w:tc>
        <w:tc>
          <w:tcPr>
            <w:tcW w:w="4876" w:type="dxa"/>
          </w:tcPr>
          <w:p w:rsidR="00BD506B" w:rsidRPr="00294886" w:rsidRDefault="00BD506B" w:rsidP="003C3A10">
            <w:pPr>
              <w:pStyle w:val="Normal6"/>
              <w:rPr>
                <w:color w:val="auto"/>
              </w:rPr>
            </w:pPr>
            <w:r w:rsidRPr="00294886">
              <w:rPr>
                <w:color w:val="auto"/>
              </w:rPr>
              <w:t>a)</w:t>
            </w:r>
            <w:r w:rsidRPr="00294886">
              <w:rPr>
                <w:color w:val="auto"/>
              </w:rPr>
              <w:tab/>
              <w:t xml:space="preserve">edustettava ja avustettava ilman huoltajaa olevaa alaikäistä tässä </w:t>
            </w:r>
            <w:r w:rsidRPr="00294886">
              <w:rPr>
                <w:b/>
                <w:i/>
                <w:color w:val="auto"/>
              </w:rPr>
              <w:t>direktiivissä</w:t>
            </w:r>
            <w:r w:rsidRPr="00294886">
              <w:rPr>
                <w:color w:val="auto"/>
              </w:rPr>
              <w:t xml:space="preserve"> säädettyjen menettelyjen aikana ja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860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3 kohta – b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b)</w:t>
            </w:r>
            <w:r w:rsidRPr="00294886">
              <w:rPr>
                <w:color w:val="auto"/>
              </w:rPr>
              <w:tab/>
              <w:t xml:space="preserve">huolehdittava siitä, että ilman huoltajaa oleva alaikäinen voi hyödyntää tämän </w:t>
            </w:r>
            <w:r w:rsidRPr="00294886">
              <w:rPr>
                <w:b/>
                <w:i/>
                <w:color w:val="auto"/>
              </w:rPr>
              <w:t>asetuksen</w:t>
            </w:r>
            <w:r w:rsidRPr="00294886">
              <w:rPr>
                <w:color w:val="auto"/>
              </w:rPr>
              <w:t xml:space="preserve"> mukaiset oikeudet ja täyttää tämän asetuksen mukaiset velvollisuudet.</w:t>
            </w:r>
          </w:p>
        </w:tc>
        <w:tc>
          <w:tcPr>
            <w:tcW w:w="4876" w:type="dxa"/>
          </w:tcPr>
          <w:p w:rsidR="00BD506B" w:rsidRPr="00294886" w:rsidRDefault="00BD506B" w:rsidP="003C3A10">
            <w:pPr>
              <w:pStyle w:val="Normal6"/>
              <w:rPr>
                <w:color w:val="auto"/>
              </w:rPr>
            </w:pPr>
            <w:r w:rsidRPr="00294886">
              <w:rPr>
                <w:color w:val="auto"/>
              </w:rPr>
              <w:t>b)</w:t>
            </w:r>
            <w:r w:rsidRPr="00294886">
              <w:rPr>
                <w:color w:val="auto"/>
              </w:rPr>
              <w:tab/>
              <w:t xml:space="preserve">huolehdittava siitä, että ilman huoltajaa oleva alaikäinen voi hyödyntää tämän </w:t>
            </w:r>
            <w:r w:rsidRPr="00294886">
              <w:rPr>
                <w:b/>
                <w:i/>
                <w:color w:val="auto"/>
              </w:rPr>
              <w:t>direktiivin</w:t>
            </w:r>
            <w:r w:rsidRPr="00294886">
              <w:rPr>
                <w:color w:val="auto"/>
              </w:rPr>
              <w:t xml:space="preserve"> mukaiset oikeudet ja täyttää tämän asetuksen mukaiset velvollisuudet.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861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Anna Maria Corazza Bildt, Caterina Chinnici, Hilde Vautmans, Barbara Matera, Damiano Zoffoli, Michaela Šojdrová, Brando Benifei, Lara Comi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4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Edunvalvojan on hoidettava tehtävänsä lapsen etua koskevan periaatteen mukaisesti, hänellä on oltava tarvittava asiantuntemus eikä hänellä saa olla rikosrekisterimerkintöjä lapsiin liittyvistä rikoksista.</w:t>
            </w:r>
          </w:p>
        </w:tc>
        <w:tc>
          <w:tcPr>
            <w:tcW w:w="4876" w:type="dxa"/>
          </w:tcPr>
          <w:p w:rsidR="00BD506B" w:rsidRPr="00294886" w:rsidRDefault="00BD506B" w:rsidP="003C3A10">
            <w:pPr>
              <w:pStyle w:val="Normal6"/>
              <w:rPr>
                <w:color w:val="auto"/>
              </w:rPr>
            </w:pPr>
            <w:r w:rsidRPr="00294886">
              <w:rPr>
                <w:color w:val="auto"/>
              </w:rPr>
              <w:t>Edunvalvojan on hoidettava tehtävänsä lapsen etua koskevan periaatteen mukaisesti, hänellä on oltava tarvittava</w:t>
            </w:r>
            <w:r w:rsidRPr="00294886">
              <w:rPr>
                <w:b/>
                <w:i/>
                <w:color w:val="auto"/>
              </w:rPr>
              <w:t xml:space="preserve"> pätevyys ja</w:t>
            </w:r>
            <w:r w:rsidRPr="00294886">
              <w:rPr>
                <w:color w:val="auto"/>
              </w:rPr>
              <w:t xml:space="preserve"> asiantuntemus</w:t>
            </w:r>
            <w:r w:rsidRPr="00294886">
              <w:rPr>
                <w:b/>
                <w:i/>
                <w:color w:val="auto"/>
              </w:rPr>
              <w:t>, ja hänen on saatava tätä varten jatkuvaa ja asianmukaista koulutusta</w:t>
            </w:r>
            <w:r w:rsidRPr="00294886">
              <w:rPr>
                <w:color w:val="auto"/>
              </w:rPr>
              <w:t xml:space="preserve"> eikä hänellä saa olla rikosrekisterimerkintöjä </w:t>
            </w:r>
            <w:r w:rsidRPr="00294886">
              <w:rPr>
                <w:b/>
                <w:i/>
                <w:color w:val="auto"/>
              </w:rPr>
              <w:t>varsinkaan</w:t>
            </w:r>
            <w:r w:rsidRPr="00294886">
              <w:rPr>
                <w:color w:val="auto"/>
              </w:rPr>
              <w:t xml:space="preserve"> lapsiin liittyvistä rikoksista. </w:t>
            </w:r>
            <w:r w:rsidRPr="00294886">
              <w:rPr>
                <w:b/>
                <w:i/>
                <w:color w:val="auto"/>
              </w:rPr>
              <w:t xml:space="preserve">Toimivaltaisten viranomaisten on edunvalvojan nimittämisen jälkeen </w:t>
            </w:r>
            <w:r w:rsidRPr="00294886">
              <w:rPr>
                <w:b/>
                <w:i/>
                <w:color w:val="auto"/>
              </w:rPr>
              <w:lastRenderedPageBreak/>
              <w:t>tarkistettava säännöllisesti tämän rikosrekisteri, jotta voidaan selvittää mahdolliset yhteensopimattomuudet hänen asemansa kanssa.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862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Birgit Sippel, Josef Weidenholzer, Ana Gomes, Kati Piri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4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Edunvalvojan on hoidettava tehtävänsä lapsen etua koskevan periaatteen mukaisesti, hänellä on oltava tarvittava asiantuntemus eikä hänellä saa olla rikosrekisterimerkintöjä lapsiin liittyvistä rikoksista.</w:t>
            </w:r>
          </w:p>
        </w:tc>
        <w:tc>
          <w:tcPr>
            <w:tcW w:w="4876" w:type="dxa"/>
          </w:tcPr>
          <w:p w:rsidR="00BD506B" w:rsidRPr="00294886" w:rsidRDefault="00BD506B" w:rsidP="003C3A10">
            <w:pPr>
              <w:pStyle w:val="Normal6"/>
              <w:rPr>
                <w:color w:val="auto"/>
              </w:rPr>
            </w:pPr>
            <w:r w:rsidRPr="00294886">
              <w:rPr>
                <w:color w:val="auto"/>
              </w:rPr>
              <w:t xml:space="preserve">Edunvalvojan on hoidettava tehtävänsä lapsen etua koskevan periaatteen mukaisesti, hänellä on oltava tarvittava </w:t>
            </w:r>
            <w:r w:rsidRPr="00294886">
              <w:rPr>
                <w:b/>
                <w:i/>
                <w:color w:val="auto"/>
              </w:rPr>
              <w:t>pätevyys ja</w:t>
            </w:r>
            <w:r w:rsidRPr="00294886">
              <w:rPr>
                <w:color w:val="auto"/>
              </w:rPr>
              <w:t xml:space="preserve"> asiantuntemus eikä hänellä saa olla rikosrekisterimerkintöjä </w:t>
            </w:r>
            <w:r w:rsidRPr="00294886">
              <w:rPr>
                <w:b/>
                <w:i/>
                <w:color w:val="auto"/>
              </w:rPr>
              <w:t>varsinkaan</w:t>
            </w:r>
            <w:r w:rsidRPr="00294886">
              <w:rPr>
                <w:color w:val="auto"/>
              </w:rPr>
              <w:t xml:space="preserve"> lapsiin liittyvistä rikoksista. </w:t>
            </w:r>
            <w:r w:rsidRPr="00294886">
              <w:rPr>
                <w:b/>
                <w:i/>
                <w:color w:val="auto"/>
              </w:rPr>
              <w:t>Vastuuviranomaisten on tarkistettava säännöllisesti nimitetyn edunvalvojan rikosrekisteri, jotta voidaan selvittää mahdolliset yhteensopimattomuudet hänen asemansa kanssa.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Yhdenmukaistetaan parlamentin vastaanotto-olosuhteista annetusta direktiivistä hyväksymän tekstin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863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Jean Lambert, Judith Sargentini, Bodil Valero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4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Edunvalvojan on hoidettava tehtävänsä </w:t>
            </w:r>
            <w:r w:rsidRPr="00294886">
              <w:rPr>
                <w:color w:val="auto"/>
              </w:rPr>
              <w:lastRenderedPageBreak/>
              <w:t>lapsen etua koskevan periaatteen mukaisesti, hänellä on oltava tarvittava asiantuntemus eikä hänellä saa olla rikosrekisterimerkintöjä</w:t>
            </w:r>
            <w:r w:rsidRPr="00294886">
              <w:rPr>
                <w:b/>
                <w:i/>
                <w:color w:val="auto"/>
              </w:rPr>
              <w:t xml:space="preserve"> lapsiin liittyvistä rikoksista</w:t>
            </w:r>
            <w:r w:rsidRPr="00294886">
              <w:rPr>
                <w:color w:val="auto"/>
              </w:rPr>
              <w:t>.</w:t>
            </w:r>
          </w:p>
        </w:tc>
        <w:tc>
          <w:tcPr>
            <w:tcW w:w="4876" w:type="dxa"/>
          </w:tcPr>
          <w:p w:rsidR="00BD506B" w:rsidRPr="00294886" w:rsidRDefault="00BD506B" w:rsidP="003C3A10">
            <w:pPr>
              <w:pStyle w:val="Normal6"/>
              <w:rPr>
                <w:color w:val="auto"/>
              </w:rPr>
            </w:pPr>
            <w:r w:rsidRPr="00294886">
              <w:rPr>
                <w:color w:val="auto"/>
              </w:rPr>
              <w:lastRenderedPageBreak/>
              <w:t xml:space="preserve">Edunvalvojan on hoidettava tehtävänsä </w:t>
            </w:r>
            <w:r w:rsidRPr="00294886">
              <w:rPr>
                <w:color w:val="auto"/>
              </w:rPr>
              <w:lastRenderedPageBreak/>
              <w:t xml:space="preserve">lapsen etua koskevan periaatteen mukaisesti, </w:t>
            </w:r>
            <w:r w:rsidRPr="00294886">
              <w:rPr>
                <w:b/>
                <w:i/>
                <w:color w:val="auto"/>
              </w:rPr>
              <w:t>hänen on oltava riippumaton,</w:t>
            </w:r>
            <w:r w:rsidRPr="00294886">
              <w:rPr>
                <w:color w:val="auto"/>
              </w:rPr>
              <w:t xml:space="preserve"> hänellä on oltava tarvittava </w:t>
            </w:r>
            <w:r w:rsidRPr="00294886">
              <w:rPr>
                <w:b/>
                <w:i/>
                <w:color w:val="auto"/>
              </w:rPr>
              <w:t>pätevyys ja</w:t>
            </w:r>
            <w:r w:rsidRPr="00294886">
              <w:rPr>
                <w:color w:val="auto"/>
              </w:rPr>
              <w:t xml:space="preserve"> asiantuntemus eikä hänellä saa olla rikosrekisterimerkintöjä. </w:t>
            </w:r>
            <w:r w:rsidRPr="00294886">
              <w:rPr>
                <w:b/>
                <w:i/>
                <w:color w:val="auto"/>
              </w:rPr>
              <w:t>Edunvalvojien on saatava säännöllisesti koulutusta, jotta he voivat suorittaa tehtävänsä.</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864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4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Edunvalvojana toimivan henkilön saa vaihtaa ainoastaan silloin, kun vastuuviranomaiset katsovat, ettei hän ole hoitanut asianmukaisesti edunvalvojan tehtäviään. Sellaisia </w:t>
            </w:r>
            <w:r w:rsidRPr="00294886">
              <w:rPr>
                <w:b/>
                <w:i/>
                <w:color w:val="auto"/>
              </w:rPr>
              <w:t>organisaatioita tai</w:t>
            </w:r>
            <w:r w:rsidRPr="00294886">
              <w:rPr>
                <w:color w:val="auto"/>
              </w:rPr>
              <w:t xml:space="preserve"> henkilöitä, joiden edut ovat tai voivat olla ristiriidassa ilman huoltajaa olevan alaikäisen edun kanssa, ei saa nimittää edunvalvojiksi.</w:t>
            </w:r>
          </w:p>
        </w:tc>
        <w:tc>
          <w:tcPr>
            <w:tcW w:w="4876" w:type="dxa"/>
          </w:tcPr>
          <w:p w:rsidR="00BD506B" w:rsidRPr="00294886" w:rsidRDefault="00BD506B" w:rsidP="003C3A10">
            <w:pPr>
              <w:pStyle w:val="Normal6"/>
              <w:rPr>
                <w:color w:val="auto"/>
              </w:rPr>
            </w:pPr>
            <w:r w:rsidRPr="00294886">
              <w:rPr>
                <w:color w:val="auto"/>
              </w:rPr>
              <w:t>Edunvalvojana toimivan henkilön saa vaihtaa ainoastaan silloin, kun vastuuviranomaiset katsovat, ettei hän ole hoitanut asianmukaisesti edunvalvojan tehtäviään. Sellaisia henkilöitä, joiden edut ovat tai voivat olla ristiriidassa ilman huoltajaa olevan alaikäisen edun kanssa, ei saa nimittää edunvalvojiksi.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865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5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Vastuuviranomaiset eivät saa asettaa</w:t>
            </w:r>
            <w:r w:rsidRPr="00294886">
              <w:rPr>
                <w:color w:val="auto"/>
              </w:rPr>
              <w:t xml:space="preserve"> edunvalvojaa vastuuseen suhteettoman suuresta määrästä ilman huoltajaa olevia alaikäisiä samanaikaisesti, mikä johtaisi siihen, ettei hän pysty hoitamaan tehtäviään asianmukaisesti.</w:t>
            </w:r>
          </w:p>
        </w:tc>
        <w:tc>
          <w:tcPr>
            <w:tcW w:w="4876" w:type="dxa"/>
          </w:tcPr>
          <w:p w:rsidR="00BD506B" w:rsidRPr="00294886" w:rsidRDefault="00BD506B" w:rsidP="003C3A10">
            <w:pPr>
              <w:pStyle w:val="Normal6"/>
              <w:rPr>
                <w:color w:val="auto"/>
              </w:rPr>
            </w:pPr>
            <w:r w:rsidRPr="00294886">
              <w:rPr>
                <w:b/>
                <w:i/>
                <w:color w:val="auto"/>
              </w:rPr>
              <w:t>Vastuuviranomaisten on varmistettava, että</w:t>
            </w:r>
            <w:r w:rsidRPr="00294886">
              <w:rPr>
                <w:color w:val="auto"/>
              </w:rPr>
              <w:t xml:space="preserve"> edunvalvojaa</w:t>
            </w:r>
            <w:r w:rsidRPr="00294886">
              <w:rPr>
                <w:b/>
                <w:i/>
                <w:color w:val="auto"/>
              </w:rPr>
              <w:t xml:space="preserve"> ei aseteta</w:t>
            </w:r>
            <w:r w:rsidRPr="00294886">
              <w:rPr>
                <w:color w:val="auto"/>
              </w:rPr>
              <w:t xml:space="preserve"> vastuuseen suhteettoman suuresta määrästä ilman huoltajaa olevia alaikäisiä samanaikaisesti, mikä johtaisi siihen, ettei hän pysty hoitamaan tehtäviään asianmukaisesti</w:t>
            </w:r>
            <w:r w:rsidRPr="00294886">
              <w:rPr>
                <w:b/>
                <w:i/>
                <w:color w:val="auto"/>
              </w:rPr>
              <w:t xml:space="preserve">, ja </w:t>
            </w:r>
            <w:r w:rsidRPr="00294886">
              <w:rPr>
                <w:b/>
                <w:i/>
                <w:color w:val="auto"/>
              </w:rPr>
              <w:lastRenderedPageBreak/>
              <w:t>joka tapauksessa hänet voidaan asettaa vastuuseen enintään 20 alaikäisestä</w:t>
            </w:r>
            <w:r w:rsidRPr="00294886">
              <w:rPr>
                <w:color w:val="auto"/>
              </w:rPr>
              <w:t>.</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866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Alessandra Mussolini, Salvatore Domenico Pogliese</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5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Vastuuviranomaiset eivät saa asettaa edunvalvojaa vastuuseen suhteettoman suuresta määrästä ilman huoltajaa olevia alaikäisiä samanaikaisesti, mikä johtaisi siihen, ettei hän pysty hoitamaan tehtäviään asianmukaisesti.</w:t>
            </w:r>
          </w:p>
        </w:tc>
        <w:tc>
          <w:tcPr>
            <w:tcW w:w="4876" w:type="dxa"/>
          </w:tcPr>
          <w:p w:rsidR="00BD506B" w:rsidRPr="00294886" w:rsidRDefault="00BD506B" w:rsidP="003C3A10">
            <w:pPr>
              <w:pStyle w:val="Normal6"/>
              <w:rPr>
                <w:color w:val="auto"/>
              </w:rPr>
            </w:pPr>
            <w:r w:rsidRPr="00294886">
              <w:rPr>
                <w:color w:val="auto"/>
              </w:rPr>
              <w:t>Vastuuviranomaiset eivät saa asettaa edunvalvojaa vastuuseen suhteettoman suuresta määrästä ilman huoltajaa olevia alaikäisiä samanaikaisesti, mikä johtaisi siihen, ettei hän pysty hoitamaan tehtäviään asianmukaisesti</w:t>
            </w:r>
            <w:r w:rsidRPr="00294886">
              <w:rPr>
                <w:b/>
                <w:i/>
                <w:color w:val="auto"/>
              </w:rPr>
              <w:t>, ja joka tapauksessa hänet voidaan asettaa vastuuseen enintään 20 alaikäisestä</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867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Marju Lauristin, Birgit Sippel, Caterina Chinnici, Kati Piri,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5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Vastuuviranomaiset eivät saa asettaa edunvalvojaa vastuuseen suhteettoman suuresta määrästä ilman huoltajaa olevia alaikäisiä samanaikaisesti, mikä johtaisi siihen, ettei hän pysty hoitamaan tehtäviään asianmukaisesti.</w:t>
            </w:r>
          </w:p>
        </w:tc>
        <w:tc>
          <w:tcPr>
            <w:tcW w:w="4876" w:type="dxa"/>
          </w:tcPr>
          <w:p w:rsidR="00BD506B" w:rsidRPr="00294886" w:rsidRDefault="00BD506B" w:rsidP="003C3A10">
            <w:pPr>
              <w:pStyle w:val="Normal6"/>
              <w:rPr>
                <w:color w:val="auto"/>
              </w:rPr>
            </w:pPr>
            <w:r w:rsidRPr="00294886">
              <w:rPr>
                <w:color w:val="auto"/>
              </w:rPr>
              <w:t>Vastuuviranomaiset eivät saa asettaa edunvalvojaa vastuuseen suhteettoman suuresta määrästä ilman huoltajaa olevia alaikäisiä</w:t>
            </w:r>
            <w:r w:rsidRPr="00294886">
              <w:rPr>
                <w:b/>
                <w:i/>
                <w:color w:val="auto"/>
              </w:rPr>
              <w:t>, ja joka tapauksessa enintään 20 alaikäisestä,</w:t>
            </w:r>
            <w:r w:rsidRPr="00294886">
              <w:rPr>
                <w:color w:val="auto"/>
              </w:rPr>
              <w:t xml:space="preserve"> samanaikaisesti, mikä johtaisi siihen, ettei hän pysty hoitamaan tehtäviään asianmukaisesti.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lastRenderedPageBreak/>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Yhdenmukaistetaan parlamentin vastaanotto-olosuhteista annetusta direktiiv</w:t>
      </w:r>
      <w:r w:rsidR="00095BA4" w:rsidRPr="00294886">
        <w:rPr>
          <w:color w:val="auto"/>
        </w:rPr>
        <w:t>istä hyväksymän tekstin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868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5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Vastuuviranomaiset eivät saa asettaa edunvalvojaa vastuuseen suhteettoman suuresta määrästä ilman huoltajaa olevia alaikäisiä samanaikaisesti, mikä johtaisi siihen, ettei hän pysty hoitamaan tehtäviään asianmukaisesti.</w:t>
            </w:r>
          </w:p>
        </w:tc>
        <w:tc>
          <w:tcPr>
            <w:tcW w:w="4876" w:type="dxa"/>
          </w:tcPr>
          <w:p w:rsidR="00BD506B" w:rsidRPr="00294886" w:rsidRDefault="00BD506B" w:rsidP="003C3A10">
            <w:pPr>
              <w:pStyle w:val="Normal6"/>
              <w:rPr>
                <w:color w:val="auto"/>
              </w:rPr>
            </w:pPr>
            <w:r w:rsidRPr="00294886">
              <w:rPr>
                <w:color w:val="auto"/>
              </w:rPr>
              <w:t>Vastuuviranomaiset eivät saa asettaa edunvalvojaa vastuuseen suhteettoman suuresta määrästä ilman huoltajaa olevia alaikäisiä</w:t>
            </w:r>
            <w:r w:rsidRPr="00294886">
              <w:rPr>
                <w:b/>
                <w:i/>
                <w:color w:val="auto"/>
              </w:rPr>
              <w:t>, ja joka tapauksessa enintään kymmenestä alaikäisestä,</w:t>
            </w:r>
            <w:r w:rsidRPr="00294886">
              <w:rPr>
                <w:color w:val="auto"/>
              </w:rPr>
              <w:t xml:space="preserve"> samanaikaisesti, mikä johtaisi siihen, ettei hän pysty hoitamaan tehtäviään asianmukaisesti.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869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Anna Maria Corazza Bildt, Caterina Chinnici, Hilde Vautmans, Barbara Matera, Damiano Zoffoli, Michaela Šojdrová, Brando Benifei, Lara Comi, Carlos Coelho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5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Vastuuviranomaiset </w:t>
            </w:r>
            <w:r w:rsidRPr="00294886">
              <w:rPr>
                <w:b/>
                <w:i/>
                <w:color w:val="auto"/>
              </w:rPr>
              <w:t>eivät saa asettaa edunvalvojaa</w:t>
            </w:r>
            <w:r w:rsidRPr="00294886">
              <w:rPr>
                <w:color w:val="auto"/>
              </w:rPr>
              <w:t xml:space="preserve"> vastuuseen </w:t>
            </w:r>
            <w:r w:rsidRPr="00294886">
              <w:rPr>
                <w:b/>
                <w:i/>
                <w:color w:val="auto"/>
              </w:rPr>
              <w:t>suhteettoman suuresta</w:t>
            </w:r>
            <w:r w:rsidRPr="00294886">
              <w:rPr>
                <w:color w:val="auto"/>
              </w:rPr>
              <w:t xml:space="preserve"> määrästä ilman huoltajaa olevia alaikäisiä samanaikaisesti, mikä johtaisi</w:t>
            </w:r>
            <w:r w:rsidRPr="00294886">
              <w:rPr>
                <w:b/>
                <w:i/>
                <w:color w:val="auto"/>
              </w:rPr>
              <w:t xml:space="preserve"> siihen, ettei</w:t>
            </w:r>
            <w:r w:rsidRPr="00294886">
              <w:rPr>
                <w:color w:val="auto"/>
              </w:rPr>
              <w:t xml:space="preserve"> hän </w:t>
            </w:r>
            <w:r w:rsidRPr="00294886">
              <w:rPr>
                <w:b/>
                <w:i/>
                <w:color w:val="auto"/>
              </w:rPr>
              <w:t>pysty</w:t>
            </w:r>
            <w:r w:rsidRPr="00294886">
              <w:rPr>
                <w:color w:val="auto"/>
              </w:rPr>
              <w:t xml:space="preserve"> hoitamaan tehtäviään asianmukaisesti.</w:t>
            </w:r>
          </w:p>
        </w:tc>
        <w:tc>
          <w:tcPr>
            <w:tcW w:w="4876" w:type="dxa"/>
          </w:tcPr>
          <w:p w:rsidR="00BD506B" w:rsidRPr="00294886" w:rsidRDefault="00BD506B" w:rsidP="003C3A10">
            <w:pPr>
              <w:pStyle w:val="Normal6"/>
              <w:rPr>
                <w:color w:val="auto"/>
              </w:rPr>
            </w:pPr>
            <w:r w:rsidRPr="00294886">
              <w:rPr>
                <w:color w:val="auto"/>
              </w:rPr>
              <w:t xml:space="preserve">Vastuuviranomaiset </w:t>
            </w:r>
            <w:r w:rsidRPr="00294886">
              <w:rPr>
                <w:b/>
                <w:i/>
                <w:color w:val="auto"/>
              </w:rPr>
              <w:t>asettavat edunvalvojan</w:t>
            </w:r>
            <w:r w:rsidRPr="00294886">
              <w:rPr>
                <w:color w:val="auto"/>
              </w:rPr>
              <w:t xml:space="preserve"> vastuuseen </w:t>
            </w:r>
            <w:r w:rsidRPr="00294886">
              <w:rPr>
                <w:b/>
                <w:i/>
                <w:color w:val="auto"/>
              </w:rPr>
              <w:t>asianmukaisesta ja rajatusta</w:t>
            </w:r>
            <w:r w:rsidRPr="00294886">
              <w:rPr>
                <w:color w:val="auto"/>
              </w:rPr>
              <w:t xml:space="preserve"> määrästä ilman huoltajaa olevia alaikäisiä samanaikaisesti, mikä johtaisi </w:t>
            </w:r>
            <w:r w:rsidRPr="00294886">
              <w:rPr>
                <w:b/>
                <w:i/>
                <w:color w:val="auto"/>
              </w:rPr>
              <w:t>sen varmistamiseen, että</w:t>
            </w:r>
            <w:r w:rsidRPr="00294886">
              <w:rPr>
                <w:color w:val="auto"/>
              </w:rPr>
              <w:t xml:space="preserve"> hän </w:t>
            </w:r>
            <w:r w:rsidRPr="00294886">
              <w:rPr>
                <w:b/>
                <w:i/>
                <w:color w:val="auto"/>
              </w:rPr>
              <w:t>pystyy</w:t>
            </w:r>
            <w:r w:rsidRPr="00294886">
              <w:rPr>
                <w:color w:val="auto"/>
              </w:rPr>
              <w:t xml:space="preserve"> hoitamaan tehtäviään asianmukaisesti.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870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lastRenderedPageBreak/>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5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Jäsenvaltioiden on nimettävä yhteisöjä tai henkilöitä</w:t>
            </w:r>
            <w:r w:rsidRPr="00294886">
              <w:rPr>
                <w:b/>
                <w:i/>
                <w:color w:val="auto"/>
              </w:rPr>
              <w:t>, jotka ovat vastuussa edunvalvojien tehtävien hoitamisesta ja valvovat ja seuraavat</w:t>
            </w:r>
            <w:r w:rsidRPr="00294886">
              <w:rPr>
                <w:color w:val="auto"/>
              </w:rPr>
              <w:t xml:space="preserve"> säännöllisin väliajoin, että edunvalvojat hoitavat tehtävänsä tyydyttävällä tavalla. Kyseisten yhteisöjen tai henkilöiden on </w:t>
            </w:r>
            <w:r w:rsidRPr="00294886">
              <w:rPr>
                <w:b/>
                <w:i/>
                <w:color w:val="auto"/>
              </w:rPr>
              <w:t>arvioitava</w:t>
            </w:r>
            <w:r w:rsidRPr="00294886">
              <w:rPr>
                <w:color w:val="auto"/>
              </w:rPr>
              <w:t xml:space="preserve"> valitukset, joita ilman huoltajaa olevat alaikäiset tekevät edunvalvojiaan vastaan.</w:t>
            </w:r>
          </w:p>
        </w:tc>
        <w:tc>
          <w:tcPr>
            <w:tcW w:w="4876" w:type="dxa"/>
          </w:tcPr>
          <w:p w:rsidR="00BD506B" w:rsidRPr="00294886" w:rsidRDefault="00BD506B" w:rsidP="003C3A10">
            <w:pPr>
              <w:pStyle w:val="Normal6"/>
              <w:rPr>
                <w:color w:val="auto"/>
              </w:rPr>
            </w:pPr>
            <w:r w:rsidRPr="00294886">
              <w:rPr>
                <w:color w:val="auto"/>
              </w:rPr>
              <w:t>Jäsenvaltioiden on nimitettävä yhteisöjä tai henkilöitä</w:t>
            </w:r>
            <w:r w:rsidRPr="00294886">
              <w:rPr>
                <w:b/>
                <w:i/>
                <w:color w:val="auto"/>
              </w:rPr>
              <w:t>, joiden vastuulla on valvoa</w:t>
            </w:r>
            <w:r w:rsidRPr="00294886">
              <w:rPr>
                <w:color w:val="auto"/>
              </w:rPr>
              <w:t xml:space="preserve"> säännöllisin väliajoin, että edunvalvojat hoitavat tehtävänsä tyydyttävällä tavalla. Kyseisillä yhteisöillä tai henkilöillä on </w:t>
            </w:r>
            <w:r w:rsidRPr="00294886">
              <w:rPr>
                <w:b/>
                <w:i/>
                <w:color w:val="auto"/>
              </w:rPr>
              <w:t>myös toimivalta arvioida</w:t>
            </w:r>
            <w:r w:rsidRPr="00294886">
              <w:rPr>
                <w:color w:val="auto"/>
              </w:rPr>
              <w:t xml:space="preserve"> valitukset, joita ilman huoltajaa olevat alaikäiset tekevät edunvalvojiaan vastaan. </w:t>
            </w:r>
            <w:r w:rsidRPr="00294886">
              <w:rPr>
                <w:b/>
                <w:i/>
                <w:color w:val="auto"/>
              </w:rPr>
              <w:t>Ilman huoltajaa oleville alaikäisille on tätä varten annettava tiiviisti esitetyssä, avoimessa, helposti ymmärrettävässä ja saatavilla olevassa muodossa selkeällä ja yksinkertaisella kielellä, lapsikeskeisesti ja kielellä, jota he ymmärtävät, tietoja siitä, mitä tai keitä nämä yhteisöt tai henkilöt ovat, sekä siitä, miten edunvalvojia vastaan voidaan tehdä valituksia luottamuksellisesti ja turvallisesti.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871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Anna Maria Corazza Bildt, Caterina Chinnici, Hilde Vautmans, Barbara Matera, Damiano Zoffoli, Michaela Šojdrová, Brando Benifei, Lara Comi, Barbara Kudrycka, Carlos Coelho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5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Jäsenvaltioiden on nimettävä yhteisöjä tai henkilöitä, jotka ovat vastuussa edunvalvojien tehtävien hoitamisesta ja valvovat ja seuraavat säännöllisin väliajoin, että edunvalvojat hoitavat tehtävänsä tyydyttävällä tavalla. Kyseisten yhteisöjen tai henkilöiden on arvioitava valitukset, </w:t>
            </w:r>
            <w:r w:rsidRPr="00294886">
              <w:rPr>
                <w:color w:val="auto"/>
              </w:rPr>
              <w:lastRenderedPageBreak/>
              <w:t>joita ilman huoltajaa olevat alaikäiset tekevät edunvalvojiaan vastaan.</w:t>
            </w:r>
          </w:p>
        </w:tc>
        <w:tc>
          <w:tcPr>
            <w:tcW w:w="4876" w:type="dxa"/>
          </w:tcPr>
          <w:p w:rsidR="00BD506B" w:rsidRPr="00294886" w:rsidRDefault="00BD506B" w:rsidP="003C3A10">
            <w:pPr>
              <w:pStyle w:val="Normal6"/>
              <w:rPr>
                <w:color w:val="auto"/>
              </w:rPr>
            </w:pPr>
            <w:r w:rsidRPr="00294886">
              <w:rPr>
                <w:color w:val="auto"/>
              </w:rPr>
              <w:lastRenderedPageBreak/>
              <w:t xml:space="preserve">Jäsenvaltioiden on nimettävä yhteisöjä tai henkilöitä, jotka ovat vastuussa edunvalvojien tehtävien hoitamisesta ja valvovat ja seuraavat säännöllisin väliajoin, että edunvalvojat hoitavat tehtävänsä tyydyttävällä tavalla. Kyseisten yhteisöjen tai henkilöiden on arvioitava valitukset, </w:t>
            </w:r>
            <w:r w:rsidRPr="00294886">
              <w:rPr>
                <w:color w:val="auto"/>
              </w:rPr>
              <w:lastRenderedPageBreak/>
              <w:t>joita ilman huoltajaa olevat alaikäiset tekevät edunvalvojiaan vastaan.</w:t>
            </w:r>
            <w:r w:rsidRPr="00294886">
              <w:rPr>
                <w:color w:val="auto"/>
              </w:rPr>
              <w:br/>
            </w:r>
            <w:r w:rsidRPr="00294886">
              <w:rPr>
                <w:b/>
                <w:i/>
                <w:color w:val="auto"/>
              </w:rPr>
              <w:t>Ilman huoltajaa oleville alaikäisille on tiedotettava lapsikeskeisesti ja heidän ymmärtämällään kielellä, mitä tai keitä nämä yhteisöt tai henkilöt ovat ja mitä valitusmenettelyjä on käytössä valituksen tekemiseen omasta edunvalvojasta luottamuksellisesti ja turvallisesti.</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872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Alessandra Mussolini, Salvatore Domenico Pogliese</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5 kohta – 2 a alakohta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Vastuullisten yhteisöjen tai henkilöiden on arvioitava edunvalvojan toimintaa ensimmäisen kuukauden kuluessa tämän nimeämisestä ja sen jälkeen säännöllisesti.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873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Caterina Chinnici,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22 artikla – 6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6.</w:t>
            </w:r>
            <w:r w:rsidRPr="00294886">
              <w:rPr>
                <w:color w:val="auto"/>
              </w:rPr>
              <w:tab/>
              <w:t xml:space="preserve">Edunvalvojan on tiedotettava ilman huoltajaa olevalle alaikäiselle henkilökohtaisen puhuttelun merkityksestä ja mahdollisista seurauksista sekä tarvittaessa siitä, miten hän voi valmistautua henkilökohtaiseen puhutteluun. Edunvalvojan ja </w:t>
            </w:r>
            <w:r w:rsidRPr="00294886">
              <w:rPr>
                <w:b/>
                <w:i/>
                <w:color w:val="auto"/>
              </w:rPr>
              <w:t>tarvittaessa</w:t>
            </w:r>
            <w:r w:rsidRPr="00294886">
              <w:rPr>
                <w:color w:val="auto"/>
              </w:rPr>
              <w:t xml:space="preserve"> kansallisen lainsäädännön mukaisesti </w:t>
            </w:r>
            <w:r w:rsidRPr="00294886">
              <w:rPr>
                <w:color w:val="auto"/>
              </w:rPr>
              <w:lastRenderedPageBreak/>
              <w:t>hyväksytyn tai luvan saaneen oikeudellisen tai muun neuvonantajan on oltava läsnä kyseisessä puhuttelussa ja hänellä on oltava mahdollisuus esittää kysymyksiä ja huomautuksia puhuttelun suorittajan määrittelemissä rajoissa. Määrittävä viranomainen voi vaatia, että ilman huoltajaa oleva alaikäinen on läsnä henkilökohtaisessa puhuttelussa, vaikka hänen edunvalvojansa olisi läsnä.</w:t>
            </w:r>
          </w:p>
        </w:tc>
        <w:tc>
          <w:tcPr>
            <w:tcW w:w="4876" w:type="dxa"/>
          </w:tcPr>
          <w:p w:rsidR="00BD506B" w:rsidRPr="00294886" w:rsidRDefault="00BD506B" w:rsidP="003C3A10">
            <w:pPr>
              <w:pStyle w:val="Normal6"/>
              <w:rPr>
                <w:color w:val="auto"/>
              </w:rPr>
            </w:pPr>
            <w:r w:rsidRPr="00294886">
              <w:rPr>
                <w:color w:val="auto"/>
              </w:rPr>
              <w:lastRenderedPageBreak/>
              <w:t>6.</w:t>
            </w:r>
            <w:r w:rsidRPr="00294886">
              <w:rPr>
                <w:color w:val="auto"/>
              </w:rPr>
              <w:tab/>
              <w:t xml:space="preserve">Edunvalvojan on tiedotettava ilman huoltajaa olevalle alaikäiselle henkilökohtaisen puhuttelun merkityksestä ja mahdollisista seurauksista sekä tarvittaessa siitä, miten hän voi valmistautua henkilökohtaiseen puhutteluun. Edunvalvojan ja kansallisen lainsäädännön mukaisesti hyväksytyn tai </w:t>
            </w:r>
            <w:r w:rsidRPr="00294886">
              <w:rPr>
                <w:color w:val="auto"/>
              </w:rPr>
              <w:lastRenderedPageBreak/>
              <w:t>luvan saaneen oikeudellisen tai muun neuvonantajan on oltava läsnä kyseisessä puhuttelussa ja hänellä on oltava mahdollisuus esittää kysymyksiä ja huomautuksia puhuttelun suorittajan määrittelemissä rajoissa. Määrittävä viranomainen voi vaatia, että ilman huoltajaa oleva alaikäinen on läsnä henkilökohtaisessa puhuttelussa, vaikka hänen edunvalvojansa olisi läsnä.</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Lakimiehen oikeudesta olla läsnä säädetään 16 artiklan 4 kohdassa. Kyseistä oikeutta ei pitäisi heikentää edunvalvojan nimittämisen vuoksi.</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874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23 artikla – otsikko</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Lääkärintarkastus</w:t>
            </w:r>
          </w:p>
        </w:tc>
        <w:tc>
          <w:tcPr>
            <w:tcW w:w="4876" w:type="dxa"/>
          </w:tcPr>
          <w:p w:rsidR="00BD506B" w:rsidRPr="00294886" w:rsidRDefault="00BD506B" w:rsidP="003C3A10">
            <w:pPr>
              <w:pStyle w:val="Normal6"/>
              <w:rPr>
                <w:color w:val="auto"/>
              </w:rPr>
            </w:pPr>
            <w:r w:rsidRPr="00294886">
              <w:rPr>
                <w:color w:val="auto"/>
              </w:rPr>
              <w:t>Lääkärintarkastus</w:t>
            </w:r>
            <w:r w:rsidRPr="00294886">
              <w:rPr>
                <w:b/>
                <w:i/>
                <w:color w:val="auto"/>
              </w:rPr>
              <w:t xml:space="preserve"> ja psykologinen tutkimus</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875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23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r>
            <w:r w:rsidRPr="00294886">
              <w:rPr>
                <w:b/>
                <w:i/>
                <w:color w:val="auto"/>
              </w:rPr>
              <w:t>Määrittävän viranomaisen on järjestettävä hakijalle lääkärintarkastus aiempaan</w:t>
            </w:r>
            <w:r w:rsidRPr="00294886">
              <w:rPr>
                <w:color w:val="auto"/>
              </w:rPr>
              <w:t xml:space="preserve"> vainoon </w:t>
            </w:r>
            <w:r w:rsidRPr="00294886">
              <w:rPr>
                <w:b/>
                <w:i/>
                <w:color w:val="auto"/>
              </w:rPr>
              <w:t xml:space="preserve">tai vakavaan haittaan </w:t>
            </w:r>
            <w:r w:rsidRPr="00294886">
              <w:rPr>
                <w:color w:val="auto"/>
              </w:rPr>
              <w:t>viittaavien seikkojen ja oireiden osalta</w:t>
            </w:r>
            <w:r w:rsidRPr="00294886">
              <w:rPr>
                <w:b/>
                <w:i/>
                <w:color w:val="auto"/>
              </w:rPr>
              <w:t xml:space="preserve">, jos se asetuksen (EU) XXX/XXX (aseman määrittelyä koskeva asetus) mukaisesti </w:t>
            </w:r>
            <w:r w:rsidRPr="00294886">
              <w:rPr>
                <w:b/>
                <w:i/>
                <w:color w:val="auto"/>
              </w:rPr>
              <w:lastRenderedPageBreak/>
              <w:t>katsoo tämän tarpeelliseksi kansainvälistä suojelua koskevan hakemuksen arvioinnin kannalta ja jos hakija suostuu tähän</w:t>
            </w:r>
            <w:r w:rsidRPr="00294886">
              <w:rPr>
                <w:color w:val="auto"/>
              </w:rPr>
              <w:t>.</w:t>
            </w:r>
          </w:p>
        </w:tc>
        <w:tc>
          <w:tcPr>
            <w:tcW w:w="4876" w:type="dxa"/>
          </w:tcPr>
          <w:p w:rsidR="00BD506B" w:rsidRPr="00294886" w:rsidRDefault="00BD506B" w:rsidP="003C3A10">
            <w:pPr>
              <w:pStyle w:val="Normal6"/>
              <w:rPr>
                <w:color w:val="auto"/>
              </w:rPr>
            </w:pPr>
            <w:r w:rsidRPr="00294886">
              <w:rPr>
                <w:color w:val="auto"/>
              </w:rPr>
              <w:lastRenderedPageBreak/>
              <w:t>1.</w:t>
            </w:r>
            <w:r w:rsidRPr="00294886">
              <w:rPr>
                <w:color w:val="auto"/>
              </w:rPr>
              <w:tab/>
            </w:r>
            <w:r w:rsidRPr="00294886">
              <w:rPr>
                <w:b/>
                <w:i/>
                <w:color w:val="auto"/>
              </w:rPr>
              <w:t>Hakija voi antaa suostumuksen lääkärintarkastuksen ja psykologisen tutkimuksen tekemiseen</w:t>
            </w:r>
            <w:r w:rsidRPr="00294886">
              <w:rPr>
                <w:color w:val="auto"/>
              </w:rPr>
              <w:t xml:space="preserve"> vainoon</w:t>
            </w:r>
            <w:r w:rsidRPr="00294886">
              <w:rPr>
                <w:b/>
                <w:i/>
                <w:color w:val="auto"/>
              </w:rPr>
              <w:t>, vakaviin vammoihin ja epäinhimilliseen kohteluun</w:t>
            </w:r>
            <w:r w:rsidRPr="00294886">
              <w:rPr>
                <w:color w:val="auto"/>
              </w:rPr>
              <w:t xml:space="preserve"> viittaavien seikkojen ja oireiden osalta.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876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Beatrix von Storch</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23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Lääkärintarkastuksen tekijöiden on oltava päteviä lääketieteen ammattilaisia. Jäsenvaltiot voivat nimetä ne lääketieteen ammattilaiset, jotka voivat tehdä tällaisia lääkärintarkastuksia. Tällaiset lääkärintarkastukset on maksettava julkisista varoista.</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Lääkärintarkastuksen tekijöiden on oltava päteviä lääketieteen ammattilaisia. Jäsenvaltiot voivat nimetä ne lääketieteen ammattilaiset, jotka voivat tehdä tällaisia lääkärintarkastuksia. Tällaiset lääkärintarkastukset on maksettava julkisista varoista </w:t>
            </w:r>
            <w:r w:rsidRPr="00294886">
              <w:rPr>
                <w:b/>
                <w:i/>
                <w:color w:val="auto"/>
              </w:rPr>
              <w:t>paitsi, jos hakijalla on riittävät varat</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877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Elissavet Vozemberg-Vrionidi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23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Lääkärintarkastuksen tekijöiden on oltava päteviä lääketieteen ammattilaisia. Jäsenvaltiot voivat nimetä ne lääketieteen ammattilaiset, jotka voivat tehdä tällaisia lääkärintarkastuksia. </w:t>
            </w:r>
            <w:r w:rsidRPr="00294886">
              <w:rPr>
                <w:b/>
                <w:i/>
                <w:color w:val="auto"/>
              </w:rPr>
              <w:t>Tällaiset lääkärintarkastukset on maksettava julkisista varoista</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Lääkärintarkastuksen tekijöiden on oltava päteviä lääketieteen ammattilaisia. Jäsenvaltiot voivat nimetä ne lääketieteen ammattilaiset, jotka voivat tehdä tällaisia lääkärintarkastuksia. </w:t>
            </w:r>
            <w:r w:rsidRPr="00294886">
              <w:rPr>
                <w:b/>
                <w:i/>
                <w:color w:val="auto"/>
              </w:rPr>
              <w:t>Tällaisten lääkärintarkastusten on oltava hakijoille maksuttomia</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lastRenderedPageBreak/>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Joissakin jäsenvaltioissa tästä ei säädetä kansallisessa lainsäädännössä.</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878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23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Lääkärintarkastuksen tekijöiden on oltava päteviä </w:t>
            </w:r>
            <w:r w:rsidRPr="00294886">
              <w:rPr>
                <w:b/>
                <w:i/>
                <w:color w:val="auto"/>
              </w:rPr>
              <w:t>lääketieteen</w:t>
            </w:r>
            <w:r w:rsidRPr="00294886">
              <w:rPr>
                <w:color w:val="auto"/>
              </w:rPr>
              <w:t xml:space="preserve"> ammattilaisia. Jäsenvaltiot voivat nimetä ne </w:t>
            </w:r>
            <w:r w:rsidRPr="00294886">
              <w:rPr>
                <w:b/>
                <w:i/>
                <w:color w:val="auto"/>
              </w:rPr>
              <w:t>lääketieteen</w:t>
            </w:r>
            <w:r w:rsidRPr="00294886">
              <w:rPr>
                <w:color w:val="auto"/>
              </w:rPr>
              <w:t xml:space="preserve"> ammattilaiset, jotka voivat tehdä tällaisia </w:t>
            </w:r>
            <w:r w:rsidRPr="00294886">
              <w:rPr>
                <w:b/>
                <w:i/>
                <w:color w:val="auto"/>
              </w:rPr>
              <w:t>lääkärintarkastuksia</w:t>
            </w:r>
            <w:r w:rsidRPr="00294886">
              <w:rPr>
                <w:color w:val="auto"/>
              </w:rPr>
              <w:t xml:space="preserve">. Tällaiset </w:t>
            </w:r>
            <w:r w:rsidRPr="00294886">
              <w:rPr>
                <w:b/>
                <w:i/>
                <w:color w:val="auto"/>
              </w:rPr>
              <w:t>lääkärintarkastukset</w:t>
            </w:r>
            <w:r w:rsidRPr="00294886">
              <w:rPr>
                <w:color w:val="auto"/>
              </w:rPr>
              <w:t xml:space="preserve"> on maksettava julkisista varoista.</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t>Lääkärintarkastuksen</w:t>
            </w:r>
            <w:r w:rsidRPr="00294886">
              <w:rPr>
                <w:b/>
                <w:i/>
                <w:color w:val="auto"/>
              </w:rPr>
              <w:t xml:space="preserve"> ja psykologisten tutkimusten</w:t>
            </w:r>
            <w:r w:rsidRPr="00294886">
              <w:rPr>
                <w:color w:val="auto"/>
              </w:rPr>
              <w:t xml:space="preserve"> tekijöiden on oltava päteviä ammattilaisia. Jäsenvaltiot voivat nimetä ne ammattilaiset, jotka voivat tehdä tällaisia</w:t>
            </w:r>
            <w:r w:rsidRPr="00294886">
              <w:rPr>
                <w:b/>
                <w:i/>
                <w:color w:val="auto"/>
              </w:rPr>
              <w:t xml:space="preserve"> tarkastuksia ja tutkimuksia</w:t>
            </w:r>
            <w:r w:rsidRPr="00294886">
              <w:rPr>
                <w:color w:val="auto"/>
              </w:rPr>
              <w:t xml:space="preserve">. Tällaiset </w:t>
            </w:r>
            <w:r w:rsidRPr="00294886">
              <w:rPr>
                <w:b/>
                <w:i/>
                <w:color w:val="auto"/>
              </w:rPr>
              <w:t>tarkastukset ja tutkimukset</w:t>
            </w:r>
            <w:r w:rsidRPr="00294886">
              <w:rPr>
                <w:color w:val="auto"/>
              </w:rPr>
              <w:t xml:space="preserve"> on maksettava julkisista varoista.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879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Miltiadis Kyrkos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23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Lääkärintarkastuksen tekijöiden on oltava päteviä lääketieteen ammattilaisia. Jäsenvaltiot voivat nimetä ne lääketieteen ammattilaiset, jotka voivat tehdä tällaisia lääkärintarkastuksia. </w:t>
            </w:r>
            <w:r w:rsidRPr="00294886">
              <w:rPr>
                <w:b/>
                <w:i/>
                <w:color w:val="auto"/>
              </w:rPr>
              <w:t>Tällaiset lääkärintarkastukset on maksettava julkisista varoista</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Lääkärintarkastuksen tekijöiden on oltava päteviä lääketieteen ammattilaisia. Jäsenvaltiot voivat nimetä ne lääketieteen ammattilaiset, jotka voivat tehdä tällaisia lääkärintarkastuksia. </w:t>
            </w:r>
            <w:r w:rsidRPr="00294886">
              <w:rPr>
                <w:b/>
                <w:i/>
                <w:color w:val="auto"/>
              </w:rPr>
              <w:t>Tällaisten lääkärintarkastusten on oltava maksuttomia</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880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lastRenderedPageBreak/>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23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3.</w:t>
            </w:r>
            <w:r w:rsidRPr="00294886">
              <w:rPr>
                <w:color w:val="auto"/>
              </w:rPr>
              <w:tab/>
            </w:r>
            <w:r w:rsidRPr="00294886">
              <w:rPr>
                <w:b/>
                <w:i/>
                <w:color w:val="auto"/>
              </w:rPr>
              <w:t>Jos 1 kohdan mukaista lääkärintarkastusta ei suoriteta, määrittävän viranomaisen on ilmoitettava hakijoille, että he voivat omasta aloitteestaan ja omalla kustannuksellaan järjestää lääkärintarkastuksen aiempaan vainoon tai vakavaan haittaan viittaavien seikkojen ja oireiden osalta.</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881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23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Lääkärintarkastuksen tulokset on toimitettava määrittävälle viranomaiselle mahdollisimman pian ja määrittävän viranomaisen on arvioitava ne hakemuksen muiden seikkojen ohella.</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Lääkärintarkastuksen tulokset on toimitettava määrittävälle viranomaiselle </w:t>
            </w:r>
            <w:r w:rsidRPr="00294886">
              <w:rPr>
                <w:b/>
                <w:i/>
                <w:color w:val="auto"/>
              </w:rPr>
              <w:t>ja hakijalle</w:t>
            </w:r>
            <w:r w:rsidRPr="00294886">
              <w:rPr>
                <w:color w:val="auto"/>
              </w:rPr>
              <w:t xml:space="preserve"> mahdollisimman pian ja määrittävän viranomaisen on arvioitava ne hakemuksen muiden seikkojen ohella.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882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23 artikla – 5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5.</w:t>
            </w:r>
            <w:r w:rsidRPr="00294886">
              <w:rPr>
                <w:color w:val="auto"/>
              </w:rPr>
              <w:tab/>
            </w:r>
            <w:r w:rsidRPr="00294886">
              <w:rPr>
                <w:b/>
                <w:i/>
                <w:color w:val="auto"/>
              </w:rPr>
              <w:t xml:space="preserve">Hakijan kieltäytyminen lääkärintarkastuksesta ei saa estää määrittävää viranomaista tekemästä päätöstä kansainvälistä suojelua </w:t>
            </w:r>
            <w:r w:rsidRPr="00294886">
              <w:rPr>
                <w:b/>
                <w:i/>
                <w:color w:val="auto"/>
              </w:rPr>
              <w:lastRenderedPageBreak/>
              <w:t>koskevasta hakemuksesta</w:t>
            </w:r>
            <w:r w:rsidRPr="00294886">
              <w:rPr>
                <w:color w:val="auto"/>
              </w:rPr>
              <w:t>.</w:t>
            </w:r>
          </w:p>
        </w:tc>
        <w:tc>
          <w:tcPr>
            <w:tcW w:w="4876" w:type="dxa"/>
          </w:tcPr>
          <w:p w:rsidR="00BD506B" w:rsidRPr="00294886" w:rsidRDefault="00BD506B" w:rsidP="003C3A10">
            <w:pPr>
              <w:pStyle w:val="Normal6"/>
              <w:rPr>
                <w:color w:val="auto"/>
              </w:rPr>
            </w:pPr>
            <w:r w:rsidRPr="00294886">
              <w:rPr>
                <w:color w:val="auto"/>
              </w:rPr>
              <w:lastRenderedPageBreak/>
              <w:t>5.</w:t>
            </w:r>
            <w:r w:rsidRPr="00294886">
              <w:rPr>
                <w:color w:val="auto"/>
              </w:rPr>
              <w:tab/>
            </w:r>
            <w:r w:rsidRPr="00294886">
              <w:rPr>
                <w:b/>
                <w:i/>
                <w:color w:val="auto"/>
              </w:rPr>
              <w:t xml:space="preserve">Lääkärintarkastuksia on käytettävä viimeisenä keinona, ja määrittävän viranomaisen on tiedotettava </w:t>
            </w:r>
            <w:r w:rsidRPr="00294886">
              <w:rPr>
                <w:b/>
                <w:i/>
                <w:color w:val="auto"/>
              </w:rPr>
              <w:lastRenderedPageBreak/>
              <w:t>kirjallisesti päätöksen syystä</w:t>
            </w:r>
            <w:r w:rsidRPr="00294886">
              <w:rPr>
                <w:color w:val="auto"/>
              </w:rPr>
              <w:t>.</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883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otsikko</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Ilman huoltajaa olevien alaikäisten lääkärintarkastus</w:t>
            </w:r>
          </w:p>
        </w:tc>
        <w:tc>
          <w:tcPr>
            <w:tcW w:w="4876" w:type="dxa"/>
          </w:tcPr>
          <w:p w:rsidR="00BD506B" w:rsidRPr="00294886" w:rsidRDefault="00BD506B" w:rsidP="003C3A10">
            <w:pPr>
              <w:pStyle w:val="Normal6"/>
              <w:rPr>
                <w:color w:val="auto"/>
              </w:rPr>
            </w:pPr>
            <w:r w:rsidRPr="00294886">
              <w:rPr>
                <w:color w:val="auto"/>
              </w:rPr>
              <w:t xml:space="preserve">Ilman huoltajaa olevien alaikäisten lääkärintarkastus </w:t>
            </w:r>
            <w:r w:rsidRPr="00294886">
              <w:rPr>
                <w:b/>
                <w:i/>
                <w:color w:val="auto"/>
              </w:rPr>
              <w:t>ja psykososiaalinen tutkimus</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884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otsikko</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Ilman huoltajaa olevien alaikäisten </w:t>
            </w:r>
            <w:r w:rsidRPr="00294886">
              <w:rPr>
                <w:b/>
                <w:i/>
                <w:color w:val="auto"/>
              </w:rPr>
              <w:t>lääkärintarkastus</w:t>
            </w:r>
          </w:p>
        </w:tc>
        <w:tc>
          <w:tcPr>
            <w:tcW w:w="4876" w:type="dxa"/>
          </w:tcPr>
          <w:p w:rsidR="00BD506B" w:rsidRPr="00294886" w:rsidRDefault="00BD506B" w:rsidP="003C3A10">
            <w:pPr>
              <w:pStyle w:val="Normal6"/>
              <w:rPr>
                <w:color w:val="auto"/>
              </w:rPr>
            </w:pPr>
            <w:r w:rsidRPr="00294886">
              <w:rPr>
                <w:color w:val="auto"/>
              </w:rPr>
              <w:t xml:space="preserve">Ilman huoltajaa olevien alaikäisten </w:t>
            </w:r>
            <w:r w:rsidRPr="00294886">
              <w:rPr>
                <w:b/>
                <w:i/>
                <w:color w:val="auto"/>
              </w:rPr>
              <w:t>tutkimus</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885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Monika Hohlmeier, Heinz K. Becker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otsikko</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Ilman huoltajaa olevien alaikäisten lääkärintarkastus</w:t>
            </w:r>
          </w:p>
        </w:tc>
        <w:tc>
          <w:tcPr>
            <w:tcW w:w="4876" w:type="dxa"/>
          </w:tcPr>
          <w:p w:rsidR="00BD506B" w:rsidRPr="00294886" w:rsidRDefault="00BD506B" w:rsidP="003C3A10">
            <w:pPr>
              <w:pStyle w:val="Normal6"/>
              <w:rPr>
                <w:color w:val="auto"/>
              </w:rPr>
            </w:pPr>
            <w:r w:rsidRPr="00294886">
              <w:rPr>
                <w:b/>
                <w:i/>
                <w:color w:val="auto"/>
              </w:rPr>
              <w:t>Alaikäisten iän määrittäminen</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886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Anna Maria Corazza Bildt, Caterina Chinnici, Hilde Vautmans, Barbara Matera, Damiano Zoffoli, Michaela Šojdrová, Brando Benifei, Lara Comi, Carlos Coelho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Lääkärintarkastuksia voidaan käyttää ilman huoltajaa olevien alaikäisten iän määrittämiseksi hakemuksen tutkinnan yhteydessä, jos hakijan lausuntojen tai muiden merkityksellisten seikkojen, kuten psykososiaalisen arvioinnin, perusteella on </w:t>
            </w:r>
            <w:r w:rsidRPr="00294886">
              <w:rPr>
                <w:b/>
                <w:i/>
                <w:color w:val="auto"/>
              </w:rPr>
              <w:t>epäilyksiä</w:t>
            </w:r>
            <w:r w:rsidRPr="00294886">
              <w:rPr>
                <w:color w:val="auto"/>
              </w:rPr>
              <w:t xml:space="preserve"> siitä, onko hakija alle 18-vuotias. Jos lääkärintarkastuksen tulos ei ole vakuuttava tai ikähaarukka kattaa alle 18-vuotiaat, jäsenvaltioiden on oletettava, että hakija on alaikäinen.</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Lääkärintarkastuksia voidaan käyttää</w:t>
            </w:r>
            <w:r w:rsidRPr="00294886">
              <w:rPr>
                <w:b/>
                <w:i/>
                <w:color w:val="auto"/>
              </w:rPr>
              <w:t xml:space="preserve"> viimeisenä keinona</w:t>
            </w:r>
            <w:r w:rsidRPr="00294886">
              <w:rPr>
                <w:color w:val="auto"/>
              </w:rPr>
              <w:t xml:space="preserve"> ilman huoltajaa olevien alaikäisten iän määrittämiseksi hakemuksen tutkinnan yhteydessä, jos hakijan lausuntojen tai muiden merkityksellisten seikkojen, kuten psykososiaalisen arvioinnin, perusteella on </w:t>
            </w:r>
            <w:r w:rsidRPr="00294886">
              <w:rPr>
                <w:b/>
                <w:i/>
                <w:color w:val="auto"/>
              </w:rPr>
              <w:t>syytä vakavaan epäilyyn</w:t>
            </w:r>
            <w:r w:rsidRPr="00294886">
              <w:rPr>
                <w:color w:val="auto"/>
              </w:rPr>
              <w:t xml:space="preserve"> siitä, onko hakija alle 18-vuotias</w:t>
            </w:r>
            <w:r w:rsidRPr="00294886">
              <w:rPr>
                <w:b/>
                <w:i/>
                <w:color w:val="auto"/>
              </w:rPr>
              <w:t>, minkä lisäksi voidaan käyttää muita toimintamalleja, kuten yrityksiä kerätä asiakirjatodisteita, ja muita iänarviointimenettelyjä, joita jäsenvaltio on voinut päättää toteuttaa, jos hakijan iän määrittäminen ei ole onnistunut</w:t>
            </w:r>
            <w:r w:rsidRPr="00294886">
              <w:rPr>
                <w:color w:val="auto"/>
              </w:rPr>
              <w:t>. Jos lääkärintarkastuksen tulos ei ole vakuuttava tai ikähaarukka kattaa alle 18-vuotiaat, jäsenvaltioiden on oletettava, että hakija on alaikäinen.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887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r>
            <w:r w:rsidRPr="00294886">
              <w:rPr>
                <w:b/>
                <w:i/>
                <w:color w:val="auto"/>
              </w:rPr>
              <w:t xml:space="preserve">Lääkärintarkastuksia voidaan käyttää ilman huoltajaa olevien alaikäisten iän määrittämiseksi hakemuksen tutkinnan yhteydessä, jos hakijan lausuntojen tai muiden </w:t>
            </w:r>
            <w:r w:rsidRPr="00294886">
              <w:rPr>
                <w:b/>
                <w:i/>
                <w:color w:val="auto"/>
              </w:rPr>
              <w:lastRenderedPageBreak/>
              <w:t>merkityksellisten seikkojen, kuten psykososiaalisen arvioinnin, perusteella on epäilyksiä siitä, onko hakija</w:t>
            </w:r>
            <w:r w:rsidRPr="00294886">
              <w:rPr>
                <w:color w:val="auto"/>
              </w:rPr>
              <w:t xml:space="preserve"> alle 18-vuotias. Jos </w:t>
            </w:r>
            <w:r w:rsidRPr="00294886">
              <w:rPr>
                <w:b/>
                <w:i/>
                <w:color w:val="auto"/>
              </w:rPr>
              <w:t>lääkärintarkastuksen</w:t>
            </w:r>
            <w:r w:rsidRPr="00294886">
              <w:rPr>
                <w:color w:val="auto"/>
              </w:rPr>
              <w:t xml:space="preserve"> tulos ei ole vakuuttava tai ikähaarukka kattaa alle 18-vuotiaat, jäsenvaltioiden on oletettava, että hakija on alaikäinen.</w:t>
            </w:r>
          </w:p>
        </w:tc>
        <w:tc>
          <w:tcPr>
            <w:tcW w:w="4876" w:type="dxa"/>
          </w:tcPr>
          <w:p w:rsidR="00BD506B" w:rsidRPr="00294886" w:rsidRDefault="00BD506B" w:rsidP="003C3A10">
            <w:pPr>
              <w:pStyle w:val="Normal6"/>
              <w:rPr>
                <w:color w:val="auto"/>
              </w:rPr>
            </w:pPr>
            <w:r w:rsidRPr="00294886">
              <w:rPr>
                <w:color w:val="auto"/>
              </w:rPr>
              <w:lastRenderedPageBreak/>
              <w:t>1.</w:t>
            </w:r>
            <w:r w:rsidRPr="00294886">
              <w:rPr>
                <w:color w:val="auto"/>
              </w:rPr>
              <w:tab/>
            </w:r>
            <w:r w:rsidRPr="00294886">
              <w:rPr>
                <w:b/>
                <w:i/>
                <w:color w:val="auto"/>
              </w:rPr>
              <w:t>Jos hakijan lausuntojen tai saatavilla olevien asiakirjatodisteiden perusteella on epäilyksiä siitä, onko hakija todellakin</w:t>
            </w:r>
            <w:r w:rsidRPr="00294886">
              <w:rPr>
                <w:color w:val="auto"/>
              </w:rPr>
              <w:t xml:space="preserve"> alle 18-vuotias</w:t>
            </w:r>
            <w:r w:rsidRPr="00294886">
              <w:rPr>
                <w:b/>
                <w:i/>
                <w:color w:val="auto"/>
              </w:rPr>
              <w:t xml:space="preserve">, määrittävät viranomaiset voivat määrätä </w:t>
            </w:r>
            <w:r w:rsidRPr="00294886">
              <w:rPr>
                <w:b/>
                <w:i/>
                <w:color w:val="auto"/>
              </w:rPr>
              <w:lastRenderedPageBreak/>
              <w:t>pätevät ammattihenkilöt suorittamaan psykososiaalisen arvion hakijan iän määrittämiseksi hakemuksen tutkinnan yhteydessä</w:t>
            </w:r>
            <w:r w:rsidRPr="00294886">
              <w:rPr>
                <w:color w:val="auto"/>
              </w:rPr>
              <w:t>.</w:t>
            </w:r>
            <w:r w:rsidRPr="00294886">
              <w:rPr>
                <w:color w:val="auto"/>
              </w:rPr>
              <w:br/>
            </w:r>
            <w:r w:rsidRPr="00294886">
              <w:rPr>
                <w:b/>
                <w:i/>
                <w:color w:val="auto"/>
              </w:rPr>
              <w:t>Iän määrittäminen ei saa perustua vain hakijan fyysiseen olemukseen tai käyttäytymiseen.</w:t>
            </w:r>
            <w:r w:rsidRPr="00294886">
              <w:rPr>
                <w:color w:val="auto"/>
              </w:rPr>
              <w:br/>
              <w:t xml:space="preserve">Jos </w:t>
            </w:r>
            <w:r w:rsidRPr="00294886">
              <w:rPr>
                <w:b/>
                <w:i/>
                <w:color w:val="auto"/>
              </w:rPr>
              <w:t>psykososiaalisen tutkimuksen</w:t>
            </w:r>
            <w:r w:rsidRPr="00294886">
              <w:rPr>
                <w:color w:val="auto"/>
              </w:rPr>
              <w:t xml:space="preserve"> tulos ei ole vakuuttava tai ikähaarukka kattaa alle 18-vuotiaat, jäsenvaltioiden on oletettava, että hakija on alaikäinen.</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888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Beatrix von Storch</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Lääkärintarkastuksia voidaan käyttää ilman huoltajaa olevien alaikäisten iän määrittämiseksi hakemuksen tutkinnan yhteydessä, jos hakijan lausuntojen tai muiden merkityksellisten seikkojen, kuten psykososiaalisen arvioinnin, perusteella on epäilyksiä siitä, onko hakija alle 18-vuotias. </w:t>
            </w:r>
            <w:r w:rsidRPr="00294886">
              <w:rPr>
                <w:b/>
                <w:i/>
                <w:color w:val="auto"/>
              </w:rPr>
              <w:t>Jos lääkärintarkastuksen tulos ei ole vakuuttava tai ikähaarukka kattaa alle 18-vuotiaat, jäsenvaltioiden on oletettava, että hakija on alaikäinen.</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Lääkärintarkastuksia voidaan käyttää ilman huoltajaa olevien alaikäisten iän määrittämiseksi hakemuksen tutkinnan yhteydessä, jos hakijan lausuntojen tai muiden merkityksellisten seikkojen, kuten psykososiaalisen arvioinnin, perusteella on epäilyksiä siitä, onko hakija alle 18-vuotias.</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889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Elly Schlein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lastRenderedPageBreak/>
              <w:t>1.</w:t>
            </w:r>
            <w:r w:rsidRPr="00294886">
              <w:rPr>
                <w:color w:val="auto"/>
              </w:rPr>
              <w:tab/>
              <w:t>Lääkärintarkastuksia voidaan käyttää ilman huoltajaa olevien alaikäisten iän määrittämiseksi hakemuksen tutkinnan yhteydessä, jos hakijan lausuntojen tai muiden merkityksellisten seikkojen, kuten psykososiaalisen arvioinnin, perusteella on epäilyksiä siitä, onko hakija alle 18-vuotias. Jos lääkärintarkastuksen tulos ei ole vakuuttava tai ikähaarukka kattaa alle 18-vuotiaat, jäsenvaltioiden on oletettava, että hakija on alaikäinen.</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Lääkärintarkastuksia voidaan käyttää ilman huoltajaa olevien alaikäisten iän määrittämiseksi hakemuksen tutkinnan yhteydessä, jos hakijan lausuntojen tai muiden merkityksellisten seikkojen, kuten psykososiaalisen arvioinnin, perusteella on epäilyksiä siitä, onko hakija alle 18-vuotias. Jos lääkärintarkastuksen tulos ei ole vakuuttava tai ikähaarukka kattaa alle 18-vuotiaat, jäsenvaltioiden on oletettava, että hakija on alaikäinen. </w:t>
            </w:r>
            <w:r w:rsidRPr="00294886">
              <w:rPr>
                <w:b/>
                <w:i/>
                <w:color w:val="auto"/>
              </w:rPr>
              <w:t>Hakijalla on oikeus tehokkaisiin oikeussuojakeinoihin iän määrittämistä koskevan päätöksen osalta.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890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Lääkärintarkastuksia </w:t>
            </w:r>
            <w:r w:rsidRPr="00294886">
              <w:rPr>
                <w:b/>
                <w:i/>
                <w:color w:val="auto"/>
              </w:rPr>
              <w:t>voidaan käyttää</w:t>
            </w:r>
            <w:r w:rsidRPr="00294886">
              <w:rPr>
                <w:color w:val="auto"/>
              </w:rPr>
              <w:t xml:space="preserve"> ilman huoltajaa olevien alaikäisten iän määrittämiseksi hakemuksen tutkinnan yhteydessä, jos hakijan lausuntojen tai muiden merkityksellisten seikkojen, kuten psykososiaalisen arvioinnin, perusteella on epäilyksiä siitä, onko hakija alle 18-vuotias. Jos lääkärintarkastuksen tulos ei ole vakuuttava tai ikähaarukka kattaa alle 18-vuotiaat, jäsenvaltioiden on oletettava, että hakija on alaikäinen.</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Lääkärintarkastuksia </w:t>
            </w:r>
            <w:r w:rsidRPr="00294886">
              <w:rPr>
                <w:b/>
                <w:i/>
                <w:color w:val="auto"/>
              </w:rPr>
              <w:t>käytetään</w:t>
            </w:r>
            <w:r w:rsidRPr="00294886">
              <w:rPr>
                <w:color w:val="auto"/>
              </w:rPr>
              <w:t xml:space="preserve"> ilman huoltajaa olevien alaikäisten iän määrittämiseksi hakemuksen tutkinnan yhteydessä, jos hakijan lausuntojen tai muiden merkityksellisten seikkojen, kuten</w:t>
            </w:r>
            <w:r w:rsidRPr="00294886">
              <w:rPr>
                <w:b/>
                <w:i/>
                <w:color w:val="auto"/>
              </w:rPr>
              <w:t xml:space="preserve"> fyysisen ja</w:t>
            </w:r>
            <w:r w:rsidRPr="00294886">
              <w:rPr>
                <w:color w:val="auto"/>
              </w:rPr>
              <w:t xml:space="preserve"> psykososiaalisen arvioinnin, perusteella on epäilyksiä siitä, onko hakija alle 18-vuotias. Jos lääkärintarkastuksen tulos ei ole vakuuttava tai ikähaarukka kattaa alle 18-vuotiaat, jäsenvaltioiden on oletettava, että hakija on alaikäinen.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891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Monika Hohlmeier, Heinz K. Becker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Lääkärintarkastuksia voidaan käyttää </w:t>
            </w:r>
            <w:r w:rsidRPr="00294886">
              <w:rPr>
                <w:b/>
                <w:i/>
                <w:color w:val="auto"/>
              </w:rPr>
              <w:t>ilman huoltajaa olevien</w:t>
            </w:r>
            <w:r w:rsidRPr="00294886">
              <w:rPr>
                <w:color w:val="auto"/>
              </w:rPr>
              <w:t xml:space="preserve"> alaikäisten iän määrittämiseksi hakemuksen tutkinnan yhteydessä, jos hakijan lausuntojen tai muiden merkityksellisten seikkojen, kuten psykososiaalisen arvioinnin, perusteella on epäilyksiä siitä, onko hakija alle 18-vuotias. Jos lääkärintarkastuksen tulos ei ole vakuuttava tai ikähaarukka kattaa alle 18-vuotiaat, jäsenvaltioiden on oletettava, että hakija on alaikäinen.</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Lääkärintarkastuksia voidaan käyttää </w:t>
            </w:r>
            <w:r w:rsidRPr="00294886">
              <w:rPr>
                <w:b/>
                <w:i/>
                <w:color w:val="auto"/>
              </w:rPr>
              <w:t>vakiomenettelynä</w:t>
            </w:r>
            <w:r w:rsidRPr="00294886">
              <w:rPr>
                <w:color w:val="auto"/>
              </w:rPr>
              <w:t xml:space="preserve"> alaikäisten iän määrittämiseksi hakemuksen tutkinnan yhteydessä, jos hakijan lausuntojen tai muiden merkityksellisten seikkojen, kuten psykososiaalisen arvioinnin, perusteella on epäilyksiä siitä, onko hakija alle 18-vuotias. Jos lääkärintarkastuksen tulos ei ole vakuuttava tai ikähaarukka kattaa alle 18-vuotiaat, jäsenvaltioiden on oletettava, että hakija on alaikäinen.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892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Jean Lambert, 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r>
            <w:r w:rsidRPr="00294886">
              <w:rPr>
                <w:b/>
                <w:i/>
                <w:color w:val="auto"/>
              </w:rPr>
              <w:t>Lääkärintarkastuksia voidaan käyttää ilman huoltajaa olevien alaikäisten iän määrittämiseksi hakemuksen tutkinnan yhteydessä, jos</w:t>
            </w:r>
            <w:r w:rsidRPr="00294886">
              <w:rPr>
                <w:color w:val="auto"/>
              </w:rPr>
              <w:t xml:space="preserve"> hakijan lausuntojen tai muiden merkityksellisten seikkojen</w:t>
            </w:r>
            <w:r w:rsidRPr="00294886">
              <w:rPr>
                <w:b/>
                <w:i/>
                <w:color w:val="auto"/>
              </w:rPr>
              <w:t>, kuten psykososiaalisen arvioinnin,</w:t>
            </w:r>
            <w:r w:rsidRPr="00294886">
              <w:rPr>
                <w:color w:val="auto"/>
              </w:rPr>
              <w:t xml:space="preserve"> perusteella on epäilyksiä siitä, onko </w:t>
            </w:r>
            <w:r w:rsidRPr="00294886">
              <w:rPr>
                <w:b/>
                <w:i/>
                <w:color w:val="auto"/>
              </w:rPr>
              <w:t>hakija</w:t>
            </w:r>
            <w:r w:rsidRPr="00294886">
              <w:rPr>
                <w:color w:val="auto"/>
              </w:rPr>
              <w:t xml:space="preserve"> alle 18-vuotias.</w:t>
            </w:r>
            <w:r w:rsidRPr="00294886">
              <w:rPr>
                <w:b/>
                <w:i/>
                <w:color w:val="auto"/>
              </w:rPr>
              <w:t xml:space="preserve"> Jos lääkärintarkastuksen tulos ei ole vakuuttava tai ikähaarukka kattaa alle 18-vuotiaat, jäsenvaltioiden on oletettava, että hakija on alaikäinen</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r>
            <w:r w:rsidRPr="00294886">
              <w:rPr>
                <w:b/>
                <w:i/>
                <w:color w:val="auto"/>
              </w:rPr>
              <w:t>Jos</w:t>
            </w:r>
            <w:r w:rsidRPr="00294886">
              <w:rPr>
                <w:color w:val="auto"/>
              </w:rPr>
              <w:t xml:space="preserve"> hakijan lausuntojen</w:t>
            </w:r>
            <w:r w:rsidRPr="00294886">
              <w:rPr>
                <w:b/>
                <w:i/>
                <w:color w:val="auto"/>
              </w:rPr>
              <w:t>, saatavilla olevien asiakirjatodisteiden</w:t>
            </w:r>
            <w:r w:rsidRPr="00294886">
              <w:rPr>
                <w:color w:val="auto"/>
              </w:rPr>
              <w:t xml:space="preserve"> tai muiden merkityksellisten seikkojen perusteella on epäilyksiä siitä, onko</w:t>
            </w:r>
            <w:r w:rsidRPr="00294886">
              <w:rPr>
                <w:b/>
                <w:i/>
                <w:color w:val="auto"/>
              </w:rPr>
              <w:t xml:space="preserve"> ilman huoltajaa oleva alaikäinen</w:t>
            </w:r>
            <w:r w:rsidRPr="00294886">
              <w:rPr>
                <w:color w:val="auto"/>
              </w:rPr>
              <w:t xml:space="preserve"> alle 18-vuotias</w:t>
            </w:r>
            <w:r w:rsidRPr="00294886">
              <w:rPr>
                <w:b/>
                <w:i/>
                <w:color w:val="auto"/>
              </w:rPr>
              <w:t>, jäsenvaltio voi hakemuksen tutkinnan yhteydessä tilata pätevien ammattihenkilöiden tekemän psykososiaalisen arvioinnin, jossa määritetään hakijan ikä</w:t>
            </w:r>
            <w:r w:rsidRPr="00294886">
              <w:rPr>
                <w:color w:val="auto"/>
              </w:rPr>
              <w:t>.</w:t>
            </w:r>
            <w:r w:rsidRPr="00294886">
              <w:rPr>
                <w:b/>
                <w:i/>
                <w:color w:val="auto"/>
              </w:rPr>
              <w:t xml:space="preserve"> Iän määrittäminen ei saa perustua vain hakijan fyysiseen olemukseen tai käyttäytymiseen</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893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lastRenderedPageBreak/>
        <w:t>&lt;RepeatBlock-By&gt;&lt;Members&gt;</w:t>
      </w:r>
      <w:r w:rsidRPr="00294886">
        <w:rPr>
          <w:color w:val="auto"/>
        </w:rPr>
        <w:t>Péter Niedermüller, Marju Lauristin, Caterina Chinnici, Ana Gomes, Josef Weidenholzer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r>
            <w:r w:rsidRPr="00294886">
              <w:rPr>
                <w:b/>
                <w:i/>
                <w:color w:val="auto"/>
              </w:rPr>
              <w:t>Lääkärintarkastuksia voidaan käyttää ilman huoltajaa olevien alaikäisten iän määrittämiseksi hakemuksen tutkinnan yhteydessä, jos</w:t>
            </w:r>
            <w:r w:rsidRPr="00294886">
              <w:rPr>
                <w:color w:val="auto"/>
              </w:rPr>
              <w:t xml:space="preserve"> hakijan lausuntojen tai muiden merkityksellisten seikkojen</w:t>
            </w:r>
            <w:r w:rsidRPr="00294886">
              <w:rPr>
                <w:b/>
                <w:i/>
                <w:color w:val="auto"/>
              </w:rPr>
              <w:t>, kuten psykososiaalisen arvioinnin,</w:t>
            </w:r>
            <w:r w:rsidRPr="00294886">
              <w:rPr>
                <w:color w:val="auto"/>
              </w:rPr>
              <w:t xml:space="preserve"> perusteella on epäilyksiä siitä, onko </w:t>
            </w:r>
            <w:r w:rsidRPr="00294886">
              <w:rPr>
                <w:b/>
                <w:i/>
                <w:color w:val="auto"/>
              </w:rPr>
              <w:t>hakija</w:t>
            </w:r>
            <w:r w:rsidRPr="00294886">
              <w:rPr>
                <w:color w:val="auto"/>
              </w:rPr>
              <w:t xml:space="preserve"> alle 18-vuotias.</w:t>
            </w:r>
            <w:r w:rsidRPr="00294886">
              <w:rPr>
                <w:b/>
                <w:i/>
                <w:color w:val="auto"/>
              </w:rPr>
              <w:t xml:space="preserve"> Jos lääkärintarkastuksen tulos ei ole vakuuttava tai ikähaarukka kattaa alle 18-vuotiaat, jäsenvaltioiden on oletettava, että hakija on alaikäinen</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r>
            <w:r w:rsidRPr="00294886">
              <w:rPr>
                <w:b/>
                <w:i/>
                <w:color w:val="auto"/>
              </w:rPr>
              <w:t>Jos</w:t>
            </w:r>
            <w:r w:rsidRPr="00294886">
              <w:rPr>
                <w:color w:val="auto"/>
              </w:rPr>
              <w:t xml:space="preserve"> hakijan lausuntojen</w:t>
            </w:r>
            <w:r w:rsidRPr="00294886">
              <w:rPr>
                <w:b/>
                <w:i/>
                <w:color w:val="auto"/>
              </w:rPr>
              <w:t>, saatavilla olevien asiakirjatodisteiden</w:t>
            </w:r>
            <w:r w:rsidRPr="00294886">
              <w:rPr>
                <w:color w:val="auto"/>
              </w:rPr>
              <w:t xml:space="preserve"> tai muiden merkityksellisten seikkojen perusteella on epäilyksiä siitä, onko</w:t>
            </w:r>
            <w:r w:rsidRPr="00294886">
              <w:rPr>
                <w:b/>
                <w:i/>
                <w:color w:val="auto"/>
              </w:rPr>
              <w:t xml:space="preserve"> ilman huoltajaa oleva alaikäinen</w:t>
            </w:r>
            <w:r w:rsidRPr="00294886">
              <w:rPr>
                <w:color w:val="auto"/>
              </w:rPr>
              <w:t xml:space="preserve"> alle 18-vuotias</w:t>
            </w:r>
            <w:r w:rsidRPr="00294886">
              <w:rPr>
                <w:b/>
                <w:i/>
                <w:color w:val="auto"/>
              </w:rPr>
              <w:t>, jäsenvaltio voi hakemuksen tutkinnan yhteydessä tilata pätevien ammattihenkilöiden tekemän psykososiaalisen arvioinnin, jossa määritetään hakijan ikä</w:t>
            </w:r>
            <w:r w:rsidRPr="00294886">
              <w:rPr>
                <w:color w:val="auto"/>
              </w:rPr>
              <w:t>.</w:t>
            </w:r>
            <w:r w:rsidRPr="00294886">
              <w:rPr>
                <w:b/>
                <w:i/>
                <w:color w:val="auto"/>
              </w:rPr>
              <w:t xml:space="preserve"> Iän määrittäminen ei saa perustua vain hakijan fyysiseen olemukseen tai käyttäytymiseen</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Lääkärintarkastuksen olisi oltava viimeinen keino ilman huoltajaa olevien alaikäisten iän määrittämisessä.</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894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Birgit Sippel, Marju Lauristin, Caterina Chinnici, Ana Gomes, Josef Weidenholzer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1 a 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1 a.</w:t>
            </w:r>
            <w:r w:rsidRPr="00294886">
              <w:rPr>
                <w:color w:val="auto"/>
              </w:rPr>
              <w:tab/>
            </w:r>
            <w:r w:rsidRPr="00294886">
              <w:rPr>
                <w:b/>
                <w:i/>
                <w:color w:val="auto"/>
              </w:rPr>
              <w:t xml:space="preserve">Jos ilman huoltajaa olevien alaikäisten iästä on edelleen epäilyksiä 1 kohdassa tarkoitetun menettelyn jälkeen, viimeisenä keinona voidaan käyttää lääkärintarkastuksia ilman huoltajaa olevien alaikäisten iän määrittämiseksi hakemuksen tutkinnan yhteydessä. Jos, käytetyn menetelmän virhemarginaali huomioon ottaen, lääkärintarkastuksen </w:t>
            </w:r>
            <w:r w:rsidRPr="00294886">
              <w:rPr>
                <w:b/>
                <w:i/>
                <w:color w:val="auto"/>
              </w:rPr>
              <w:lastRenderedPageBreak/>
              <w:t>tulos ei ole vakuuttava tai ikähaarukka kattaa alle 18-vuotiaat, jäsenvaltioiden on oletettava, että hakija on alaikäinen.</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Epäselvissä tapauksissa päätös pitäisi aina tehdä alaikäisen eduksi.</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895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Jean Lambert, 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1 a 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1 a.</w:t>
            </w:r>
            <w:r w:rsidRPr="00294886">
              <w:rPr>
                <w:color w:val="auto"/>
              </w:rPr>
              <w:tab/>
            </w:r>
            <w:r w:rsidRPr="00294886">
              <w:rPr>
                <w:b/>
                <w:i/>
                <w:color w:val="auto"/>
              </w:rPr>
              <w:t>Jos ilman huoltajaa olevien alaikäisten iästä on edelleen epäilyksiä 1 kohdassa tarkoitetun menettelyn jälkeen, viimeisenä keinona voidaan käyttää lääkärintarkastuksia ilman huoltajaa olevien alaikäisten iän määrittämiseksi hakemuksen tutkinnan yhteydessä. Jos lääkärintarkastuksen tulos ei ole vakuuttava tai ikähaarukka kattaa alle 18-vuotiaat, jäsenvaltioiden on oletettava, että hakija on alaikäinen.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896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1 a 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1 a.</w:t>
            </w:r>
            <w:r w:rsidRPr="00294886">
              <w:rPr>
                <w:color w:val="auto"/>
              </w:rPr>
              <w:tab/>
            </w:r>
            <w:r w:rsidRPr="00294886">
              <w:rPr>
                <w:b/>
                <w:i/>
                <w:color w:val="auto"/>
              </w:rPr>
              <w:t xml:space="preserve">Kaikkien 1 kohdan mukaisten lääkärintarkastusten on perustuttava </w:t>
            </w:r>
            <w:r w:rsidRPr="00294886">
              <w:rPr>
                <w:b/>
                <w:i/>
                <w:color w:val="auto"/>
              </w:rPr>
              <w:lastRenderedPageBreak/>
              <w:t>tieteellisesti todistettuihin menetelmiin.</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On tärkeää varmistaa, että kaikki alaikäisen iän määrittämiseen käytettävät lääkärintarkastukset perustuvat tieteellisesti todistettuihin menetelmiin.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897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 Jean Lambert</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Lääkärintarkastusta ilman huoltajaa olevien alaikäisten iän määrittämiseksi ei saa tehdä ilman heidän suostumustaan </w:t>
            </w:r>
            <w:r w:rsidRPr="00294886">
              <w:rPr>
                <w:b/>
                <w:i/>
                <w:color w:val="auto"/>
              </w:rPr>
              <w:t>tai</w:t>
            </w:r>
            <w:r w:rsidRPr="00294886">
              <w:rPr>
                <w:color w:val="auto"/>
              </w:rPr>
              <w:t xml:space="preserve"> heidän edunvalvojiensa suostumusta.</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Lääkärintarkastusta ilman huoltajaa olevien alaikäisten iän määrittämiseksi ei saa tehdä ilman heidän suostumustaan </w:t>
            </w:r>
            <w:r w:rsidRPr="00294886">
              <w:rPr>
                <w:b/>
                <w:i/>
                <w:color w:val="auto"/>
              </w:rPr>
              <w:t>ja</w:t>
            </w:r>
            <w:r w:rsidRPr="00294886">
              <w:rPr>
                <w:color w:val="auto"/>
              </w:rPr>
              <w:t xml:space="preserve"> heidän edunvalvojiensa suostumusta.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898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Monika Hohlmeier, Heinz K. Becker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Lääkärintarkastusta </w:t>
            </w:r>
            <w:r w:rsidRPr="00294886">
              <w:rPr>
                <w:b/>
                <w:i/>
                <w:color w:val="auto"/>
              </w:rPr>
              <w:t>ilman huoltajaa olevien</w:t>
            </w:r>
            <w:r w:rsidRPr="00294886">
              <w:rPr>
                <w:color w:val="auto"/>
              </w:rPr>
              <w:t xml:space="preserve"> alaikäisten iän määrittämiseksi ei saa tehdä ilman heidän suostumustaan tai heidän edunvalvojiensa suostumusta.</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t>Lääkärintarkastusta alaikäisten iän määrittämiseksi ei saa tehdä ilman heidän suostumustaan tai heidän edunvalvojiensa suostumusta.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899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lastRenderedPageBreak/>
        <w:t>&lt;RepeatBlock-By&gt;&lt;Members&gt;</w:t>
      </w:r>
      <w:r w:rsidRPr="00294886">
        <w:rPr>
          <w:color w:val="auto"/>
        </w:rPr>
        <w:t>Monika Hohlmeier, Heinz K. Becker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2 a 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2 a.</w:t>
            </w:r>
            <w:r w:rsidRPr="00294886">
              <w:rPr>
                <w:color w:val="auto"/>
              </w:rPr>
              <w:tab/>
            </w:r>
            <w:r w:rsidRPr="00294886">
              <w:rPr>
                <w:b/>
                <w:i/>
                <w:color w:val="auto"/>
              </w:rPr>
              <w:t>Viimeisenä keinona voidaan poikkeuksellisissa olosuhteissa ottaa käyttöön lääkärintarkastus.</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900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Lääkärintarkastus on tehtävä yksilön ihmisarvoa täysimääräisesti kunnioittaen, sen on oltava vähiten invasiivinen tutkimus ja lääkärintarkastuksen tekijän on oltava pätevä lääketieteen ammattilainen mahdollisimman luotettavan tuloksen takaamiseksi.</w:t>
            </w:r>
          </w:p>
        </w:tc>
        <w:tc>
          <w:tcPr>
            <w:tcW w:w="4876" w:type="dxa"/>
          </w:tcPr>
          <w:p w:rsidR="00BD506B" w:rsidRPr="00294886" w:rsidRDefault="00BD506B" w:rsidP="003C3A10">
            <w:pPr>
              <w:pStyle w:val="Normal6"/>
              <w:rPr>
                <w:color w:val="auto"/>
              </w:rPr>
            </w:pPr>
            <w:r w:rsidRPr="00294886">
              <w:rPr>
                <w:color w:val="auto"/>
              </w:rPr>
              <w:t>3.</w:t>
            </w:r>
            <w:r w:rsidRPr="00294886">
              <w:rPr>
                <w:color w:val="auto"/>
              </w:rPr>
              <w:tab/>
              <w:t>Lääkärintarkastus on tehtävä yksilön ihmisarvoa täysimääräisesti kunnioittaen, sen on oltava vähiten invasiivinen tutkimus ja lääkärintarkastuksen tekijän on oltava pätevä lääketieteen ammattilainen mahdollisimman luotettavan tuloksen takaamiseksi</w:t>
            </w:r>
            <w:r w:rsidRPr="00294886">
              <w:rPr>
                <w:b/>
                <w:i/>
                <w:color w:val="auto"/>
              </w:rPr>
              <w:t>, ja hänen on selvitettävä kirjallisesti käytetyn menetelmän virhemarginaali</w:t>
            </w:r>
            <w:r w:rsidRPr="00294886">
              <w:rPr>
                <w:color w:val="auto"/>
              </w:rPr>
              <w:t>.</w:t>
            </w:r>
            <w:r w:rsidRPr="00294886">
              <w:rPr>
                <w:color w:val="auto"/>
              </w:rPr>
              <w:br/>
            </w:r>
            <w:r w:rsidRPr="00294886">
              <w:rPr>
                <w:b/>
                <w:i/>
                <w:color w:val="auto"/>
              </w:rPr>
              <w:t>Lääkärintarkastuksia on aina käytettävä viimeisenä keinona, ja määrittävän viranomaisen on tiedotettava kirjallisesti päätöksen syystä. Jos lääkärintarkastus on tehty, kaikki lääkärintarkastusta koskevat asiakirjat sisällytetään hakijan asiakirjoihin.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901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Anna Maria Corazza Bildt, Caterina Chinnici, Hilde Vautmans, Barbara Matera, Damiano Zoffoli, Michaela Šojdrová, Brando Benifei, Lara Comi, Carlos Coelho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lastRenderedPageBreak/>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Lääkärintarkastus on tehtävä yksilön ihmisarvoa täysimääräisesti kunnioittaen, sen on oltava vähiten invasiivinen tutkimus ja lääkärintarkastuksen tekijän on oltava pätevä lääketieteen ammattilainen mahdollisimman luotettavan tuloksen takaamiseksi.</w:t>
            </w:r>
          </w:p>
        </w:tc>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Lääkärintarkastus on tehtävä yksilön ihmisarvoa täysimääräisesti kunnioittaen, sen on oltava vähiten invasiivinen tutkimus ja lääkärintarkastuksen tekijän on oltava </w:t>
            </w:r>
            <w:r w:rsidRPr="00294886">
              <w:rPr>
                <w:b/>
                <w:i/>
                <w:color w:val="auto"/>
              </w:rPr>
              <w:t>riippumaton, koulutettu ja</w:t>
            </w:r>
            <w:r w:rsidRPr="00294886">
              <w:rPr>
                <w:color w:val="auto"/>
              </w:rPr>
              <w:t xml:space="preserve"> pätevä lääketieteen ammattilainen</w:t>
            </w:r>
            <w:r w:rsidRPr="00294886">
              <w:rPr>
                <w:b/>
                <w:i/>
                <w:color w:val="auto"/>
              </w:rPr>
              <w:t>, joka tuntee hakijan etnisen ja kulttuurisen taustan ja tekee yhteistyötä lapsen oikeuksia, psykologiaa ja kehitystä koskevaa asiantuntemusta sisältävän monialaisen ryhmän kanssa,</w:t>
            </w:r>
            <w:r w:rsidRPr="00294886">
              <w:rPr>
                <w:color w:val="auto"/>
              </w:rPr>
              <w:t xml:space="preserve"> mahdollisimman luotettavan tuloksen takaamiseksi.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902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Lääkärintarkastus on tehtävä yksilön ihmisarvoa täysimääräisesti kunnioittaen, </w:t>
            </w:r>
            <w:r w:rsidRPr="00294886">
              <w:rPr>
                <w:b/>
                <w:i/>
                <w:color w:val="auto"/>
              </w:rPr>
              <w:t>sen on oltava vähiten invasiivinen tutkimus</w:t>
            </w:r>
            <w:r w:rsidRPr="00294886">
              <w:rPr>
                <w:color w:val="auto"/>
              </w:rPr>
              <w:t xml:space="preserve"> ja lääkärintarkastuksen tekijän on oltava pätevä lääketieteen ammattilainen mahdollisimman luotettavan tuloksen takaamiseksi.</w:t>
            </w:r>
          </w:p>
        </w:tc>
        <w:tc>
          <w:tcPr>
            <w:tcW w:w="4876" w:type="dxa"/>
          </w:tcPr>
          <w:p w:rsidR="00BD506B" w:rsidRPr="00294886" w:rsidRDefault="00BD506B" w:rsidP="003C3A10">
            <w:pPr>
              <w:pStyle w:val="Normal6"/>
              <w:rPr>
                <w:color w:val="auto"/>
              </w:rPr>
            </w:pPr>
            <w:r w:rsidRPr="00294886">
              <w:rPr>
                <w:color w:val="auto"/>
              </w:rPr>
              <w:t>3.</w:t>
            </w:r>
            <w:r w:rsidRPr="00294886">
              <w:rPr>
                <w:color w:val="auto"/>
              </w:rPr>
              <w:tab/>
              <w:t>Lääkärintarkastus on tehtävä yksilön ihmisarvoa täysimääräisesti kunnioittaen, ja lääkärintarkastuksen tekijän on oltava pätevä lääketieteen ammattilainen mahdollisimman luotettavan tuloksen takaamiseksi.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903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lastRenderedPageBreak/>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r>
            <w:r w:rsidRPr="00294886">
              <w:rPr>
                <w:b/>
                <w:i/>
                <w:color w:val="auto"/>
              </w:rPr>
              <w:t>Kun lääkärintarkastusta käytetään ilman huoltajaa olevien alaikäisten iän määrittämiseksi, määrittävän viranomaisen on varmistettava, että ilman huoltajaa oleville alaikäisille ilmoitetaan ennen heidän kansainvälistä suojelua koskevan hakemuksensa tutkintaa kielellä, jota he ymmärtävät tai jota heidän voidaan kohtuullisesti olettaa ymmärtävän, siitä, että heidän ikänsä voidaan määrittää lääkärintarkastuksen avulla. Tällöin on annettava tietoja tutkimusmenetelmästä ja lääkärintarkastuksen tuloksen mahdollisista seurauksista hakemuksen tutkinnan kannalta sekä alaikäisen tai hänen edunvalvojansa mahdollisuudesta kieltäytyä lääkärintarkastuksesta ja kieltäytymisestä aiheutuvista seurauksista</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r>
            <w:r w:rsidRPr="00294886">
              <w:rPr>
                <w:b/>
                <w:i/>
                <w:color w:val="auto"/>
              </w:rPr>
              <w:t>Ilman huoltajaa olevilla alaikäisillä on oikeus tehokkaaseen oikeussuojakeinoon heidän ikänsä määrittämistä koskevan päätöksen osalta</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904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Jean Lambert, 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Kun lääkärintarkastusta käytetään ilman huoltajaa olevien alaikäisten iän määrittämiseksi, määrittävän viranomaisen on varmistettava, että ilman huoltajaa oleville alaikäisille ilmoitetaan ennen heidän kansainvälistä suojelua koskevan hakemuksensa tutkintaa kielellä, jota he ymmärtävät</w:t>
            </w:r>
            <w:r w:rsidRPr="00294886">
              <w:rPr>
                <w:b/>
                <w:i/>
                <w:color w:val="auto"/>
              </w:rPr>
              <w:t xml:space="preserve"> tai jota heidän voidaan kohtuullisesti olettaa ymmärtävän</w:t>
            </w:r>
            <w:r w:rsidRPr="00294886">
              <w:rPr>
                <w:color w:val="auto"/>
              </w:rPr>
              <w:t xml:space="preserve">, siitä, </w:t>
            </w:r>
            <w:r w:rsidRPr="00294886">
              <w:rPr>
                <w:color w:val="auto"/>
              </w:rPr>
              <w:lastRenderedPageBreak/>
              <w:t>että heidän ikänsä voidaan määrittää lääkärintarkastuksen avulla. Tällöin on annettava tietoja tutkimusmenetelmästä ja lääkärintarkastuksen tuloksen mahdollisista seurauksista hakemuksen tutkinnan kannalta sekä alaikäisen tai hänen edunvalvojansa mahdollisuudesta kieltäytyä lääkärintarkastuksesta ja kieltäytymisestä aiheutuvista seurauksista.</w:t>
            </w:r>
          </w:p>
        </w:tc>
        <w:tc>
          <w:tcPr>
            <w:tcW w:w="4876" w:type="dxa"/>
          </w:tcPr>
          <w:p w:rsidR="00BD506B" w:rsidRPr="00294886" w:rsidRDefault="00BD506B" w:rsidP="003C3A10">
            <w:pPr>
              <w:pStyle w:val="Normal6"/>
              <w:rPr>
                <w:color w:val="auto"/>
              </w:rPr>
            </w:pPr>
            <w:r w:rsidRPr="00294886">
              <w:rPr>
                <w:color w:val="auto"/>
              </w:rPr>
              <w:lastRenderedPageBreak/>
              <w:t>4.</w:t>
            </w:r>
            <w:r w:rsidRPr="00294886">
              <w:rPr>
                <w:color w:val="auto"/>
              </w:rPr>
              <w:tab/>
              <w:t xml:space="preserve">Kun lääkärintarkastusta käytetään ilman huoltajaa olevien alaikäisten iän määrittämiseksi, määrittävän viranomaisen on varmistettava, että ilman huoltajaa oleville alaikäisille ilmoitetaan ennen heidän kansainvälistä suojelua koskevan hakemuksensa tutkintaa kielellä, jota he ymmärtävät, siitä, että heidän ikänsä voidaan määrittää lääkärintarkastuksen </w:t>
            </w:r>
            <w:r w:rsidRPr="00294886">
              <w:rPr>
                <w:color w:val="auto"/>
              </w:rPr>
              <w:lastRenderedPageBreak/>
              <w:t>avulla. Tällöin on annettava tietoja tutkimusmenetelmästä ja lääkärintarkastuksen tuloksen mahdollisista seurauksista hakemuksen tutkinnan kannalta</w:t>
            </w:r>
            <w:r w:rsidRPr="00294886">
              <w:rPr>
                <w:b/>
                <w:i/>
                <w:color w:val="auto"/>
              </w:rPr>
              <w:t>, muun muassa oikeudesta hakea muutosta lääkärintarkastuksen päätökseen,</w:t>
            </w:r>
            <w:r w:rsidRPr="00294886">
              <w:rPr>
                <w:color w:val="auto"/>
              </w:rPr>
              <w:t xml:space="preserve"> sekä alaikäisen tai hänen edunvalvojansa mahdollisuudesta kieltäytyä lääkärintarkastuksesta ja kieltäytymisestä aiheutuvista seurauksista. </w:t>
            </w:r>
            <w:r w:rsidRPr="00294886">
              <w:rPr>
                <w:b/>
                <w:i/>
                <w:color w:val="auto"/>
              </w:rPr>
              <w:t>Kaikki lääkärintarkastusta koskevat asiakirjat sisällytetään hakijan asiakirjoihin.</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905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Marju Lauristin, Caterina Chinnici,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Kun lääkärintarkastusta käytetään ilman huoltajaa olevien alaikäisten iän määrittämiseksi, määrittävän viranomaisen on varmistettava, että ilman huoltajaa oleville alaikäisille ilmoitetaan ennen heidän kansainvälistä suojelua koskevan hakemuksensa tutkintaa kielellä, jota he ymmärtävät</w:t>
            </w:r>
            <w:r w:rsidRPr="00294886">
              <w:rPr>
                <w:b/>
                <w:i/>
                <w:color w:val="auto"/>
              </w:rPr>
              <w:t xml:space="preserve"> tai jota heidän voidaan kohtuullisesti olettaa ymmärtävän</w:t>
            </w:r>
            <w:r w:rsidRPr="00294886">
              <w:rPr>
                <w:color w:val="auto"/>
              </w:rPr>
              <w:t>, siitä, että heidän ikänsä voidaan määrittää lääkärintarkastuksen avulla. Tällöin on annettava tietoja tutkimusmenetelmästä ja lääkärintarkastuksen tuloksen mahdollisista seurauksista hakemuksen tutkinnan kannalta sekä alaikäisen tai hänen edunvalvojansa mahdollisuudesta kieltäytyä lääkärintarkastuksesta ja kieltäytymisestä aiheutuvista seurauksista.</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Kun lääkärintarkastusta käytetään ilman huoltajaa olevien alaikäisten iän määrittämiseksi, määrittävän viranomaisen on varmistettava, että ilman huoltajaa oleville alaikäisille ilmoitetaan ennen heidän kansainvälistä suojelua koskevan hakemuksensa tutkintaa kielellä, jota he ymmärtävät, siitä, että heidän ikänsä voidaan määrittää lääkärintarkastuksen avulla. Tällöin on annettava tietoja tutkimusmenetelmästä ja lääkärintarkastuksen tuloksen mahdollisista seurauksista hakemuksen tutkinnan kannalta</w:t>
            </w:r>
            <w:r w:rsidRPr="00294886">
              <w:rPr>
                <w:b/>
                <w:i/>
                <w:color w:val="auto"/>
              </w:rPr>
              <w:t>, muun muassa oikeudesta hakea muutosta lääkärintarkastuksen päätökseen,</w:t>
            </w:r>
            <w:r w:rsidRPr="00294886">
              <w:rPr>
                <w:color w:val="auto"/>
              </w:rPr>
              <w:t xml:space="preserve"> sekä alaikäisen tai hänen edunvalvojansa mahdollisuudesta kieltäytyä lääkärintarkastuksesta ja kieltäytymisestä aiheutuvista seurauksista. </w:t>
            </w:r>
            <w:r w:rsidRPr="00294886">
              <w:rPr>
                <w:b/>
                <w:i/>
                <w:color w:val="auto"/>
              </w:rPr>
              <w:t>Kaikki lääkärintarkastusta koskevat asiakirjat lisätään hakijan asiakirjoihin.</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906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r>
            <w:r w:rsidRPr="00294886">
              <w:rPr>
                <w:b/>
                <w:i/>
                <w:color w:val="auto"/>
              </w:rPr>
              <w:t>Kun lääkärintarkastusta käytetään ilman huoltajaa olevien alaikäisten iän määrittämiseksi, määrittävän</w:t>
            </w:r>
            <w:r w:rsidRPr="00294886">
              <w:rPr>
                <w:color w:val="auto"/>
              </w:rPr>
              <w:t xml:space="preserve"> viranomaisen on varmistettava, että ilman huoltajaa oleville alaikäisille ilmoitetaan ennen heidän kansainvälistä suojelua koskevan hakemuksensa tutkintaa kielellä, jota he ymmärtävät tai jota heidän voidaan kohtuullisesti olettaa ymmärtävän, siitä, että heidän ikänsä voidaan määrittää lääkärintarkastuksen avulla. Tällöin on annettava tietoja tutkimusmenetelmästä ja lääkärintarkastuksen tuloksen mahdollisista seurauksista hakemuksen tutkinnan kannalta sekä alaikäisen tai hänen edunvalvojansa </w:t>
            </w:r>
            <w:r w:rsidRPr="00294886">
              <w:rPr>
                <w:b/>
                <w:i/>
                <w:color w:val="auto"/>
              </w:rPr>
              <w:t>mahdollisuudesta kieltäytyä</w:t>
            </w:r>
            <w:r w:rsidRPr="00294886">
              <w:rPr>
                <w:color w:val="auto"/>
              </w:rPr>
              <w:t xml:space="preserve"> lääkärintarkastuksesta </w:t>
            </w:r>
            <w:r w:rsidRPr="00294886">
              <w:rPr>
                <w:b/>
                <w:i/>
                <w:color w:val="auto"/>
              </w:rPr>
              <w:t>ja</w:t>
            </w:r>
            <w:r w:rsidRPr="00294886">
              <w:rPr>
                <w:color w:val="auto"/>
              </w:rPr>
              <w:t xml:space="preserve"> kieltäytymisestä aiheutuvista seurauksista.</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r>
            <w:r w:rsidRPr="00294886">
              <w:rPr>
                <w:b/>
                <w:i/>
                <w:color w:val="auto"/>
              </w:rPr>
              <w:t>Määrittävän</w:t>
            </w:r>
            <w:r w:rsidRPr="00294886">
              <w:rPr>
                <w:color w:val="auto"/>
              </w:rPr>
              <w:t xml:space="preserve"> viranomaisen on varmistettava, että ilman huoltajaa oleville alaikäisille ilmoitetaan ennen heidän kansainvälistä suojelua koskevan hakemuksensa tutkintaa kielellä, jota he ymmärtävät tai jota heidän voidaan kohtuullisesti olettaa ymmärtävän, siitä, että heidän ikänsä voidaan määrittää lääkärintarkastuksen avulla. Tällöin on annettava tietoja tutkimusmenetelmästä ja lääkärintarkastuksen tuloksen mahdollisista seurauksista hakemuksen tutkinnan kannalta sekä alaikäisen tai hänen edunvalvojansa lääkärintarkastuksesta kieltäytymisestä aiheutuvista seurauksista.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907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Monika Hohlmeier, Heinz K. Becker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Kun lääkärintarkastusta käytetään ilman huoltajaa olevien alaikäisten iän määrittämiseksi, määrittävän viranomaisen on varmistettava, että ilman huoltajaa oleville alaikäisille ilmoitetaan ennen heidän kansainvälistä suojelua koskevan </w:t>
            </w:r>
            <w:r w:rsidRPr="00294886">
              <w:rPr>
                <w:color w:val="auto"/>
              </w:rPr>
              <w:lastRenderedPageBreak/>
              <w:t>hakemuksensa tutkintaa kielellä, jota he ymmärtävät tai jota heidän voidaan kohtuullisesti olettaa ymmärtävän, siitä, että heidän ikänsä voidaan määrittää lääkärintarkastuksen avulla. Tällöin on annettava tietoja tutkimusmenetelmästä ja lääkärintarkastuksen tuloksen mahdollisista seurauksista hakemuksen tutkinnan kannalta sekä alaikäisen tai hänen edunvalvojansa mahdollisuudesta kieltäytyä lääkärintarkastuksesta ja kieltäytymisestä aiheutuvista seurauksista.</w:t>
            </w:r>
          </w:p>
        </w:tc>
        <w:tc>
          <w:tcPr>
            <w:tcW w:w="4876" w:type="dxa"/>
          </w:tcPr>
          <w:p w:rsidR="00BD506B" w:rsidRPr="00294886" w:rsidRDefault="00BD506B" w:rsidP="003C3A10">
            <w:pPr>
              <w:pStyle w:val="Normal6"/>
              <w:rPr>
                <w:color w:val="auto"/>
              </w:rPr>
            </w:pPr>
            <w:r w:rsidRPr="00294886">
              <w:rPr>
                <w:color w:val="auto"/>
              </w:rPr>
              <w:lastRenderedPageBreak/>
              <w:t>4.</w:t>
            </w:r>
            <w:r w:rsidRPr="00294886">
              <w:rPr>
                <w:color w:val="auto"/>
              </w:rPr>
              <w:tab/>
              <w:t xml:space="preserve">Kun lääkärintarkastusta käytetään ilman huoltajaa olevien alaikäisten iän määrittämiseksi, määrittävän viranomaisen on varmistettava, että ilman huoltajaa oleville alaikäisille ilmoitetaan ennen heidän kansainvälistä suojelua koskevan </w:t>
            </w:r>
            <w:r w:rsidRPr="00294886">
              <w:rPr>
                <w:color w:val="auto"/>
              </w:rPr>
              <w:lastRenderedPageBreak/>
              <w:t>hakemuksensa tutkintaa kielellä, jota he ymmärtävät tai jota heidän voidaan kohtuullisesti olettaa ymmärtävän,</w:t>
            </w:r>
            <w:r w:rsidRPr="00294886">
              <w:rPr>
                <w:b/>
                <w:i/>
                <w:color w:val="auto"/>
              </w:rPr>
              <w:t xml:space="preserve"> ja mahdollisuuksien mukaan käyttämällä yksinkertaista kieltä,</w:t>
            </w:r>
            <w:r w:rsidRPr="00294886">
              <w:rPr>
                <w:color w:val="auto"/>
              </w:rPr>
              <w:t xml:space="preserve"> siitä, että heidän ikänsä voidaan määrittää lääkärintarkastuksen avulla. Tällöin on annettava tietoja tutkimusmenetelmästä ja lääkärintarkastuksen tuloksen mahdollisista seurauksista hakemuksen tutkinnan kannalta sekä alaikäisen tai hänen edunvalvojansa mahdollisuudesta kieltäytyä lääkärintarkastuksesta ja kieltäytymisestä aiheutuvista seurauksista.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908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Anna Maria Corazza Bildt, Caterina Chinnici, Hilde Vautmans, Barbara Matera, Damiano Zoffoli, Michaela Šojdrová, Brando Benifei, Lara Comi, Barbara Kudrycka, Carlos Coelho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Kun lääkärintarkastusta käytetään ilman huoltajaa olevien alaikäisten iän määrittämiseksi, määrittävän viranomaisen on varmistettava, että ilman huoltajaa oleville alaikäisille ilmoitetaan ennen heidän kansainvälistä suojelua koskevan hakemuksensa tutkintaa kielellä, jota he ymmärtävät</w:t>
            </w:r>
            <w:r w:rsidRPr="00294886">
              <w:rPr>
                <w:b/>
                <w:i/>
                <w:color w:val="auto"/>
              </w:rPr>
              <w:t xml:space="preserve"> tai jota heidän voidaan kohtuullisesti olettaa ymmärtävän</w:t>
            </w:r>
            <w:r w:rsidRPr="00294886">
              <w:rPr>
                <w:color w:val="auto"/>
              </w:rPr>
              <w:t>, siitä, että heidän ikänsä voidaan määrittää lääkärintarkastuksen avulla. Tällöin on annettava tietoja tutkimusmenetelmästä ja lääkärintarkastuksen tuloksen mahdollisista seurauksista hakemuksen tutkinnan kannalta sekä alaikäisen tai hänen edunvalvojansa mahdollisuudesta kieltäytyä lääkärintarkastuksesta ja kieltäytymisestä aiheutuvista seurauksista.</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Kun lääkärintarkastusta käytetään ilman huoltajaa olevien alaikäisten iän määrittämiseksi, määrittävän viranomaisen on varmistettava, että ilman huoltajaa oleville alaikäisille ilmoitetaan ennen heidän kansainvälistä suojelua koskevan hakemuksensa tutkintaa kielellä, jota he ymmärtävät</w:t>
            </w:r>
            <w:r w:rsidRPr="00294886">
              <w:rPr>
                <w:b/>
                <w:i/>
                <w:color w:val="auto"/>
              </w:rPr>
              <w:t>, ja lapsikeskeisesti ja ikään soveltuvalla tavalla</w:t>
            </w:r>
            <w:r w:rsidRPr="00294886">
              <w:rPr>
                <w:color w:val="auto"/>
              </w:rPr>
              <w:t>, siitä, että heidän ikänsä voidaan määrittää lääkärintarkastuksen avulla. Tällöin on annettava tietoja tutkimusmenetelmästä ja lääkärintarkastuksen tuloksen mahdollisista seurauksista hakemuksen tutkinnan kannalta sekä alaikäisen tai hänen edunvalvojansa mahdollisuudesta kieltäytyä lääkärintarkastuksesta ja kieltäytymisestä aiheutuvista seurauksista.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909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Kun lääkärintarkastusta käytetään ilman huoltajaa olevien alaikäisten iän määrittämiseksi, määrittävän viranomaisen on varmistettava, että ilman huoltajaa oleville alaikäisille ilmoitetaan ennen heidän kansainvälistä suojelua koskevan hakemuksensa tutkintaa kielellä, jota he ymmärtävät</w:t>
            </w:r>
            <w:r w:rsidRPr="00294886">
              <w:rPr>
                <w:b/>
                <w:i/>
                <w:color w:val="auto"/>
              </w:rPr>
              <w:t xml:space="preserve"> tai jota heidän voidaan kohtuullisesti olettaa ymmärtävän</w:t>
            </w:r>
            <w:r w:rsidRPr="00294886">
              <w:rPr>
                <w:color w:val="auto"/>
              </w:rPr>
              <w:t>, siitä, että heidän ikänsä voidaan määrittää lääkärintarkastuksen avulla. Tällöin on annettava tietoja tutkimusmenetelmästä ja lääkärintarkastuksen tuloksen mahdollisista seurauksista hakemuksen tutkinnan kannalta sekä alaikäisen tai hänen edunvalvojansa mahdollisuudesta kieltäytyä lääkärintarkastuksesta ja kieltäytymisestä aiheutuvista seurauksista.</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Kun lääkärintarkastusta käytetään ilman huoltajaa olevien alaikäisten iän määrittämiseksi, määrittävän viranomaisen on varmistettava, että ilman huoltajaa oleville alaikäisille ilmoitetaan ennen heidän kansainvälistä suojelua koskevan hakemuksensa tutkintaa kielellä, jota he ymmärtävät, siitä, että heidän ikänsä voidaan määrittää lääkärintarkastuksen avulla. Tällöin on annettava tietoja tutkimusmenetelmästä ja lääkärintarkastuksen tuloksen mahdollisista seurauksista hakemuksen tutkinnan kannalta sekä alaikäisen tai hänen edunvalvojansa mahdollisuudesta kieltäytyä lääkärintarkastuksesta ja kieltäytymisestä aiheutuvista seurauksista.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Tekstiä selkeytetään tietojen antamisen parantamiseksi.</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910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Monika Hohlmeier, Heinz K. Becker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4 a 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4 a.</w:t>
            </w:r>
            <w:r w:rsidRPr="00294886">
              <w:rPr>
                <w:color w:val="auto"/>
              </w:rPr>
              <w:tab/>
            </w:r>
            <w:r w:rsidRPr="00294886">
              <w:rPr>
                <w:b/>
                <w:i/>
                <w:color w:val="auto"/>
              </w:rPr>
              <w:t xml:space="preserve">Kun lääkärintarkastusta käytetään mukana olevien alaikäisten iän </w:t>
            </w:r>
            <w:r w:rsidRPr="00294886">
              <w:rPr>
                <w:b/>
                <w:i/>
                <w:color w:val="auto"/>
              </w:rPr>
              <w:lastRenderedPageBreak/>
              <w:t>määrittämiseksi, määrittävän viranomaisen on varmistettava, että mukana oleville aikuisille perheenjäsenille ilmoitetaan ennen alaikäisen kansainvälistä suojelua koskevan hakemuksen tutkintaa kielellä, jota he ymmärtävät tai jota heidän voidaan kohtuullisesti olettaa ymmärtävän, ja mahdollisuuksien mukaan käyttämällä yksinkertaista kieltä, siitä, että mukana olevan alaikäisen ikä voidaan määrittää lääkärintarkastuksen avulla. Tällöin on annettava tietoja tutkimusmenetelmästä ja lääkärintarkastuksen tuloksen mahdollisista seurauksista hakemuksen tutkinnan kannalta sekä mukana olevan aikuisen perheenjäsenen mahdollisuudesta kieltäytyä lääkärintarkastuksesta ja kieltäytymisestä aiheutuvista seurauksista.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911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5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5.</w:t>
            </w:r>
            <w:r w:rsidRPr="00294886">
              <w:rPr>
                <w:color w:val="auto"/>
              </w:rPr>
              <w:tab/>
            </w:r>
            <w:r w:rsidRPr="00294886">
              <w:rPr>
                <w:b/>
                <w:i/>
                <w:color w:val="auto"/>
              </w:rPr>
              <w:t>Sitä, että ilman huoltajaa olevat alaikäiset tai heidän edunvalvojansa kieltäytyvät lääkärintarkastuksesta, voidaan pitää ainoastaan kumottavissa olevana olettamuksena siitä, että hakija ei ole alaikäinen, ja se ei saa estää määrittävää viranomaista tekemästä päätöstä kansainvälistä suojelua koskevasta hakemuksesta.</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lastRenderedPageBreak/>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912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Monika Hohlmeier, Heinz K. Becker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5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5.</w:t>
            </w:r>
            <w:r w:rsidRPr="00294886">
              <w:rPr>
                <w:color w:val="auto"/>
              </w:rPr>
              <w:tab/>
              <w:t xml:space="preserve">Sitä, että ilman huoltajaa olevat alaikäiset tai heidän edunvalvojansa kieltäytyvät lääkärintarkastuksesta, </w:t>
            </w:r>
            <w:r w:rsidRPr="00294886">
              <w:rPr>
                <w:b/>
                <w:i/>
                <w:color w:val="auto"/>
              </w:rPr>
              <w:t>voidaan pitää</w:t>
            </w:r>
            <w:r w:rsidRPr="00294886">
              <w:rPr>
                <w:color w:val="auto"/>
              </w:rPr>
              <w:t xml:space="preserve"> </w:t>
            </w:r>
            <w:r w:rsidRPr="00294886">
              <w:rPr>
                <w:b/>
                <w:i/>
                <w:color w:val="auto"/>
              </w:rPr>
              <w:t>ainoastaan</w:t>
            </w:r>
            <w:r w:rsidRPr="00294886">
              <w:rPr>
                <w:color w:val="auto"/>
              </w:rPr>
              <w:t xml:space="preserve"> </w:t>
            </w:r>
            <w:r w:rsidRPr="00294886">
              <w:rPr>
                <w:b/>
                <w:i/>
                <w:color w:val="auto"/>
              </w:rPr>
              <w:t>kumottavissa olevana</w:t>
            </w:r>
            <w:r w:rsidRPr="00294886">
              <w:rPr>
                <w:color w:val="auto"/>
              </w:rPr>
              <w:t xml:space="preserve"> olettamuksena siitä, että hakija ei ole alaikäinen, ja se ei saa estää määrittävää viranomaista tekemästä päätöstä kansainvälistä suojelua koskevasta hakemuksesta.</w:t>
            </w:r>
          </w:p>
        </w:tc>
        <w:tc>
          <w:tcPr>
            <w:tcW w:w="4876" w:type="dxa"/>
          </w:tcPr>
          <w:p w:rsidR="00BD506B" w:rsidRPr="00294886" w:rsidRDefault="00BD506B" w:rsidP="003C3A10">
            <w:pPr>
              <w:pStyle w:val="Normal6"/>
              <w:rPr>
                <w:color w:val="auto"/>
              </w:rPr>
            </w:pPr>
            <w:r w:rsidRPr="00294886">
              <w:rPr>
                <w:color w:val="auto"/>
              </w:rPr>
              <w:t>5.</w:t>
            </w:r>
            <w:r w:rsidRPr="00294886">
              <w:rPr>
                <w:color w:val="auto"/>
              </w:rPr>
              <w:tab/>
              <w:t>Sitä, että ilman huoltajaa olevat alaikäiset tai heidän edunvalvojansa</w:t>
            </w:r>
            <w:r w:rsidRPr="00294886">
              <w:rPr>
                <w:b/>
                <w:i/>
                <w:color w:val="auto"/>
              </w:rPr>
              <w:t xml:space="preserve"> sekä mukana olevat perheenjäsenet</w:t>
            </w:r>
            <w:r w:rsidRPr="00294886">
              <w:rPr>
                <w:color w:val="auto"/>
              </w:rPr>
              <w:t xml:space="preserve"> kieltäytyvät lääkärintarkastuksesta, </w:t>
            </w:r>
            <w:r w:rsidRPr="00294886">
              <w:rPr>
                <w:b/>
                <w:i/>
                <w:color w:val="auto"/>
              </w:rPr>
              <w:t>on pidettävä</w:t>
            </w:r>
            <w:r w:rsidRPr="00294886">
              <w:rPr>
                <w:color w:val="auto"/>
              </w:rPr>
              <w:t xml:space="preserve"> olettamuksena siitä, että hakija ei ole alaikäinen, ja se ei saa estää määrittävää viranomaista tekemästä päätöstä kansainvälistä suojelua koskevasta hakemuksesta. </w:t>
            </w:r>
            <w:r w:rsidRPr="00294886">
              <w:rPr>
                <w:b/>
                <w:i/>
                <w:color w:val="auto"/>
              </w:rPr>
              <w:t>Kieltäytyminen antamasta suostumusta lääkärintarkastukseen voidaan lisäksi katsoa kieltäytymiseksi yhteistyön tekemisestä, koska hakemuksen tutkimisessa tarvittavia tietoja ei anneta.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913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Birgit Sippel, Marju Lauristin, Josef Weidenholzer, Ana Gomes, Caterina Chinnici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5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5.</w:t>
            </w:r>
            <w:r w:rsidRPr="00294886">
              <w:rPr>
                <w:color w:val="auto"/>
              </w:rPr>
              <w:tab/>
            </w:r>
            <w:r w:rsidRPr="00294886">
              <w:rPr>
                <w:b/>
                <w:i/>
                <w:color w:val="auto"/>
              </w:rPr>
              <w:t>Sitä</w:t>
            </w:r>
            <w:r w:rsidRPr="00294886">
              <w:rPr>
                <w:color w:val="auto"/>
              </w:rPr>
              <w:t xml:space="preserve">, että ilman huoltajaa olevat alaikäiset tai heidän edunvalvojansa kieltäytyvät lääkärintarkastuksesta, </w:t>
            </w:r>
            <w:r w:rsidRPr="00294886">
              <w:rPr>
                <w:b/>
                <w:i/>
                <w:color w:val="auto"/>
              </w:rPr>
              <w:t>voidaan pitää ainoastaan kumottavissa olevana olettamuksena</w:t>
            </w:r>
            <w:r w:rsidRPr="00294886">
              <w:rPr>
                <w:color w:val="auto"/>
              </w:rPr>
              <w:t xml:space="preserve"> siitä, että hakija ei ole alaikäinen</w:t>
            </w:r>
            <w:r w:rsidRPr="00294886">
              <w:rPr>
                <w:b/>
                <w:i/>
                <w:color w:val="auto"/>
              </w:rPr>
              <w:t>, ja se</w:t>
            </w:r>
            <w:r w:rsidRPr="00294886">
              <w:rPr>
                <w:color w:val="auto"/>
              </w:rPr>
              <w:t xml:space="preserve"> ei saa estää määrittävää viranomaista tekemästä päätöstä kansainvälistä suojelua koskevasta hakemuksesta.</w:t>
            </w:r>
          </w:p>
        </w:tc>
        <w:tc>
          <w:tcPr>
            <w:tcW w:w="4876" w:type="dxa"/>
          </w:tcPr>
          <w:p w:rsidR="00BD506B" w:rsidRPr="00294886" w:rsidRDefault="00BD506B" w:rsidP="003C3A10">
            <w:pPr>
              <w:pStyle w:val="Normal6"/>
              <w:rPr>
                <w:color w:val="auto"/>
              </w:rPr>
            </w:pPr>
            <w:r w:rsidRPr="00294886">
              <w:rPr>
                <w:color w:val="auto"/>
              </w:rPr>
              <w:t>5.</w:t>
            </w:r>
            <w:r w:rsidRPr="00294886">
              <w:rPr>
                <w:color w:val="auto"/>
              </w:rPr>
              <w:tab/>
            </w:r>
            <w:r w:rsidRPr="00294886">
              <w:rPr>
                <w:b/>
                <w:i/>
                <w:color w:val="auto"/>
              </w:rPr>
              <w:t>Se</w:t>
            </w:r>
            <w:r w:rsidRPr="00294886">
              <w:rPr>
                <w:color w:val="auto"/>
              </w:rPr>
              <w:t xml:space="preserve">, että ilman huoltajaa olevat alaikäiset tai heidän edunvalvojansa kieltäytyvät lääkärintarkastuksesta, </w:t>
            </w:r>
            <w:r w:rsidRPr="00294886">
              <w:rPr>
                <w:b/>
                <w:i/>
                <w:color w:val="auto"/>
              </w:rPr>
              <w:t>ei saa johtaa olettamukseen</w:t>
            </w:r>
            <w:r w:rsidRPr="00294886">
              <w:rPr>
                <w:color w:val="auto"/>
              </w:rPr>
              <w:t xml:space="preserve"> siitä, että hakija ei ole alaikäinen</w:t>
            </w:r>
            <w:r w:rsidRPr="00294886">
              <w:rPr>
                <w:b/>
                <w:i/>
                <w:color w:val="auto"/>
              </w:rPr>
              <w:t>. Kieltäytyminen lääkärintarkastuksen tekemisestä</w:t>
            </w:r>
            <w:r w:rsidRPr="00294886">
              <w:rPr>
                <w:color w:val="auto"/>
              </w:rPr>
              <w:t xml:space="preserve"> ei saa estää määrittävää viranomaista tekemästä päätöstä kansainvälistä suojelua koskevasta hakemuksesta</w:t>
            </w:r>
            <w:r w:rsidRPr="00294886">
              <w:rPr>
                <w:b/>
                <w:i/>
                <w:color w:val="auto"/>
              </w:rPr>
              <w:t xml:space="preserve">, mutta päätös hylätä sellaisen ilman huoltajaa olevan alaikäisen kansainvälistä suojelua koskeva hakemus, joka kieltäytyi </w:t>
            </w:r>
            <w:r w:rsidRPr="00294886">
              <w:rPr>
                <w:b/>
                <w:i/>
                <w:color w:val="auto"/>
              </w:rPr>
              <w:lastRenderedPageBreak/>
              <w:t>lääkärintarkastuksesta, ei saa perustua ainoastaan kyseiseen kieltäytymiseen</w:t>
            </w:r>
            <w:r w:rsidRPr="00294886">
              <w:rPr>
                <w:color w:val="auto"/>
              </w:rPr>
              <w:t>.</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Tekstiä on yhdenmukaistettu voimassa olevan turvapaikkamenettelydirektiivin kanssa. Hakijan iästä voi olla olettamuksia erityisesti, jos hakija kieltäytyy lääkärintarkastuksesta. Kieltäytyminen lääkärintarkastuksesta ei koskaan saisi olla perustana päätökselle hylätä hakemus kansainvälisestä suojelusta.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914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Beatrix von Storch</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5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5.</w:t>
            </w:r>
            <w:r w:rsidRPr="00294886">
              <w:rPr>
                <w:color w:val="auto"/>
              </w:rPr>
              <w:tab/>
              <w:t xml:space="preserve">Sitä, että ilman huoltajaa olevat alaikäiset tai heidän edunvalvojansa kieltäytyvät lääkärintarkastuksesta, voidaan pitää </w:t>
            </w:r>
            <w:r w:rsidRPr="00294886">
              <w:rPr>
                <w:b/>
                <w:i/>
                <w:color w:val="auto"/>
              </w:rPr>
              <w:t>ainoastaan</w:t>
            </w:r>
            <w:r w:rsidRPr="00294886">
              <w:rPr>
                <w:color w:val="auto"/>
              </w:rPr>
              <w:t xml:space="preserve"> kumottavissa olevana olettamuksena siitä, että hakija ei ole alaikäinen, ja se ei saa estää määrittävää viranomaista tekemästä päätöstä kansainvälistä suojelua koskevasta hakemuksesta.</w:t>
            </w:r>
          </w:p>
        </w:tc>
        <w:tc>
          <w:tcPr>
            <w:tcW w:w="4876" w:type="dxa"/>
          </w:tcPr>
          <w:p w:rsidR="00BD506B" w:rsidRPr="00294886" w:rsidRDefault="00BD506B" w:rsidP="003C3A10">
            <w:pPr>
              <w:pStyle w:val="Normal6"/>
              <w:rPr>
                <w:color w:val="auto"/>
              </w:rPr>
            </w:pPr>
            <w:r w:rsidRPr="00294886">
              <w:rPr>
                <w:color w:val="auto"/>
              </w:rPr>
              <w:t>5.</w:t>
            </w:r>
            <w:r w:rsidRPr="00294886">
              <w:rPr>
                <w:color w:val="auto"/>
              </w:rPr>
              <w:tab/>
              <w:t>Sitä, että ilman huoltajaa olevat alaikäiset tai heidän edunvalvojansa kieltäytyvät lääkärintarkastuksesta, voidaan pitää kumottavissa olevana olettamuksena siitä, että hakija ei ole alaikäinen, ja se ei saa estää määrittävää viranomaista tekemästä päätöstä kansainvälistä suojelua koskevasta hakemuksesta.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915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 Jean Lambert</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5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5.</w:t>
            </w:r>
            <w:r w:rsidRPr="00294886">
              <w:rPr>
                <w:color w:val="auto"/>
              </w:rPr>
              <w:tab/>
              <w:t xml:space="preserve">Sitä, että ilman huoltajaa olevat alaikäiset tai heidän edunvalvojansa kieltäytyvät lääkärintarkastuksesta, voidaan </w:t>
            </w:r>
            <w:r w:rsidRPr="00294886">
              <w:rPr>
                <w:color w:val="auto"/>
              </w:rPr>
              <w:lastRenderedPageBreak/>
              <w:t xml:space="preserve">pitää ainoastaan kumottavissa olevana olettamuksena siitä, että hakija ei ole alaikäinen, ja se ei saa </w:t>
            </w:r>
            <w:r w:rsidRPr="00294886">
              <w:rPr>
                <w:b/>
                <w:i/>
                <w:color w:val="auto"/>
              </w:rPr>
              <w:t>estää määrittävää viranomaista tekemästä päätöstä</w:t>
            </w:r>
            <w:r w:rsidRPr="00294886">
              <w:rPr>
                <w:color w:val="auto"/>
              </w:rPr>
              <w:t xml:space="preserve"> kansainvälistä suojelua </w:t>
            </w:r>
            <w:r w:rsidRPr="00294886">
              <w:rPr>
                <w:b/>
                <w:i/>
                <w:color w:val="auto"/>
              </w:rPr>
              <w:t>koskevasta hakemuksesta</w:t>
            </w:r>
            <w:r w:rsidRPr="00294886">
              <w:rPr>
                <w:color w:val="auto"/>
              </w:rPr>
              <w:t>.</w:t>
            </w:r>
          </w:p>
        </w:tc>
        <w:tc>
          <w:tcPr>
            <w:tcW w:w="4876" w:type="dxa"/>
          </w:tcPr>
          <w:p w:rsidR="00BD506B" w:rsidRPr="00294886" w:rsidRDefault="00BD506B" w:rsidP="003C3A10">
            <w:pPr>
              <w:pStyle w:val="Normal6"/>
              <w:rPr>
                <w:color w:val="auto"/>
              </w:rPr>
            </w:pPr>
            <w:r w:rsidRPr="00294886">
              <w:rPr>
                <w:color w:val="auto"/>
              </w:rPr>
              <w:lastRenderedPageBreak/>
              <w:t>5.</w:t>
            </w:r>
            <w:r w:rsidRPr="00294886">
              <w:rPr>
                <w:color w:val="auto"/>
              </w:rPr>
              <w:tab/>
              <w:t xml:space="preserve">Sitä, että ilman huoltajaa olevat alaikäiset tai heidän edunvalvojansa kieltäytyvät lääkärintarkastuksesta, voidaan </w:t>
            </w:r>
            <w:r w:rsidRPr="00294886">
              <w:rPr>
                <w:color w:val="auto"/>
              </w:rPr>
              <w:lastRenderedPageBreak/>
              <w:t xml:space="preserve">pitää ainoastaan kumottavissa olevana olettamuksena siitä, että hakija ei ole alaikäinen, ja se ei saa </w:t>
            </w:r>
            <w:r w:rsidRPr="00294886">
              <w:rPr>
                <w:b/>
                <w:i/>
                <w:color w:val="auto"/>
              </w:rPr>
              <w:t>olla ainoa syy hylätä</w:t>
            </w:r>
            <w:r w:rsidRPr="00294886">
              <w:rPr>
                <w:color w:val="auto"/>
              </w:rPr>
              <w:t xml:space="preserve"> kansainvälistä suojelua </w:t>
            </w:r>
            <w:r w:rsidRPr="00294886">
              <w:rPr>
                <w:b/>
                <w:i/>
                <w:color w:val="auto"/>
              </w:rPr>
              <w:t>koskevaa hakemusta</w:t>
            </w:r>
            <w:r w:rsidRPr="00294886">
              <w:rPr>
                <w:color w:val="auto"/>
              </w:rPr>
              <w:t>.</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916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Jean Lambert, 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5 a 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5 a.</w:t>
            </w:r>
            <w:r w:rsidRPr="00294886">
              <w:rPr>
                <w:color w:val="auto"/>
              </w:rPr>
              <w:tab/>
            </w:r>
            <w:r w:rsidRPr="00294886">
              <w:rPr>
                <w:b/>
                <w:i/>
                <w:color w:val="auto"/>
              </w:rPr>
              <w:t>Ilman huoltajaa oleville alaikäisille on annettava oikeus tehokkaaseen oikeussuojakeinoon heidän ikänsä määrittämistä koskevan päätöksen osalta.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917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6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6.</w:t>
            </w:r>
            <w:r w:rsidRPr="00294886">
              <w:rPr>
                <w:color w:val="auto"/>
              </w:rPr>
              <w:tab/>
            </w:r>
            <w:r w:rsidRPr="00294886">
              <w:rPr>
                <w:b/>
                <w:i/>
                <w:color w:val="auto"/>
              </w:rPr>
              <w:t>Jäsenvaltion on tunnustettava päätökset, jotka muut jäsenvaltiot ovat tehneet iän arvioinnista tämän artiklan mukaisesti tehdyn lääkärintarkastuksen perusteella ja sen kansallisessa lainsäädännössä hyväksyttyjen menetelmien mukaisesti.</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lastRenderedPageBreak/>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918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Monika Hohlmeier, Heinz K. Becker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24 artikla – 6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6.</w:t>
            </w:r>
            <w:r w:rsidRPr="00294886">
              <w:rPr>
                <w:color w:val="auto"/>
              </w:rPr>
              <w:tab/>
            </w:r>
            <w:r w:rsidRPr="00294886">
              <w:rPr>
                <w:b/>
                <w:i/>
                <w:color w:val="auto"/>
              </w:rPr>
              <w:t>Jäsenvaltion on tunnustettava</w:t>
            </w:r>
            <w:r w:rsidRPr="00294886">
              <w:rPr>
                <w:color w:val="auto"/>
              </w:rPr>
              <w:t xml:space="preserve"> päätökset, jotka muut jäsenvaltiot ovat tehneet iän arvioinnista tämän artiklan mukaisesti tehdyn lääkärintarkastuksen perusteella ja sen kansallisessa lainsäädännössä hyväksyttyjen menetelmien mukaisesti.</w:t>
            </w:r>
          </w:p>
        </w:tc>
        <w:tc>
          <w:tcPr>
            <w:tcW w:w="4876" w:type="dxa"/>
          </w:tcPr>
          <w:p w:rsidR="00BD506B" w:rsidRPr="00294886" w:rsidRDefault="00BD506B" w:rsidP="003C3A10">
            <w:pPr>
              <w:pStyle w:val="Normal6"/>
              <w:rPr>
                <w:color w:val="auto"/>
              </w:rPr>
            </w:pPr>
            <w:r w:rsidRPr="00294886">
              <w:rPr>
                <w:color w:val="auto"/>
              </w:rPr>
              <w:t>6.</w:t>
            </w:r>
            <w:r w:rsidRPr="00294886">
              <w:rPr>
                <w:color w:val="auto"/>
              </w:rPr>
              <w:tab/>
            </w:r>
            <w:r w:rsidRPr="00294886">
              <w:rPr>
                <w:b/>
                <w:i/>
                <w:color w:val="auto"/>
              </w:rPr>
              <w:t>Jäsenvaltio voi tunnustaa</w:t>
            </w:r>
            <w:r w:rsidRPr="00294886">
              <w:rPr>
                <w:color w:val="auto"/>
              </w:rPr>
              <w:t xml:space="preserve"> päätökset, jotka muut jäsenvaltiot ovat tehneet iän arvioinnista tämän artiklan mukaisesti tehdyn lääkärintarkastuksen perusteella ja sen kansallisessa lainsäädännössä hyväksyttyjen menetelmien mukaisesti.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919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25 artikla – otsikko</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Kansainvälistä suojelua koskevan hakemuksen tekeminen</w:t>
            </w:r>
          </w:p>
        </w:tc>
        <w:tc>
          <w:tcPr>
            <w:tcW w:w="4876" w:type="dxa"/>
          </w:tcPr>
          <w:p w:rsidR="00BD506B" w:rsidRPr="00294886" w:rsidRDefault="00BD506B" w:rsidP="003C3A10">
            <w:pPr>
              <w:pStyle w:val="Normal6"/>
              <w:rPr>
                <w:color w:val="auto"/>
              </w:rPr>
            </w:pPr>
            <w:r w:rsidRPr="00294886">
              <w:rPr>
                <w:color w:val="auto"/>
              </w:rPr>
              <w:t xml:space="preserve">Kansainvälistä suojelua koskevan hakemuksen tekeminen </w:t>
            </w:r>
            <w:r w:rsidRPr="00294886">
              <w:rPr>
                <w:b/>
                <w:i/>
                <w:color w:val="auto"/>
              </w:rPr>
              <w:t>ja rekisteröinti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920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25 artikla – 1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Kansainvälistä suojelua koskeva hakemus tehdään silloin, kun kolmannen maan kansalainen tai kansalaisuudeton henkilö ilmaisee</w:t>
            </w:r>
            <w:r w:rsidRPr="00294886">
              <w:rPr>
                <w:b/>
                <w:i/>
                <w:color w:val="auto"/>
              </w:rPr>
              <w:t xml:space="preserve"> määrittävän viranomaisen tai </w:t>
            </w:r>
            <w:r w:rsidRPr="00294886">
              <w:rPr>
                <w:b/>
                <w:i/>
                <w:color w:val="auto"/>
              </w:rPr>
              <w:lastRenderedPageBreak/>
              <w:t>muiden 5 artiklan 3 tai 4 kohdassa tarkoitettujen viranomaisten virkamiehille</w:t>
            </w:r>
            <w:r w:rsidRPr="00294886">
              <w:rPr>
                <w:color w:val="auto"/>
              </w:rPr>
              <w:t xml:space="preserve"> haluavansa saada kansainvälistä suojelua</w:t>
            </w:r>
          </w:p>
        </w:tc>
        <w:tc>
          <w:tcPr>
            <w:tcW w:w="4876" w:type="dxa"/>
          </w:tcPr>
          <w:p w:rsidR="00BD506B" w:rsidRPr="00294886" w:rsidRDefault="00BD506B" w:rsidP="003C3A10">
            <w:pPr>
              <w:pStyle w:val="Normal6"/>
              <w:rPr>
                <w:color w:val="auto"/>
              </w:rPr>
            </w:pPr>
            <w:r w:rsidRPr="00294886">
              <w:rPr>
                <w:color w:val="auto"/>
              </w:rPr>
              <w:lastRenderedPageBreak/>
              <w:t>Kansainvälistä suojelua koskeva hakemus tehdään silloin, kun kolmannen maan kansalainen tai kansalaisuudeton henkilö ilmaisee</w:t>
            </w:r>
            <w:r w:rsidRPr="00294886">
              <w:rPr>
                <w:b/>
                <w:i/>
                <w:color w:val="auto"/>
              </w:rPr>
              <w:t xml:space="preserve"> seuraaville tahoille</w:t>
            </w:r>
            <w:r w:rsidRPr="00294886">
              <w:rPr>
                <w:color w:val="auto"/>
              </w:rPr>
              <w:t xml:space="preserve"> haluavansa </w:t>
            </w:r>
            <w:r w:rsidRPr="00294886">
              <w:rPr>
                <w:color w:val="auto"/>
              </w:rPr>
              <w:lastRenderedPageBreak/>
              <w:t>saada kansainvälistä suojelua</w:t>
            </w:r>
            <w:r w:rsidRPr="00294886">
              <w:rPr>
                <w:color w:val="auto"/>
              </w:rPr>
              <w:br/>
            </w:r>
            <w:r w:rsidRPr="00294886">
              <w:rPr>
                <w:b/>
                <w:i/>
                <w:color w:val="auto"/>
              </w:rPr>
              <w:t>a) rajavartijat;</w:t>
            </w:r>
            <w:r w:rsidRPr="00294886">
              <w:rPr>
                <w:color w:val="auto"/>
              </w:rPr>
              <w:br/>
            </w:r>
            <w:r w:rsidRPr="00294886">
              <w:rPr>
                <w:b/>
                <w:i/>
                <w:color w:val="auto"/>
              </w:rPr>
              <w:t>b) poliisi;</w:t>
            </w:r>
            <w:r w:rsidRPr="00294886">
              <w:rPr>
                <w:color w:val="auto"/>
              </w:rPr>
              <w:br/>
            </w:r>
            <w:r w:rsidRPr="00294886">
              <w:rPr>
                <w:b/>
                <w:i/>
                <w:color w:val="auto"/>
              </w:rPr>
              <w:t>c) maahanmuuttoviranomaiset;</w:t>
            </w:r>
            <w:r w:rsidRPr="00294886">
              <w:rPr>
                <w:color w:val="auto"/>
              </w:rPr>
              <w:br/>
            </w:r>
            <w:r w:rsidRPr="00294886">
              <w:rPr>
                <w:b/>
                <w:i/>
                <w:color w:val="auto"/>
              </w:rPr>
              <w:t>d) viranomaiset, jotka vastaavat säilöönottoyksiköistä;</w:t>
            </w:r>
            <w:r w:rsidRPr="00294886">
              <w:rPr>
                <w:color w:val="auto"/>
              </w:rPr>
              <w:br/>
            </w:r>
            <w:r w:rsidRPr="00294886">
              <w:rPr>
                <w:b/>
                <w:i/>
                <w:color w:val="auto"/>
              </w:rPr>
              <w:t>e)</w:t>
            </w:r>
            <w:r w:rsidRPr="00294886">
              <w:rPr>
                <w:color w:val="auto"/>
              </w:rPr>
              <w:t xml:space="preserve"> </w:t>
            </w:r>
            <w:r w:rsidRPr="00294886">
              <w:rPr>
                <w:b/>
                <w:i/>
                <w:color w:val="auto"/>
              </w:rPr>
              <w:t>muut viranomaiset, joille jäsenvaltiot ovat osoittaneet kyseiset tehtävät.</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921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Miltiadis Kyrkos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25 artikla – 1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Kansainvälistä suojelua koskeva hakemus tehdään silloin, kun kolmannen maan kansalainen tai kansalaisuudeton henkilö ilmaisee määrittävän viranomaisen tai muiden 5 artiklan 3 tai 4 kohdassa tarkoitettujen viranomaisten virkamiehille haluavansa saada kansainvälistä suojelua</w:t>
            </w:r>
          </w:p>
        </w:tc>
        <w:tc>
          <w:tcPr>
            <w:tcW w:w="4876" w:type="dxa"/>
          </w:tcPr>
          <w:p w:rsidR="00BD506B" w:rsidRPr="00294886" w:rsidRDefault="00BD506B" w:rsidP="003C3A10">
            <w:pPr>
              <w:pStyle w:val="Normal6"/>
              <w:rPr>
                <w:color w:val="auto"/>
              </w:rPr>
            </w:pPr>
            <w:r w:rsidRPr="00294886">
              <w:rPr>
                <w:color w:val="auto"/>
              </w:rPr>
              <w:t xml:space="preserve">Kansainvälistä suojelua koskeva hakemus tehdään silloin, kun kolmannen maan kansalainen tai kansalaisuudeton henkilö ilmaisee määrittävän viranomaisen tai muiden 5 artiklan 3 tai 4 kohdassa tarkoitettujen viranomaisten virkamiehille </w:t>
            </w:r>
            <w:r w:rsidRPr="00294886">
              <w:rPr>
                <w:b/>
                <w:i/>
                <w:color w:val="auto"/>
              </w:rPr>
              <w:t>suullisesti tai kirjallisesti</w:t>
            </w:r>
            <w:r w:rsidRPr="00294886">
              <w:rPr>
                <w:color w:val="auto"/>
              </w:rPr>
              <w:t xml:space="preserve"> haluavansa saada kansainvälistä suojelua </w:t>
            </w:r>
            <w:r w:rsidRPr="00294886">
              <w:rPr>
                <w:b/>
                <w:i/>
                <w:color w:val="auto"/>
              </w:rPr>
              <w:t>tai pyytää, että häntä ei karkoteta tai palauteta kolmanteen maahan vainojen tai vakavan haitan pelosta.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922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25 artikla – 1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Kansainvälistä suojelua koskeva hakemus </w:t>
            </w:r>
            <w:r w:rsidRPr="00294886">
              <w:rPr>
                <w:b/>
                <w:i/>
                <w:color w:val="auto"/>
              </w:rPr>
              <w:lastRenderedPageBreak/>
              <w:t>tehdään</w:t>
            </w:r>
            <w:r w:rsidRPr="00294886">
              <w:rPr>
                <w:color w:val="auto"/>
              </w:rPr>
              <w:t xml:space="preserve"> silloin, kun kolmannen maan kansalainen tai kansalaisuudeton henkilö ilmaisee määrittävän viranomaisen tai muiden 5 artiklan 3 tai 4 kohdassa tarkoitettujen viranomaisten virkamiehille haluavansa saada kansainvälistä suojelua</w:t>
            </w:r>
          </w:p>
        </w:tc>
        <w:tc>
          <w:tcPr>
            <w:tcW w:w="4876" w:type="dxa"/>
          </w:tcPr>
          <w:p w:rsidR="00BD506B" w:rsidRPr="00294886" w:rsidRDefault="00BD506B" w:rsidP="003C3A10">
            <w:pPr>
              <w:pStyle w:val="Normal6"/>
              <w:rPr>
                <w:color w:val="auto"/>
              </w:rPr>
            </w:pPr>
            <w:r w:rsidRPr="00294886">
              <w:rPr>
                <w:color w:val="auto"/>
              </w:rPr>
              <w:lastRenderedPageBreak/>
              <w:t xml:space="preserve">Kansainvälistä suojelua koskeva hakemus </w:t>
            </w:r>
            <w:r w:rsidRPr="00294886">
              <w:rPr>
                <w:b/>
                <w:i/>
                <w:color w:val="auto"/>
              </w:rPr>
              <w:lastRenderedPageBreak/>
              <w:t>katsotaan tehdyksi</w:t>
            </w:r>
            <w:r w:rsidRPr="00294886">
              <w:rPr>
                <w:color w:val="auto"/>
              </w:rPr>
              <w:t xml:space="preserve"> silloin, kun kolmannen maan kansalainen tai kansalaisuudeton henkilö ilmaisee määrittävän viranomaisen tai muiden 5 artiklan 3 tai 4 kohdassa tarkoitettujen viranomaisten virkamiehille haluavansa saada kansainvälistä suojelua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923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Miltiadis Kyrkos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25 artikla – 1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Jos kyseiset virkamiehet ovat epävarmoja siitä, onko tietty lausuma katsottava hakemukseksi, heidän on kysyttävä henkilöltä nimenomaisesti, haluaako hän saada kansainvälistä suojelua.</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924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25 artikla – 2 a 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2 a.</w:t>
            </w:r>
            <w:r w:rsidRPr="00294886">
              <w:rPr>
                <w:color w:val="auto"/>
              </w:rPr>
              <w:tab/>
            </w:r>
            <w:r w:rsidRPr="00294886">
              <w:rPr>
                <w:b/>
                <w:i/>
                <w:color w:val="auto"/>
              </w:rPr>
              <w:t>Hakemusten vastaanottamisesta ja rekisteröimisestä vastaavien viranomaisten on</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a) tiedotettava hakijoille heidän oikeuksistaan ja velvollisuuksistaan, jo</w:t>
            </w:r>
            <w:r w:rsidR="003645B0" w:rsidRPr="00294886">
              <w:rPr>
                <w:b/>
                <w:i/>
                <w:color w:val="auto"/>
              </w:rPr>
              <w:t>ista säädetään etenkin 28 ja 31 </w:t>
            </w:r>
            <w:r w:rsidRPr="00294886">
              <w:rPr>
                <w:b/>
                <w:i/>
                <w:color w:val="auto"/>
              </w:rPr>
              <w:t xml:space="preserve">artiklassa hakemusten jättämisen osalta, 7 artiklassa hakijan velvollisuuksien ja näiden velvollisuuksien noudattamatta jättämisestä aiheutuvien seurausten </w:t>
            </w:r>
            <w:r w:rsidRPr="00294886">
              <w:rPr>
                <w:b/>
                <w:i/>
                <w:color w:val="auto"/>
              </w:rPr>
              <w:lastRenderedPageBreak/>
              <w:t>osalta, 9 artiklassa vastuussa olevan jäsenvaltion alueelle jäämistä koskevan hakijoiden oikeuden osalta ja 8 artiklassa hakijoille annettavien yleisten takeiden osalta;</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b) rekisteröitävä hakemus välittömästi. Niiden on rekisteröitävä myös seuraavat tiedot:</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i) hakijan nimi, syntymäaika, sukupuoli, kansalaisuus ja muut henkilötiedot;</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ii) hakijan mahdollisten henkilö- tai matkustusasiakirjojen tyyppi ja lukumäärä;</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iii) hakemuksen päiväys, hakemuksen tekopaikka ja viranomainen, jolle hakemus tehdään;</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iv) ilmoitettava hakijoille siitä, missä ja miten kansainvälistä suojelua koskeva hakemus on jätettävä;</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v) ilmoitettava vastaanotto-olosuhteista direktiivin XXX/XXX/EU (vastaanotto-olosuhteista annettu direktiivi) mukaisesti vastaaville viranomaisille hakemuksesta.</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2. Komissio voi määritellä hakijoille hakemuksen tekemisajankohtana annettavien tietojen sisällön täytäntöönpanosäädöksillä. Nämä täytänt</w:t>
            </w:r>
            <w:r w:rsidR="003645B0" w:rsidRPr="00294886">
              <w:rPr>
                <w:b/>
                <w:i/>
                <w:color w:val="auto"/>
              </w:rPr>
              <w:t>öönpanosäädökset hyväksytään 58 </w:t>
            </w:r>
            <w:r w:rsidRPr="00294886">
              <w:rPr>
                <w:b/>
                <w:i/>
                <w:color w:val="auto"/>
              </w:rPr>
              <w:t>artiklassa tarkoitettua tarkastelumenettelyä noudattaen.</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3. Jos suhteettoman paljon kolmansien maiden kansalaisia tai kansalaisuudettomia henkilöitä tekee samanaikaisesti kansainvälistä suojelua koskevan hakemuksen ja sen vuoksi on käytännössä vaikeaa rekisteröidä hakemukset välittömästi, kun hakemus on tehty, jäsenvaltion viranomaiset voivat pidentää määräajan kymmeneen työpäivään.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lastRenderedPageBreak/>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925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26 artikla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Center"/>
              <w:rPr>
                <w:color w:val="auto"/>
              </w:rPr>
            </w:pPr>
            <w:r w:rsidRPr="00294886">
              <w:rPr>
                <w:b/>
                <w:i/>
                <w:color w:val="auto"/>
                <w:sz w:val="24"/>
              </w:rPr>
              <w:t>26 artikla</w:t>
            </w:r>
            <w:r w:rsidRPr="00294886">
              <w:rPr>
                <w:color w:val="auto"/>
              </w:rPr>
              <w:tab/>
            </w:r>
          </w:p>
        </w:tc>
        <w:tc>
          <w:tcPr>
            <w:tcW w:w="4876" w:type="dxa"/>
          </w:tcPr>
          <w:p w:rsidR="00BD506B" w:rsidRPr="00294886" w:rsidRDefault="00BD506B" w:rsidP="003C3A10">
            <w:pPr>
              <w:pStyle w:val="Normal6"/>
              <w:rPr>
                <w:color w:val="auto"/>
              </w:rPr>
            </w:pPr>
            <w:r w:rsidRPr="00294886">
              <w:rPr>
                <w:b/>
                <w:i/>
                <w:color w:val="auto"/>
              </w:rPr>
              <w:t>Poistetaan.</w:t>
            </w:r>
          </w:p>
        </w:tc>
      </w:tr>
      <w:tr w:rsidR="00BD506B" w:rsidRPr="00294886" w:rsidTr="003C3A10">
        <w:trPr>
          <w:jc w:val="center"/>
        </w:trPr>
        <w:tc>
          <w:tcPr>
            <w:tcW w:w="4876" w:type="dxa"/>
          </w:tcPr>
          <w:p w:rsidR="00BD506B" w:rsidRPr="00294886" w:rsidRDefault="00BD506B" w:rsidP="003C3A10">
            <w:pPr>
              <w:pStyle w:val="Center"/>
              <w:rPr>
                <w:color w:val="auto"/>
              </w:rPr>
            </w:pPr>
            <w:r w:rsidRPr="00294886">
              <w:rPr>
                <w:b/>
                <w:i/>
                <w:color w:val="auto"/>
                <w:sz w:val="24"/>
              </w:rPr>
              <w:t>Vastuuviranomaisten tehtävät hakemuksen tekemisen yhteydessä</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1. Hakemusten vastaanottamisesta ja rekisteröimisestä vastaavien viranomaisten on</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a) tiedotettava hakijoille heidän oikeuksistaan ja velvollisuuksistaan, joista säädetään etenkin 27, 28 ja 31 artiklassa hakemusten rekisteröinnin ja jättämisen osalta, 7 artiklassa hakijan velvollisuuksien ja näiden velvollisuuksien noudattamatta jättämisestä aiheutuvien seurausten osalta, 9 artiklassa vastuussa olevan jäsenvaltion alueelle jäämistä koskevan hakijoiden oikeuden osalta ja 8 artiklassa hakijoille annettavien yleisten takeiden osalta;</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b) rekisteröitävä hakemus 27 artiklan mukaisesti;</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c) ilmoitettava rekisteröinnin yhteydessä hakijoille siitä, missä ja miten kansainvälistä suojelua koskeva hakemus on jätettävä;</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d) ilmoitettava vastaanotto-olosuhteista direktiivin XXX/XXX/EU (vastaanotto-olosuhteita koskeva direktiivi) mukaisesti vastaaville viranomaisille hakemuksesta.</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2. Komissio voi määritellä hakijoille hakemuksen tekemisajankohtana annettavien tietojen sisällön täytäntöönpanosäädöksillä. Nämä täytäntöönpanosäädökset hyväksytään 58 artiklassa tarkoitettua tarkastelumenettelyä noudattaen.</w:t>
            </w:r>
          </w:p>
        </w:tc>
        <w:tc>
          <w:tcPr>
            <w:tcW w:w="4876" w:type="dxa"/>
          </w:tcPr>
          <w:p w:rsidR="00BD506B" w:rsidRPr="00294886" w:rsidRDefault="00BD506B" w:rsidP="003C3A10">
            <w:pPr>
              <w:pStyle w:val="Normal6"/>
              <w:rPr>
                <w:color w:val="auto"/>
              </w:rPr>
            </w:pP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926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26 artikla – 1 kohta – a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a)</w:t>
            </w:r>
            <w:r w:rsidRPr="00294886">
              <w:rPr>
                <w:color w:val="auto"/>
              </w:rPr>
              <w:tab/>
              <w:t>tiedotettava hakijoille heidän oikeuksistaan ja velvollisuuksistaan, joista säädetään etenkin 27, 28 ja 31 artiklassa hakemusten rekisteröinnin ja jättämisen osalta, 7 artiklassa hakijan velvollisuuksien ja näiden velvollisuuksien noudattamatta jättämisestä aiheutuvien seurausten osalta, 9 artiklassa vastuussa olevan jäsenvaltion alueelle jäämistä koskevan hakijoiden oikeuden osalta ja 8 artiklassa hakijoille annettavien yleisten takeiden osalta;</w:t>
            </w:r>
          </w:p>
        </w:tc>
        <w:tc>
          <w:tcPr>
            <w:tcW w:w="4876" w:type="dxa"/>
          </w:tcPr>
          <w:p w:rsidR="00BD506B" w:rsidRPr="00294886" w:rsidRDefault="00BD506B" w:rsidP="003C3A10">
            <w:pPr>
              <w:pStyle w:val="Normal6"/>
              <w:rPr>
                <w:color w:val="auto"/>
              </w:rPr>
            </w:pPr>
            <w:r w:rsidRPr="00294886">
              <w:rPr>
                <w:color w:val="auto"/>
              </w:rPr>
              <w:t>a)</w:t>
            </w:r>
            <w:r w:rsidRPr="00294886">
              <w:rPr>
                <w:color w:val="auto"/>
              </w:rPr>
              <w:tab/>
              <w:t xml:space="preserve">tiedotettava hakijoille </w:t>
            </w:r>
            <w:r w:rsidRPr="00294886">
              <w:rPr>
                <w:b/>
                <w:i/>
                <w:color w:val="auto"/>
              </w:rPr>
              <w:t>näiden ymmärtämällä kielellä</w:t>
            </w:r>
            <w:r w:rsidRPr="00294886">
              <w:rPr>
                <w:color w:val="auto"/>
              </w:rPr>
              <w:t xml:space="preserve"> heidän oikeuksistaan ja velvollisuuksistaan, joista säädetään etenkin 27, 28 ja 31 artiklassa hakemusten rekisteröinnin ja jättämisen osalta, 7 artiklassa hakijan velvollisuuksien ja näiden velvollisuuksien noudattamatta jättämisestä aiheutuvien seurausten osalta, 9 artiklassa vastuussa olevan jäsenvaltion alueelle jäämistä koskevan hakijoiden oikeuden osalta ja 8 artiklassa hakijoille annettavien yleisten takeiden osalta;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927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26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r>
            <w:r w:rsidRPr="00294886">
              <w:rPr>
                <w:b/>
                <w:i/>
                <w:color w:val="auto"/>
              </w:rPr>
              <w:t>Komissio voi määritellä</w:t>
            </w:r>
            <w:r w:rsidRPr="00294886">
              <w:rPr>
                <w:color w:val="auto"/>
              </w:rPr>
              <w:t xml:space="preserve"> hakijoille hakemuksen tekemisajankohtana annettavien tietojen </w:t>
            </w:r>
            <w:r w:rsidRPr="00294886">
              <w:rPr>
                <w:b/>
                <w:i/>
                <w:color w:val="auto"/>
              </w:rPr>
              <w:t>sisällön täytäntöönpanosäädöksillä. Nämä täytäntöönpanosäädökset hyväksytään 58 artiklassa tarkoitettua tarkastelumenettelyä noudattaen</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r>
            <w:r w:rsidRPr="00294886">
              <w:rPr>
                <w:b/>
                <w:i/>
                <w:color w:val="auto"/>
              </w:rPr>
              <w:t>Siirretään komissiolle valta hyväksyä 59 artiklan mukaisesti delegoituja säädöksiä, joissa määritetään</w:t>
            </w:r>
            <w:r w:rsidRPr="00294886">
              <w:rPr>
                <w:color w:val="auto"/>
              </w:rPr>
              <w:t xml:space="preserve"> hakijoille hakemuksen tekemisajankohtana annettavien tietojen </w:t>
            </w:r>
            <w:r w:rsidRPr="00294886">
              <w:rPr>
                <w:b/>
                <w:i/>
                <w:color w:val="auto"/>
              </w:rPr>
              <w:t>sisältö</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lastRenderedPageBreak/>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Tietojen antaminen hakijoille on hakijoiden keskeinen menettelyyn liittyvä oikeus. Sen merkityksen vuoksi molempien lainsäätäjien on sovittava kaikista säädöksistä, joilla täsmennetään lisää hakijoille annettavia tietoja. Sen vuoksi näissä olosuhteissa pitäisi käyttää vain delegoituja säädöksiä.</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928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27 artikla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Center"/>
              <w:rPr>
                <w:color w:val="auto"/>
              </w:rPr>
            </w:pPr>
            <w:r w:rsidRPr="00294886">
              <w:rPr>
                <w:b/>
                <w:i/>
                <w:color w:val="auto"/>
                <w:sz w:val="24"/>
              </w:rPr>
              <w:t>27 artikla</w:t>
            </w:r>
            <w:r w:rsidRPr="00294886">
              <w:rPr>
                <w:color w:val="auto"/>
              </w:rPr>
              <w:tab/>
            </w:r>
          </w:p>
        </w:tc>
        <w:tc>
          <w:tcPr>
            <w:tcW w:w="4876" w:type="dxa"/>
          </w:tcPr>
          <w:p w:rsidR="00BD506B" w:rsidRPr="00294886" w:rsidRDefault="00BD506B" w:rsidP="003C3A10">
            <w:pPr>
              <w:pStyle w:val="Normal6"/>
              <w:rPr>
                <w:color w:val="auto"/>
              </w:rPr>
            </w:pPr>
            <w:r w:rsidRPr="00294886">
              <w:rPr>
                <w:b/>
                <w:i/>
                <w:color w:val="auto"/>
              </w:rPr>
              <w:t>Poistetaan.</w:t>
            </w:r>
          </w:p>
        </w:tc>
      </w:tr>
      <w:tr w:rsidR="00BD506B" w:rsidRPr="00294886" w:rsidTr="003C3A10">
        <w:trPr>
          <w:jc w:val="center"/>
        </w:trPr>
        <w:tc>
          <w:tcPr>
            <w:tcW w:w="4876" w:type="dxa"/>
          </w:tcPr>
          <w:p w:rsidR="00BD506B" w:rsidRPr="00294886" w:rsidRDefault="00BD506B" w:rsidP="003C3A10">
            <w:pPr>
              <w:pStyle w:val="Center"/>
              <w:rPr>
                <w:color w:val="auto"/>
              </w:rPr>
            </w:pPr>
            <w:r w:rsidRPr="00294886">
              <w:rPr>
                <w:b/>
                <w:i/>
                <w:color w:val="auto"/>
                <w:sz w:val="24"/>
              </w:rPr>
              <w:t>Kansainvälistä suojelua koskevien hakemusten rekisteröinti</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1.</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Kansainvälistä suojelua koskevien hakemusten vastaanottamisesta ja rekisteröimisestä vastaavien viranomaisten on rekisteröitävä hakemus viipymättä ja viimeistään kolmen työpäivän kuluessa siitä, kun hakemus on tehty. Niiden on rekisteröitävä myös seuraavat tiedot:</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a) hakijan nimi, syntymäaika, sukupuoli, kansalaisuus ja muut henkilötiedot;</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b) hakijan mahdollisten henkilö- tai matkustusasiakirjojen tyyppi ja lukumäärä;</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c) hakemuksen päiväys, hakemuksen tekopaikka ja viranomainen, jolle hakemus on tehty.</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Jos jäsenvaltiot ovat saaneet a ja b alakohdassa tarkoitetut tiedot jo ennen hakemuksen tekemistä, niitä ei saa pyytää uudestaan.</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 xml:space="preserve">2. Jos määrittävä viranomainen tai muu viranomainen, joka avustaa sitä hakemuksen tutkinnassa, kerää tiedot, hakemuksen tutkinnassa tarvittavia </w:t>
            </w:r>
            <w:r w:rsidRPr="00294886">
              <w:rPr>
                <w:b/>
                <w:i/>
                <w:color w:val="auto"/>
              </w:rPr>
              <w:lastRenderedPageBreak/>
              <w:t>lisätietoja voidaan kerätä myös rekisteröinnin yhteydessä.</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3. Jos suhteettoman paljon kolmansien maiden kansalaisia tai kansalaisuudettomia henkilöitä tekee samanaikaisesti kansainvälistä suojelua koskevan hakemuksen ja sen vuoksi on käytännössä vaikeaa rekisteröidä hakemukset kolmen työpäivän kuluessa siitä, kun hakemus on tehty, jäsenvaltion viranomaiset voivat pidentää määräajan kymmeneen työpäivään.</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4. Vastuuviranomaisten on säilytettävä kaikki 1 kohdassa tarkoitetut tiedot sekä kaikki muut 2 kohdan mukaisesti kerätyt merkitykselliset tiedot kymmenen vuoden ajan lainvoimaisen päätöksen päivämäärästä. Tiedot on poistettava tämän ajanjakson jälkeen tai, jos ne liittyvät henkilöön, joka on saanut jonkin jäsenvaltion kansalaisuuden ennen kyseisen ajanjakson päättymistä, heti kun jäsenvaltio saa tiedon siitä, että kyseinen henkilö on saanut kansalaisuuden.</w:t>
            </w:r>
          </w:p>
        </w:tc>
        <w:tc>
          <w:tcPr>
            <w:tcW w:w="4876" w:type="dxa"/>
          </w:tcPr>
          <w:p w:rsidR="00BD506B" w:rsidRPr="00294886" w:rsidRDefault="00BD506B" w:rsidP="003C3A10">
            <w:pPr>
              <w:pStyle w:val="Normal6"/>
              <w:rPr>
                <w:color w:val="auto"/>
              </w:rPr>
            </w:pP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929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Elissavet Vozemberg-Vrionidi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27 artikla – 1 kohta – 1 alakohta – johdantokappale</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Kansainvälistä suojelua koskevien hakemusten vastaanottamisesta ja rekisteröimisestä vastaavien viranomaisten on rekisteröitävä hakemus viipymättä ja viimeistään </w:t>
            </w:r>
            <w:r w:rsidRPr="00294886">
              <w:rPr>
                <w:b/>
                <w:i/>
                <w:color w:val="auto"/>
              </w:rPr>
              <w:t>kolmen</w:t>
            </w:r>
            <w:r w:rsidRPr="00294886">
              <w:rPr>
                <w:color w:val="auto"/>
              </w:rPr>
              <w:t xml:space="preserve"> työpäivän kuluessa siitä, kun hakemus on tehty. Niiden on rekisteröitävä myös seuraavat tiedot:</w:t>
            </w:r>
          </w:p>
        </w:tc>
        <w:tc>
          <w:tcPr>
            <w:tcW w:w="4876" w:type="dxa"/>
          </w:tcPr>
          <w:p w:rsidR="00BD506B" w:rsidRPr="00294886" w:rsidRDefault="00BD506B" w:rsidP="003C3A10">
            <w:pPr>
              <w:pStyle w:val="Normal6"/>
              <w:rPr>
                <w:color w:val="auto"/>
              </w:rPr>
            </w:pPr>
            <w:r w:rsidRPr="00294886">
              <w:rPr>
                <w:color w:val="auto"/>
              </w:rPr>
              <w:t xml:space="preserve">Kansainvälistä suojelua koskevien hakemusten vastaanottamisesta ja rekisteröimisestä vastaavien viranomaisten on rekisteröitävä hakemus viipymättä ja viimeistään </w:t>
            </w:r>
            <w:r w:rsidRPr="00294886">
              <w:rPr>
                <w:b/>
                <w:i/>
                <w:color w:val="auto"/>
              </w:rPr>
              <w:t>kymmenen</w:t>
            </w:r>
            <w:r w:rsidRPr="00294886">
              <w:rPr>
                <w:color w:val="auto"/>
              </w:rPr>
              <w:t xml:space="preserve"> työpäivän kuluessa siitä, kun hakemus on tehty. Niiden on rekisteröitävä myös seuraavat tiedot: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lastRenderedPageBreak/>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Kolme työpäivää ei ole realistinen määräaika joukoittaisessa maahantulossa.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930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Miltiadis Kyrkos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27 artikla – 1 kohta – 1 alakohta – johdantokappale</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Kansainvälistä suojelua koskevien hakemusten vastaanottamisesta ja rekisteröimisestä vastaavien viranomaisten on rekisteröitävä hakemus viipymättä ja viimeistään </w:t>
            </w:r>
            <w:r w:rsidRPr="00294886">
              <w:rPr>
                <w:b/>
                <w:i/>
                <w:color w:val="auto"/>
              </w:rPr>
              <w:t>kolmen työpäivän</w:t>
            </w:r>
            <w:r w:rsidRPr="00294886">
              <w:rPr>
                <w:color w:val="auto"/>
              </w:rPr>
              <w:t xml:space="preserve"> kuluessa siitä, kun hakemus on tehty. Niiden on rekisteröitävä myös seuraavat tiedot:</w:t>
            </w:r>
          </w:p>
        </w:tc>
        <w:tc>
          <w:tcPr>
            <w:tcW w:w="4876" w:type="dxa"/>
          </w:tcPr>
          <w:p w:rsidR="00BD506B" w:rsidRPr="00294886" w:rsidRDefault="00BD506B" w:rsidP="003C3A10">
            <w:pPr>
              <w:pStyle w:val="Normal6"/>
              <w:rPr>
                <w:color w:val="auto"/>
              </w:rPr>
            </w:pPr>
            <w:r w:rsidRPr="00294886">
              <w:rPr>
                <w:color w:val="auto"/>
              </w:rPr>
              <w:t>Kansainvälistä suojelua koskevien hakemusten vastaanottamisesta ja rekisteröimisestä vastaavien viranomaisten on rekisteröitävä hakemus viipymättä ja viimeistään</w:t>
            </w:r>
            <w:r w:rsidRPr="00294886">
              <w:rPr>
                <w:b/>
                <w:i/>
                <w:color w:val="auto"/>
              </w:rPr>
              <w:t xml:space="preserve"> kymmenen päivän</w:t>
            </w:r>
            <w:r w:rsidRPr="00294886">
              <w:rPr>
                <w:color w:val="auto"/>
              </w:rPr>
              <w:t xml:space="preserve"> kuluessa siitä, kun hakemus on tehty. Niiden on rekisteröitävä myös seuraavat tiedot: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931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27 artikla – 1 kohta – 1 alakohta – a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a)</w:t>
            </w:r>
            <w:r w:rsidRPr="00294886">
              <w:rPr>
                <w:color w:val="auto"/>
              </w:rPr>
              <w:tab/>
              <w:t>hakijan nimi, syntymäaika, sukupuoli, kansalaisuus ja muut henkilötiedot;</w:t>
            </w:r>
          </w:p>
        </w:tc>
        <w:tc>
          <w:tcPr>
            <w:tcW w:w="4876" w:type="dxa"/>
          </w:tcPr>
          <w:p w:rsidR="00BD506B" w:rsidRPr="00294886" w:rsidRDefault="00BD506B" w:rsidP="003C3A10">
            <w:pPr>
              <w:pStyle w:val="Normal6"/>
              <w:rPr>
                <w:color w:val="auto"/>
              </w:rPr>
            </w:pPr>
            <w:r w:rsidRPr="00294886">
              <w:rPr>
                <w:color w:val="auto"/>
              </w:rPr>
              <w:t>a)</w:t>
            </w:r>
            <w:r w:rsidRPr="00294886">
              <w:rPr>
                <w:color w:val="auto"/>
              </w:rPr>
              <w:tab/>
              <w:t>hakijan nimi, syntymäaika, sukupuoli, kansalaisuus ja muut henkilötiedot</w:t>
            </w:r>
            <w:r w:rsidRPr="00294886">
              <w:rPr>
                <w:b/>
                <w:i/>
                <w:color w:val="auto"/>
              </w:rPr>
              <w:t>, muun muassa tarvittaessa hakijan sukupuoli-identiteetti</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932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Miltiadis Kyrkos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27 artikla – 1 kohta – 1 alakohta – a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lastRenderedPageBreak/>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a)</w:t>
            </w:r>
            <w:r w:rsidRPr="00294886">
              <w:rPr>
                <w:color w:val="auto"/>
              </w:rPr>
              <w:tab/>
            </w:r>
            <w:r w:rsidRPr="00294886">
              <w:rPr>
                <w:b/>
                <w:i/>
                <w:color w:val="auto"/>
              </w:rPr>
              <w:t>hakijan</w:t>
            </w:r>
            <w:r w:rsidRPr="00294886">
              <w:rPr>
                <w:color w:val="auto"/>
              </w:rPr>
              <w:t xml:space="preserve"> nimi, syntymäaika, sukupuoli, kansalaisuus</w:t>
            </w:r>
            <w:r w:rsidRPr="00294886">
              <w:rPr>
                <w:b/>
                <w:i/>
                <w:color w:val="auto"/>
              </w:rPr>
              <w:t xml:space="preserve"> ja muut henkilötiedot</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a)</w:t>
            </w:r>
            <w:r w:rsidRPr="00294886">
              <w:rPr>
                <w:color w:val="auto"/>
              </w:rPr>
              <w:tab/>
              <w:t>nimi, syntymäaika, sukupuoli, kansalaisuus</w:t>
            </w:r>
            <w:r w:rsidRPr="00294886">
              <w:rPr>
                <w:b/>
                <w:i/>
                <w:color w:val="auto"/>
              </w:rPr>
              <w:t>, perhetilanne</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933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 Jean Lambert</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27 artikla – 1 kohta – 1 alakohta – a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a)</w:t>
            </w:r>
            <w:r w:rsidRPr="00294886">
              <w:rPr>
                <w:color w:val="auto"/>
              </w:rPr>
              <w:tab/>
              <w:t xml:space="preserve">hakijan nimi, syntymäaika, sukupuoli, kansalaisuus </w:t>
            </w:r>
            <w:r w:rsidRPr="00294886">
              <w:rPr>
                <w:b/>
                <w:i/>
                <w:color w:val="auto"/>
              </w:rPr>
              <w:t>ja muut henkilötiedot</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a)</w:t>
            </w:r>
            <w:r w:rsidRPr="00294886">
              <w:rPr>
                <w:color w:val="auto"/>
              </w:rPr>
              <w:tab/>
              <w:t>nimi, syntymäaika, sukupuoli, kansalaisuus</w:t>
            </w:r>
            <w:r w:rsidRPr="00294886">
              <w:rPr>
                <w:b/>
                <w:i/>
                <w:color w:val="auto"/>
              </w:rPr>
              <w:t xml:space="preserve"> tai kansalaisuudettomuus</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934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27 artikla – 1 kohta – 1 alakohta – a a alakohta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a a)</w:t>
            </w:r>
            <w:r w:rsidRPr="00294886">
              <w:rPr>
                <w:color w:val="auto"/>
              </w:rPr>
              <w:tab/>
            </w:r>
            <w:r w:rsidRPr="00294886">
              <w:rPr>
                <w:b/>
                <w:i/>
                <w:color w:val="auto"/>
              </w:rPr>
              <w:t>hakijan muut henkilötiedot, kuten perhetilanne ja terveydentila;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935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lastRenderedPageBreak/>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27 artikla – 1 kohta – 1 alakohta – b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b)</w:t>
            </w:r>
            <w:r w:rsidRPr="00294886">
              <w:rPr>
                <w:color w:val="auto"/>
              </w:rPr>
              <w:tab/>
              <w:t>hakijan mahdollisten henkilö- tai matkustusasiakirjojen tyyppi ja lukumäärä;</w:t>
            </w:r>
          </w:p>
        </w:tc>
        <w:tc>
          <w:tcPr>
            <w:tcW w:w="4876" w:type="dxa"/>
          </w:tcPr>
          <w:p w:rsidR="00BD506B" w:rsidRPr="00294886" w:rsidRDefault="00BD506B" w:rsidP="003C3A10">
            <w:pPr>
              <w:pStyle w:val="Normal6"/>
              <w:rPr>
                <w:color w:val="auto"/>
              </w:rPr>
            </w:pPr>
            <w:r w:rsidRPr="00294886">
              <w:rPr>
                <w:color w:val="auto"/>
              </w:rPr>
              <w:t>b)</w:t>
            </w:r>
            <w:r w:rsidRPr="00294886">
              <w:rPr>
                <w:color w:val="auto"/>
              </w:rPr>
              <w:tab/>
              <w:t>hakijan mahdollisten henkilö- tai matkustusasiakirjojen tyyppi ja lukumäärä</w:t>
            </w:r>
            <w:r w:rsidRPr="00294886">
              <w:rPr>
                <w:b/>
                <w:i/>
                <w:color w:val="auto"/>
              </w:rPr>
              <w:t>, jos ne ovat saatavilla</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936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Alessandra Mussolini, Salvatore Domenico Pogliese</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27 artikla – 1 kohta – 1 a alakohta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Määrittävän jäsenvaltion on tehtävä jokaiselle hakijalle perusteellinen turvallisuustarkastus mahdollisimman pian hakemuksen rekisteröimisen jälkeen.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937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Jean Lambert, 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27 artikla – 1 a 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1 a.</w:t>
            </w:r>
            <w:r w:rsidRPr="00294886">
              <w:rPr>
                <w:color w:val="auto"/>
              </w:rPr>
              <w:tab/>
            </w:r>
            <w:r w:rsidRPr="00294886">
              <w:rPr>
                <w:b/>
                <w:i/>
                <w:color w:val="auto"/>
              </w:rPr>
              <w:t xml:space="preserve">Jos henkilö väittää olevansa kansalaisuudeton, se olisi rekisteröitävä selkeästi, ja henkilöt olisi ohjattava erityiseen kansalaisuudettomuuden määrittämismekanismiin, jotta kyseinen asema voidaan vahvistaa asianmukaisessa </w:t>
            </w:r>
            <w:r w:rsidRPr="00294886">
              <w:rPr>
                <w:b/>
                <w:i/>
                <w:color w:val="auto"/>
              </w:rPr>
              <w:lastRenderedPageBreak/>
              <w:t>vaiheessa.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938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27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Jos määrittävä viranomainen tai muu viranomainen, joka avustaa sitä hakemuksen tutkinnassa, kerää tiedot, hakemuksen tutkinnassa tarvittavia lisätietoja voidaan kerätä myös rekisteröinnin yhteydessä.</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Jos määrittävä viranomainen tai muu viranomainen, joka avustaa sitä hakemuksen tutkinnassa, kerää tiedot, hakemuksen tutkinnassa tarvittavia lisätietoja voidaan kerätä myös rekisteröinnin yhteydessä. </w:t>
            </w:r>
            <w:r w:rsidRPr="00294886">
              <w:rPr>
                <w:b/>
                <w:i/>
                <w:color w:val="auto"/>
              </w:rPr>
              <w:t>Hakemuksesta vastaavan tutkivan jäsenvaltion tai määrittävän jäsenvaltion viranomaisilla on pääsy asetuksessa (EU) N:o XXX/XXX (rajanylitystietojärjestelmä) tarkoitettuihin hakijan rajanylitystietoihin.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939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27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suhteettoman paljon kolmansien maiden kansalaisia tai kansalaisuudettomia henkilöitä tekee samanaikaisesti kansainvälistä suojelua koskevan hakemuksen ja sen vuoksi on käytännössä vaikeaa rekisteröidä hakemukset kolmen työpäivän kuluessa siitä, kun hakemus on </w:t>
            </w:r>
            <w:r w:rsidRPr="00294886">
              <w:rPr>
                <w:color w:val="auto"/>
              </w:rPr>
              <w:lastRenderedPageBreak/>
              <w:t xml:space="preserve">tehty, jäsenvaltion viranomaiset voivat pidentää määräajan </w:t>
            </w:r>
            <w:r w:rsidRPr="00294886">
              <w:rPr>
                <w:b/>
                <w:i/>
                <w:color w:val="auto"/>
              </w:rPr>
              <w:t>kymmeneen</w:t>
            </w:r>
            <w:r w:rsidRPr="00294886">
              <w:rPr>
                <w:color w:val="auto"/>
              </w:rPr>
              <w:t xml:space="preserve"> työpäivään.</w:t>
            </w:r>
          </w:p>
        </w:tc>
        <w:tc>
          <w:tcPr>
            <w:tcW w:w="4876" w:type="dxa"/>
          </w:tcPr>
          <w:p w:rsidR="00BD506B" w:rsidRPr="00294886" w:rsidRDefault="00BD506B" w:rsidP="003C3A10">
            <w:pPr>
              <w:pStyle w:val="Normal6"/>
              <w:rPr>
                <w:color w:val="auto"/>
              </w:rPr>
            </w:pPr>
            <w:r w:rsidRPr="00294886">
              <w:rPr>
                <w:color w:val="auto"/>
              </w:rPr>
              <w:lastRenderedPageBreak/>
              <w:t>3.</w:t>
            </w:r>
            <w:r w:rsidRPr="00294886">
              <w:rPr>
                <w:color w:val="auto"/>
              </w:rPr>
              <w:tab/>
              <w:t xml:space="preserve">Jos suhteettoman paljon kolmansien maiden kansalaisia tai kansalaisuudettomia henkilöitä tekee samanaikaisesti kansainvälistä suojelua koskevan hakemuksen ja sen vuoksi on käytännössä vaikeaa rekisteröidä hakemukset kolmen työpäivän kuluessa siitä, kun hakemus on </w:t>
            </w:r>
            <w:r w:rsidRPr="00294886">
              <w:rPr>
                <w:color w:val="auto"/>
              </w:rPr>
              <w:lastRenderedPageBreak/>
              <w:t xml:space="preserve">tehty, jäsenvaltion viranomaiset voivat pidentää määräajan </w:t>
            </w:r>
            <w:r w:rsidRPr="00294886">
              <w:rPr>
                <w:b/>
                <w:i/>
                <w:color w:val="auto"/>
              </w:rPr>
              <w:t>viiteen</w:t>
            </w:r>
            <w:r w:rsidRPr="00294886">
              <w:rPr>
                <w:color w:val="auto"/>
              </w:rPr>
              <w:t xml:space="preserve"> työpäivään.</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940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27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suhteettoman paljon kolmansien maiden kansalaisia tai kansalaisuudettomia henkilöitä tekee samanaikaisesti kansainvälistä suojelua koskevan hakemuksen ja sen vuoksi on käytännössä vaikeaa rekisteröidä hakemukset kolmen työpäivän kuluessa siitä, kun hakemus on tehty, jäsenvaltion viranomaiset voivat pidentää määräajan </w:t>
            </w:r>
            <w:r w:rsidRPr="00294886">
              <w:rPr>
                <w:b/>
                <w:i/>
                <w:color w:val="auto"/>
              </w:rPr>
              <w:t>kymmeneen työpäivään</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suhteettoman paljon kolmansien maiden kansalaisia tai kansalaisuudettomia henkilöitä tekee samanaikaisesti kansainvälistä suojelua koskevan hakemuksen ja sen vuoksi on käytännössä vaikeaa rekisteröidä hakemukset kolmen työpäivän kuluessa siitä, kun hakemus on tehty, jäsenvaltion viranomaiset voivat pidentää määräajan </w:t>
            </w:r>
            <w:r w:rsidRPr="00294886">
              <w:rPr>
                <w:b/>
                <w:i/>
                <w:color w:val="auto"/>
              </w:rPr>
              <w:t>seitsemään päivään</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941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27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Vastuuviranomaisten on säilytettävä kaikki 1 kohdassa tarkoitetut tiedot sekä kaikki muut 2 kohdan mukaisesti kerätyt merkitykselliset tiedot kymmenen vuoden ajan lainvoimaisen päätöksen päivämäärästä. Tiedot on poistettava tämän ajanjakson jälkeen</w:t>
            </w:r>
            <w:r w:rsidRPr="00294886">
              <w:rPr>
                <w:b/>
                <w:i/>
                <w:color w:val="auto"/>
              </w:rPr>
              <w:t xml:space="preserve"> tai, jos ne liittyvät henkilöön, joka on saanut jonkin jäsenvaltion kansalaisuuden ennen </w:t>
            </w:r>
            <w:r w:rsidRPr="00294886">
              <w:rPr>
                <w:b/>
                <w:i/>
                <w:color w:val="auto"/>
              </w:rPr>
              <w:lastRenderedPageBreak/>
              <w:t>kyseisen ajanjakson päättymistä, heti kun jäsenvaltio saa tiedon siitä, että kyseinen henkilö on saanut kansalaisuuden</w:t>
            </w:r>
            <w:r w:rsidRPr="00294886">
              <w:rPr>
                <w:color w:val="auto"/>
              </w:rPr>
              <w:t>.</w:t>
            </w:r>
          </w:p>
        </w:tc>
        <w:tc>
          <w:tcPr>
            <w:tcW w:w="4876" w:type="dxa"/>
          </w:tcPr>
          <w:p w:rsidR="00BD506B" w:rsidRPr="00294886" w:rsidRDefault="00BD506B" w:rsidP="003C3A10">
            <w:pPr>
              <w:pStyle w:val="Normal6"/>
              <w:rPr>
                <w:color w:val="auto"/>
              </w:rPr>
            </w:pPr>
            <w:r w:rsidRPr="00294886">
              <w:rPr>
                <w:color w:val="auto"/>
              </w:rPr>
              <w:lastRenderedPageBreak/>
              <w:t>4.</w:t>
            </w:r>
            <w:r w:rsidRPr="00294886">
              <w:rPr>
                <w:color w:val="auto"/>
              </w:rPr>
              <w:tab/>
              <w:t>Vastuuviranomaisten on säilytettävä kaikki 1 kohdassa tarkoitetut tiedot sekä kaikki muut 2 kohdan mukaisesti kerätyt merkitykselliset tiedot kymmenen vuoden ajan lainvoimaisen päätöksen päivämäärästä. Tiedot on poistettava tämän ajanjakson jälkeen.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942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Caterina Chinnici, Josef Weidenholzer, Ana Gomes, Birgit Sippel</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27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Vastuuviranomaisten on säilytettävä kaikki 1 kohdassa tarkoitetut tiedot sekä kaikki muut 2 kohdan mukaisesti kerätyt merkitykselliset tiedot </w:t>
            </w:r>
            <w:r w:rsidRPr="00294886">
              <w:rPr>
                <w:b/>
                <w:i/>
                <w:color w:val="auto"/>
              </w:rPr>
              <w:t>kymmenen</w:t>
            </w:r>
            <w:r w:rsidRPr="00294886">
              <w:rPr>
                <w:color w:val="auto"/>
              </w:rPr>
              <w:t xml:space="preserve"> vuoden ajan lainvoimaisen päätöksen päivämäärästä. Tiedot on poistettava tämän ajanjakson jälkeen tai, jos ne liittyvät henkilöön, joka on saanut jonkin jäsenvaltion kansalaisuuden ennen kyseisen ajanjakson päättymistä, heti kun jäsenvaltio saa tiedon siitä, että kyseinen henkilö on saanut kansalaisuuden.</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Vastuuviranomaisten on säilytettävä kaikki 1 kohdassa tarkoitetut tiedot sekä kaikki muut 2 kohdan mukaisesti kerätyt merkitykselliset tiedot vuoden ajan</w:t>
            </w:r>
            <w:r w:rsidRPr="00294886">
              <w:rPr>
                <w:b/>
                <w:i/>
                <w:color w:val="auto"/>
              </w:rPr>
              <w:t xml:space="preserve"> kansainvälistä suojelua koskevasta hakemuksesta kaikilla muutoksenhakutasoilla tehdyn</w:t>
            </w:r>
            <w:r w:rsidRPr="00294886">
              <w:rPr>
                <w:color w:val="auto"/>
              </w:rPr>
              <w:t xml:space="preserve"> lainvoimaisen päätöksen päivämäärästä. Tiedot on poistettava tämän ajanjakson jälkeen tai, jos ne liittyvät henkilöön, joka on saanut jonkin jäsenvaltion kansalaisuuden ennen kyseisen ajanjakson päättymistä, heti kun jäsenvaltio saa tiedon siitä, että kyseinen henkilö on saanut kansalaisuuden.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Hakijan henkilötietojen säilyttäminen sen jälkeen, kun hakemuksesta on tehty lainvoimainen päätös, voi olla hyödyllistä myöhempien hakemusten kannalta. Hakemusten yleisen käsittelyn ja erityisesti myöhempien hakemusten aikarajojen vuoksi on mahdotonta ymmärtää, miksi kyseisiä tietoja säilytettäisiin kymmenen vuotta. Yksi vuosi lainvoimaisen päätöksen jälkeen riittää paremmin kuin hyvin.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943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lastRenderedPageBreak/>
        <w:t>&lt;Article&gt;</w:t>
      </w:r>
      <w:r w:rsidRPr="00294886">
        <w:rPr>
          <w:color w:val="auto"/>
        </w:rPr>
        <w:t>27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Vastuuviranomaisten on säilytettävä kaikki 1 kohdassa tarkoitetut tiedot sekä kaikki muut 2 kohdan mukaisesti kerätyt merkitykselliset tiedot kymmenen vuoden ajan lainvoimaisen päätöksen päivämäärästä. Tiedot on poistettava tämän ajanjakson jälkeen tai, jos ne liittyvät henkilöön, joka on saanut jonkin jäsenvaltion kansalaisuuden ennen kyseisen ajanjakson päättymistä, heti kun</w:t>
            </w:r>
            <w:r w:rsidRPr="00294886">
              <w:rPr>
                <w:b/>
                <w:i/>
                <w:color w:val="auto"/>
              </w:rPr>
              <w:t xml:space="preserve"> jäsenvaltio saa tiedon siitä, että</w:t>
            </w:r>
            <w:r w:rsidRPr="00294886">
              <w:rPr>
                <w:color w:val="auto"/>
              </w:rPr>
              <w:t xml:space="preserve"> kyseinen henkilö on saanut kansalaisuuden.</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Vastuuviranomaisten on säilytettävä kaikki 1 kohdassa tarkoitetut tiedot sekä kaikki muut 2 kohdan mukaisesti kerätyt merkitykselliset tiedot kymmenen vuoden ajan lainvoimaisen päätöksen päivämäärästä. Tiedot on poistettava tämän ajanjakson jälkeen tai, jos ne liittyvät henkilöön, joka on saanut jonkin jäsenvaltion kansalaisuuden ennen kyseisen ajanjakson päättymistä, heti kun kyseinen henkilö on saanut kansalaisuuden.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944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27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Vastuuviranomaisten on säilytettävä kaikki 1 kohdassa tarkoitetut tiedot sekä kaikki muut 2 kohdan mukaisesti kerätyt merkitykselliset tiedot </w:t>
            </w:r>
            <w:r w:rsidRPr="00294886">
              <w:rPr>
                <w:b/>
                <w:i/>
                <w:color w:val="auto"/>
              </w:rPr>
              <w:t>kymmenen</w:t>
            </w:r>
            <w:r w:rsidRPr="00294886">
              <w:rPr>
                <w:color w:val="auto"/>
              </w:rPr>
              <w:t xml:space="preserve"> vuoden ajan lainvoimaisen päätöksen päivämäärästä. Tiedot on poistettava tämän ajanjakson jälkeen tai, jos ne liittyvät henkilöön, joka on saanut jonkin jäsenvaltion kansalaisuuden ennen kyseisen ajanjakson päättymistä, heti kun jäsenvaltio saa tiedon siitä, että kyseinen henkilö on saanut kansalaisuuden.</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Vastuuviranomaisten on säilytettävä kaikki 1 kohdassa tarkoitetut tiedot sekä kaikki muut 2 kohdan mukaisesti kerätyt merkitykselliset tiedot </w:t>
            </w:r>
            <w:r w:rsidRPr="00294886">
              <w:rPr>
                <w:b/>
                <w:i/>
                <w:color w:val="auto"/>
              </w:rPr>
              <w:t>viiden</w:t>
            </w:r>
            <w:r w:rsidRPr="00294886">
              <w:rPr>
                <w:color w:val="auto"/>
              </w:rPr>
              <w:t xml:space="preserve"> vuoden ajan lainvoimaisen päätöksen päivämäärästä. Tiedot on poistettava tämän ajanjakson jälkeen tai, jos ne liittyvät henkilöön, joka on saanut jonkin jäsenvaltion kansalaisuuden ennen kyseisen ajanjakson päättymistä, heti kun jäsenvaltio saa tiedon siitä, että kyseinen henkilö on saanut kansalaisuuden.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Tarkistuksella pyritään yhdenmukaistamaan tietojen säilyttämisaikaa Euroopan parlamentin Eurodac-ehdotuksesta hyväksymän kannan viiteen vuoteen.</w:t>
      </w:r>
    </w:p>
    <w:p w:rsidR="00BD506B" w:rsidRPr="00294886" w:rsidRDefault="00BD506B" w:rsidP="00BD506B">
      <w:r w:rsidRPr="00294886">
        <w:rPr>
          <w:rStyle w:val="HideTWBExt"/>
        </w:rPr>
        <w:lastRenderedPageBreak/>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945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27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Vastuuviranomaisten on säilytettävä kaikki 1 kohdassa tarkoitetut tiedot sekä kaikki muut 2 kohdan mukaisesti kerätyt merkitykselliset tiedot </w:t>
            </w:r>
            <w:r w:rsidRPr="00294886">
              <w:rPr>
                <w:b/>
                <w:i/>
                <w:color w:val="auto"/>
              </w:rPr>
              <w:t>kymmenen</w:t>
            </w:r>
            <w:r w:rsidRPr="00294886">
              <w:rPr>
                <w:color w:val="auto"/>
              </w:rPr>
              <w:t xml:space="preserve"> vuoden ajan lainvoimaisen päätöksen päivämäärästä. Tiedot on poistettava tämän ajanjakson jälkeen tai, jos ne liittyvät henkilöön, joka on saanut jonkin jäsenvaltion kansalaisuuden ennen kyseisen ajanjakson päättymistä, heti kun jäsenvaltio saa tiedon siitä, että kyseinen henkilö on saanut kansalaisuuden.</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Vastuuviranomaisten on säilytettävä kaikki 1 kohdassa tarkoitetut tiedot sekä kaikki muut 2 kohdan mukaisesti kerätyt merkitykselliset tiedot </w:t>
            </w:r>
            <w:r w:rsidRPr="00294886">
              <w:rPr>
                <w:b/>
                <w:i/>
                <w:color w:val="auto"/>
              </w:rPr>
              <w:t>kahden</w:t>
            </w:r>
            <w:r w:rsidRPr="00294886">
              <w:rPr>
                <w:color w:val="auto"/>
              </w:rPr>
              <w:t xml:space="preserve"> vuoden ajan lainvoimaisen päätöksen päivämäärästä. Tiedot on poistettava tämän ajanjakson jälkeen tai, jos ne liittyvät henkilöön, joka on saanut jonkin jäsenvaltion kansalaisuuden ennen kyseisen ajanjakson päättymistä, heti kun jäsenvaltio saa tiedon siitä, että kyseinen henkilö on saanut kansalaisuuden.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946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Hakijan on jätettävä hakemus </w:t>
            </w:r>
            <w:r w:rsidRPr="00294886">
              <w:rPr>
                <w:b/>
                <w:i/>
                <w:color w:val="auto"/>
              </w:rPr>
              <w:t>kymmenen</w:t>
            </w:r>
            <w:r w:rsidRPr="00294886">
              <w:rPr>
                <w:color w:val="auto"/>
              </w:rPr>
              <w:t xml:space="preserve"> työpäivän kuluessa siitä päivästä, jona hakemus on rekisteröity, edellyttäen, että hänelle annetaan tosiasiallinen mahdollisuus tehdä niin tässä määräajassa.</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Hakijan on jätettävä hakemus </w:t>
            </w:r>
            <w:r w:rsidRPr="00294886">
              <w:rPr>
                <w:b/>
                <w:i/>
                <w:color w:val="auto"/>
              </w:rPr>
              <w:t>20</w:t>
            </w:r>
            <w:r w:rsidR="003645B0" w:rsidRPr="00294886">
              <w:rPr>
                <w:color w:val="auto"/>
              </w:rPr>
              <w:t> </w:t>
            </w:r>
            <w:r w:rsidRPr="00294886">
              <w:rPr>
                <w:color w:val="auto"/>
              </w:rPr>
              <w:t>työpäivän kuluessa siitä päivästä, jona hakemus on rekisteröity</w:t>
            </w:r>
            <w:r w:rsidRPr="00294886">
              <w:rPr>
                <w:b/>
                <w:i/>
                <w:color w:val="auto"/>
              </w:rPr>
              <w:t>, tai viimeistään hänelle 5 kohdan mukaisesti annettuna tapaamispäivänä</w:t>
            </w:r>
            <w:r w:rsidRPr="00294886">
              <w:rPr>
                <w:color w:val="auto"/>
              </w:rPr>
              <w:t xml:space="preserve">, edellyttäen, että hänelle annetaan tosiasiallinen mahdollisuus tehdä niin tässä määräajassa. </w:t>
            </w:r>
            <w:r w:rsidRPr="00294886">
              <w:rPr>
                <w:b/>
                <w:i/>
                <w:color w:val="auto"/>
              </w:rPr>
              <w:t xml:space="preserve">Jos pyydetään maksutonta oikeusapua, hakemuksen jättämisen määräaika alkaa kulua oikeudellisen tai muun neuvonantajan nimittämisestä tai, jos maksuttoman oikeusavun ja oikeudellisen edustuksen </w:t>
            </w:r>
            <w:r w:rsidRPr="00294886">
              <w:rPr>
                <w:b/>
                <w:i/>
                <w:color w:val="auto"/>
              </w:rPr>
              <w:lastRenderedPageBreak/>
              <w:t>antamisesta kieltäydytään, 15 artiklan 3 kohdan mukaisesti.</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947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Hakijan on jätettävä hakemus </w:t>
            </w:r>
            <w:r w:rsidRPr="00294886">
              <w:rPr>
                <w:b/>
                <w:i/>
                <w:color w:val="auto"/>
              </w:rPr>
              <w:t>kymmenen</w:t>
            </w:r>
            <w:r w:rsidRPr="00294886">
              <w:rPr>
                <w:color w:val="auto"/>
              </w:rPr>
              <w:t xml:space="preserve"> työpäivän kuluessa siitä päivästä, jona hakemus on rekisteröity, edellyttäen, että hänelle annetaan tosiasiallinen mahdollisuus tehdä niin tässä määräajassa.</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Hakijan on jätettävä hakemus </w:t>
            </w:r>
            <w:r w:rsidRPr="00294886">
              <w:rPr>
                <w:b/>
                <w:i/>
                <w:color w:val="auto"/>
              </w:rPr>
              <w:t>20</w:t>
            </w:r>
            <w:r w:rsidR="003645B0" w:rsidRPr="00294886">
              <w:rPr>
                <w:color w:val="auto"/>
              </w:rPr>
              <w:t> </w:t>
            </w:r>
            <w:r w:rsidRPr="00294886">
              <w:rPr>
                <w:color w:val="auto"/>
              </w:rPr>
              <w:t>työpäivän kuluessa siitä päivästä, jona hakemus on rekisteröity, edellyttäen, että hänelle annetaan tosiasiallinen mahdollisuus tehdä niin tässä määräajassa</w:t>
            </w:r>
            <w:r w:rsidRPr="00294886">
              <w:rPr>
                <w:b/>
                <w:i/>
                <w:color w:val="auto"/>
              </w:rPr>
              <w:t>, mukaan lukien kääntäjien ja tulkkien sekä oikeudellisen neuvonnan saatavuus</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948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Hakijan on jätettävä hakemus </w:t>
            </w:r>
            <w:r w:rsidRPr="00294886">
              <w:rPr>
                <w:b/>
                <w:i/>
                <w:color w:val="auto"/>
              </w:rPr>
              <w:t>kymmenen</w:t>
            </w:r>
            <w:r w:rsidRPr="00294886">
              <w:rPr>
                <w:color w:val="auto"/>
              </w:rPr>
              <w:t xml:space="preserve"> työpäivän kuluessa siitä päivästä, jona hakemus on rekisteröity, edellyttäen, että hänelle annetaan tosiasiallinen mahdollisuus tehdä niin tässä määräajassa.</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Hakijan on jätettävä hakemus </w:t>
            </w:r>
            <w:r w:rsidRPr="00294886">
              <w:rPr>
                <w:b/>
                <w:i/>
                <w:color w:val="auto"/>
              </w:rPr>
              <w:t>20</w:t>
            </w:r>
            <w:r w:rsidR="003645B0" w:rsidRPr="00294886">
              <w:rPr>
                <w:color w:val="auto"/>
              </w:rPr>
              <w:t> </w:t>
            </w:r>
            <w:r w:rsidRPr="00294886">
              <w:rPr>
                <w:color w:val="auto"/>
              </w:rPr>
              <w:t>työpäivän kuluessa siitä päivästä, jona hakemus on rekisteröity, edellyttäen, että hänelle annetaan tosiasiallinen mahdollisuus tehdä niin tässä määräajassa.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lastRenderedPageBreak/>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On parempi varmistaa kattava, täsmällinen ja laadukas hakemus kuin yrittää kiirehtiä asioita tässä vaiheessa, koska se voisi aiheuttaa pidempiä viipeitä ja lisätä hallinnollista taakkaa myöhemmin, kun hakemuksia täydennetään.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949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Hakijan on jätettävä hakemus </w:t>
            </w:r>
            <w:r w:rsidRPr="00294886">
              <w:rPr>
                <w:b/>
                <w:i/>
                <w:color w:val="auto"/>
              </w:rPr>
              <w:t>kymmenen</w:t>
            </w:r>
            <w:r w:rsidRPr="00294886">
              <w:rPr>
                <w:color w:val="auto"/>
              </w:rPr>
              <w:t xml:space="preserve"> työpäivän kuluessa siitä päivästä, jona hakemus on rekisteröity, edellyttäen, että hänelle annetaan tosiasiallinen mahdollisuus tehdä niin tässä määräajassa.</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Hakijan on jätettävä hakemus </w:t>
            </w:r>
            <w:r w:rsidRPr="00294886">
              <w:rPr>
                <w:b/>
                <w:i/>
                <w:color w:val="auto"/>
              </w:rPr>
              <w:t>15</w:t>
            </w:r>
            <w:r w:rsidR="003645B0" w:rsidRPr="00294886">
              <w:rPr>
                <w:color w:val="auto"/>
              </w:rPr>
              <w:t> </w:t>
            </w:r>
            <w:r w:rsidRPr="00294886">
              <w:rPr>
                <w:color w:val="auto"/>
              </w:rPr>
              <w:t>työpäivän kuluessa siitä päivästä, jona hakemus on rekisteröity, edellyttäen, että hänelle annetaan tosiasiallinen mahdollisuus tehdä niin tässä määräajassa.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950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Miltiadis Kyrkos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Hakijan on jätettävä hakemus </w:t>
            </w:r>
            <w:r w:rsidRPr="00294886">
              <w:rPr>
                <w:b/>
                <w:i/>
                <w:color w:val="auto"/>
              </w:rPr>
              <w:t>kymmenen työpäivän</w:t>
            </w:r>
            <w:r w:rsidRPr="00294886">
              <w:rPr>
                <w:color w:val="auto"/>
              </w:rPr>
              <w:t xml:space="preserve"> kuluessa siitä päivästä, jona hakemus on rekisteröity, edellyttäen, että hänelle annetaan tosiasiallinen mahdollisuus tehdä niin tässä määräajassa.</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Hakijan on jätettävä hakemus </w:t>
            </w:r>
            <w:r w:rsidRPr="00294886">
              <w:rPr>
                <w:b/>
                <w:i/>
                <w:color w:val="auto"/>
              </w:rPr>
              <w:t>kuukauden</w:t>
            </w:r>
            <w:r w:rsidRPr="00294886">
              <w:rPr>
                <w:color w:val="auto"/>
              </w:rPr>
              <w:t xml:space="preserve"> kuluessa siitä päivästä, jona hakemus on rekisteröity, edellyttäen, että hänelle annetaan tosiasiallinen mahdollisuus tehdä niin tässä määräajassa.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951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lastRenderedPageBreak/>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Hakijan on jätettävä hakemus </w:t>
            </w:r>
            <w:r w:rsidRPr="00294886">
              <w:rPr>
                <w:b/>
                <w:i/>
                <w:color w:val="auto"/>
              </w:rPr>
              <w:t>kymmenen työpäivän</w:t>
            </w:r>
            <w:r w:rsidRPr="00294886">
              <w:rPr>
                <w:color w:val="auto"/>
              </w:rPr>
              <w:t xml:space="preserve"> kuluessa siitä päivästä, jona hakemus on rekisteröity, edellyttäen, että hänelle annetaan tosiasiallinen mahdollisuus tehdä niin tässä määräajassa.</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Hakijan on jätettävä hakemus </w:t>
            </w:r>
            <w:r w:rsidRPr="00294886">
              <w:rPr>
                <w:b/>
                <w:i/>
                <w:color w:val="auto"/>
              </w:rPr>
              <w:t>seitsemän päivän</w:t>
            </w:r>
            <w:r w:rsidRPr="00294886">
              <w:rPr>
                <w:color w:val="auto"/>
              </w:rPr>
              <w:t xml:space="preserve"> kuluessa siitä päivästä, jona hakemus on rekisteröity, edellyttäen, että hänelle annetaan tosiasiallinen mahdollisuus tehdä niin tässä määräajassa.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952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Elissavet Vozemberg-Vrionidi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Hakijan on jätettävä hakemus </w:t>
            </w:r>
            <w:r w:rsidRPr="00294886">
              <w:rPr>
                <w:b/>
                <w:i/>
                <w:color w:val="auto"/>
              </w:rPr>
              <w:t>kymmenen työpäivän</w:t>
            </w:r>
            <w:r w:rsidRPr="00294886">
              <w:rPr>
                <w:color w:val="auto"/>
              </w:rPr>
              <w:t xml:space="preserve"> kuluessa siitä päivästä, jona hakemus on rekisteröity, edellyttäen, että hänelle annetaan tosiasiallinen mahdollisuus tehdä niin tässä määräajassa.</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Hakijan on jätettävä hakemus </w:t>
            </w:r>
            <w:r w:rsidRPr="00294886">
              <w:rPr>
                <w:b/>
                <w:i/>
                <w:color w:val="auto"/>
              </w:rPr>
              <w:t>kuukauden</w:t>
            </w:r>
            <w:r w:rsidRPr="00294886">
              <w:rPr>
                <w:color w:val="auto"/>
              </w:rPr>
              <w:t xml:space="preserve"> kuluessa siitä päivästä, jona hakemus on rekisteröity, edellyttäen, että hänelle annetaan tosiasiallinen mahdollisuus tehdä niin tässä määräajassa.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Näin lyhyitä määräaikoja ei ole mahdollista soveltaa.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953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Caterina Chinnici, Marju Lauristin,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Kansainvälistä suojelua koskevien </w:t>
            </w:r>
            <w:r w:rsidRPr="00294886">
              <w:rPr>
                <w:color w:val="auto"/>
              </w:rPr>
              <w:lastRenderedPageBreak/>
              <w:t>hakemusten vastaanottamisesta ja rekisteröimisestä vastaavan viranomaisen on annettava hakijalle tosiasiallinen mahdollisuus jättää hakemus 1 kohdassa vahvistetussa määräajassa.</w:t>
            </w:r>
          </w:p>
        </w:tc>
        <w:tc>
          <w:tcPr>
            <w:tcW w:w="4876" w:type="dxa"/>
          </w:tcPr>
          <w:p w:rsidR="00BD506B" w:rsidRPr="00294886" w:rsidRDefault="00BD506B" w:rsidP="003C3A10">
            <w:pPr>
              <w:pStyle w:val="Normal6"/>
              <w:rPr>
                <w:color w:val="auto"/>
              </w:rPr>
            </w:pPr>
            <w:r w:rsidRPr="00294886">
              <w:rPr>
                <w:color w:val="auto"/>
              </w:rPr>
              <w:lastRenderedPageBreak/>
              <w:t>2.</w:t>
            </w:r>
            <w:r w:rsidRPr="00294886">
              <w:rPr>
                <w:color w:val="auto"/>
              </w:rPr>
              <w:tab/>
              <w:t xml:space="preserve">Kansainvälistä suojelua koskevien </w:t>
            </w:r>
            <w:r w:rsidRPr="00294886">
              <w:rPr>
                <w:color w:val="auto"/>
              </w:rPr>
              <w:lastRenderedPageBreak/>
              <w:t xml:space="preserve">hakemusten vastaanottamisesta ja rekisteröimisestä vastaavan viranomaisen on annettava hakijalle tosiasiallinen mahdollisuus jättää hakemus 1 kohdassa vahvistetussa määräajassa. </w:t>
            </w:r>
            <w:r w:rsidR="003645B0" w:rsidRPr="00294886">
              <w:rPr>
                <w:b/>
                <w:i/>
                <w:color w:val="auto"/>
              </w:rPr>
              <w:t>Hakijalla on 14 </w:t>
            </w:r>
            <w:r w:rsidRPr="00294886">
              <w:rPr>
                <w:b/>
                <w:i/>
                <w:color w:val="auto"/>
              </w:rPr>
              <w:t>artiklan 1 kohdan mukaisesti oikeus oikeusapuun ja oikeudelliseen edustajaan hakemuksensa jättämisen valmistelua varten, ja hänelle on ilmoitettava kyseisestä oikeudesta, tarvittaessa myös oikeudesta maksuttomaan oikeusapuun ja oikeudelliseen edustukseen. Jos maksutonta oikeusapua pyydetään, hakemuksen jättämisen määräaika alkaa kulua oikeudellisen tai muun neuvonantajan nimittämisestä.</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Hakijan oikeus oikeusapuun ja oikeudelliseen edustajaan ennen hakemuksen jättämistä on erittäin tärkeää, ja se on tehtävä selväksi. Tämä tarkis</w:t>
      </w:r>
      <w:r w:rsidR="003645B0" w:rsidRPr="00294886">
        <w:rPr>
          <w:color w:val="auto"/>
        </w:rPr>
        <w:t>tus on yhdenmukainen tekstin 14 </w:t>
      </w:r>
      <w:r w:rsidRPr="00294886">
        <w:rPr>
          <w:color w:val="auto"/>
        </w:rPr>
        <w:t>artiklan 1 kohtaan ja 15 artiklan 1 kohtaan ehdotettujen tarkistusten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954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suhteettoman paljon kolmansien maiden kansalaisia tai kansalaisuudettomia henkilöitä hakee samanaikaisesti kansainvälistä suojelua, minkä vuoksi on käytännössä vaikeaa mahdollistaa hakemuksen jättäminen 1 kohdassa vahvistetussa määräajassa, vastuuviranomaisen on annettava hakijalle tosiasiallinen mahdollisuus jättää hakemuksensa viimeistään </w:t>
            </w:r>
            <w:r w:rsidRPr="00294886">
              <w:rPr>
                <w:b/>
                <w:i/>
                <w:color w:val="auto"/>
              </w:rPr>
              <w:t>kuukauden</w:t>
            </w:r>
            <w:r w:rsidRPr="00294886">
              <w:rPr>
                <w:color w:val="auto"/>
              </w:rPr>
              <w:t xml:space="preserve"> kuluessa päivästä, jona hakemus on rekisteröity.</w:t>
            </w:r>
          </w:p>
        </w:tc>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suhteettoman paljon kolmansien maiden kansalaisia tai kansalaisuudettomia henkilöitä hakee samanaikaisesti kansainvälistä suojelua, minkä vuoksi on käytännössä vaikeaa mahdollistaa hakemuksen jättäminen 1 kohdassa vahvistetussa määräajassa, vastuuviranomaisen on annettava hakijalle tosiasiallinen mahdollisuus jättää hakemuksensa viimeistään </w:t>
            </w:r>
            <w:r w:rsidRPr="00294886">
              <w:rPr>
                <w:b/>
                <w:i/>
                <w:color w:val="auto"/>
              </w:rPr>
              <w:t>kolmen viikon</w:t>
            </w:r>
            <w:r w:rsidRPr="00294886">
              <w:rPr>
                <w:color w:val="auto"/>
              </w:rPr>
              <w:t xml:space="preserve"> kuluessa päivästä, jona hakemus on rekisteröity.</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955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Alessandra Mussolini, Salvatore Domenico Pogliese</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suhteettoman paljon kolmansien maiden kansalaisia tai kansalaisuudettomia henkilöitä hakee samanaikaisesti kansainvälistä suojelua, minkä vuoksi on käytännössä vaikeaa mahdollistaa hakemuksen jättäminen 1 kohdassa vahvistetussa määräajassa, vastuuviranomaisen on annettava hakijalle tosiasiallinen mahdollisuus jättää hakemuksensa viimeistään </w:t>
            </w:r>
            <w:r w:rsidRPr="00294886">
              <w:rPr>
                <w:b/>
                <w:i/>
                <w:color w:val="auto"/>
              </w:rPr>
              <w:t>kuukauden</w:t>
            </w:r>
            <w:r w:rsidRPr="00294886">
              <w:rPr>
                <w:color w:val="auto"/>
              </w:rPr>
              <w:t xml:space="preserve"> kuluessa päivästä, jona hakemus on rekisteröity.</w:t>
            </w:r>
          </w:p>
        </w:tc>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suhteettoman paljon kolmansien maiden kansalaisia tai kansalaisuudettomia henkilöitä hakee samanaikaisesti kansainvälistä suojelua, minkä vuoksi on käytännössä vaikeaa mahdollistaa hakemuksen jättäminen 1 kohdassa vahvistetussa määräajassa, vastuuviranomaisen on annettava hakijalle tosiasiallinen mahdollisuus jättää hakemuksensa viimeistään </w:t>
            </w:r>
            <w:r w:rsidRPr="00294886">
              <w:rPr>
                <w:b/>
                <w:i/>
                <w:color w:val="auto"/>
              </w:rPr>
              <w:t>kahden viikon</w:t>
            </w:r>
            <w:r w:rsidRPr="00294886">
              <w:rPr>
                <w:color w:val="auto"/>
              </w:rPr>
              <w:t xml:space="preserve"> kuluessa päivästä, jona hakemus on rekisteröity.</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956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Miltiadis Kyrkos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suhteettoman paljon kolmansien maiden kansalaisia tai kansalaisuudettomia henkilöitä hakee samanaikaisesti kansainvälistä suojelua, minkä vuoksi on käytännössä vaikeaa mahdollistaa hakemuksen jättäminen 1 kohdassa vahvistetussa määräajassa, vastuuviranomaisen on annettava hakijalle tosiasiallinen mahdollisuus jättää hakemuksensa </w:t>
            </w:r>
            <w:r w:rsidRPr="00294886">
              <w:rPr>
                <w:b/>
                <w:i/>
                <w:color w:val="auto"/>
              </w:rPr>
              <w:t xml:space="preserve">viimeistään kuukauden kuluessa päivästä, jona hakemus on </w:t>
            </w:r>
            <w:r w:rsidRPr="00294886">
              <w:rPr>
                <w:b/>
                <w:i/>
                <w:color w:val="auto"/>
              </w:rPr>
              <w:lastRenderedPageBreak/>
              <w:t>rekisteröity</w:t>
            </w:r>
            <w:r w:rsidRPr="00294886">
              <w:rPr>
                <w:color w:val="auto"/>
              </w:rPr>
              <w:t>.</w:t>
            </w:r>
          </w:p>
        </w:tc>
        <w:tc>
          <w:tcPr>
            <w:tcW w:w="4876" w:type="dxa"/>
          </w:tcPr>
          <w:p w:rsidR="00BD506B" w:rsidRPr="00294886" w:rsidRDefault="00BD506B" w:rsidP="003C3A10">
            <w:pPr>
              <w:pStyle w:val="Normal6"/>
              <w:rPr>
                <w:color w:val="auto"/>
              </w:rPr>
            </w:pPr>
            <w:r w:rsidRPr="00294886">
              <w:rPr>
                <w:color w:val="auto"/>
              </w:rPr>
              <w:lastRenderedPageBreak/>
              <w:t>3.</w:t>
            </w:r>
            <w:r w:rsidRPr="00294886">
              <w:rPr>
                <w:color w:val="auto"/>
              </w:rPr>
              <w:tab/>
              <w:t xml:space="preserve">Jos suhteettoman paljon kolmansien maiden kansalaisia tai kansalaisuudettomia henkilöitä hakee samanaikaisesti kansainvälistä suojelua, minkä vuoksi on käytännössä vaikeaa mahdollistaa hakemuksen jättäminen 1 kohdassa vahvistetussa määräajassa, vastuuviranomaisen on annettava hakijalle tosiasiallinen mahdollisuus jättää hakemuksensa </w:t>
            </w:r>
            <w:r w:rsidRPr="00294886">
              <w:rPr>
                <w:b/>
                <w:i/>
                <w:color w:val="auto"/>
              </w:rPr>
              <w:t>ensisijaisesti milloin tahansa, kun se on mahdollista</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957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Alessandra Mussolini, Salvatore Domenico Pogliese</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4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Hakemusta jättäessään hakijoiden on toimitettava kaikki asetuksen (EU) XXX/XXX (aseman määrittelyä koskeva asetus) 4 artiklan 1 kohdassa tarkoitetut seikat, joita tarvitaan hakemusten perustelemiseksi. Hakemuksen jättämisen jälkeen hakijoille on annettava lupa toimittaa tutkinnan kannalta merkityksellisiä täydentäviä seikkoja siihen asti kun hakemuksesta tehdään päätös hallinnollisessa menettelyssä.</w:t>
            </w:r>
          </w:p>
        </w:tc>
        <w:tc>
          <w:tcPr>
            <w:tcW w:w="4876" w:type="dxa"/>
          </w:tcPr>
          <w:p w:rsidR="00BD506B" w:rsidRPr="00294886" w:rsidRDefault="00BD506B" w:rsidP="003C3A10">
            <w:pPr>
              <w:pStyle w:val="Normal6"/>
              <w:rPr>
                <w:color w:val="auto"/>
              </w:rPr>
            </w:pPr>
            <w:r w:rsidRPr="00294886">
              <w:rPr>
                <w:color w:val="auto"/>
              </w:rPr>
              <w:t>Hakemusta jättäessään hakijoiden on toimitettava kaikki asetuksen (EU) XXX/XXX (aseman määrittelyä koskeva asetus) 4 artiklan 1 kohdassa tarkoitetut seikat, joita tarvitaan hakemusten perustelemiseksi.</w:t>
            </w:r>
            <w:r w:rsidRPr="00294886">
              <w:rPr>
                <w:b/>
                <w:i/>
                <w:color w:val="auto"/>
              </w:rPr>
              <w:t xml:space="preserve"> Heidän on tehtävä yhteistyötä määrittävän viranomaisen kanssa ja pysyttävä paikalla ja käytettävissä menettelyn koko keston ajan.</w:t>
            </w:r>
            <w:r w:rsidRPr="00294886">
              <w:rPr>
                <w:color w:val="auto"/>
              </w:rPr>
              <w:t xml:space="preserve"> Hakemuksen jättämisen jälkeen hakijoille on annettava lupa toimittaa tutkinnan kannalta merkityksellisiä täydentäviä seikkoja siihen asti kun hakemuksesta tehdään päätös hallinnollisessa menettelyssä.</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958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4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Hakemusta jättäessään hakijoiden on toimitettava kaikki asetuksen (EU) XXX/XXX (aseman määrittelyä koskeva asetus) 4 artiklan 1 kohdassa tarkoitetut </w:t>
            </w:r>
            <w:r w:rsidRPr="00294886">
              <w:rPr>
                <w:color w:val="auto"/>
              </w:rPr>
              <w:lastRenderedPageBreak/>
              <w:t>seikat, joita tarvitaan hakemusten perustelemiseksi. Hakemuksen jättämisen jälkeen hakijoille on annettava lupa toimittaa tutkinnan kannalta merkityksellisiä täydentäviä seikkoja siihen asti kun hakemuksesta tehdään päätös hallinnollisessa menettelyssä.</w:t>
            </w:r>
          </w:p>
        </w:tc>
        <w:tc>
          <w:tcPr>
            <w:tcW w:w="4876" w:type="dxa"/>
          </w:tcPr>
          <w:p w:rsidR="00BD506B" w:rsidRPr="00294886" w:rsidRDefault="00BD506B" w:rsidP="003C3A10">
            <w:pPr>
              <w:pStyle w:val="Normal6"/>
              <w:rPr>
                <w:color w:val="auto"/>
              </w:rPr>
            </w:pPr>
            <w:r w:rsidRPr="00294886">
              <w:rPr>
                <w:color w:val="auto"/>
              </w:rPr>
              <w:lastRenderedPageBreak/>
              <w:t xml:space="preserve">Hakemusta jättäessään hakijoiden on toimitettava kaikki </w:t>
            </w:r>
            <w:r w:rsidRPr="00294886">
              <w:rPr>
                <w:b/>
                <w:i/>
                <w:color w:val="auto"/>
              </w:rPr>
              <w:t>hallussaan olevat</w:t>
            </w:r>
            <w:r w:rsidRPr="00294886">
              <w:rPr>
                <w:color w:val="auto"/>
              </w:rPr>
              <w:t xml:space="preserve"> asetuksen (EU) XXX/XXX (aseman määrittelyä koskeva asetus) 4 artiklan 1 </w:t>
            </w:r>
            <w:r w:rsidRPr="00294886">
              <w:rPr>
                <w:color w:val="auto"/>
              </w:rPr>
              <w:lastRenderedPageBreak/>
              <w:t>kohdassa tarkoitetut seikat, joita tarvitaan hakemusten perustelemiseksi. Hakemuksen jättämisen jälkeen hakijoille on annettava lupa toimittaa tutkinnan kannalta merkityksellisiä täydentäviä seikkoja siihen asti kun hakemuksesta tehdään päätös hallinnollisessa menettelyssä.</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959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Caterina Chinnici, Josef Weidenholzer, Ana Gomes, Birgit Sippel</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4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Hakemusta jättäessään hakijoiden on toimitettava kaikki asetuksen (EU) XXX/XXX (aseman määrittelyä koskeva asetus) 4 artiklan </w:t>
            </w:r>
            <w:r w:rsidRPr="00294886">
              <w:rPr>
                <w:b/>
                <w:i/>
                <w:color w:val="auto"/>
              </w:rPr>
              <w:t>1</w:t>
            </w:r>
            <w:r w:rsidRPr="00294886">
              <w:rPr>
                <w:color w:val="auto"/>
              </w:rPr>
              <w:t xml:space="preserve"> kohdassa tarkoitetut seikat, joita tarvitaan hakemusten perustelemiseksi. Hakemuksen jättämisen jälkeen hakijoille on annettava lupa toimittaa tutkinnan kannalta merkityksellisiä täydentäviä seikkoja siihen asti kun hakemuksesta tehdään päätös hallinnollisessa menettelyssä.</w:t>
            </w:r>
          </w:p>
        </w:tc>
        <w:tc>
          <w:tcPr>
            <w:tcW w:w="4876" w:type="dxa"/>
          </w:tcPr>
          <w:p w:rsidR="00BD506B" w:rsidRPr="00294886" w:rsidRDefault="00BD506B" w:rsidP="003C3A10">
            <w:pPr>
              <w:pStyle w:val="Normal6"/>
              <w:rPr>
                <w:color w:val="auto"/>
              </w:rPr>
            </w:pPr>
            <w:r w:rsidRPr="00294886">
              <w:rPr>
                <w:color w:val="auto"/>
              </w:rPr>
              <w:t xml:space="preserve">Hakemusta jättäessään hakijoiden on toimitettava kaikki asetuksen (EU) XXX/XXX (aseman määrittelyä koskeva asetus) 4 artiklan </w:t>
            </w:r>
            <w:r w:rsidRPr="00294886">
              <w:rPr>
                <w:b/>
                <w:i/>
                <w:color w:val="auto"/>
              </w:rPr>
              <w:t>2</w:t>
            </w:r>
            <w:r w:rsidRPr="00294886">
              <w:rPr>
                <w:color w:val="auto"/>
              </w:rPr>
              <w:t xml:space="preserve"> kohdassa tarkoitetut seikat, joita tarvitaan hakemusten perustelemiseksi. Hakemuksen jättämisen jälkeen hakijoille on annettava lupa toimittaa tutkinnan kannalta merkityksellisiä täydentäviä seikkoja siihen asti kun hakemuksesta tehdään päätös hallinnollisessa menettelyssä.</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Hakemuksen jättämisessä tarvittavat seikat esitetään aseman määrittelyä koskevan asetuksen 4 artiklan 2 kohdassa.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960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4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lastRenderedPageBreak/>
              <w:t xml:space="preserve">Kansainvälistä suojelua koskevien hakemusten vastaanottamisesta ja rekisteröimisestä vastaavan viranomaisen on ilmoitettava hakijalle, että sen jälkeen kun hakemuksesta on tehty päätös hän voi esittää ainoastaan uusia seikkoja, jotka ovat merkityksellisiä tutkittaessa hänen hakemustaan </w:t>
            </w:r>
            <w:r w:rsidRPr="00294886">
              <w:rPr>
                <w:b/>
                <w:i/>
                <w:color w:val="auto"/>
              </w:rPr>
              <w:t>ja joista hän ei ole voinut olla tietoinen aikaisemmassa vaiheessa</w:t>
            </w:r>
            <w:r w:rsidRPr="00294886">
              <w:rPr>
                <w:color w:val="auto"/>
              </w:rPr>
              <w:t xml:space="preserve"> tai jotka liittyvät hänen tilanteensa muuttumiseen.</w:t>
            </w:r>
          </w:p>
        </w:tc>
        <w:tc>
          <w:tcPr>
            <w:tcW w:w="4876" w:type="dxa"/>
          </w:tcPr>
          <w:p w:rsidR="00BD506B" w:rsidRPr="00294886" w:rsidRDefault="00BD506B" w:rsidP="003C3A10">
            <w:pPr>
              <w:pStyle w:val="Normal6"/>
              <w:rPr>
                <w:color w:val="auto"/>
              </w:rPr>
            </w:pPr>
            <w:r w:rsidRPr="00294886">
              <w:rPr>
                <w:color w:val="auto"/>
              </w:rPr>
              <w:t>Kansainvälistä suojelua koskevien hakemusten vastaanottamisesta ja rekisteröimisestä vastaavan viranomaisen on ilmoitettava hakijalle, että sen jälkeen kun hakemuksesta on tehty päätös hän voi esittää ainoastaan uusia seikkoja, jotka ovat merkityksellisiä tutkittaessa hänen hakemustaan tai jotka liittyvät hänen tilanteensa muuttumiseen.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961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Birgit Sippel, Caterina Chinnici,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4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Kansainvälistä suojelua koskevien hakemusten vastaanottamisesta ja rekisteröimisestä vastaavan viranomaisen on ilmoitettava hakijalle, että sen jälkeen kun hakemuksesta on tehty päätös hän voi esittää ainoastaan uusia seikkoja, jotka ovat merkityksellisiä tutkittaessa hänen hakemustaan </w:t>
            </w:r>
            <w:r w:rsidRPr="00294886">
              <w:rPr>
                <w:b/>
                <w:i/>
                <w:color w:val="auto"/>
              </w:rPr>
              <w:t>ja joista hän ei ole voinut olla tietoinen aikaisemmassa vaiheessa</w:t>
            </w:r>
            <w:r w:rsidRPr="00294886">
              <w:rPr>
                <w:color w:val="auto"/>
              </w:rPr>
              <w:t xml:space="preserve"> tai jotka liittyvät hänen tilanteensa muuttumiseen.</w:t>
            </w:r>
          </w:p>
        </w:tc>
        <w:tc>
          <w:tcPr>
            <w:tcW w:w="4876" w:type="dxa"/>
          </w:tcPr>
          <w:p w:rsidR="00BD506B" w:rsidRPr="00294886" w:rsidRDefault="00BD506B" w:rsidP="003C3A10">
            <w:pPr>
              <w:pStyle w:val="Normal6"/>
              <w:rPr>
                <w:color w:val="auto"/>
              </w:rPr>
            </w:pPr>
            <w:r w:rsidRPr="00294886">
              <w:rPr>
                <w:color w:val="auto"/>
              </w:rPr>
              <w:t>Kansainvälistä suojelua koskevien hakemusten vastaanottamisesta ja rekisteröimisestä vastaavan viranomaisen on ilmoitettava hakijalle, että sen jälkeen kun hakemuksesta on tehty päätös hän voi esittää ainoastaan uusia seikkoja, jotka ovat merkityksellisiä tutkittaessa hänen hakemustaan tai jotka liittyvät hänen tilanteensa muuttumiseen.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Hakijalla pitäisi olla oikeus esittää uusia hakemuksensa kannalta asiaankuuluvia seikkoja kaikissa vaiheissa ennen päätöksen tekemistä.</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962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lastRenderedPageBreak/>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4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Kansainvälistä suojelua koskevien hakemusten vastaanottamisesta ja rekisteröimisestä vastaavan viranomaisen on ilmoitettava hakijalle, että sen jälkeen kun hakemuksesta on tehty päätös hän voi esittää </w:t>
            </w:r>
            <w:r w:rsidRPr="00294886">
              <w:rPr>
                <w:b/>
                <w:i/>
                <w:color w:val="auto"/>
              </w:rPr>
              <w:t>ainoastaan</w:t>
            </w:r>
            <w:r w:rsidRPr="00294886">
              <w:rPr>
                <w:color w:val="auto"/>
              </w:rPr>
              <w:t xml:space="preserve"> uusia seikkoja, jotka ovat merkityksellisiä tutkittaessa hänen hakemustaan ja joista hän ei ole voinut olla tietoinen aikaisemmassa vaiheessa tai jotka liittyvät hänen tilanteensa muuttumiseen.</w:t>
            </w:r>
          </w:p>
        </w:tc>
        <w:tc>
          <w:tcPr>
            <w:tcW w:w="4876" w:type="dxa"/>
          </w:tcPr>
          <w:p w:rsidR="00BD506B" w:rsidRPr="00294886" w:rsidRDefault="00BD506B" w:rsidP="003C3A10">
            <w:pPr>
              <w:pStyle w:val="Normal6"/>
              <w:rPr>
                <w:color w:val="auto"/>
              </w:rPr>
            </w:pPr>
            <w:r w:rsidRPr="00294886">
              <w:rPr>
                <w:color w:val="auto"/>
              </w:rPr>
              <w:t xml:space="preserve">Kansainvälistä suojelua koskevien hakemusten vastaanottamisesta ja rekisteröimisestä vastaavan viranomaisen on ilmoitettava hakijalle, että sen jälkeen kun hakemuksesta on tehty päätös hän voi esittää </w:t>
            </w:r>
            <w:r w:rsidRPr="00294886">
              <w:rPr>
                <w:b/>
                <w:i/>
                <w:color w:val="auto"/>
              </w:rPr>
              <w:t>mitä tahansa</w:t>
            </w:r>
            <w:r w:rsidRPr="00294886">
              <w:rPr>
                <w:color w:val="auto"/>
              </w:rPr>
              <w:t xml:space="preserve"> uusia seikkoja, jotka ovat merkityksellisiä tutkittaessa hänen hakemustaan ja joista hän ei ole voinut olla tietoinen </w:t>
            </w:r>
            <w:r w:rsidRPr="00294886">
              <w:rPr>
                <w:b/>
                <w:i/>
                <w:color w:val="auto"/>
              </w:rPr>
              <w:t>tai joita hän ei ole voinut toimittaa</w:t>
            </w:r>
            <w:r w:rsidRPr="00294886">
              <w:rPr>
                <w:color w:val="auto"/>
              </w:rPr>
              <w:t xml:space="preserve"> aikaisemmassa vaiheessa tai jotka liittyvät hänen tilanteensa muuttumiseen.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963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5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5.</w:t>
            </w:r>
            <w:r w:rsidRPr="00294886">
              <w:rPr>
                <w:color w:val="auto"/>
              </w:rPr>
              <w:tab/>
              <w:t>Kansainvälistä suojelua koskevat hakemukset on jätettävä henkilökohtaisesti ja määrätyssä paikassa. Tätä varten hakijalle on hakemuksen rekisteröimisen yhteydessä annettava tapaamisaika niiden viranomaisten kanssa, jotka ovat toimivaltaisia hakemuksen jättämistä varten.</w:t>
            </w:r>
          </w:p>
        </w:tc>
        <w:tc>
          <w:tcPr>
            <w:tcW w:w="4876" w:type="dxa"/>
          </w:tcPr>
          <w:p w:rsidR="00BD506B" w:rsidRPr="00294886" w:rsidRDefault="00BD506B" w:rsidP="003C3A10">
            <w:pPr>
              <w:pStyle w:val="Normal6"/>
              <w:rPr>
                <w:color w:val="auto"/>
              </w:rPr>
            </w:pPr>
            <w:r w:rsidRPr="00294886">
              <w:rPr>
                <w:color w:val="auto"/>
              </w:rPr>
              <w:t>5.</w:t>
            </w:r>
            <w:r w:rsidRPr="00294886">
              <w:rPr>
                <w:color w:val="auto"/>
              </w:rPr>
              <w:tab/>
              <w:t xml:space="preserve">Kansainvälistä suojelua koskevat hakemukset on jätettävä henkilökohtaisesti ja määrätyssä paikassa. Tätä varten hakijalle on hakemuksen rekisteröimisen yhteydessä annettava tapaamisaika niiden viranomaisten kanssa, jotka ovat toimivaltaisia hakemuksen jättämistä varten. </w:t>
            </w:r>
            <w:r w:rsidRPr="00294886">
              <w:rPr>
                <w:b/>
                <w:i/>
                <w:color w:val="auto"/>
              </w:rPr>
              <w:t>Tällaista tapaamisaikaa ei saa antaa ennen kymmentä työpäivää päivästä, jona hakemus rekisteröidään paitsi, jos hakija on antanut suostumuksensa saatuaan asianmukaista tietoa velvoitteesta jättää hakemus ja oikeudesta oikeusapuun ja oikeudelliseen edustajaan.</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Hakijan on jätettävä hakemuksensa 15 työpäivän kuluessa rekisteröintipäivästä, mutta ennen hakemuksensa jättämistä hakija tarvitsee tapaamisen. Sen varmistamiseksi, että hakijalle annetaan riittävästi aikaa hakemuksen laatimiseen, hänelle olisi annettava tapaaminen aikaisintaan kymmenen työpäivää rekisteröinnin jälkeen, ellei hän anna suostumustaan aikaisempaan tapaamiseen.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964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5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5.</w:t>
            </w:r>
            <w:r w:rsidRPr="00294886">
              <w:rPr>
                <w:color w:val="auto"/>
              </w:rPr>
              <w:tab/>
              <w:t>Kansainvälistä suojelua koskevat hakemukset on jätettävä henkilökohtaisesti ja määrätyssä paikassa. Tätä varten hakijalle on hakemuksen rekisteröimisen yhteydessä annettava tapaamisaika niiden viranomaisten kanssa, jotka ovat toimivaltaisia hakemuksen jättämistä varten.</w:t>
            </w:r>
          </w:p>
        </w:tc>
        <w:tc>
          <w:tcPr>
            <w:tcW w:w="4876" w:type="dxa"/>
          </w:tcPr>
          <w:p w:rsidR="00BD506B" w:rsidRPr="00294886" w:rsidRDefault="00BD506B" w:rsidP="003C3A10">
            <w:pPr>
              <w:pStyle w:val="Normal6"/>
              <w:rPr>
                <w:color w:val="auto"/>
              </w:rPr>
            </w:pPr>
            <w:r w:rsidRPr="00294886">
              <w:rPr>
                <w:color w:val="auto"/>
              </w:rPr>
              <w:t>5.</w:t>
            </w:r>
            <w:r w:rsidRPr="00294886">
              <w:rPr>
                <w:color w:val="auto"/>
              </w:rPr>
              <w:tab/>
              <w:t xml:space="preserve">Kansainvälistä suojelua koskevat hakemukset on jätettävä henkilökohtaisesti ja määrätyssä paikassa. </w:t>
            </w:r>
            <w:r w:rsidRPr="00294886">
              <w:rPr>
                <w:b/>
                <w:i/>
                <w:color w:val="auto"/>
              </w:rPr>
              <w:t>Hakija voi jättää hakemuksensa tulkin ja/tai oikeudellisen neuvonantajan avustamana.</w:t>
            </w:r>
            <w:r w:rsidRPr="00294886">
              <w:rPr>
                <w:color w:val="auto"/>
              </w:rPr>
              <w:t xml:space="preserve"> Tätä varten hakijalle on hakemuksen rekisteröimisen yhteydessä annettava tapaamisaika niiden viranomaisten kanssa, jotka ovat toimivaltaisia hakemuksen jättämistä varten.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965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6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6.</w:t>
            </w:r>
            <w:r w:rsidRPr="00294886">
              <w:rPr>
                <w:color w:val="auto"/>
              </w:rPr>
              <w:tab/>
              <w:t>Vastuuviranomaisten on säilytettävä 4 kohdassa tarkoitetut tiedot kymmenen vuoden ajan lainvoimaisen päätöksen päivämäärästä. Tiedot on poistettava tämän ajanjakson jälkeen</w:t>
            </w:r>
            <w:r w:rsidRPr="00294886">
              <w:rPr>
                <w:b/>
                <w:i/>
                <w:color w:val="auto"/>
              </w:rPr>
              <w:t xml:space="preserve"> tai, jos ne liittyvät henkilöön, joka on saanut </w:t>
            </w:r>
            <w:r w:rsidRPr="00294886">
              <w:rPr>
                <w:b/>
                <w:i/>
                <w:color w:val="auto"/>
              </w:rPr>
              <w:lastRenderedPageBreak/>
              <w:t>jonkin jäsenvaltion kansalaisuuden ennen kyseisen ajanjakson päättymistä, heti kun jäsenvaltio saa tiedon siitä, että kyseinen henkilö on saanut kansalaisuuden</w:t>
            </w:r>
            <w:r w:rsidRPr="00294886">
              <w:rPr>
                <w:color w:val="auto"/>
              </w:rPr>
              <w:t>.</w:t>
            </w:r>
          </w:p>
        </w:tc>
        <w:tc>
          <w:tcPr>
            <w:tcW w:w="4876" w:type="dxa"/>
          </w:tcPr>
          <w:p w:rsidR="00BD506B" w:rsidRPr="00294886" w:rsidRDefault="00BD506B" w:rsidP="003C3A10">
            <w:pPr>
              <w:pStyle w:val="Normal6"/>
              <w:rPr>
                <w:color w:val="auto"/>
              </w:rPr>
            </w:pPr>
            <w:r w:rsidRPr="00294886">
              <w:rPr>
                <w:color w:val="auto"/>
              </w:rPr>
              <w:lastRenderedPageBreak/>
              <w:t>6.</w:t>
            </w:r>
            <w:r w:rsidRPr="00294886">
              <w:rPr>
                <w:color w:val="auto"/>
              </w:rPr>
              <w:tab/>
              <w:t>Vastuuviranomaisten on säilytettävä 4 kohdassa tarkoitetut tiedot kymmenen vuoden ajan lainvoimaisen päätöksen päivämäärästä. Tiedot on poistettava tämän ajanjakson jälkeen.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966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Josef Weidenholzer, Caterina Chinnici,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6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6.</w:t>
            </w:r>
            <w:r w:rsidRPr="00294886">
              <w:rPr>
                <w:color w:val="auto"/>
              </w:rPr>
              <w:tab/>
              <w:t xml:space="preserve">Vastuuviranomaisten on säilytettävä 4 kohdassa tarkoitetut tiedot </w:t>
            </w:r>
            <w:r w:rsidRPr="00294886">
              <w:rPr>
                <w:b/>
                <w:i/>
                <w:color w:val="auto"/>
              </w:rPr>
              <w:t>kymmenen</w:t>
            </w:r>
            <w:r w:rsidRPr="00294886">
              <w:rPr>
                <w:color w:val="auto"/>
              </w:rPr>
              <w:t xml:space="preserve"> vuoden ajan lainvoimaisen päätöksen päivämäärästä. Tiedot on poistettava tämän ajanjakson jälkeen tai, jos ne liittyvät henkilöön, joka on saanut jonkin jäsenvaltion kansalaisuuden ennen kyseisen ajanjakson päättymistä, heti kun jäsenvaltio saa tiedon siitä, että kyseinen henkilö on saanut kansalaisuuden.</w:t>
            </w:r>
          </w:p>
        </w:tc>
        <w:tc>
          <w:tcPr>
            <w:tcW w:w="4876" w:type="dxa"/>
          </w:tcPr>
          <w:p w:rsidR="00BD506B" w:rsidRPr="00294886" w:rsidRDefault="00BD506B" w:rsidP="003C3A10">
            <w:pPr>
              <w:pStyle w:val="Normal6"/>
              <w:rPr>
                <w:color w:val="auto"/>
              </w:rPr>
            </w:pPr>
            <w:r w:rsidRPr="00294886">
              <w:rPr>
                <w:color w:val="auto"/>
              </w:rPr>
              <w:t>6.</w:t>
            </w:r>
            <w:r w:rsidRPr="00294886">
              <w:rPr>
                <w:color w:val="auto"/>
              </w:rPr>
              <w:tab/>
              <w:t>Vastuuviranomaisten on säilytettävä kaikki 4 kohdassa tarkoitetut tiedot vuoden ajan</w:t>
            </w:r>
            <w:r w:rsidRPr="00294886">
              <w:rPr>
                <w:b/>
                <w:i/>
                <w:color w:val="auto"/>
              </w:rPr>
              <w:t xml:space="preserve"> kansainvälistä suojelua koskevasta hakemuksesta kaikilla muutoksenhakutasoilla tehdyn</w:t>
            </w:r>
            <w:r w:rsidRPr="00294886">
              <w:rPr>
                <w:color w:val="auto"/>
              </w:rPr>
              <w:t xml:space="preserve"> lainvoimaisen päätöksen päivämäärästä. Tiedot on poistettava tämän ajanjakson jälkeen tai, jos ne liittyvät henkilöön, joka on saanut jonkin jäsenvaltion kansalaisuuden ennen kyseisen ajanjakson päättymistä, heti kun jäsenvaltio saa tiedon siitä, että kyseinen henkilö on saanut kansalaisuuden.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Yhdenmukaistetaan 13 artiklan 7 kohtaan ja 27 artiklan 4 kohtaan tehtyjen tarkistusten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967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6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6.</w:t>
            </w:r>
            <w:r w:rsidRPr="00294886">
              <w:rPr>
                <w:color w:val="auto"/>
              </w:rPr>
              <w:tab/>
              <w:t xml:space="preserve">Vastuuviranomaisten on </w:t>
            </w:r>
            <w:r w:rsidRPr="00294886">
              <w:rPr>
                <w:color w:val="auto"/>
              </w:rPr>
              <w:lastRenderedPageBreak/>
              <w:t>säilytettävä 4 kohdassa tarkoitetut tiedot kymmenen vuoden ajan lainvoimaisen päätöksen päivämäärästä. Tiedot on poistettava tämän ajanjakson jälkeen tai, jos ne liittyvät henkilöön, joka on saanut jonkin jäsenvaltion kansalaisuuden ennen kyseisen ajanjakson päättymistä, heti kun</w:t>
            </w:r>
            <w:r w:rsidRPr="00294886">
              <w:rPr>
                <w:b/>
                <w:i/>
                <w:color w:val="auto"/>
              </w:rPr>
              <w:t xml:space="preserve"> jäsenvaltio saa tiedon siitä, että</w:t>
            </w:r>
            <w:r w:rsidRPr="00294886">
              <w:rPr>
                <w:color w:val="auto"/>
              </w:rPr>
              <w:t xml:space="preserve"> kyseinen henkilö on saanut kansalaisuuden.</w:t>
            </w:r>
          </w:p>
        </w:tc>
        <w:tc>
          <w:tcPr>
            <w:tcW w:w="4876" w:type="dxa"/>
          </w:tcPr>
          <w:p w:rsidR="00BD506B" w:rsidRPr="00294886" w:rsidRDefault="00BD506B" w:rsidP="003C3A10">
            <w:pPr>
              <w:pStyle w:val="Normal6"/>
              <w:rPr>
                <w:color w:val="auto"/>
              </w:rPr>
            </w:pPr>
            <w:r w:rsidRPr="00294886">
              <w:rPr>
                <w:color w:val="auto"/>
              </w:rPr>
              <w:lastRenderedPageBreak/>
              <w:t>6.</w:t>
            </w:r>
            <w:r w:rsidRPr="00294886">
              <w:rPr>
                <w:color w:val="auto"/>
              </w:rPr>
              <w:tab/>
              <w:t xml:space="preserve">Vastuuviranomaisten on </w:t>
            </w:r>
            <w:r w:rsidRPr="00294886">
              <w:rPr>
                <w:color w:val="auto"/>
              </w:rPr>
              <w:lastRenderedPageBreak/>
              <w:t>säilytettävä 4 kohdassa tarkoitetut tiedot kymmenen vuoden ajan lainvoimaisen päätöksen päivämäärästä. Tiedot on poistettava tämän ajanjakson jälkeen tai, jos ne liittyvät henkilöön, joka on saanut jonkin jäsenvaltion kansalaisuuden ennen kyseisen ajanjakson päättymistä, heti kun kyseinen henkilö on saanut kansalaisuuden.</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968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6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6.</w:t>
            </w:r>
            <w:r w:rsidRPr="00294886">
              <w:rPr>
                <w:color w:val="auto"/>
              </w:rPr>
              <w:tab/>
              <w:t xml:space="preserve">Vastuuviranomaisten on säilytettävä 4 kohdassa tarkoitetut tiedot </w:t>
            </w:r>
            <w:r w:rsidRPr="00294886">
              <w:rPr>
                <w:b/>
                <w:i/>
                <w:color w:val="auto"/>
              </w:rPr>
              <w:t>kymmenen</w:t>
            </w:r>
            <w:r w:rsidRPr="00294886">
              <w:rPr>
                <w:color w:val="auto"/>
              </w:rPr>
              <w:t xml:space="preserve"> vuoden ajan lainvoimaisen päätöksen päivämäärästä. Tiedot on poistettava tämän ajanjakson jälkeen tai, jos ne liittyvät henkilöön, joka on saanut jonkin jäsenvaltion kansalaisuuden ennen kyseisen ajanjakson päättymistä, heti kun jäsenvaltio saa tiedon siitä, että kyseinen henkilö on saanut kansalaisuuden.</w:t>
            </w:r>
          </w:p>
        </w:tc>
        <w:tc>
          <w:tcPr>
            <w:tcW w:w="4876" w:type="dxa"/>
          </w:tcPr>
          <w:p w:rsidR="00BD506B" w:rsidRPr="00294886" w:rsidRDefault="00BD506B" w:rsidP="003C3A10">
            <w:pPr>
              <w:pStyle w:val="Normal6"/>
              <w:rPr>
                <w:color w:val="auto"/>
              </w:rPr>
            </w:pPr>
            <w:r w:rsidRPr="00294886">
              <w:rPr>
                <w:color w:val="auto"/>
              </w:rPr>
              <w:t>6.</w:t>
            </w:r>
            <w:r w:rsidRPr="00294886">
              <w:rPr>
                <w:color w:val="auto"/>
              </w:rPr>
              <w:tab/>
              <w:t xml:space="preserve">Vastuuviranomaisten on säilytettävä 4 kohdassa tarkoitetut tiedot </w:t>
            </w:r>
            <w:r w:rsidRPr="00294886">
              <w:rPr>
                <w:b/>
                <w:i/>
                <w:color w:val="auto"/>
              </w:rPr>
              <w:t>viiden</w:t>
            </w:r>
            <w:r w:rsidRPr="00294886">
              <w:rPr>
                <w:color w:val="auto"/>
              </w:rPr>
              <w:t xml:space="preserve"> vuoden ajan lainvoimaisen päätöksen päivämäärästä. Tiedot on poistettava tämän ajanjakson jälkeen tai, jos ne liittyvät henkilöön, joka on saanut jonkin jäsenvaltion kansalaisuuden ennen kyseisen ajanjakson päättymistä, heti kun jäsenvaltio saa tiedon siitä, että kyseinen henkilö on saanut kansalaisuuden.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Yhdenmukaistetaan Eurodac-järjestelmän tietojen säilyttämistä koskevan Euroopan parlamentin kannan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969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28 artikla – 6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lastRenderedPageBreak/>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6.</w:t>
            </w:r>
            <w:r w:rsidRPr="00294886">
              <w:rPr>
                <w:color w:val="auto"/>
              </w:rPr>
              <w:tab/>
              <w:t xml:space="preserve">Vastuuviranomaisten on säilytettävä 4 kohdassa tarkoitetut tiedot </w:t>
            </w:r>
            <w:r w:rsidRPr="00294886">
              <w:rPr>
                <w:b/>
                <w:i/>
                <w:color w:val="auto"/>
              </w:rPr>
              <w:t>kymmenen</w:t>
            </w:r>
            <w:r w:rsidRPr="00294886">
              <w:rPr>
                <w:color w:val="auto"/>
              </w:rPr>
              <w:t xml:space="preserve"> vuoden ajan lainvoimaisen päätöksen päivämäärästä. Tiedot on poistettava tämän ajanjakson jälkeen tai, jos ne liittyvät henkilöön, joka on saanut jonkin jäsenvaltion kansalaisuuden ennen kyseisen ajanjakson päättymistä, heti kun jäsenvaltio saa tiedon siitä, että kyseinen henkilö on saanut kansalaisuuden.</w:t>
            </w:r>
          </w:p>
        </w:tc>
        <w:tc>
          <w:tcPr>
            <w:tcW w:w="4876" w:type="dxa"/>
          </w:tcPr>
          <w:p w:rsidR="00BD506B" w:rsidRPr="00294886" w:rsidRDefault="00BD506B" w:rsidP="003C3A10">
            <w:pPr>
              <w:pStyle w:val="Normal6"/>
              <w:rPr>
                <w:color w:val="auto"/>
              </w:rPr>
            </w:pPr>
            <w:r w:rsidRPr="00294886">
              <w:rPr>
                <w:color w:val="auto"/>
              </w:rPr>
              <w:t>6.</w:t>
            </w:r>
            <w:r w:rsidRPr="00294886">
              <w:rPr>
                <w:color w:val="auto"/>
              </w:rPr>
              <w:tab/>
              <w:t xml:space="preserve">Vastuuviranomaisten on säilytettävä 4 kohdassa tarkoitetut tiedot </w:t>
            </w:r>
            <w:r w:rsidRPr="00294886">
              <w:rPr>
                <w:b/>
                <w:i/>
                <w:color w:val="auto"/>
              </w:rPr>
              <w:t>kahden</w:t>
            </w:r>
            <w:r w:rsidRPr="00294886">
              <w:rPr>
                <w:color w:val="auto"/>
              </w:rPr>
              <w:t xml:space="preserve"> vuoden ajan lainvoimaisen päätöksen päivämäärästä. Tiedot on poistettava tämän ajanjakson jälkeen tai, jos ne liittyvät henkilöön, joka on saanut jonkin jäsenvaltion kansalaisuuden ennen kyseisen ajanjakson päättymistä, heti kun jäsenvaltio saa tiedon siitä, että kyseinen henkilö on saanut kansalaisuuden.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970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Sen jäsenvaltion viranomaisten, jossa kansainvälistä suojelua koskeva hakemus tehdään, on hakemuksen rekisteröimisen yhteydessä annettava hakijalle asiakirja</w:t>
            </w:r>
            <w:r w:rsidRPr="00294886">
              <w:rPr>
                <w:b/>
                <w:i/>
                <w:color w:val="auto"/>
              </w:rPr>
              <w:t>, jolla todistetaan erityisesti, että hakemus on tehty, ja jossa todetaan, että hakija voi jäädä kyseisen jäsenvaltion alueelle jättääkseen hakemuksen tämän asetuksen mukaisesti.</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Sen jäsenvaltion viranomaisten, jossa kansainvälistä suojelua koskeva hakemus jätetään, on </w:t>
            </w:r>
            <w:r w:rsidRPr="00294886">
              <w:rPr>
                <w:b/>
                <w:i/>
                <w:color w:val="auto"/>
              </w:rPr>
              <w:t>viimeistään</w:t>
            </w:r>
            <w:r w:rsidRPr="00294886">
              <w:rPr>
                <w:color w:val="auto"/>
              </w:rPr>
              <w:t xml:space="preserve"> hakemuksen rekisteröimisen yhteydessä annettava hakijalle </w:t>
            </w:r>
            <w:r w:rsidRPr="00294886">
              <w:rPr>
                <w:b/>
                <w:i/>
                <w:color w:val="auto"/>
              </w:rPr>
              <w:t>hänen omalla nimellään oleva</w:t>
            </w:r>
            <w:r w:rsidRPr="00294886">
              <w:rPr>
                <w:color w:val="auto"/>
              </w:rPr>
              <w:t xml:space="preserve"> asiakirja, </w:t>
            </w:r>
            <w:r w:rsidRPr="00294886">
              <w:rPr>
                <w:b/>
                <w:i/>
                <w:color w:val="auto"/>
              </w:rPr>
              <w:t>jossa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971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lastRenderedPageBreak/>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Sen jäsenvaltion viranomaisten, jossa kansainvälistä suojelua koskeva hakemus tehdään, on hakemuksen rekisteröimisen yhteydessä annettava hakijalle asiakirja, jolla todistetaan erityisesti, että hakemus on tehty, ja jossa todetaan, että hakija voi jäädä kyseisen jäsenvaltion alueelle jättääkseen hakemuksen tämän </w:t>
            </w:r>
            <w:r w:rsidRPr="00294886">
              <w:rPr>
                <w:b/>
                <w:i/>
                <w:color w:val="auto"/>
              </w:rPr>
              <w:t>asetuksen</w:t>
            </w:r>
            <w:r w:rsidRPr="00294886">
              <w:rPr>
                <w:color w:val="auto"/>
              </w:rPr>
              <w:t xml:space="preserve"> mukaisesti.</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Sen jäsenvaltion viranomaisten, jossa kansainvälistä suojelua koskeva hakemus tehdään, on hakemuksen rekisteröimisen yhteydessä annettava hakijalle asiakirja, jolla todistetaan erityisesti, että hakemus on tehty, ja jossa todetaan, että hakija voi jäädä kyseisen jäsenvaltion alueelle jättääkseen hakemuksen tämän </w:t>
            </w:r>
            <w:r w:rsidRPr="00294886">
              <w:rPr>
                <w:b/>
                <w:i/>
                <w:color w:val="auto"/>
              </w:rPr>
              <w:t>direktiivin</w:t>
            </w:r>
            <w:r w:rsidRPr="00294886">
              <w:rPr>
                <w:color w:val="auto"/>
              </w:rPr>
              <w:t xml:space="preserve"> mukaisesti.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972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1 kohta – a alakohta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a)</w:t>
            </w:r>
            <w:r w:rsidRPr="00294886">
              <w:rPr>
                <w:color w:val="auto"/>
              </w:rPr>
              <w:tab/>
            </w:r>
            <w:r w:rsidRPr="00294886">
              <w:rPr>
                <w:b/>
                <w:i/>
                <w:color w:val="auto"/>
              </w:rPr>
              <w:t>vahvistetaan hakijan henkilöllisyys ilmoittamalla vähintään 27 artiklan 1 kohdan a ja b alakohdassa tarkoitetut tiedot, jotka on tarvittaessa tarkistettu ja päivitetty, ja jossa on hakijan kasvokuva, allekirjoitus ja nykyinen asuinpaikka;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973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1 kohta – b alakohta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b)</w:t>
            </w:r>
            <w:r w:rsidRPr="00294886">
              <w:rPr>
                <w:color w:val="auto"/>
              </w:rPr>
              <w:tab/>
            </w:r>
            <w:r w:rsidRPr="00294886">
              <w:rPr>
                <w:b/>
                <w:i/>
                <w:color w:val="auto"/>
              </w:rPr>
              <w:t xml:space="preserve">ilmoitetaan asiakirjan antanut </w:t>
            </w:r>
            <w:r w:rsidRPr="00294886">
              <w:rPr>
                <w:b/>
                <w:i/>
                <w:color w:val="auto"/>
              </w:rPr>
              <w:lastRenderedPageBreak/>
              <w:t>viranomainen, antamispäivä ja -paikka sekä asiakirjan voimassaoloaika;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974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1 kohta – c alakohta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c)</w:t>
            </w:r>
            <w:r w:rsidRPr="00294886">
              <w:rPr>
                <w:color w:val="auto"/>
              </w:rPr>
              <w:tab/>
            </w:r>
            <w:r w:rsidRPr="00294886">
              <w:rPr>
                <w:b/>
                <w:i/>
                <w:color w:val="auto"/>
              </w:rPr>
              <w:t>vahvistetaan henkilön asema hakijana;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975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1 kohta – d alakohta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d)</w:t>
            </w:r>
            <w:r w:rsidRPr="00294886">
              <w:rPr>
                <w:color w:val="auto"/>
              </w:rPr>
              <w:tab/>
            </w:r>
            <w:r w:rsidRPr="00294886">
              <w:rPr>
                <w:b/>
                <w:i/>
                <w:color w:val="auto"/>
              </w:rPr>
              <w:t>todetaan, että hakijalla on oikeus jäädä kyseisen jäsenvaltion alueelle, ja ilmoitetaan, onko hakijalla on oikeus liikkua vapaasti kyseisen jäsenvaltion koko alueella tai osalla sen aluetta;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976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lastRenderedPageBreak/>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1 kohta – e alakohta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e)</w:t>
            </w:r>
            <w:r w:rsidRPr="00294886">
              <w:rPr>
                <w:color w:val="auto"/>
              </w:rPr>
              <w:tab/>
            </w:r>
            <w:r w:rsidRPr="00294886">
              <w:rPr>
                <w:b/>
                <w:i/>
                <w:color w:val="auto"/>
              </w:rPr>
              <w:t>todetaan, että asiakirja ei ole pätevä matkustusasiakirja ja että hakija ei saa matkustaa ilman lupaa muiden jäsenvaltioiden alueelle ennen kuin menettely hakemuksen käsittelystä vastuussa olevan jäsenvaltion määrittämiseksi asetuksen (EU) XXX/XXX (Dublin-asetus) mukaisesti on suoritettu;</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977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1 kohta – f alakohta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f)</w:t>
            </w:r>
            <w:r w:rsidRPr="00294886">
              <w:rPr>
                <w:color w:val="auto"/>
              </w:rPr>
              <w:tab/>
            </w:r>
            <w:r w:rsidRPr="00294886">
              <w:rPr>
                <w:b/>
                <w:i/>
                <w:color w:val="auto"/>
              </w:rPr>
              <w:t>todetaan, onko hakijalla lupa mennä ansiotyöhön.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978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2.</w:t>
            </w:r>
            <w:r w:rsidRPr="00294886">
              <w:rPr>
                <w:color w:val="auto"/>
              </w:rPr>
              <w:tab/>
            </w:r>
            <w:r w:rsidRPr="00294886">
              <w:rPr>
                <w:b/>
                <w:i/>
                <w:color w:val="auto"/>
              </w:rPr>
              <w:t xml:space="preserve">Sen jäsenvaltion viranomaisten, jossa hakemus jätetään, on kolmen </w:t>
            </w:r>
            <w:r w:rsidRPr="00294886">
              <w:rPr>
                <w:b/>
                <w:i/>
                <w:color w:val="auto"/>
              </w:rPr>
              <w:lastRenderedPageBreak/>
              <w:t>työpäivän kuluessa hakemuksen jättämisestä annettava hakijalle hänen omalla nimellään oleva asiakirja, jossa</w:t>
            </w:r>
          </w:p>
        </w:tc>
        <w:tc>
          <w:tcPr>
            <w:tcW w:w="4876" w:type="dxa"/>
          </w:tcPr>
          <w:p w:rsidR="00BD506B" w:rsidRPr="00294886" w:rsidRDefault="00BD506B" w:rsidP="003C3A10">
            <w:pPr>
              <w:pStyle w:val="Normal6"/>
              <w:rPr>
                <w:color w:val="auto"/>
              </w:rPr>
            </w:pPr>
            <w:r w:rsidRPr="00294886">
              <w:rPr>
                <w:b/>
                <w:i/>
                <w:color w:val="auto"/>
              </w:rPr>
              <w:lastRenderedPageBreak/>
              <w:t>Poistetaan.</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a) vahvistetaan hakijan henkilöllisyys ilmoittamalla vähintään 27 artiklan 1 kohdan a ja b alakohdassa tarkoitetut tiedot, jotka on tarvittaessa tarkistettu ja päivitetty, ja jossa on hakijan kasvokuva, allekirjoitus, nykyinen asuinpaikka ja hakemuksen jättämispäivä;</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b) ilmoitetaan asiakirjan antanut viranomainen, antamispäivä ja -paikka sekä asiakirjan voimassaoloaika;</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c) vahvistetaan henkilön asema hakijana;</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d) todetaan, että hakijalla on oikeus jäädä kyseisen jäsenvaltion alueelle, ja ilmoitetaan, onko hakijalla on oikeus liikkua vapaasti kyseisen jäsenvaltion koko alueella tai osalla sen aluetta;</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e) todetaan, että asiakirja ei ole pätevä matkustusasiakirja ja että hakija ei saa matkustaa ilman lupaa muiden jäsenvaltioiden alueelle ennen kuin menettely hakemuksen käsittelystä vastuussa olevan jäsenvaltion määrittämiseksi asetuksen (EU) XXX/XXX (Dublin-asetus) mukaisesti on suoritettu;</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f) todetaan, onko hakijalla lupa mennä ansiotyöhön.</w:t>
            </w:r>
          </w:p>
        </w:tc>
        <w:tc>
          <w:tcPr>
            <w:tcW w:w="4876" w:type="dxa"/>
          </w:tcPr>
          <w:p w:rsidR="00BD506B" w:rsidRPr="00294886" w:rsidRDefault="00BD506B" w:rsidP="003C3A10">
            <w:pPr>
              <w:pStyle w:val="Normal6"/>
              <w:rPr>
                <w:color w:val="auto"/>
              </w:rPr>
            </w:pP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979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2 kohta – d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d)</w:t>
            </w:r>
            <w:r w:rsidRPr="00294886">
              <w:rPr>
                <w:color w:val="auto"/>
              </w:rPr>
              <w:tab/>
              <w:t xml:space="preserve">todetaan, että hakijalla on oikeus jäädä kyseisen jäsenvaltion alueelle, ja ilmoitetaan, onko hakijalla on oikeus </w:t>
            </w:r>
            <w:r w:rsidRPr="00294886">
              <w:rPr>
                <w:color w:val="auto"/>
              </w:rPr>
              <w:lastRenderedPageBreak/>
              <w:t>liikkua vapaasti kyseisen jäsenvaltion koko alueella</w:t>
            </w:r>
            <w:r w:rsidRPr="00294886">
              <w:rPr>
                <w:b/>
                <w:i/>
                <w:color w:val="auto"/>
              </w:rPr>
              <w:t xml:space="preserve"> tai osalla sen aluetta</w:t>
            </w:r>
            <w:r w:rsidRPr="00294886">
              <w:rPr>
                <w:color w:val="auto"/>
              </w:rPr>
              <w:t>;</w:t>
            </w:r>
          </w:p>
        </w:tc>
        <w:tc>
          <w:tcPr>
            <w:tcW w:w="4876" w:type="dxa"/>
          </w:tcPr>
          <w:p w:rsidR="00BD506B" w:rsidRPr="00294886" w:rsidRDefault="00BD506B" w:rsidP="003C3A10">
            <w:pPr>
              <w:pStyle w:val="Normal6"/>
              <w:rPr>
                <w:color w:val="auto"/>
              </w:rPr>
            </w:pPr>
            <w:r w:rsidRPr="00294886">
              <w:rPr>
                <w:color w:val="auto"/>
              </w:rPr>
              <w:lastRenderedPageBreak/>
              <w:t>d)</w:t>
            </w:r>
            <w:r w:rsidRPr="00294886">
              <w:rPr>
                <w:color w:val="auto"/>
              </w:rPr>
              <w:tab/>
              <w:t xml:space="preserve">todetaan, että hakijalla on oikeus jäädä kyseisen jäsenvaltion alueelle, ja ilmoitetaan, onko hakijalla on oikeus </w:t>
            </w:r>
            <w:r w:rsidRPr="00294886">
              <w:rPr>
                <w:color w:val="auto"/>
              </w:rPr>
              <w:lastRenderedPageBreak/>
              <w:t>liikkua vapaasti kyseisen jäsenvaltion koko alueella;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980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2 kohta – e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e)</w:t>
            </w:r>
            <w:r w:rsidRPr="00294886">
              <w:rPr>
                <w:color w:val="auto"/>
              </w:rPr>
              <w:tab/>
              <w:t xml:space="preserve">todetaan, että asiakirja ei ole pätevä matkustusasiakirja ja että hakija </w:t>
            </w:r>
            <w:r w:rsidRPr="00294886">
              <w:rPr>
                <w:b/>
                <w:i/>
                <w:color w:val="auto"/>
              </w:rPr>
              <w:t>ei saa</w:t>
            </w:r>
            <w:r w:rsidRPr="00294886">
              <w:rPr>
                <w:color w:val="auto"/>
              </w:rPr>
              <w:t xml:space="preserve"> matkustaa ilman lupaa muiden jäsenvaltioiden alueelle ennen kuin menettely hakemuksen käsittelystä vastuussa olevan jäsenvaltion määrittämiseksi asetuksen (EU) XXX/XXX (Dublin-asetus) mukaisesti on suoritettu;</w:t>
            </w:r>
          </w:p>
        </w:tc>
        <w:tc>
          <w:tcPr>
            <w:tcW w:w="4876" w:type="dxa"/>
          </w:tcPr>
          <w:p w:rsidR="00BD506B" w:rsidRPr="00294886" w:rsidRDefault="00BD506B" w:rsidP="003C3A10">
            <w:pPr>
              <w:pStyle w:val="Normal6"/>
              <w:rPr>
                <w:color w:val="auto"/>
              </w:rPr>
            </w:pPr>
            <w:r w:rsidRPr="00294886">
              <w:rPr>
                <w:color w:val="auto"/>
              </w:rPr>
              <w:t>e)</w:t>
            </w:r>
            <w:r w:rsidRPr="00294886">
              <w:rPr>
                <w:color w:val="auto"/>
              </w:rPr>
              <w:tab/>
              <w:t xml:space="preserve">todetaan, että asiakirja ei ole pätevä matkustusasiakirja ja että hakija </w:t>
            </w:r>
            <w:r w:rsidRPr="00294886">
              <w:rPr>
                <w:b/>
                <w:i/>
                <w:color w:val="auto"/>
              </w:rPr>
              <w:t>voi</w:t>
            </w:r>
            <w:r w:rsidRPr="00294886">
              <w:rPr>
                <w:color w:val="auto"/>
              </w:rPr>
              <w:t xml:space="preserve"> matkustaa ilman lupaa muiden jäsenvaltioiden alueelle</w:t>
            </w:r>
            <w:r w:rsidRPr="00294886">
              <w:rPr>
                <w:b/>
                <w:i/>
                <w:color w:val="auto"/>
              </w:rPr>
              <w:t>, kunhan häneen voidaan ottaa yhteyttä,</w:t>
            </w:r>
            <w:r w:rsidRPr="00294886">
              <w:rPr>
                <w:color w:val="auto"/>
              </w:rPr>
              <w:t xml:space="preserve"> ennen kuin menettely hakemuksen käsittelystä vastuussa olevan jäsenvaltion määrittämiseksi asetuksen (EU) XXX/XXX (Dublin-asetus) mukaisesti on suoritettu;</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981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Kati Piri, Caterina Chinnici, Ana Gomes, Josef Weidenholzer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2 kohta – f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f)</w:t>
            </w:r>
            <w:r w:rsidRPr="00294886">
              <w:rPr>
                <w:color w:val="auto"/>
              </w:rPr>
              <w:tab/>
              <w:t xml:space="preserve">todetaan, </w:t>
            </w:r>
            <w:r w:rsidRPr="00294886">
              <w:rPr>
                <w:b/>
                <w:i/>
                <w:color w:val="auto"/>
              </w:rPr>
              <w:t>onko</w:t>
            </w:r>
            <w:r w:rsidRPr="00294886">
              <w:rPr>
                <w:color w:val="auto"/>
              </w:rPr>
              <w:t xml:space="preserve"> hakijalla lupa mennä ansiotyöhön.</w:t>
            </w:r>
          </w:p>
        </w:tc>
        <w:tc>
          <w:tcPr>
            <w:tcW w:w="4876" w:type="dxa"/>
          </w:tcPr>
          <w:p w:rsidR="00BD506B" w:rsidRPr="00294886" w:rsidRDefault="00BD506B" w:rsidP="003C3A10">
            <w:pPr>
              <w:pStyle w:val="Normal6"/>
              <w:rPr>
                <w:color w:val="auto"/>
              </w:rPr>
            </w:pPr>
            <w:r w:rsidRPr="00294886">
              <w:rPr>
                <w:color w:val="auto"/>
              </w:rPr>
              <w:t>f)</w:t>
            </w:r>
            <w:r w:rsidRPr="00294886">
              <w:rPr>
                <w:color w:val="auto"/>
              </w:rPr>
              <w:tab/>
              <w:t xml:space="preserve">todetaan, </w:t>
            </w:r>
            <w:r w:rsidRPr="00294886">
              <w:rPr>
                <w:b/>
                <w:i/>
                <w:color w:val="auto"/>
              </w:rPr>
              <w:t>mistä päivästä alkaen</w:t>
            </w:r>
            <w:r w:rsidRPr="00294886">
              <w:rPr>
                <w:color w:val="auto"/>
              </w:rPr>
              <w:t xml:space="preserve"> hakijalla </w:t>
            </w:r>
            <w:r w:rsidRPr="00294886">
              <w:rPr>
                <w:b/>
                <w:i/>
                <w:color w:val="auto"/>
              </w:rPr>
              <w:t>on</w:t>
            </w:r>
            <w:r w:rsidRPr="00294886">
              <w:rPr>
                <w:color w:val="auto"/>
              </w:rPr>
              <w:t xml:space="preserve"> lupa mennä ansiotyöhön.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 xml:space="preserve">Vastaanotto-olosuhteista annettua direktiiviä koskevan parlamentin kannan mukaisesti hakija voi päästä työmarkkinoille kaksi kuukautta hakemuksen tekemisen jälkeen (jos päätöstä ei ole </w:t>
      </w:r>
      <w:r w:rsidRPr="00294886">
        <w:rPr>
          <w:color w:val="auto"/>
        </w:rPr>
        <w:lastRenderedPageBreak/>
        <w:t>tehty). Rekisteröintiasiakirjassa pitäisi siksi vain ilmoittaa päivämäärä, jona hakija voi aloittaa työnteon.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982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2 kohta – f a alakohta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f a)</w:t>
            </w:r>
            <w:r w:rsidRPr="00294886">
              <w:rPr>
                <w:color w:val="auto"/>
              </w:rPr>
              <w:tab/>
            </w:r>
            <w:r w:rsidRPr="00294886">
              <w:rPr>
                <w:b/>
                <w:i/>
                <w:color w:val="auto"/>
              </w:rPr>
              <w:t>Jos 27 artiklan 1 kohdan a alakohdassa tarkoitetut tiedot sisältävä hakijan sukupuoli-identiteetin, joka eroaa lainmukaisesta sukupuolesta, asiakirjassa on mainittava nimi, sukupuoli-indikaattori ja muut sukupuolen mukaan ilmoitetut tiedot, jotka vastaavat hakijan sukupuoli-identiteettiä.</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983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Emil Radev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3.</w:t>
            </w:r>
            <w:r w:rsidRPr="00294886">
              <w:rPr>
                <w:color w:val="auto"/>
              </w:rPr>
              <w:tab/>
            </w:r>
            <w:r w:rsidRPr="00294886">
              <w:rPr>
                <w:b/>
                <w:i/>
                <w:color w:val="auto"/>
              </w:rPr>
              <w:t>Jos asetuksen (EU) XXX/XXX (Dublin-asetus) mukaisen määrittämismenettelyn jälkeen toisen jäsenvaltion todetaan olevan vastuussa hakemuksen käsittelystä, kyseisen jäsenvaltion viranomaisten on annettava hakijalle 2 kohdassa tarkoitettu asiakirja kolmen työpäivän kuluessa siitä, kun hakija on siirretty kyseiseen jäsenvaltioon.</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{BG}</w:t>
      </w:r>
      <w:r w:rsidRPr="00294886">
        <w:rPr>
          <w:color w:val="auto"/>
        </w:rPr>
        <w:t>bg</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984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lastRenderedPageBreak/>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asetuksen (EU) XXX/XXX (Dublin-asetus) mukaisen määrittämismenettelyn jälkeen toisen jäsenvaltion todetaan olevan vastuussa hakemuksen käsittelystä, kyseisen jäsenvaltion viranomaisten on annettava hakijalle </w:t>
            </w:r>
            <w:r w:rsidRPr="00294886">
              <w:rPr>
                <w:b/>
                <w:i/>
                <w:color w:val="auto"/>
              </w:rPr>
              <w:t>2</w:t>
            </w:r>
            <w:r w:rsidRPr="00294886">
              <w:rPr>
                <w:color w:val="auto"/>
              </w:rPr>
              <w:t xml:space="preserve"> kohdassa tarkoitettu asiakirja kolmen työpäivän kuluessa siitä, kun hakija on siirretty kyseiseen jäsenvaltioon.</w:t>
            </w:r>
          </w:p>
        </w:tc>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asetuksen (EU) XXX/XXX (Dublin-asetus) mukaisen määrittämismenettelyn jälkeen toisen jäsenvaltion todetaan olevan vastuussa hakemuksen käsittelystä, kyseisen jäsenvaltion viranomaisten on annettava hakijalle </w:t>
            </w:r>
            <w:r w:rsidRPr="00294886">
              <w:rPr>
                <w:b/>
                <w:i/>
                <w:color w:val="auto"/>
              </w:rPr>
              <w:t>1</w:t>
            </w:r>
            <w:r w:rsidRPr="00294886">
              <w:rPr>
                <w:color w:val="auto"/>
              </w:rPr>
              <w:t xml:space="preserve"> kohdassa tarkoitettu asiakirja kolmen työpäivän kuluessa siitä, kun hakija on siirretty kyseiseen jäsenvaltioon.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985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3 a 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3 a.</w:t>
            </w:r>
            <w:r w:rsidRPr="00294886">
              <w:rPr>
                <w:color w:val="auto"/>
              </w:rPr>
              <w:tab/>
            </w:r>
            <w:r w:rsidRPr="00294886">
              <w:rPr>
                <w:b/>
                <w:i/>
                <w:color w:val="auto"/>
              </w:rPr>
              <w:t>Määrittävä viranomainen antaa hakijalle asiakirjan, jossa todistetaan, että hakemus on jätetty 28 artiklan mukaisesti, ja luetellaan hakijan hakemuksen jättämisen yhteydessä toimittamat tiedot.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986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Elly Schlein, Cécile Kashetu Kyenge, Caterina Chinnici,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lastRenderedPageBreak/>
        <w:t>&lt;Article&gt;</w:t>
      </w:r>
      <w:r w:rsidRPr="00294886">
        <w:rPr>
          <w:color w:val="auto"/>
        </w:rPr>
        <w:t>29 artikla – 4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Edellä 2 kohdassa tarkoitetun asiakirjan on oltava voimassa kuuden kuukauden ajan, </w:t>
            </w:r>
            <w:r w:rsidRPr="00294886">
              <w:rPr>
                <w:b/>
                <w:i/>
                <w:color w:val="auto"/>
              </w:rPr>
              <w:t>joka voidaan uusia</w:t>
            </w:r>
            <w:r w:rsidRPr="00294886">
              <w:rPr>
                <w:color w:val="auto"/>
              </w:rPr>
              <w:t xml:space="preserve"> sen varmistamiseksi, että asiakirja on voimassa ajanjakson, jonka ajaksi hakijalla on oikeus jäädä vastuussa olevan jäsenvaltion alueelle.</w:t>
            </w:r>
          </w:p>
        </w:tc>
        <w:tc>
          <w:tcPr>
            <w:tcW w:w="4876" w:type="dxa"/>
          </w:tcPr>
          <w:p w:rsidR="00BD506B" w:rsidRPr="00294886" w:rsidRDefault="00BD506B" w:rsidP="003C3A10">
            <w:pPr>
              <w:pStyle w:val="Normal6"/>
              <w:rPr>
                <w:color w:val="auto"/>
              </w:rPr>
            </w:pPr>
            <w:r w:rsidRPr="00294886">
              <w:rPr>
                <w:color w:val="auto"/>
              </w:rPr>
              <w:t xml:space="preserve">Edellä 2 kohdassa tarkoitetun asiakirjan on oltava voimassa kuuden kuukauden ajan, </w:t>
            </w:r>
            <w:r w:rsidRPr="00294886">
              <w:rPr>
                <w:b/>
                <w:i/>
                <w:color w:val="auto"/>
              </w:rPr>
              <w:t xml:space="preserve">ja se uusitaan automaattisesti, kun kansainvälistä suojelua koskevasta hakemuksesta ei ole vielä tehty lainvoimaista päätöstä, </w:t>
            </w:r>
            <w:r w:rsidRPr="00294886">
              <w:rPr>
                <w:color w:val="auto"/>
              </w:rPr>
              <w:t>sen varmistamiseksi, että asiakirja on voimassa ajanjakson, jonka ajaksi hakijalla on oikeus jäädä vastuussa olevan jäsenvaltion alueelle.</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On tärkeää varmistaa hakijan oleskelusoikeuden vahvistavan asiakirjan uusimisen automaattisuus (kun hakemuksesta ei ole tehty lainvoimaista päätöstä).</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987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Miltiadis Kyrkos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4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Edellä 2 kohdassa tarkoitetun asiakirjan on oltava voimassa </w:t>
            </w:r>
            <w:r w:rsidRPr="00294886">
              <w:rPr>
                <w:b/>
                <w:i/>
                <w:color w:val="auto"/>
              </w:rPr>
              <w:t>kuuden</w:t>
            </w:r>
            <w:r w:rsidRPr="00294886">
              <w:rPr>
                <w:color w:val="auto"/>
              </w:rPr>
              <w:t xml:space="preserve"> kuukauden ajan, joka voidaan uusia sen varmistamiseksi, että asiakirja on voimassa ajanjakson, jonka ajaksi hakijalla on oikeus jäädä vastuussa olevan jäsenvaltion alueelle.</w:t>
            </w:r>
          </w:p>
        </w:tc>
        <w:tc>
          <w:tcPr>
            <w:tcW w:w="4876" w:type="dxa"/>
          </w:tcPr>
          <w:p w:rsidR="00BD506B" w:rsidRPr="00294886" w:rsidRDefault="00BD506B" w:rsidP="003C3A10">
            <w:pPr>
              <w:pStyle w:val="Normal6"/>
              <w:rPr>
                <w:color w:val="auto"/>
              </w:rPr>
            </w:pPr>
            <w:r w:rsidRPr="00294886">
              <w:rPr>
                <w:color w:val="auto"/>
              </w:rPr>
              <w:t xml:space="preserve">Edellä 2 kohdassa tarkoitetun asiakirjan on oltava voimassa </w:t>
            </w:r>
            <w:r w:rsidRPr="00294886">
              <w:rPr>
                <w:b/>
                <w:i/>
                <w:color w:val="auto"/>
              </w:rPr>
              <w:t>vähintään kahden viikon mutta ei yli 12</w:t>
            </w:r>
            <w:r w:rsidRPr="00294886">
              <w:rPr>
                <w:color w:val="auto"/>
              </w:rPr>
              <w:t xml:space="preserve"> kuukauden ajan, joka voidaan uusia sen varmistamiseksi, että asiakirja on voimassa ajanjakson, jonka ajaksi hakijalla on oikeus jäädä vastuussa olevan jäsenvaltion alueelle.</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988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lastRenderedPageBreak/>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4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Edellä </w:t>
            </w:r>
            <w:r w:rsidRPr="00294886">
              <w:rPr>
                <w:b/>
                <w:i/>
                <w:color w:val="auto"/>
              </w:rPr>
              <w:t>2</w:t>
            </w:r>
            <w:r w:rsidRPr="00294886">
              <w:rPr>
                <w:color w:val="auto"/>
              </w:rPr>
              <w:t xml:space="preserve"> kohdassa tarkoitetun asiakirjan on oltava voimassa kuuden kuukauden ajan, joka voidaan uusia sen varmistamiseksi, että asiakirja on voimassa ajanjakson, jonka ajaksi hakijalla on oikeus jäädä vastuussa olevan jäsenvaltion alueelle.</w:t>
            </w:r>
          </w:p>
        </w:tc>
        <w:tc>
          <w:tcPr>
            <w:tcW w:w="4876" w:type="dxa"/>
          </w:tcPr>
          <w:p w:rsidR="00BD506B" w:rsidRPr="00294886" w:rsidRDefault="00BD506B" w:rsidP="003C3A10">
            <w:pPr>
              <w:pStyle w:val="Normal6"/>
              <w:rPr>
                <w:color w:val="auto"/>
              </w:rPr>
            </w:pPr>
            <w:r w:rsidRPr="00294886">
              <w:rPr>
                <w:color w:val="auto"/>
              </w:rPr>
              <w:t xml:space="preserve">Edellä </w:t>
            </w:r>
            <w:r w:rsidRPr="00294886">
              <w:rPr>
                <w:b/>
                <w:i/>
                <w:color w:val="auto"/>
              </w:rPr>
              <w:t>1</w:t>
            </w:r>
            <w:r w:rsidRPr="00294886">
              <w:rPr>
                <w:color w:val="auto"/>
              </w:rPr>
              <w:t xml:space="preserve"> kohdassa tarkoitetun asiakirjan on oltava voimassa </w:t>
            </w:r>
            <w:r w:rsidRPr="00294886">
              <w:rPr>
                <w:b/>
                <w:i/>
                <w:color w:val="auto"/>
              </w:rPr>
              <w:t>vähintään</w:t>
            </w:r>
            <w:r w:rsidRPr="00294886">
              <w:rPr>
                <w:color w:val="auto"/>
              </w:rPr>
              <w:t xml:space="preserve"> kuuden kuukauden ajan, joka voidaan uusia sen varmistamiseksi, että asiakirja on voimassa ajanjakson, jonka ajaksi hakijalla on oikeus jäädä vastuussa olevan jäsenvaltion alueelle.</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989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4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Edellä 2 kohdassa tarkoitetun asiakirjan on oltava voimassa </w:t>
            </w:r>
            <w:r w:rsidRPr="00294886">
              <w:rPr>
                <w:b/>
                <w:i/>
                <w:color w:val="auto"/>
              </w:rPr>
              <w:t>kuuden</w:t>
            </w:r>
            <w:r w:rsidRPr="00294886">
              <w:rPr>
                <w:color w:val="auto"/>
              </w:rPr>
              <w:t xml:space="preserve"> kuukauden ajan, joka voidaan uusia sen varmistamiseksi, että asiakirja on voimassa ajanjakson, jonka ajaksi hakijalla on oikeus jäädä vastuussa olevan jäsenvaltion alueelle.</w:t>
            </w:r>
          </w:p>
        </w:tc>
        <w:tc>
          <w:tcPr>
            <w:tcW w:w="4876" w:type="dxa"/>
          </w:tcPr>
          <w:p w:rsidR="00BD506B" w:rsidRPr="00294886" w:rsidRDefault="00BD506B" w:rsidP="003C3A10">
            <w:pPr>
              <w:pStyle w:val="Normal6"/>
              <w:rPr>
                <w:color w:val="auto"/>
              </w:rPr>
            </w:pPr>
            <w:r w:rsidRPr="00294886">
              <w:rPr>
                <w:color w:val="auto"/>
              </w:rPr>
              <w:t xml:space="preserve">Edellä 2 kohdassa tarkoitetun asiakirjan on oltava voimassa </w:t>
            </w:r>
            <w:r w:rsidRPr="00294886">
              <w:rPr>
                <w:b/>
                <w:i/>
                <w:color w:val="auto"/>
              </w:rPr>
              <w:t>12</w:t>
            </w:r>
            <w:r w:rsidRPr="00294886">
              <w:rPr>
                <w:color w:val="auto"/>
              </w:rPr>
              <w:t xml:space="preserve"> kuukauden ajan, joka voidaan uusia sen varmistamiseksi, että asiakirja on voimassa ajanjakson, jonka ajaksi hakijalla on oikeus jäädä vastuussa olevan jäsenvaltion alueelle.</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Lyhyt määräaika merkitsisi lisätyötä hallintoviranomaisille, koska kyseisiä asiakirjoja olisi jatkettava jatkuvasti. Pidemmän määräajan pitäisi vähentää tarvetta hallinnolliseen työhön, eikä se antaisi kattavampaa oleskeluoikeutta (jos oikeus on lakkautettu tai keskeytetty seuraavan kohdan mukaisesti).</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990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4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lastRenderedPageBreak/>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Edellä 2 kohdassa tarkoitetun asiakirjan on oltava voimassa </w:t>
            </w:r>
            <w:r w:rsidRPr="00294886">
              <w:rPr>
                <w:b/>
                <w:i/>
                <w:color w:val="auto"/>
              </w:rPr>
              <w:t>kuuden</w:t>
            </w:r>
            <w:r w:rsidRPr="00294886">
              <w:rPr>
                <w:color w:val="auto"/>
              </w:rPr>
              <w:t xml:space="preserve"> kuukauden ajan, joka voidaan uusia sen varmistamiseksi, että asiakirja on voimassa ajanjakson, jonka ajaksi hakijalla on oikeus jäädä vastuussa olevan jäsenvaltion alueelle.</w:t>
            </w:r>
          </w:p>
        </w:tc>
        <w:tc>
          <w:tcPr>
            <w:tcW w:w="4876" w:type="dxa"/>
          </w:tcPr>
          <w:p w:rsidR="00BD506B" w:rsidRPr="00294886" w:rsidRDefault="00BD506B" w:rsidP="003C3A10">
            <w:pPr>
              <w:pStyle w:val="Normal6"/>
              <w:rPr>
                <w:color w:val="auto"/>
              </w:rPr>
            </w:pPr>
            <w:r w:rsidRPr="00294886">
              <w:rPr>
                <w:color w:val="auto"/>
              </w:rPr>
              <w:t xml:space="preserve">Edellä 2 kohdassa tarkoitetun asiakirjan on oltava voimassa </w:t>
            </w:r>
            <w:r w:rsidRPr="00294886">
              <w:rPr>
                <w:b/>
                <w:i/>
                <w:color w:val="auto"/>
              </w:rPr>
              <w:t>viiden</w:t>
            </w:r>
            <w:r w:rsidRPr="00294886">
              <w:rPr>
                <w:color w:val="auto"/>
              </w:rPr>
              <w:t xml:space="preserve"> kuukauden ajan, joka voidaan uusia sen varmistamiseksi, että asiakirja on voimassa ajanjakson, jonka ajaksi hakijalla on oikeus jäädä vastuussa olevan jäsenvaltion alueelle.</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Liittyy 34 artiklaan tehtyyn tarkistukseen tavanomaisen tutkintamenettelyn määräajan lyhentämisestä kuudesta viiteen kuukauteen.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991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4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Asiakirjassa ilmoitettu voimassaoloaika </w:t>
            </w:r>
            <w:r w:rsidRPr="00294886">
              <w:rPr>
                <w:b/>
                <w:i/>
                <w:color w:val="auto"/>
              </w:rPr>
              <w:t>ei anna oikeutta</w:t>
            </w:r>
            <w:r w:rsidRPr="00294886">
              <w:rPr>
                <w:color w:val="auto"/>
              </w:rPr>
              <w:t xml:space="preserve"> jäädä maahan</w:t>
            </w:r>
            <w:r w:rsidRPr="00294886">
              <w:rPr>
                <w:b/>
                <w:i/>
                <w:color w:val="auto"/>
              </w:rPr>
              <w:t>, jos tämä oikeus on lakkautettu tai keskeytetty</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 xml:space="preserve">Asiakirjassa ilmoitettu voimassaoloaika </w:t>
            </w:r>
            <w:r w:rsidRPr="00294886">
              <w:rPr>
                <w:b/>
                <w:i/>
                <w:color w:val="auto"/>
              </w:rPr>
              <w:t>antaa oikeuden</w:t>
            </w:r>
            <w:r w:rsidRPr="00294886">
              <w:rPr>
                <w:color w:val="auto"/>
              </w:rPr>
              <w:t xml:space="preserve"> jäädä maahan.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992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Birgit Sippel, Ana Gomes, Josef Weidenholzer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29 artikla – 5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5.</w:t>
            </w:r>
            <w:r w:rsidRPr="00294886">
              <w:rPr>
                <w:color w:val="auto"/>
              </w:rPr>
              <w:tab/>
            </w:r>
            <w:r w:rsidRPr="00294886">
              <w:rPr>
                <w:b/>
                <w:i/>
                <w:color w:val="auto"/>
              </w:rPr>
              <w:t>Komissio voi määritellä</w:t>
            </w:r>
            <w:r w:rsidRPr="00294886">
              <w:rPr>
                <w:color w:val="auto"/>
              </w:rPr>
              <w:t xml:space="preserve"> hakijoille hakemuksen rekisteröimisen ja jättämisen yhteydessä annettavien asiakirjojen </w:t>
            </w:r>
            <w:r w:rsidRPr="00294886">
              <w:rPr>
                <w:b/>
                <w:i/>
                <w:color w:val="auto"/>
              </w:rPr>
              <w:t>sisällön</w:t>
            </w:r>
            <w:r w:rsidRPr="00294886">
              <w:rPr>
                <w:color w:val="auto"/>
              </w:rPr>
              <w:t xml:space="preserve"> täytäntöönpanosäädöksillä. Nämä täytäntöönpanosäädökset hyväksytään 58 artiklassa tarkoitettua tarkastelumenettelyä </w:t>
            </w:r>
            <w:r w:rsidRPr="00294886">
              <w:rPr>
                <w:color w:val="auto"/>
              </w:rPr>
              <w:lastRenderedPageBreak/>
              <w:t>noudattaen.</w:t>
            </w:r>
          </w:p>
        </w:tc>
        <w:tc>
          <w:tcPr>
            <w:tcW w:w="4876" w:type="dxa"/>
          </w:tcPr>
          <w:p w:rsidR="00BD506B" w:rsidRPr="00294886" w:rsidRDefault="00BD506B" w:rsidP="003C3A10">
            <w:pPr>
              <w:pStyle w:val="Normal6"/>
              <w:rPr>
                <w:color w:val="auto"/>
              </w:rPr>
            </w:pPr>
            <w:r w:rsidRPr="00294886">
              <w:rPr>
                <w:color w:val="auto"/>
              </w:rPr>
              <w:lastRenderedPageBreak/>
              <w:t>5.</w:t>
            </w:r>
            <w:r w:rsidRPr="00294886">
              <w:rPr>
                <w:color w:val="auto"/>
              </w:rPr>
              <w:tab/>
            </w:r>
            <w:r w:rsidRPr="00294886">
              <w:rPr>
                <w:b/>
                <w:i/>
                <w:color w:val="auto"/>
              </w:rPr>
              <w:t>Komission on määriteltävä</w:t>
            </w:r>
            <w:r w:rsidRPr="00294886">
              <w:rPr>
                <w:color w:val="auto"/>
              </w:rPr>
              <w:t xml:space="preserve"> hakijoille hakemuksen rekisteröimisen ja jättämisen yhteydessä annettavien asiakirjojen </w:t>
            </w:r>
            <w:r w:rsidRPr="00294886">
              <w:rPr>
                <w:b/>
                <w:i/>
                <w:color w:val="auto"/>
              </w:rPr>
              <w:t>sisältö</w:t>
            </w:r>
            <w:r w:rsidRPr="00294886">
              <w:rPr>
                <w:color w:val="auto"/>
              </w:rPr>
              <w:t xml:space="preserve"> täytäntöönpanosäädöksillä. Nämä täytäntöönpanosäädökset hyväksytään 58 artiklassa tarkoitettua tarkastelumenettelyä </w:t>
            </w:r>
            <w:r w:rsidRPr="00294886">
              <w:rPr>
                <w:color w:val="auto"/>
              </w:rPr>
              <w:lastRenderedPageBreak/>
              <w:t>noudattaen.</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Jos menettelyjä halutaan yhdenmukaistaa, jäsenvaltioiden olisi annettava samanlaisia asiakirjoja todistuksena oikeudesta jäädä maahan. Siksi olisi annettava kyseisen asiakirjan muodon ja sisällön esittävä täytäntöönpanosäädös.</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993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1 kohta – johdantokappale</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r>
            <w:r w:rsidRPr="00294886">
              <w:rPr>
                <w:b/>
                <w:i/>
                <w:color w:val="auto"/>
              </w:rPr>
              <w:t>Kun on merkkejä siitä, että</w:t>
            </w:r>
            <w:r w:rsidRPr="00294886">
              <w:rPr>
                <w:color w:val="auto"/>
              </w:rPr>
              <w:t xml:space="preserve"> säilöönottoyksiköissä </w:t>
            </w:r>
            <w:r w:rsidRPr="00294886">
              <w:rPr>
                <w:b/>
                <w:i/>
                <w:color w:val="auto"/>
              </w:rPr>
              <w:t>pidetyt</w:t>
            </w:r>
            <w:r w:rsidRPr="00294886">
              <w:rPr>
                <w:color w:val="auto"/>
              </w:rPr>
              <w:t xml:space="preserve"> tai ulkorajojen rajanylityspaikoilla, kauttakulkualueet mukaan lukien, </w:t>
            </w:r>
            <w:r w:rsidRPr="00294886">
              <w:rPr>
                <w:b/>
                <w:i/>
                <w:color w:val="auto"/>
              </w:rPr>
              <w:t>olevat</w:t>
            </w:r>
            <w:r w:rsidRPr="00294886">
              <w:rPr>
                <w:color w:val="auto"/>
              </w:rPr>
              <w:t xml:space="preserve"> kolmannen maan </w:t>
            </w:r>
            <w:r w:rsidRPr="00294886">
              <w:rPr>
                <w:b/>
                <w:i/>
                <w:color w:val="auto"/>
              </w:rPr>
              <w:t>kansalaiset tai kansalaisuudettomat henkilöt mahdollisesti tarvitsevat kansainvälistä suojelua, vastuuviranomaisten on annettava heille</w:t>
            </w:r>
            <w:r w:rsidRPr="00294886">
              <w:rPr>
                <w:color w:val="auto"/>
              </w:rPr>
              <w:t xml:space="preserve"> tietoa mahdollisuudesta hakea kansainvälistä suojelua, erityisesti kun</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r>
            <w:r w:rsidRPr="00294886">
              <w:rPr>
                <w:b/>
                <w:i/>
                <w:color w:val="auto"/>
              </w:rPr>
              <w:t>Vastuuviranomaisten on annettava</w:t>
            </w:r>
            <w:r w:rsidRPr="00294886">
              <w:rPr>
                <w:color w:val="auto"/>
              </w:rPr>
              <w:t xml:space="preserve"> säilöönottoyksiköissä </w:t>
            </w:r>
            <w:r w:rsidRPr="00294886">
              <w:rPr>
                <w:b/>
                <w:i/>
                <w:color w:val="auto"/>
              </w:rPr>
              <w:t>pidetyille</w:t>
            </w:r>
            <w:r w:rsidRPr="00294886">
              <w:rPr>
                <w:color w:val="auto"/>
              </w:rPr>
              <w:t xml:space="preserve"> tai ulkorajojen rajanylityspaikoilla, kauttakulkualueet mukaan lukien, </w:t>
            </w:r>
            <w:r w:rsidRPr="00294886">
              <w:rPr>
                <w:b/>
                <w:i/>
                <w:color w:val="auto"/>
              </w:rPr>
              <w:t>oleville</w:t>
            </w:r>
            <w:r w:rsidRPr="00294886">
              <w:rPr>
                <w:color w:val="auto"/>
              </w:rPr>
              <w:t xml:space="preserve"> kolmannen maan</w:t>
            </w:r>
            <w:r w:rsidRPr="00294886">
              <w:rPr>
                <w:b/>
                <w:i/>
                <w:color w:val="auto"/>
              </w:rPr>
              <w:t xml:space="preserve"> kansalaisille tai kansalaisuudettomille henkilöille</w:t>
            </w:r>
            <w:r w:rsidRPr="00294886">
              <w:rPr>
                <w:color w:val="auto"/>
              </w:rPr>
              <w:t xml:space="preserve"> tietoa mahdollisuudesta hakea kansainvälistä suojelua, erityisesti kun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Säilöönottoyksiköissä pidetyillä tai ulkorajojen rajanylityspaikoilla oleville kolmansien maiden kansalaisille olisi aina tiedotettava heidän o</w:t>
      </w:r>
      <w:r w:rsidR="00C70297" w:rsidRPr="00294886">
        <w:rPr>
          <w:color w:val="auto"/>
        </w:rPr>
        <w:t>ikeudestaan hakea kansainvälis</w:t>
      </w:r>
      <w:r w:rsidRPr="00294886">
        <w:rPr>
          <w:color w:val="auto"/>
        </w:rPr>
        <w:t>tä suojelua.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994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1 kohta – johdantokappale</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lastRenderedPageBreak/>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Kun on merkkejä siitä, että säilöönottoyksiköissä pidetyt tai ulkorajojen rajanylityspaikoilla, kauttakulkualueet mukaan lukien, olevat kolmannen maan kansalaiset tai kansalaisuudettomat henkilöt mahdollisesti tarvitsevat kansainvälistä suojelua, vastuuviranomaisten on annettava heille tietoa mahdollisuudesta hakea kansainvälistä suojelua, erityisesti kun</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Kun on merkkejä</w:t>
            </w:r>
            <w:r w:rsidRPr="00294886">
              <w:rPr>
                <w:b/>
                <w:i/>
                <w:color w:val="auto"/>
              </w:rPr>
              <w:t>, myös kansalaisjärjestöjen tietoja,</w:t>
            </w:r>
            <w:r w:rsidRPr="00294886">
              <w:rPr>
                <w:color w:val="auto"/>
              </w:rPr>
              <w:t xml:space="preserve"> siitä, että säilöönottoyksiköissä pidetyt tai ulkorajojen rajanylityspaikoilla, kauttakulkualueet mukaan lukien, olevat kolmannen maan kansalaiset tai kansalaisuudettomat henkilöt mahdollisesti tarvitsevat kansainvälistä suojelua, vastuuviranomaisten on annettava heille tietoa mahdollisuudesta hakea kansainvälistä suojelua </w:t>
            </w:r>
            <w:r w:rsidRPr="00294886">
              <w:rPr>
                <w:b/>
                <w:i/>
                <w:color w:val="auto"/>
              </w:rPr>
              <w:t>ja tarjottava kyseinen mahdollisuus</w:t>
            </w:r>
            <w:r w:rsidRPr="00294886">
              <w:rPr>
                <w:color w:val="auto"/>
              </w:rPr>
              <w:t>, erityisesti kun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995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1 kohta – johdantokappale</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r>
            <w:r w:rsidRPr="00294886">
              <w:rPr>
                <w:b/>
                <w:i/>
                <w:color w:val="auto"/>
              </w:rPr>
              <w:t>Kun on merkkejä siitä, että</w:t>
            </w:r>
            <w:r w:rsidRPr="00294886">
              <w:rPr>
                <w:color w:val="auto"/>
              </w:rPr>
              <w:t xml:space="preserve"> säilöönottoyksiköissä </w:t>
            </w:r>
            <w:r w:rsidRPr="00294886">
              <w:rPr>
                <w:b/>
                <w:i/>
                <w:color w:val="auto"/>
              </w:rPr>
              <w:t>pidetyt</w:t>
            </w:r>
            <w:r w:rsidRPr="00294886">
              <w:rPr>
                <w:color w:val="auto"/>
              </w:rPr>
              <w:t xml:space="preserve"> tai ulkorajojen rajanylityspaikoilla, kauttakulkualueet mukaan lukien, </w:t>
            </w:r>
            <w:r w:rsidRPr="00294886">
              <w:rPr>
                <w:b/>
                <w:i/>
                <w:color w:val="auto"/>
              </w:rPr>
              <w:t>olevat</w:t>
            </w:r>
            <w:r w:rsidRPr="00294886">
              <w:rPr>
                <w:color w:val="auto"/>
              </w:rPr>
              <w:t xml:space="preserve"> kolmannen maan </w:t>
            </w:r>
            <w:r w:rsidRPr="00294886">
              <w:rPr>
                <w:b/>
                <w:i/>
                <w:color w:val="auto"/>
              </w:rPr>
              <w:t>kansalaiset tai kansalaisuudettomat henkilöt</w:t>
            </w:r>
            <w:r w:rsidRPr="00294886">
              <w:rPr>
                <w:color w:val="auto"/>
              </w:rPr>
              <w:t xml:space="preserve"> mahdollisesti tarvitsevat kansainvälistä suojelua,</w:t>
            </w:r>
            <w:r w:rsidRPr="00294886">
              <w:rPr>
                <w:b/>
                <w:i/>
                <w:color w:val="auto"/>
              </w:rPr>
              <w:t xml:space="preserve"> vastuuviranomaisten on annettava heille</w:t>
            </w:r>
            <w:r w:rsidRPr="00294886">
              <w:rPr>
                <w:color w:val="auto"/>
              </w:rPr>
              <w:t xml:space="preserve"> tietoa mahdollisuudesta hakea kansainvälistä suojelua, erityisesti kun</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r>
            <w:r w:rsidRPr="00294886">
              <w:rPr>
                <w:b/>
                <w:i/>
                <w:color w:val="auto"/>
              </w:rPr>
              <w:t>Vastuuviranomaisten on annettava</w:t>
            </w:r>
            <w:r w:rsidRPr="00294886">
              <w:rPr>
                <w:color w:val="auto"/>
              </w:rPr>
              <w:t xml:space="preserve"> säilöönottoyksiköissä </w:t>
            </w:r>
            <w:r w:rsidRPr="00294886">
              <w:rPr>
                <w:b/>
                <w:i/>
                <w:color w:val="auto"/>
              </w:rPr>
              <w:t>pidetyille</w:t>
            </w:r>
            <w:r w:rsidRPr="00294886">
              <w:rPr>
                <w:color w:val="auto"/>
              </w:rPr>
              <w:t xml:space="preserve"> tai ulkorajojen rajanylityspaikoilla, kauttakulkualueet mukaan lukien, </w:t>
            </w:r>
            <w:r w:rsidRPr="00294886">
              <w:rPr>
                <w:b/>
                <w:i/>
                <w:color w:val="auto"/>
              </w:rPr>
              <w:t>oleville</w:t>
            </w:r>
            <w:r w:rsidRPr="00294886">
              <w:rPr>
                <w:color w:val="auto"/>
              </w:rPr>
              <w:t xml:space="preserve"> kolmannen maan</w:t>
            </w:r>
            <w:r w:rsidRPr="00294886">
              <w:rPr>
                <w:b/>
                <w:i/>
                <w:color w:val="auto"/>
              </w:rPr>
              <w:t xml:space="preserve"> kansalaisille tai kansalaisuudettomille henkilöille,</w:t>
            </w:r>
            <w:r w:rsidRPr="00294886">
              <w:rPr>
                <w:color w:val="auto"/>
              </w:rPr>
              <w:t xml:space="preserve"> </w:t>
            </w:r>
            <w:r w:rsidRPr="00294886">
              <w:rPr>
                <w:b/>
                <w:i/>
                <w:color w:val="auto"/>
              </w:rPr>
              <w:t>jotka</w:t>
            </w:r>
            <w:r w:rsidRPr="00294886">
              <w:rPr>
                <w:color w:val="auto"/>
              </w:rPr>
              <w:t xml:space="preserve"> mahdollisesti tarvitsevat kansainvälistä suojelua, tietoa mahdollisuudesta hakea kansainvälistä suojelua, erityisesti kun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Tietoa pitäisi tarjota kaikille eikä vain tietyille ryhmille.</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996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lastRenderedPageBreak/>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1 kohta – johdantokappale</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r>
            <w:r w:rsidRPr="00294886">
              <w:rPr>
                <w:b/>
                <w:i/>
                <w:color w:val="auto"/>
              </w:rPr>
              <w:t>Kun on merkkejä siitä, että</w:t>
            </w:r>
            <w:r w:rsidRPr="00294886">
              <w:rPr>
                <w:color w:val="auto"/>
              </w:rPr>
              <w:t xml:space="preserve"> säilöönottoyksiköissä pidetyt tai ulkorajojen rajanylityspaikoilla, kauttakulkualueet mukaan lukien, olevat kolmannen maan kansalaiset tai kansalaisuudettomat henkilöt </w:t>
            </w:r>
            <w:r w:rsidRPr="00294886">
              <w:rPr>
                <w:b/>
                <w:i/>
                <w:color w:val="auto"/>
              </w:rPr>
              <w:t>mahdollisesti</w:t>
            </w:r>
            <w:r w:rsidRPr="00294886">
              <w:rPr>
                <w:color w:val="auto"/>
              </w:rPr>
              <w:t xml:space="preserve"> </w:t>
            </w:r>
            <w:r w:rsidRPr="00294886">
              <w:rPr>
                <w:b/>
                <w:i/>
                <w:color w:val="auto"/>
              </w:rPr>
              <w:t>tarvitsevat</w:t>
            </w:r>
            <w:r w:rsidRPr="00294886">
              <w:rPr>
                <w:color w:val="auto"/>
              </w:rPr>
              <w:t xml:space="preserve"> kansainvälistä suojelua</w:t>
            </w:r>
            <w:r w:rsidRPr="00294886">
              <w:rPr>
                <w:b/>
                <w:i/>
                <w:color w:val="auto"/>
              </w:rPr>
              <w:t>,</w:t>
            </w:r>
            <w:r w:rsidRPr="00294886">
              <w:rPr>
                <w:color w:val="auto"/>
              </w:rPr>
              <w:t xml:space="preserve"> vastuuviranomaisten on annettava heille tietoa mahdollisuudesta hakea kansainvälistä suojelua, erityisesti kun</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r>
            <w:r w:rsidRPr="00294886">
              <w:rPr>
                <w:b/>
                <w:i/>
                <w:color w:val="auto"/>
              </w:rPr>
              <w:t>Jäsenvaltioiden on arvioitava, tarvitsevatko</w:t>
            </w:r>
            <w:r w:rsidRPr="00294886">
              <w:rPr>
                <w:color w:val="auto"/>
              </w:rPr>
              <w:t xml:space="preserve"> säilöönottoyksiköissä pidetyt tai ulkorajojen rajanylityspaikoilla, kauttakulkualueet mukaan lukien, olevat kolmannen maan kansalaiset tai kansalaisuudettomat henkilöt kansainvälistä suojelua</w:t>
            </w:r>
            <w:r w:rsidRPr="00294886">
              <w:rPr>
                <w:b/>
                <w:i/>
                <w:color w:val="auto"/>
              </w:rPr>
              <w:t>. Jos he tarvitsevat,</w:t>
            </w:r>
            <w:r w:rsidRPr="00294886">
              <w:rPr>
                <w:color w:val="auto"/>
              </w:rPr>
              <w:t xml:space="preserve"> vastuuviranomaisten on annettava heille tietoa mahdollisuudesta hakea kansainvälistä suojelua, erityisesti kun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997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Brice Hortefeux, Rachida Dati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1 kohta – johdantokappale</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Kun on merkkejä siitä, että säilöönottoyksiköissä pidetyt tai ulkorajojen rajanylityspaikoilla, kauttakulkualueet mukaan lukien, olevat kolmannen maan kansalaiset tai kansalaisuudettomat henkilöt mahdollisesti tarvitsevat kansainvälistä suojelua, vastuuviranomaisten on annettava heille tietoa mahdollisuudesta hakea kansainvälistä suojelua, erityisesti kun</w:t>
            </w:r>
          </w:p>
        </w:tc>
        <w:tc>
          <w:tcPr>
            <w:tcW w:w="4876" w:type="dxa"/>
          </w:tcPr>
          <w:p w:rsidR="00BD506B" w:rsidRPr="00294886" w:rsidRDefault="00BD506B" w:rsidP="003C3A10">
            <w:pPr>
              <w:pStyle w:val="Normal6"/>
              <w:rPr>
                <w:color w:val="auto"/>
              </w:rPr>
            </w:pPr>
            <w:r w:rsidRPr="00294886">
              <w:rPr>
                <w:i/>
                <w:color w:val="auto"/>
              </w:rPr>
              <w:t>(Tarkistus ei vaikuta suomenkieliseen versioon.)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{FR}</w:t>
      </w:r>
      <w:r w:rsidRPr="00294886">
        <w:rPr>
          <w:color w:val="auto"/>
        </w:rPr>
        <w:t>fr</w:t>
      </w:r>
      <w:r w:rsidRPr="00294886">
        <w:rPr>
          <w:rStyle w:val="HideTWBExt"/>
        </w:rPr>
        <w:t>&lt;/Original&gt;</w:t>
      </w:r>
    </w:p>
    <w:p w:rsidR="00BD506B" w:rsidRPr="00294886" w:rsidRDefault="00BD506B" w:rsidP="00BD506B">
      <w:pPr>
        <w:pStyle w:val="AMNumberTabs"/>
        <w:rPr>
          <w:color w:val="auto"/>
        </w:rPr>
      </w:pPr>
      <w:r w:rsidRPr="00294886">
        <w:rPr>
          <w:rStyle w:val="HideTWBExt"/>
        </w:rPr>
        <w:t>&lt;/Amend&gt;</w:t>
      </w: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998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lastRenderedPageBreak/>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1 kohta – johdantokappale</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r>
            <w:r w:rsidRPr="00294886">
              <w:rPr>
                <w:b/>
                <w:i/>
                <w:color w:val="auto"/>
              </w:rPr>
              <w:t>Kun on merkkejä siitä, että</w:t>
            </w:r>
            <w:r w:rsidRPr="00294886">
              <w:rPr>
                <w:color w:val="auto"/>
              </w:rPr>
              <w:t xml:space="preserve"> säilöönottoyksiköissä </w:t>
            </w:r>
            <w:r w:rsidRPr="00294886">
              <w:rPr>
                <w:b/>
                <w:i/>
                <w:color w:val="auto"/>
              </w:rPr>
              <w:t>pidetyt</w:t>
            </w:r>
            <w:r w:rsidRPr="00294886">
              <w:rPr>
                <w:color w:val="auto"/>
              </w:rPr>
              <w:t xml:space="preserve"> tai ulkorajojen rajanylityspaikoilla, kauttakulkualueet mukaan lukien, </w:t>
            </w:r>
            <w:r w:rsidRPr="00294886">
              <w:rPr>
                <w:b/>
                <w:i/>
                <w:color w:val="auto"/>
              </w:rPr>
              <w:t>olevat</w:t>
            </w:r>
            <w:r w:rsidRPr="00294886">
              <w:rPr>
                <w:color w:val="auto"/>
              </w:rPr>
              <w:t xml:space="preserve"> kolmannen maan </w:t>
            </w:r>
            <w:r w:rsidRPr="00294886">
              <w:rPr>
                <w:b/>
                <w:i/>
                <w:color w:val="auto"/>
              </w:rPr>
              <w:t>kansalaiset tai kansalaisuudettomat henkilöt mahdollisesti tarvitsevat kansainvälistä suojelua, vastuuviranomaisten on annettava heille</w:t>
            </w:r>
            <w:r w:rsidRPr="00294886">
              <w:rPr>
                <w:color w:val="auto"/>
              </w:rPr>
              <w:t xml:space="preserve"> tietoa </w:t>
            </w:r>
            <w:r w:rsidRPr="00294886">
              <w:rPr>
                <w:b/>
                <w:i/>
                <w:color w:val="auto"/>
              </w:rPr>
              <w:t>mahdollisuudesta</w:t>
            </w:r>
            <w:r w:rsidRPr="00294886">
              <w:rPr>
                <w:color w:val="auto"/>
              </w:rPr>
              <w:t xml:space="preserve"> hakea kansainvälistä suojelua</w:t>
            </w:r>
            <w:r w:rsidRPr="00294886">
              <w:rPr>
                <w:b/>
                <w:i/>
                <w:color w:val="auto"/>
              </w:rPr>
              <w:t>, erityisesti kun</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r>
            <w:r w:rsidRPr="00294886">
              <w:rPr>
                <w:b/>
                <w:i/>
                <w:color w:val="auto"/>
              </w:rPr>
              <w:t>Vastuuviranomaisten on annettava</w:t>
            </w:r>
            <w:r w:rsidRPr="00294886">
              <w:rPr>
                <w:color w:val="auto"/>
              </w:rPr>
              <w:t xml:space="preserve"> säilöönottoyksiköissä </w:t>
            </w:r>
            <w:r w:rsidRPr="00294886">
              <w:rPr>
                <w:b/>
                <w:i/>
                <w:color w:val="auto"/>
              </w:rPr>
              <w:t>pidetyille</w:t>
            </w:r>
            <w:r w:rsidRPr="00294886">
              <w:rPr>
                <w:color w:val="auto"/>
              </w:rPr>
              <w:t xml:space="preserve"> tai ulkorajojen rajanylityspaikoilla, kauttakulkualueet mukaan lukien, </w:t>
            </w:r>
            <w:r w:rsidRPr="00294886">
              <w:rPr>
                <w:b/>
                <w:i/>
                <w:color w:val="auto"/>
              </w:rPr>
              <w:t>oleville</w:t>
            </w:r>
            <w:r w:rsidRPr="00294886">
              <w:rPr>
                <w:color w:val="auto"/>
              </w:rPr>
              <w:t xml:space="preserve"> kolmannen maan</w:t>
            </w:r>
            <w:r w:rsidRPr="00294886">
              <w:rPr>
                <w:b/>
                <w:i/>
                <w:color w:val="auto"/>
              </w:rPr>
              <w:t xml:space="preserve"> kansalaisille tai kansalaisuudettomille henkilöille</w:t>
            </w:r>
            <w:r w:rsidRPr="00294886">
              <w:rPr>
                <w:color w:val="auto"/>
              </w:rPr>
              <w:t xml:space="preserve"> tietoa </w:t>
            </w:r>
            <w:r w:rsidRPr="00294886">
              <w:rPr>
                <w:b/>
                <w:i/>
                <w:color w:val="auto"/>
              </w:rPr>
              <w:t>oikeudesta</w:t>
            </w:r>
            <w:r w:rsidRPr="00294886">
              <w:rPr>
                <w:color w:val="auto"/>
              </w:rPr>
              <w:t xml:space="preserve"> hakea kansainvälistä suojelua </w:t>
            </w:r>
            <w:r w:rsidRPr="00294886">
              <w:rPr>
                <w:b/>
                <w:i/>
                <w:color w:val="auto"/>
              </w:rPr>
              <w:t>ja ohjattava heidät ripeästi toimivaltaisten turvapaikkaviranomaisten luo.</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Toimivaltaisten viranomaisten olisi tiedotettava ripeästi kaikille säilöönottoyksiköissä pidettäville tai ulkorajojen rajanylityspaikoilla, kauttakulkualueet mukaan lukien, oleville kolmansien maiden kansalaisille oikeudesta hakea kansainvälistä suojelua. Lapsia tai haavoittuvassa asemassa olevia henkilöitä ei saa sijoittaa säilöönottoyksiköihin eikä pitää rajanylityspaikoilla tai kauttakulkualueilla.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999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1 kohta – johdantokappale</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Kun on merkkejä siitä, että säilöönottoyksiköissä pidetyt tai ulkorajojen rajanylityspaikoilla, kauttakulkualueet mukaan lukien, olevat kolmannen maan kansalaiset tai kansalaisuudettomat henkilöt mahdollisesti tarvitsevat kansainvälistä suojelua, vastuuviranomaisten on annettava heille tietoa mahdollisuudesta hakea kansainvälistä suojelua</w:t>
            </w:r>
            <w:r w:rsidRPr="00294886">
              <w:rPr>
                <w:b/>
                <w:i/>
                <w:color w:val="auto"/>
              </w:rPr>
              <w:t>, erityisesti kun</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Kun on merkkejä siitä, että säilöönottoyksiköissä pidetyt tai ulkorajojen rajanylityspaikoilla, kauttakulkualueet mukaan lukien, olevat kolmannen maan kansalaiset tai kansalaisuudettomat henkilöt mahdollisesti tarvitsevat kansainvälistä suojelua, vastuuviranomaisten on annettava heille tietoa mahdollisuudesta hakea kansainvälistä suojelua</w:t>
            </w:r>
            <w:r w:rsidRPr="00294886">
              <w:rPr>
                <w:b/>
                <w:i/>
                <w:color w:val="auto"/>
              </w:rPr>
              <w:t>.</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1000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1 kohta – a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a)</w:t>
            </w:r>
            <w:r w:rsidRPr="00294886">
              <w:rPr>
                <w:color w:val="auto"/>
              </w:rPr>
              <w:tab/>
            </w:r>
            <w:r w:rsidRPr="00294886">
              <w:rPr>
                <w:b/>
                <w:i/>
                <w:color w:val="auto"/>
              </w:rPr>
              <w:t>on todennäköistä, että henkilö on vailla huoltajaa oleva alaikäinen;</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1001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1 kohta – a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a)</w:t>
            </w:r>
            <w:r w:rsidRPr="00294886">
              <w:rPr>
                <w:color w:val="auto"/>
              </w:rPr>
              <w:tab/>
            </w:r>
            <w:r w:rsidRPr="00294886">
              <w:rPr>
                <w:b/>
                <w:i/>
                <w:color w:val="auto"/>
              </w:rPr>
              <w:t>on todennäköistä, että henkilö on vailla huoltajaa oleva alaikäinen;</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Toimivaltaisten viranomaisten olisi tiedotettava ripeästi kaikille säilöönottoyksiköissä pidettäville tai ulkorajojen rajanylityspaikoilla, kauttakulkualueet mukaan lukien, oleville kolmansien maiden kansalaisille oikeudesta hakea kansainvälistä suojelua. Lapsia tai haavoittuvassa asemassa olevia henkilöitä ei saa sijoittaa säilöönottoyksiköihin eikä pitää rajanylityspaikoilla tai kauttakulkualueilla.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1002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1 kohta – a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a)</w:t>
            </w:r>
            <w:r w:rsidRPr="00294886">
              <w:rPr>
                <w:color w:val="auto"/>
              </w:rPr>
              <w:tab/>
            </w:r>
            <w:r w:rsidRPr="00294886">
              <w:rPr>
                <w:b/>
                <w:i/>
                <w:color w:val="auto"/>
              </w:rPr>
              <w:t>on todennäköistä, että henkilö on vailla huoltajaa oleva alaikäinen;</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Liittyy 30 artiklan 1 kohtaa koskevaan tarkistukseen.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1003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1 kohta – b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b)</w:t>
            </w:r>
            <w:r w:rsidRPr="00294886">
              <w:rPr>
                <w:color w:val="auto"/>
              </w:rPr>
              <w:tab/>
            </w:r>
            <w:r w:rsidRPr="00294886">
              <w:rPr>
                <w:b/>
                <w:i/>
                <w:color w:val="auto"/>
              </w:rPr>
              <w:t>on olemassa selviä viitteitä siitä, että henkilö kärsii mielenterveyden häiriöistä tai muista häiriöistä, joiden vuoksi hän ei pysty osoittamaan kansainvälisen suojelun tarvetta;</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1004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1 kohta – b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b)</w:t>
            </w:r>
            <w:r w:rsidRPr="00294886">
              <w:rPr>
                <w:color w:val="auto"/>
              </w:rPr>
              <w:tab/>
            </w:r>
            <w:r w:rsidRPr="00294886">
              <w:rPr>
                <w:b/>
                <w:i/>
                <w:color w:val="auto"/>
              </w:rPr>
              <w:t>on olemassa selviä viitteitä siitä, että henkilö kärsii mielenterveyden häiriöistä tai muista häiriöistä, joiden vuoksi hän ei pysty osoittamaan kansainvälisen suojelun tarvetta;</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lastRenderedPageBreak/>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Liittyy 30 artiklan 1 kohtaa koskevaan tarkistukseen.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1005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1 kohta – b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b)</w:t>
            </w:r>
            <w:r w:rsidRPr="00294886">
              <w:rPr>
                <w:color w:val="auto"/>
              </w:rPr>
              <w:tab/>
            </w:r>
            <w:r w:rsidRPr="00294886">
              <w:rPr>
                <w:b/>
                <w:i/>
                <w:color w:val="auto"/>
              </w:rPr>
              <w:t>on olemassa selviä viitteitä siitä, että henkilö kärsii mielenterveyden häiriöistä tai muista häiriöistä, joiden vuoksi hän ei pysty osoittamaan kansainvälisen suojelun tarvetta;</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Toimivaltaisten viranomaisten olisi tiedotettava ripeästi kaikille säilöönottoyksiköissä pidettäville tai ulkorajojen rajanylityspaikoilla, kauttakulkualueet mukaan lukien, oleville kolmansien maiden kansalaisille oikeudesta hakea kansainvälistä suojelua. Lapsia tai haavoittuvassa asemassa olevia henkilöitä ei saa sijoittaa säilöönottoyksiköihin eikä pitää rajanylityspaikoilla tai kauttakulkualueilla.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1006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1 kohta – c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c)</w:t>
            </w:r>
            <w:r w:rsidRPr="00294886">
              <w:rPr>
                <w:color w:val="auto"/>
              </w:rPr>
              <w:tab/>
            </w:r>
            <w:r w:rsidRPr="00294886">
              <w:rPr>
                <w:b/>
                <w:i/>
                <w:color w:val="auto"/>
              </w:rPr>
              <w:t>kyseinen henkilö on saapunut tietystä alkuperämaasta ja on todennäköistä, että hän on kansainvälisen suojelun tarpeessa kyseisessä kolmannessa maassa vallitsevan hyvin tunnetun tilanteen vuoksi.</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1007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1 kohta – c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c)</w:t>
            </w:r>
            <w:r w:rsidRPr="00294886">
              <w:rPr>
                <w:color w:val="auto"/>
              </w:rPr>
              <w:tab/>
            </w:r>
            <w:r w:rsidRPr="00294886">
              <w:rPr>
                <w:b/>
                <w:i/>
                <w:color w:val="auto"/>
              </w:rPr>
              <w:t>kyseinen henkilö on saapunut tietystä alkuperämaasta ja on todennäköistä, että hän on kansainvälisen suojelun tarpeessa kyseisessä kolmannessa maassa vallitsevan hyvin tunnetun tilanteen vuoksi.</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1008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1 kohta – c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c)</w:t>
            </w:r>
            <w:r w:rsidRPr="00294886">
              <w:rPr>
                <w:color w:val="auto"/>
              </w:rPr>
              <w:tab/>
            </w:r>
            <w:r w:rsidRPr="00294886">
              <w:rPr>
                <w:b/>
                <w:i/>
                <w:color w:val="auto"/>
              </w:rPr>
              <w:t>kyseinen henkilö on saapunut tietystä alkuperämaasta ja on todennäköistä, että hän on kansainvälisen suojelun tarpeessa kyseisessä kolmannessa maassa vallitsevan hyvin tunnetun tilanteen vuoksi.</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Liittyy 30 artiklan 1 kohtaa koskevaan tarkistukseen.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1009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lastRenderedPageBreak/>
        <w:t>&lt;RepeatBlock-By&gt;&lt;Members&gt;</w:t>
      </w:r>
      <w:r w:rsidRPr="00294886">
        <w:rPr>
          <w:color w:val="auto"/>
        </w:rPr>
        <w:t>Elissavet Vozemberg-Vrionidi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3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Neuvontaa tarjoavilla järjestöillä ja henkilöillä on oltava tosiasiallinen pääsy säilöönottoyksiköissä pidettyjen tai ulkorajojen rajanylityspaikoilla, kauttakulkualueet mukaan lukien, olevien kolmansien maiden kansalaisten luo.</w:t>
            </w:r>
          </w:p>
        </w:tc>
        <w:tc>
          <w:tcPr>
            <w:tcW w:w="4876" w:type="dxa"/>
          </w:tcPr>
          <w:p w:rsidR="00BD506B" w:rsidRPr="00294886" w:rsidRDefault="00BD506B" w:rsidP="003C3A10">
            <w:pPr>
              <w:pStyle w:val="Normal6"/>
              <w:rPr>
                <w:color w:val="auto"/>
              </w:rPr>
            </w:pPr>
            <w:r w:rsidRPr="00294886">
              <w:rPr>
                <w:color w:val="auto"/>
              </w:rPr>
              <w:t xml:space="preserve">Neuvontaa tarjoavilla </w:t>
            </w:r>
            <w:r w:rsidRPr="00294886">
              <w:rPr>
                <w:b/>
                <w:i/>
                <w:color w:val="auto"/>
              </w:rPr>
              <w:t>kansallisen lainsäädännön mukaisesti akkreditoiduilla</w:t>
            </w:r>
            <w:r w:rsidRPr="00294886">
              <w:rPr>
                <w:color w:val="auto"/>
              </w:rPr>
              <w:t xml:space="preserve"> järjestöillä ja henkilöillä on oltava tosiasiallinen pääsy säilöönottoyksiköissä pidettyjen tai ulkorajojen rajanylityspaikoilla, kauttakulkualueet mukaan lukien, olevien kolmansien maiden kansalaisten luo.</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On täsmennettävä, millä järjestöillä ja henkilöillä on kyseinen pääsy kansallisen lainsäädännön mukaisesti.</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1010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Miltiadis Kyrkos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3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Neuvontaa tarjoavilla järjestöillä ja henkilöillä on oltava tosiasiallinen pääsy säilöönottoyksiköissä pidettyjen tai ulkorajojen rajanylityspaikoilla, kauttakulkualueet mukaan lukien, olevien kolmansien maiden kansalaisten luo.</w:t>
            </w:r>
          </w:p>
        </w:tc>
        <w:tc>
          <w:tcPr>
            <w:tcW w:w="4876" w:type="dxa"/>
          </w:tcPr>
          <w:p w:rsidR="00BD506B" w:rsidRPr="00294886" w:rsidRDefault="00BD506B" w:rsidP="003C3A10">
            <w:pPr>
              <w:pStyle w:val="Normal6"/>
              <w:rPr>
                <w:color w:val="auto"/>
              </w:rPr>
            </w:pPr>
            <w:r w:rsidRPr="00294886">
              <w:rPr>
                <w:color w:val="auto"/>
              </w:rPr>
              <w:t xml:space="preserve">Neuvontaa tarjoavilla </w:t>
            </w:r>
            <w:r w:rsidRPr="00294886">
              <w:rPr>
                <w:b/>
                <w:i/>
                <w:color w:val="auto"/>
              </w:rPr>
              <w:t>kansallisen lainsäädännön mukaisesti akkreditoiduilla</w:t>
            </w:r>
            <w:r w:rsidRPr="00294886">
              <w:rPr>
                <w:color w:val="auto"/>
              </w:rPr>
              <w:t xml:space="preserve"> järjestöillä ja henkilöillä on oltava tosiasiallinen pääsy säilöönottoyksiköissä pidettyjen tai ulkorajojen rajanylityspaikoilla, kauttakulkualueet mukaan lukien, olevien kolmansien maiden kansalaisten luo.</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1011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lastRenderedPageBreak/>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3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Neuvontaa </w:t>
            </w:r>
            <w:r w:rsidRPr="00294886">
              <w:rPr>
                <w:b/>
                <w:i/>
                <w:color w:val="auto"/>
              </w:rPr>
              <w:t>tarjoavilla järjestöillä ja henkilöillä on oltava tosiasiallinen</w:t>
            </w:r>
            <w:r w:rsidRPr="00294886">
              <w:rPr>
                <w:color w:val="auto"/>
              </w:rPr>
              <w:t xml:space="preserve"> pääsy säilöönottoyksiköissä pidettyjen tai ulkorajojen rajanylityspaikoilla, kauttakulkualueet mukaan lukien, olevien kolmansien maiden kansalaisten luo.</w:t>
            </w:r>
          </w:p>
        </w:tc>
        <w:tc>
          <w:tcPr>
            <w:tcW w:w="4876" w:type="dxa"/>
          </w:tcPr>
          <w:p w:rsidR="00BD506B" w:rsidRPr="00294886" w:rsidRDefault="00BD506B" w:rsidP="003C3A10">
            <w:pPr>
              <w:pStyle w:val="Normal6"/>
              <w:rPr>
                <w:color w:val="auto"/>
              </w:rPr>
            </w:pPr>
            <w:r w:rsidRPr="00294886">
              <w:rPr>
                <w:color w:val="auto"/>
              </w:rPr>
              <w:t>Neuvontaa</w:t>
            </w:r>
            <w:r w:rsidRPr="00294886">
              <w:rPr>
                <w:b/>
                <w:i/>
                <w:color w:val="auto"/>
              </w:rPr>
              <w:t xml:space="preserve"> tarjoaville henkilöille voidaan antaa</w:t>
            </w:r>
            <w:r w:rsidRPr="00294886">
              <w:rPr>
                <w:color w:val="auto"/>
              </w:rPr>
              <w:t xml:space="preserve"> pääsy säilöönottoyksiköissä pidettyjen tai ulkorajojen rajanylityspaikoilla, kauttakulkualueet mukaan lukien, olevien kolmansien maiden kansalaisten luo.</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1012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3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Jäsenvaltiot voivat rajoittaa tällaista pääsyä ainoastaan, kun rajoitukset ovat kansallisen lainsäädännön nojalla tarpeen rajanylityspaikan tai säilöönottoyksikön turvallisuuden, yleisen järjestyksen tai hallinnoinnin kannalta edellyttäen, että pääsyä ei rajoiteta merkittävästi tai tehdä mahdottomaksi.</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1013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3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Jäsenvaltiot voivat rajoittaa tällaista pääsyä ainoastaan, kun rajoitukset ovat kansallisen </w:t>
            </w:r>
            <w:r w:rsidRPr="00294886">
              <w:rPr>
                <w:color w:val="auto"/>
              </w:rPr>
              <w:lastRenderedPageBreak/>
              <w:t>lainsäädännön nojalla tarpeen rajanylityspaikan tai säilöönottoyksikön turvallisuuden</w:t>
            </w:r>
            <w:r w:rsidRPr="00294886">
              <w:rPr>
                <w:b/>
                <w:i/>
                <w:color w:val="auto"/>
              </w:rPr>
              <w:t>,</w:t>
            </w:r>
            <w:r w:rsidRPr="00294886">
              <w:rPr>
                <w:color w:val="auto"/>
              </w:rPr>
              <w:t xml:space="preserve"> yleisen järjestyksen</w:t>
            </w:r>
            <w:r w:rsidRPr="00294886">
              <w:rPr>
                <w:b/>
                <w:i/>
                <w:color w:val="auto"/>
              </w:rPr>
              <w:t xml:space="preserve"> tai hallinnoinnin</w:t>
            </w:r>
            <w:r w:rsidRPr="00294886">
              <w:rPr>
                <w:color w:val="auto"/>
              </w:rPr>
              <w:t xml:space="preserve"> kannalta edellyttäen, että pääsyä ei rajoiteta merkittävästi tai tehdä mahdottomaksi.</w:t>
            </w:r>
          </w:p>
        </w:tc>
        <w:tc>
          <w:tcPr>
            <w:tcW w:w="4876" w:type="dxa"/>
          </w:tcPr>
          <w:p w:rsidR="00BD506B" w:rsidRPr="00294886" w:rsidRDefault="00BD506B" w:rsidP="003C3A10">
            <w:pPr>
              <w:pStyle w:val="Normal6"/>
              <w:rPr>
                <w:color w:val="auto"/>
              </w:rPr>
            </w:pPr>
            <w:r w:rsidRPr="00294886">
              <w:rPr>
                <w:color w:val="auto"/>
              </w:rPr>
              <w:lastRenderedPageBreak/>
              <w:t xml:space="preserve">Jäsenvaltiot voivat rajoittaa tällaista pääsyä ainoastaan, kun rajoitukset ovat kansallisen </w:t>
            </w:r>
            <w:r w:rsidRPr="00294886">
              <w:rPr>
                <w:color w:val="auto"/>
              </w:rPr>
              <w:lastRenderedPageBreak/>
              <w:t xml:space="preserve">lainsäädännön nojalla tarpeen rajanylityspaikan tai säilöönottoyksikön turvallisuuden </w:t>
            </w:r>
            <w:r w:rsidRPr="00294886">
              <w:rPr>
                <w:b/>
                <w:i/>
                <w:color w:val="auto"/>
              </w:rPr>
              <w:t>tai</w:t>
            </w:r>
            <w:r w:rsidRPr="00294886">
              <w:rPr>
                <w:color w:val="auto"/>
              </w:rPr>
              <w:t xml:space="preserve"> yleisen järjestyksen kannalta edellyttäen, että pääsyä ei rajoiteta merkittävästi tai tehdä mahdottomaksi. </w:t>
            </w:r>
            <w:r w:rsidRPr="00294886">
              <w:rPr>
                <w:b/>
                <w:i/>
                <w:color w:val="auto"/>
              </w:rPr>
              <w:t>Kaikissa olosuhteissa on taattava pääsy oikeudellisten edustajien luo.</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1014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30 artikla – 3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Jäsenvaltiot voivat rajoittaa tällaista pääsyä ainoastaan, kun rajoitukset ovat kansallisen lainsäädännön nojalla tarpeen rajanylityspaikan tai säilöönottoyksikön turvallisuuden</w:t>
            </w:r>
            <w:r w:rsidRPr="00294886">
              <w:rPr>
                <w:b/>
                <w:i/>
                <w:color w:val="auto"/>
              </w:rPr>
              <w:t>,</w:t>
            </w:r>
            <w:r w:rsidRPr="00294886">
              <w:rPr>
                <w:color w:val="auto"/>
              </w:rPr>
              <w:t xml:space="preserve"> yleisen järjestyksen</w:t>
            </w:r>
            <w:r w:rsidRPr="00294886">
              <w:rPr>
                <w:b/>
                <w:i/>
                <w:color w:val="auto"/>
              </w:rPr>
              <w:t xml:space="preserve"> tai hallinnoinnin</w:t>
            </w:r>
            <w:r w:rsidRPr="00294886">
              <w:rPr>
                <w:color w:val="auto"/>
              </w:rPr>
              <w:t xml:space="preserve"> kannalta edellyttäen, että pääsyä ei rajoiteta merkittävästi tai tehdä mahdottomaksi.</w:t>
            </w:r>
          </w:p>
        </w:tc>
        <w:tc>
          <w:tcPr>
            <w:tcW w:w="4876" w:type="dxa"/>
          </w:tcPr>
          <w:p w:rsidR="00BD506B" w:rsidRPr="00294886" w:rsidRDefault="00BD506B" w:rsidP="003C3A10">
            <w:pPr>
              <w:pStyle w:val="Normal6"/>
              <w:rPr>
                <w:color w:val="auto"/>
              </w:rPr>
            </w:pPr>
            <w:r w:rsidRPr="00294886">
              <w:rPr>
                <w:color w:val="auto"/>
              </w:rPr>
              <w:t xml:space="preserve">Jäsenvaltiot voivat rajoittaa tällaista pääsyä ainoastaan, kun rajoitukset ovat kansallisen lainsäädännön nojalla tarpeen rajanylityspaikan tai säilöönottoyksikön turvallisuuden </w:t>
            </w:r>
            <w:r w:rsidRPr="00294886">
              <w:rPr>
                <w:b/>
                <w:i/>
                <w:color w:val="auto"/>
              </w:rPr>
              <w:t>tai</w:t>
            </w:r>
            <w:r w:rsidRPr="00294886">
              <w:rPr>
                <w:color w:val="auto"/>
              </w:rPr>
              <w:t xml:space="preserve"> yleisen järjestyksen kannalta edellyttäen, että pääsyä ei rajoiteta merkittävästi tai tehdä mahdottomaksi.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Pääsyä säilöönottoyksikköön tai rajanylityspaikkaan ei pitäisi rajoittaa ”hallinnon” perusteella.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1015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Sergei Stanishev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otsikko</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 xml:space="preserve">Puolison, kumppanin, alaikäisen tai hakijasta riippuvaisen aikuisen puolesta </w:t>
            </w:r>
            <w:r w:rsidRPr="00294886">
              <w:rPr>
                <w:b/>
                <w:i/>
                <w:color w:val="auto"/>
              </w:rPr>
              <w:lastRenderedPageBreak/>
              <w:t>tehdyt hakemukset</w:t>
            </w:r>
          </w:p>
        </w:tc>
        <w:tc>
          <w:tcPr>
            <w:tcW w:w="4876" w:type="dxa"/>
          </w:tcPr>
          <w:p w:rsidR="00BD506B" w:rsidRPr="00294886" w:rsidRDefault="00BD506B" w:rsidP="003C3A10">
            <w:pPr>
              <w:pStyle w:val="Normal6"/>
              <w:rPr>
                <w:color w:val="auto"/>
              </w:rPr>
            </w:pPr>
            <w:r w:rsidRPr="00294886">
              <w:rPr>
                <w:b/>
                <w:i/>
                <w:color w:val="auto"/>
              </w:rPr>
              <w:lastRenderedPageBreak/>
              <w:t>Hakemusten yhteinen tutkinta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Yhdenmukaistetaan edellisten tarkistusten kanssa, jotta jäsenvaltiot saavat mahdollisuuden hakemusten yhteiseen tutkintaan.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1016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Kinga Gál</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otsikko</w:t>
      </w:r>
      <w:r w:rsidRPr="00294886">
        <w:rPr>
          <w:rStyle w:val="HideTWBExt"/>
          <w:b w:val="0"/>
        </w:rPr>
        <w:t>&lt;/Article&gt;</w:t>
      </w:r>
    </w:p>
    <w:tbl>
      <w:tblPr>
        <w:tblW w:w="9752" w:type="dxa"/>
        <w:jc w:val="center"/>
        <w:tblCellMar>
          <w:left w:w="340" w:type="dxa"/>
          <w:right w:w="340" w:type="dxa"/>
        </w:tblCellMar>
        <w:tblLook w:val="04A0" w:firstRow="1" w:lastRow="0" w:firstColumn="1" w:lastColumn="0" w:noHBand="0" w:noVBand="1"/>
      </w:tblPr>
      <w:tblGrid>
        <w:gridCol w:w="4877"/>
        <w:gridCol w:w="4875"/>
      </w:tblGrid>
      <w:tr w:rsidR="00BD506B" w:rsidRPr="00294886" w:rsidTr="003C3A10">
        <w:trPr>
          <w:trHeight w:hRule="exact" w:val="240"/>
          <w:jc w:val="center"/>
        </w:trPr>
        <w:tc>
          <w:tcPr>
            <w:tcW w:w="9751" w:type="dxa"/>
            <w:gridSpan w:val="2"/>
            <w:shd w:val="clear" w:color="auto" w:fill="auto"/>
          </w:tcPr>
          <w:p w:rsidR="00BD506B" w:rsidRPr="00294886" w:rsidRDefault="00BD506B" w:rsidP="003C3A10"/>
        </w:tc>
      </w:tr>
      <w:tr w:rsidR="00BD506B" w:rsidRPr="00294886" w:rsidTr="003C3A10">
        <w:trPr>
          <w:trHeight w:val="240"/>
          <w:jc w:val="center"/>
        </w:trPr>
        <w:tc>
          <w:tcPr>
            <w:tcW w:w="4876" w:type="dxa"/>
            <w:shd w:val="clear" w:color="auto" w:fill="auto"/>
          </w:tcPr>
          <w:p w:rsidR="00BD506B" w:rsidRPr="00294886" w:rsidRDefault="00BD506B" w:rsidP="003C3A10">
            <w:pPr>
              <w:pStyle w:val="ColumnHeading"/>
              <w:rPr>
                <w:color w:val="auto"/>
              </w:rPr>
            </w:pPr>
            <w:r w:rsidRPr="00294886">
              <w:rPr>
                <w:color w:val="auto"/>
              </w:rPr>
              <w:t>Komission teksti</w:t>
            </w:r>
          </w:p>
        </w:tc>
        <w:tc>
          <w:tcPr>
            <w:tcW w:w="4875" w:type="dxa"/>
            <w:shd w:val="clear" w:color="auto" w:fill="auto"/>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shd w:val="clear" w:color="auto" w:fill="auto"/>
          </w:tcPr>
          <w:p w:rsidR="00BD506B" w:rsidRPr="00294886" w:rsidRDefault="00BD506B" w:rsidP="003C3A10">
            <w:pPr>
              <w:pStyle w:val="Normal6"/>
              <w:rPr>
                <w:color w:val="auto"/>
              </w:rPr>
            </w:pPr>
            <w:r w:rsidRPr="00294886">
              <w:rPr>
                <w:color w:val="auto"/>
              </w:rPr>
              <w:t xml:space="preserve">Puolison, </w:t>
            </w:r>
            <w:r w:rsidRPr="00294886">
              <w:rPr>
                <w:b/>
                <w:i/>
                <w:color w:val="auto"/>
              </w:rPr>
              <w:t>kumppanin,</w:t>
            </w:r>
            <w:r w:rsidRPr="00294886">
              <w:rPr>
                <w:color w:val="auto"/>
              </w:rPr>
              <w:t xml:space="preserve"> alaikäisen tai hakijasta riippuvaisen aikuisen puolesta teh</w:t>
            </w:r>
            <w:r w:rsidR="00CF1CD7" w:rsidRPr="00294886">
              <w:rPr>
                <w:color w:val="auto"/>
              </w:rPr>
              <w:t>dyt</w:t>
            </w:r>
            <w:r w:rsidRPr="00294886">
              <w:rPr>
                <w:color w:val="auto"/>
              </w:rPr>
              <w:t xml:space="preserve"> hakemu</w:t>
            </w:r>
            <w:r w:rsidR="00CF1CD7" w:rsidRPr="00294886">
              <w:rPr>
                <w:color w:val="auto"/>
              </w:rPr>
              <w:t>kset</w:t>
            </w:r>
          </w:p>
        </w:tc>
        <w:tc>
          <w:tcPr>
            <w:tcW w:w="4875" w:type="dxa"/>
            <w:shd w:val="clear" w:color="auto" w:fill="auto"/>
          </w:tcPr>
          <w:p w:rsidR="00BD506B" w:rsidRPr="00294886" w:rsidRDefault="00BD506B" w:rsidP="003C3A10">
            <w:pPr>
              <w:pStyle w:val="Normal6"/>
              <w:rPr>
                <w:color w:val="auto"/>
              </w:rPr>
            </w:pPr>
            <w:r w:rsidRPr="00294886">
              <w:rPr>
                <w:color w:val="auto"/>
              </w:rPr>
              <w:t>Puolison, alaikäisen tai hakijasta riippuvaisen aikuisen puolesta tehty hakemus</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{HU}</w:t>
      </w:r>
      <w:r w:rsidRPr="00294886">
        <w:rPr>
          <w:color w:val="auto"/>
        </w:rPr>
        <w:t>hu</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1017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Emil Radev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otsikko</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Puolison, kumppanin</w:t>
            </w:r>
            <w:r w:rsidRPr="00294886">
              <w:rPr>
                <w:color w:val="auto"/>
              </w:rPr>
              <w:t>, alaikäisen tai hakijasta riippuvaisen aikuisen puolesta tehdyt hakemukset</w:t>
            </w:r>
          </w:p>
        </w:tc>
        <w:tc>
          <w:tcPr>
            <w:tcW w:w="4876" w:type="dxa"/>
          </w:tcPr>
          <w:p w:rsidR="00BD506B" w:rsidRPr="00294886" w:rsidRDefault="00BD506B" w:rsidP="003C3A10">
            <w:pPr>
              <w:pStyle w:val="Normal6"/>
              <w:rPr>
                <w:color w:val="auto"/>
              </w:rPr>
            </w:pPr>
            <w:r w:rsidRPr="00294886">
              <w:rPr>
                <w:color w:val="auto"/>
              </w:rPr>
              <w:t>Alaikäisen tai hakijasta riippuvaisen aikuisen puolesta tehdyt hakemukset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{BG}</w:t>
      </w:r>
      <w:r w:rsidRPr="00294886">
        <w:rPr>
          <w:color w:val="auto"/>
        </w:rPr>
        <w:t>bg</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1018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otsikko</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lastRenderedPageBreak/>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Puolison, kumppanin, alaikäisen</w:t>
            </w:r>
            <w:r w:rsidRPr="00294886">
              <w:rPr>
                <w:color w:val="auto"/>
              </w:rPr>
              <w:t xml:space="preserve"> tai hakijasta riippuvaisen aikuisen puolesta tehdyt hakemukset</w:t>
            </w:r>
          </w:p>
        </w:tc>
        <w:tc>
          <w:tcPr>
            <w:tcW w:w="4876" w:type="dxa"/>
          </w:tcPr>
          <w:p w:rsidR="00BD506B" w:rsidRPr="00294886" w:rsidRDefault="00BD506B" w:rsidP="003C3A10">
            <w:pPr>
              <w:pStyle w:val="Normal6"/>
              <w:rPr>
                <w:color w:val="auto"/>
              </w:rPr>
            </w:pPr>
            <w:r w:rsidRPr="00294886">
              <w:rPr>
                <w:b/>
                <w:i/>
                <w:color w:val="auto"/>
              </w:rPr>
              <w:t>Alaikäisen</w:t>
            </w:r>
            <w:r w:rsidRPr="00294886">
              <w:rPr>
                <w:color w:val="auto"/>
              </w:rPr>
              <w:t xml:space="preserve"> tai hakijasta riippuvaisen aikuisen puolesta tehdyt hakemukset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Hakijan, joka pystyy itse tekemään hakemuksen kansainvälisestä suojelusta, pitäisi tehdä se. Hakijan perheenjäsenten osalta sovelletaan perheen yhdistämistä koskevia sääntöjä.</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1019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otsikko</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Puolison, kumppanin, alaikäisen</w:t>
            </w:r>
            <w:r w:rsidRPr="00294886">
              <w:rPr>
                <w:color w:val="auto"/>
              </w:rPr>
              <w:t xml:space="preserve"> tai hakijasta riippuvaisen aikuisen puolesta tehdyt hakemukset</w:t>
            </w:r>
          </w:p>
        </w:tc>
        <w:tc>
          <w:tcPr>
            <w:tcW w:w="4876" w:type="dxa"/>
          </w:tcPr>
          <w:p w:rsidR="00BD506B" w:rsidRPr="00294886" w:rsidRDefault="00BD506B" w:rsidP="003C3A10">
            <w:pPr>
              <w:pStyle w:val="Normal6"/>
              <w:rPr>
                <w:color w:val="auto"/>
              </w:rPr>
            </w:pPr>
            <w:r w:rsidRPr="00294886">
              <w:rPr>
                <w:b/>
                <w:i/>
                <w:color w:val="auto"/>
              </w:rPr>
              <w:t>Alaikäisen</w:t>
            </w:r>
            <w:r w:rsidRPr="00294886">
              <w:rPr>
                <w:color w:val="auto"/>
              </w:rPr>
              <w:t xml:space="preserve"> tai hakijasta riippuvaisen aikuisen puolesta tehdyt hakemukset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1020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Sergei Stanishev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r>
            <w:r w:rsidRPr="00294886">
              <w:rPr>
                <w:b/>
                <w:i/>
                <w:color w:val="auto"/>
              </w:rPr>
              <w:t xml:space="preserve">Hakija voi jättää </w:t>
            </w:r>
            <w:r w:rsidRPr="00294886">
              <w:rPr>
                <w:color w:val="auto"/>
              </w:rPr>
              <w:t xml:space="preserve">hakemuksen </w:t>
            </w:r>
            <w:r w:rsidRPr="00294886">
              <w:rPr>
                <w:b/>
                <w:i/>
                <w:color w:val="auto"/>
              </w:rPr>
              <w:t>puolisonsa tai vakituisen kumppaninsa, alaikäisten tai sellaisten itsestään riippuvaisten aikuisten puolesta, jotka eivät ole oikeustoimikelpoisia</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r>
            <w:r w:rsidRPr="00294886">
              <w:rPr>
                <w:b/>
                <w:i/>
                <w:color w:val="auto"/>
              </w:rPr>
              <w:t xml:space="preserve">Jäsenvaltio voi päättää tutkia hakijan kansainvälistä suojelua koskevan </w:t>
            </w:r>
            <w:r w:rsidRPr="00294886">
              <w:rPr>
                <w:color w:val="auto"/>
              </w:rPr>
              <w:t>hakemuksen</w:t>
            </w:r>
            <w:r w:rsidRPr="00294886">
              <w:rPr>
                <w:b/>
                <w:i/>
                <w:color w:val="auto"/>
              </w:rPr>
              <w:t xml:space="preserve"> yhdessä perheenjäsenten hakemusten kanssa edellyttäen, että he ovat saman jäsenvaltion alueella</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lastRenderedPageBreak/>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Turvapaikkaoikeus on henkilökohtainen, eikä henkilökohtaista ilmoitusta aikeista pitäisi syrjäyttää. Säännökset hakemuksen jättämisestä toisten henkilöiden puolesta voivat johtaa ihmiskauppaverkostojen väärinkäyttöön. Asetuksessa pitäisi säätää jäsenvaltioiden mahdollisuudesta tutkia perheenjäsenten hakemukset yhdessä, mikä on tausta-ajatuksena myös komission ehdottamassa tekstissä.</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1021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 voi jättää hakemuksen </w:t>
            </w:r>
            <w:r w:rsidRPr="00294886">
              <w:rPr>
                <w:b/>
                <w:i/>
                <w:color w:val="auto"/>
              </w:rPr>
              <w:t>puolisonsa tai vakituisen kumppaninsa,</w:t>
            </w:r>
            <w:r w:rsidRPr="00294886">
              <w:rPr>
                <w:color w:val="auto"/>
              </w:rPr>
              <w:t xml:space="preserve"> alaikäisten tai sellaisten itsestään riippuvaisten aikuisten puolesta, jotka eivät ole oikeustoimikelpoisia.</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Hakija voi jättää hakemuksen alaikäisten tai sellaisten itsestään riippuvaisten aikuisten puolesta, jotka eivät ole oikeustoimikelpoisia.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1022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 voi jättää hakemuksen </w:t>
            </w:r>
            <w:r w:rsidRPr="00294886">
              <w:rPr>
                <w:b/>
                <w:i/>
                <w:color w:val="auto"/>
              </w:rPr>
              <w:t>puolisonsa tai vakituisen kumppaninsa,</w:t>
            </w:r>
            <w:r w:rsidRPr="00294886">
              <w:rPr>
                <w:color w:val="auto"/>
              </w:rPr>
              <w:t xml:space="preserve"> alaikäisten tai sellaisten itsestään riippuvaisten aikuisten puolesta, jotka eivät ole oikeustoimikelpoisia.</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Hakija voi jättää hakemuksen alaikäisten tai sellaisten itsestään riippuvaisten aikuisten puolesta, jotka eivät ole oikeustoimikelpoisia.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Liittyy 31 artiklan otsikon muutokseen.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lastRenderedPageBreak/>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1023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Emil Radev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 voi jättää hakemuksen </w:t>
            </w:r>
            <w:r w:rsidRPr="00294886">
              <w:rPr>
                <w:b/>
                <w:i/>
                <w:color w:val="auto"/>
              </w:rPr>
              <w:t>puolisonsa tai vakituisen kumppaninsa</w:t>
            </w:r>
            <w:r w:rsidRPr="00294886">
              <w:rPr>
                <w:color w:val="auto"/>
              </w:rPr>
              <w:t>, alaikäisten tai sellaisten itsestään riippuvaisten aikuisten puolesta, jotka eivät ole oikeustoimikelpoisia.</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 voi jättää hakemuksen </w:t>
            </w:r>
            <w:r w:rsidRPr="00294886">
              <w:rPr>
                <w:b/>
                <w:i/>
                <w:color w:val="auto"/>
              </w:rPr>
              <w:t>omien</w:t>
            </w:r>
            <w:r w:rsidRPr="00294886">
              <w:rPr>
                <w:color w:val="auto"/>
              </w:rPr>
              <w:t xml:space="preserve"> alaikäisten lasten tai sellaisten itsestään riippuvaisten </w:t>
            </w:r>
            <w:r w:rsidRPr="00294886">
              <w:rPr>
                <w:b/>
                <w:i/>
                <w:color w:val="auto"/>
              </w:rPr>
              <w:t>lasten</w:t>
            </w:r>
            <w:r w:rsidRPr="00294886">
              <w:rPr>
                <w:color w:val="auto"/>
              </w:rPr>
              <w:t xml:space="preserve"> puolesta, jotka eivät ole oikeustoimikelpoisia.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{BG}</w:t>
      </w:r>
      <w:r w:rsidRPr="00294886">
        <w:rPr>
          <w:color w:val="auto"/>
        </w:rPr>
        <w:t>bg</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1024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Kinga Gál</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1 kohta</w:t>
      </w:r>
      <w:r w:rsidRPr="00294886">
        <w:rPr>
          <w:rStyle w:val="HideTWBExt"/>
          <w:b w:val="0"/>
        </w:rPr>
        <w:t>&lt;/Article&gt;</w:t>
      </w:r>
    </w:p>
    <w:tbl>
      <w:tblPr>
        <w:tblW w:w="9752" w:type="dxa"/>
        <w:jc w:val="center"/>
        <w:tblCellMar>
          <w:left w:w="340" w:type="dxa"/>
          <w:right w:w="340" w:type="dxa"/>
        </w:tblCellMar>
        <w:tblLook w:val="04A0" w:firstRow="1" w:lastRow="0" w:firstColumn="1" w:lastColumn="0" w:noHBand="0" w:noVBand="1"/>
      </w:tblPr>
      <w:tblGrid>
        <w:gridCol w:w="4877"/>
        <w:gridCol w:w="4875"/>
      </w:tblGrid>
      <w:tr w:rsidR="00BD506B" w:rsidRPr="00294886" w:rsidTr="003C3A10">
        <w:trPr>
          <w:trHeight w:hRule="exact" w:val="240"/>
          <w:jc w:val="center"/>
        </w:trPr>
        <w:tc>
          <w:tcPr>
            <w:tcW w:w="9751" w:type="dxa"/>
            <w:gridSpan w:val="2"/>
            <w:shd w:val="clear" w:color="auto" w:fill="auto"/>
          </w:tcPr>
          <w:p w:rsidR="00BD506B" w:rsidRPr="00294886" w:rsidRDefault="00BD506B" w:rsidP="003C3A10"/>
        </w:tc>
      </w:tr>
      <w:tr w:rsidR="00BD506B" w:rsidRPr="00294886" w:rsidTr="003C3A10">
        <w:trPr>
          <w:trHeight w:val="240"/>
          <w:jc w:val="center"/>
        </w:trPr>
        <w:tc>
          <w:tcPr>
            <w:tcW w:w="4876" w:type="dxa"/>
            <w:shd w:val="clear" w:color="auto" w:fill="auto"/>
          </w:tcPr>
          <w:p w:rsidR="00BD506B" w:rsidRPr="00294886" w:rsidRDefault="00BD506B" w:rsidP="003C3A10">
            <w:pPr>
              <w:pStyle w:val="ColumnHeading"/>
              <w:rPr>
                <w:color w:val="auto"/>
              </w:rPr>
            </w:pPr>
            <w:r w:rsidRPr="00294886">
              <w:rPr>
                <w:color w:val="auto"/>
              </w:rPr>
              <w:t>Komission teksti</w:t>
            </w:r>
          </w:p>
        </w:tc>
        <w:tc>
          <w:tcPr>
            <w:tcW w:w="4875" w:type="dxa"/>
            <w:shd w:val="clear" w:color="auto" w:fill="auto"/>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shd w:val="clear" w:color="auto" w:fill="auto"/>
          </w:tcPr>
          <w:p w:rsidR="00BD506B" w:rsidRPr="00294886" w:rsidRDefault="00BD506B" w:rsidP="003C3A10">
            <w:pPr>
              <w:pStyle w:val="Normal6"/>
              <w:rPr>
                <w:color w:val="auto"/>
              </w:rPr>
            </w:pPr>
            <w:r w:rsidRPr="00294886">
              <w:rPr>
                <w:color w:val="auto"/>
              </w:rPr>
              <w:t>1</w:t>
            </w:r>
            <w:r w:rsidR="00D67FD6" w:rsidRPr="00294886">
              <w:rPr>
                <w:color w:val="auto"/>
              </w:rPr>
              <w:t>.</w:t>
            </w:r>
            <w:r w:rsidRPr="00294886">
              <w:rPr>
                <w:color w:val="auto"/>
              </w:rPr>
              <w:tab/>
              <w:t>Hakija voi jättää hakemuksen puolisonsa</w:t>
            </w:r>
            <w:r w:rsidR="00B96E89" w:rsidRPr="00294886">
              <w:rPr>
                <w:color w:val="auto"/>
              </w:rPr>
              <w:t xml:space="preserve"> </w:t>
            </w:r>
            <w:r w:rsidR="00B96E89" w:rsidRPr="00294886">
              <w:rPr>
                <w:b/>
                <w:i/>
                <w:color w:val="auto"/>
              </w:rPr>
              <w:t>tai</w:t>
            </w:r>
            <w:r w:rsidRPr="00294886">
              <w:rPr>
                <w:color w:val="auto"/>
              </w:rPr>
              <w:t xml:space="preserve"> </w:t>
            </w:r>
            <w:r w:rsidRPr="00294886">
              <w:rPr>
                <w:b/>
                <w:i/>
                <w:color w:val="auto"/>
              </w:rPr>
              <w:t>vakituisen kumppaninsa</w:t>
            </w:r>
            <w:r w:rsidRPr="00294886">
              <w:rPr>
                <w:color w:val="auto"/>
              </w:rPr>
              <w:t>, alaikäisten tai sellaisten itsestään riippuvaisten aikuisten puolesta, jotka eivät ole oikeustoimikelpoisia.</w:t>
            </w:r>
          </w:p>
        </w:tc>
        <w:tc>
          <w:tcPr>
            <w:tcW w:w="4875" w:type="dxa"/>
            <w:shd w:val="clear" w:color="auto" w:fill="auto"/>
          </w:tcPr>
          <w:p w:rsidR="00BD506B" w:rsidRPr="00294886" w:rsidRDefault="00BD506B" w:rsidP="003C3A10">
            <w:pPr>
              <w:pStyle w:val="Normal6"/>
              <w:rPr>
                <w:color w:val="auto"/>
              </w:rPr>
            </w:pPr>
            <w:r w:rsidRPr="00294886">
              <w:rPr>
                <w:color w:val="auto"/>
              </w:rPr>
              <w:t>1</w:t>
            </w:r>
            <w:r w:rsidR="00D67FD6" w:rsidRPr="00294886">
              <w:rPr>
                <w:color w:val="auto"/>
              </w:rPr>
              <w:t>.</w:t>
            </w:r>
            <w:r w:rsidRPr="00294886">
              <w:rPr>
                <w:color w:val="auto"/>
              </w:rPr>
              <w:tab/>
              <w:t>Hakija voi jättää hakemuksen puolisonsa, alaikäisten tai sellaisten itsestään riippuvaisten aikuisten puolesta, jotka eivät ole oikeustoimikelpoisia.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{HU}</w:t>
      </w:r>
      <w:r w:rsidRPr="00294886">
        <w:rPr>
          <w:color w:val="auto"/>
        </w:rPr>
        <w:t>hu</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1025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Monika Hohlmeier, Heinz K. Becker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 xml:space="preserve">Hakija voi jättää hakemuksen puolisonsa tai vakituisen kumppaninsa, alaikäisten tai sellaisten itsestään riippuvaisten aikuisten puolesta, jotka eivät </w:t>
            </w:r>
            <w:r w:rsidRPr="00294886">
              <w:rPr>
                <w:color w:val="auto"/>
              </w:rPr>
              <w:lastRenderedPageBreak/>
              <w:t>ole oikeustoimikelpoisia.</w:t>
            </w:r>
          </w:p>
        </w:tc>
        <w:tc>
          <w:tcPr>
            <w:tcW w:w="4876" w:type="dxa"/>
          </w:tcPr>
          <w:p w:rsidR="00BD506B" w:rsidRPr="00294886" w:rsidRDefault="00BD506B" w:rsidP="003C3A10">
            <w:pPr>
              <w:pStyle w:val="Normal6"/>
              <w:rPr>
                <w:color w:val="auto"/>
              </w:rPr>
            </w:pPr>
            <w:r w:rsidRPr="00294886">
              <w:rPr>
                <w:color w:val="auto"/>
              </w:rPr>
              <w:lastRenderedPageBreak/>
              <w:t>1.</w:t>
            </w:r>
            <w:r w:rsidRPr="00294886">
              <w:rPr>
                <w:color w:val="auto"/>
              </w:rPr>
              <w:tab/>
              <w:t xml:space="preserve">Hakija voi jättää hakemuksen puolisonsa tai vakituisen kumppaninsa, alaikäisten </w:t>
            </w:r>
            <w:r w:rsidRPr="00294886">
              <w:rPr>
                <w:b/>
                <w:i/>
                <w:color w:val="auto"/>
              </w:rPr>
              <w:t>lasten</w:t>
            </w:r>
            <w:r w:rsidRPr="00294886">
              <w:rPr>
                <w:color w:val="auto"/>
              </w:rPr>
              <w:t xml:space="preserve"> tai sellaisten itsestään riippuvaisten aikuisten puolesta, jotka eivät </w:t>
            </w:r>
            <w:r w:rsidRPr="00294886">
              <w:rPr>
                <w:color w:val="auto"/>
              </w:rPr>
              <w:lastRenderedPageBreak/>
              <w:t>ole oikeustoimikelpoisia.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1026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Sergei Stanishev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2.</w:t>
            </w:r>
            <w:r w:rsidRPr="00294886">
              <w:rPr>
                <w:color w:val="auto"/>
              </w:rPr>
              <w:tab/>
            </w:r>
            <w:r w:rsidRPr="00294886">
              <w:rPr>
                <w:b/>
                <w:i/>
                <w:color w:val="auto"/>
              </w:rPr>
              <w:t>Edellä 1 kohdassa tarkoitetulle puolisolle tai kumppanille on yksityisesti tiedotettava hänen puolestaan jätettävään hakemukseen liittyvistä menettelyllisistä seurauksista ja hänen oikeudestaan tehdä erillinen kansainvälistä suojelua koskeva hakemus. Jos puoliso tai kumppani ei hyväksy hakemuksen jättämistä hänen puolestaan, hänelle on annettava mahdollisuus jättää hakemus omissa nimissään.</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1027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2.</w:t>
            </w:r>
            <w:r w:rsidRPr="00294886">
              <w:rPr>
                <w:color w:val="auto"/>
              </w:rPr>
              <w:tab/>
            </w:r>
            <w:r w:rsidRPr="00294886">
              <w:rPr>
                <w:b/>
                <w:i/>
                <w:color w:val="auto"/>
              </w:rPr>
              <w:t xml:space="preserve">Edellä 1 kohdassa tarkoitetulle puolisolle tai kumppanille on yksityisesti tiedotettava hänen puolestaan jätettävään hakemukseen liittyvistä menettelyllisistä seurauksista ja hänen oikeudestaan tehdä erillinen kansainvälistä suojelua koskeva hakemus. Jos puoliso tai kumppani ei hyväksy hakemuksen jättämistä hänen puolestaan, hänelle on annettava mahdollisuus jättää hakemus omissa </w:t>
            </w:r>
            <w:r w:rsidRPr="00294886">
              <w:rPr>
                <w:b/>
                <w:i/>
                <w:color w:val="auto"/>
              </w:rPr>
              <w:lastRenderedPageBreak/>
              <w:t>nimissään.</w:t>
            </w:r>
          </w:p>
        </w:tc>
        <w:tc>
          <w:tcPr>
            <w:tcW w:w="4876" w:type="dxa"/>
          </w:tcPr>
          <w:p w:rsidR="00BD506B" w:rsidRPr="00294886" w:rsidRDefault="00BD506B" w:rsidP="003C3A10">
            <w:pPr>
              <w:pStyle w:val="Normal6"/>
              <w:rPr>
                <w:color w:val="auto"/>
              </w:rPr>
            </w:pPr>
            <w:r w:rsidRPr="00294886">
              <w:rPr>
                <w:b/>
                <w:i/>
                <w:color w:val="auto"/>
              </w:rPr>
              <w:lastRenderedPageBreak/>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Liittyy 31 artiklan otsikon muutokseen.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1028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2.</w:t>
            </w:r>
            <w:r w:rsidRPr="00294886">
              <w:rPr>
                <w:color w:val="auto"/>
              </w:rPr>
              <w:tab/>
            </w:r>
            <w:r w:rsidRPr="00294886">
              <w:rPr>
                <w:b/>
                <w:i/>
                <w:color w:val="auto"/>
              </w:rPr>
              <w:t>Edellä 1 kohdassa tarkoitetulle puolisolle tai kumppanille on yksityisesti tiedotettava hänen puolestaan jätettävään hakemukseen liittyvistä menettelyllisistä seurauksista ja hänen oikeudestaan tehdä erillinen kansainvälistä suojelua koskeva hakemus. Jos puoliso tai kumppani ei hyväksy hakemuksen jättämistä hänen puolestaan, hänelle on annettava mahdollisuus jättää hakemus omissa nimissään.</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1029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Emil Radev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2.</w:t>
            </w:r>
            <w:r w:rsidRPr="00294886">
              <w:rPr>
                <w:color w:val="auto"/>
              </w:rPr>
              <w:tab/>
            </w:r>
            <w:r w:rsidRPr="00294886">
              <w:rPr>
                <w:b/>
                <w:i/>
                <w:color w:val="auto"/>
              </w:rPr>
              <w:t xml:space="preserve">Edellä 1 kohdassa tarkoitetulle puolisolle tai kumppanille on yksityisesti tiedotettava hänen puolestaan jätettävään hakemukseen liittyvistä menettelyllisistä seurauksista ja hänen oikeudestaan tehdä erillinen kansainvälistä suojelua koskeva hakemus. Jos puoliso tai kumppani ei </w:t>
            </w:r>
            <w:r w:rsidRPr="00294886">
              <w:rPr>
                <w:b/>
                <w:i/>
                <w:color w:val="auto"/>
              </w:rPr>
              <w:lastRenderedPageBreak/>
              <w:t>hyväksy hakemuksen jättämistä hänen puolestaan, hänelle on annettava mahdollisuus jättää hakemus omissa nimissään.</w:t>
            </w:r>
          </w:p>
        </w:tc>
        <w:tc>
          <w:tcPr>
            <w:tcW w:w="4876" w:type="dxa"/>
          </w:tcPr>
          <w:p w:rsidR="00BD506B" w:rsidRPr="00294886" w:rsidRDefault="00BD506B" w:rsidP="003C3A10">
            <w:pPr>
              <w:pStyle w:val="Normal6"/>
              <w:rPr>
                <w:color w:val="auto"/>
              </w:rPr>
            </w:pPr>
            <w:r w:rsidRPr="00294886">
              <w:rPr>
                <w:b/>
                <w:i/>
                <w:color w:val="auto"/>
              </w:rPr>
              <w:lastRenderedPageBreak/>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{BG}</w:t>
      </w:r>
      <w:r w:rsidRPr="00294886">
        <w:rPr>
          <w:color w:val="auto"/>
        </w:rPr>
        <w:t>bg</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1030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Birgit Sippel,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r>
            <w:r w:rsidRPr="00294886">
              <w:rPr>
                <w:b/>
                <w:i/>
                <w:color w:val="auto"/>
              </w:rPr>
              <w:t>Edellä</w:t>
            </w:r>
            <w:r w:rsidRPr="00294886">
              <w:rPr>
                <w:color w:val="auto"/>
              </w:rPr>
              <w:t xml:space="preserve"> 1 kohdassa tarkoitetulle puolisolle tai kumppanille </w:t>
            </w:r>
            <w:r w:rsidRPr="00294886">
              <w:rPr>
                <w:b/>
                <w:i/>
                <w:color w:val="auto"/>
              </w:rPr>
              <w:t>on</w:t>
            </w:r>
            <w:r w:rsidRPr="00294886">
              <w:rPr>
                <w:color w:val="auto"/>
              </w:rPr>
              <w:t xml:space="preserve"> yksityisesti </w:t>
            </w:r>
            <w:r w:rsidRPr="00294886">
              <w:rPr>
                <w:b/>
                <w:i/>
                <w:color w:val="auto"/>
              </w:rPr>
              <w:t>tiedotettava</w:t>
            </w:r>
            <w:r w:rsidRPr="00294886">
              <w:rPr>
                <w:color w:val="auto"/>
              </w:rPr>
              <w:t xml:space="preserve"> hänen puolestaan jätettävään hakemukseen liittyvistä menettelyllisistä seurauksista ja hänen oikeudestaan tehdä erillinen kansainvälistä suojelua koskeva hakemus. Jos puoliso tai kumppani ei hyväksy hakemuksen jättämistä hänen puolestaan, </w:t>
            </w:r>
            <w:r w:rsidRPr="00294886">
              <w:rPr>
                <w:b/>
                <w:i/>
                <w:color w:val="auto"/>
              </w:rPr>
              <w:t>hänelle on annettava mahdollisuus</w:t>
            </w:r>
            <w:r w:rsidRPr="00294886">
              <w:rPr>
                <w:color w:val="auto"/>
              </w:rPr>
              <w:t xml:space="preserve"> jättää hakemus omissa nimissään.</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r>
            <w:r w:rsidRPr="00294886">
              <w:rPr>
                <w:b/>
                <w:i/>
                <w:color w:val="auto"/>
              </w:rPr>
              <w:t>Määrittävän viranomaisen on tiedotettava edellä</w:t>
            </w:r>
            <w:r w:rsidRPr="00294886">
              <w:rPr>
                <w:color w:val="auto"/>
              </w:rPr>
              <w:t xml:space="preserve"> 1 kohdassa tarkoitetulle puolisolle tai kumppanille yksityisesti hänen puolestaan jätettävään hakemukseen liittyvistä menettelyllisistä seurauksista ja hänen oikeudestaan tehdä erillinen kansainvälistä suojelua koskeva hakemus. Jos puoliso tai kumppani ei hyväksy hakemuksen jättämistä hänen puolestaan, </w:t>
            </w:r>
            <w:r w:rsidRPr="00294886">
              <w:rPr>
                <w:b/>
                <w:i/>
                <w:color w:val="auto"/>
              </w:rPr>
              <w:t>hänellä on oikeus</w:t>
            </w:r>
            <w:r w:rsidRPr="00294886">
              <w:rPr>
                <w:color w:val="auto"/>
              </w:rPr>
              <w:t xml:space="preserve"> jättää hakemus omissa nimissään.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Komission tekstissä ei selitetä, kenellä on velvollisuus tiedottaa puolisolle tai kumppanille menettelyyn liittyvistä seurauksista, jotka johtuvat siitä, että hän sallii hakemuksen jättämisen puolestaan. Meidän mielestämme se on määrittävän viranomaisen velvollisuus.</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1031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Kinga Gál</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2 kohta</w:t>
      </w:r>
      <w:r w:rsidRPr="00294886">
        <w:rPr>
          <w:rStyle w:val="HideTWBExt"/>
          <w:b w:val="0"/>
        </w:rPr>
        <w:t>&lt;/Article&gt;</w:t>
      </w:r>
    </w:p>
    <w:tbl>
      <w:tblPr>
        <w:tblW w:w="9752" w:type="dxa"/>
        <w:jc w:val="center"/>
        <w:tblCellMar>
          <w:left w:w="340" w:type="dxa"/>
          <w:right w:w="340" w:type="dxa"/>
        </w:tblCellMar>
        <w:tblLook w:val="04A0" w:firstRow="1" w:lastRow="0" w:firstColumn="1" w:lastColumn="0" w:noHBand="0" w:noVBand="1"/>
      </w:tblPr>
      <w:tblGrid>
        <w:gridCol w:w="4877"/>
        <w:gridCol w:w="4875"/>
      </w:tblGrid>
      <w:tr w:rsidR="00BD506B" w:rsidRPr="00294886" w:rsidTr="003C3A10">
        <w:trPr>
          <w:trHeight w:hRule="exact" w:val="240"/>
          <w:jc w:val="center"/>
        </w:trPr>
        <w:tc>
          <w:tcPr>
            <w:tcW w:w="9751" w:type="dxa"/>
            <w:gridSpan w:val="2"/>
            <w:shd w:val="clear" w:color="auto" w:fill="auto"/>
          </w:tcPr>
          <w:p w:rsidR="00BD506B" w:rsidRPr="00294886" w:rsidRDefault="00BD506B" w:rsidP="003C3A10"/>
        </w:tc>
      </w:tr>
      <w:tr w:rsidR="00BD506B" w:rsidRPr="00294886" w:rsidTr="003C3A10">
        <w:trPr>
          <w:trHeight w:val="240"/>
          <w:jc w:val="center"/>
        </w:trPr>
        <w:tc>
          <w:tcPr>
            <w:tcW w:w="4876" w:type="dxa"/>
            <w:shd w:val="clear" w:color="auto" w:fill="auto"/>
          </w:tcPr>
          <w:p w:rsidR="00BD506B" w:rsidRPr="00294886" w:rsidRDefault="00BD506B" w:rsidP="003C3A10">
            <w:pPr>
              <w:pStyle w:val="ColumnHeading"/>
              <w:rPr>
                <w:color w:val="auto"/>
              </w:rPr>
            </w:pPr>
            <w:r w:rsidRPr="00294886">
              <w:rPr>
                <w:color w:val="auto"/>
              </w:rPr>
              <w:t>Komission teksti</w:t>
            </w:r>
          </w:p>
        </w:tc>
        <w:tc>
          <w:tcPr>
            <w:tcW w:w="4875" w:type="dxa"/>
            <w:shd w:val="clear" w:color="auto" w:fill="auto"/>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shd w:val="clear" w:color="auto" w:fill="auto"/>
          </w:tcPr>
          <w:p w:rsidR="00BD506B" w:rsidRPr="00294886" w:rsidRDefault="00BD506B" w:rsidP="003C3A10">
            <w:pPr>
              <w:pStyle w:val="Normal6"/>
              <w:rPr>
                <w:color w:val="auto"/>
              </w:rPr>
            </w:pPr>
            <w:r w:rsidRPr="00294886">
              <w:rPr>
                <w:color w:val="auto"/>
              </w:rPr>
              <w:t>2</w:t>
            </w:r>
            <w:r w:rsidR="00D67FD6" w:rsidRPr="00294886">
              <w:rPr>
                <w:color w:val="auto"/>
              </w:rPr>
              <w:t>.</w:t>
            </w:r>
            <w:r w:rsidRPr="00294886">
              <w:rPr>
                <w:color w:val="auto"/>
              </w:rPr>
              <w:tab/>
              <w:t xml:space="preserve">Edellä 1 kohdassa tarkoitetulle puolisolle </w:t>
            </w:r>
            <w:r w:rsidRPr="00294886">
              <w:rPr>
                <w:b/>
                <w:i/>
                <w:color w:val="auto"/>
              </w:rPr>
              <w:t>tai kumppanille</w:t>
            </w:r>
            <w:r w:rsidRPr="00294886">
              <w:rPr>
                <w:color w:val="auto"/>
              </w:rPr>
              <w:t xml:space="preserve"> on yksityisesti </w:t>
            </w:r>
            <w:r w:rsidRPr="00294886">
              <w:rPr>
                <w:color w:val="auto"/>
              </w:rPr>
              <w:lastRenderedPageBreak/>
              <w:t xml:space="preserve">tiedotettava hänen puolestaan jätettävään hakemukseen liittyvistä menettelyllisistä seurauksista ja hänen oikeudestaan tehdä erillinen kansainvälistä suojelua koskeva hakemus. Jos puoliso </w:t>
            </w:r>
            <w:r w:rsidRPr="00294886">
              <w:rPr>
                <w:b/>
                <w:i/>
                <w:color w:val="auto"/>
              </w:rPr>
              <w:t>tai kumppani</w:t>
            </w:r>
            <w:r w:rsidRPr="00294886">
              <w:rPr>
                <w:color w:val="auto"/>
              </w:rPr>
              <w:t xml:space="preserve"> ei hyväksy hakemuksen jättämistä hänen puolestaan, hänelle on annettava mahdollisuus jättää hakemus omissa nimissään.</w:t>
            </w:r>
          </w:p>
        </w:tc>
        <w:tc>
          <w:tcPr>
            <w:tcW w:w="4875" w:type="dxa"/>
            <w:shd w:val="clear" w:color="auto" w:fill="auto"/>
          </w:tcPr>
          <w:p w:rsidR="00BD506B" w:rsidRPr="00294886" w:rsidRDefault="00BD506B" w:rsidP="003C3A10">
            <w:pPr>
              <w:pStyle w:val="Normal6"/>
              <w:rPr>
                <w:color w:val="auto"/>
              </w:rPr>
            </w:pPr>
            <w:r w:rsidRPr="00294886">
              <w:rPr>
                <w:color w:val="auto"/>
              </w:rPr>
              <w:lastRenderedPageBreak/>
              <w:t>2</w:t>
            </w:r>
            <w:r w:rsidR="00D67FD6" w:rsidRPr="00294886">
              <w:rPr>
                <w:color w:val="auto"/>
              </w:rPr>
              <w:t>.</w:t>
            </w:r>
            <w:r w:rsidRPr="00294886">
              <w:rPr>
                <w:color w:val="auto"/>
              </w:rPr>
              <w:tab/>
              <w:t xml:space="preserve">Edellä 1 kohdassa tarkoitetulle puolisolle on yksityisesti tiedotettava </w:t>
            </w:r>
            <w:r w:rsidRPr="00294886">
              <w:rPr>
                <w:color w:val="auto"/>
              </w:rPr>
              <w:lastRenderedPageBreak/>
              <w:t>hänen puolestaan jätettävään hakemukseen liittyvistä menettelyllisistä seurauksista ja hänen oikeudestaan tehdä erillinen kansainvälistä suojelua koskeva hakemus. Jos puoliso ei hyväksy hakemuksen jättämistä hänen puolestaan, hänelle on annettava mahdollisuus jättää hakemus omissa nimissään.</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{HU}</w:t>
      </w:r>
      <w:r w:rsidRPr="00294886">
        <w:rPr>
          <w:color w:val="auto"/>
        </w:rPr>
        <w:t>hu</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1032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3.</w:t>
            </w:r>
            <w:r w:rsidRPr="00294886">
              <w:rPr>
                <w:color w:val="auto"/>
              </w:rPr>
              <w:tab/>
            </w:r>
            <w:r w:rsidRPr="00294886">
              <w:rPr>
                <w:b/>
                <w:i/>
                <w:color w:val="auto"/>
              </w:rPr>
              <w:t>Jos hakija ei 1 kohdassa tarkoitetulla tavalla jätä hakemusta puolisonsa tai kumppaninsa puolesta 28 artiklan 1 kohdassa tarkoitetun kymmenen työpäivän kuluessa, puolisolle tai kumppanille on annettava mahdollisuus jättää hakemus omissa nimissään toisen kymmenen työpäivän määräajan kuluessa, joka alkaa ensimmäisen kymmenen työpäivän määräajan päättymisestä. Jos puoliso tai kumppani ei jätä hakemustaan tämän toisen kymmenen työpäivän määräajan kuluessa, hakemus on hylättävä 39 artiklassa säädetyn menettelyn mukaisesti hakemuksena, josta hakija on luopunut.</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Liittyy 31 artiklan otsikon muutokseen.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1033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lastRenderedPageBreak/>
        <w:t>&lt;RepeatBlock-By&gt;&lt;Members&gt;</w:t>
      </w:r>
      <w:r w:rsidRPr="00294886">
        <w:rPr>
          <w:color w:val="auto"/>
        </w:rPr>
        <w:t>Sergei Stanishev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3.</w:t>
            </w:r>
            <w:r w:rsidRPr="00294886">
              <w:rPr>
                <w:color w:val="auto"/>
              </w:rPr>
              <w:tab/>
            </w:r>
            <w:r w:rsidRPr="00294886">
              <w:rPr>
                <w:b/>
                <w:i/>
                <w:color w:val="auto"/>
              </w:rPr>
              <w:t>Jos hakija ei 1 kohdassa tarkoitetulla tavalla jätä hakemusta puolisonsa tai kumppaninsa puolesta 28 artiklan 1 kohdassa tarkoitetun kymmenen työpäivän kuluessa, puolisolle tai kumppanille on annettava mahdollisuus jättää hakemus omissa nimissään toisen kymmenen työpäivän määräajan kuluessa, joka alkaa ensimmäisen kymmenen työpäivän määräajan päättymisestä. Jos puoliso tai kumppani ei jätä hakemustaan tämän toisen kymmenen työpäivän määräajan kuluessa, hakemus on hylättävä 39 artiklassa säädetyn menettelyn mukaisesti hakemuksena, josta hakija on luopunut.</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1034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3.</w:t>
            </w:r>
            <w:r w:rsidRPr="00294886">
              <w:rPr>
                <w:color w:val="auto"/>
              </w:rPr>
              <w:tab/>
            </w:r>
            <w:r w:rsidRPr="00294886">
              <w:rPr>
                <w:b/>
                <w:i/>
                <w:color w:val="auto"/>
              </w:rPr>
              <w:t xml:space="preserve">Jos hakija ei 1 kohdassa tarkoitetulla tavalla jätä hakemusta puolisonsa tai kumppaninsa puolesta 28 artiklan 1 kohdassa tarkoitetun kymmenen työpäivän kuluessa, puolisolle tai kumppanille on annettava mahdollisuus jättää hakemus omissa nimissään toisen kymmenen työpäivän määräajan kuluessa, joka alkaa ensimmäisen kymmenen työpäivän määräajan päättymisestä. Jos puoliso tai kumppani ei jätä hakemustaan tämän </w:t>
            </w:r>
            <w:r w:rsidRPr="00294886">
              <w:rPr>
                <w:b/>
                <w:i/>
                <w:color w:val="auto"/>
              </w:rPr>
              <w:lastRenderedPageBreak/>
              <w:t>toisen kymmenen työpäivän määräajan kuluessa, hakemus on hylättävä 39 artiklassa säädetyn menettelyn mukaisesti hakemuksena, josta hakija on luopunut.</w:t>
            </w:r>
          </w:p>
        </w:tc>
        <w:tc>
          <w:tcPr>
            <w:tcW w:w="4876" w:type="dxa"/>
          </w:tcPr>
          <w:p w:rsidR="00BD506B" w:rsidRPr="00294886" w:rsidRDefault="00BD506B" w:rsidP="003C3A10">
            <w:pPr>
              <w:pStyle w:val="Normal6"/>
              <w:rPr>
                <w:color w:val="auto"/>
              </w:rPr>
            </w:pPr>
            <w:r w:rsidRPr="00294886">
              <w:rPr>
                <w:b/>
                <w:i/>
                <w:color w:val="auto"/>
              </w:rPr>
              <w:lastRenderedPageBreak/>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1035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Emil Radev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3.</w:t>
            </w:r>
            <w:r w:rsidRPr="00294886">
              <w:rPr>
                <w:color w:val="auto"/>
              </w:rPr>
              <w:tab/>
            </w:r>
            <w:r w:rsidRPr="00294886">
              <w:rPr>
                <w:b/>
                <w:i/>
                <w:color w:val="auto"/>
              </w:rPr>
              <w:t>Jos hakija ei 1 kohdassa tarkoitetulla tavalla jätä hakemusta puolisonsa tai kumppaninsa puolesta 28 artiklan 1 kohdassa tarkoitetun kymmenen työpäivän kuluessa, puolisolle tai kumppanille on annettava mahdollisuus jättää hakemus omissa nimissään toisen kymmenen työpäivän määräajan kuluessa, joka alkaa ensimmäisen kymmenen työpäivän määräajan päättymisestä. Jos puoliso tai kumppani ei jätä hakemustaan tämän toisen kymmenen työpäivän määräajan kuluessa, hakemus on hylättävä 39 artiklassa säädetyn menettelyn mukaisesti hakemuksena, josta hakija on luopunut.</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{BG}</w:t>
      </w:r>
      <w:r w:rsidRPr="00294886">
        <w:rPr>
          <w:color w:val="auto"/>
        </w:rPr>
        <w:t>bg</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1036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Birgit Sippel,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hakija ei 1 kohdassa tarkoitetulla tavalla jätä hakemusta </w:t>
            </w:r>
            <w:r w:rsidRPr="00294886">
              <w:rPr>
                <w:color w:val="auto"/>
              </w:rPr>
              <w:lastRenderedPageBreak/>
              <w:t xml:space="preserve">puolisonsa tai kumppaninsa puolesta 28 artiklan 1 kohdassa tarkoitetun </w:t>
            </w:r>
            <w:r w:rsidRPr="00294886">
              <w:rPr>
                <w:b/>
                <w:i/>
                <w:color w:val="auto"/>
              </w:rPr>
              <w:t>kymmenen</w:t>
            </w:r>
            <w:r w:rsidRPr="00294886">
              <w:rPr>
                <w:color w:val="auto"/>
              </w:rPr>
              <w:t xml:space="preserve"> työpäivän kuluessa, puolisolle tai kumppanille on annettava mahdollisuus jättää hakemus omissa nimissään toisen </w:t>
            </w:r>
            <w:r w:rsidRPr="00294886">
              <w:rPr>
                <w:b/>
                <w:i/>
                <w:color w:val="auto"/>
              </w:rPr>
              <w:t>kymmenen</w:t>
            </w:r>
            <w:r w:rsidRPr="00294886">
              <w:rPr>
                <w:color w:val="auto"/>
              </w:rPr>
              <w:t xml:space="preserve"> työpäivän määräajan kuluessa, joka alkaa ensimmäisen </w:t>
            </w:r>
            <w:r w:rsidRPr="00294886">
              <w:rPr>
                <w:b/>
                <w:i/>
                <w:color w:val="auto"/>
              </w:rPr>
              <w:t>kymmenen</w:t>
            </w:r>
            <w:r w:rsidRPr="00294886">
              <w:rPr>
                <w:color w:val="auto"/>
              </w:rPr>
              <w:t xml:space="preserve"> työpäivän määräajan päättymisestä. </w:t>
            </w:r>
            <w:r w:rsidRPr="00294886">
              <w:rPr>
                <w:b/>
                <w:i/>
                <w:color w:val="auto"/>
              </w:rPr>
              <w:t>Jos puoliso tai kumppani ei jätä hakemustaan tämän toisen kymmenen työpäivän määräajan kuluessa, hakemus on hylättävä 39 artiklassa säädetyn menettelyn mukaisesti hakemuksena, josta hakija on luopunut.</w:t>
            </w:r>
          </w:p>
        </w:tc>
        <w:tc>
          <w:tcPr>
            <w:tcW w:w="4876" w:type="dxa"/>
          </w:tcPr>
          <w:p w:rsidR="00BD506B" w:rsidRPr="00294886" w:rsidRDefault="00BD506B" w:rsidP="003C3A10">
            <w:pPr>
              <w:pStyle w:val="Normal6"/>
              <w:rPr>
                <w:color w:val="auto"/>
              </w:rPr>
            </w:pPr>
            <w:r w:rsidRPr="00294886">
              <w:rPr>
                <w:color w:val="auto"/>
              </w:rPr>
              <w:lastRenderedPageBreak/>
              <w:t>3.</w:t>
            </w:r>
            <w:r w:rsidRPr="00294886">
              <w:rPr>
                <w:color w:val="auto"/>
              </w:rPr>
              <w:tab/>
              <w:t xml:space="preserve">Jos hakija ei 1 kohdassa tarkoitetulla tavalla jätä hakemusta </w:t>
            </w:r>
            <w:r w:rsidRPr="00294886">
              <w:rPr>
                <w:color w:val="auto"/>
              </w:rPr>
              <w:lastRenderedPageBreak/>
              <w:t>puoliso</w:t>
            </w:r>
            <w:r w:rsidR="00C70297" w:rsidRPr="00294886">
              <w:rPr>
                <w:color w:val="auto"/>
              </w:rPr>
              <w:t>nsa tai kumppaninsa puolesta 28 </w:t>
            </w:r>
            <w:r w:rsidRPr="00294886">
              <w:rPr>
                <w:color w:val="auto"/>
              </w:rPr>
              <w:t xml:space="preserve">artiklan 1 kohdassa tarkoitetun </w:t>
            </w:r>
            <w:r w:rsidRPr="00294886">
              <w:rPr>
                <w:b/>
                <w:i/>
                <w:color w:val="auto"/>
              </w:rPr>
              <w:t>15</w:t>
            </w:r>
            <w:r w:rsidR="00C70297" w:rsidRPr="00294886">
              <w:rPr>
                <w:color w:val="auto"/>
              </w:rPr>
              <w:t> </w:t>
            </w:r>
            <w:r w:rsidRPr="00294886">
              <w:rPr>
                <w:color w:val="auto"/>
              </w:rPr>
              <w:t xml:space="preserve">työpäivän kuluessa, puolisolle tai kumppanille on annettava mahdollisuus jättää hakemus omissa nimissään toisen </w:t>
            </w:r>
            <w:r w:rsidRPr="00294886">
              <w:rPr>
                <w:b/>
                <w:i/>
                <w:color w:val="auto"/>
              </w:rPr>
              <w:t>15</w:t>
            </w:r>
            <w:r w:rsidR="00C70297" w:rsidRPr="00294886">
              <w:rPr>
                <w:color w:val="auto"/>
              </w:rPr>
              <w:t> </w:t>
            </w:r>
            <w:r w:rsidRPr="00294886">
              <w:rPr>
                <w:color w:val="auto"/>
              </w:rPr>
              <w:t xml:space="preserve">työpäivän määräajan kuluessa, joka alkaa ensimmäisen </w:t>
            </w:r>
            <w:r w:rsidRPr="00294886">
              <w:rPr>
                <w:b/>
                <w:i/>
                <w:color w:val="auto"/>
              </w:rPr>
              <w:t>15</w:t>
            </w:r>
            <w:r w:rsidRPr="00294886">
              <w:rPr>
                <w:color w:val="auto"/>
              </w:rPr>
              <w:t xml:space="preserve"> työpäivän määräajan päättymisestä.</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Hakemuksen hylkäämistä luopumisen vuoksi koskevat säännöt esitetään 39 artiklassa, eikä niitä tarvitse tässä toistaa.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1037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hakija ei 1 kohdassa tarkoitetulla tavalla jätä hakemusta puolisonsa tai kumppaninsa puolesta 28 artiklan 1 kohdassa tarkoitetun </w:t>
            </w:r>
            <w:r w:rsidRPr="00294886">
              <w:rPr>
                <w:b/>
                <w:i/>
                <w:color w:val="auto"/>
              </w:rPr>
              <w:t>kymmenen</w:t>
            </w:r>
            <w:r w:rsidRPr="00294886">
              <w:rPr>
                <w:color w:val="auto"/>
              </w:rPr>
              <w:t xml:space="preserve"> työpäivän kuluessa, puolisolle tai kumppanille on annettava mahdollisuus jättää hakemus omissa nimissään toisen </w:t>
            </w:r>
            <w:r w:rsidRPr="00294886">
              <w:rPr>
                <w:b/>
                <w:i/>
                <w:color w:val="auto"/>
              </w:rPr>
              <w:t>kymmenen</w:t>
            </w:r>
            <w:r w:rsidRPr="00294886">
              <w:rPr>
                <w:color w:val="auto"/>
              </w:rPr>
              <w:t xml:space="preserve"> työpäivän määräajan kuluessa, joka alkaa ensimmäisen </w:t>
            </w:r>
            <w:r w:rsidRPr="00294886">
              <w:rPr>
                <w:b/>
                <w:i/>
                <w:color w:val="auto"/>
              </w:rPr>
              <w:t>kymmenen</w:t>
            </w:r>
            <w:r w:rsidRPr="00294886">
              <w:rPr>
                <w:color w:val="auto"/>
              </w:rPr>
              <w:t xml:space="preserve"> työpäivän määräajan päättymisestä. </w:t>
            </w:r>
            <w:r w:rsidRPr="00294886">
              <w:rPr>
                <w:b/>
                <w:i/>
                <w:color w:val="auto"/>
              </w:rPr>
              <w:t>Jos puoliso tai kumppani ei jätä hakemustaan tämän toisen kymmenen työpäivän määräajan kuluessa, hakemus on hylättävä 39 artiklassa säädetyn menettelyn mukaisesti hakemuksena, josta hakija on luopunut.</w:t>
            </w:r>
          </w:p>
        </w:tc>
        <w:tc>
          <w:tcPr>
            <w:tcW w:w="4876" w:type="dxa"/>
          </w:tcPr>
          <w:p w:rsidR="00BD506B" w:rsidRPr="00294886" w:rsidRDefault="00BD506B" w:rsidP="003C3A10">
            <w:pPr>
              <w:pStyle w:val="Normal6"/>
              <w:rPr>
                <w:color w:val="auto"/>
              </w:rPr>
            </w:pPr>
            <w:r w:rsidRPr="00294886">
              <w:rPr>
                <w:color w:val="auto"/>
              </w:rPr>
              <w:t>3.</w:t>
            </w:r>
            <w:r w:rsidRPr="00294886">
              <w:rPr>
                <w:color w:val="auto"/>
              </w:rPr>
              <w:tab/>
              <w:t>Jos hakija ei 1 kohdassa tarkoitetulla tavalla jätä hakemusta puoliso</w:t>
            </w:r>
            <w:r w:rsidR="00C70297" w:rsidRPr="00294886">
              <w:rPr>
                <w:color w:val="auto"/>
              </w:rPr>
              <w:t>nsa tai kumppaninsa puolesta 28 </w:t>
            </w:r>
            <w:r w:rsidRPr="00294886">
              <w:rPr>
                <w:color w:val="auto"/>
              </w:rPr>
              <w:t xml:space="preserve">artiklan 1 kohdassa tarkoitetun </w:t>
            </w:r>
            <w:r w:rsidRPr="00294886">
              <w:rPr>
                <w:b/>
                <w:i/>
                <w:color w:val="auto"/>
              </w:rPr>
              <w:t>20</w:t>
            </w:r>
            <w:r w:rsidR="00C70297" w:rsidRPr="00294886">
              <w:rPr>
                <w:color w:val="auto"/>
              </w:rPr>
              <w:t> </w:t>
            </w:r>
            <w:r w:rsidRPr="00294886">
              <w:rPr>
                <w:color w:val="auto"/>
              </w:rPr>
              <w:t xml:space="preserve">työpäivän kuluessa, puolisolle tai kumppanille on annettava mahdollisuus jättää hakemus omissa nimissään toisen </w:t>
            </w:r>
            <w:r w:rsidRPr="00294886">
              <w:rPr>
                <w:b/>
                <w:i/>
                <w:color w:val="auto"/>
              </w:rPr>
              <w:t>20</w:t>
            </w:r>
            <w:r w:rsidR="00C70297" w:rsidRPr="00294886">
              <w:rPr>
                <w:color w:val="auto"/>
              </w:rPr>
              <w:t> </w:t>
            </w:r>
            <w:r w:rsidRPr="00294886">
              <w:rPr>
                <w:color w:val="auto"/>
              </w:rPr>
              <w:t xml:space="preserve">työpäivän määräajan kuluessa, joka alkaa ensimmäisen </w:t>
            </w:r>
            <w:r w:rsidRPr="00294886">
              <w:rPr>
                <w:b/>
                <w:i/>
                <w:color w:val="auto"/>
              </w:rPr>
              <w:t>20</w:t>
            </w:r>
            <w:r w:rsidRPr="00294886">
              <w:rPr>
                <w:color w:val="auto"/>
              </w:rPr>
              <w:t xml:space="preserve"> työpäivän määräajan päättymisestä.</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1038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Jos hakija ei 1 kohdassa tarkoitetulla tavalla jätä hakemusta puolisonsa tai kumppaninsa puolesta 28 artiklan 1 kohdassa tarkoitetun </w:t>
            </w:r>
            <w:r w:rsidRPr="00294886">
              <w:rPr>
                <w:b/>
                <w:i/>
                <w:color w:val="auto"/>
              </w:rPr>
              <w:t>kymmenen</w:t>
            </w:r>
            <w:r w:rsidRPr="00294886">
              <w:rPr>
                <w:color w:val="auto"/>
              </w:rPr>
              <w:t xml:space="preserve"> työpäivän kuluessa, puolisolle tai kumppanille on annettava mahdollisuus jättää hakemus omissa nimissään toisen </w:t>
            </w:r>
            <w:r w:rsidRPr="00294886">
              <w:rPr>
                <w:b/>
                <w:i/>
                <w:color w:val="auto"/>
              </w:rPr>
              <w:t>kymmenen</w:t>
            </w:r>
            <w:r w:rsidRPr="00294886">
              <w:rPr>
                <w:color w:val="auto"/>
              </w:rPr>
              <w:t xml:space="preserve"> työpäivän määräajan kuluessa, joka alkaa ensimmäisen </w:t>
            </w:r>
            <w:r w:rsidRPr="00294886">
              <w:rPr>
                <w:b/>
                <w:i/>
                <w:color w:val="auto"/>
              </w:rPr>
              <w:t>kymmenen</w:t>
            </w:r>
            <w:r w:rsidRPr="00294886">
              <w:rPr>
                <w:color w:val="auto"/>
              </w:rPr>
              <w:t xml:space="preserve"> työpäivän määräajan päättymisestä. Jos puoliso tai kumppani ei jätä hakemustaan tämän toisen </w:t>
            </w:r>
            <w:r w:rsidRPr="00294886">
              <w:rPr>
                <w:b/>
                <w:i/>
                <w:color w:val="auto"/>
              </w:rPr>
              <w:t>kymmenen</w:t>
            </w:r>
            <w:r w:rsidRPr="00294886">
              <w:rPr>
                <w:color w:val="auto"/>
              </w:rPr>
              <w:t xml:space="preserve"> työpäivän määräajan kuluessa,</w:t>
            </w:r>
            <w:r w:rsidRPr="00294886">
              <w:rPr>
                <w:b/>
                <w:i/>
                <w:color w:val="auto"/>
              </w:rPr>
              <w:t xml:space="preserve"> hakemus on hylättävä 39 artiklassa säädetyn menettelyn mukaisesti hakemuksena, josta hakija on luopunut</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3.</w:t>
            </w:r>
            <w:r w:rsidRPr="00294886">
              <w:rPr>
                <w:color w:val="auto"/>
              </w:rPr>
              <w:tab/>
              <w:t>Jos hakija ei 1 kohdassa tarkoitetulla tavalla jätä hakemusta puoliso</w:t>
            </w:r>
            <w:r w:rsidR="00C70297" w:rsidRPr="00294886">
              <w:rPr>
                <w:color w:val="auto"/>
              </w:rPr>
              <w:t>nsa tai kumppaninsa puolesta 28 </w:t>
            </w:r>
            <w:r w:rsidRPr="00294886">
              <w:rPr>
                <w:color w:val="auto"/>
              </w:rPr>
              <w:t xml:space="preserve">artiklan 1 kohdassa tarkoitetun </w:t>
            </w:r>
            <w:r w:rsidRPr="00294886">
              <w:rPr>
                <w:b/>
                <w:i/>
                <w:color w:val="auto"/>
              </w:rPr>
              <w:t>20</w:t>
            </w:r>
            <w:r w:rsidR="00C70297" w:rsidRPr="00294886">
              <w:rPr>
                <w:color w:val="auto"/>
              </w:rPr>
              <w:t> </w:t>
            </w:r>
            <w:r w:rsidRPr="00294886">
              <w:rPr>
                <w:color w:val="auto"/>
              </w:rPr>
              <w:t xml:space="preserve">työpäivän kuluessa, puolisolle tai kumppanille on annettava mahdollisuus jättää hakemus omissa nimissään toisen </w:t>
            </w:r>
            <w:r w:rsidRPr="00294886">
              <w:rPr>
                <w:b/>
                <w:i/>
                <w:color w:val="auto"/>
              </w:rPr>
              <w:t>20</w:t>
            </w:r>
            <w:r w:rsidR="00C70297" w:rsidRPr="00294886">
              <w:rPr>
                <w:color w:val="auto"/>
              </w:rPr>
              <w:t> </w:t>
            </w:r>
            <w:r w:rsidRPr="00294886">
              <w:rPr>
                <w:color w:val="auto"/>
              </w:rPr>
              <w:t xml:space="preserve">työpäivän määräajan kuluessa, joka alkaa ensimmäisen </w:t>
            </w:r>
            <w:r w:rsidRPr="00294886">
              <w:rPr>
                <w:b/>
                <w:i/>
                <w:color w:val="auto"/>
              </w:rPr>
              <w:t>20</w:t>
            </w:r>
            <w:r w:rsidRPr="00294886">
              <w:rPr>
                <w:color w:val="auto"/>
              </w:rPr>
              <w:t xml:space="preserve"> työpäivän määräajan päättymisestä. Jos puoliso tai kumppani ei jätä hakemustaan tämän toisen </w:t>
            </w:r>
            <w:r w:rsidRPr="00294886">
              <w:rPr>
                <w:b/>
                <w:i/>
                <w:color w:val="auto"/>
              </w:rPr>
              <w:t>20</w:t>
            </w:r>
            <w:r w:rsidR="00C70297" w:rsidRPr="00294886">
              <w:rPr>
                <w:color w:val="auto"/>
              </w:rPr>
              <w:t> </w:t>
            </w:r>
            <w:r w:rsidRPr="00294886">
              <w:rPr>
                <w:color w:val="auto"/>
              </w:rPr>
              <w:t>työpäivän määräajan kuluessa,</w:t>
            </w:r>
            <w:r w:rsidRPr="00294886">
              <w:rPr>
                <w:b/>
                <w:i/>
                <w:color w:val="auto"/>
              </w:rPr>
              <w:t xml:space="preserve"> hakemuksen käsittely keskeytetään</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1039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Kinga Gál</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3 kohta</w:t>
      </w:r>
      <w:r w:rsidRPr="00294886">
        <w:rPr>
          <w:rStyle w:val="HideTWBExt"/>
          <w:b w:val="0"/>
        </w:rPr>
        <w:t>&lt;/Article&gt;</w:t>
      </w:r>
    </w:p>
    <w:tbl>
      <w:tblPr>
        <w:tblW w:w="9752" w:type="dxa"/>
        <w:jc w:val="center"/>
        <w:tblCellMar>
          <w:left w:w="340" w:type="dxa"/>
          <w:right w:w="340" w:type="dxa"/>
        </w:tblCellMar>
        <w:tblLook w:val="04A0" w:firstRow="1" w:lastRow="0" w:firstColumn="1" w:lastColumn="0" w:noHBand="0" w:noVBand="1"/>
      </w:tblPr>
      <w:tblGrid>
        <w:gridCol w:w="4877"/>
        <w:gridCol w:w="4875"/>
      </w:tblGrid>
      <w:tr w:rsidR="00BD506B" w:rsidRPr="00294886" w:rsidTr="003C3A10">
        <w:trPr>
          <w:trHeight w:hRule="exact" w:val="240"/>
          <w:jc w:val="center"/>
        </w:trPr>
        <w:tc>
          <w:tcPr>
            <w:tcW w:w="9751" w:type="dxa"/>
            <w:gridSpan w:val="2"/>
            <w:shd w:val="clear" w:color="auto" w:fill="auto"/>
          </w:tcPr>
          <w:p w:rsidR="00BD506B" w:rsidRPr="00294886" w:rsidRDefault="00BD506B" w:rsidP="003C3A10"/>
        </w:tc>
      </w:tr>
      <w:tr w:rsidR="00BD506B" w:rsidRPr="00294886" w:rsidTr="003C3A10">
        <w:trPr>
          <w:trHeight w:val="240"/>
          <w:jc w:val="center"/>
        </w:trPr>
        <w:tc>
          <w:tcPr>
            <w:tcW w:w="4876" w:type="dxa"/>
            <w:shd w:val="clear" w:color="auto" w:fill="auto"/>
          </w:tcPr>
          <w:p w:rsidR="00BD506B" w:rsidRPr="00294886" w:rsidRDefault="00BD506B" w:rsidP="003C3A10">
            <w:pPr>
              <w:pStyle w:val="ColumnHeading"/>
              <w:rPr>
                <w:color w:val="auto"/>
              </w:rPr>
            </w:pPr>
            <w:r w:rsidRPr="00294886">
              <w:rPr>
                <w:color w:val="auto"/>
              </w:rPr>
              <w:t>Komission teksti</w:t>
            </w:r>
          </w:p>
        </w:tc>
        <w:tc>
          <w:tcPr>
            <w:tcW w:w="4875" w:type="dxa"/>
            <w:shd w:val="clear" w:color="auto" w:fill="auto"/>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shd w:val="clear" w:color="auto" w:fill="auto"/>
          </w:tcPr>
          <w:p w:rsidR="00BD506B" w:rsidRPr="00294886" w:rsidRDefault="00BD506B" w:rsidP="003C3A10">
            <w:pPr>
              <w:pStyle w:val="Normal6"/>
              <w:rPr>
                <w:color w:val="auto"/>
              </w:rPr>
            </w:pPr>
            <w:r w:rsidRPr="00294886">
              <w:rPr>
                <w:color w:val="auto"/>
              </w:rPr>
              <w:t>3</w:t>
            </w:r>
            <w:r w:rsidR="00D67FD6" w:rsidRPr="00294886">
              <w:rPr>
                <w:color w:val="auto"/>
              </w:rPr>
              <w:t>.</w:t>
            </w:r>
            <w:r w:rsidRPr="00294886">
              <w:rPr>
                <w:color w:val="auto"/>
              </w:rPr>
              <w:tab/>
              <w:t xml:space="preserve">Jos hakija ei 1 kohdassa tarkoitetulla tavalla jätä hakemusta puolisonsa </w:t>
            </w:r>
            <w:r w:rsidRPr="00294886">
              <w:rPr>
                <w:b/>
                <w:i/>
                <w:color w:val="auto"/>
              </w:rPr>
              <w:t>tai kumppaninsa</w:t>
            </w:r>
            <w:r w:rsidRPr="00294886">
              <w:rPr>
                <w:color w:val="auto"/>
              </w:rPr>
              <w:t xml:space="preserve"> puolesta 28 artiklan 1 kohdassa tarkoitetun kymmenen työpäivän kuluessa, puolisolle </w:t>
            </w:r>
            <w:r w:rsidRPr="00294886">
              <w:rPr>
                <w:b/>
                <w:i/>
                <w:color w:val="auto"/>
              </w:rPr>
              <w:t>tai kumppanille</w:t>
            </w:r>
            <w:r w:rsidRPr="00294886">
              <w:rPr>
                <w:color w:val="auto"/>
              </w:rPr>
              <w:t xml:space="preserve"> </w:t>
            </w:r>
            <w:r w:rsidR="00CF1CD7" w:rsidRPr="00294886">
              <w:rPr>
                <w:color w:val="auto"/>
              </w:rPr>
              <w:t xml:space="preserve">on </w:t>
            </w:r>
            <w:r w:rsidRPr="00294886">
              <w:rPr>
                <w:color w:val="auto"/>
              </w:rPr>
              <w:t xml:space="preserve">annettava mahdollisuus </w:t>
            </w:r>
            <w:r w:rsidRPr="00294886">
              <w:rPr>
                <w:color w:val="auto"/>
              </w:rPr>
              <w:lastRenderedPageBreak/>
              <w:t xml:space="preserve">jättää hakemus omissa nimissään toisen kymmenen työpäivän määräajan kuluessa, joka alkaa ensimmäisen kymmenen työpäivän määräajan päättymisestä. Jos puoliso </w:t>
            </w:r>
            <w:r w:rsidRPr="00294886">
              <w:rPr>
                <w:b/>
                <w:i/>
                <w:color w:val="auto"/>
              </w:rPr>
              <w:t>tai kumppani</w:t>
            </w:r>
            <w:r w:rsidRPr="00294886">
              <w:rPr>
                <w:color w:val="auto"/>
              </w:rPr>
              <w:t xml:space="preserve"> ei jätä hakemustaan tämän toisen kymmenen työpäivän määräajan kuluessa, hakemus on hylättävä 39 artiklassa säädetyn menettelyn mukaisesti</w:t>
            </w:r>
            <w:r w:rsidR="00CF1CD7" w:rsidRPr="00294886">
              <w:rPr>
                <w:color w:val="auto"/>
              </w:rPr>
              <w:t xml:space="preserve"> hakemuksena, josta hakija on luopunut</w:t>
            </w:r>
            <w:r w:rsidRPr="00294886">
              <w:rPr>
                <w:color w:val="auto"/>
              </w:rPr>
              <w:t>.</w:t>
            </w:r>
          </w:p>
        </w:tc>
        <w:tc>
          <w:tcPr>
            <w:tcW w:w="4875" w:type="dxa"/>
            <w:shd w:val="clear" w:color="auto" w:fill="auto"/>
          </w:tcPr>
          <w:p w:rsidR="00BD506B" w:rsidRPr="00294886" w:rsidRDefault="00BD506B" w:rsidP="003C3A10">
            <w:pPr>
              <w:pStyle w:val="Normal6"/>
              <w:rPr>
                <w:color w:val="auto"/>
              </w:rPr>
            </w:pPr>
            <w:r w:rsidRPr="00294886">
              <w:rPr>
                <w:color w:val="auto"/>
              </w:rPr>
              <w:lastRenderedPageBreak/>
              <w:t>3</w:t>
            </w:r>
            <w:r w:rsidR="00D67FD6" w:rsidRPr="00294886">
              <w:rPr>
                <w:color w:val="auto"/>
              </w:rPr>
              <w:t>.</w:t>
            </w:r>
            <w:r w:rsidRPr="00294886">
              <w:rPr>
                <w:color w:val="auto"/>
              </w:rPr>
              <w:tab/>
              <w:t xml:space="preserve">Jos hakija ei 1 kohdassa tarkoitetulla tavalla jätä hakemusta puolisonsa puolesta 28 artiklan 1 kohdassa tarkoitetun kymmenen työpäivän kuluessa, puolisolle on annettava mahdollisuus jättää hakemus omissa nimissään toisen </w:t>
            </w:r>
            <w:r w:rsidRPr="00294886">
              <w:rPr>
                <w:color w:val="auto"/>
              </w:rPr>
              <w:lastRenderedPageBreak/>
              <w:t>kymmenen työpäivän määräajan kuluessa, joka alkaa ensimmäisen kymmenen työpäivän määräajan päättymisestä. Jos puoliso ei jätä hakemustaan tämän toisen kymmenen työpäivän määräajan kuluessa, hakemus on hylättävä 39 artiklassa säädetyn menettelyn mukaisesti</w:t>
            </w:r>
            <w:r w:rsidR="00CF1CD7" w:rsidRPr="00294886">
              <w:rPr>
                <w:color w:val="auto"/>
              </w:rPr>
              <w:t xml:space="preserve"> hakemuksena, josta hakija on luopunut</w:t>
            </w:r>
            <w:r w:rsidRPr="00294886">
              <w:rPr>
                <w:color w:val="auto"/>
              </w:rPr>
              <w:t>.</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{HU}</w:t>
      </w:r>
      <w:r w:rsidRPr="00294886">
        <w:rPr>
          <w:color w:val="auto"/>
        </w:rPr>
        <w:t>hu</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1040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4.</w:t>
            </w:r>
            <w:r w:rsidRPr="00294886">
              <w:rPr>
                <w:color w:val="auto"/>
              </w:rPr>
              <w:tab/>
            </w:r>
            <w:r w:rsidRPr="00294886">
              <w:rPr>
                <w:b/>
                <w:i/>
                <w:color w:val="auto"/>
              </w:rPr>
              <w:t>Jos hakija ei jätä 1 kohdassa tarkoitetulla tavalla hakemusta itsestään riippuvaisen aikuisen puolesta 28 artiklan 1 kohdassa tarkoitetun kymmenen työpäivän kuluessa, määrittävän viranomaisen on jätettävä hakemus hakijasta riippuvaisen aikuisen puolesta, jos se katsoo hänen henkilökohtaista tilannettaan koskevan yksilöllisen arvioinnin perusteella, että hakijasta riippuvainen aikuinen saattaa tarvita kansainvälistä suojelua.</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1041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Sergei Stanishev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lastRenderedPageBreak/>
              <w:t>4.</w:t>
            </w:r>
            <w:r w:rsidRPr="00294886">
              <w:rPr>
                <w:color w:val="auto"/>
              </w:rPr>
              <w:tab/>
            </w:r>
            <w:r w:rsidRPr="00294886">
              <w:rPr>
                <w:b/>
                <w:i/>
                <w:color w:val="auto"/>
              </w:rPr>
              <w:t>Jos hakija ei jätä 1 kohdassa tarkoitetulla tavalla hakemusta itsestään riippuvaisen aikuisen puolesta 28 artiklan 1 kohdassa tarkoitetun kymmenen työpäivän kuluessa, määrittävän viranomaisen on jätettävä hakemus hakijasta riippuvaisen aikuisen puolesta, jos se katsoo hänen henkilökohtaista tilannettaan koskevan yksilöllisen arvioinnin perusteella, että hakijasta riippuvainen aikuinen saattaa tarvita kansainvälistä suojelua.</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1042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Jos hakija ei jätä 1 kohdassa tarkoitetulla tavalla hakemusta itsestään riippuvaisen aikuisen puolesta 28 artiklan 1 kohdassa tarkoitetun kymmenen työpäivän kuluessa, määrittävän viranomaisen on jätettävä hakemus hakijasta riippuvaisen aikuisen puolesta, jos se katsoo hänen henkilökohtaista tilannettaan koskevan yksilöllisen arvioinnin perusteella, että hakijasta riippuvainen aikuinen saattaa tarvita kansainvälistä suojelua.</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Jos hakija ei jätä 1 kohdassa tarkoitetulla tavalla hakemusta itsestään riippuvaisen aikuisen puolesta 28 artiklan 1 kohdassa tarkoitetun kymmenen työpäivän kuluessa, määrittävän viranomaisen on jätettävä hakemus hakijasta riippuvaisen aikuisen puolesta</w:t>
            </w:r>
            <w:r w:rsidRPr="00294886">
              <w:rPr>
                <w:b/>
                <w:i/>
                <w:color w:val="auto"/>
              </w:rPr>
              <w:t xml:space="preserve"> ja tämän suostumuksella</w:t>
            </w:r>
            <w:r w:rsidRPr="00294886">
              <w:rPr>
                <w:color w:val="auto"/>
              </w:rPr>
              <w:t>, jos se katsoo hänen henkilökohtaista tilannettaan koskevan yksilöllisen arvioinnin perusteella, että hakijasta riippuvainen aikuinen saattaa tarvita kansainvälistä suojelua.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1043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lastRenderedPageBreak/>
        <w:t>&lt;Article&gt;</w:t>
      </w:r>
      <w:r w:rsidRPr="00294886">
        <w:rPr>
          <w:color w:val="auto"/>
        </w:rPr>
        <w:t>31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Jos hakija ei jätä 1 kohdassa tarkoitetulla tavalla hakemusta itsestään riippuvaisen aikuisen puolesta 28 artiklan 1 kohdassa tarkoitetun </w:t>
            </w:r>
            <w:r w:rsidRPr="00294886">
              <w:rPr>
                <w:b/>
                <w:i/>
                <w:color w:val="auto"/>
              </w:rPr>
              <w:t>kymmenen</w:t>
            </w:r>
            <w:r w:rsidRPr="00294886">
              <w:rPr>
                <w:color w:val="auto"/>
              </w:rPr>
              <w:t xml:space="preserve"> työpäivän kuluessa, määrittävän viranomaisen on jätettävä hakemus hakijasta riippuvaisen aikuisen puolesta, jos se katsoo hänen henkilökohtaista tilannettaan koskevan yksilöllisen arvioinnin perusteella, että hakijasta riippuvainen aikuinen saattaa tarvita kansainvälistä suojelua.</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Jos hakija ei jätä 1 kohdassa tarkoitetulla tavalla hakemusta itsestään riippuvaisen aikuisen puolesta 28 artiklan 1 kohdassa tarkoitetun </w:t>
            </w:r>
            <w:r w:rsidRPr="00294886">
              <w:rPr>
                <w:b/>
                <w:i/>
                <w:color w:val="auto"/>
              </w:rPr>
              <w:t>20</w:t>
            </w:r>
            <w:r w:rsidRPr="00294886">
              <w:rPr>
                <w:color w:val="auto"/>
              </w:rPr>
              <w:t xml:space="preserve"> työpäivän kuluessa, määrittävän viranomaisen on jätettävä hakemus hakijasta riippuvaisen aikuisen puolesta, jos se katsoo hänen henkilökohtaista tilannettaan koskevan yksilöllisen arvioinnin perusteella, että hakijasta riippuvainen aikuinen saattaa tarvita kansainvälistä suojelua.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1044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Jos hakija ei jätä 1 kohdassa tarkoitetulla tavalla hakemusta itsestään riippuvaisen aikuisen puolesta 28 artiklan 1 kohdassa tarkoitetun </w:t>
            </w:r>
            <w:r w:rsidRPr="00294886">
              <w:rPr>
                <w:b/>
                <w:i/>
                <w:color w:val="auto"/>
              </w:rPr>
              <w:t>kymmenen</w:t>
            </w:r>
            <w:r w:rsidRPr="00294886">
              <w:rPr>
                <w:color w:val="auto"/>
              </w:rPr>
              <w:t xml:space="preserve"> työpäivän kuluessa, määrittävän viranomaisen on jätettävä hakemus hakijasta riippuvaisen aikuisen puolesta, jos se katsoo hänen henkilökohtaista tilannettaan koskevan yksilöllisen arvioinnin perusteella, että hakijasta riippuvainen aikuinen saattaa tarvita kansainvälistä suojelua.</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Jos hakija ei jätä 1 kohdassa tarkoitetulla tavalla hakemusta itsestään riippuvaisen aikuisen puolesta 28 artiklan 1 kohdassa tarkoitetun </w:t>
            </w:r>
            <w:r w:rsidRPr="00294886">
              <w:rPr>
                <w:b/>
                <w:i/>
                <w:color w:val="auto"/>
              </w:rPr>
              <w:t>15</w:t>
            </w:r>
            <w:r w:rsidRPr="00294886">
              <w:rPr>
                <w:color w:val="auto"/>
              </w:rPr>
              <w:t xml:space="preserve"> työpäivän kuluessa, määrittävän viranomaisen on jätettävä hakemus hakijasta riippuvaisen aikuisen puolesta, jos se katsoo hänen henkilökohtaista tilannettaan koskevan yksilöllisen arvioinnin perusteella, että hakijasta riippuvainen aikuinen saattaa tarvita kansainvälistä suojelua.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Aiempana esitettyjen tarkistusten mukaisesti.</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1045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lastRenderedPageBreak/>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4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Jos hakija ei jätä 1 kohdassa tarkoitetulla tavalla hakemusta itsestään riippuvaisen aikuisen puolesta 28 artiklan 1 kohdassa tarkoitetun </w:t>
            </w:r>
            <w:r w:rsidRPr="00294886">
              <w:rPr>
                <w:b/>
                <w:i/>
                <w:color w:val="auto"/>
              </w:rPr>
              <w:t>kymmenen</w:t>
            </w:r>
            <w:r w:rsidRPr="00294886">
              <w:rPr>
                <w:color w:val="auto"/>
              </w:rPr>
              <w:t xml:space="preserve"> työpäivän kuluessa, määrittävän viranomaisen on jätettävä hakemus hakijasta riippuvaisen aikuisen puolesta, jos </w:t>
            </w:r>
            <w:r w:rsidRPr="00294886">
              <w:rPr>
                <w:b/>
                <w:i/>
                <w:color w:val="auto"/>
              </w:rPr>
              <w:t>se katsoo</w:t>
            </w:r>
            <w:r w:rsidRPr="00294886">
              <w:rPr>
                <w:color w:val="auto"/>
              </w:rPr>
              <w:t xml:space="preserve"> hänen henkilökohtaista tilannettaan koskevan yksilöllisen arvioinnin perusteella, että hakijasta riippuvainen aikuinen saattaa tarvita kansainvälistä suojelua.</w:t>
            </w:r>
          </w:p>
        </w:tc>
        <w:tc>
          <w:tcPr>
            <w:tcW w:w="4876" w:type="dxa"/>
          </w:tcPr>
          <w:p w:rsidR="00BD506B" w:rsidRPr="00294886" w:rsidRDefault="00BD506B" w:rsidP="003C3A10">
            <w:pPr>
              <w:pStyle w:val="Normal6"/>
              <w:rPr>
                <w:color w:val="auto"/>
              </w:rPr>
            </w:pPr>
            <w:r w:rsidRPr="00294886">
              <w:rPr>
                <w:color w:val="auto"/>
              </w:rPr>
              <w:t>4.</w:t>
            </w:r>
            <w:r w:rsidRPr="00294886">
              <w:rPr>
                <w:color w:val="auto"/>
              </w:rPr>
              <w:tab/>
              <w:t xml:space="preserve">Jos hakija ei jätä 1 kohdassa tarkoitetulla tavalla hakemusta itsestään riippuvaisen aikuisen puolesta 28 artiklan 1 kohdassa tarkoitetun </w:t>
            </w:r>
            <w:r w:rsidRPr="00294886">
              <w:rPr>
                <w:b/>
                <w:i/>
                <w:color w:val="auto"/>
              </w:rPr>
              <w:t>20</w:t>
            </w:r>
            <w:r w:rsidRPr="00294886">
              <w:rPr>
                <w:color w:val="auto"/>
              </w:rPr>
              <w:t xml:space="preserve"> työpäivän kuluessa, määrittävän viranomaisen on jätettävä hakemus hakijasta riippuvaisen aikuisen puolesta, jos hänen henkilökohtaista tilannettaan koskevan yksilöllisen arvioinnin perusteella </w:t>
            </w:r>
            <w:r w:rsidRPr="00294886">
              <w:rPr>
                <w:b/>
                <w:i/>
                <w:color w:val="auto"/>
              </w:rPr>
              <w:t>tosiseikat osoittavat</w:t>
            </w:r>
            <w:r w:rsidRPr="00294886">
              <w:rPr>
                <w:color w:val="auto"/>
              </w:rPr>
              <w:t>, että hakijasta riippuvainen aikuinen saattaa tarvita kansainvälistä suojelua.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1046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5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5.</w:t>
            </w:r>
            <w:r w:rsidRPr="00294886">
              <w:rPr>
                <w:color w:val="auto"/>
              </w:rPr>
              <w:tab/>
            </w:r>
            <w:r w:rsidRPr="00294886">
              <w:rPr>
                <w:b/>
                <w:i/>
                <w:color w:val="auto"/>
              </w:rPr>
              <w:t>Jos henkilö on jättänyt hakemuksen puolisonsa tai vakituisen kumppaninsa tai sellaisten itsestään riippuvaisten aikuisten puolesta, jotka eivät ole oikeustoimikelpoisia, kullekin näistä henkilöistä on annettava tilaisuus henkilökohtaiseen puhutteluun.</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1047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Sergei Stanishev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lastRenderedPageBreak/>
        <w:t>&lt;Article&gt;</w:t>
      </w:r>
      <w:r w:rsidRPr="00294886">
        <w:rPr>
          <w:color w:val="auto"/>
        </w:rPr>
        <w:t>31 artikla – 5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5.</w:t>
            </w:r>
            <w:r w:rsidRPr="00294886">
              <w:rPr>
                <w:color w:val="auto"/>
              </w:rPr>
              <w:tab/>
            </w:r>
            <w:r w:rsidRPr="00294886">
              <w:rPr>
                <w:b/>
                <w:i/>
                <w:color w:val="auto"/>
              </w:rPr>
              <w:t>Jos henkilö on jättänyt hakemuksen puolisonsa tai vakituisen kumppaninsa tai sellaisten itsestään riippuvaisten aikuisten puolesta, jotka eivät ole oikeustoimikelpoisia, kullekin näistä henkilöistä on annettava tilaisuus henkilökohtaiseen puhutteluun.</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1048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5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5.</w:t>
            </w:r>
            <w:r w:rsidRPr="00294886">
              <w:rPr>
                <w:color w:val="auto"/>
              </w:rPr>
              <w:tab/>
              <w:t>Jos henkilö on jättänyt hakemuksen</w:t>
            </w:r>
            <w:r w:rsidRPr="00294886">
              <w:rPr>
                <w:b/>
                <w:i/>
                <w:color w:val="auto"/>
              </w:rPr>
              <w:t xml:space="preserve"> puolisonsa tai vakituisen kumppaninsa tai</w:t>
            </w:r>
            <w:r w:rsidRPr="00294886">
              <w:rPr>
                <w:color w:val="auto"/>
              </w:rPr>
              <w:t xml:space="preserve"> sellaisten itsestään riippuvaisten aikuisten puolesta, jotka eivät ole oikeustoimikelpoisia, </w:t>
            </w:r>
            <w:r w:rsidRPr="00294886">
              <w:rPr>
                <w:b/>
                <w:i/>
                <w:color w:val="auto"/>
              </w:rPr>
              <w:t>kullekin näistä henkilöistä</w:t>
            </w:r>
            <w:r w:rsidRPr="00294886">
              <w:rPr>
                <w:color w:val="auto"/>
              </w:rPr>
              <w:t xml:space="preserve"> on annettava tilaisuus henkilökohtaiseen puhutteluun.</w:t>
            </w:r>
          </w:p>
        </w:tc>
        <w:tc>
          <w:tcPr>
            <w:tcW w:w="4876" w:type="dxa"/>
          </w:tcPr>
          <w:p w:rsidR="00BD506B" w:rsidRPr="00294886" w:rsidRDefault="00BD506B" w:rsidP="003C3A10">
            <w:pPr>
              <w:pStyle w:val="Normal6"/>
              <w:rPr>
                <w:color w:val="auto"/>
              </w:rPr>
            </w:pPr>
            <w:r w:rsidRPr="00294886">
              <w:rPr>
                <w:color w:val="auto"/>
              </w:rPr>
              <w:t>5.</w:t>
            </w:r>
            <w:r w:rsidRPr="00294886">
              <w:rPr>
                <w:color w:val="auto"/>
              </w:rPr>
              <w:tab/>
              <w:t xml:space="preserve">Jos henkilö on jättänyt hakemuksen sellaisten itsestään riippuvaisten aikuisten puolesta, jotka eivät ole oikeustoimikelpoisia, </w:t>
            </w:r>
            <w:r w:rsidRPr="00294886">
              <w:rPr>
                <w:b/>
                <w:i/>
                <w:color w:val="auto"/>
              </w:rPr>
              <w:t>näille henkilöille</w:t>
            </w:r>
            <w:r w:rsidRPr="00294886">
              <w:rPr>
                <w:color w:val="auto"/>
              </w:rPr>
              <w:t xml:space="preserve"> on annettava tilaisuus henkilökohtaiseen puhutteluun.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Liittyy 31 artiklan otsikon muutokseen.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1049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Emil Radev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5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5.</w:t>
            </w:r>
            <w:r w:rsidRPr="00294886">
              <w:rPr>
                <w:color w:val="auto"/>
              </w:rPr>
              <w:tab/>
              <w:t xml:space="preserve">Jos henkilö on jättänyt hakemuksen </w:t>
            </w:r>
            <w:r w:rsidRPr="00294886">
              <w:rPr>
                <w:b/>
                <w:i/>
                <w:color w:val="auto"/>
              </w:rPr>
              <w:lastRenderedPageBreak/>
              <w:t>puolisonsa tai vakituisen kumppaninsa tai</w:t>
            </w:r>
            <w:r w:rsidRPr="00294886">
              <w:rPr>
                <w:color w:val="auto"/>
              </w:rPr>
              <w:t xml:space="preserve"> </w:t>
            </w:r>
            <w:r w:rsidRPr="00294886">
              <w:rPr>
                <w:b/>
                <w:i/>
                <w:color w:val="auto"/>
              </w:rPr>
              <w:t xml:space="preserve">sellaisten itsestään riippuvaisten </w:t>
            </w:r>
            <w:r w:rsidRPr="00294886">
              <w:rPr>
                <w:color w:val="auto"/>
              </w:rPr>
              <w:t>aikuisten puolesta, jotka eivät ole oikeustoimikelpoisia, kullekin näistä henkilöistä on annettava tilaisuus henkilökohtaiseen puhutteluun.</w:t>
            </w:r>
          </w:p>
        </w:tc>
        <w:tc>
          <w:tcPr>
            <w:tcW w:w="4876" w:type="dxa"/>
          </w:tcPr>
          <w:p w:rsidR="00BD506B" w:rsidRPr="00294886" w:rsidRDefault="00BD506B" w:rsidP="003C3A10">
            <w:pPr>
              <w:pStyle w:val="Normal6"/>
              <w:rPr>
                <w:color w:val="auto"/>
              </w:rPr>
            </w:pPr>
            <w:r w:rsidRPr="00294886">
              <w:rPr>
                <w:color w:val="auto"/>
              </w:rPr>
              <w:lastRenderedPageBreak/>
              <w:t>5.</w:t>
            </w:r>
            <w:r w:rsidRPr="00294886">
              <w:rPr>
                <w:color w:val="auto"/>
              </w:rPr>
              <w:tab/>
              <w:t xml:space="preserve">Jos henkilö on jättänyt hakemuksen </w:t>
            </w:r>
            <w:r w:rsidRPr="00294886">
              <w:rPr>
                <w:b/>
                <w:i/>
                <w:color w:val="auto"/>
              </w:rPr>
              <w:lastRenderedPageBreak/>
              <w:t xml:space="preserve">omien </w:t>
            </w:r>
            <w:r w:rsidRPr="00294886">
              <w:rPr>
                <w:color w:val="auto"/>
              </w:rPr>
              <w:t>aikuisten</w:t>
            </w:r>
            <w:r w:rsidRPr="00294886">
              <w:rPr>
                <w:b/>
                <w:i/>
                <w:color w:val="auto"/>
              </w:rPr>
              <w:t xml:space="preserve"> lasten</w:t>
            </w:r>
            <w:r w:rsidRPr="00294886">
              <w:rPr>
                <w:color w:val="auto"/>
              </w:rPr>
              <w:t xml:space="preserve"> puolesta, jotka eivät ole oikeustoimikelpoisia, on kullekin näistä henkilöistä on annettava tilaisuus henkilökohtaiseen puhutteluun.</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{BG}</w:t>
      </w:r>
      <w:r w:rsidRPr="00294886">
        <w:rPr>
          <w:color w:val="auto"/>
        </w:rPr>
        <w:t>bg</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1050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Kinga Gál</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5 kohta</w:t>
      </w:r>
      <w:r w:rsidRPr="00294886">
        <w:rPr>
          <w:rStyle w:val="HideTWBExt"/>
          <w:b w:val="0"/>
        </w:rPr>
        <w:t>&lt;/Article&gt;</w:t>
      </w:r>
    </w:p>
    <w:tbl>
      <w:tblPr>
        <w:tblW w:w="9752" w:type="dxa"/>
        <w:jc w:val="center"/>
        <w:tblCellMar>
          <w:left w:w="340" w:type="dxa"/>
          <w:right w:w="340" w:type="dxa"/>
        </w:tblCellMar>
        <w:tblLook w:val="04A0" w:firstRow="1" w:lastRow="0" w:firstColumn="1" w:lastColumn="0" w:noHBand="0" w:noVBand="1"/>
      </w:tblPr>
      <w:tblGrid>
        <w:gridCol w:w="4877"/>
        <w:gridCol w:w="4875"/>
      </w:tblGrid>
      <w:tr w:rsidR="00BD506B" w:rsidRPr="00294886" w:rsidTr="003C3A10">
        <w:trPr>
          <w:trHeight w:hRule="exact" w:val="240"/>
          <w:jc w:val="center"/>
        </w:trPr>
        <w:tc>
          <w:tcPr>
            <w:tcW w:w="9751" w:type="dxa"/>
            <w:gridSpan w:val="2"/>
            <w:shd w:val="clear" w:color="auto" w:fill="auto"/>
          </w:tcPr>
          <w:p w:rsidR="00BD506B" w:rsidRPr="00294886" w:rsidRDefault="00BD506B" w:rsidP="003C3A10"/>
        </w:tc>
      </w:tr>
      <w:tr w:rsidR="00BD506B" w:rsidRPr="00294886" w:rsidTr="003C3A10">
        <w:trPr>
          <w:trHeight w:val="240"/>
          <w:jc w:val="center"/>
        </w:trPr>
        <w:tc>
          <w:tcPr>
            <w:tcW w:w="4876" w:type="dxa"/>
            <w:shd w:val="clear" w:color="auto" w:fill="auto"/>
          </w:tcPr>
          <w:p w:rsidR="00BD506B" w:rsidRPr="00294886" w:rsidRDefault="00BD506B" w:rsidP="003C3A10">
            <w:pPr>
              <w:pStyle w:val="ColumnHeading"/>
              <w:rPr>
                <w:color w:val="auto"/>
              </w:rPr>
            </w:pPr>
            <w:r w:rsidRPr="00294886">
              <w:rPr>
                <w:color w:val="auto"/>
              </w:rPr>
              <w:t>Komission teksti</w:t>
            </w:r>
          </w:p>
        </w:tc>
        <w:tc>
          <w:tcPr>
            <w:tcW w:w="4875" w:type="dxa"/>
            <w:shd w:val="clear" w:color="auto" w:fill="auto"/>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shd w:val="clear" w:color="auto" w:fill="auto"/>
          </w:tcPr>
          <w:p w:rsidR="00BD506B" w:rsidRPr="00294886" w:rsidRDefault="00BD506B" w:rsidP="003C3A10">
            <w:pPr>
              <w:pStyle w:val="Normal6"/>
              <w:rPr>
                <w:color w:val="auto"/>
              </w:rPr>
            </w:pPr>
            <w:r w:rsidRPr="00294886">
              <w:rPr>
                <w:color w:val="auto"/>
              </w:rPr>
              <w:t>5</w:t>
            </w:r>
            <w:r w:rsidR="00D67FD6" w:rsidRPr="00294886">
              <w:rPr>
                <w:color w:val="auto"/>
              </w:rPr>
              <w:t>.</w:t>
            </w:r>
            <w:r w:rsidRPr="00294886">
              <w:rPr>
                <w:color w:val="auto"/>
              </w:rPr>
              <w:tab/>
              <w:t>Jos hakija on jättänyt hakemuksen puolisonsa</w:t>
            </w:r>
            <w:r w:rsidR="00CF1CD7" w:rsidRPr="00294886">
              <w:rPr>
                <w:color w:val="auto"/>
              </w:rPr>
              <w:t xml:space="preserve"> </w:t>
            </w:r>
            <w:r w:rsidR="00CF1CD7" w:rsidRPr="00294886">
              <w:rPr>
                <w:b/>
                <w:i/>
                <w:color w:val="auto"/>
              </w:rPr>
              <w:t>tai</w:t>
            </w:r>
            <w:r w:rsidRPr="00294886">
              <w:rPr>
                <w:b/>
                <w:i/>
                <w:color w:val="auto"/>
              </w:rPr>
              <w:t xml:space="preserve"> vakituisen kumppaninsa</w:t>
            </w:r>
            <w:r w:rsidRPr="00294886">
              <w:rPr>
                <w:color w:val="auto"/>
              </w:rPr>
              <w:t xml:space="preserve"> tai sellaisten itsestään riippuvaisten aikuisten puolesta, jotka eivät ole oikeustoimikelpoisia, kullekin näistä henkilöistä on annettava tilaisuus henkilökohtaiseen puhutteluun.</w:t>
            </w:r>
          </w:p>
        </w:tc>
        <w:tc>
          <w:tcPr>
            <w:tcW w:w="4875" w:type="dxa"/>
            <w:shd w:val="clear" w:color="auto" w:fill="auto"/>
          </w:tcPr>
          <w:p w:rsidR="00BD506B" w:rsidRPr="00294886" w:rsidRDefault="00BD506B" w:rsidP="003C3A10">
            <w:pPr>
              <w:pStyle w:val="Normal6"/>
              <w:rPr>
                <w:color w:val="auto"/>
              </w:rPr>
            </w:pPr>
            <w:r w:rsidRPr="00294886">
              <w:rPr>
                <w:color w:val="auto"/>
              </w:rPr>
              <w:t>5</w:t>
            </w:r>
            <w:r w:rsidR="00D67FD6" w:rsidRPr="00294886">
              <w:rPr>
                <w:color w:val="auto"/>
              </w:rPr>
              <w:t>.</w:t>
            </w:r>
            <w:r w:rsidRPr="00294886">
              <w:rPr>
                <w:color w:val="auto"/>
              </w:rPr>
              <w:tab/>
              <w:t>Jos hakija on jättänyt hakemuksen puolisonsa tai sellaisten itsestään riippuvaisten aikuisten puolesta, jotka eivät ole oikeustoimikelpoisia, kullekin näistä henkilöistä on annettava tilaisuus henkilökohtaiseen puhutteluun.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{HU}</w:t>
      </w:r>
      <w:r w:rsidRPr="00294886">
        <w:rPr>
          <w:color w:val="auto"/>
        </w:rPr>
        <w:t>hu</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1051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Sergei Stanishev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7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7.</w:t>
            </w:r>
            <w:r w:rsidRPr="00294886">
              <w:rPr>
                <w:color w:val="auto"/>
              </w:rPr>
              <w:tab/>
            </w:r>
            <w:r w:rsidRPr="00294886">
              <w:rPr>
                <w:b/>
                <w:i/>
                <w:color w:val="auto"/>
              </w:rPr>
              <w:t>Ilman huoltajaa olevan alaikäisen tapauksessa hänestä vastuussa olevan aikuisen 6 kohdassa tarkoitetulla tavalla jättämässä hakemuksessa on katsottava olevan kyse kansainvälistä suojelua koskevan hakemuksen jättämisestä myös alaikäisen puolesta.</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lastRenderedPageBreak/>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1052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8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8.</w:t>
            </w:r>
            <w:r w:rsidRPr="00294886">
              <w:rPr>
                <w:color w:val="auto"/>
              </w:rPr>
              <w:tab/>
            </w:r>
            <w:r w:rsidRPr="00294886">
              <w:rPr>
                <w:b/>
                <w:i/>
                <w:color w:val="auto"/>
              </w:rPr>
              <w:t>Jos ilman huoltajaa olevasta alaikäisestä vastuussa oleva aikuinen ei tee itseään koskevaa hakemusta, ilman huoltajaa olevalle alaikäiselle on ilmoitettava selvästi mahdollisuudesta ja menettelystä hakemuksen jättämiseen omissa nimissään ajankohtana, jolloin hän tekee hakemuksensa.</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1053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Sergei Stanishev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8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8.</w:t>
            </w:r>
            <w:r w:rsidRPr="00294886">
              <w:rPr>
                <w:color w:val="auto"/>
              </w:rPr>
              <w:tab/>
            </w:r>
            <w:r w:rsidRPr="00294886">
              <w:rPr>
                <w:b/>
                <w:i/>
                <w:color w:val="auto"/>
              </w:rPr>
              <w:t>Jos ilman huoltajaa olevasta alaikäisestä vastuussa oleva aikuinen ei tee itseään koskevaa hakemusta, ilman huoltajaa olevalle alaikäiselle on ilmoitettava selvästi mahdollisuudesta ja menettelystä hakemuksen jättämiseen omissa nimissään ajankohtana, jolloin hän tekee hakemuksensa.</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1054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Anna Maria Corazza Bildt, Caterina Chinnici, Hilde Vautmans, Barbara Matera, Damiano Zoffoli, Michaela Šojdrová, Brando Benifei, Lara Comi, Carlos Coelho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lastRenderedPageBreak/>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8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8.</w:t>
            </w:r>
            <w:r w:rsidRPr="00294886">
              <w:rPr>
                <w:color w:val="auto"/>
              </w:rPr>
              <w:tab/>
              <w:t>Jos ilman huoltajaa olevasta alaikäisestä vastuussa oleva aikuinen ei tee itseään koskevaa hakemusta, ilman huoltajaa olevalle alaikäiselle on ilmoitettava selvästi mahdollisuudesta ja menettelystä hakemuksen jättämiseen omissa nimissään ajankohtana, jolloin hän tekee hakemuksensa.</w:t>
            </w:r>
          </w:p>
        </w:tc>
        <w:tc>
          <w:tcPr>
            <w:tcW w:w="4876" w:type="dxa"/>
          </w:tcPr>
          <w:p w:rsidR="00BD506B" w:rsidRPr="00294886" w:rsidRDefault="00BD506B" w:rsidP="003C3A10">
            <w:pPr>
              <w:pStyle w:val="Normal6"/>
              <w:rPr>
                <w:color w:val="auto"/>
              </w:rPr>
            </w:pPr>
            <w:r w:rsidRPr="00294886">
              <w:rPr>
                <w:color w:val="auto"/>
              </w:rPr>
              <w:t>8.</w:t>
            </w:r>
            <w:r w:rsidRPr="00294886">
              <w:rPr>
                <w:color w:val="auto"/>
              </w:rPr>
              <w:tab/>
              <w:t xml:space="preserve">Jos ilman huoltajaa olevasta alaikäisestä vastuussa oleva aikuinen ei tee itseään koskevaa hakemusta, ilman huoltajaa olevalle alaikäiselle on ilmoitettava selvästi mahdollisuudesta ja menettelystä hakemuksen jättämiseen omissa nimissään ajankohtana, jolloin hän tekee hakemuksensa </w:t>
            </w:r>
            <w:r w:rsidRPr="00294886">
              <w:rPr>
                <w:b/>
                <w:i/>
                <w:color w:val="auto"/>
              </w:rPr>
              <w:t>ja annettava tosiasiallinen mahdollisuus tehdä niin 28 artiklan 1 kohdassa tarkoitetussa kymmenessä työpäivässä, jos hän on oikeustoimikelpoinen menettelyissä kyseisen jäsenvaltion kansallisen lainsäädännön mukaisesti</w:t>
            </w:r>
            <w:r w:rsidRPr="00294886">
              <w:rPr>
                <w:color w:val="auto"/>
              </w:rPr>
              <w:t xml:space="preserve">. </w:t>
            </w:r>
            <w:r w:rsidRPr="00294886">
              <w:rPr>
                <w:b/>
                <w:i/>
                <w:color w:val="auto"/>
              </w:rPr>
              <w:t>Jos alaikäinen ei ole oikeustoimikelpoinen menettelyissä kyseisen jäsenvaltion kansallisen lainsäädännön mukaisesti, määrittävän viranomaisen on toimittava alaikäisen puolesta ottaen asianmukaisesti huomioon hänen näkemyksensä.</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1055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8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8.</w:t>
            </w:r>
            <w:r w:rsidRPr="00294886">
              <w:rPr>
                <w:color w:val="auto"/>
              </w:rPr>
              <w:tab/>
              <w:t xml:space="preserve">Jos ilman huoltajaa olevasta alaikäisestä vastuussa oleva aikuinen ei tee itseään koskevaa hakemusta, ilman huoltajaa olevalle alaikäiselle </w:t>
            </w:r>
            <w:r w:rsidRPr="00294886">
              <w:rPr>
                <w:b/>
                <w:i/>
                <w:color w:val="auto"/>
              </w:rPr>
              <w:t>on ilmoitettava</w:t>
            </w:r>
            <w:r w:rsidRPr="00294886">
              <w:rPr>
                <w:color w:val="auto"/>
              </w:rPr>
              <w:t xml:space="preserve"> selvästi mahdollisuudesta ja menettelystä hakemuksen jättämiseen omissa nimissään ajankohtana, jolloin hän tekee hakemuksensa.</w:t>
            </w:r>
          </w:p>
        </w:tc>
        <w:tc>
          <w:tcPr>
            <w:tcW w:w="4876" w:type="dxa"/>
          </w:tcPr>
          <w:p w:rsidR="00BD506B" w:rsidRPr="00294886" w:rsidRDefault="00BD506B" w:rsidP="003C3A10">
            <w:pPr>
              <w:pStyle w:val="Normal6"/>
              <w:rPr>
                <w:color w:val="auto"/>
              </w:rPr>
            </w:pPr>
            <w:r w:rsidRPr="00294886">
              <w:rPr>
                <w:color w:val="auto"/>
              </w:rPr>
              <w:t>8.</w:t>
            </w:r>
            <w:r w:rsidRPr="00294886">
              <w:rPr>
                <w:color w:val="auto"/>
              </w:rPr>
              <w:tab/>
              <w:t xml:space="preserve">Jos ilman huoltajaa olevasta alaikäisestä vastuussa oleva aikuinen ei tee itseään koskevaa hakemusta, </w:t>
            </w:r>
            <w:r w:rsidRPr="00294886">
              <w:rPr>
                <w:b/>
                <w:i/>
                <w:color w:val="auto"/>
              </w:rPr>
              <w:t>vastuuviranomaisten on ilmoitettava</w:t>
            </w:r>
            <w:r w:rsidRPr="00294886">
              <w:rPr>
                <w:color w:val="auto"/>
              </w:rPr>
              <w:t xml:space="preserve"> ilman huoltajaa olevalle alaikäiselle selvästi mahdollisuudesta ja menettelystä hakemuksen jättämiseen omissa nimissään ajankohtana, jolloin hän tekee hakemuksensa.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Komission tekstissä ei selitetä, kenen on tiedotettava alaikäiselle. Meidän mielestämme se on määrittävän viranomaisen velvollisuus. Lisäksi viittaus hakemuksen jättämistä koskevaan mahdollisuuteen on harhaanjohtava, koska kyse on hakijan velvollisuudesta jättää hakemus.</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1056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9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9.</w:t>
            </w:r>
            <w:r w:rsidRPr="00294886">
              <w:rPr>
                <w:color w:val="auto"/>
              </w:rPr>
              <w:tab/>
            </w:r>
            <w:r w:rsidRPr="00294886">
              <w:rPr>
                <w:b/>
                <w:i/>
                <w:color w:val="auto"/>
              </w:rPr>
              <w:t>Jos ilman huoltajaa olevasta alaikäisestä vastuussa oleva aikuinen ei jätä hakemusta alaikäisen puolesta 28 artiklan 1 kohdassa säädetyn kymmenen työpäivän kuluessa, alaikäiselle on ilmoitettava mahdollisuudesta jättää hakemus omissa nimissään ja annettava mahdollisuus tehdä niin uuden kymmenen työpäivän määräajan kuluessa, joka alkaa ensimmäisen kymmenen työpäivän määräajan päättyessä, jos hän on oikeustoimikelpoinen menettelyissä asianomaisen jäsenvaltion kansallisen lainsäädännön mukaisesti. Jos alaikäinen ei jätä hakemustaan tämän toisen kymmenen työpäivän määräajan kuluessa, hakemus on hylättävä 39 artiklassa tarkoitetun menettelyn mukaisesti hakemuksena, josta hakija on luopunut.</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1057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Sergei Stanishev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9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9.</w:t>
            </w:r>
            <w:r w:rsidRPr="00294886">
              <w:rPr>
                <w:color w:val="auto"/>
              </w:rPr>
              <w:tab/>
            </w:r>
            <w:r w:rsidRPr="00294886">
              <w:rPr>
                <w:b/>
                <w:i/>
                <w:color w:val="auto"/>
              </w:rPr>
              <w:t>Jos ilman huoltajaa olevasta alaikäisestä vastuussa oleva aikuinen ei jätä hakemusta alaikäisen puolesta 28 artiklan 1 kohdassa säädetyn kymmenen työpäivän kuluessa, alaikäiselle on ilmoitettava mahdollisuudesta jättää hakemus omissa nimissään ja annettava mahdollisuus tehdä niin uuden kymmenen työpäivän määräajan kuluessa, joka alkaa ensimmäisen kymmenen työpäivän määräajan päättyessä, jos hän on oikeustoimikelpoinen menettelyissä asianomaisen jäsenvaltion kansallisen lainsäädännön mukaisesti. Jos alaikäinen ei jätä hakemustaan tämän toisen kymmenen työpäivän määräajan kuluessa, hakemus on hylättävä 39 artiklassa tarkoitetun menettelyn mukaisesti hakemuksena, josta hakija on luopunut.</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1058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Anna Maria Corazza Bildt, Caterina Chinnici, Hilde Vautmans, Barbara Matera, Damiano Zoffoli, Michaela Šojdrová, Brando Benifei, Lara Comi, Carlos Coelho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9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9.</w:t>
            </w:r>
            <w:r w:rsidRPr="00294886">
              <w:rPr>
                <w:color w:val="auto"/>
              </w:rPr>
              <w:tab/>
              <w:t xml:space="preserve">Jos ilman huoltajaa olevasta alaikäisestä vastuussa oleva aikuinen ei jätä hakemusta alaikäisen puolesta 28 artiklan 1 kohdassa säädetyn kymmenen työpäivän kuluessa, alaikäiselle on ilmoitettava mahdollisuudesta jättää hakemus omissa nimissään ja annettava mahdollisuus tehdä niin uuden kymmenen työpäivän määräajan kuluessa, joka alkaa </w:t>
            </w:r>
            <w:r w:rsidRPr="00294886">
              <w:rPr>
                <w:b/>
                <w:i/>
                <w:color w:val="auto"/>
              </w:rPr>
              <w:t xml:space="preserve">ensimmäisen kymmenen työpäivän </w:t>
            </w:r>
            <w:r w:rsidRPr="00294886">
              <w:rPr>
                <w:b/>
                <w:i/>
                <w:color w:val="auto"/>
              </w:rPr>
              <w:lastRenderedPageBreak/>
              <w:t>määräajan päättyessä</w:t>
            </w:r>
            <w:r w:rsidRPr="00294886">
              <w:rPr>
                <w:color w:val="auto"/>
              </w:rPr>
              <w:t>, jos hän on oikeustoimikelpoinen menettelyissä asianomaisen jäsenvaltion kansallisen lainsäädännön mukaisesti. Jos alaikäinen ei jätä hakemustaan tämän toisen kymmenen työpäivän määräajan kuluessa, hakemus on hylättävä 39 artiklassa tarkoitetun menettelyn mukaisesti hakemuksena, josta hakija on luopunut.</w:t>
            </w:r>
          </w:p>
        </w:tc>
        <w:tc>
          <w:tcPr>
            <w:tcW w:w="4876" w:type="dxa"/>
          </w:tcPr>
          <w:p w:rsidR="00BD506B" w:rsidRPr="00294886" w:rsidRDefault="00BD506B" w:rsidP="003C3A10">
            <w:pPr>
              <w:pStyle w:val="Normal6"/>
              <w:rPr>
                <w:color w:val="auto"/>
              </w:rPr>
            </w:pPr>
            <w:r w:rsidRPr="00294886">
              <w:rPr>
                <w:color w:val="auto"/>
              </w:rPr>
              <w:lastRenderedPageBreak/>
              <w:t>9.</w:t>
            </w:r>
            <w:r w:rsidRPr="00294886">
              <w:rPr>
                <w:color w:val="auto"/>
              </w:rPr>
              <w:tab/>
              <w:t xml:space="preserve">Jos ilman huoltajaa olevasta alaikäisestä vastuussa oleva aikuinen ei jätä hakemusta alaikäisen puolesta 28 artiklan 1 kohdassa säädetyn kymmenen työpäivän kuluessa, alaikäiselle on ilmoitettava mahdollisuudesta jättää hakemus omissa nimissään </w:t>
            </w:r>
            <w:r w:rsidRPr="00294886">
              <w:rPr>
                <w:b/>
                <w:i/>
                <w:color w:val="auto"/>
              </w:rPr>
              <w:t>ja sitä koskevasta menettelystä</w:t>
            </w:r>
            <w:r w:rsidRPr="00294886">
              <w:rPr>
                <w:color w:val="auto"/>
              </w:rPr>
              <w:t xml:space="preserve"> ja annettava </w:t>
            </w:r>
            <w:r w:rsidRPr="00294886">
              <w:rPr>
                <w:b/>
                <w:i/>
                <w:color w:val="auto"/>
              </w:rPr>
              <w:t>tosiasiallinen</w:t>
            </w:r>
            <w:r w:rsidRPr="00294886">
              <w:rPr>
                <w:color w:val="auto"/>
              </w:rPr>
              <w:t xml:space="preserve"> mahdollisuus tehdä niin uuden kymmenen työpäivän määräajan kuluessa, joka alkaa </w:t>
            </w:r>
            <w:r w:rsidRPr="00294886">
              <w:rPr>
                <w:b/>
                <w:i/>
                <w:color w:val="auto"/>
              </w:rPr>
              <w:t xml:space="preserve">siitä, kun </w:t>
            </w:r>
            <w:r w:rsidRPr="00294886">
              <w:rPr>
                <w:b/>
                <w:i/>
                <w:color w:val="auto"/>
              </w:rPr>
              <w:lastRenderedPageBreak/>
              <w:t>alaikäisille on ilmoitettu</w:t>
            </w:r>
            <w:r w:rsidRPr="00294886">
              <w:rPr>
                <w:color w:val="auto"/>
              </w:rPr>
              <w:t xml:space="preserve">, jos hän on oikeustoimikelpoinen menettelyissä asianomaisen jäsenvaltion kansallisen lainsäädännön mukaisesti. Jos alaikäinen ei jätä hakemustaan tämän toisen kymmenen työpäivän määräajan kuluessa, hakemus on hylättävä 39 artiklassa tarkoitetun menettelyn mukaisesti hakemuksena, josta hakija on luopunut. </w:t>
            </w:r>
            <w:r w:rsidRPr="00294886">
              <w:rPr>
                <w:b/>
                <w:i/>
                <w:color w:val="auto"/>
              </w:rPr>
              <w:t>Jos alaikäinen ei ole oikeustoimikelpoinen menettelyissä kyseisen jäsenvaltion kansallisen lainsäädännön mukaisesti, määrittävän viranomaisen on toimittava alaikäisen puolesta ottaen asianmukaisesti huomioon hänen näkemyksensä.</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1059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Ana Gomes, Josef Weidenholzer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9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9.</w:t>
            </w:r>
            <w:r w:rsidRPr="00294886">
              <w:rPr>
                <w:color w:val="auto"/>
              </w:rPr>
              <w:tab/>
              <w:t xml:space="preserve">Jos ilman huoltajaa olevasta alaikäisestä vastuussa oleva aikuinen ei jätä hakemusta alaikäisen puolesta 28 artiklan 1 kohdassa säädetyn </w:t>
            </w:r>
            <w:r w:rsidRPr="00294886">
              <w:rPr>
                <w:b/>
                <w:i/>
                <w:color w:val="auto"/>
              </w:rPr>
              <w:t>kymmenen</w:t>
            </w:r>
            <w:r w:rsidRPr="00294886">
              <w:rPr>
                <w:color w:val="auto"/>
              </w:rPr>
              <w:t xml:space="preserve"> työpäivän kuluessa, alaikäiselle on ilmoitettava </w:t>
            </w:r>
            <w:r w:rsidRPr="00294886">
              <w:rPr>
                <w:b/>
                <w:i/>
                <w:color w:val="auto"/>
              </w:rPr>
              <w:t>mahdollisuudesta jättää hakemus</w:t>
            </w:r>
            <w:r w:rsidRPr="00294886">
              <w:rPr>
                <w:color w:val="auto"/>
              </w:rPr>
              <w:t xml:space="preserve"> omissa nimissään ja annettava mahdollisuus tehdä niin uuden kymmenen työpäivän määräajan kuluessa, joka alkaa ensimmäisen </w:t>
            </w:r>
            <w:r w:rsidRPr="00294886">
              <w:rPr>
                <w:b/>
                <w:i/>
                <w:color w:val="auto"/>
              </w:rPr>
              <w:t>kymmenen</w:t>
            </w:r>
            <w:r w:rsidRPr="00294886">
              <w:rPr>
                <w:color w:val="auto"/>
              </w:rPr>
              <w:t xml:space="preserve"> työpäivän määräajan päättyessä, jos hän on oikeustoimikelpoinen menettelyissä asianomaisen jäsenvaltion kansallisen lainsäädännön mukaisesti. </w:t>
            </w:r>
            <w:r w:rsidRPr="00294886">
              <w:rPr>
                <w:b/>
                <w:i/>
                <w:color w:val="auto"/>
              </w:rPr>
              <w:t>Jos alaikäinen ei jätä hakemustaan tämän toisen kymmenen työpäivän määräajan kuluessa, hakemus on hylättävä 39 artiklassa tarkoitetun menettelyn mukaisesti hakemuksena, josta hakija on luopunut.</w:t>
            </w:r>
          </w:p>
        </w:tc>
        <w:tc>
          <w:tcPr>
            <w:tcW w:w="4876" w:type="dxa"/>
          </w:tcPr>
          <w:p w:rsidR="00BD506B" w:rsidRPr="00294886" w:rsidRDefault="00BD506B" w:rsidP="003C3A10">
            <w:pPr>
              <w:pStyle w:val="Normal6"/>
              <w:rPr>
                <w:color w:val="auto"/>
              </w:rPr>
            </w:pPr>
            <w:r w:rsidRPr="00294886">
              <w:rPr>
                <w:color w:val="auto"/>
              </w:rPr>
              <w:t>9.</w:t>
            </w:r>
            <w:r w:rsidRPr="00294886">
              <w:rPr>
                <w:color w:val="auto"/>
              </w:rPr>
              <w:tab/>
              <w:t xml:space="preserve">Jos ilman huoltajaa olevasta alaikäisestä vastuussa oleva aikuinen ei jätä hakemusta alaikäisen puolesta 28 artiklan 1 kohdassa säädetyn </w:t>
            </w:r>
            <w:r w:rsidRPr="00294886">
              <w:rPr>
                <w:b/>
                <w:i/>
                <w:color w:val="auto"/>
              </w:rPr>
              <w:t>15</w:t>
            </w:r>
            <w:r w:rsidRPr="00294886">
              <w:rPr>
                <w:color w:val="auto"/>
              </w:rPr>
              <w:t xml:space="preserve"> työpäivän kuluessa, alaikäiselle on ilmoitettava </w:t>
            </w:r>
            <w:r w:rsidRPr="00294886">
              <w:rPr>
                <w:b/>
                <w:i/>
                <w:color w:val="auto"/>
              </w:rPr>
              <w:t xml:space="preserve">hakemuksen jättämistä hänen </w:t>
            </w:r>
            <w:r w:rsidRPr="00294886">
              <w:rPr>
                <w:color w:val="auto"/>
              </w:rPr>
              <w:t>omissa nimissään</w:t>
            </w:r>
            <w:r w:rsidRPr="00294886">
              <w:rPr>
                <w:b/>
                <w:i/>
                <w:color w:val="auto"/>
              </w:rPr>
              <w:t xml:space="preserve"> koskevasta menettelystä</w:t>
            </w:r>
            <w:r w:rsidRPr="00294886">
              <w:rPr>
                <w:color w:val="auto"/>
              </w:rPr>
              <w:t xml:space="preserve"> ja annettava mahdollisuus tehdä niin uuden kymmenen työpäivän määräajan kuluessa, joka alkaa ensimmäisen </w:t>
            </w:r>
            <w:r w:rsidRPr="00294886">
              <w:rPr>
                <w:b/>
                <w:i/>
                <w:color w:val="auto"/>
              </w:rPr>
              <w:t>15</w:t>
            </w:r>
            <w:r w:rsidRPr="00294886">
              <w:rPr>
                <w:color w:val="auto"/>
              </w:rPr>
              <w:t xml:space="preserve"> työpäivän määräajan päättyessä, jos hän on oikeustoimikelpoinen menettelyissä asianomaisen jäsenvaltion kansallisen lainsäädännön mukaisesti.</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Edellä tähän artiklaan esitettyjen tarkistusten mukaisesti</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1060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9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9.</w:t>
            </w:r>
            <w:r w:rsidRPr="00294886">
              <w:rPr>
                <w:color w:val="auto"/>
              </w:rPr>
              <w:tab/>
              <w:t xml:space="preserve">Jos ilman huoltajaa olevasta alaikäisestä vastuussa oleva aikuinen ei jätä hakemusta alaikäisen puolesta 28 artiklan 1 kohdassa säädetyn </w:t>
            </w:r>
            <w:r w:rsidRPr="00294886">
              <w:rPr>
                <w:b/>
                <w:i/>
                <w:color w:val="auto"/>
              </w:rPr>
              <w:t>kymmenen</w:t>
            </w:r>
            <w:r w:rsidRPr="00294886">
              <w:rPr>
                <w:color w:val="auto"/>
              </w:rPr>
              <w:t xml:space="preserve"> työpäivän kuluessa, alaikäiselle on ilmoitettava mahdollisuudesta jättää hakemus omissa nimissään ja annettava mahdollisuus tehdä niin uuden </w:t>
            </w:r>
            <w:r w:rsidRPr="00294886">
              <w:rPr>
                <w:b/>
                <w:i/>
                <w:color w:val="auto"/>
              </w:rPr>
              <w:t>kymmenen</w:t>
            </w:r>
            <w:r w:rsidRPr="00294886">
              <w:rPr>
                <w:color w:val="auto"/>
              </w:rPr>
              <w:t xml:space="preserve"> työpäivän määräajan kuluessa, joka alkaa ensimmäisen </w:t>
            </w:r>
            <w:r w:rsidRPr="00294886">
              <w:rPr>
                <w:b/>
                <w:i/>
                <w:color w:val="auto"/>
              </w:rPr>
              <w:t>kymmenen</w:t>
            </w:r>
            <w:r w:rsidRPr="00294886">
              <w:rPr>
                <w:color w:val="auto"/>
              </w:rPr>
              <w:t xml:space="preserve"> työpäivän määräajan päättyessä, jos hän on oikeustoimikelpoinen menettelyissä asianomaisen jäsenvaltion kansallisen lainsäädännön mukaisesti. Jos alaikäinen ei jätä hakemustaan tämän toisen </w:t>
            </w:r>
            <w:r w:rsidRPr="00294886">
              <w:rPr>
                <w:b/>
                <w:i/>
                <w:color w:val="auto"/>
              </w:rPr>
              <w:t>kymmenen</w:t>
            </w:r>
            <w:r w:rsidRPr="00294886">
              <w:rPr>
                <w:color w:val="auto"/>
              </w:rPr>
              <w:t xml:space="preserve"> työpäivän määräajan kuluessa, </w:t>
            </w:r>
            <w:r w:rsidRPr="00294886">
              <w:rPr>
                <w:b/>
                <w:i/>
                <w:color w:val="auto"/>
              </w:rPr>
              <w:t>hakemus on hylättävä 39 artiklassa tarkoitetun menettelyn mukaisesti hakemuksena, josta hakija on luopunut</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9.</w:t>
            </w:r>
            <w:r w:rsidRPr="00294886">
              <w:rPr>
                <w:color w:val="auto"/>
              </w:rPr>
              <w:tab/>
              <w:t xml:space="preserve">Jos ilman huoltajaa olevasta alaikäisestä vastuussa oleva aikuinen ei jätä hakemusta alaikäisen puolesta 28 artiklan 1 kohdassa säädetyn </w:t>
            </w:r>
            <w:r w:rsidRPr="00294886">
              <w:rPr>
                <w:b/>
                <w:i/>
                <w:color w:val="auto"/>
              </w:rPr>
              <w:t>20</w:t>
            </w:r>
            <w:r w:rsidRPr="00294886">
              <w:rPr>
                <w:color w:val="auto"/>
              </w:rPr>
              <w:t xml:space="preserve"> työpäivän kuluessa, alaikäiselle on ilmoitettava mahdollisuudesta jättää hakemus omissa nimissään ja annettava mahdollisuus tehdä niin uuden </w:t>
            </w:r>
            <w:r w:rsidRPr="00294886">
              <w:rPr>
                <w:b/>
                <w:i/>
                <w:color w:val="auto"/>
              </w:rPr>
              <w:t>20</w:t>
            </w:r>
            <w:r w:rsidRPr="00294886">
              <w:rPr>
                <w:color w:val="auto"/>
              </w:rPr>
              <w:t xml:space="preserve"> työpäivän määräajan kuluessa, joka alkaa ensimmäisen </w:t>
            </w:r>
            <w:r w:rsidRPr="00294886">
              <w:rPr>
                <w:b/>
                <w:i/>
                <w:color w:val="auto"/>
              </w:rPr>
              <w:t>20</w:t>
            </w:r>
            <w:r w:rsidR="00C70297" w:rsidRPr="00294886">
              <w:rPr>
                <w:color w:val="auto"/>
              </w:rPr>
              <w:t> </w:t>
            </w:r>
            <w:r w:rsidRPr="00294886">
              <w:rPr>
                <w:color w:val="auto"/>
              </w:rPr>
              <w:t xml:space="preserve">työpäivän määräajan päättyessä, jos hän on oikeustoimikelpoinen menettelyissä asianomaisen jäsenvaltion kansallisen lainsäädännön mukaisesti. Jos alaikäinen ei jätä hakemustaan tämän toisen </w:t>
            </w:r>
            <w:r w:rsidRPr="00294886">
              <w:rPr>
                <w:b/>
                <w:i/>
                <w:color w:val="auto"/>
              </w:rPr>
              <w:t>20</w:t>
            </w:r>
            <w:r w:rsidR="00C70297" w:rsidRPr="00294886">
              <w:rPr>
                <w:color w:val="auto"/>
              </w:rPr>
              <w:t> </w:t>
            </w:r>
            <w:r w:rsidRPr="00294886">
              <w:rPr>
                <w:color w:val="auto"/>
              </w:rPr>
              <w:t xml:space="preserve">työpäivän määräajan kuluessa, </w:t>
            </w:r>
            <w:r w:rsidR="00C70297" w:rsidRPr="00294886">
              <w:rPr>
                <w:b/>
                <w:i/>
                <w:color w:val="auto"/>
              </w:rPr>
              <w:t>5 </w:t>
            </w:r>
            <w:r w:rsidRPr="00294886">
              <w:rPr>
                <w:b/>
                <w:i/>
                <w:color w:val="auto"/>
              </w:rPr>
              <w:t>artiklan mukaisesti vastuussa oleva viranomainen jättää hakemuksen alaikäisen puolesta</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1061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9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lastRenderedPageBreak/>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9.</w:t>
            </w:r>
            <w:r w:rsidRPr="00294886">
              <w:rPr>
                <w:color w:val="auto"/>
              </w:rPr>
              <w:tab/>
              <w:t xml:space="preserve">Jos ilman huoltajaa olevasta alaikäisestä vastuussa oleva aikuinen ei jätä hakemusta alaikäisen puolesta 28 artiklan 1 kohdassa säädetyn </w:t>
            </w:r>
            <w:r w:rsidRPr="00294886">
              <w:rPr>
                <w:b/>
                <w:i/>
                <w:color w:val="auto"/>
              </w:rPr>
              <w:t>kymmenen</w:t>
            </w:r>
            <w:r w:rsidRPr="00294886">
              <w:rPr>
                <w:color w:val="auto"/>
              </w:rPr>
              <w:t xml:space="preserve"> työpäivän kuluessa, alaikäiselle on ilmoitettava mahdollisuudesta jättää hakemus omissa nimissään ja annettava mahdollisuus tehdä niin uuden </w:t>
            </w:r>
            <w:r w:rsidRPr="00294886">
              <w:rPr>
                <w:b/>
                <w:i/>
                <w:color w:val="auto"/>
              </w:rPr>
              <w:t>kymmenen</w:t>
            </w:r>
            <w:r w:rsidRPr="00294886">
              <w:rPr>
                <w:color w:val="auto"/>
              </w:rPr>
              <w:t xml:space="preserve"> työpäivän määräajan kuluessa, joka alkaa ensimmäisen </w:t>
            </w:r>
            <w:r w:rsidRPr="00294886">
              <w:rPr>
                <w:b/>
                <w:i/>
                <w:color w:val="auto"/>
              </w:rPr>
              <w:t>kymmenen</w:t>
            </w:r>
            <w:r w:rsidRPr="00294886">
              <w:rPr>
                <w:color w:val="auto"/>
              </w:rPr>
              <w:t xml:space="preserve"> työpäivän määräajan päättyessä, jos hän on oikeustoimikelpoinen menettelyissä asianomaisen jäsenvaltion kansallisen lainsäädännön mukaisesti. Jos alaikäinen ei jätä hakemustaan tämän toisen </w:t>
            </w:r>
            <w:r w:rsidRPr="00294886">
              <w:rPr>
                <w:b/>
                <w:i/>
                <w:color w:val="auto"/>
              </w:rPr>
              <w:t>kymmenen</w:t>
            </w:r>
            <w:r w:rsidRPr="00294886">
              <w:rPr>
                <w:color w:val="auto"/>
              </w:rPr>
              <w:t xml:space="preserve"> työpäivän määräajan kuluessa, hakemus on hylättävä 39 artiklassa tarkoitetun menettelyn mukaisesti hakemuksena, josta hakija on luopunut.</w:t>
            </w:r>
          </w:p>
        </w:tc>
        <w:tc>
          <w:tcPr>
            <w:tcW w:w="4876" w:type="dxa"/>
          </w:tcPr>
          <w:p w:rsidR="00BD506B" w:rsidRPr="00294886" w:rsidRDefault="00BD506B" w:rsidP="003C3A10">
            <w:pPr>
              <w:pStyle w:val="Normal6"/>
              <w:rPr>
                <w:color w:val="auto"/>
              </w:rPr>
            </w:pPr>
            <w:r w:rsidRPr="00294886">
              <w:rPr>
                <w:color w:val="auto"/>
              </w:rPr>
              <w:t>9.</w:t>
            </w:r>
            <w:r w:rsidRPr="00294886">
              <w:rPr>
                <w:color w:val="auto"/>
              </w:rPr>
              <w:tab/>
              <w:t xml:space="preserve">Jos ilman huoltajaa olevasta alaikäisestä vastuussa oleva aikuinen ei jätä hakemusta alaikäisen puolesta 28 artiklan 1 kohdassa säädetyn </w:t>
            </w:r>
            <w:r w:rsidRPr="00294886">
              <w:rPr>
                <w:b/>
                <w:i/>
                <w:color w:val="auto"/>
              </w:rPr>
              <w:t>20</w:t>
            </w:r>
            <w:r w:rsidRPr="00294886">
              <w:rPr>
                <w:color w:val="auto"/>
              </w:rPr>
              <w:t xml:space="preserve"> työpäivän kuluessa, alaikäiselle on ilmoitettava mahdollisuudesta jättää hakemus omissa nimissään ja annettava mahdollisuus tehdä niin uuden </w:t>
            </w:r>
            <w:r w:rsidRPr="00294886">
              <w:rPr>
                <w:b/>
                <w:i/>
                <w:color w:val="auto"/>
              </w:rPr>
              <w:t>20</w:t>
            </w:r>
            <w:r w:rsidRPr="00294886">
              <w:rPr>
                <w:color w:val="auto"/>
              </w:rPr>
              <w:t xml:space="preserve"> työpäivän määräajan kuluessa, joka alkaa ensimmäisen </w:t>
            </w:r>
            <w:r w:rsidRPr="00294886">
              <w:rPr>
                <w:b/>
                <w:i/>
                <w:color w:val="auto"/>
              </w:rPr>
              <w:t>20</w:t>
            </w:r>
            <w:r w:rsidR="00C70297" w:rsidRPr="00294886">
              <w:rPr>
                <w:b/>
                <w:i/>
                <w:color w:val="auto"/>
              </w:rPr>
              <w:t> </w:t>
            </w:r>
            <w:r w:rsidRPr="00294886">
              <w:rPr>
                <w:color w:val="auto"/>
              </w:rPr>
              <w:t xml:space="preserve">työpäivän määräajan päättyessä, jos hän on oikeustoimikelpoinen menettelyissä asianomaisen jäsenvaltion kansallisen lainsäädännön mukaisesti. Jos alaikäinen ei jätä hakemustaan tämän toisen </w:t>
            </w:r>
            <w:r w:rsidRPr="00294886">
              <w:rPr>
                <w:b/>
                <w:i/>
                <w:color w:val="auto"/>
              </w:rPr>
              <w:t>20</w:t>
            </w:r>
            <w:r w:rsidR="00C70297" w:rsidRPr="00294886">
              <w:rPr>
                <w:color w:val="auto"/>
              </w:rPr>
              <w:t> </w:t>
            </w:r>
            <w:r w:rsidRPr="00294886">
              <w:rPr>
                <w:color w:val="auto"/>
              </w:rPr>
              <w:t>työpäivän määräajan kuluessa, hakemus on hylättävä 39 artiklassa tarkoitetun menettelyn mukaisesti hakemuksena, josta hakija on luopunut.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1062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Caterina Chinnici, Ana Gomes, Josef Weidenholzer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10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10.</w:t>
            </w:r>
            <w:r w:rsidRPr="00294886">
              <w:rPr>
                <w:color w:val="auto"/>
              </w:rPr>
              <w:tab/>
            </w:r>
            <w:r w:rsidRPr="00294886">
              <w:rPr>
                <w:b/>
                <w:i/>
                <w:color w:val="auto"/>
              </w:rPr>
              <w:t>Jotta puolison, kumppanin tai alaikäisen 36 artiklan 1 kohdan d alakohdan nojalla tekemän erillisen hakemuksen tutkittavaksi ottamisesta voitaisiin tehdä päätös, kansainvälistä suojelua koskevaa hakemusta on tutkittava alustavasti sen selvittämiseksi, onko olemassa puolison, kumppanin tai alaikäisen tilanteeseen liittyviä tosiseikkoja, jotka muodostavat perusteen erilliselle hakemukselle.</w:t>
            </w:r>
          </w:p>
        </w:tc>
        <w:tc>
          <w:tcPr>
            <w:tcW w:w="4876" w:type="dxa"/>
          </w:tcPr>
          <w:p w:rsidR="00BD506B" w:rsidRPr="00294886" w:rsidRDefault="00BD506B" w:rsidP="003C3A10">
            <w:pPr>
              <w:pStyle w:val="Normal6"/>
              <w:rPr>
                <w:color w:val="auto"/>
              </w:rPr>
            </w:pPr>
            <w:r w:rsidRPr="00294886">
              <w:rPr>
                <w:b/>
                <w:i/>
                <w:color w:val="auto"/>
              </w:rPr>
              <w:t>Poistetaan.</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 xml:space="preserve">Kun on olemassa puolison, kumppanin tai alaikäisen tilanteeseen liittyviä tosiseikkoja, jotka muodostavat perusteen </w:t>
            </w:r>
            <w:r w:rsidRPr="00294886">
              <w:rPr>
                <w:b/>
                <w:i/>
                <w:color w:val="auto"/>
              </w:rPr>
              <w:lastRenderedPageBreak/>
              <w:t>erilliselle hakemukselle, kyseistä erillistä hakemusta tutkitaan päätöksen tekemiseksi sen perusteista. Jos tällaisia tosiseikkoja ei ole, hakemus on hylättävä tutkittavaksi ottamisen edellytysten puuttumisen vuoksi, sanotun kuitenkaan rajoittamatta puolison, kumppanin tai alaikäisen puolesta mahdollisesti jätetyn hakemuksen asianmukaista tutkintaa.</w:t>
            </w:r>
          </w:p>
        </w:tc>
        <w:tc>
          <w:tcPr>
            <w:tcW w:w="4876" w:type="dxa"/>
          </w:tcPr>
          <w:p w:rsidR="00BD506B" w:rsidRPr="00294886" w:rsidRDefault="00BD506B" w:rsidP="003C3A10">
            <w:pPr>
              <w:pStyle w:val="Normal6"/>
              <w:rPr>
                <w:color w:val="auto"/>
              </w:rPr>
            </w:pP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Teksti on harhaanjohtava. Kukin hakemus on käsiteltävä yksilöllisesti. Käsiteltäväksi ottamista koskevista säännöistä säädetään muualla. Kyseistä kohtaa ei tarvita. Sitä ei ole voimassa olevassa turvapaikkamenettelyistä annetussa direktiivissä.</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1063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Sergei Stanishev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10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10.</w:t>
            </w:r>
            <w:r w:rsidRPr="00294886">
              <w:rPr>
                <w:color w:val="auto"/>
              </w:rPr>
              <w:tab/>
            </w:r>
            <w:r w:rsidRPr="00294886">
              <w:rPr>
                <w:b/>
                <w:i/>
                <w:color w:val="auto"/>
              </w:rPr>
              <w:t>Jotta puolison, kumppanin tai alaikäisen 36 artiklan 1 kohdan d alakohdan nojalla tekemän erillisen hakemuksen tutkittavaksi ottamisesta voitaisiin tehdä päätös, kansainvälistä suojelua koskevaa hakemusta on tutkittava alustavasti sen selvittämiseksi, onko olemassa puolison, kumppanin tai alaikäisen tilanteeseen liittyviä tosiseikkoja, jotka muodostavat perusteen erilliselle hakemukselle.</w:t>
            </w:r>
          </w:p>
        </w:tc>
        <w:tc>
          <w:tcPr>
            <w:tcW w:w="4876" w:type="dxa"/>
          </w:tcPr>
          <w:p w:rsidR="00BD506B" w:rsidRPr="00294886" w:rsidRDefault="00BD506B" w:rsidP="003C3A10">
            <w:pPr>
              <w:pStyle w:val="Normal6"/>
              <w:rPr>
                <w:color w:val="auto"/>
              </w:rPr>
            </w:pPr>
            <w:r w:rsidRPr="00294886">
              <w:rPr>
                <w:b/>
                <w:i/>
                <w:color w:val="auto"/>
              </w:rPr>
              <w:t>Poistetaan.</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 xml:space="preserve">Kun on olemassa puolison, kumppanin tai alaikäisen tilanteeseen liittyviä tosiseikkoja, jotka muodostavat perusteen erilliselle hakemukselle, kyseistä erillistä hakemusta tutkitaan päätöksen tekemiseksi sen perusteista. Jos tällaisia tosiseikkoja ei ole, hakemus on hylättävä tutkittavaksi ottamisen edellytysten puuttumisen vuoksi, sanotun kuitenkaan </w:t>
            </w:r>
            <w:r w:rsidRPr="00294886">
              <w:rPr>
                <w:b/>
                <w:i/>
                <w:color w:val="auto"/>
              </w:rPr>
              <w:lastRenderedPageBreak/>
              <w:t>rajoittamatta puolison, kumppanin tai alaikäisen puolesta mahdollisesti jätetyn hakemuksen asianmukaista tutkintaa.</w:t>
            </w:r>
          </w:p>
        </w:tc>
        <w:tc>
          <w:tcPr>
            <w:tcW w:w="4876" w:type="dxa"/>
          </w:tcPr>
          <w:p w:rsidR="00BD506B" w:rsidRPr="00294886" w:rsidRDefault="00BD506B" w:rsidP="003C3A10">
            <w:pPr>
              <w:pStyle w:val="Normal6"/>
              <w:rPr>
                <w:color w:val="auto"/>
              </w:rPr>
            </w:pP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Vastaa aiempia tarkistuksia, joilla poistetaan käsiteltäväksi ottamista koskevat tarkastukset edellytyksenä Dublin-asetuksen soveltamiselle.</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1064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10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Jotta puolison, kumppanin tai alaikäisen 36 artiklan 1 kohdan d alakohdan nojalla tekemän erillisen hakemuksen tutkittavaksi ottamisesta voitaisiin tehdä päätös, kansainvälistä suojelua koskevaa hakemusta on tutkittava alustavasti sen selvittämiseksi, onko olemassa puolison, kumppanin tai alaikäisen tilanteeseen liittyviä tosiseikkoja, jotka muodostavat perusteen erilliselle hakemukselle.</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1065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Emil Radev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10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Jotta </w:t>
            </w:r>
            <w:r w:rsidRPr="00294886">
              <w:rPr>
                <w:b/>
                <w:i/>
                <w:color w:val="auto"/>
              </w:rPr>
              <w:t>puolison, kumppanin</w:t>
            </w:r>
            <w:r w:rsidRPr="00294886">
              <w:rPr>
                <w:color w:val="auto"/>
              </w:rPr>
              <w:t xml:space="preserve"> tai alaikäisen 36 artiklan 1 kohdan d alakohdan nojalla tekemän erillisen hakemuksen tutkittavaksi ottamisesta voitaisiin tehdä päätös, kansainvälistä suojelua koskevaa </w:t>
            </w:r>
            <w:r w:rsidRPr="00294886">
              <w:rPr>
                <w:color w:val="auto"/>
              </w:rPr>
              <w:lastRenderedPageBreak/>
              <w:t xml:space="preserve">hakemusta on tutkittava alustavasti sen selvittämiseksi, onko olemassa </w:t>
            </w:r>
            <w:r w:rsidRPr="00294886">
              <w:rPr>
                <w:b/>
                <w:i/>
                <w:color w:val="auto"/>
              </w:rPr>
              <w:t>puolison, kumppanin tai</w:t>
            </w:r>
            <w:r w:rsidRPr="00294886">
              <w:rPr>
                <w:color w:val="auto"/>
              </w:rPr>
              <w:t xml:space="preserve"> alaikäisen tilanteeseen liittyviä tosiseikkoja, jotka muodostavat perusteen erilliselle hakemukselle.</w:t>
            </w:r>
          </w:p>
        </w:tc>
        <w:tc>
          <w:tcPr>
            <w:tcW w:w="4876" w:type="dxa"/>
          </w:tcPr>
          <w:p w:rsidR="00BD506B" w:rsidRPr="00294886" w:rsidRDefault="00BD506B" w:rsidP="003C3A10">
            <w:pPr>
              <w:pStyle w:val="Normal6"/>
              <w:rPr>
                <w:color w:val="auto"/>
              </w:rPr>
            </w:pPr>
            <w:r w:rsidRPr="00294886">
              <w:rPr>
                <w:color w:val="auto"/>
              </w:rPr>
              <w:lastRenderedPageBreak/>
              <w:t xml:space="preserve">Jotta alaikäisen 36 artiklan 1 kohdan d alakohdan nojalla tekemän erillisen hakemuksen tutkittavaksi ottamisesta voitaisiin tehdä päätös, kansainvälistä suojelua koskevaa hakemusta on tutkittava </w:t>
            </w:r>
            <w:r w:rsidRPr="00294886">
              <w:rPr>
                <w:color w:val="auto"/>
              </w:rPr>
              <w:lastRenderedPageBreak/>
              <w:t>alustavasti sen selvittämiseksi, onko olemassa alaikäisen tilanteeseen liittyviä tosiseikkoja, jotka muodostavat perusteen erilliselle hakemukselle.</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{BG}</w:t>
      </w:r>
      <w:r w:rsidRPr="00294886">
        <w:rPr>
          <w:color w:val="auto"/>
        </w:rPr>
        <w:t>bg</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1066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10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Jotta </w:t>
            </w:r>
            <w:r w:rsidRPr="00294886">
              <w:rPr>
                <w:b/>
                <w:i/>
                <w:color w:val="auto"/>
              </w:rPr>
              <w:t>puolison, kumppanin tai</w:t>
            </w:r>
            <w:r w:rsidRPr="00294886">
              <w:rPr>
                <w:color w:val="auto"/>
              </w:rPr>
              <w:t xml:space="preserve"> alaikäisen 36 artiklan 1 kohdan d alakohdan nojalla tekemän erillisen hakemuksen tutkittavaksi ottamisesta voitaisiin tehdä päätös, kansainvälistä suojelua koskevaa hakemusta on tutkittava alustavasti sen selvittämiseksi, onko olemassa </w:t>
            </w:r>
            <w:r w:rsidRPr="00294886">
              <w:rPr>
                <w:b/>
                <w:i/>
                <w:color w:val="auto"/>
              </w:rPr>
              <w:t>puolison, kumppanin tai</w:t>
            </w:r>
            <w:r w:rsidRPr="00294886">
              <w:rPr>
                <w:color w:val="auto"/>
              </w:rPr>
              <w:t xml:space="preserve"> alaikäisen tilanteeseen liittyviä tosiseikkoja, jotka muodostavat perusteen erilliselle hakemukselle.</w:t>
            </w:r>
          </w:p>
        </w:tc>
        <w:tc>
          <w:tcPr>
            <w:tcW w:w="4876" w:type="dxa"/>
          </w:tcPr>
          <w:p w:rsidR="00BD506B" w:rsidRPr="00294886" w:rsidRDefault="00BD506B" w:rsidP="003C3A10">
            <w:pPr>
              <w:pStyle w:val="Normal6"/>
              <w:rPr>
                <w:color w:val="auto"/>
              </w:rPr>
            </w:pPr>
            <w:r w:rsidRPr="00294886">
              <w:rPr>
                <w:color w:val="auto"/>
              </w:rPr>
              <w:t>Jotta alaikäisen 36 artiklan 1 kohdan d alakohdan nojalla tekemän erillisen hakemuksen tutkittavaksi ottamisesta voitaisiin tehdä päätös, kansainvälistä suojelua koskevaa hakemusta on tutkittava alustavasti sen selvittämiseksi, onko olemassa alaikäisen tilanteeseen liittyviä tosiseikkoja, jotka muodostavat perusteen erilliselle hakemukselle.</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Liittyy 31 artiklan otsikon muutokseen.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1067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Kinga Gál</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10 kohta – 1 alakohta</w:t>
      </w:r>
      <w:r w:rsidRPr="00294886">
        <w:rPr>
          <w:rStyle w:val="HideTWBExt"/>
          <w:b w:val="0"/>
        </w:rPr>
        <w:t>&lt;/Article&gt;</w:t>
      </w:r>
    </w:p>
    <w:tbl>
      <w:tblPr>
        <w:tblW w:w="9752" w:type="dxa"/>
        <w:jc w:val="center"/>
        <w:tblCellMar>
          <w:left w:w="340" w:type="dxa"/>
          <w:right w:w="340" w:type="dxa"/>
        </w:tblCellMar>
        <w:tblLook w:val="04A0" w:firstRow="1" w:lastRow="0" w:firstColumn="1" w:lastColumn="0" w:noHBand="0" w:noVBand="1"/>
      </w:tblPr>
      <w:tblGrid>
        <w:gridCol w:w="4877"/>
        <w:gridCol w:w="4875"/>
      </w:tblGrid>
      <w:tr w:rsidR="00BD506B" w:rsidRPr="00294886" w:rsidTr="003C3A10">
        <w:trPr>
          <w:trHeight w:hRule="exact" w:val="240"/>
          <w:jc w:val="center"/>
        </w:trPr>
        <w:tc>
          <w:tcPr>
            <w:tcW w:w="9751" w:type="dxa"/>
            <w:gridSpan w:val="2"/>
            <w:shd w:val="clear" w:color="auto" w:fill="auto"/>
          </w:tcPr>
          <w:p w:rsidR="00BD506B" w:rsidRPr="00294886" w:rsidRDefault="00BD506B" w:rsidP="003C3A10"/>
        </w:tc>
      </w:tr>
      <w:tr w:rsidR="00BD506B" w:rsidRPr="00294886" w:rsidTr="003C3A10">
        <w:trPr>
          <w:trHeight w:val="240"/>
          <w:jc w:val="center"/>
        </w:trPr>
        <w:tc>
          <w:tcPr>
            <w:tcW w:w="4876" w:type="dxa"/>
            <w:shd w:val="clear" w:color="auto" w:fill="auto"/>
          </w:tcPr>
          <w:p w:rsidR="00BD506B" w:rsidRPr="00294886" w:rsidRDefault="00BD506B" w:rsidP="003C3A10">
            <w:pPr>
              <w:pStyle w:val="ColumnHeading"/>
              <w:rPr>
                <w:color w:val="auto"/>
              </w:rPr>
            </w:pPr>
            <w:r w:rsidRPr="00294886">
              <w:rPr>
                <w:color w:val="auto"/>
              </w:rPr>
              <w:t>Komission teksti</w:t>
            </w:r>
          </w:p>
        </w:tc>
        <w:tc>
          <w:tcPr>
            <w:tcW w:w="4875" w:type="dxa"/>
            <w:shd w:val="clear" w:color="auto" w:fill="auto"/>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shd w:val="clear" w:color="auto" w:fill="auto"/>
          </w:tcPr>
          <w:p w:rsidR="00BD506B" w:rsidRPr="00294886" w:rsidRDefault="00BD506B" w:rsidP="003C3A10">
            <w:pPr>
              <w:pStyle w:val="Normal6"/>
              <w:rPr>
                <w:color w:val="auto"/>
              </w:rPr>
            </w:pPr>
            <w:r w:rsidRPr="00294886">
              <w:rPr>
                <w:color w:val="auto"/>
              </w:rPr>
              <w:t>Jotta puolison</w:t>
            </w:r>
            <w:r w:rsidRPr="00294886">
              <w:rPr>
                <w:b/>
                <w:i/>
                <w:color w:val="auto"/>
              </w:rPr>
              <w:t>, kumppanin</w:t>
            </w:r>
            <w:r w:rsidRPr="00294886">
              <w:rPr>
                <w:color w:val="auto"/>
              </w:rPr>
              <w:t xml:space="preserve"> tai alaikäisen 36 artiklan 1 kohdan d alakohdan nojalla tekemän erillisen hakemuksen tutkittavaksi ottamisesta voitaisiin tehdä päätös, </w:t>
            </w:r>
            <w:r w:rsidRPr="00294886">
              <w:rPr>
                <w:color w:val="auto"/>
              </w:rPr>
              <w:lastRenderedPageBreak/>
              <w:t>kansainvälistä suojelua koskevaa hakemusta on tutkittava alustavasti sen selvittämiseksi, onko olemassa puolison</w:t>
            </w:r>
            <w:r w:rsidRPr="00294886">
              <w:rPr>
                <w:b/>
                <w:i/>
                <w:color w:val="auto"/>
              </w:rPr>
              <w:t>, kumppanin</w:t>
            </w:r>
            <w:r w:rsidRPr="00294886">
              <w:rPr>
                <w:color w:val="auto"/>
              </w:rPr>
              <w:t xml:space="preserve"> tai alaikäisen tilanteeseen liittyviä tosiseikkoja, jotka muodostavat perusteen erilliselle hakemukselle.</w:t>
            </w:r>
          </w:p>
        </w:tc>
        <w:tc>
          <w:tcPr>
            <w:tcW w:w="4875" w:type="dxa"/>
            <w:shd w:val="clear" w:color="auto" w:fill="auto"/>
          </w:tcPr>
          <w:p w:rsidR="00BD506B" w:rsidRPr="00294886" w:rsidRDefault="00BD506B" w:rsidP="003C3A10">
            <w:pPr>
              <w:pStyle w:val="Normal6"/>
              <w:rPr>
                <w:color w:val="auto"/>
              </w:rPr>
            </w:pPr>
            <w:r w:rsidRPr="00294886">
              <w:rPr>
                <w:color w:val="auto"/>
              </w:rPr>
              <w:lastRenderedPageBreak/>
              <w:t xml:space="preserve">Jotta puolison tai alaikäisen 36 artiklan 1 kohdan d alakohdan nojalla tekemän erillisen hakemuksen tutkittavaksi ottamisesta voitaisiin tehdä päätös, </w:t>
            </w:r>
            <w:r w:rsidRPr="00294886">
              <w:rPr>
                <w:color w:val="auto"/>
              </w:rPr>
              <w:lastRenderedPageBreak/>
              <w:t>kansainvälistä suojelua koskevaa hakemusta on tutkittava alustavasti sen selvittämiseksi, onko olemassa puolison tai alaikäisen tilanteeseen liittyviä tosiseikkoja, jotka muodostavat perusteen erilliselle hakemukselle.</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{HU}</w:t>
      </w:r>
      <w:r w:rsidRPr="00294886">
        <w:rPr>
          <w:color w:val="auto"/>
        </w:rPr>
        <w:t>hu</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1068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10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Kun on olemassa puolison, kumppanin tai alaikäisen tilanteeseen liittyviä tosiseikkoja, jotka muodostavat perusteen erilliselle hakemukselle, kyseistä erillistä hakemusta tutkitaan päätöksen tekemiseksi sen perusteista. </w:t>
            </w:r>
            <w:r w:rsidRPr="00294886">
              <w:rPr>
                <w:b/>
                <w:i/>
                <w:color w:val="auto"/>
              </w:rPr>
              <w:t>Jos tällaisia tosiseikkoja ei ole, hakemus on hylättävä tutkittavaksi ottamisen edellytysten puuttumisen vuoksi, sanotun kuitenkaan rajoittamatta puolison, kumppanin tai alaikäisen puolesta mahdollisesti jätetyn hakemuksen asianmukaista tutkintaa.</w:t>
            </w:r>
          </w:p>
        </w:tc>
        <w:tc>
          <w:tcPr>
            <w:tcW w:w="4876" w:type="dxa"/>
          </w:tcPr>
          <w:p w:rsidR="00BD506B" w:rsidRPr="00294886" w:rsidRDefault="00BD506B" w:rsidP="003C3A10">
            <w:pPr>
              <w:pStyle w:val="Normal6"/>
              <w:rPr>
                <w:color w:val="auto"/>
              </w:rPr>
            </w:pPr>
            <w:r w:rsidRPr="00294886">
              <w:rPr>
                <w:color w:val="auto"/>
              </w:rPr>
              <w:t>Kun on olemassa puolison, kumppanin tai alaikäisen tilanteeseen liittyviä tosiseikkoja, jotka muodostavat perusteen erilliselle hakemukselle, kyseistä erillistä hakemusta tutkitaan päätöksen tekemiseksi sen perusteista.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1069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Emil Radev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10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Kun on olemassa </w:t>
            </w:r>
            <w:r w:rsidRPr="00294886">
              <w:rPr>
                <w:b/>
                <w:i/>
                <w:color w:val="auto"/>
              </w:rPr>
              <w:t>puolison, kumppanin tai</w:t>
            </w:r>
            <w:r w:rsidRPr="00294886">
              <w:rPr>
                <w:color w:val="auto"/>
              </w:rPr>
              <w:t xml:space="preserve"> alaikäisen tilanteeseen liittyviä tosiseikkoja, jotka muodostavat perusteen erilliselle hakemukselle, kyseistä erillistä </w:t>
            </w:r>
            <w:r w:rsidRPr="00294886">
              <w:rPr>
                <w:color w:val="auto"/>
              </w:rPr>
              <w:lastRenderedPageBreak/>
              <w:t xml:space="preserve">hakemusta tutkitaan päätöksen tekemiseksi sen perusteista. Jos tällaisia tosiseikkoja ei ole, hakemus on hylättävä tutkittavaksi ottamisen edellytysten puuttumisen vuoksi, sanotun kuitenkaan rajoittamatta </w:t>
            </w:r>
            <w:r w:rsidRPr="00294886">
              <w:rPr>
                <w:b/>
                <w:i/>
                <w:color w:val="auto"/>
              </w:rPr>
              <w:t>puolison, kumppanin tai</w:t>
            </w:r>
            <w:r w:rsidRPr="00294886">
              <w:rPr>
                <w:color w:val="auto"/>
              </w:rPr>
              <w:t xml:space="preserve"> alaikäisen puolesta mahdollisesti jätetyn hakemuksen asianmukaista tutkintaa.</w:t>
            </w:r>
          </w:p>
        </w:tc>
        <w:tc>
          <w:tcPr>
            <w:tcW w:w="4876" w:type="dxa"/>
          </w:tcPr>
          <w:p w:rsidR="00BD506B" w:rsidRPr="00294886" w:rsidRDefault="00BD506B" w:rsidP="003C3A10">
            <w:pPr>
              <w:pStyle w:val="Normal6"/>
              <w:rPr>
                <w:color w:val="auto"/>
              </w:rPr>
            </w:pPr>
            <w:r w:rsidRPr="00294886">
              <w:rPr>
                <w:color w:val="auto"/>
              </w:rPr>
              <w:lastRenderedPageBreak/>
              <w:t xml:space="preserve">Kun on olemassa alaikäisen tilanteeseen liittyviä tosiseikkoja, jotka muodostavat perusteen erilliselle hakemukselle, kyseistä erillistä hakemusta tutkitaan päätöksen </w:t>
            </w:r>
            <w:r w:rsidRPr="00294886">
              <w:rPr>
                <w:color w:val="auto"/>
              </w:rPr>
              <w:lastRenderedPageBreak/>
              <w:t>tekemiseksi sen perusteista. Jos tällaisia tosiseikkoja ei ole, hakemus on hylättävä tutkittavaksi ottamisen edellytysten puuttumisen vuoksi, sanotun kuitenkaan rajoittamatta alaikäisen puolesta mahdollisesti jätetyn hakemuksen asianmukaista tutkintaa.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{BG}</w:t>
      </w:r>
      <w:r w:rsidRPr="00294886">
        <w:rPr>
          <w:color w:val="auto"/>
        </w:rPr>
        <w:t>bg</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1070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10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Kun on olemassa</w:t>
            </w:r>
            <w:r w:rsidRPr="00294886">
              <w:rPr>
                <w:b/>
                <w:i/>
                <w:color w:val="auto"/>
              </w:rPr>
              <w:t xml:space="preserve"> puolison, kumppanin tai</w:t>
            </w:r>
            <w:r w:rsidRPr="00294886">
              <w:rPr>
                <w:color w:val="auto"/>
              </w:rPr>
              <w:t xml:space="preserve"> alaikäisen tilanteeseen liittyviä tosiseikkoja, jotka muodostavat perusteen erilliselle hakemukselle, kyseistä erillistä hakemusta tutkitaan päätöksen tekemiseksi sen perusteista. Jos tällaisia tosiseikkoja ei ole, hakemus on hylättävä tutkittavaksi ottamisen edellytysten puuttumisen vuoksi, sanotun kuitenkaan rajoittamatta</w:t>
            </w:r>
            <w:r w:rsidRPr="00294886">
              <w:rPr>
                <w:b/>
                <w:i/>
                <w:color w:val="auto"/>
              </w:rPr>
              <w:t xml:space="preserve"> puolison, kumppanin tai</w:t>
            </w:r>
            <w:r w:rsidRPr="00294886">
              <w:rPr>
                <w:color w:val="auto"/>
              </w:rPr>
              <w:t xml:space="preserve"> alaikäisen puolesta mahdollisesti jätetyn hakemuksen asianmukaista tutkintaa.</w:t>
            </w:r>
          </w:p>
        </w:tc>
        <w:tc>
          <w:tcPr>
            <w:tcW w:w="4876" w:type="dxa"/>
          </w:tcPr>
          <w:p w:rsidR="00BD506B" w:rsidRPr="00294886" w:rsidRDefault="00BD506B" w:rsidP="003C3A10">
            <w:pPr>
              <w:pStyle w:val="Normal6"/>
              <w:rPr>
                <w:color w:val="auto"/>
              </w:rPr>
            </w:pPr>
            <w:r w:rsidRPr="00294886">
              <w:rPr>
                <w:color w:val="auto"/>
              </w:rPr>
              <w:t>Kun on olemassa alaikäisen tilanteeseen liittyviä tosiseikkoja, jotka muodostavat perusteen erilliselle hakemukselle, kyseistä erillistä hakemusta tutkitaan päätöksen tekemiseksi sen perusteista. Jos tällaisia tosiseikkoja ei ole, hakemus on hylättävä tutkittavaksi ottamisen edellytysten puuttumisen vuoksi, sanotun kuitenkaan rajoittamatta alaikäisen puolesta mahdollisesti jätetyn hakemuksen asianmukaista tutkintaa.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Liittyy 31 artiklan otsikon muutokseen.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1071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Kinga Gál</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10 kohta – 2 alakohta</w:t>
      </w:r>
      <w:r w:rsidRPr="00294886">
        <w:rPr>
          <w:rStyle w:val="HideTWBExt"/>
          <w:b w:val="0"/>
        </w:rPr>
        <w:t>&lt;/Article&gt;</w:t>
      </w:r>
    </w:p>
    <w:tbl>
      <w:tblPr>
        <w:tblW w:w="9752" w:type="dxa"/>
        <w:jc w:val="center"/>
        <w:tblCellMar>
          <w:left w:w="340" w:type="dxa"/>
          <w:right w:w="340" w:type="dxa"/>
        </w:tblCellMar>
        <w:tblLook w:val="04A0" w:firstRow="1" w:lastRow="0" w:firstColumn="1" w:lastColumn="0" w:noHBand="0" w:noVBand="1"/>
      </w:tblPr>
      <w:tblGrid>
        <w:gridCol w:w="4877"/>
        <w:gridCol w:w="4875"/>
      </w:tblGrid>
      <w:tr w:rsidR="00BD506B" w:rsidRPr="00294886" w:rsidTr="003C3A10">
        <w:trPr>
          <w:trHeight w:hRule="exact" w:val="240"/>
          <w:jc w:val="center"/>
        </w:trPr>
        <w:tc>
          <w:tcPr>
            <w:tcW w:w="9751" w:type="dxa"/>
            <w:gridSpan w:val="2"/>
            <w:shd w:val="clear" w:color="auto" w:fill="auto"/>
          </w:tcPr>
          <w:p w:rsidR="00BD506B" w:rsidRPr="00294886" w:rsidRDefault="00BD506B" w:rsidP="003C3A10"/>
        </w:tc>
      </w:tr>
      <w:tr w:rsidR="00BD506B" w:rsidRPr="00294886" w:rsidTr="003C3A10">
        <w:trPr>
          <w:trHeight w:val="240"/>
          <w:jc w:val="center"/>
        </w:trPr>
        <w:tc>
          <w:tcPr>
            <w:tcW w:w="4876" w:type="dxa"/>
            <w:shd w:val="clear" w:color="auto" w:fill="auto"/>
          </w:tcPr>
          <w:p w:rsidR="00BD506B" w:rsidRPr="00294886" w:rsidRDefault="00BD506B" w:rsidP="003C3A10">
            <w:pPr>
              <w:pStyle w:val="ColumnHeading"/>
              <w:rPr>
                <w:color w:val="auto"/>
              </w:rPr>
            </w:pPr>
            <w:r w:rsidRPr="00294886">
              <w:rPr>
                <w:color w:val="auto"/>
              </w:rPr>
              <w:lastRenderedPageBreak/>
              <w:t>Komission teksti</w:t>
            </w:r>
          </w:p>
        </w:tc>
        <w:tc>
          <w:tcPr>
            <w:tcW w:w="4875" w:type="dxa"/>
            <w:shd w:val="clear" w:color="auto" w:fill="auto"/>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shd w:val="clear" w:color="auto" w:fill="auto"/>
          </w:tcPr>
          <w:p w:rsidR="00BD506B" w:rsidRPr="00294886" w:rsidRDefault="00BD506B" w:rsidP="003C3A10">
            <w:pPr>
              <w:pStyle w:val="Normal6"/>
              <w:rPr>
                <w:color w:val="auto"/>
              </w:rPr>
            </w:pPr>
            <w:r w:rsidRPr="00294886">
              <w:rPr>
                <w:color w:val="auto"/>
              </w:rPr>
              <w:t>Kun on olemassa puolison</w:t>
            </w:r>
            <w:r w:rsidRPr="00294886">
              <w:rPr>
                <w:b/>
                <w:i/>
                <w:color w:val="auto"/>
              </w:rPr>
              <w:t>, kumppanin</w:t>
            </w:r>
            <w:r w:rsidRPr="00294886">
              <w:rPr>
                <w:color w:val="auto"/>
              </w:rPr>
              <w:t xml:space="preserve"> tai alaikäisen tilanteeseen liittyviä tosiseikkoja, jotka muodostavat perusteen erilliselle hakemukselle, kyseistä erillistä hakemusta tutkitaan päätöksen tekemiseksi sen perusteista. Jos tällaisia tosiseikkoja ei ole, hakemus on hylättävä tutkittavaksi ottamisen edellytysten puuttumisen vuoksi, sanotun kuitenkaan rajoittamatta puolison, kumppanin tai alaikäisen puolesta mahdollisesti jätetyn hakemuksen asianmukaista tutkintaa.</w:t>
            </w:r>
          </w:p>
        </w:tc>
        <w:tc>
          <w:tcPr>
            <w:tcW w:w="4875" w:type="dxa"/>
            <w:shd w:val="clear" w:color="auto" w:fill="auto"/>
          </w:tcPr>
          <w:p w:rsidR="00BD506B" w:rsidRPr="00294886" w:rsidRDefault="00BD506B" w:rsidP="003C3A10">
            <w:pPr>
              <w:pStyle w:val="Normal6"/>
              <w:rPr>
                <w:color w:val="auto"/>
              </w:rPr>
            </w:pPr>
            <w:r w:rsidRPr="00294886">
              <w:rPr>
                <w:color w:val="auto"/>
              </w:rPr>
              <w:t>Kun on olemassa puolison tai alaikäisen tilanteeseen liittyviä tosiseikkoja, jotka muodostavat perusteen erilliselle hakemukselle, kyseistä erillistä hakemusta tutkitaan päätöksen tekemiseksi sen perusteista. Jos tällaisia tosiseikkoja ei ole, hakemus on hylättävä tutkittavaksi ottamisen edellytysten puuttumisen vuoksi, sanotun kuitenkaan rajoittamatta puolison, kumppanin tai alaikäisen puolesta mahdollisesti jätetyn hakemuksen asianmukaista tutkintaa.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{HU}</w:t>
      </w:r>
      <w:r w:rsidRPr="00294886">
        <w:rPr>
          <w:color w:val="auto"/>
        </w:rPr>
        <w:t>hu</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1072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31 artikla – 10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Kun on olemassa </w:t>
            </w:r>
            <w:r w:rsidRPr="00294886">
              <w:rPr>
                <w:b/>
                <w:i/>
                <w:color w:val="auto"/>
              </w:rPr>
              <w:t>puolison, kumppanin tai</w:t>
            </w:r>
            <w:r w:rsidRPr="00294886">
              <w:rPr>
                <w:color w:val="auto"/>
              </w:rPr>
              <w:t xml:space="preserve"> alaikäisen tilanteeseen liittyviä tosiseikkoja, jotka muodostavat perusteen erilliselle hakemukselle, kyseistä erillistä hakemusta tutkitaan päätöksen tekemiseksi sen perusteista. Jos tällaisia tosiseikkoja ei ole, hakemus on hylättävä tutkittavaksi ottamisen edellytysten puuttumisen vuoksi, sanotun kuitenkaan rajoittamatta puolison, kumppanin tai alaikäisen puolesta mahdollisesti jätetyn hakemuksen asianmukaista tutkintaa.</w:t>
            </w:r>
          </w:p>
        </w:tc>
        <w:tc>
          <w:tcPr>
            <w:tcW w:w="4876" w:type="dxa"/>
          </w:tcPr>
          <w:p w:rsidR="00BD506B" w:rsidRPr="00294886" w:rsidRDefault="00BD506B" w:rsidP="003C3A10">
            <w:pPr>
              <w:pStyle w:val="Normal6"/>
              <w:rPr>
                <w:color w:val="auto"/>
              </w:rPr>
            </w:pPr>
            <w:r w:rsidRPr="00294886">
              <w:rPr>
                <w:color w:val="auto"/>
              </w:rPr>
              <w:t>Kun on olemassa alaikäisen tilanteeseen liittyviä tosiseikkoja, jotka muodostavat perusteen erilliselle hakemukselle, kyseistä erillistä hakemusta tutkitaan päätöksen tekemiseksi sen perusteista. Jos tällaisia tosiseikkoja ei ole, hakemus on hylättävä tutkittavaksi ottamisen edellytysten puuttumisen vuoksi, sanotun kuitenkaan rajoittamatta puolison, kumppanin tai alaikäisen puolesta mahdollisesti jätetyn hakemuksen asianmukaista tutkintaa.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1073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Birgit Sippel, Ana Gomes, Josef Weidenholzer, Caterina Chinnici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lastRenderedPageBreak/>
        <w:t>&lt;Article&gt;</w:t>
      </w:r>
      <w:r w:rsidRPr="00294886">
        <w:rPr>
          <w:color w:val="auto"/>
        </w:rPr>
        <w:t>32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1.</w:t>
            </w:r>
            <w:r w:rsidRPr="00294886">
              <w:rPr>
                <w:color w:val="auto"/>
              </w:rPr>
              <w:tab/>
              <w:t>Ilman huoltajaa olevan alaikäisen on jätettävä hakemus omissa nimissään, jos hän on oikeustoimikelpoinen menettelyissä asianomaisen jäsenvaltion kansallisen lainsäädännön mukaisesti, tai hänen edunvalvojansa on jätettävä hakemus hänen puolestaan. Edunvalvojan on autettava ilman huoltajaa olevaa alaikäistä ja ilmoitettava hänelle asianmukaisesti siitä, miten ja missä hakemus on jätettävä.</w:t>
            </w:r>
          </w:p>
        </w:tc>
        <w:tc>
          <w:tcPr>
            <w:tcW w:w="4876" w:type="dxa"/>
          </w:tcPr>
          <w:p w:rsidR="00BD506B" w:rsidRPr="00294886" w:rsidRDefault="00BD506B" w:rsidP="003C3A10">
            <w:pPr>
              <w:pStyle w:val="Normal6"/>
              <w:rPr>
                <w:color w:val="auto"/>
              </w:rPr>
            </w:pPr>
            <w:r w:rsidRPr="00294886">
              <w:rPr>
                <w:color w:val="auto"/>
              </w:rPr>
              <w:t>1.</w:t>
            </w:r>
            <w:r w:rsidRPr="00294886">
              <w:rPr>
                <w:color w:val="auto"/>
              </w:rPr>
              <w:tab/>
              <w:t>Ilman huoltajaa olevan alaikäisen on jätettävä hakemus omissa nimissään, jos hän on oikeustoimikelpoinen menettelyissä asianomaisen jäsenvaltion kansallisen lainsäädännön mukaisesti, tai hänen edunvalvojansa on jätettävä hakemus hänen puolestaan. Edunvalvojan on autettava ilman huoltajaa olevaa alaikäistä ja ilmoitettava hänelle asianmukaisesti siitä, miten ja missä hakemus on jätettävä</w:t>
            </w:r>
            <w:r w:rsidRPr="00294886">
              <w:rPr>
                <w:b/>
                <w:i/>
                <w:color w:val="auto"/>
              </w:rPr>
              <w:t>, sanotun rajoittamatta ilman huoltajaa olevien alaikäisten oikeutta oikeusapuun ja oikeudelliseen edustajaan 14 ja 15</w:t>
            </w:r>
            <w:r w:rsidR="00C70297" w:rsidRPr="00294886">
              <w:rPr>
                <w:b/>
                <w:i/>
                <w:color w:val="auto"/>
              </w:rPr>
              <w:t> </w:t>
            </w:r>
            <w:r w:rsidRPr="00294886">
              <w:rPr>
                <w:b/>
                <w:i/>
                <w:color w:val="auto"/>
              </w:rPr>
              <w:t>artiklan mukaisesti</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Kaikilla ilman huoltajaa olevilla alaikäisillä on oltava sama oikeus oikeusapuun ja oikeudelliseen edustajaan kuin kaikilla muillakin hakijoilla, mukaan lukien oikeus maksuttomaan oikeusapuun ja oikeudelliseen edustukseen. Tämän pitäisi olla saatavilla ennen hakemuksen jättämistä.</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1074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Emil Radev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32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r>
            <w:r w:rsidRPr="00294886">
              <w:rPr>
                <w:b/>
                <w:i/>
                <w:color w:val="auto"/>
              </w:rPr>
              <w:t>Ilman huoltajaa olevan alaikäisen tapauksessa 28 artiklan 1 kohdassa säädetty kymmenen työpäivän määräaika hakemuksen jättämiselle alkaa kulua vasta siitä hetkestä, kun ilman huoltajaa olevalle alaikäiselle on nimetty edunvalvoja ja hän on tavannut edunvalvojansa.</w:t>
            </w:r>
            <w:r w:rsidRPr="00294886">
              <w:rPr>
                <w:color w:val="auto"/>
              </w:rPr>
              <w:t xml:space="preserve"> Jos ilman huoltajaa olevan alaikäisen edunvalvoja ei jätä hakemusta hänen puolestaan </w:t>
            </w:r>
            <w:r w:rsidRPr="00294886">
              <w:rPr>
                <w:b/>
                <w:i/>
                <w:color w:val="auto"/>
              </w:rPr>
              <w:t>näiden kymmenen työpäivän kuluessa</w:t>
            </w:r>
            <w:r w:rsidRPr="00294886">
              <w:rPr>
                <w:color w:val="auto"/>
              </w:rPr>
              <w:t xml:space="preserve">, </w:t>
            </w:r>
            <w:r w:rsidRPr="00294886">
              <w:rPr>
                <w:color w:val="auto"/>
              </w:rPr>
              <w:lastRenderedPageBreak/>
              <w:t>määrittävän viranomaisen on jätettävä hakemus ilman huoltajaa olevan alaikäisen puolesta, jos se katsoo hänen henkilökohtaista tilannettaan koskevan yksilöllisen arvioinnin perusteella, että alaikäinen saattaa tarvita kansainvälistä suojelua.</w:t>
            </w:r>
          </w:p>
        </w:tc>
        <w:tc>
          <w:tcPr>
            <w:tcW w:w="4876" w:type="dxa"/>
          </w:tcPr>
          <w:p w:rsidR="00BD506B" w:rsidRPr="00294886" w:rsidRDefault="00BD506B" w:rsidP="003C3A10">
            <w:pPr>
              <w:pStyle w:val="Normal6"/>
              <w:rPr>
                <w:color w:val="auto"/>
              </w:rPr>
            </w:pPr>
            <w:r w:rsidRPr="00294886">
              <w:rPr>
                <w:color w:val="auto"/>
              </w:rPr>
              <w:lastRenderedPageBreak/>
              <w:t>2.</w:t>
            </w:r>
            <w:r w:rsidRPr="00294886">
              <w:rPr>
                <w:color w:val="auto"/>
              </w:rPr>
              <w:tab/>
              <w:t>Jos ilman huoltajaa olevan alaikäisen edunvalvoja ei jätä hakemusta hänen puolestaan, määrittävän viranomaisen on jätettävä hakemus ilman huoltajaa olevan alaikäisen puolesta, jos se katsoo hänen henkilökohtaista tilannettaan koskevan yksilöllisen arvioinnin perusteella, että alaikäinen saattaa tarvita kansainvälistä suojelua.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{BG}</w:t>
      </w:r>
      <w:r w:rsidRPr="00294886">
        <w:rPr>
          <w:color w:val="auto"/>
        </w:rPr>
        <w:t>bg</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1075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32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Ilman huoltajaa olevan alaikäisen tapauksessa 28 artiklan 1 kohdassa säädetty </w:t>
            </w:r>
            <w:r w:rsidRPr="00294886">
              <w:rPr>
                <w:b/>
                <w:i/>
                <w:color w:val="auto"/>
              </w:rPr>
              <w:t>kymmenen</w:t>
            </w:r>
            <w:r w:rsidRPr="00294886">
              <w:rPr>
                <w:color w:val="auto"/>
              </w:rPr>
              <w:t xml:space="preserve"> työpäivän määräaika hakemuksen jättämiselle alkaa kulua vasta siitä hetkestä, kun ilman huoltajaa olevalle alaikäiselle on nimetty edunvalvoja ja hän on tavannut edunvalvojansa. Jos ilman huoltajaa olevan alaikäisen edunvalvoja ei jätä hakemusta hänen puolestaan näiden </w:t>
            </w:r>
            <w:r w:rsidRPr="00294886">
              <w:rPr>
                <w:b/>
                <w:i/>
                <w:color w:val="auto"/>
              </w:rPr>
              <w:t>kymmenen</w:t>
            </w:r>
            <w:r w:rsidRPr="00294886">
              <w:rPr>
                <w:color w:val="auto"/>
              </w:rPr>
              <w:t xml:space="preserve"> työpäivän kuluessa, määrittävän viranomaisen on jätettävä hakemus ilman huoltajaa olevan alaikäisen puolesta</w:t>
            </w:r>
            <w:r w:rsidRPr="00294886">
              <w:rPr>
                <w:b/>
                <w:i/>
                <w:color w:val="auto"/>
              </w:rPr>
              <w:t>, jos se katsoo hänen henkilökohtaista tilannettaan koskevan yksilöllisen arvioinnin perusteella, että alaikäinen saattaa tarvita kansainvälistä suojelua</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Ilman huoltajaa olevan alaikäisen tapauksessa 28 artiklan 1 kohdassa säädetty </w:t>
            </w:r>
            <w:r w:rsidRPr="00294886">
              <w:rPr>
                <w:b/>
                <w:i/>
                <w:color w:val="auto"/>
              </w:rPr>
              <w:t>15</w:t>
            </w:r>
            <w:r w:rsidRPr="00294886">
              <w:rPr>
                <w:color w:val="auto"/>
              </w:rPr>
              <w:t xml:space="preserve"> työpäivän määräaika hakemuksen jättämiselle alkaa kulua vasta siitä hetkestä, kun ilman huoltajaa olevalle alaikäiselle on nimetty edunvalvoja ja hän on tavannut edunvalvojansa. Jos ilman huoltajaa olevan alaikäisen edunvalvoja ei jätä hakemusta hänen puolestaan näiden </w:t>
            </w:r>
            <w:r w:rsidRPr="00294886">
              <w:rPr>
                <w:b/>
                <w:i/>
                <w:color w:val="auto"/>
              </w:rPr>
              <w:t>15</w:t>
            </w:r>
            <w:r w:rsidRPr="00294886">
              <w:rPr>
                <w:color w:val="auto"/>
              </w:rPr>
              <w:t xml:space="preserve"> työpäivän kuluessa, määrittävän viranomaisen on jätettävä hakemus ilman huoltajaa olevan alaikäisen puolesta</w:t>
            </w:r>
            <w:r w:rsidR="00C70297"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Edellä esitettyjen tarkistusten mukaisesti. Koska tämä kohta koskee jo tehdyn hakemuksen jättämistä, määrittävä viranomainen ei voi tässä vaiheessa päättää, tarvitseeko alaikäinen kansainvälistä suojelua, ennen hakemuksen sisällön tutkimista. Koska ilman huoltajaa oleva alaikäinen on jo tehnyt hakemuksen, hakemus pitäisi jättää hänen puolestaan.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lastRenderedPageBreak/>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1076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Anna Maria Corazza Bildt, Caterina Chinnici, Hilde Vautmans, Barbara Matera, Damiano Zoffoli, Michaela Šojdrová, Brando Benifei, Lara Comi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32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Ilman huoltajaa olevan alaikäisen tapauksessa 28 artiklan 1 kohdassa säädetty kymmenen työpäivän määräaika hakemuksen jättämiselle alkaa kulua vasta siitä hetkestä, kun ilman huoltajaa olevalle alaikäiselle on nimetty edunvalvoja ja hän on tavannut edunvalvojansa. Jos ilman huoltajaa olevan alaikäisen edunvalvoja ei jätä hakemusta hänen puolestaan näiden kymmenen työpäivän kuluessa, määrittävän viranomaisen on jätettävä hakemus ilman huoltajaa olevan alaikäisen puolesta</w:t>
            </w:r>
            <w:r w:rsidRPr="00294886">
              <w:rPr>
                <w:b/>
                <w:i/>
                <w:color w:val="auto"/>
              </w:rPr>
              <w:t>, jos se katsoo hänen henkilökohtaista tilannettaan koskevan yksilöllisen arvioinnin perusteella, että alaikäinen saattaa tarvita kansainvälistä suojelua</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t>Ilman huoltajaa olevan alaikäisen tapauksessa 28 artiklan 1 kohdassa säädetty kymmenen työpäivän määräaika hakemuksen jättämiselle alkaa kulua vasta siitä hetkestä, kun ilman huoltajaa olevalle alaikäiselle on nimetty edunvalvoja ja hän on tavannut edunvalvojansa. Jos ilman huoltajaa olevan alaikäisen edunvalvoja ei jätä hakemusta hänen puolestaan näiden kymmenen työpäivän kuluessa, määrittävän viranomaisen on jätettävä hakemus ilman huoltajaa olevan alaikäisen puolesta</w:t>
            </w:r>
            <w:r w:rsidR="00C70297"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1077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32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Ilman huoltajaa olevan alaikäisen tapauksessa 28 artiklan 1 kohdassa säädetty </w:t>
            </w:r>
            <w:r w:rsidRPr="00294886">
              <w:rPr>
                <w:b/>
                <w:i/>
                <w:color w:val="auto"/>
              </w:rPr>
              <w:t>kymmenen</w:t>
            </w:r>
            <w:r w:rsidRPr="00294886">
              <w:rPr>
                <w:color w:val="auto"/>
              </w:rPr>
              <w:t xml:space="preserve"> työpäivän määräaika hakemuksen jättämiselle alkaa kulua vasta siitä hetkestä, kun ilman huoltajaa olevalle alaikäiselle on nimetty edunvalvoja ja hän on tavannut edunvalvojansa. Jos ilman huoltajaa olevan alaikäisen edunvalvoja ei jätä hakemusta hänen puolestaan näiden </w:t>
            </w:r>
            <w:r w:rsidRPr="00294886">
              <w:rPr>
                <w:b/>
                <w:i/>
                <w:color w:val="auto"/>
              </w:rPr>
              <w:lastRenderedPageBreak/>
              <w:t>kymmenen</w:t>
            </w:r>
            <w:r w:rsidRPr="00294886">
              <w:rPr>
                <w:color w:val="auto"/>
              </w:rPr>
              <w:t xml:space="preserve"> työpäivän kuluessa, määrittävän viranomaisen on jätettävä hakemus ilman huoltajaa olevan alaikäisen puolesta</w:t>
            </w:r>
            <w:r w:rsidRPr="00294886">
              <w:rPr>
                <w:b/>
                <w:i/>
                <w:color w:val="auto"/>
              </w:rPr>
              <w:t>, jos se katsoo hänen henkilökohtaista tilannettaan koskevan yksilöllisen arvioinnin perusteella, että alaikäinen saattaa tarvita kansainvälistä suojelua</w:t>
            </w:r>
            <w:r w:rsidRPr="00294886">
              <w:rPr>
                <w:color w:val="auto"/>
              </w:rPr>
              <w:t>.</w:t>
            </w:r>
          </w:p>
        </w:tc>
        <w:tc>
          <w:tcPr>
            <w:tcW w:w="4876" w:type="dxa"/>
          </w:tcPr>
          <w:p w:rsidR="00BD506B" w:rsidRPr="00294886" w:rsidRDefault="00BD506B" w:rsidP="003C3A10">
            <w:pPr>
              <w:pStyle w:val="Normal6"/>
              <w:rPr>
                <w:color w:val="auto"/>
              </w:rPr>
            </w:pPr>
            <w:r w:rsidRPr="00294886">
              <w:rPr>
                <w:color w:val="auto"/>
              </w:rPr>
              <w:lastRenderedPageBreak/>
              <w:t>2.</w:t>
            </w:r>
            <w:r w:rsidRPr="00294886">
              <w:rPr>
                <w:color w:val="auto"/>
              </w:rPr>
              <w:tab/>
              <w:t xml:space="preserve">Ilman huoltajaa olevan alaikäisen tapauksessa 28 artiklan 1 kohdassa säädetty </w:t>
            </w:r>
            <w:r w:rsidRPr="00294886">
              <w:rPr>
                <w:b/>
                <w:i/>
                <w:color w:val="auto"/>
              </w:rPr>
              <w:t>20</w:t>
            </w:r>
            <w:r w:rsidRPr="00294886">
              <w:rPr>
                <w:color w:val="auto"/>
              </w:rPr>
              <w:t xml:space="preserve"> työpäivän määräaika hakemuksen jättämiselle alkaa kulua vasta siitä hetkestä, kun ilman huoltajaa olevalle alaikäiselle on nimetty edunvalvoja ja hän on tavannut edunvalvojansa. Jos ilman huoltajaa olevan alaikäisen edunvalvoja ei jätä hakemusta hänen puolestaan näiden </w:t>
            </w:r>
            <w:r w:rsidRPr="00294886">
              <w:rPr>
                <w:b/>
                <w:i/>
                <w:color w:val="auto"/>
              </w:rPr>
              <w:t>20</w:t>
            </w:r>
            <w:r w:rsidRPr="00294886">
              <w:rPr>
                <w:color w:val="auto"/>
              </w:rPr>
              <w:t xml:space="preserve"> työpäivän </w:t>
            </w:r>
            <w:r w:rsidRPr="00294886">
              <w:rPr>
                <w:color w:val="auto"/>
              </w:rPr>
              <w:lastRenderedPageBreak/>
              <w:t>kuluessa, määrittävän viranomaisen on jätettävä hakemus ilman huoltajaa olevan alaikäisen puolesta</w:t>
            </w:r>
            <w:r w:rsidR="00C70297" w:rsidRPr="00294886">
              <w:rPr>
                <w:color w:val="auto"/>
              </w:rPr>
              <w:t>.</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1078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32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Ilman huoltajaa olevan alaikäisen tapauksessa 28 artiklan 1 kohdassa säädetty </w:t>
            </w:r>
            <w:r w:rsidRPr="00294886">
              <w:rPr>
                <w:b/>
                <w:i/>
                <w:color w:val="auto"/>
              </w:rPr>
              <w:t>kymmenen</w:t>
            </w:r>
            <w:r w:rsidRPr="00294886">
              <w:rPr>
                <w:color w:val="auto"/>
              </w:rPr>
              <w:t xml:space="preserve"> työpäivän määräaika hakemuksen jättämiselle alkaa kulua vasta siitä hetkestä, kun ilman huoltajaa olevalle alaikäiselle on nimetty edunvalvoja ja hän on tavannut edunvalvojansa. Jos ilman huoltajaa olevan alaikäisen edunvalvoja ei jätä hakemusta hänen puolestaan näiden </w:t>
            </w:r>
            <w:r w:rsidRPr="00294886">
              <w:rPr>
                <w:b/>
                <w:i/>
                <w:color w:val="auto"/>
              </w:rPr>
              <w:t>kymmenen</w:t>
            </w:r>
            <w:r w:rsidRPr="00294886">
              <w:rPr>
                <w:color w:val="auto"/>
              </w:rPr>
              <w:t xml:space="preserve"> työpäivän kuluessa, määrittävän viranomaisen on jätettävä hakemus ilman huoltajaa olevan alaikäisen puolesta, jos se katsoo hänen henkilökohtaista tilannettaan koskevan yksilöllisen arvioinnin perusteella, että alaikäinen saattaa tarvita kansainvälistä suojelua.</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Ilman huoltajaa olevan alaikäisen tapauksessa 28 artiklan 1 kohdassa säädetty </w:t>
            </w:r>
            <w:r w:rsidRPr="00294886">
              <w:rPr>
                <w:b/>
                <w:i/>
                <w:color w:val="auto"/>
              </w:rPr>
              <w:t>20</w:t>
            </w:r>
            <w:r w:rsidRPr="00294886">
              <w:rPr>
                <w:color w:val="auto"/>
              </w:rPr>
              <w:t xml:space="preserve"> työpäivän määräaika hakemuksen jättämiselle alkaa kulua vasta siitä hetkestä, kun ilman huoltajaa olevalle alaikäiselle on nimetty edunvalvoja ja hän on tavannut edunvalvojansa. Jos ilman huoltajaa olevan alaikäisen edunvalvoja ei jätä hakemusta hänen puolestaan näiden </w:t>
            </w:r>
            <w:r w:rsidRPr="00294886">
              <w:rPr>
                <w:b/>
                <w:i/>
                <w:color w:val="auto"/>
              </w:rPr>
              <w:t>20</w:t>
            </w:r>
            <w:r w:rsidRPr="00294886">
              <w:rPr>
                <w:color w:val="auto"/>
              </w:rPr>
              <w:t xml:space="preserve"> työpäivän kuluessa, määrittävän viranomaisen on jätettävä hakemus ilman huoltajaa olevan alaikäisen puolesta, jos se katsoo hänen henkilökohtaista tilannettaan koskevan yksilöllisen arvioinnin perusteella, että alaikäinen saattaa tarvita kansainvälistä suojelua.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1079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lastRenderedPageBreak/>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32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3.</w:t>
            </w:r>
            <w:r w:rsidRPr="00294886">
              <w:rPr>
                <w:color w:val="auto"/>
              </w:rPr>
              <w:tab/>
            </w:r>
            <w:r w:rsidRPr="00294886">
              <w:rPr>
                <w:b/>
                <w:i/>
                <w:color w:val="auto"/>
              </w:rPr>
              <w:t>Direktiivin 2008/115/EY 10 artiklassa tarkoitetuilla elimillä on oikeus jättää kansainvälistä suojelua koskeva hakemus ilman huoltajaa olevan alaikäisen puolesta, jos kyseiset elimet katsovat alaikäisen henkilökohtaisen tilanteen yksilöllisen arvioinnin perusteella, että hän saattaa tarvita kansainvälistä suojelua.</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1080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2.</w:t>
            </w:r>
            <w:r w:rsidRPr="00294886">
              <w:rPr>
                <w:color w:val="auto"/>
              </w:rPr>
              <w:tab/>
            </w:r>
            <w:r w:rsidRPr="00294886">
              <w:rPr>
                <w:b/>
                <w:i/>
                <w:color w:val="auto"/>
              </w:rPr>
              <w:t>Määrittävän viranomaisen on tehtävä kansainvälistä suojelua koskevia hakemuksia koskevat päätökset hakemuksen tutkittavaksi ottamisen edellytysten tai perusteiden asianmukaisen tutkimisen jälkeen. Määrittävän viranomaisen on tutkittava hakemukset objektiivisesti, puolueettomasti ja yksittäin. Tutkiessaan hakemusta sen on otettava huomioon seuraavat seikat:</w:t>
            </w:r>
          </w:p>
        </w:tc>
        <w:tc>
          <w:tcPr>
            <w:tcW w:w="4876" w:type="dxa"/>
          </w:tcPr>
          <w:p w:rsidR="00BD506B" w:rsidRPr="00294886" w:rsidRDefault="00BD506B" w:rsidP="003C3A10">
            <w:pPr>
              <w:pStyle w:val="Normal6"/>
              <w:rPr>
                <w:color w:val="auto"/>
              </w:rPr>
            </w:pPr>
            <w:r w:rsidRPr="00294886">
              <w:rPr>
                <w:b/>
                <w:i/>
                <w:color w:val="auto"/>
              </w:rPr>
              <w:t>Poistetaan.</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a) hakijan esittämät asiaan vaikuttavat lausumat ja asiakirjat, mukaan lukien tiedot siitä, onko hakija joutunut tai voiko hän joutua vainotuksi tai kärsimään vakavaa haittaa;</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 xml:space="preserve">b) kaikki tilannetta hakijan alkuperämaassa hakemusta koskevan päätöksen tekemisajankohtana koskevat merkitykselliset, tarkat ja ajantasaiset tiedot, mukaan lukien alkuperämaan lait </w:t>
            </w:r>
            <w:r w:rsidRPr="00294886">
              <w:rPr>
                <w:b/>
                <w:i/>
                <w:color w:val="auto"/>
              </w:rPr>
              <w:lastRenderedPageBreak/>
              <w:t>ja asetukset ja tapa, jolla niitä sovelletaan, sekä kaikki muut asiaan liittyvät tiedot, jotka on saatu Euroopan unionin turvapaikkavirastolta, Yhdistyneiden kansakuntien pakolaisasiain päävaltuutetulta ja asianmukaisilta kansainvälisiltä ihmisoikeusjärjestöiltä tai muista lähteistä;</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c) asetuksen (EU) XXX/XXX (EU:n turvapaikkavirastoa koskeva asetus) 10 artiklassa tarkoitettu yhteinen alkuperämaatietoja koskeva analyysi;</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d) hakijan asema ja henkilökohtaiset olosuhteet, kuten tausta, sukupuoli, ikä, seksuaalinen suuntautuminen ja sukupuoli-identiteetti, jotta voidaan arvioida, onko hakijan henkilökohtaisten olosuhteiden perusteella niitä tekoja, joiden kohteeksi hakija on joutunut tai voisi joutua, pidettävä vainona tai vakavana haittana;</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e) onko hakijan alkuperämaasta lähtemisen jälkeen toteuttamien toimien ainoana tai tärkeimpänä tarkoituksena ollut luoda edellytykset kansainvälistä suojelua koskevan hakemuksen tekemiselle, sen arvioimiseksi, asettaisivatko nämä toimet hakijan vaaraan joutua vainotuksi tai kärsimään vakavaa haittaa, jos hänet palautetaan tähän maahan;</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f) voidaanko hakijan kohtuudella olettaa turvautuvan sellaisen toisen maan suojeluun, jonka kansalaisuuteen hänellä on oikeus.</w:t>
            </w:r>
          </w:p>
        </w:tc>
        <w:tc>
          <w:tcPr>
            <w:tcW w:w="4876" w:type="dxa"/>
          </w:tcPr>
          <w:p w:rsidR="00BD506B" w:rsidRPr="00294886" w:rsidRDefault="00BD506B" w:rsidP="003C3A10">
            <w:pPr>
              <w:pStyle w:val="Normal6"/>
              <w:rPr>
                <w:color w:val="auto"/>
              </w:rPr>
            </w:pP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1081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Sergei Stanishev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2 kohta – johdantokappale</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lastRenderedPageBreak/>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r>
            <w:r w:rsidRPr="00294886">
              <w:rPr>
                <w:b/>
                <w:i/>
                <w:color w:val="auto"/>
              </w:rPr>
              <w:t>Määrittävän viranomaisen on tehtävä kansainvälistä suojelua koskevia hakemuksia koskevat päätökset hakemuksen tutkittavaksi ottamisen edellytysten tai perusteiden asianmukaisen tutkimisen jälkeen.</w:t>
            </w:r>
            <w:r w:rsidRPr="00294886">
              <w:rPr>
                <w:color w:val="auto"/>
              </w:rPr>
              <w:t xml:space="preserve"> Määrittävän viranomaisen on tutkittava hakemukset objektiivisesti, puolueettomasti ja yksittäin. Tutkiessaan hakemusta sen on otettava huomioon seuraavat seikat:</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t>Määrittävän viranomaisen on tutkittava hakemukset objektiivisesti, puolueettomasti ja yksittäin. Tutkiessaan hakemusta sen on otettava huomioon seuraavat seikat: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Vastaa aiempia tarkistuksia, joilla poistetaan käsiteltäväksi ottamista koskevat tarkastukset edellytyksenä Dublin-asetuksen soveltamiselle.</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1082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Ana Gomes, Josef Weidenholzer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2 kohta – johdantokappale</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Määrittävän viranomaisen on tehtävä kansainvälistä suojelua koskevia hakemuksia koskevat päätökset hakemuksen</w:t>
            </w:r>
            <w:r w:rsidRPr="00294886">
              <w:rPr>
                <w:b/>
                <w:i/>
                <w:color w:val="auto"/>
              </w:rPr>
              <w:t xml:space="preserve"> tutkittavaksi ottamisen edellytysten tai perusteiden</w:t>
            </w:r>
            <w:r w:rsidRPr="00294886">
              <w:rPr>
                <w:color w:val="auto"/>
              </w:rPr>
              <w:t xml:space="preserve"> asianmukaisen tutkimisen jälkeen. Määrittävän viranomaisen on tutkittava hakemukset objektiivisesti, puolueettomasti ja yksittäin. Tutkiessaan hakemusta sen on otettava huomioon seuraavat seikat:</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t>Määrittävän viranomaisen on tehtävä kansainvälistä suojelua koskevia hakemuksia koskevat päätökset hakemuksen asianmukaisen tutkimisen jälkeen. Määrittävän viranomaisen on tutkittava hakemukset objektiivisesti, puolueettomasti ja yksittäin. Tutkiessaan hakemusta sen on otettava huomioon seuraavat seikat: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lastRenderedPageBreak/>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Vastaa tarkistuksiamme, joilla tutkittavaksi ottamisen edellytyksistä tehdään täysin vapaaehtoisia, jolloin määrittävän viranomaisen ei tarvitse tutkia kunkin hakemuksen tutkittavaksi ottamisen edellytyksiä.</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1083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2 kohta – b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b)</w:t>
            </w:r>
            <w:r w:rsidRPr="00294886">
              <w:rPr>
                <w:color w:val="auto"/>
              </w:rPr>
              <w:tab/>
              <w:t>kaikki tilannetta hakijan alkuperämaassa hakemusta koskevan päätöksen tekemisajankohtana koskevat merkitykselliset, tarkat ja ajantasaiset tiedot, mukaan lukien alkuperämaan lait ja asetukset ja tapa, jolla niitä sovelletaan, sekä kaikki muut asiaan liittyvät tiedot, jotka on saatu Euroopan unionin turvapaikkavirastolta</w:t>
            </w:r>
            <w:r w:rsidRPr="00294886">
              <w:rPr>
                <w:b/>
                <w:i/>
                <w:color w:val="auto"/>
              </w:rPr>
              <w:t>, Yhdistyneiden kansakuntien pakolaisasiain päävaltuutetulta ja asianmukaisilta kansainvälisiltä ihmisoikeusjärjestöiltä tai muista lähteistä</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b)</w:t>
            </w:r>
            <w:r w:rsidRPr="00294886">
              <w:rPr>
                <w:color w:val="auto"/>
              </w:rPr>
              <w:tab/>
              <w:t>kaikki tilannetta hakijan alkuperämaassa hakemusta koskevan päätöksen tekemisajankohtana koskevat merkitykselliset, tarkat ja ajantasaiset tiedot, mukaan lukien alkuperämaan lait ja asetukset ja tapa, jolla niitä sovelletaan, sekä kaikki muut asiaan liittyvät tiedot, jotka on saatu Euroopan unionin turvapaikkavirastolta;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1084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Anna Maria Corazza Bildt, Caterina Chinnici, Hilde Vautmans, Barbara Matera, Damiano Zoffoli, Michaela Šojdrová, Brando Benifei, Lara Comi, Barbara Kudrycka, Carlos Coelho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2 kohta – b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b)</w:t>
            </w:r>
            <w:r w:rsidRPr="00294886">
              <w:rPr>
                <w:color w:val="auto"/>
              </w:rPr>
              <w:tab/>
              <w:t xml:space="preserve">kaikki tilannetta hakijan alkuperämaassa hakemusta koskevan päätöksen tekemisajankohtana koskevat merkitykselliset, tarkat ja ajantasaiset tiedot, mukaan lukien alkuperämaan lait ja </w:t>
            </w:r>
            <w:r w:rsidRPr="00294886">
              <w:rPr>
                <w:color w:val="auto"/>
              </w:rPr>
              <w:lastRenderedPageBreak/>
              <w:t>asetukset ja tapa, jolla niitä sovelletaan, sekä kaikki muut asiaan liittyvät tiedot, jotka on saatu Euroopan unionin turvapaikkavirastolta, Yhdistyneiden kansakuntien pakolaisasiain päävaltuutetulta ja asianmukaisilta kansainvälisiltä ihmisoikeusjärjestöiltä tai muista lähteistä;</w:t>
            </w:r>
          </w:p>
        </w:tc>
        <w:tc>
          <w:tcPr>
            <w:tcW w:w="4876" w:type="dxa"/>
          </w:tcPr>
          <w:p w:rsidR="00BD506B" w:rsidRPr="00294886" w:rsidRDefault="00BD506B" w:rsidP="003C3A10">
            <w:pPr>
              <w:pStyle w:val="Normal6"/>
              <w:rPr>
                <w:color w:val="auto"/>
              </w:rPr>
            </w:pPr>
            <w:r w:rsidRPr="00294886">
              <w:rPr>
                <w:color w:val="auto"/>
              </w:rPr>
              <w:lastRenderedPageBreak/>
              <w:t>b)</w:t>
            </w:r>
            <w:r w:rsidRPr="00294886">
              <w:rPr>
                <w:color w:val="auto"/>
              </w:rPr>
              <w:tab/>
              <w:t xml:space="preserve">kaikki tilannetta hakijan alkuperämaassa hakemusta koskevan päätöksen tekemisajankohtana koskevat merkitykselliset, tarkat ja ajantasaiset tiedot, mukaan lukien alkuperämaan lait ja </w:t>
            </w:r>
            <w:r w:rsidRPr="00294886">
              <w:rPr>
                <w:color w:val="auto"/>
              </w:rPr>
              <w:lastRenderedPageBreak/>
              <w:t xml:space="preserve">asetukset ja tapa, jolla niitä sovelletaan, sekä kaikki muut asiaan liittyvät tiedot, jotka on saatu Euroopan unionin turvapaikkavirastolta, Yhdistyneiden kansakuntien pakolaisasiain päävaltuutetulta ja asianmukaisilta kansainvälisiltä ihmisoikeusjärjestöiltä </w:t>
            </w:r>
            <w:r w:rsidRPr="00294886">
              <w:rPr>
                <w:b/>
                <w:i/>
                <w:color w:val="auto"/>
              </w:rPr>
              <w:t>ja lapsiin keskittyviltä järjestöiltä</w:t>
            </w:r>
            <w:r w:rsidRPr="00294886">
              <w:rPr>
                <w:color w:val="auto"/>
              </w:rPr>
              <w:t xml:space="preserve"> tai muista lähteistä;</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1085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2 kohta – d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d)</w:t>
            </w:r>
            <w:r w:rsidRPr="00294886">
              <w:rPr>
                <w:color w:val="auto"/>
              </w:rPr>
              <w:tab/>
              <w:t>hakijan asema ja henkilökohtaiset olosuhteet,</w:t>
            </w:r>
            <w:r w:rsidRPr="00294886">
              <w:rPr>
                <w:b/>
                <w:i/>
                <w:color w:val="auto"/>
              </w:rPr>
              <w:t xml:space="preserve"> kuten tausta, sukupuoli, ikä, seksuaalinen suuntautuminen ja sukupuoli-identiteetti,</w:t>
            </w:r>
            <w:r w:rsidRPr="00294886">
              <w:rPr>
                <w:color w:val="auto"/>
              </w:rPr>
              <w:t xml:space="preserve"> jotta voidaan arvioida, onko hakijan henkilökohtaisten olosuhteiden perusteella niitä tekoja, joiden kohteeksi hakija on joutunut tai voisi joutua, pidettävä vainona tai vakavana haittana;</w:t>
            </w:r>
          </w:p>
        </w:tc>
        <w:tc>
          <w:tcPr>
            <w:tcW w:w="4876" w:type="dxa"/>
          </w:tcPr>
          <w:p w:rsidR="00BD506B" w:rsidRPr="00294886" w:rsidRDefault="00BD506B" w:rsidP="003C3A10">
            <w:pPr>
              <w:pStyle w:val="Normal6"/>
              <w:rPr>
                <w:color w:val="auto"/>
              </w:rPr>
            </w:pPr>
            <w:r w:rsidRPr="00294886">
              <w:rPr>
                <w:color w:val="auto"/>
              </w:rPr>
              <w:t>d)</w:t>
            </w:r>
            <w:r w:rsidRPr="00294886">
              <w:rPr>
                <w:color w:val="auto"/>
              </w:rPr>
              <w:tab/>
              <w:t>hakijan asema ja henkilökohtaiset olosuhteet, jotta voidaan arvioida, onko hakijan henkilökohtaisten olosuhteiden perusteella niitä tekoja, joiden kohteeksi hakija on joutunut tai voisi joutua, pidettävä vainona tai vakavana haittana;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1086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Emil Radev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2 kohta – d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d)</w:t>
            </w:r>
            <w:r w:rsidRPr="00294886">
              <w:rPr>
                <w:color w:val="auto"/>
              </w:rPr>
              <w:tab/>
              <w:t xml:space="preserve">hakijan asema ja henkilökohtaiset olosuhteet, kuten tausta, sukupuoli, ikä, </w:t>
            </w:r>
            <w:r w:rsidRPr="00294886">
              <w:rPr>
                <w:b/>
                <w:i/>
                <w:color w:val="auto"/>
              </w:rPr>
              <w:t>seksuaalinen suuntautuminen ja sukupuoli-identiteetti</w:t>
            </w:r>
            <w:r w:rsidRPr="00294886">
              <w:rPr>
                <w:color w:val="auto"/>
              </w:rPr>
              <w:t xml:space="preserve">, jotta voidaan </w:t>
            </w:r>
            <w:r w:rsidRPr="00294886">
              <w:rPr>
                <w:color w:val="auto"/>
              </w:rPr>
              <w:lastRenderedPageBreak/>
              <w:t>arvioida, onko hakijan henkilökohtaisten olosuhteiden perusteella niitä tekoja, joiden kohteeksi hakija on joutunut tai voisi joutua, pidettävä vainona tai vakavana haittana;</w:t>
            </w:r>
          </w:p>
        </w:tc>
        <w:tc>
          <w:tcPr>
            <w:tcW w:w="4876" w:type="dxa"/>
          </w:tcPr>
          <w:p w:rsidR="00BD506B" w:rsidRPr="00294886" w:rsidRDefault="00BD506B" w:rsidP="003C3A10">
            <w:pPr>
              <w:pStyle w:val="Normal6"/>
              <w:rPr>
                <w:color w:val="auto"/>
              </w:rPr>
            </w:pPr>
            <w:r w:rsidRPr="00294886">
              <w:rPr>
                <w:color w:val="auto"/>
              </w:rPr>
              <w:lastRenderedPageBreak/>
              <w:t>d)</w:t>
            </w:r>
            <w:r w:rsidRPr="00294886">
              <w:rPr>
                <w:color w:val="auto"/>
              </w:rPr>
              <w:tab/>
              <w:t xml:space="preserve">hakijan asema ja henkilökohtaiset olosuhteet, kuten tausta, sukupuoli, ikä, jotta voidaan arvioida, onko hakijan henkilökohtaisten olosuhteiden perusteella </w:t>
            </w:r>
            <w:r w:rsidRPr="00294886">
              <w:rPr>
                <w:color w:val="auto"/>
              </w:rPr>
              <w:lastRenderedPageBreak/>
              <w:t>niitä tekoja, joiden kohteeksi hakija on joutunut tai voisi joutua, pidettävä vainona tai vakavana haittana;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{BG}</w:t>
      </w:r>
      <w:r w:rsidRPr="00294886">
        <w:rPr>
          <w:color w:val="auto"/>
        </w:rPr>
        <w:t>bg</w:t>
      </w:r>
      <w:r w:rsidRPr="00294886">
        <w:rPr>
          <w:rStyle w:val="HideTWBExt"/>
        </w:rPr>
        <w:t>&lt;/Original&gt;</w:t>
      </w:r>
    </w:p>
    <w:p w:rsidR="00BD506B" w:rsidRPr="00294886" w:rsidRDefault="00BD506B" w:rsidP="00BD506B">
      <w:pPr>
        <w:pStyle w:val="AMNumberTabs"/>
        <w:rPr>
          <w:color w:val="auto"/>
        </w:rPr>
      </w:pPr>
      <w:r w:rsidRPr="00294886">
        <w:rPr>
          <w:rStyle w:val="HideTWBExt"/>
        </w:rPr>
        <w:t>&lt;/Amend&gt;</w:t>
      </w: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1087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2 kohta – e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e)</w:t>
            </w:r>
            <w:r w:rsidRPr="00294886">
              <w:rPr>
                <w:color w:val="auto"/>
              </w:rPr>
              <w:tab/>
            </w:r>
            <w:r w:rsidRPr="00294886">
              <w:rPr>
                <w:b/>
                <w:i/>
                <w:color w:val="auto"/>
              </w:rPr>
              <w:t>onko hakijan alkuperämaasta lähtemisen jälkeen toteuttamien toimien ainoana tai tärkeimpänä tarkoituksena ollut luoda edellytykset kansainvälistä suojelua koskevan hakemuksen tekemiselle, sen arvioimiseksi, asettaisivatko nämä toimet hakijan vaaraan joutua vainotuksi tai kärsimään vakavaa haittaa, jos hänet palautetaan tähän maahan;</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Tässä säännöksessä oletetaan, että kansainvälistä suojelua hakeviin on suhtauduttava epäillen siksi, että he käyttävät perusvapauksia, joiden käyttämiseen heillä on täysi oikeus, vaikka se saisikin heidän vaaraan. Siksi säännös olisi poistettava.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1088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2 kohta – e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e)</w:t>
            </w:r>
            <w:r w:rsidRPr="00294886">
              <w:rPr>
                <w:color w:val="auto"/>
              </w:rPr>
              <w:tab/>
            </w:r>
            <w:r w:rsidRPr="00294886">
              <w:rPr>
                <w:b/>
                <w:i/>
                <w:color w:val="auto"/>
              </w:rPr>
              <w:t xml:space="preserve">onko hakijan alkuperämaasta </w:t>
            </w:r>
            <w:r w:rsidRPr="00294886">
              <w:rPr>
                <w:b/>
                <w:i/>
                <w:color w:val="auto"/>
              </w:rPr>
              <w:lastRenderedPageBreak/>
              <w:t>lähtemisen jälkeen toteuttamien toimien ainoana tai tärkeimpänä tarkoituksena ollut luoda edellytykset kansainvälistä suojelua koskevan hakemuksen tekemiselle, sen arvioimiseksi, asettaisivatko nämä toimet hakijan vaaraan joutua vainotuksi tai kärsimään vakavaa haittaa, jos hänet palautetaan tähän maahan;</w:t>
            </w:r>
          </w:p>
        </w:tc>
        <w:tc>
          <w:tcPr>
            <w:tcW w:w="4876" w:type="dxa"/>
          </w:tcPr>
          <w:p w:rsidR="00BD506B" w:rsidRPr="00294886" w:rsidRDefault="00BD506B" w:rsidP="003C3A10">
            <w:pPr>
              <w:pStyle w:val="Normal6"/>
              <w:rPr>
                <w:color w:val="auto"/>
              </w:rPr>
            </w:pPr>
            <w:r w:rsidRPr="00294886">
              <w:rPr>
                <w:b/>
                <w:i/>
                <w:color w:val="auto"/>
              </w:rPr>
              <w:lastRenderedPageBreak/>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1089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2 kohta – e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e)</w:t>
            </w:r>
            <w:r w:rsidRPr="00294886">
              <w:rPr>
                <w:color w:val="auto"/>
              </w:rPr>
              <w:tab/>
              <w:t xml:space="preserve">onko </w:t>
            </w:r>
            <w:r w:rsidRPr="00294886">
              <w:rPr>
                <w:b/>
                <w:i/>
                <w:color w:val="auto"/>
              </w:rPr>
              <w:t>hakijan</w:t>
            </w:r>
            <w:r w:rsidRPr="00294886">
              <w:rPr>
                <w:color w:val="auto"/>
              </w:rPr>
              <w:t xml:space="preserve"> alkuperämaasta lähtemisen jälkeen</w:t>
            </w:r>
            <w:r w:rsidRPr="00294886">
              <w:rPr>
                <w:b/>
                <w:i/>
                <w:color w:val="auto"/>
              </w:rPr>
              <w:t xml:space="preserve"> toteuttamien toimien</w:t>
            </w:r>
            <w:r w:rsidRPr="00294886">
              <w:rPr>
                <w:color w:val="auto"/>
              </w:rPr>
              <w:t xml:space="preserve"> ainoana tai tärkeimpänä tarkoituksena ollut luoda edellytykset kansainvälistä suojelua koskevan hakemuksen tekemiselle</w:t>
            </w:r>
            <w:r w:rsidRPr="00294886">
              <w:rPr>
                <w:b/>
                <w:i/>
                <w:color w:val="auto"/>
              </w:rPr>
              <w:t>, sen arvioimiseksi, asettaisivatko nämä toimet hakijan vaaraan joutua vainotuksi tai kärsimään vakavaa haittaa, jos hänet palautetaan tähän maahan</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e)</w:t>
            </w:r>
            <w:r w:rsidRPr="00294886">
              <w:rPr>
                <w:color w:val="auto"/>
              </w:rPr>
              <w:tab/>
              <w:t xml:space="preserve">onko </w:t>
            </w:r>
            <w:r w:rsidRPr="00294886">
              <w:rPr>
                <w:b/>
                <w:i/>
                <w:color w:val="auto"/>
              </w:rPr>
              <w:t>hakija</w:t>
            </w:r>
            <w:r w:rsidRPr="00294886">
              <w:rPr>
                <w:color w:val="auto"/>
              </w:rPr>
              <w:t xml:space="preserve"> alkuperämaasta lähtemisen jälkeen </w:t>
            </w:r>
            <w:r w:rsidRPr="00294886">
              <w:rPr>
                <w:b/>
                <w:i/>
                <w:color w:val="auto"/>
              </w:rPr>
              <w:t>osallistunut toimintaan, jonka</w:t>
            </w:r>
            <w:r w:rsidRPr="00294886">
              <w:rPr>
                <w:color w:val="auto"/>
              </w:rPr>
              <w:t xml:space="preserve"> ainoana tai tärkeimpänä tarkoituksena </w:t>
            </w:r>
            <w:r w:rsidRPr="00294886">
              <w:rPr>
                <w:b/>
                <w:i/>
                <w:color w:val="auto"/>
              </w:rPr>
              <w:t>on</w:t>
            </w:r>
            <w:r w:rsidRPr="00294886">
              <w:rPr>
                <w:color w:val="auto"/>
              </w:rPr>
              <w:t xml:space="preserve"> ollut luoda edellytykset kansainvälistä suojelua koskevan hakemuksen tekemiselle;</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1090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Ana Gomes, Josef Weidenholzer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2 kohta – e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e)</w:t>
            </w:r>
            <w:r w:rsidRPr="00294886">
              <w:rPr>
                <w:color w:val="auto"/>
              </w:rPr>
              <w:tab/>
              <w:t xml:space="preserve">onko hakijan alkuperämaasta lähtemisen jälkeen toteuttamien toimien ainoana tai tärkeimpänä tarkoituksena ollut </w:t>
            </w:r>
            <w:r w:rsidRPr="00294886">
              <w:rPr>
                <w:b/>
                <w:i/>
                <w:color w:val="auto"/>
              </w:rPr>
              <w:t xml:space="preserve">luoda edellytykset kansainvälistä suojelua </w:t>
            </w:r>
            <w:r w:rsidRPr="00294886">
              <w:rPr>
                <w:b/>
                <w:i/>
                <w:color w:val="auto"/>
              </w:rPr>
              <w:lastRenderedPageBreak/>
              <w:t>koskevan hakemuksen tekemiselle, sen arvioimiseksi, asettaisivatko nämä toimet hakijan vaaraan joutua vainotuksi tai kärsimään vakavaa haittaa, jos hänet palautetaan tähän maahan;</w:t>
            </w:r>
          </w:p>
        </w:tc>
        <w:tc>
          <w:tcPr>
            <w:tcW w:w="4876" w:type="dxa"/>
          </w:tcPr>
          <w:p w:rsidR="00BD506B" w:rsidRPr="00294886" w:rsidRDefault="00BD506B" w:rsidP="003C3A10">
            <w:pPr>
              <w:pStyle w:val="Normal6"/>
              <w:rPr>
                <w:color w:val="auto"/>
              </w:rPr>
            </w:pPr>
            <w:r w:rsidRPr="00294886">
              <w:rPr>
                <w:color w:val="auto"/>
              </w:rPr>
              <w:lastRenderedPageBreak/>
              <w:t>e)</w:t>
            </w:r>
            <w:r w:rsidRPr="00294886">
              <w:rPr>
                <w:color w:val="auto"/>
              </w:rPr>
              <w:tab/>
              <w:t xml:space="preserve">onko hakijan alkuperämaasta lähtemisen jälkeen toteuttamien toimien ainoana tai tärkeimpänä tarkoituksena ollut </w:t>
            </w:r>
            <w:r w:rsidRPr="00294886">
              <w:rPr>
                <w:b/>
                <w:i/>
                <w:color w:val="auto"/>
              </w:rPr>
              <w:t xml:space="preserve">saada kansainvälinen suojeluasema. </w:t>
            </w:r>
            <w:r w:rsidRPr="00294886">
              <w:rPr>
                <w:b/>
                <w:i/>
                <w:color w:val="auto"/>
              </w:rPr>
              <w:lastRenderedPageBreak/>
              <w:t>Tämä ei koske hakijan päätöksistä riippumattomia olosuhteita, myös muun muassa seksuaalista suuntautumista ja hakijan alkuperämaassa eriasteisesti harjoittamaa uskonnollista vakaumusta</w:t>
            </w:r>
            <w:r w:rsidRPr="00294886">
              <w:rPr>
                <w:color w:val="auto"/>
              </w:rPr>
              <w:t>.</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Yhdenmukaistetaan aseman määrittelyä koskevan asetuksen sanamuodon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1091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Ana Gomes, Josef Weidenholzer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2 kohta – f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f)</w:t>
            </w:r>
            <w:r w:rsidRPr="00294886">
              <w:rPr>
                <w:color w:val="auto"/>
              </w:rPr>
              <w:tab/>
            </w:r>
            <w:r w:rsidRPr="00294886">
              <w:rPr>
                <w:b/>
                <w:i/>
                <w:color w:val="auto"/>
              </w:rPr>
              <w:t>voidaanko hakijan kohtuudella olettaa turvautuvan sellaisen toisen maan suojeluun, jonka kansalaisuuteen hänellä on oikeus.</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Unionin lainsäädännöllä ei pitäisi rohkaista jäsenvaltioita luopumaan velvollisuudestaan tarjota kansainvälistä suojelua sitä tarvitseville.</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1092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2 kohta – f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f)</w:t>
            </w:r>
            <w:r w:rsidRPr="00294886">
              <w:rPr>
                <w:color w:val="auto"/>
              </w:rPr>
              <w:tab/>
              <w:t xml:space="preserve">voidaanko </w:t>
            </w:r>
            <w:r w:rsidRPr="00294886">
              <w:rPr>
                <w:b/>
                <w:i/>
                <w:color w:val="auto"/>
              </w:rPr>
              <w:t>hakijan</w:t>
            </w:r>
            <w:r w:rsidRPr="00294886">
              <w:rPr>
                <w:color w:val="auto"/>
              </w:rPr>
              <w:t xml:space="preserve"> kohtuudella olettaa </w:t>
            </w:r>
            <w:r w:rsidRPr="00294886">
              <w:rPr>
                <w:b/>
                <w:i/>
                <w:color w:val="auto"/>
              </w:rPr>
              <w:t>turvautuvan</w:t>
            </w:r>
            <w:r w:rsidRPr="00294886">
              <w:rPr>
                <w:color w:val="auto"/>
              </w:rPr>
              <w:t xml:space="preserve"> sellaisen toisen maan suojeluun, jonka kansalaisuuteen hänellä on oikeus.</w:t>
            </w:r>
          </w:p>
        </w:tc>
        <w:tc>
          <w:tcPr>
            <w:tcW w:w="4876" w:type="dxa"/>
          </w:tcPr>
          <w:p w:rsidR="00BD506B" w:rsidRPr="00294886" w:rsidRDefault="00BD506B" w:rsidP="003C3A10">
            <w:pPr>
              <w:pStyle w:val="Normal6"/>
              <w:rPr>
                <w:color w:val="auto"/>
              </w:rPr>
            </w:pPr>
            <w:r w:rsidRPr="00294886">
              <w:rPr>
                <w:color w:val="auto"/>
              </w:rPr>
              <w:t>f)</w:t>
            </w:r>
            <w:r w:rsidRPr="00294886">
              <w:rPr>
                <w:color w:val="auto"/>
              </w:rPr>
              <w:tab/>
              <w:t>voidaanko kohtuudella olettaa</w:t>
            </w:r>
            <w:r w:rsidRPr="00294886">
              <w:rPr>
                <w:b/>
                <w:i/>
                <w:color w:val="auto"/>
              </w:rPr>
              <w:t>, että hakija turvautuu</w:t>
            </w:r>
            <w:r w:rsidRPr="00294886">
              <w:rPr>
                <w:color w:val="auto"/>
              </w:rPr>
              <w:t xml:space="preserve"> sellaisen toisen maan suojeluun, jonka kansalaisuuteen hänellä on oikeus.</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1093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2 kohta – f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f)</w:t>
            </w:r>
            <w:r w:rsidRPr="00294886">
              <w:rPr>
                <w:color w:val="auto"/>
              </w:rPr>
              <w:tab/>
              <w:t>voidaanko hakijan kohtuudella olettaa turvautuvan sellaisen toisen maan suojeluun, jonka kansalaisuuteen hänellä on oikeus.</w:t>
            </w:r>
          </w:p>
        </w:tc>
        <w:tc>
          <w:tcPr>
            <w:tcW w:w="4876" w:type="dxa"/>
          </w:tcPr>
          <w:p w:rsidR="00BD506B" w:rsidRPr="00294886" w:rsidRDefault="00BD506B" w:rsidP="003C3A10">
            <w:pPr>
              <w:pStyle w:val="Normal6"/>
              <w:rPr>
                <w:color w:val="auto"/>
              </w:rPr>
            </w:pPr>
            <w:r w:rsidRPr="00294886">
              <w:rPr>
                <w:color w:val="auto"/>
              </w:rPr>
              <w:t>f)</w:t>
            </w:r>
            <w:r w:rsidRPr="00294886">
              <w:rPr>
                <w:color w:val="auto"/>
              </w:rPr>
              <w:tab/>
              <w:t xml:space="preserve">voidaanko hakijan kohtuudella olettaa turvautuvan sellaisen toisen maan suojeluun, jonka kansalaisuuteen </w:t>
            </w:r>
            <w:r w:rsidRPr="00294886">
              <w:rPr>
                <w:b/>
                <w:i/>
                <w:color w:val="auto"/>
              </w:rPr>
              <w:t>tai oleskelulupaan</w:t>
            </w:r>
            <w:r w:rsidRPr="00294886">
              <w:rPr>
                <w:color w:val="auto"/>
              </w:rPr>
              <w:t xml:space="preserve"> hänellä on oikeus.</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1094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Kinga Gál</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2 kohta – f alakohta</w:t>
      </w:r>
      <w:r w:rsidRPr="00294886">
        <w:rPr>
          <w:rStyle w:val="HideTWBExt"/>
          <w:b w:val="0"/>
        </w:rPr>
        <w:t>&lt;/Article&gt;</w:t>
      </w:r>
    </w:p>
    <w:tbl>
      <w:tblPr>
        <w:tblW w:w="9752" w:type="dxa"/>
        <w:jc w:val="center"/>
        <w:tblCellMar>
          <w:left w:w="340" w:type="dxa"/>
          <w:right w:w="340" w:type="dxa"/>
        </w:tblCellMar>
        <w:tblLook w:val="04A0" w:firstRow="1" w:lastRow="0" w:firstColumn="1" w:lastColumn="0" w:noHBand="0" w:noVBand="1"/>
      </w:tblPr>
      <w:tblGrid>
        <w:gridCol w:w="4877"/>
        <w:gridCol w:w="4875"/>
      </w:tblGrid>
      <w:tr w:rsidR="00BD506B" w:rsidRPr="00294886" w:rsidTr="003C3A10">
        <w:trPr>
          <w:trHeight w:hRule="exact" w:val="240"/>
          <w:jc w:val="center"/>
        </w:trPr>
        <w:tc>
          <w:tcPr>
            <w:tcW w:w="9751" w:type="dxa"/>
            <w:gridSpan w:val="2"/>
            <w:shd w:val="clear" w:color="auto" w:fill="auto"/>
          </w:tcPr>
          <w:p w:rsidR="00BD506B" w:rsidRPr="00294886" w:rsidRDefault="00BD506B" w:rsidP="003C3A10"/>
        </w:tc>
      </w:tr>
      <w:tr w:rsidR="00BD506B" w:rsidRPr="00294886" w:rsidTr="003C3A10">
        <w:trPr>
          <w:trHeight w:val="240"/>
          <w:jc w:val="center"/>
        </w:trPr>
        <w:tc>
          <w:tcPr>
            <w:tcW w:w="4876" w:type="dxa"/>
            <w:shd w:val="clear" w:color="auto" w:fill="auto"/>
          </w:tcPr>
          <w:p w:rsidR="00BD506B" w:rsidRPr="00294886" w:rsidRDefault="00BD506B" w:rsidP="003C3A10">
            <w:pPr>
              <w:pStyle w:val="ColumnHeading"/>
              <w:rPr>
                <w:color w:val="auto"/>
              </w:rPr>
            </w:pPr>
            <w:r w:rsidRPr="00294886">
              <w:rPr>
                <w:color w:val="auto"/>
              </w:rPr>
              <w:t>Komission teksti</w:t>
            </w:r>
          </w:p>
        </w:tc>
        <w:tc>
          <w:tcPr>
            <w:tcW w:w="4875" w:type="dxa"/>
            <w:shd w:val="clear" w:color="auto" w:fill="auto"/>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shd w:val="clear" w:color="auto" w:fill="auto"/>
          </w:tcPr>
          <w:p w:rsidR="00BD506B" w:rsidRPr="00294886" w:rsidRDefault="00BD506B" w:rsidP="003C3A10">
            <w:pPr>
              <w:pStyle w:val="Normal6"/>
              <w:rPr>
                <w:color w:val="auto"/>
              </w:rPr>
            </w:pPr>
            <w:r w:rsidRPr="00294886">
              <w:rPr>
                <w:color w:val="auto"/>
              </w:rPr>
              <w:t>f)</w:t>
            </w:r>
            <w:r w:rsidRPr="00294886">
              <w:rPr>
                <w:color w:val="auto"/>
              </w:rPr>
              <w:tab/>
              <w:t xml:space="preserve">voidaanko hakijan kohtuudella olettaa turvautuvan </w:t>
            </w:r>
            <w:r w:rsidRPr="00294886">
              <w:rPr>
                <w:b/>
                <w:i/>
                <w:color w:val="auto"/>
              </w:rPr>
              <w:t>sellaisen</w:t>
            </w:r>
            <w:r w:rsidRPr="00294886">
              <w:rPr>
                <w:color w:val="auto"/>
              </w:rPr>
              <w:t xml:space="preserve"> toisen maan suojeluun</w:t>
            </w:r>
            <w:r w:rsidRPr="00294886">
              <w:rPr>
                <w:b/>
                <w:i/>
                <w:color w:val="auto"/>
              </w:rPr>
              <w:t>, jonka kansalaisuuteen hänellä on oikeus</w:t>
            </w:r>
            <w:r w:rsidRPr="00294886">
              <w:rPr>
                <w:color w:val="auto"/>
              </w:rPr>
              <w:t>.</w:t>
            </w:r>
          </w:p>
        </w:tc>
        <w:tc>
          <w:tcPr>
            <w:tcW w:w="4875" w:type="dxa"/>
            <w:shd w:val="clear" w:color="auto" w:fill="auto"/>
          </w:tcPr>
          <w:p w:rsidR="00BD506B" w:rsidRPr="00294886" w:rsidRDefault="00BD506B" w:rsidP="003C3A10">
            <w:pPr>
              <w:pStyle w:val="Normal6"/>
              <w:rPr>
                <w:color w:val="auto"/>
              </w:rPr>
            </w:pPr>
            <w:r w:rsidRPr="00294886">
              <w:rPr>
                <w:color w:val="auto"/>
              </w:rPr>
              <w:t>f)</w:t>
            </w:r>
            <w:r w:rsidRPr="00294886">
              <w:rPr>
                <w:color w:val="auto"/>
              </w:rPr>
              <w:tab/>
              <w:t>voidaanko hakijan kohtuudella olettaa turvautuvan toisen maan suojeluun.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{HU}</w:t>
      </w:r>
      <w:r w:rsidRPr="00294886">
        <w:rPr>
          <w:color w:val="auto"/>
        </w:rPr>
        <w:t>hu</w:t>
      </w:r>
      <w:r w:rsidRPr="00294886">
        <w:rPr>
          <w:rStyle w:val="HideTWBExt"/>
        </w:rPr>
        <w:t>&lt;/Original&gt;</w:t>
      </w:r>
    </w:p>
    <w:p w:rsidR="00BD506B" w:rsidRPr="00294886" w:rsidRDefault="00BD506B" w:rsidP="00BD506B">
      <w:pPr>
        <w:pStyle w:val="AMNumberTabs"/>
        <w:rPr>
          <w:color w:val="auto"/>
        </w:rPr>
      </w:pPr>
      <w:r w:rsidRPr="00294886">
        <w:rPr>
          <w:rStyle w:val="HideTWBExt"/>
        </w:rPr>
        <w:t>&lt;/Amend&gt;</w:t>
      </w: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1095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Caterina Chinnici, Ana Gomes, Josef Weidenholzer, Claude Moraes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2 a 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2 a.</w:t>
            </w:r>
            <w:r w:rsidRPr="00294886">
              <w:rPr>
                <w:color w:val="auto"/>
              </w:rPr>
              <w:tab/>
            </w:r>
            <w:r w:rsidRPr="00294886">
              <w:rPr>
                <w:b/>
                <w:i/>
                <w:color w:val="auto"/>
              </w:rPr>
              <w:t xml:space="preserve">Jos milloin tahansa ennen kuin kansainvälistä suojelua koskevasta hakemuksesta tehdään lainvoimainen päätös, hakijalle myönnetään EU:n sininen kortti direktiivin xxx/xxx </w:t>
            </w:r>
            <w:r w:rsidRPr="00294886">
              <w:rPr>
                <w:b/>
                <w:i/>
                <w:color w:val="auto"/>
              </w:rPr>
              <w:lastRenderedPageBreak/>
              <w:t>(kolmansien maiden kansalaisten maahantulon ja oleskelun edellytyksistä korkeaa pätevyyttä vaativaa työtä varten) mukaisesti, kyseistä hakemusta lykätään. Kyseinen lykkäys kestää siihen asti, että EU:n sininen kortti – ja uusittu EU:n sininen kortti – lakkaa olemasta voimasta, ja hakija on palannut kansainvälistä suojelua koskevasta hakemuksesta vastuussa olevaan jäsenvaltioon.</w:t>
            </w:r>
            <w:r w:rsidRPr="00294886">
              <w:rPr>
                <w:color w:val="auto"/>
              </w:rPr>
              <w:br/>
            </w:r>
            <w:r w:rsidRPr="00294886">
              <w:rPr>
                <w:b/>
                <w:i/>
                <w:color w:val="auto"/>
              </w:rPr>
              <w:t>Kaikkia tässä asetuksessa esitettyjä kansainvälistä suojelua koskevaan hakemukseen liittyviä asiaankuuluvia määräaikoja lykätään vastaavasti. Kyseiset määräajat alkavat kulua taas, kun hakija on palannut kansainvälistä suojelua koskevasta hakemuksesta vastuussa olevaan jäsenvaltioon.</w:t>
            </w:r>
            <w:r w:rsidRPr="00294886">
              <w:rPr>
                <w:color w:val="auto"/>
              </w:rPr>
              <w:br/>
            </w:r>
            <w:r w:rsidRPr="00294886">
              <w:rPr>
                <w:b/>
                <w:i/>
                <w:color w:val="auto"/>
              </w:rPr>
              <w:t>Kansainvälisen suojelun hakija, jolle on myönnetty EU:n sininen kortti, voi nimenomaisesti perua kansainvälistä suojelua koskevan hakemuksensa milloin tahansa EU:n sinisen kortin voimassaoloaikana 38 artiklan mukaisesti. Määrittävä viranomainen ei katso, että kansainvälistä suojelua koskeva hakemus olisi peruttu implisiittisesti 39 artiklan mukaisesti sillä perusteella, että hakijasta on tullut EU:n sinisen kortin haltija.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Tämän tarkistuksen tarkoituksena on käsitellä Euroopan parlamentin hyväksymää kantaa EU:n sinisestä kortista, joka tarjoaa kansainvälistä suojelua hakeville, joilla on jo pääsy työmarkkinoille EU:n turvapaikkasääntöjen mukaisesti, mahdollisuuden hakea EU:n sinistä korttia ja saada kyseinen sininen kortti, jos he täyttävät kyseisessä direktiivissä esitetyt ehdot. Sitä varten on tarpeen vahvistaa, että kansainvälistä suojelua koskeva hakemus ei lakkaa, kun EU:n sininen kortti myönnetään, mutta sen käsittelyä ei jatketa ennen kuin EU:n sinisen kortin voimassaoloaika päättyy.</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1096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Josef Weidenholzer, Ana Gomes, Caterina Chinnici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lastRenderedPageBreak/>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Hakemusten tutkinnasta ja ratkaisemisesta vastaavalla henkilöstöllä on oltava riittävä tietämys turvapaikka- ja pakolaisoikeuden alalla sovellettavista keskeisistä periaatteista. Henkilöstöllä on oltava mahdollisuus pyytää tarvittaessa neuvoa asiantuntijoilta tiettyihin aloihin, kuten lääketieteeseen, kulttuuri- ja uskontoasioihin, lapsiin tai sukupuolikysymyksiin liittyvissä kysymyksissä. Se voi tarvittaessa esittää kyselyjä Euroopan unionin turvapaikkavirastolle asetuksen (EU) XXX/XXX (EU:n turvapaikkavirastoa koskeva asetus) 9 artiklan 2 kohdan b alakohdan mukaisesti.</w:t>
            </w:r>
          </w:p>
        </w:tc>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Hakemusten tutkinnasta ja ratkaisemisesta vastaavalla henkilöstöllä on oltava riittävä tietämys turvapaikka- ja pakolaisoikeuden alalla sovellettavista keskeisistä periaatteista </w:t>
            </w:r>
            <w:r w:rsidRPr="00294886">
              <w:rPr>
                <w:b/>
                <w:i/>
                <w:color w:val="auto"/>
              </w:rPr>
              <w:t>ja asetuksen (EU) XXX/XXX (EU:n turvapaikkavirastoa koskeva asetus) 7 artiklan 3 kohdan mukainen tarvittava koulutus</w:t>
            </w:r>
            <w:r w:rsidRPr="00294886">
              <w:rPr>
                <w:color w:val="auto"/>
              </w:rPr>
              <w:t xml:space="preserve">. Henkilöstöllä on oltava mahdollisuus pyytää tarvittaessa neuvoa asiantuntijoilta tiettyihin aloihin, kuten lääketieteeseen, kulttuuri- ja uskontoasioihin, </w:t>
            </w:r>
            <w:r w:rsidRPr="00294886">
              <w:rPr>
                <w:b/>
                <w:i/>
                <w:color w:val="auto"/>
              </w:rPr>
              <w:t>mielenterveyteen,</w:t>
            </w:r>
            <w:r w:rsidRPr="00294886">
              <w:rPr>
                <w:color w:val="auto"/>
              </w:rPr>
              <w:t xml:space="preserve"> lapsiin tai sukupuolikysymyksiin liittyvissä kysymyksissä. Se voi tarvittaessa esittää kyselyjä Euroopan unionin turvapaikkavirastolle asetuksen (EU) XXX/XXX (EU:n turvapaikkavirastoa koskeva asetus) 9 artiklan 2 kohdan b alakohdan mukaisesti.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Riittävän koulutuksen takaaminen on olennaisen tärkeää, koska koulutuksella on keskeinen asema asianmukaisten menettelyjen varmistamisessa.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1097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3.</w:t>
            </w:r>
            <w:r w:rsidRPr="00294886">
              <w:rPr>
                <w:color w:val="auto"/>
              </w:rPr>
              <w:tab/>
              <w:t xml:space="preserve">Hakemusten tutkinnasta ja ratkaisemisesta vastaavalla henkilöstöllä on oltava riittävä tietämys turvapaikka- ja pakolaisoikeuden alalla sovellettavista </w:t>
            </w:r>
            <w:r w:rsidRPr="00294886">
              <w:rPr>
                <w:color w:val="auto"/>
              </w:rPr>
              <w:lastRenderedPageBreak/>
              <w:t>keskeisistä periaatteista. Henkilöstöllä on oltava mahdollisuus pyytää tarvittaessa neuvoa asiantuntijoilta tiettyihin aloihin, kuten lääketieteeseen, kulttuuri- ja uskontoasioihin, lapsiin tai sukupuolikysymyksiin liittyvissä kysymyksissä. Se voi tarvittaessa esittää kyselyjä Euroopan unionin turvapaikkavirastolle asetuksen (EU) XXX/XXX (EU:n turvapaikkavirastoa koskeva asetus) 9 artiklan 2 kohdan b alakohdan mukaisesti.</w:t>
            </w:r>
          </w:p>
        </w:tc>
        <w:tc>
          <w:tcPr>
            <w:tcW w:w="4876" w:type="dxa"/>
          </w:tcPr>
          <w:p w:rsidR="00BD506B" w:rsidRPr="00294886" w:rsidRDefault="00BD506B" w:rsidP="003C3A10">
            <w:pPr>
              <w:pStyle w:val="Normal6"/>
              <w:rPr>
                <w:color w:val="auto"/>
              </w:rPr>
            </w:pPr>
            <w:r w:rsidRPr="00294886">
              <w:rPr>
                <w:color w:val="auto"/>
              </w:rPr>
              <w:lastRenderedPageBreak/>
              <w:t>3.</w:t>
            </w:r>
            <w:r w:rsidRPr="00294886">
              <w:rPr>
                <w:color w:val="auto"/>
              </w:rPr>
              <w:tab/>
              <w:t xml:space="preserve">Hakemusten tutkinnasta ja ratkaisemisesta vastaavalla henkilöstöllä on oltava riittävä tietämys turvapaikka- ja pakolaisoikeuden alalla sovellettavista </w:t>
            </w:r>
            <w:r w:rsidRPr="00294886">
              <w:rPr>
                <w:color w:val="auto"/>
              </w:rPr>
              <w:lastRenderedPageBreak/>
              <w:t>keskeisistä periaatteista</w:t>
            </w:r>
            <w:r w:rsidRPr="00294886">
              <w:rPr>
                <w:b/>
                <w:i/>
                <w:color w:val="auto"/>
              </w:rPr>
              <w:t xml:space="preserve"> ja asetuksen (EU) XXX/XXX (EU:n turvapaikkavirastoa koskeva asetus) mukainen tarvittava koulutus</w:t>
            </w:r>
            <w:r w:rsidRPr="00294886">
              <w:rPr>
                <w:color w:val="auto"/>
              </w:rPr>
              <w:t>. Henkilöstöllä on oltava mahdollisuus pyytää tarvittaessa neuvoa asiantuntijoilta tiettyihin aloihin, kuten lääketieteeseen, kulttuuri- ja uskontoasioihin, lapsiin tai sukupuolikysymyksiin liittyvissä kysymyksissä. Se voi tarvittaessa esittää kyselyjä Euroopan unionin turvapaikkavirastolle asetuksen (EU) XXX/XXX (EU:n turvapaikkavirastoa koskeva asetus) 9 artiklan 2 kohdan b alakohdan mukaisesti.</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1098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Bodil Valero, 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5 kohta – johdantokappale</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5.</w:t>
            </w:r>
            <w:r w:rsidRPr="00294886">
              <w:rPr>
                <w:color w:val="auto"/>
              </w:rPr>
              <w:tab/>
              <w:t>Kansainvälistä suojelua koskevan hakemuksen tutkinta voidaan asettaa etusijalle II luvun perusperiaatteiden ja takeiden mukaisesti, erityisesti kun</w:t>
            </w:r>
          </w:p>
        </w:tc>
        <w:tc>
          <w:tcPr>
            <w:tcW w:w="4876" w:type="dxa"/>
          </w:tcPr>
          <w:p w:rsidR="00BD506B" w:rsidRPr="00294886" w:rsidRDefault="00BD506B" w:rsidP="003C3A10">
            <w:pPr>
              <w:pStyle w:val="Normal6"/>
              <w:rPr>
                <w:color w:val="auto"/>
              </w:rPr>
            </w:pPr>
            <w:r w:rsidRPr="00294886">
              <w:rPr>
                <w:color w:val="auto"/>
              </w:rPr>
              <w:t>5.</w:t>
            </w:r>
            <w:r w:rsidRPr="00294886">
              <w:rPr>
                <w:color w:val="auto"/>
              </w:rPr>
              <w:tab/>
              <w:t xml:space="preserve">Kansainvälistä suojelua koskevan hakemuksen tutkinta voidaan asettaa etusijalle II luvun perusperiaatteiden ja takeiden mukaisesti, erityisesti kun </w:t>
            </w:r>
            <w:r w:rsidRPr="00294886">
              <w:rPr>
                <w:b/>
                <w:i/>
                <w:color w:val="auto"/>
              </w:rPr>
              <w:t xml:space="preserve">hakijalla on direktiivin (EU) XXX/XXX (vastaanotto-olosuhteista annettu direktiivi) 20 artiklassa tarkoitettuja vastaanottoon liittyviä erityistarpeita tai hän </w:t>
            </w:r>
            <w:r w:rsidR="00C70297" w:rsidRPr="00294886">
              <w:rPr>
                <w:b/>
                <w:i/>
                <w:color w:val="auto"/>
              </w:rPr>
              <w:t>tarvitsee tämän asetuksen 19–22 </w:t>
            </w:r>
            <w:r w:rsidRPr="00294886">
              <w:rPr>
                <w:b/>
                <w:i/>
                <w:color w:val="auto"/>
              </w:rPr>
              <w:t>artiklassa tarkoitettuja menettelyllisiä erityistakeita</w:t>
            </w:r>
            <w:r w:rsidRPr="00294886">
              <w:rPr>
                <w:color w:val="auto"/>
              </w:rPr>
              <w:t>.</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1099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lastRenderedPageBreak/>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5 kohta – a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a)</w:t>
            </w:r>
            <w:r w:rsidRPr="00294886">
              <w:rPr>
                <w:color w:val="auto"/>
              </w:rPr>
              <w:tab/>
            </w:r>
            <w:r w:rsidRPr="00294886">
              <w:rPr>
                <w:b/>
                <w:i/>
                <w:color w:val="auto"/>
              </w:rPr>
              <w:t>hakemus on todennäköisesti perusteltu;</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1100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Marina Albiol Guzmán</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5 kohta – a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a)</w:t>
            </w:r>
            <w:r w:rsidRPr="00294886">
              <w:rPr>
                <w:color w:val="auto"/>
              </w:rPr>
              <w:tab/>
            </w:r>
            <w:r w:rsidRPr="00294886">
              <w:rPr>
                <w:b/>
                <w:i/>
                <w:color w:val="auto"/>
              </w:rPr>
              <w:t>hakemus on todennäköisesti perusteltu;</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1101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5 kohta – a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a)</w:t>
            </w:r>
            <w:r w:rsidRPr="00294886">
              <w:rPr>
                <w:color w:val="auto"/>
              </w:rPr>
              <w:tab/>
            </w:r>
            <w:r w:rsidRPr="00294886">
              <w:rPr>
                <w:b/>
                <w:i/>
                <w:color w:val="auto"/>
              </w:rPr>
              <w:t>hakemus on</w:t>
            </w:r>
            <w:r w:rsidRPr="00294886">
              <w:rPr>
                <w:color w:val="auto"/>
              </w:rPr>
              <w:t xml:space="preserve"> todennäköisesti perusteltu;</w:t>
            </w:r>
          </w:p>
        </w:tc>
        <w:tc>
          <w:tcPr>
            <w:tcW w:w="4876" w:type="dxa"/>
          </w:tcPr>
          <w:p w:rsidR="00BD506B" w:rsidRPr="00294886" w:rsidRDefault="00BD506B" w:rsidP="003C3A10">
            <w:pPr>
              <w:pStyle w:val="Normal6"/>
              <w:rPr>
                <w:color w:val="auto"/>
              </w:rPr>
            </w:pPr>
            <w:r w:rsidRPr="00294886">
              <w:rPr>
                <w:color w:val="auto"/>
              </w:rPr>
              <w:t>a)</w:t>
            </w:r>
            <w:r w:rsidRPr="00294886">
              <w:rPr>
                <w:color w:val="auto"/>
              </w:rPr>
              <w:tab/>
            </w:r>
            <w:r w:rsidRPr="00294886">
              <w:rPr>
                <w:b/>
                <w:i/>
                <w:color w:val="auto"/>
              </w:rPr>
              <w:t>hakemuksen katsotaan ensisilmäyksellä olevan</w:t>
            </w:r>
            <w:r w:rsidRPr="00294886">
              <w:rPr>
                <w:color w:val="auto"/>
              </w:rPr>
              <w:t xml:space="preserve"> todennäköisesti perusteltu;</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1102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lastRenderedPageBreak/>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5 kohta – b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b)</w:t>
            </w:r>
            <w:r w:rsidRPr="00294886">
              <w:rPr>
                <w:color w:val="auto"/>
              </w:rPr>
              <w:tab/>
            </w:r>
            <w:r w:rsidRPr="00294886">
              <w:rPr>
                <w:b/>
                <w:i/>
                <w:color w:val="auto"/>
              </w:rPr>
              <w:t>hakijalla on direktiivin XXX/XXX/EU (vastaanotto-olosuhteita koskeva direktiivi) 20 artiklassa tarkoitettuja erityisiä vastaanottotarpeita tai hän tarvitsee erityisiä menettelyllisiä takeita, etenkin jos on kyse ilman huoltajaa olevasta alaikäisestä.</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1103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Kati Piri, Caterina Chinnici, Ana Gomes, Josef Weidenholzer</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5 kohta – b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b)</w:t>
            </w:r>
            <w:r w:rsidRPr="00294886">
              <w:rPr>
                <w:color w:val="auto"/>
              </w:rPr>
              <w:tab/>
              <w:t>hakijalla on direktiivin XXX/XXX/EU (vastaanotto-olosuhteita koskeva direktiivi) 20 artiklassa tarkoitettuja erityisiä vastaanottotarpeita tai hän tarvitsee erityisiä menettelyllisiä takeita, etenkin jos on kyse ilman huoltajaa olevasta alaikäisestä.</w:t>
            </w:r>
          </w:p>
        </w:tc>
        <w:tc>
          <w:tcPr>
            <w:tcW w:w="4876" w:type="dxa"/>
          </w:tcPr>
          <w:p w:rsidR="00BD506B" w:rsidRPr="00294886" w:rsidRDefault="00BD506B" w:rsidP="003C3A10">
            <w:pPr>
              <w:pStyle w:val="Normal6"/>
              <w:rPr>
                <w:color w:val="auto"/>
              </w:rPr>
            </w:pPr>
            <w:r w:rsidRPr="00294886">
              <w:rPr>
                <w:color w:val="auto"/>
              </w:rPr>
              <w:t>b)</w:t>
            </w:r>
            <w:r w:rsidRPr="00294886">
              <w:rPr>
                <w:color w:val="auto"/>
              </w:rPr>
              <w:tab/>
              <w:t xml:space="preserve">hakijalla on direktiivin XXX/XXX/EU (vastaanotto-olosuhteita koskeva direktiivi) 20 artiklassa tarkoitettuja erityisiä vastaanottotarpeita tai hän tarvitsee erityisiä menettelyllisiä takeita </w:t>
            </w:r>
            <w:r w:rsidRPr="00294886">
              <w:rPr>
                <w:b/>
                <w:i/>
                <w:color w:val="auto"/>
              </w:rPr>
              <w:t>tämän asetuksen 19–22 artiklan mukaisesti</w:t>
            </w:r>
            <w:r w:rsidRPr="00294886">
              <w:rPr>
                <w:color w:val="auto"/>
              </w:rPr>
              <w:t>, etenkin jos on kyse ilman huoltajaa olevasta alaikäisestä.</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Edellä esitettyjen tarkistusten mukaisesti.</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1104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Jeroen Lenaers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5 kohta – b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b)</w:t>
            </w:r>
            <w:r w:rsidRPr="00294886">
              <w:rPr>
                <w:color w:val="auto"/>
              </w:rPr>
              <w:tab/>
              <w:t>hakijalla on direktiivin XXX/XXX/EU (vastaanotto-olosuhteita koskeva direktiivi) 20 artiklassa tarkoitettuja erityisiä vastaanottotarpeita tai hän tarvitsee erityisiä menettelyllisiä takeita, etenkin jos on kyse ilman huoltajaa olevasta alaikäisestä.</w:t>
            </w:r>
          </w:p>
        </w:tc>
        <w:tc>
          <w:tcPr>
            <w:tcW w:w="4876" w:type="dxa"/>
          </w:tcPr>
          <w:p w:rsidR="00BD506B" w:rsidRPr="00294886" w:rsidRDefault="00BD506B" w:rsidP="003C3A10">
            <w:pPr>
              <w:pStyle w:val="Normal6"/>
              <w:rPr>
                <w:color w:val="auto"/>
              </w:rPr>
            </w:pPr>
            <w:r w:rsidRPr="00294886">
              <w:rPr>
                <w:color w:val="auto"/>
              </w:rPr>
              <w:t>b)</w:t>
            </w:r>
            <w:r w:rsidRPr="00294886">
              <w:rPr>
                <w:color w:val="auto"/>
              </w:rPr>
              <w:tab/>
              <w:t xml:space="preserve">hakijalla on direktiivin XXX/XXX/EU (vastaanotto-olosuhteita koskeva direktiivi) 20 artiklassa tarkoitettuja erityisiä vastaanottotarpeita tai hän tarvitsee </w:t>
            </w:r>
            <w:r w:rsidRPr="00294886">
              <w:rPr>
                <w:b/>
                <w:i/>
                <w:color w:val="auto"/>
              </w:rPr>
              <w:t>tämän</w:t>
            </w:r>
            <w:r w:rsidRPr="00294886">
              <w:rPr>
                <w:color w:val="auto"/>
              </w:rPr>
              <w:t xml:space="preserve"> </w:t>
            </w:r>
            <w:r w:rsidR="00C70297" w:rsidRPr="00294886">
              <w:rPr>
                <w:b/>
                <w:i/>
                <w:color w:val="auto"/>
              </w:rPr>
              <w:t>asetuksen 19–22 </w:t>
            </w:r>
            <w:r w:rsidRPr="00294886">
              <w:rPr>
                <w:b/>
                <w:i/>
                <w:color w:val="auto"/>
              </w:rPr>
              <w:t>artiklassa tarkoitettuja</w:t>
            </w:r>
            <w:r w:rsidRPr="00294886">
              <w:rPr>
                <w:color w:val="auto"/>
              </w:rPr>
              <w:t xml:space="preserve"> erityisiä menettelyllisiä takeita, etenkin jos on kyse ilman huoltajaa olevasta alaikäisestä.</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1105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5 kohta – b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b)</w:t>
            </w:r>
            <w:r w:rsidRPr="00294886">
              <w:rPr>
                <w:color w:val="auto"/>
              </w:rPr>
              <w:tab/>
              <w:t>hakijalla on direktiivin XXX/XXX/EU (vastaanotto-olosuhteita koskeva direktiivi) 20 artiklassa tarkoitettuja erityisiä vastaanottotarpeita tai hän tarvitsee erityisiä menettelyllisiä takeita</w:t>
            </w:r>
            <w:r w:rsidRPr="00294886">
              <w:rPr>
                <w:b/>
                <w:i/>
                <w:color w:val="auto"/>
              </w:rPr>
              <w:t>, etenkin jos on kyse ilman huoltajaa olevasta alaikäisestä</w:t>
            </w:r>
            <w:r w:rsidRPr="00294886">
              <w:rPr>
                <w:color w:val="auto"/>
              </w:rPr>
              <w:t>.</w:t>
            </w:r>
          </w:p>
        </w:tc>
        <w:tc>
          <w:tcPr>
            <w:tcW w:w="4876" w:type="dxa"/>
          </w:tcPr>
          <w:p w:rsidR="00BD506B" w:rsidRPr="00294886" w:rsidRDefault="00BD506B" w:rsidP="003C3A10">
            <w:pPr>
              <w:pStyle w:val="Normal6"/>
              <w:rPr>
                <w:color w:val="auto"/>
              </w:rPr>
            </w:pPr>
            <w:r w:rsidRPr="00294886">
              <w:rPr>
                <w:color w:val="auto"/>
              </w:rPr>
              <w:t>b)</w:t>
            </w:r>
            <w:r w:rsidRPr="00294886">
              <w:rPr>
                <w:color w:val="auto"/>
              </w:rPr>
              <w:tab/>
              <w:t>hakijalla on direktiivin XXX/XXX/EU (vastaanotto-olosuhteita koskeva direktiivi) 20 artiklassa tarkoitettuja erityisiä vastaanottotarpeita tai hän tarvitsee erityisiä menettelyllisiä takeita.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1106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Cecilia Wikström, Sophia in 't Veld, Angelika Mlinar, Filiz Hyusmenova</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5 kohta – b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b)</w:t>
            </w:r>
            <w:r w:rsidRPr="00294886">
              <w:rPr>
                <w:color w:val="auto"/>
              </w:rPr>
              <w:tab/>
              <w:t xml:space="preserve">hakijalla on direktiivin XXX/XXX/EU (vastaanotto-olosuhteita koskeva direktiivi) 20 artiklassa tarkoitettuja erityisiä vastaanottotarpeita tai hän tarvitsee </w:t>
            </w:r>
            <w:r w:rsidRPr="00294886">
              <w:rPr>
                <w:b/>
                <w:i/>
                <w:color w:val="auto"/>
              </w:rPr>
              <w:t>erityisiä</w:t>
            </w:r>
            <w:r w:rsidRPr="00294886">
              <w:rPr>
                <w:color w:val="auto"/>
              </w:rPr>
              <w:t xml:space="preserve"> menettelyllisiä </w:t>
            </w:r>
            <w:r w:rsidRPr="00294886">
              <w:rPr>
                <w:b/>
                <w:i/>
                <w:color w:val="auto"/>
              </w:rPr>
              <w:lastRenderedPageBreak/>
              <w:t>takeita</w:t>
            </w:r>
            <w:r w:rsidRPr="00294886">
              <w:rPr>
                <w:color w:val="auto"/>
              </w:rPr>
              <w:t>, etenkin jos on kyse ilman huoltajaa olevasta alaikäisestä.</w:t>
            </w:r>
          </w:p>
        </w:tc>
        <w:tc>
          <w:tcPr>
            <w:tcW w:w="4876" w:type="dxa"/>
          </w:tcPr>
          <w:p w:rsidR="00BD506B" w:rsidRPr="00294886" w:rsidRDefault="00BD506B" w:rsidP="003C3A10">
            <w:pPr>
              <w:pStyle w:val="Normal6"/>
              <w:rPr>
                <w:color w:val="auto"/>
              </w:rPr>
            </w:pPr>
            <w:r w:rsidRPr="00294886">
              <w:rPr>
                <w:color w:val="auto"/>
              </w:rPr>
              <w:lastRenderedPageBreak/>
              <w:t>b)</w:t>
            </w:r>
            <w:r w:rsidRPr="00294886">
              <w:rPr>
                <w:color w:val="auto"/>
              </w:rPr>
              <w:tab/>
              <w:t xml:space="preserve">hakijalla on direktiivin XXX/XXX/EU (vastaanotto-olosuhteita koskeva direktiivi) 20 artiklassa tarkoitettuja erityisiä vastaanottotarpeita tai hän tarvitsee menettelyllisiä </w:t>
            </w:r>
            <w:r w:rsidRPr="00294886">
              <w:rPr>
                <w:b/>
                <w:i/>
                <w:color w:val="auto"/>
              </w:rPr>
              <w:t>erityistakeita</w:t>
            </w:r>
            <w:r w:rsidRPr="00294886">
              <w:rPr>
                <w:color w:val="auto"/>
              </w:rPr>
              <w:t xml:space="preserve">, </w:t>
            </w:r>
            <w:r w:rsidRPr="00294886">
              <w:rPr>
                <w:color w:val="auto"/>
              </w:rPr>
              <w:lastRenderedPageBreak/>
              <w:t>etenkin jos on kyse ilman huoltajaa olevasta alaikäisestä.</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Tarkistuksella yhdenmukaistetaan terminologiaa muita yhteisen eurooppalaisen turvapaikkajärjestelmän välineitä, erityisesti vastaanotto-olosuhteista annettua direktiiviä, koskevan Euroopan parlamentin kannan kanssa.</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1107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Carlos Coelho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5 a 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5 a.</w:t>
            </w:r>
            <w:r w:rsidRPr="00294886">
              <w:rPr>
                <w:color w:val="auto"/>
              </w:rPr>
              <w:tab/>
            </w:r>
            <w:r w:rsidRPr="00294886">
              <w:rPr>
                <w:b/>
                <w:i/>
                <w:color w:val="auto"/>
              </w:rPr>
              <w:t>Euroopan turvapaikkavirasto on keskus, johon kerätään asiaankuuluvaa, luotettavaa, puolueetonta, täsmällistä ja ajantasaista tietoa asiaankuuluvista kolmansista maista avoimella ja puolueettomalla tavalla ja hyödynnetään asiaankuuluvaa tietoa, myös lapsikeskeistä ja sukupuolen huomioon ottavaa tietoa sekä kohdennettua tietoa henkilöistä, jotka kuuluvat haavoittuvassa asemassa oleviin ryhmiin, asetuksen (EU) XXX/XXX (Euroopan turvapaikkavirastosta annettu asetus) 8 ja 9 artiklan mukaisesti.</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1108</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Carlos Coelho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33 artikla – 5 b kohta (uusi)</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p>
        </w:tc>
        <w:tc>
          <w:tcPr>
            <w:tcW w:w="4876" w:type="dxa"/>
          </w:tcPr>
          <w:p w:rsidR="00BD506B" w:rsidRPr="00294886" w:rsidRDefault="00BD506B" w:rsidP="003C3A10">
            <w:pPr>
              <w:pStyle w:val="Normal6"/>
              <w:rPr>
                <w:color w:val="auto"/>
              </w:rPr>
            </w:pPr>
            <w:r w:rsidRPr="00294886">
              <w:rPr>
                <w:b/>
                <w:i/>
                <w:color w:val="auto"/>
              </w:rPr>
              <w:t>5 b.</w:t>
            </w:r>
            <w:r w:rsidRPr="00294886">
              <w:rPr>
                <w:color w:val="auto"/>
              </w:rPr>
              <w:tab/>
            </w:r>
            <w:r w:rsidRPr="00294886">
              <w:rPr>
                <w:b/>
                <w:i/>
                <w:color w:val="auto"/>
              </w:rPr>
              <w:t>Euroopan turvapaikkavirasto tarkastelee säännöllisesti asetuksella (EU) N:o XXX/XXX [SCO/APR] perustetussa turvallisten alkuperämaiden EU:n yhteisessä luettelossa olevien tai asetuksen (EU) N:o XXX/XXX [APR] nojalla turvallisiksi kolmansiksi maiksi unionin tasolla nimettyjen maiden tilannetta, mukaan lukien maat, joiden sisällyttämisen luetteloon komissio on keskeyttänyt tai jotka on poistettu kyseisestä luettelosta.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1109</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Sergei Stanishev</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34 artikla – 1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1.</w:t>
            </w:r>
            <w:r w:rsidRPr="00294886">
              <w:rPr>
                <w:color w:val="auto"/>
              </w:rPr>
              <w:tab/>
            </w:r>
            <w:r w:rsidRPr="00294886">
              <w:rPr>
                <w:b/>
                <w:i/>
                <w:color w:val="auto"/>
              </w:rPr>
              <w:t>Hakemuksen tutkittavaksi ottamisen edellytysten täyttymistä koskeva 36 artiklan 1 kohdan mukainen tutkinta saa kestää enintään kuukauden siitä, kun hakemus on jätetty.</w:t>
            </w:r>
          </w:p>
        </w:tc>
        <w:tc>
          <w:tcPr>
            <w:tcW w:w="4876" w:type="dxa"/>
          </w:tcPr>
          <w:p w:rsidR="00BD506B" w:rsidRPr="00294886" w:rsidRDefault="00BD506B" w:rsidP="003C3A10">
            <w:pPr>
              <w:pStyle w:val="Normal6"/>
              <w:rPr>
                <w:color w:val="auto"/>
              </w:rPr>
            </w:pPr>
            <w:r w:rsidRPr="00294886">
              <w:rPr>
                <w:b/>
                <w:i/>
                <w:color w:val="auto"/>
              </w:rPr>
              <w:t>Poistetaan.</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Tutkinnan määräaika on kymmenen työpäivää, jos se jäsenvaltio, jossa ensimmäinen hakemus on tehty, soveltaa asetuksen (EU) XXX/XXX (Dublin-asetus) 3 artiklan 3 kohdan a alakohdan mukaisesti 36 artiklan 1 kohdan a alakohdassa tarkoitettua ensimmäisen turvapaikkamaan käsitettä tai 36 artiklan 1 kohdan b alakohdassa tarkoitettua turvallisen kolmannen maan käsitettä.</w:t>
            </w:r>
          </w:p>
        </w:tc>
        <w:tc>
          <w:tcPr>
            <w:tcW w:w="4876" w:type="dxa"/>
          </w:tcPr>
          <w:p w:rsidR="00BD506B" w:rsidRPr="00294886" w:rsidRDefault="00BD506B" w:rsidP="003C3A10">
            <w:pPr>
              <w:pStyle w:val="Normal6"/>
              <w:rPr>
                <w:color w:val="auto"/>
              </w:rPr>
            </w:pP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Vastaa aiempia tarkistuksia, joilla poistetaan käsiteltäväksi ottamista koskevat tarkastukset edellytyksenä Dublin-asetuksen soveltamiselle.</w:t>
      </w:r>
    </w:p>
    <w:p w:rsidR="00BD506B" w:rsidRPr="00294886" w:rsidRDefault="00BD506B" w:rsidP="00BD506B">
      <w:r w:rsidRPr="00294886">
        <w:rPr>
          <w:rStyle w:val="HideTWBExt"/>
        </w:rPr>
        <w:lastRenderedPageBreak/>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1110</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34 artikla – 1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Hakemuksen tutkittavaksi ottamisen edellytysten täyttymistä koskeva 36 artiklan 1 kohdan mukainen tutkinta saa kestää enintään kuukauden siitä, kun hakemus on jätetty.</w:t>
            </w:r>
          </w:p>
        </w:tc>
        <w:tc>
          <w:tcPr>
            <w:tcW w:w="4876" w:type="dxa"/>
          </w:tcPr>
          <w:p w:rsidR="00BD506B" w:rsidRPr="00294886" w:rsidRDefault="00BD506B" w:rsidP="003C3A10">
            <w:pPr>
              <w:pStyle w:val="Normal6"/>
              <w:rPr>
                <w:color w:val="auto"/>
              </w:rPr>
            </w:pPr>
            <w:r w:rsidRPr="00294886">
              <w:rPr>
                <w:color w:val="auto"/>
              </w:rPr>
              <w:t xml:space="preserve">Hakemuksen tutkittavaksi ottamisen edellytysten täyttymistä koskeva 36 artiklan 1 kohdan mukainen tutkinta saa kestää enintään kuukauden siitä, kun hakemus on jätetty. </w:t>
            </w:r>
            <w:r w:rsidRPr="00294886">
              <w:rPr>
                <w:b/>
                <w:i/>
                <w:color w:val="auto"/>
              </w:rPr>
              <w:t>Jos määrittävä viranomainen ei määritä hakemuksen tutkittavaksi ottamisen edellytyksiä kuukauden kuluessa, se jatkaa hakemukse</w:t>
            </w:r>
            <w:r w:rsidR="00C70297" w:rsidRPr="00294886">
              <w:rPr>
                <w:b/>
                <w:i/>
                <w:color w:val="auto"/>
              </w:rPr>
              <w:t>n tutkimista 37 artiklan 2 ja 3 </w:t>
            </w:r>
            <w:r w:rsidRPr="00294886">
              <w:rPr>
                <w:b/>
                <w:i/>
                <w:color w:val="auto"/>
              </w:rPr>
              <w:t>kohdan mukaisesti ja tiedottaa siitä hakijalle.</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1111</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Caterina Chinnici,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34 artikla – 1 kohta – 1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Hakemuksen tutkittavaksi ottamisen edellytysten täyttymistä koskeva 36 artiklan 1 kohdan mukainen tutkinta saa kestää enintään kuukauden siitä, kun hakemus on jätetty.</w:t>
            </w:r>
          </w:p>
        </w:tc>
        <w:tc>
          <w:tcPr>
            <w:tcW w:w="4876" w:type="dxa"/>
          </w:tcPr>
          <w:p w:rsidR="00BD506B" w:rsidRPr="00294886" w:rsidRDefault="00BD506B" w:rsidP="003C3A10">
            <w:pPr>
              <w:pStyle w:val="Normal6"/>
              <w:rPr>
                <w:color w:val="auto"/>
              </w:rPr>
            </w:pPr>
            <w:r w:rsidRPr="00294886">
              <w:rPr>
                <w:color w:val="auto"/>
              </w:rPr>
              <w:t xml:space="preserve">Hakemuksen tutkittavaksi ottamisen edellytysten täyttymistä koskeva 36 artiklan 1 kohdan mukainen tutkinta saa </w:t>
            </w:r>
            <w:r w:rsidRPr="00294886">
              <w:rPr>
                <w:b/>
                <w:i/>
                <w:color w:val="auto"/>
              </w:rPr>
              <w:t>tarvittaessa</w:t>
            </w:r>
            <w:r w:rsidRPr="00294886">
              <w:rPr>
                <w:color w:val="auto"/>
              </w:rPr>
              <w:t xml:space="preserve"> kestää enintään kuukauden siitä, kun hakemus on jätetty.</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lastRenderedPageBreak/>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Vastaa muita tarkistuksia, joiden tarkoituksena on tehdä hakemuksen tutkittavaksi ottamisen edellytysten tarkastamisesta vapaaehtoista. Tutkittavaksi ottamisen edellytysten tarkastamisen määräaikaa voidaan soveltaa vain, jos tarkastusta todella käytetään.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1112</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34 artikla – 1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Tutkinnan määräaika on kymmenen työpäivää, jos se jäsenvaltio, jossa ensimmäinen hakemus on tehty, soveltaa asetuksen (EU) XXX/XXX (Dublin-asetus) 3 artiklan 3 kohdan a alakohdan mukaisesti 36 artiklan 1 kohdan a alakohdassa tarkoitettua ensimmäisen turvapaikkamaan käsitettä tai 36 artiklan 1 kohdan b alakohdassa tarkoitettua turvallisen kolmannen maan käsitettä.</w:t>
            </w:r>
          </w:p>
        </w:tc>
        <w:tc>
          <w:tcPr>
            <w:tcW w:w="4876" w:type="dxa"/>
          </w:tcPr>
          <w:p w:rsidR="00BD506B" w:rsidRPr="00294886" w:rsidRDefault="00BD506B" w:rsidP="003C3A10">
            <w:pPr>
              <w:pStyle w:val="Normal6"/>
              <w:rPr>
                <w:color w:val="auto"/>
              </w:rPr>
            </w:pPr>
            <w:r w:rsidRPr="00294886">
              <w:rPr>
                <w:b/>
                <w:i/>
                <w:color w:val="auto"/>
              </w:rPr>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pPr>
        <w:pStyle w:val="JustificationTitle"/>
        <w:rPr>
          <w:color w:val="auto"/>
        </w:rPr>
      </w:pPr>
      <w:r w:rsidRPr="00294886">
        <w:rPr>
          <w:rStyle w:val="HideTWBExt"/>
          <w:i w:val="0"/>
        </w:rPr>
        <w:t>&lt;TitreJust&gt;</w:t>
      </w:r>
      <w:r w:rsidRPr="00294886">
        <w:rPr>
          <w:color w:val="auto"/>
        </w:rPr>
        <w:t>Perustelu</w:t>
      </w:r>
      <w:r w:rsidRPr="00294886">
        <w:rPr>
          <w:rStyle w:val="HideTWBExt"/>
          <w:i w:val="0"/>
        </w:rPr>
        <w:t>&lt;/TitreJust&gt;</w:t>
      </w:r>
    </w:p>
    <w:p w:rsidR="00BD506B" w:rsidRPr="00294886" w:rsidRDefault="00BD506B" w:rsidP="00BD506B">
      <w:pPr>
        <w:pStyle w:val="Normal12Italic"/>
        <w:rPr>
          <w:color w:val="auto"/>
        </w:rPr>
      </w:pPr>
      <w:r w:rsidRPr="00294886">
        <w:rPr>
          <w:color w:val="auto"/>
        </w:rPr>
        <w:t>Riippumatta tutkittavaksi ottamisen edellytysten tarkastamisen syistä, sen pitäisi sisältää hakemuksen yksilöllinen arviointi. Kun tutkittavaksi ottamisen edellytykset tarkastetaan, kyseisen tarkastuksen määräajan pitäisi olla yhtenäinen.</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1113</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34 artikla – 1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 xml:space="preserve">Tutkinnan määräaika on kymmenen työpäivää, jos se jäsenvaltio, jossa </w:t>
            </w:r>
            <w:r w:rsidRPr="00294886">
              <w:rPr>
                <w:b/>
                <w:i/>
                <w:color w:val="auto"/>
              </w:rPr>
              <w:lastRenderedPageBreak/>
              <w:t>ensimmäinen hakemus on tehty, soveltaa asetuksen (EU) XXX/XXX (Dublin-asetus) 3 artiklan 3 kohdan a alakohdan mukaisesti 36 artiklan 1 kohdan a alakohdassa tarkoitettua ensimmäisen turvapaikkamaan käsitettä tai 36 artiklan 1 kohdan b alakohdassa tarkoitettua turvallisen kolmannen maan käsitettä.</w:t>
            </w:r>
          </w:p>
        </w:tc>
        <w:tc>
          <w:tcPr>
            <w:tcW w:w="4876" w:type="dxa"/>
          </w:tcPr>
          <w:p w:rsidR="00BD506B" w:rsidRPr="00294886" w:rsidRDefault="00BD506B" w:rsidP="003C3A10">
            <w:pPr>
              <w:pStyle w:val="Normal6"/>
              <w:rPr>
                <w:color w:val="auto"/>
              </w:rPr>
            </w:pPr>
            <w:r w:rsidRPr="00294886">
              <w:rPr>
                <w:b/>
                <w:i/>
                <w:color w:val="auto"/>
              </w:rPr>
              <w:lastRenderedPageBreak/>
              <w:t>Poistetaan.</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1114</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34 artikla – 1 kohta – 2 alakohta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 xml:space="preserve">Tutkinnan määräaika on kymmenen </w:t>
            </w:r>
            <w:r w:rsidRPr="00294886">
              <w:rPr>
                <w:b/>
                <w:i/>
                <w:color w:val="auto"/>
              </w:rPr>
              <w:t>työpäivää</w:t>
            </w:r>
            <w:r w:rsidRPr="00294886">
              <w:rPr>
                <w:color w:val="auto"/>
              </w:rPr>
              <w:t>, jos se jäsenvaltio, jossa ensimmäinen hakemus on tehty, soveltaa asetuksen (EU) XXX/XXX (Dublin-asetus) 3 artiklan 3 kohdan a alakohdan mukaisesti 36 artiklan 1 kohdan a alakohdassa tarkoitettua ensimmäisen turvapaikkamaan käsitettä tai 36 artiklan 1 kohdan b alakohdassa tarkoitettua turvallisen kolmannen maan käsitettä.</w:t>
            </w:r>
          </w:p>
        </w:tc>
        <w:tc>
          <w:tcPr>
            <w:tcW w:w="4876" w:type="dxa"/>
          </w:tcPr>
          <w:p w:rsidR="00BD506B" w:rsidRPr="00294886" w:rsidRDefault="00BD506B" w:rsidP="003C3A10">
            <w:pPr>
              <w:pStyle w:val="Normal6"/>
              <w:rPr>
                <w:color w:val="auto"/>
              </w:rPr>
            </w:pPr>
            <w:r w:rsidRPr="00294886">
              <w:rPr>
                <w:color w:val="auto"/>
              </w:rPr>
              <w:t xml:space="preserve">Tutkinnan määräaika on kymmenen </w:t>
            </w:r>
            <w:r w:rsidRPr="00294886">
              <w:rPr>
                <w:b/>
                <w:i/>
                <w:color w:val="auto"/>
              </w:rPr>
              <w:t>kalenteripäivää</w:t>
            </w:r>
            <w:r w:rsidRPr="00294886">
              <w:rPr>
                <w:color w:val="auto"/>
              </w:rPr>
              <w:t>, jos se jäsenvaltio, jossa ensimmäinen hakemus on tehty, soveltaa asetuksen (EU) XXX/XXX (Dublin-asetus) 3 artiklan 3 kohdan a alakohdan mukaisesti 36 artiklan 1 kohdan a alakohdassa tarkoitettua ensimmäisen turvapaikkamaan käsitettä tai 36 artiklan 1 kohdan b alakohdassa tarkoitettua turvallisen kolmannen maan käsitettä.</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1115</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Jussi Halla-aho</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34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Määrittävän viranomaisen on varmistettava, että perusteita koskeva tutkintamenettely saadaan päätökseen mahdollisimman pian ja viimeistään </w:t>
            </w:r>
            <w:r w:rsidRPr="00294886">
              <w:rPr>
                <w:b/>
                <w:i/>
                <w:color w:val="auto"/>
              </w:rPr>
              <w:lastRenderedPageBreak/>
              <w:t>kuuden</w:t>
            </w:r>
            <w:r w:rsidRPr="00294886">
              <w:rPr>
                <w:color w:val="auto"/>
              </w:rPr>
              <w:t xml:space="preserve"> kuukauden kuluessa hakemuksen jättämisestä, sanotun kuitenkaan rajoittamatta asianmukaista ja perusteellista tutkintaa.</w:t>
            </w:r>
          </w:p>
        </w:tc>
        <w:tc>
          <w:tcPr>
            <w:tcW w:w="4876" w:type="dxa"/>
          </w:tcPr>
          <w:p w:rsidR="00BD506B" w:rsidRPr="00294886" w:rsidRDefault="00BD506B" w:rsidP="003C3A10">
            <w:pPr>
              <w:pStyle w:val="Normal6"/>
              <w:rPr>
                <w:color w:val="auto"/>
              </w:rPr>
            </w:pPr>
            <w:r w:rsidRPr="00294886">
              <w:rPr>
                <w:color w:val="auto"/>
              </w:rPr>
              <w:lastRenderedPageBreak/>
              <w:t>2.</w:t>
            </w:r>
            <w:r w:rsidRPr="00294886">
              <w:rPr>
                <w:color w:val="auto"/>
              </w:rPr>
              <w:tab/>
              <w:t xml:space="preserve">Määrittävän viranomaisen on varmistettava, että perusteita koskeva tutkintamenettely saadaan päätökseen mahdollisimman pian ja viimeistään </w:t>
            </w:r>
            <w:r w:rsidRPr="00294886">
              <w:rPr>
                <w:b/>
                <w:i/>
                <w:color w:val="auto"/>
              </w:rPr>
              <w:t>viiden</w:t>
            </w:r>
            <w:r w:rsidRPr="00294886">
              <w:rPr>
                <w:color w:val="auto"/>
              </w:rPr>
              <w:t xml:space="preserve"> </w:t>
            </w:r>
            <w:r w:rsidRPr="00294886">
              <w:rPr>
                <w:color w:val="auto"/>
              </w:rPr>
              <w:lastRenderedPageBreak/>
              <w:t>kuukauden kuluessa hakemuksen jättämisestä, sanotun kuitenkaan rajoittamatta asianmukaista ja perusteellista tutkintaa.</w:t>
            </w:r>
          </w:p>
        </w:tc>
      </w:tr>
    </w:tbl>
    <w:p w:rsidR="00BD506B" w:rsidRPr="00294886" w:rsidRDefault="00BD506B" w:rsidP="00BD506B">
      <w:pPr>
        <w:pStyle w:val="Olang"/>
        <w:rPr>
          <w:color w:val="auto"/>
        </w:rPr>
      </w:pPr>
      <w:r w:rsidRPr="00294886">
        <w:rPr>
          <w:color w:val="auto"/>
        </w:rPr>
        <w:lastRenderedPageBreak/>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1116</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Péter Niedermüller, Josef Weidenholzer, Ana Gomes</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34 artikla – 2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color w:val="auto"/>
              </w:rPr>
              <w:t>2.</w:t>
            </w:r>
            <w:r w:rsidRPr="00294886">
              <w:rPr>
                <w:color w:val="auto"/>
              </w:rPr>
              <w:tab/>
              <w:t xml:space="preserve">Määrittävän viranomaisen on varmistettava, että </w:t>
            </w:r>
            <w:r w:rsidRPr="00294886">
              <w:rPr>
                <w:b/>
                <w:i/>
                <w:color w:val="auto"/>
              </w:rPr>
              <w:t>perusteita koskeva</w:t>
            </w:r>
            <w:r w:rsidRPr="00294886">
              <w:rPr>
                <w:color w:val="auto"/>
              </w:rPr>
              <w:t xml:space="preserve"> tutkintamenettely saadaan päätökseen mahdollisimman pian ja viimeistään kuuden kuukauden kuluessa hakemuksen jättämisestä, sanotun kuitenkaan rajoittamatta asianmukaista ja perusteellista tutkintaa.</w:t>
            </w:r>
          </w:p>
        </w:tc>
        <w:tc>
          <w:tcPr>
            <w:tcW w:w="4876" w:type="dxa"/>
          </w:tcPr>
          <w:p w:rsidR="00BD506B" w:rsidRPr="00294886" w:rsidRDefault="00BD506B" w:rsidP="003C3A10">
            <w:pPr>
              <w:pStyle w:val="Normal6"/>
              <w:rPr>
                <w:color w:val="auto"/>
              </w:rPr>
            </w:pPr>
            <w:r w:rsidRPr="00294886">
              <w:rPr>
                <w:color w:val="auto"/>
              </w:rPr>
              <w:t>2.</w:t>
            </w:r>
            <w:r w:rsidRPr="00294886">
              <w:rPr>
                <w:color w:val="auto"/>
              </w:rPr>
              <w:tab/>
              <w:t>Määrittävän viranomaisen on varmistettava, että tutkintamenettely saadaan päätökseen mahdollisimman pian ja viimeistään kuuden kuukauden kuluessa hakemuksen jättämisestä, sanotun kuitenkaan rajoittamatta asianmukaista ja perusteellista tutkintaa.</w:t>
            </w: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BD506B" w:rsidRPr="00294886" w:rsidRDefault="00BD506B" w:rsidP="00BD506B">
      <w:r w:rsidRPr="00294886">
        <w:rPr>
          <w:rStyle w:val="HideTWBExt"/>
        </w:rPr>
        <w:t>&lt;/Amend&gt;</w:t>
      </w:r>
    </w:p>
    <w:p w:rsidR="00BD506B" w:rsidRPr="00294886" w:rsidRDefault="00BD506B" w:rsidP="00BD506B">
      <w:pPr>
        <w:pStyle w:val="AMNumberTabs"/>
        <w:rPr>
          <w:color w:val="auto"/>
        </w:rPr>
      </w:pPr>
      <w:r w:rsidRPr="00294886">
        <w:rPr>
          <w:rStyle w:val="HideTWBExt"/>
          <w:b w:val="0"/>
        </w:rPr>
        <w:t>&lt;Amend&gt;</w:t>
      </w:r>
      <w:r w:rsidRPr="00294886">
        <w:rPr>
          <w:color w:val="auto"/>
        </w:rPr>
        <w:t>Tarkistus</w:t>
      </w:r>
      <w:r w:rsidRPr="00294886">
        <w:rPr>
          <w:color w:val="auto"/>
        </w:rPr>
        <w:tab/>
      </w:r>
      <w:r w:rsidRPr="00294886">
        <w:rPr>
          <w:color w:val="auto"/>
        </w:rPr>
        <w:tab/>
      </w:r>
      <w:r w:rsidRPr="00294886">
        <w:rPr>
          <w:rStyle w:val="HideTWBExt"/>
          <w:b w:val="0"/>
        </w:rPr>
        <w:t>&lt;NumAm&gt;</w:t>
      </w:r>
      <w:r w:rsidRPr="00294886">
        <w:rPr>
          <w:color w:val="auto"/>
        </w:rPr>
        <w:t>1117</w:t>
      </w:r>
      <w:r w:rsidRPr="00294886">
        <w:rPr>
          <w:rStyle w:val="HideTWBExt"/>
          <w:b w:val="0"/>
        </w:rPr>
        <w:t>&lt;/NumAm&gt;</w:t>
      </w:r>
    </w:p>
    <w:p w:rsidR="00BD506B" w:rsidRPr="00294886" w:rsidRDefault="00BD506B" w:rsidP="00BD506B">
      <w:pPr>
        <w:pStyle w:val="NormalBold"/>
        <w:rPr>
          <w:color w:val="auto"/>
        </w:rPr>
      </w:pPr>
      <w:r w:rsidRPr="00294886">
        <w:rPr>
          <w:rStyle w:val="HideTWBExt"/>
          <w:b w:val="0"/>
        </w:rPr>
        <w:t>&lt;RepeatBlock-By&gt;&lt;Members&gt;</w:t>
      </w:r>
      <w:r w:rsidRPr="00294886">
        <w:rPr>
          <w:color w:val="auto"/>
        </w:rPr>
        <w:t>Ska Keller</w:t>
      </w:r>
      <w:r w:rsidRPr="00294886">
        <w:rPr>
          <w:rStyle w:val="HideTWBExt"/>
          <w:b w:val="0"/>
        </w:rPr>
        <w:t>&lt;/Members&gt;</w:t>
      </w:r>
    </w:p>
    <w:p w:rsidR="00BD506B" w:rsidRPr="00294886" w:rsidRDefault="00BD506B" w:rsidP="00BD506B">
      <w:r w:rsidRPr="00294886">
        <w:rPr>
          <w:rStyle w:val="HideTWBExt"/>
        </w:rPr>
        <w:t>&lt;AuNomDe&gt;</w:t>
      </w:r>
      <w:r w:rsidRPr="00294886">
        <w:rPr>
          <w:rStyle w:val="HideTWBInt"/>
        </w:rPr>
        <w:t>{Verts/ALE}</w:t>
      </w:r>
      <w:r w:rsidRPr="00294886">
        <w:t>Verts/ALE-ryhmän puolesta</w:t>
      </w:r>
      <w:r w:rsidRPr="00294886">
        <w:rPr>
          <w:rStyle w:val="HideTWBExt"/>
        </w:rPr>
        <w:t>&lt;/AuNomDe&gt;</w:t>
      </w:r>
    </w:p>
    <w:p w:rsidR="00BD506B" w:rsidRPr="00294886" w:rsidRDefault="00BD506B" w:rsidP="00BD506B">
      <w:pPr>
        <w:pStyle w:val="NormalBold"/>
        <w:rPr>
          <w:color w:val="auto"/>
        </w:rPr>
      </w:pPr>
      <w:r w:rsidRPr="00294886">
        <w:rPr>
          <w:rStyle w:val="HideTWBExt"/>
          <w:b w:val="0"/>
        </w:rPr>
        <w:t>&lt;Members&gt;</w:t>
      </w:r>
      <w:r w:rsidRPr="00294886">
        <w:rPr>
          <w:color w:val="auto"/>
        </w:rPr>
        <w:t>Judith Sargentini</w:t>
      </w:r>
      <w:r w:rsidRPr="00294886">
        <w:rPr>
          <w:rStyle w:val="HideTWBExt"/>
          <w:b w:val="0"/>
        </w:rPr>
        <w:t>&lt;/Members&gt;</w:t>
      </w:r>
    </w:p>
    <w:p w:rsidR="00BD506B" w:rsidRPr="00294886" w:rsidRDefault="00BD506B" w:rsidP="00BD506B">
      <w:pPr>
        <w:pStyle w:val="NormalBold"/>
        <w:rPr>
          <w:color w:val="auto"/>
        </w:rPr>
      </w:pPr>
      <w:r w:rsidRPr="00294886">
        <w:rPr>
          <w:rStyle w:val="HideTWBExt"/>
          <w:b w:val="0"/>
        </w:rPr>
        <w:t>&lt;/RepeatBlock-By&gt;</w:t>
      </w:r>
    </w:p>
    <w:p w:rsidR="00BD506B" w:rsidRPr="00294886" w:rsidRDefault="00BD506B" w:rsidP="00BD506B">
      <w:pPr>
        <w:pStyle w:val="NormalBold"/>
        <w:rPr>
          <w:color w:val="auto"/>
        </w:rPr>
      </w:pPr>
      <w:r w:rsidRPr="00294886">
        <w:rPr>
          <w:rStyle w:val="HideTWBExt"/>
          <w:b w:val="0"/>
        </w:rPr>
        <w:t>&lt;DocAmend&gt;</w:t>
      </w:r>
      <w:r w:rsidRPr="00294886">
        <w:rPr>
          <w:color w:val="auto"/>
        </w:rPr>
        <w:t>Ehdotus asetukseksi</w:t>
      </w:r>
      <w:r w:rsidRPr="00294886">
        <w:rPr>
          <w:rStyle w:val="HideTWBExt"/>
          <w:b w:val="0"/>
        </w:rPr>
        <w:t>&lt;/DocAmend&gt;</w:t>
      </w:r>
    </w:p>
    <w:p w:rsidR="00BD506B" w:rsidRPr="00294886" w:rsidRDefault="00BD506B" w:rsidP="00BD506B">
      <w:pPr>
        <w:pStyle w:val="NormalBold"/>
        <w:rPr>
          <w:color w:val="auto"/>
        </w:rPr>
      </w:pPr>
      <w:r w:rsidRPr="00294886">
        <w:rPr>
          <w:rStyle w:val="HideTWBExt"/>
          <w:b w:val="0"/>
        </w:rPr>
        <w:t>&lt;Article&gt;</w:t>
      </w:r>
      <w:r w:rsidRPr="00294886">
        <w:rPr>
          <w:color w:val="auto"/>
        </w:rPr>
        <w:t>34 artikla – 3 kohta</w:t>
      </w:r>
      <w:r w:rsidRPr="0029488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506B" w:rsidRPr="00294886" w:rsidTr="003C3A10">
        <w:trPr>
          <w:trHeight w:hRule="exact" w:val="240"/>
          <w:jc w:val="center"/>
        </w:trPr>
        <w:tc>
          <w:tcPr>
            <w:tcW w:w="9752" w:type="dxa"/>
            <w:gridSpan w:val="2"/>
          </w:tcPr>
          <w:p w:rsidR="00BD506B" w:rsidRPr="00294886" w:rsidRDefault="00BD506B" w:rsidP="003C3A10"/>
        </w:tc>
      </w:tr>
      <w:tr w:rsidR="00BD506B" w:rsidRPr="00294886" w:rsidTr="003C3A10">
        <w:trPr>
          <w:trHeight w:val="240"/>
          <w:jc w:val="center"/>
        </w:trPr>
        <w:tc>
          <w:tcPr>
            <w:tcW w:w="4876" w:type="dxa"/>
          </w:tcPr>
          <w:p w:rsidR="00BD506B" w:rsidRPr="00294886" w:rsidRDefault="00BD506B" w:rsidP="003C3A10">
            <w:pPr>
              <w:pStyle w:val="ColumnHeading"/>
              <w:rPr>
                <w:color w:val="auto"/>
              </w:rPr>
            </w:pPr>
            <w:r w:rsidRPr="00294886">
              <w:rPr>
                <w:color w:val="auto"/>
              </w:rPr>
              <w:t>Komission teksti</w:t>
            </w:r>
          </w:p>
        </w:tc>
        <w:tc>
          <w:tcPr>
            <w:tcW w:w="4876" w:type="dxa"/>
          </w:tcPr>
          <w:p w:rsidR="00BD506B" w:rsidRPr="00294886" w:rsidRDefault="00BD506B" w:rsidP="003C3A10">
            <w:pPr>
              <w:pStyle w:val="ColumnHeading"/>
              <w:rPr>
                <w:color w:val="auto"/>
              </w:rPr>
            </w:pPr>
            <w:r w:rsidRPr="00294886">
              <w:rPr>
                <w:color w:val="auto"/>
              </w:rPr>
              <w:t>Tarkistus</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3.</w:t>
            </w:r>
            <w:r w:rsidRPr="00294886">
              <w:rPr>
                <w:color w:val="auto"/>
              </w:rPr>
              <w:tab/>
            </w:r>
            <w:r w:rsidRPr="00294886">
              <w:rPr>
                <w:b/>
                <w:i/>
                <w:color w:val="auto"/>
              </w:rPr>
              <w:t>Määrittävä viranomainen voi pidentää kyseistä kuuden kuukauden määräaikaa enintään kolmella kuukaudella, jos</w:t>
            </w:r>
          </w:p>
        </w:tc>
        <w:tc>
          <w:tcPr>
            <w:tcW w:w="4876" w:type="dxa"/>
          </w:tcPr>
          <w:p w:rsidR="00BD506B" w:rsidRPr="00294886" w:rsidRDefault="00BD506B" w:rsidP="003C3A10">
            <w:pPr>
              <w:pStyle w:val="Normal6"/>
              <w:rPr>
                <w:color w:val="auto"/>
              </w:rPr>
            </w:pPr>
            <w:r w:rsidRPr="00294886">
              <w:rPr>
                <w:b/>
                <w:i/>
                <w:color w:val="auto"/>
              </w:rPr>
              <w:t>Poistetaan.</w:t>
            </w: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 xml:space="preserve">a) suhteettoman paljon kolmansien maiden kansalaisia tai kansalaisuudettomia henkilöitä hakee kansainvälistä suojelua samanaikaisesti, </w:t>
            </w:r>
            <w:r w:rsidRPr="00294886">
              <w:rPr>
                <w:b/>
                <w:i/>
                <w:color w:val="auto"/>
              </w:rPr>
              <w:lastRenderedPageBreak/>
              <w:t>minkä vuoksi menettelyä on käytännössä erittäin vaikea saada päätökseen kuuden kuukauden määräajassa;</w:t>
            </w:r>
          </w:p>
        </w:tc>
        <w:tc>
          <w:tcPr>
            <w:tcW w:w="4876" w:type="dxa"/>
          </w:tcPr>
          <w:p w:rsidR="00BD506B" w:rsidRPr="00294886" w:rsidRDefault="00BD506B" w:rsidP="003C3A10">
            <w:pPr>
              <w:pStyle w:val="Normal6"/>
              <w:rPr>
                <w:color w:val="auto"/>
              </w:rPr>
            </w:pPr>
          </w:p>
        </w:tc>
      </w:tr>
      <w:tr w:rsidR="00BD506B" w:rsidRPr="00294886" w:rsidTr="003C3A10">
        <w:trPr>
          <w:jc w:val="center"/>
        </w:trPr>
        <w:tc>
          <w:tcPr>
            <w:tcW w:w="4876" w:type="dxa"/>
          </w:tcPr>
          <w:p w:rsidR="00BD506B" w:rsidRPr="00294886" w:rsidRDefault="00BD506B" w:rsidP="003C3A10">
            <w:pPr>
              <w:pStyle w:val="Normal6"/>
              <w:rPr>
                <w:color w:val="auto"/>
              </w:rPr>
            </w:pPr>
            <w:r w:rsidRPr="00294886">
              <w:rPr>
                <w:b/>
                <w:i/>
                <w:color w:val="auto"/>
              </w:rPr>
              <w:t>b) asiaan liittyy monimutkaisia tosiseikkoihin tai oikeudellisiin seikkoihin liittyviä kysymyksiä.</w:t>
            </w:r>
          </w:p>
        </w:tc>
        <w:tc>
          <w:tcPr>
            <w:tcW w:w="4876" w:type="dxa"/>
          </w:tcPr>
          <w:p w:rsidR="00BD506B" w:rsidRPr="00294886" w:rsidRDefault="00BD506B" w:rsidP="003C3A10">
            <w:pPr>
              <w:pStyle w:val="Normal6"/>
              <w:rPr>
                <w:color w:val="auto"/>
              </w:rPr>
            </w:pPr>
          </w:p>
        </w:tc>
      </w:tr>
    </w:tbl>
    <w:p w:rsidR="00BD506B" w:rsidRPr="00294886" w:rsidRDefault="00BD506B" w:rsidP="00BD506B">
      <w:pPr>
        <w:pStyle w:val="Olang"/>
        <w:rPr>
          <w:color w:val="auto"/>
        </w:rPr>
      </w:pPr>
      <w:r w:rsidRPr="00294886">
        <w:rPr>
          <w:color w:val="auto"/>
        </w:rPr>
        <w:t xml:space="preserve">Or. </w:t>
      </w:r>
      <w:r w:rsidRPr="00294886">
        <w:rPr>
          <w:rStyle w:val="HideTWBExt"/>
        </w:rPr>
        <w:t>&lt;Original&gt;</w:t>
      </w:r>
      <w:r w:rsidRPr="00294886">
        <w:rPr>
          <w:rStyle w:val="HideTWBInt"/>
        </w:rPr>
        <w:t>{EN}</w:t>
      </w:r>
      <w:r w:rsidRPr="00294886">
        <w:rPr>
          <w:color w:val="auto"/>
        </w:rPr>
        <w:t>en</w:t>
      </w:r>
      <w:r w:rsidRPr="00294886">
        <w:rPr>
          <w:rStyle w:val="HideTWBExt"/>
        </w:rPr>
        <w:t>&lt;/Original&gt;</w:t>
      </w:r>
    </w:p>
    <w:p w:rsidR="004D3B25" w:rsidRPr="00294886" w:rsidRDefault="00BD506B" w:rsidP="00BD506B">
      <w:r w:rsidRPr="00294886">
        <w:rPr>
          <w:rStyle w:val="HideTWBExt"/>
        </w:rPr>
        <w:t>&lt;/Amend&gt;&lt;/RepeatBlock-Amend&gt;</w:t>
      </w:r>
    </w:p>
    <w:sectPr w:rsidR="004D3B25" w:rsidRPr="00294886" w:rsidSect="00C433A0">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4886" w:rsidRPr="00B269C0" w:rsidRDefault="00294886">
      <w:r w:rsidRPr="00B269C0">
        <w:separator/>
      </w:r>
    </w:p>
  </w:endnote>
  <w:endnote w:type="continuationSeparator" w:id="0">
    <w:p w:rsidR="00294886" w:rsidRPr="00B269C0" w:rsidRDefault="00294886">
      <w:r w:rsidRPr="00B269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4886" w:rsidRPr="00294886" w:rsidRDefault="00294886" w:rsidP="00C433A0">
    <w:pPr>
      <w:pStyle w:val="Footer"/>
      <w:rPr>
        <w:lang w:val="de-DE"/>
      </w:rPr>
    </w:pPr>
    <w:r w:rsidRPr="00294886">
      <w:rPr>
        <w:lang w:val="de-DE"/>
      </w:rPr>
      <w:t>PE</w:t>
    </w:r>
    <w:r w:rsidRPr="00294886">
      <w:rPr>
        <w:rStyle w:val="HideTWBExt"/>
        <w:lang w:val="de-DE"/>
      </w:rPr>
      <w:t>&lt;NoPE&gt;</w:t>
    </w:r>
    <w:r w:rsidRPr="00294886">
      <w:rPr>
        <w:lang w:val="de-DE"/>
      </w:rPr>
      <w:t>607.802</w:t>
    </w:r>
    <w:r w:rsidRPr="00294886">
      <w:rPr>
        <w:rStyle w:val="HideTWBExt"/>
        <w:lang w:val="de-DE"/>
      </w:rPr>
      <w:t>&lt;/NoPE&gt;&lt;Version&gt;</w:t>
    </w:r>
    <w:r w:rsidRPr="00294886">
      <w:rPr>
        <w:lang w:val="de-DE"/>
      </w:rPr>
      <w:t>v01-00</w:t>
    </w:r>
    <w:r w:rsidRPr="00294886">
      <w:rPr>
        <w:rStyle w:val="HideTWBExt"/>
        <w:lang w:val="de-DE"/>
      </w:rPr>
      <w:t>&lt;/Version&gt;</w:t>
    </w:r>
    <w:r w:rsidRPr="00294886">
      <w:rPr>
        <w:lang w:val="de-DE"/>
      </w:rPr>
      <w:tab/>
    </w:r>
    <w:r w:rsidRPr="00B269C0">
      <w:fldChar w:fldCharType="begin"/>
    </w:r>
    <w:r w:rsidRPr="00294886">
      <w:rPr>
        <w:lang w:val="de-DE"/>
      </w:rPr>
      <w:instrText xml:space="preserve"> PAGE  \* MERGEFORMAT </w:instrText>
    </w:r>
    <w:r w:rsidRPr="00B269C0">
      <w:fldChar w:fldCharType="separate"/>
    </w:r>
    <w:r w:rsidR="0036247C">
      <w:rPr>
        <w:noProof/>
        <w:lang w:val="de-DE"/>
      </w:rPr>
      <w:t>2</w:t>
    </w:r>
    <w:r w:rsidRPr="00B269C0">
      <w:fldChar w:fldCharType="end"/>
    </w:r>
    <w:r w:rsidRPr="00294886">
      <w:rPr>
        <w:lang w:val="de-DE"/>
      </w:rPr>
      <w:t>/</w:t>
    </w:r>
    <w:r w:rsidRPr="00B269C0">
      <w:fldChar w:fldCharType="begin"/>
    </w:r>
    <w:r w:rsidRPr="00294886">
      <w:rPr>
        <w:lang w:val="de-DE"/>
      </w:rPr>
      <w:instrText xml:space="preserve"> NUMPAGES  \* MERGEFORMAT </w:instrText>
    </w:r>
    <w:r w:rsidRPr="00B269C0">
      <w:fldChar w:fldCharType="separate"/>
    </w:r>
    <w:r w:rsidR="0036247C">
      <w:rPr>
        <w:noProof/>
        <w:lang w:val="de-DE"/>
      </w:rPr>
      <w:t>184</w:t>
    </w:r>
    <w:r w:rsidRPr="00B269C0">
      <w:fldChar w:fldCharType="end"/>
    </w:r>
    <w:r w:rsidRPr="00294886">
      <w:rPr>
        <w:lang w:val="de-DE"/>
      </w:rPr>
      <w:tab/>
    </w:r>
    <w:r w:rsidRPr="00294886">
      <w:rPr>
        <w:rStyle w:val="HideTWBExt"/>
        <w:lang w:val="de-DE"/>
      </w:rPr>
      <w:t>&lt;PathFdR&gt;</w:t>
    </w:r>
    <w:r w:rsidRPr="00294886">
      <w:rPr>
        <w:lang w:val="de-DE"/>
      </w:rPr>
      <w:t>AM\1129315FI.docx</w:t>
    </w:r>
    <w:r w:rsidRPr="00294886">
      <w:rPr>
        <w:rStyle w:val="HideTWBExt"/>
        <w:lang w:val="de-DE"/>
      </w:rPr>
      <w:t>&lt;/PathFdR&gt;</w:t>
    </w:r>
  </w:p>
  <w:p w:rsidR="00294886" w:rsidRPr="00B269C0" w:rsidRDefault="00294886" w:rsidP="00C433A0">
    <w:pPr>
      <w:pStyle w:val="Footer2"/>
    </w:pPr>
    <w:r w:rsidRPr="00B269C0">
      <w:t>FI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4886" w:rsidRPr="00294886" w:rsidRDefault="00294886" w:rsidP="00C433A0">
    <w:pPr>
      <w:pStyle w:val="Footer"/>
      <w:rPr>
        <w:lang w:val="de-DE"/>
      </w:rPr>
    </w:pPr>
    <w:r w:rsidRPr="00294886">
      <w:rPr>
        <w:rStyle w:val="HideTWBExt"/>
        <w:lang w:val="de-DE"/>
      </w:rPr>
      <w:t>&lt;PathFdR&gt;</w:t>
    </w:r>
    <w:r w:rsidRPr="00294886">
      <w:rPr>
        <w:lang w:val="de-DE"/>
      </w:rPr>
      <w:t>AM\1129315FI.docx</w:t>
    </w:r>
    <w:r w:rsidRPr="00294886">
      <w:rPr>
        <w:rStyle w:val="HideTWBExt"/>
        <w:lang w:val="de-DE"/>
      </w:rPr>
      <w:t>&lt;/PathFdR&gt;</w:t>
    </w:r>
    <w:r w:rsidRPr="00294886">
      <w:rPr>
        <w:lang w:val="de-DE"/>
      </w:rPr>
      <w:tab/>
    </w:r>
    <w:r w:rsidRPr="00B269C0">
      <w:fldChar w:fldCharType="begin"/>
    </w:r>
    <w:r w:rsidRPr="00294886">
      <w:rPr>
        <w:lang w:val="de-DE"/>
      </w:rPr>
      <w:instrText xml:space="preserve"> PAGE  \* MERGEFORMAT </w:instrText>
    </w:r>
    <w:r w:rsidRPr="00B269C0">
      <w:fldChar w:fldCharType="separate"/>
    </w:r>
    <w:r w:rsidR="0036247C">
      <w:rPr>
        <w:noProof/>
        <w:lang w:val="de-DE"/>
      </w:rPr>
      <w:t>8</w:t>
    </w:r>
    <w:r w:rsidRPr="00B269C0">
      <w:fldChar w:fldCharType="end"/>
    </w:r>
    <w:r w:rsidRPr="00294886">
      <w:rPr>
        <w:lang w:val="de-DE"/>
      </w:rPr>
      <w:t>/</w:t>
    </w:r>
    <w:r w:rsidRPr="00B269C0">
      <w:fldChar w:fldCharType="begin"/>
    </w:r>
    <w:r w:rsidRPr="00294886">
      <w:rPr>
        <w:lang w:val="de-DE"/>
      </w:rPr>
      <w:instrText xml:space="preserve"> NUMPAGES  \* MERGEFORMAT </w:instrText>
    </w:r>
    <w:r w:rsidRPr="00B269C0">
      <w:fldChar w:fldCharType="separate"/>
    </w:r>
    <w:r w:rsidR="0036247C">
      <w:rPr>
        <w:noProof/>
        <w:lang w:val="de-DE"/>
      </w:rPr>
      <w:t>8</w:t>
    </w:r>
    <w:r w:rsidRPr="00B269C0">
      <w:fldChar w:fldCharType="end"/>
    </w:r>
    <w:r w:rsidRPr="00294886">
      <w:rPr>
        <w:lang w:val="de-DE"/>
      </w:rPr>
      <w:tab/>
      <w:t>PE</w:t>
    </w:r>
    <w:r w:rsidRPr="00294886">
      <w:rPr>
        <w:rStyle w:val="HideTWBExt"/>
        <w:lang w:val="de-DE"/>
      </w:rPr>
      <w:t>&lt;NoPE&gt;</w:t>
    </w:r>
    <w:r w:rsidRPr="00294886">
      <w:rPr>
        <w:lang w:val="de-DE"/>
      </w:rPr>
      <w:t>607.802</w:t>
    </w:r>
    <w:r w:rsidRPr="00294886">
      <w:rPr>
        <w:rStyle w:val="HideTWBExt"/>
        <w:lang w:val="de-DE"/>
      </w:rPr>
      <w:t>&lt;/NoPE&gt;&lt;Version&gt;</w:t>
    </w:r>
    <w:r w:rsidRPr="00294886">
      <w:rPr>
        <w:lang w:val="de-DE"/>
      </w:rPr>
      <w:t>v01-00</w:t>
    </w:r>
    <w:r w:rsidRPr="00294886">
      <w:rPr>
        <w:rStyle w:val="HideTWBExt"/>
        <w:lang w:val="de-DE"/>
      </w:rPr>
      <w:t>&lt;/Version&gt;</w:t>
    </w:r>
  </w:p>
  <w:p w:rsidR="00294886" w:rsidRPr="00B269C0" w:rsidRDefault="00294886" w:rsidP="00C433A0">
    <w:pPr>
      <w:pStyle w:val="Footer2"/>
    </w:pPr>
    <w:r w:rsidRPr="00294886">
      <w:rPr>
        <w:lang w:val="de-DE"/>
      </w:rPr>
      <w:tab/>
    </w:r>
    <w:r w:rsidRPr="00B269C0">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4886" w:rsidRPr="00294886" w:rsidRDefault="00294886" w:rsidP="00C433A0">
    <w:pPr>
      <w:pStyle w:val="Footer"/>
      <w:rPr>
        <w:color w:val="auto"/>
        <w:lang w:val="de-DE"/>
      </w:rPr>
    </w:pPr>
    <w:r w:rsidRPr="00294886">
      <w:rPr>
        <w:rStyle w:val="HideTWBExt"/>
        <w:color w:val="auto"/>
        <w:lang w:val="de-DE"/>
      </w:rPr>
      <w:t>&lt;PathFdR&gt;</w:t>
    </w:r>
    <w:r w:rsidRPr="00294886">
      <w:rPr>
        <w:color w:val="auto"/>
        <w:lang w:val="de-DE"/>
      </w:rPr>
      <w:t>AM\1129315FI.docx</w:t>
    </w:r>
    <w:r w:rsidRPr="00294886">
      <w:rPr>
        <w:rStyle w:val="HideTWBExt"/>
        <w:color w:val="auto"/>
        <w:lang w:val="de-DE"/>
      </w:rPr>
      <w:t>&lt;/PathFdR&gt;</w:t>
    </w:r>
    <w:r w:rsidRPr="00294886">
      <w:rPr>
        <w:color w:val="auto"/>
        <w:lang w:val="de-DE"/>
      </w:rPr>
      <w:tab/>
    </w:r>
    <w:r w:rsidRPr="00294886">
      <w:rPr>
        <w:color w:val="auto"/>
        <w:lang w:val="de-DE"/>
      </w:rPr>
      <w:tab/>
      <w:t>PE</w:t>
    </w:r>
    <w:r w:rsidRPr="00294886">
      <w:rPr>
        <w:rStyle w:val="HideTWBExt"/>
        <w:color w:val="auto"/>
        <w:lang w:val="de-DE"/>
      </w:rPr>
      <w:t>&lt;NoPE&gt;</w:t>
    </w:r>
    <w:r w:rsidRPr="00294886">
      <w:rPr>
        <w:color w:val="auto"/>
        <w:lang w:val="de-DE"/>
      </w:rPr>
      <w:t>607.802</w:t>
    </w:r>
    <w:r w:rsidRPr="00294886">
      <w:rPr>
        <w:rStyle w:val="HideTWBExt"/>
        <w:color w:val="auto"/>
        <w:lang w:val="de-DE"/>
      </w:rPr>
      <w:t>&lt;/NoPE&gt;&lt;Version&gt;</w:t>
    </w:r>
    <w:r w:rsidRPr="00294886">
      <w:rPr>
        <w:color w:val="auto"/>
        <w:lang w:val="de-DE"/>
      </w:rPr>
      <w:t>v01-00</w:t>
    </w:r>
    <w:r w:rsidRPr="00294886">
      <w:rPr>
        <w:rStyle w:val="HideTWBExt"/>
        <w:color w:val="auto"/>
        <w:lang w:val="de-DE"/>
      </w:rPr>
      <w:t>&lt;/Version&gt;</w:t>
    </w:r>
  </w:p>
  <w:p w:rsidR="00294886" w:rsidRPr="00294886" w:rsidRDefault="00294886" w:rsidP="00C433A0">
    <w:pPr>
      <w:pStyle w:val="Footer2"/>
      <w:tabs>
        <w:tab w:val="center" w:pos="4535"/>
      </w:tabs>
      <w:rPr>
        <w:color w:val="auto"/>
      </w:rPr>
    </w:pPr>
    <w:r w:rsidRPr="00294886">
      <w:rPr>
        <w:color w:val="auto"/>
      </w:rPr>
      <w:t>FI</w:t>
    </w:r>
    <w:r w:rsidRPr="00294886">
      <w:rPr>
        <w:color w:val="auto"/>
      </w:rPr>
      <w:tab/>
    </w:r>
    <w:r w:rsidRPr="00294886">
      <w:rPr>
        <w:b w:val="0"/>
        <w:i/>
        <w:color w:val="auto"/>
        <w:sz w:val="22"/>
      </w:rPr>
      <w:t>Moninaisuudessaan yhtenäinen</w:t>
    </w:r>
    <w:r w:rsidRPr="00294886">
      <w:rPr>
        <w:color w:val="auto"/>
      </w:rPr>
      <w:tab/>
      <w:t>FI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4886" w:rsidRPr="00B269C0" w:rsidRDefault="00294886">
      <w:r w:rsidRPr="00B269C0">
        <w:separator/>
      </w:r>
    </w:p>
  </w:footnote>
  <w:footnote w:type="continuationSeparator" w:id="0">
    <w:p w:rsidR="00294886" w:rsidRPr="00B269C0" w:rsidRDefault="00294886">
      <w:r w:rsidRPr="00B269C0">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7C" w:rsidRDefault="003624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7C" w:rsidRDefault="003624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7C" w:rsidRDefault="003624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FI"/>
    <w:docVar w:name="TXTLANGUEMIN" w:val="fi"/>
    <w:docVar w:name="TXTNRPE" w:val="607.802"/>
    <w:docVar w:name="TXTPEorAP" w:val="PE"/>
    <w:docVar w:name="TXTROUTE" w:val="AM\1129315FI.docx"/>
    <w:docVar w:name="TXTVERSION" w:val="01-00"/>
  </w:docVars>
  <w:rsids>
    <w:rsidRoot w:val="004D3B25"/>
    <w:rsid w:val="000153E8"/>
    <w:rsid w:val="00095BA4"/>
    <w:rsid w:val="00196330"/>
    <w:rsid w:val="00294886"/>
    <w:rsid w:val="0036247C"/>
    <w:rsid w:val="003645B0"/>
    <w:rsid w:val="003C3A10"/>
    <w:rsid w:val="004237A2"/>
    <w:rsid w:val="004636FA"/>
    <w:rsid w:val="004D3B25"/>
    <w:rsid w:val="00507921"/>
    <w:rsid w:val="005D4404"/>
    <w:rsid w:val="006220F4"/>
    <w:rsid w:val="006B50D3"/>
    <w:rsid w:val="007805BA"/>
    <w:rsid w:val="007C31E9"/>
    <w:rsid w:val="00903277"/>
    <w:rsid w:val="00B269C0"/>
    <w:rsid w:val="00B96C69"/>
    <w:rsid w:val="00B96E89"/>
    <w:rsid w:val="00BA1482"/>
    <w:rsid w:val="00BD506B"/>
    <w:rsid w:val="00C21E9D"/>
    <w:rsid w:val="00C433A0"/>
    <w:rsid w:val="00C70297"/>
    <w:rsid w:val="00CE641E"/>
    <w:rsid w:val="00CF1CD7"/>
    <w:rsid w:val="00D67FD6"/>
    <w:rsid w:val="00DB38A8"/>
    <w:rsid w:val="00F04CE8"/>
    <w:rsid w:val="00F4474B"/>
    <w:rsid w:val="00F77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1876677E-139B-44BF-9DC2-73B449517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37A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qFormat/>
    <w:rsid w:val="004237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i-FI"/>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4237A2"/>
    <w:pPr>
      <w:spacing w:after="120"/>
      <w:jc w:val="center"/>
    </w:pPr>
    <w:rPr>
      <w:color w:val="000000"/>
    </w:rPr>
  </w:style>
  <w:style w:type="paragraph" w:customStyle="1" w:styleId="ColumnHeading">
    <w:name w:val="ColumnHeading"/>
    <w:basedOn w:val="Normal"/>
    <w:qFormat/>
    <w:rsid w:val="004237A2"/>
    <w:pPr>
      <w:spacing w:after="240"/>
      <w:jc w:val="center"/>
    </w:pPr>
    <w:rPr>
      <w:i/>
      <w:color w:val="000000"/>
    </w:rPr>
  </w:style>
  <w:style w:type="paragraph" w:customStyle="1" w:styleId="Cover24">
    <w:name w:val="Cover24"/>
    <w:rsid w:val="004237A2"/>
    <w:pPr>
      <w:spacing w:after="480"/>
      <w:ind w:left="1418"/>
    </w:pPr>
    <w:rPr>
      <w:color w:val="000000"/>
      <w:sz w:val="24"/>
      <w:szCs w:val="24"/>
    </w:rPr>
  </w:style>
  <w:style w:type="paragraph" w:customStyle="1" w:styleId="CoverBold">
    <w:name w:val="CoverBold"/>
    <w:rsid w:val="004237A2"/>
    <w:pPr>
      <w:ind w:left="1418"/>
    </w:pPr>
    <w:rPr>
      <w:b/>
      <w:color w:val="000000"/>
      <w:sz w:val="24"/>
      <w:szCs w:val="24"/>
    </w:rPr>
  </w:style>
  <w:style w:type="paragraph" w:customStyle="1" w:styleId="CoverNormal">
    <w:name w:val="CoverNormal"/>
    <w:basedOn w:val="Normal"/>
    <w:rsid w:val="004237A2"/>
    <w:pPr>
      <w:ind w:left="1418"/>
    </w:pPr>
    <w:rPr>
      <w:color w:val="000000"/>
    </w:rPr>
  </w:style>
  <w:style w:type="paragraph" w:customStyle="1" w:styleId="CrossRef">
    <w:name w:val="CrossRef"/>
    <w:rsid w:val="004237A2"/>
    <w:pPr>
      <w:spacing w:before="240"/>
      <w:jc w:val="center"/>
    </w:pPr>
    <w:rPr>
      <w:i/>
      <w:color w:val="000000"/>
      <w:sz w:val="24"/>
    </w:rPr>
  </w:style>
  <w:style w:type="character" w:customStyle="1" w:styleId="DefaultParagraphFont0">
    <w:name w:val="Default Paragraph Font_0"/>
    <w:uiPriority w:val="1"/>
    <w:semiHidden/>
    <w:unhideWhenUsed/>
    <w:rsid w:val="004237A2"/>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link w:val="EPNameChar"/>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sid w:val="004237A2"/>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4237A2"/>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4237A2"/>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qFormat/>
    <w:rsid w:val="004237A2"/>
    <w:rPr>
      <w:rFonts w:ascii="Arial" w:eastAsia="Arial" w:hAnsi="Arial" w:cs="Arial"/>
      <w:b w:val="0"/>
      <w:i w:val="0"/>
      <w:caps w:val="0"/>
      <w:strike w:val="0"/>
      <w:vanish/>
      <w:color w:val="000080"/>
      <w:sz w:val="20"/>
    </w:rPr>
  </w:style>
  <w:style w:type="character" w:customStyle="1" w:styleId="HideTWBInt">
    <w:name w:val="HideTWBInt"/>
    <w:basedOn w:val="DefaultParagraphFont"/>
    <w:qFormat/>
    <w:rsid w:val="004237A2"/>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4237A2"/>
    <w:pPr>
      <w:keepNext/>
      <w:spacing w:before="240" w:after="240"/>
      <w:jc w:val="center"/>
    </w:pPr>
    <w:rPr>
      <w:i/>
      <w:color w:val="000000"/>
      <w:sz w:val="24"/>
      <w:szCs w:val="24"/>
    </w:rPr>
  </w:style>
  <w:style w:type="paragraph" w:customStyle="1" w:styleId="LineBottom">
    <w:name w:val="LineBottom"/>
    <w:basedOn w:val="Normal"/>
    <w:next w:val="Normal"/>
    <w:rsid w:val="004237A2"/>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4237A2"/>
    <w:pPr>
      <w:pBdr>
        <w:top w:val="single" w:sz="4" w:space="0" w:color="auto"/>
      </w:pBdr>
      <w:jc w:val="center"/>
    </w:pPr>
    <w:rPr>
      <w:rFonts w:ascii="Arial" w:eastAsia="Arial" w:hAnsi="Arial" w:cs="Arial"/>
      <w:color w:val="000000"/>
      <w:sz w:val="16"/>
    </w:rPr>
  </w:style>
  <w:style w:type="paragraph" w:customStyle="1" w:styleId="NRAMS">
    <w:name w:val="NRAMS"/>
    <w:rsid w:val="004237A2"/>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4237A2"/>
  </w:style>
  <w:style w:type="paragraph" w:customStyle="1" w:styleId="Normal0">
    <w:name w:val="Normal_0"/>
    <w:next w:val="Normal"/>
    <w:qFormat/>
    <w:rsid w:val="00EC60CE"/>
    <w:rPr>
      <w:sz w:val="24"/>
      <w:szCs w:val="24"/>
    </w:rPr>
  </w:style>
  <w:style w:type="paragraph" w:customStyle="1" w:styleId="Normal12">
    <w:name w:val="Normal12"/>
    <w:basedOn w:val="Normal"/>
    <w:rsid w:val="004237A2"/>
    <w:pPr>
      <w:spacing w:after="240"/>
    </w:pPr>
    <w:rPr>
      <w:color w:val="000000"/>
    </w:rPr>
  </w:style>
  <w:style w:type="paragraph" w:customStyle="1" w:styleId="Normal12Italic">
    <w:name w:val="Normal12Italic"/>
    <w:rsid w:val="004237A2"/>
    <w:pPr>
      <w:spacing w:after="240"/>
    </w:pPr>
    <w:rPr>
      <w:i/>
      <w:color w:val="000000"/>
      <w:sz w:val="24"/>
      <w:szCs w:val="24"/>
    </w:rPr>
  </w:style>
  <w:style w:type="paragraph" w:customStyle="1" w:styleId="Normal12a12b">
    <w:name w:val="Normal12a12b"/>
    <w:basedOn w:val="Normal"/>
    <w:rsid w:val="004237A2"/>
    <w:pPr>
      <w:spacing w:before="240" w:after="240"/>
    </w:pPr>
    <w:rPr>
      <w:color w:val="000000"/>
    </w:rPr>
  </w:style>
  <w:style w:type="paragraph" w:customStyle="1" w:styleId="Normal24">
    <w:name w:val="Normal24"/>
    <w:basedOn w:val="Normal"/>
    <w:rsid w:val="004237A2"/>
    <w:pPr>
      <w:spacing w:after="480"/>
    </w:pPr>
    <w:rPr>
      <w:color w:val="000000"/>
    </w:rPr>
  </w:style>
  <w:style w:type="paragraph" w:customStyle="1" w:styleId="Normal6">
    <w:name w:val="Normal6"/>
    <w:basedOn w:val="Normal"/>
    <w:qFormat/>
    <w:rsid w:val="004237A2"/>
    <w:pPr>
      <w:spacing w:after="120"/>
    </w:pPr>
    <w:rPr>
      <w:color w:val="000000"/>
    </w:rPr>
  </w:style>
  <w:style w:type="paragraph" w:customStyle="1" w:styleId="Normal6Italic">
    <w:name w:val="Normal6Italic"/>
    <w:basedOn w:val="Normal"/>
    <w:rsid w:val="004237A2"/>
    <w:pPr>
      <w:spacing w:after="120"/>
    </w:pPr>
    <w:rPr>
      <w:i/>
      <w:color w:val="000000"/>
    </w:rPr>
  </w:style>
  <w:style w:type="character" w:customStyle="1" w:styleId="Normal6RomanBI">
    <w:name w:val="Normal6RomanBI"/>
    <w:rsid w:val="004237A2"/>
    <w:rPr>
      <w:rFonts w:ascii="Times New Roman" w:eastAsia="Times New Roman" w:hAnsi="Times New Roman" w:cs="Times New Roman"/>
      <w:b/>
      <w:i/>
      <w:color w:val="000000"/>
      <w:sz w:val="24"/>
    </w:rPr>
  </w:style>
  <w:style w:type="paragraph" w:customStyle="1" w:styleId="NormalBold">
    <w:name w:val="NormalBold"/>
    <w:basedOn w:val="Normal"/>
    <w:qFormat/>
    <w:rsid w:val="004237A2"/>
    <w:rPr>
      <w:b/>
      <w:color w:val="000000"/>
    </w:rPr>
  </w:style>
  <w:style w:type="paragraph" w:customStyle="1" w:styleId="NormalBold12b">
    <w:name w:val="NormalBold12b"/>
    <w:basedOn w:val="Normal"/>
    <w:rsid w:val="004237A2"/>
    <w:pPr>
      <w:spacing w:before="240"/>
    </w:pPr>
    <w:rPr>
      <w:b/>
      <w:color w:val="000000"/>
    </w:rPr>
  </w:style>
  <w:style w:type="paragraph" w:customStyle="1" w:styleId="Olang">
    <w:name w:val="Olang"/>
    <w:qFormat/>
    <w:rsid w:val="004237A2"/>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4237A2"/>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4237A2"/>
    <w:pPr>
      <w:spacing w:after="120"/>
    </w:pPr>
    <w:rPr>
      <w:b/>
      <w:i/>
      <w:color w:val="000000"/>
      <w:sz w:val="24"/>
      <w:szCs w:val="24"/>
    </w:rPr>
  </w:style>
  <w:style w:type="paragraph" w:customStyle="1" w:styleId="StyleNormalBoldNotBold">
    <w:name w:val="Style NormalBold + Not Bold"/>
    <w:rsid w:val="004237A2"/>
    <w:rPr>
      <w:color w:val="000000"/>
      <w:sz w:val="24"/>
      <w:szCs w:val="24"/>
    </w:rPr>
  </w:style>
  <w:style w:type="character" w:customStyle="1" w:styleId="Sub">
    <w:name w:val="Sub"/>
    <w:rsid w:val="004237A2"/>
    <w:rPr>
      <w:color w:val="000000"/>
      <w:vertAlign w:val="subscript"/>
    </w:rPr>
  </w:style>
  <w:style w:type="character" w:customStyle="1" w:styleId="SubBold">
    <w:name w:val="SubBold"/>
    <w:rsid w:val="004237A2"/>
    <w:rPr>
      <w:b/>
      <w:color w:val="000000"/>
      <w:vertAlign w:val="subscript"/>
    </w:rPr>
  </w:style>
  <w:style w:type="character" w:customStyle="1" w:styleId="SubBoldItalic">
    <w:name w:val="SubBoldItalic"/>
    <w:rsid w:val="004237A2"/>
    <w:rPr>
      <w:b/>
      <w:i/>
      <w:color w:val="000000"/>
      <w:vertAlign w:val="subscript"/>
    </w:rPr>
  </w:style>
  <w:style w:type="character" w:customStyle="1" w:styleId="SubItalic">
    <w:name w:val="SubItalic"/>
    <w:rsid w:val="004237A2"/>
    <w:rPr>
      <w:i/>
      <w:color w:val="000000"/>
      <w:vertAlign w:val="subscript"/>
    </w:rPr>
  </w:style>
  <w:style w:type="character" w:customStyle="1" w:styleId="Sup">
    <w:name w:val="Sup"/>
    <w:rsid w:val="004237A2"/>
    <w:rPr>
      <w:color w:val="000000"/>
      <w:vertAlign w:val="superscript"/>
    </w:rPr>
  </w:style>
  <w:style w:type="character" w:customStyle="1" w:styleId="SupBold">
    <w:name w:val="SupBold"/>
    <w:rsid w:val="004237A2"/>
    <w:rPr>
      <w:b/>
      <w:color w:val="000000"/>
      <w:vertAlign w:val="superscript"/>
    </w:rPr>
  </w:style>
  <w:style w:type="character" w:customStyle="1" w:styleId="SupBoldItalic">
    <w:name w:val="SupBoldItalic"/>
    <w:rsid w:val="004237A2"/>
    <w:rPr>
      <w:b/>
      <w:i/>
      <w:color w:val="000000"/>
      <w:vertAlign w:val="superscript"/>
    </w:rPr>
  </w:style>
  <w:style w:type="character" w:customStyle="1" w:styleId="SupItalic">
    <w:name w:val="SupItalic"/>
    <w:rsid w:val="004237A2"/>
    <w:rPr>
      <w:i/>
      <w:color w:val="000000"/>
      <w:vertAlign w:val="superscript"/>
    </w:rPr>
  </w:style>
  <w:style w:type="table" w:customStyle="1" w:styleId="TableNormal0">
    <w:name w:val="Table Normal_0"/>
    <w:next w:val="TableNormal"/>
    <w:uiPriority w:val="99"/>
    <w:semiHidden/>
    <w:unhideWhenUsed/>
    <w:rsid w:val="004237A2"/>
    <w:tblPr>
      <w:tblInd w:w="0" w:type="dxa"/>
      <w:tblCellMar>
        <w:top w:w="0" w:type="dxa"/>
        <w:left w:w="108" w:type="dxa"/>
        <w:bottom w:w="0" w:type="dxa"/>
        <w:right w:w="108" w:type="dxa"/>
      </w:tblCellMar>
    </w:tblPr>
  </w:style>
  <w:style w:type="paragraph" w:customStyle="1" w:styleId="TypeDocAM">
    <w:name w:val="TypeDocAM"/>
    <w:basedOn w:val="Normal"/>
    <w:rsid w:val="004237A2"/>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4237A2"/>
    <w:pPr>
      <w:spacing w:line="220" w:lineRule="auto"/>
      <w:jc w:val="center"/>
    </w:pPr>
    <w:rPr>
      <w:rFonts w:ascii="Arial" w:eastAsia="Arial" w:hAnsi="Arial" w:cs="Arial"/>
      <w:i/>
      <w:color w:val="000000"/>
      <w:sz w:val="22"/>
    </w:rPr>
  </w:style>
  <w:style w:type="paragraph" w:customStyle="1" w:styleId="ZDate">
    <w:name w:val="ZDate"/>
    <w:basedOn w:val="Normal"/>
    <w:rsid w:val="004237A2"/>
    <w:pPr>
      <w:spacing w:after="1680"/>
    </w:pPr>
    <w:rPr>
      <w:color w:val="000000"/>
    </w:rPr>
  </w:style>
  <w:style w:type="paragraph" w:styleId="Header">
    <w:name w:val="header"/>
    <w:basedOn w:val="Normal"/>
    <w:link w:val="HeaderChar"/>
    <w:unhideWhenUsed/>
    <w:rsid w:val="004636FA"/>
    <w:pPr>
      <w:tabs>
        <w:tab w:val="center" w:pos="4819"/>
        <w:tab w:val="right" w:pos="9638"/>
      </w:tabs>
    </w:pPr>
  </w:style>
  <w:style w:type="character" w:customStyle="1" w:styleId="HeaderChar">
    <w:name w:val="Header Char"/>
    <w:basedOn w:val="DefaultParagraphFont"/>
    <w:link w:val="Header"/>
    <w:rsid w:val="004636FA"/>
    <w:rPr>
      <w:sz w:val="24"/>
      <w:szCs w:val="24"/>
    </w:rPr>
  </w:style>
  <w:style w:type="paragraph" w:customStyle="1" w:styleId="Footer3">
    <w:name w:val="Footer3"/>
    <w:basedOn w:val="EPName"/>
    <w:link w:val="FooterChar"/>
    <w:rsid w:val="004636FA"/>
    <w:pPr>
      <w:tabs>
        <w:tab w:val="center" w:pos="4535"/>
        <w:tab w:val="right" w:pos="9071"/>
      </w:tabs>
      <w:spacing w:before="240" w:after="240"/>
    </w:pPr>
    <w:rPr>
      <w:b w:val="0"/>
      <w:sz w:val="22"/>
    </w:rPr>
  </w:style>
  <w:style w:type="character" w:customStyle="1" w:styleId="EPNameChar">
    <w:name w:val="EPName Char"/>
    <w:basedOn w:val="DefaultParagraphFont"/>
    <w:link w:val="EPName"/>
    <w:rsid w:val="004636FA"/>
    <w:rPr>
      <w:rFonts w:ascii="Arial Narrow" w:hAnsi="Arial Narrow" w:cs="Arial"/>
      <w:b/>
      <w:color w:val="000000"/>
      <w:sz w:val="32"/>
      <w:szCs w:val="22"/>
    </w:rPr>
  </w:style>
  <w:style w:type="character" w:customStyle="1" w:styleId="FooterChar">
    <w:name w:val="Footer Char"/>
    <w:basedOn w:val="EPNameChar"/>
    <w:link w:val="Footer3"/>
    <w:rsid w:val="004636FA"/>
    <w:rPr>
      <w:rFonts w:ascii="Arial Narrow" w:hAnsi="Arial Narrow" w:cs="Arial"/>
      <w:b/>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4C710D825CF94CA29FF4F4F693F11F" ma:contentTypeVersion="0" ma:contentTypeDescription="Create a new document." ma:contentTypeScope="" ma:versionID="360309d1027c5ca105514381cfffad98">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3041F9A-8423-40FB-B07F-54102E5A1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339EBC2-4F94-4E2B-8621-9D98696803B9}">
  <ds:schemaRefs>
    <ds:schemaRef ds:uri="http://schemas.microsoft.com/sharepoint/v3/contenttype/forms"/>
  </ds:schemaRefs>
</ds:datastoreItem>
</file>

<file path=customXml/itemProps3.xml><?xml version="1.0" encoding="utf-8"?>
<ds:datastoreItem xmlns:ds="http://schemas.openxmlformats.org/officeDocument/2006/customXml" ds:itemID="{155A00EE-B678-4E94-89AE-6AD9A9B7EC7E}">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41CA4B4F.dotm</Template>
  <TotalTime>0</TotalTime>
  <Pages>184</Pages>
  <Words>50230</Words>
  <Characters>286311</Characters>
  <Application>Microsoft Office Word</Application>
  <DocSecurity>0</DocSecurity>
  <Lines>2385</Lines>
  <Paragraphs>671</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AM_Com_LegReport</vt:lpstr>
      <vt:lpstr>AM_Com_LegReport</vt:lpstr>
    </vt:vector>
  </TitlesOfParts>
  <Company/>
  <LinksUpToDate>false</LinksUpToDate>
  <CharactersWithSpaces>335870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SORMUNEN Eija</cp:lastModifiedBy>
  <cp:revision>2</cp:revision>
  <dcterms:created xsi:type="dcterms:W3CDTF">2017-07-07T08:18:00Z</dcterms:created>
  <dcterms:modified xsi:type="dcterms:W3CDTF">2017-07-07T08:18:00Z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1129315</vt:lpwstr>
  </property>
  <property fmtid="{D5CDD505-2E9C-101B-9397-08002B2CF9AE}" pid="4" name="&lt;FooterPath&gt;">
    <vt:lpwstr>AM\1129315XM.doc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20170627-085426-044883-823049</vt:lpwstr>
  </property>
  <property fmtid="{D5CDD505-2E9C-101B-9397-08002B2CF9AE}" pid="8" name="PE Number">
    <vt:lpwstr>607.802</vt:lpwstr>
  </property>
  <property fmtid="{D5CDD505-2E9C-101B-9397-08002B2CF9AE}" pid="9" name="UID">
    <vt:lpwstr>eu.europa.europarl-DIN1-2017-0000065561_01.01-xm-01.00_text-xml</vt:lpwstr>
  </property>
  <property fmtid="{D5CDD505-2E9C-101B-9397-08002B2CF9AE}" pid="10" name="LastEdited with">
    <vt:lpwstr>9.0.0 Build [20170325]</vt:lpwstr>
  </property>
  <property fmtid="{D5CDD505-2E9C-101B-9397-08002B2CF9AE}" pid="11" name="FooterPath">
    <vt:lpwstr>AM\1129315FI.docx</vt:lpwstr>
  </property>
  <property fmtid="{D5CDD505-2E9C-101B-9397-08002B2CF9AE}" pid="12" name="ContentTypeId">
    <vt:lpwstr>0x010100C04C710D825CF94CA29FF4F4F693F11F</vt:lpwstr>
  </property>
  <property fmtid="{D5CDD505-2E9C-101B-9397-08002B2CF9AE}" pid="13" name="Bookout">
    <vt:lpwstr>OK - 2017/07/07 10:18</vt:lpwstr>
  </property>
  <property fmtid="{D5CDD505-2E9C-101B-9397-08002B2CF9AE}" pid="14" name="SubscribeElise">
    <vt:lpwstr/>
  </property>
</Properties>
</file>