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0D14D5" w:rsidTr="007A42AB">
        <w:trPr>
          <w:trHeight w:hRule="exact" w:val="1418"/>
        </w:trPr>
        <w:tc>
          <w:tcPr>
            <w:tcW w:w="6804" w:type="dxa"/>
            <w:shd w:val="clear" w:color="auto" w:fill="auto"/>
            <w:vAlign w:val="center"/>
          </w:tcPr>
          <w:p w:rsidR="009154FF" w:rsidRPr="000D14D5" w:rsidRDefault="00772634" w:rsidP="007A42AB">
            <w:pPr>
              <w:pStyle w:val="EPName"/>
              <w:rPr>
                <w:color w:val="auto"/>
                <w:lang w:val="de-DE"/>
              </w:rPr>
            </w:pPr>
            <w:r w:rsidRPr="000D14D5">
              <w:rPr>
                <w:color w:val="auto"/>
                <w:lang w:val="de-DE"/>
              </w:rPr>
              <w:t>Europäisches Parlament</w:t>
            </w:r>
          </w:p>
          <w:p w:rsidR="009154FF" w:rsidRPr="000D14D5" w:rsidRDefault="00EE45D3" w:rsidP="00EE45D3">
            <w:pPr>
              <w:pStyle w:val="EPTerm"/>
              <w:rPr>
                <w:rStyle w:val="HideTWBExt"/>
                <w:noProof w:val="0"/>
                <w:lang w:val="de-DE"/>
              </w:rPr>
            </w:pPr>
            <w:r w:rsidRPr="000D14D5">
              <w:rPr>
                <w:lang w:val="de-DE"/>
              </w:rPr>
              <w:t>2014-2019</w:t>
            </w:r>
          </w:p>
        </w:tc>
        <w:tc>
          <w:tcPr>
            <w:tcW w:w="2268" w:type="dxa"/>
            <w:shd w:val="clear" w:color="auto" w:fill="auto"/>
          </w:tcPr>
          <w:p w:rsidR="009154FF" w:rsidRPr="000D14D5" w:rsidRDefault="00711A0B" w:rsidP="007A42AB">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0E7234" w:rsidRPr="000D14D5" w:rsidRDefault="000E7234" w:rsidP="000E7234">
      <w:pPr>
        <w:pStyle w:val="LineTop"/>
        <w:rPr>
          <w:lang w:val="de-DE"/>
        </w:rPr>
      </w:pPr>
    </w:p>
    <w:p w:rsidR="000E7234" w:rsidRPr="000D14D5" w:rsidRDefault="000E7234" w:rsidP="000E7234">
      <w:pPr>
        <w:pStyle w:val="ZCommittee"/>
        <w:rPr>
          <w:lang w:val="de-DE"/>
        </w:rPr>
      </w:pPr>
      <w:r w:rsidRPr="000D14D5">
        <w:rPr>
          <w:rStyle w:val="HideTWBExt"/>
          <w:i w:val="0"/>
          <w:noProof w:val="0"/>
          <w:szCs w:val="20"/>
          <w:lang w:val="de-DE"/>
        </w:rPr>
        <w:t>&lt;Commission&gt;</w:t>
      </w:r>
      <w:r w:rsidR="00EE45D3" w:rsidRPr="000D14D5">
        <w:rPr>
          <w:rStyle w:val="HideTWBInt"/>
          <w:szCs w:val="20"/>
          <w:lang w:val="de-DE"/>
        </w:rPr>
        <w:t>{LIBE}</w:t>
      </w:r>
      <w:r w:rsidR="00EE45D3" w:rsidRPr="000D14D5">
        <w:rPr>
          <w:lang w:val="de-DE"/>
        </w:rPr>
        <w:t>Ausschuss für bürgerliche Freiheiten, Justiz und Inneres</w:t>
      </w:r>
      <w:r w:rsidRPr="000D14D5">
        <w:rPr>
          <w:rStyle w:val="HideTWBExt"/>
          <w:i w:val="0"/>
          <w:noProof w:val="0"/>
          <w:szCs w:val="20"/>
          <w:lang w:val="de-DE"/>
        </w:rPr>
        <w:t>&lt;/Commission&gt;</w:t>
      </w:r>
    </w:p>
    <w:p w:rsidR="000E7234" w:rsidRPr="000D14D5" w:rsidRDefault="000E7234" w:rsidP="000E7234">
      <w:pPr>
        <w:pStyle w:val="LineBottom"/>
      </w:pPr>
    </w:p>
    <w:p w:rsidR="00B85286" w:rsidRPr="000D14D5" w:rsidRDefault="00B85286">
      <w:pPr>
        <w:pStyle w:val="RefProc"/>
      </w:pPr>
      <w:r w:rsidRPr="000D14D5">
        <w:rPr>
          <w:rStyle w:val="HideTWBExt"/>
          <w:b w:val="0"/>
          <w:caps w:val="0"/>
          <w:noProof w:val="0"/>
        </w:rPr>
        <w:t>&lt;RefProc&gt;</w:t>
      </w:r>
      <w:r w:rsidR="00EE45D3" w:rsidRPr="000D14D5">
        <w:t>2016/0224</w:t>
      </w:r>
      <w:r w:rsidRPr="000D14D5">
        <w:rPr>
          <w:rStyle w:val="HideTWBExt"/>
          <w:b w:val="0"/>
          <w:caps w:val="0"/>
          <w:noProof w:val="0"/>
        </w:rPr>
        <w:t>&lt;/RefProc&gt;&lt;RefTypeProc&gt;</w:t>
      </w:r>
      <w:r w:rsidR="00772634" w:rsidRPr="000D14D5">
        <w:t>(</w:t>
      </w:r>
      <w:r w:rsidR="00EE45D3" w:rsidRPr="000D14D5">
        <w:t>COD</w:t>
      </w:r>
      <w:r w:rsidR="00772634" w:rsidRPr="000D14D5">
        <w:t>)</w:t>
      </w:r>
      <w:r w:rsidRPr="000D14D5">
        <w:rPr>
          <w:rStyle w:val="HideTWBExt"/>
          <w:b w:val="0"/>
          <w:caps w:val="0"/>
          <w:noProof w:val="0"/>
        </w:rPr>
        <w:t>&lt;/RefTypeProc&gt;</w:t>
      </w:r>
    </w:p>
    <w:p w:rsidR="00B85286" w:rsidRPr="000D14D5" w:rsidRDefault="00B85286">
      <w:pPr>
        <w:pStyle w:val="ZDate"/>
      </w:pPr>
      <w:r w:rsidRPr="000D14D5">
        <w:rPr>
          <w:rStyle w:val="HideTWBExt"/>
          <w:noProof w:val="0"/>
        </w:rPr>
        <w:t>&lt;Date&gt;</w:t>
      </w:r>
      <w:r w:rsidR="00EE45D3" w:rsidRPr="000D14D5">
        <w:rPr>
          <w:rStyle w:val="HideTWBInt"/>
        </w:rPr>
        <w:t>{26/06/2017}</w:t>
      </w:r>
      <w:r w:rsidR="00EE45D3" w:rsidRPr="000D14D5">
        <w:t>26.6.2017</w:t>
      </w:r>
      <w:r w:rsidRPr="000D14D5">
        <w:rPr>
          <w:rStyle w:val="HideTWBExt"/>
          <w:noProof w:val="0"/>
        </w:rPr>
        <w:t>&lt;/Date&gt;</w:t>
      </w:r>
    </w:p>
    <w:p w:rsidR="009B0305" w:rsidRPr="000D14D5" w:rsidRDefault="009B0305" w:rsidP="009B0305">
      <w:pPr>
        <w:pStyle w:val="TypeDocAM"/>
      </w:pPr>
      <w:r w:rsidRPr="000D14D5">
        <w:rPr>
          <w:rStyle w:val="HideTWBExt"/>
          <w:b w:val="0"/>
          <w:noProof w:val="0"/>
        </w:rPr>
        <w:t>&lt;TypeAM&gt;</w:t>
      </w:r>
      <w:r w:rsidR="00EE45D3" w:rsidRPr="000D14D5">
        <w:t>ÄNDERUNGSAN</w:t>
      </w:r>
      <w:bookmarkStart w:id="0" w:name="_GoBack"/>
      <w:bookmarkEnd w:id="0"/>
      <w:r w:rsidR="00EE45D3" w:rsidRPr="000D14D5">
        <w:t>TRÄGE</w:t>
      </w:r>
      <w:r w:rsidRPr="000D14D5">
        <w:rPr>
          <w:rStyle w:val="HideTWBExt"/>
          <w:b w:val="0"/>
          <w:noProof w:val="0"/>
        </w:rPr>
        <w:t>&lt;/TypeAM&gt;</w:t>
      </w:r>
    </w:p>
    <w:p w:rsidR="00B85286" w:rsidRPr="000D14D5" w:rsidRDefault="00E25DC5" w:rsidP="001C2054">
      <w:pPr>
        <w:pStyle w:val="NRAMS"/>
      </w:pPr>
      <w:r w:rsidRPr="000D14D5">
        <w:rPr>
          <w:rStyle w:val="HideTWBExt"/>
          <w:b w:val="0"/>
          <w:noProof w:val="0"/>
        </w:rPr>
        <w:t>&lt;RangeAM&gt;</w:t>
      </w:r>
      <w:r w:rsidR="00EE45D3" w:rsidRPr="000D14D5">
        <w:t>1118 - 1347</w:t>
      </w:r>
      <w:r w:rsidRPr="000D14D5">
        <w:rPr>
          <w:rStyle w:val="HideTWBExt"/>
          <w:b w:val="0"/>
          <w:noProof w:val="0"/>
        </w:rPr>
        <w:t>&lt;/RangeAM&gt;</w:t>
      </w:r>
    </w:p>
    <w:p w:rsidR="001C2054" w:rsidRPr="000D14D5" w:rsidRDefault="00A15973" w:rsidP="00A93F8C">
      <w:pPr>
        <w:pStyle w:val="CoverBold"/>
      </w:pPr>
      <w:r w:rsidRPr="000D14D5">
        <w:rPr>
          <w:rStyle w:val="HideTWBExt"/>
          <w:b w:val="0"/>
          <w:noProof w:val="0"/>
        </w:rPr>
        <w:t>&lt;TitreType&gt;</w:t>
      </w:r>
      <w:r w:rsidR="00772634" w:rsidRPr="000D14D5">
        <w:t>Entwurf eines Berichts</w:t>
      </w:r>
      <w:r w:rsidRPr="000D14D5">
        <w:rPr>
          <w:rStyle w:val="HideTWBExt"/>
          <w:b w:val="0"/>
          <w:noProof w:val="0"/>
        </w:rPr>
        <w:t>&lt;/TitreType&gt;</w:t>
      </w:r>
    </w:p>
    <w:p w:rsidR="00EE45D3" w:rsidRPr="000D14D5" w:rsidRDefault="00EE45D3" w:rsidP="00EE45D3">
      <w:pPr>
        <w:pStyle w:val="CoverBold"/>
      </w:pPr>
      <w:r w:rsidRPr="000D14D5">
        <w:rPr>
          <w:rStyle w:val="HideTWBExt"/>
          <w:b w:val="0"/>
          <w:noProof w:val="0"/>
        </w:rPr>
        <w:t>&lt;Rapporteur&gt;</w:t>
      </w:r>
      <w:r w:rsidRPr="000D14D5">
        <w:t>Laura Ferrara</w:t>
      </w:r>
      <w:r w:rsidRPr="000D14D5">
        <w:rPr>
          <w:rStyle w:val="HideTWBExt"/>
          <w:b w:val="0"/>
          <w:noProof w:val="0"/>
        </w:rPr>
        <w:t>&lt;/Rapporteur&gt;</w:t>
      </w:r>
    </w:p>
    <w:p w:rsidR="00EE45D3" w:rsidRPr="000D14D5" w:rsidRDefault="00EE45D3" w:rsidP="00EE45D3">
      <w:pPr>
        <w:pStyle w:val="Cover24"/>
      </w:pPr>
      <w:r w:rsidRPr="000D14D5">
        <w:t>(PE597.506v01-00)</w:t>
      </w:r>
    </w:p>
    <w:p w:rsidR="00EE45D3" w:rsidRPr="000D14D5" w:rsidRDefault="00EE45D3" w:rsidP="00EE45D3">
      <w:pPr>
        <w:pStyle w:val="Cover24"/>
      </w:pPr>
      <w:r w:rsidRPr="000D14D5">
        <w:rPr>
          <w:rStyle w:val="HideTWBExt"/>
          <w:noProof w:val="0"/>
        </w:rPr>
        <w:t>&lt;Titre&gt;</w:t>
      </w:r>
      <w:r w:rsidR="005A0191" w:rsidRPr="000D14D5">
        <w:t>zur Einführung eines gemeinsamen Verfahrens zur Gewährung internationalen Schutzes in der Union</w:t>
      </w:r>
      <w:r w:rsidRPr="000D14D5">
        <w:rPr>
          <w:rStyle w:val="HideTWBExt"/>
          <w:noProof w:val="0"/>
        </w:rPr>
        <w:t>&lt;/Titre&gt;</w:t>
      </w:r>
    </w:p>
    <w:p w:rsidR="00EE45D3" w:rsidRPr="000D14D5" w:rsidRDefault="00EE45D3" w:rsidP="00EE45D3">
      <w:pPr>
        <w:pStyle w:val="CoverNormal"/>
      </w:pPr>
      <w:r w:rsidRPr="000D14D5">
        <w:rPr>
          <w:rStyle w:val="HideTWBExt"/>
          <w:noProof w:val="0"/>
        </w:rPr>
        <w:t>&lt;DocAmend&gt;</w:t>
      </w:r>
      <w:r w:rsidR="00BC1C74" w:rsidRPr="000D14D5">
        <w:t>Vorschlag für eine Verordnung</w:t>
      </w:r>
      <w:r w:rsidRPr="000D14D5">
        <w:rPr>
          <w:rStyle w:val="HideTWBExt"/>
          <w:noProof w:val="0"/>
        </w:rPr>
        <w:t>&lt;/DocAmend&gt;</w:t>
      </w:r>
    </w:p>
    <w:p w:rsidR="00EE45D3" w:rsidRPr="00711A0B" w:rsidRDefault="00EE45D3" w:rsidP="00EE45D3">
      <w:pPr>
        <w:pStyle w:val="Cover24"/>
        <w:rPr>
          <w:lang w:val="pt-PT"/>
        </w:rPr>
      </w:pPr>
      <w:r w:rsidRPr="00711A0B">
        <w:rPr>
          <w:rStyle w:val="HideTWBExt"/>
          <w:noProof w:val="0"/>
          <w:lang w:val="pt-PT"/>
        </w:rPr>
        <w:t>&lt;DocRef&gt;</w:t>
      </w:r>
      <w:r w:rsidRPr="00711A0B">
        <w:rPr>
          <w:lang w:val="pt-PT"/>
        </w:rPr>
        <w:t>(COM(2016)0467 – C8-0321/2016 – 2016/0224(COD))</w:t>
      </w:r>
      <w:r w:rsidRPr="00711A0B">
        <w:rPr>
          <w:rStyle w:val="HideTWBExt"/>
          <w:noProof w:val="0"/>
          <w:lang w:val="pt-PT"/>
        </w:rPr>
        <w:t>&lt;/DocRef&gt;</w:t>
      </w:r>
    </w:p>
    <w:p w:rsidR="00B85286" w:rsidRPr="00711A0B" w:rsidRDefault="00B85286" w:rsidP="00E660E2">
      <w:pPr>
        <w:widowControl/>
        <w:tabs>
          <w:tab w:val="center" w:pos="4677"/>
        </w:tabs>
        <w:rPr>
          <w:lang w:val="pt-PT"/>
        </w:rPr>
      </w:pPr>
      <w:r w:rsidRPr="00711A0B">
        <w:rPr>
          <w:lang w:val="pt-PT"/>
        </w:rPr>
        <w:br w:type="page"/>
      </w:r>
    </w:p>
    <w:p w:rsidR="00B85286" w:rsidRPr="000D14D5" w:rsidRDefault="00772634" w:rsidP="00E660E2">
      <w:pPr>
        <w:widowControl/>
        <w:tabs>
          <w:tab w:val="center" w:pos="4677"/>
        </w:tabs>
      </w:pPr>
      <w:r w:rsidRPr="000D14D5">
        <w:t>AM_Com_LegReport</w:t>
      </w:r>
    </w:p>
    <w:p w:rsidR="005A0191" w:rsidRPr="000D14D5" w:rsidRDefault="00B85286" w:rsidP="005A0191">
      <w:pPr>
        <w:pStyle w:val="AMNumberTabs"/>
      </w:pPr>
      <w:r w:rsidRPr="000D14D5">
        <w:br w:type="page"/>
      </w:r>
    </w:p>
    <w:p w:rsidR="00EE45D3" w:rsidRPr="000D14D5" w:rsidRDefault="00EE45D3" w:rsidP="00EE45D3"/>
    <w:p w:rsidR="005A0191" w:rsidRPr="000D14D5" w:rsidRDefault="005A0191" w:rsidP="005A0191">
      <w:pPr>
        <w:pStyle w:val="AMNumberTabs"/>
      </w:pPr>
      <w:r w:rsidRPr="000D14D5">
        <w:rPr>
          <w:rStyle w:val="HideTWBExt"/>
          <w:b w:val="0"/>
          <w:noProof w:val="0"/>
        </w:rPr>
        <w:t>&lt;RepeatBlock-Amend&gt;&lt;Amend&gt;</w:t>
      </w:r>
      <w:r w:rsidRPr="000D14D5">
        <w:t xml:space="preserve">Änderungsantrag </w:t>
      </w:r>
      <w:r w:rsidRPr="000D14D5">
        <w:rPr>
          <w:rStyle w:val="HideTWBExt"/>
          <w:b w:val="0"/>
          <w:noProof w:val="0"/>
        </w:rPr>
        <w:t>&lt;NumAm&gt;</w:t>
      </w:r>
      <w:r w:rsidRPr="000D14D5">
        <w:t>1118</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Jussi Halla-aho</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34 – Absatz 3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0D14D5" w:rsidP="000D14D5">
            <w:pPr>
              <w:pStyle w:val="Normal6"/>
            </w:pPr>
            <w:r w:rsidRPr="000D14D5">
              <w:t>(</w:t>
            </w:r>
            <w:r w:rsidR="005A0191" w:rsidRPr="000D14D5">
              <w:t>3</w:t>
            </w:r>
            <w:r w:rsidRPr="000D14D5">
              <w:t>)</w:t>
            </w:r>
            <w:r w:rsidR="005A0191" w:rsidRPr="000D14D5">
              <w:tab/>
              <w:t xml:space="preserve">Die Asylbehörde kann diese </w:t>
            </w:r>
            <w:r w:rsidR="005A0191" w:rsidRPr="000D14D5">
              <w:rPr>
                <w:b/>
                <w:i/>
              </w:rPr>
              <w:t>Sechsmonatsfrist</w:t>
            </w:r>
            <w:r w:rsidR="005A0191" w:rsidRPr="000D14D5">
              <w:t xml:space="preserve"> um höchstens </w:t>
            </w:r>
            <w:r w:rsidR="005A0191" w:rsidRPr="000D14D5">
              <w:rPr>
                <w:b/>
                <w:i/>
              </w:rPr>
              <w:t>drei</w:t>
            </w:r>
            <w:r w:rsidR="005A0191" w:rsidRPr="000D14D5">
              <w:t xml:space="preserve"> weitere Monate verlängern, wenn</w:t>
            </w:r>
          </w:p>
        </w:tc>
        <w:tc>
          <w:tcPr>
            <w:tcW w:w="4876" w:type="dxa"/>
          </w:tcPr>
          <w:p w:rsidR="005A0191" w:rsidRPr="000D14D5" w:rsidRDefault="000D14D5" w:rsidP="000D14D5">
            <w:pPr>
              <w:pStyle w:val="Normal6"/>
            </w:pPr>
            <w:r w:rsidRPr="000D14D5">
              <w:t>(</w:t>
            </w:r>
            <w:r w:rsidR="005A0191" w:rsidRPr="000D14D5">
              <w:t>3</w:t>
            </w:r>
            <w:r w:rsidRPr="000D14D5">
              <w:t>)</w:t>
            </w:r>
            <w:r w:rsidR="005A0191" w:rsidRPr="000D14D5">
              <w:tab/>
              <w:t xml:space="preserve">Die Asylbehörde kann diese </w:t>
            </w:r>
            <w:r w:rsidR="005A0191" w:rsidRPr="000D14D5">
              <w:rPr>
                <w:b/>
                <w:i/>
              </w:rPr>
              <w:t>Frist</w:t>
            </w:r>
            <w:r w:rsidR="005A0191" w:rsidRPr="000D14D5">
              <w:t xml:space="preserve"> um höchstens </w:t>
            </w:r>
            <w:r w:rsidR="005A0191" w:rsidRPr="000D14D5">
              <w:rPr>
                <w:b/>
                <w:i/>
              </w:rPr>
              <w:t>zwei</w:t>
            </w:r>
            <w:r w:rsidR="005A0191" w:rsidRPr="000D14D5">
              <w:t xml:space="preserve"> weitere Monate verlängern, wenn</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1119</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Jussi Halla-aho</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34 – Absatz 3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a)</w:t>
            </w:r>
            <w:r w:rsidRPr="000D14D5">
              <w:tab/>
              <w:t xml:space="preserve">eine unverhältnismäßig große Anzahl von Drittstaatsangehörigen oder Staatenlosen gleichzeitig internationalen Schutz beantragt, so dass es in der Praxis schwierig ist, das Verfahren innerhalb der Frist </w:t>
            </w:r>
            <w:r w:rsidRPr="000D14D5">
              <w:rPr>
                <w:b/>
                <w:i/>
              </w:rPr>
              <w:t>von sechs Monaten</w:t>
            </w:r>
            <w:r w:rsidRPr="000D14D5">
              <w:t xml:space="preserve"> abzuschließen;</w:t>
            </w:r>
          </w:p>
        </w:tc>
        <w:tc>
          <w:tcPr>
            <w:tcW w:w="4876" w:type="dxa"/>
          </w:tcPr>
          <w:p w:rsidR="005A0191" w:rsidRPr="000D14D5" w:rsidRDefault="005A0191" w:rsidP="00D174CA">
            <w:pPr>
              <w:pStyle w:val="Normal6"/>
            </w:pPr>
            <w:r w:rsidRPr="000D14D5">
              <w:t>a)</w:t>
            </w:r>
            <w:r w:rsidRPr="000D14D5">
              <w:tab/>
              <w:t>eine unverhältnismäßig große Anzahl von Drittstaatsangehörigen oder Staatenlosen gleichzeitig internationalen Schutz beantragt, so dass es in der Praxis schwierig ist, das Verfahren innerhalb der Frist abzuschließen;</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1120</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Cecilia Wikström, Sophia in 't Veld, Angelika Mlinar</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34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0D14D5" w:rsidP="000D14D5">
            <w:pPr>
              <w:pStyle w:val="Normal6"/>
            </w:pPr>
            <w:r w:rsidRPr="000D14D5">
              <w:rPr>
                <w:b/>
                <w:i/>
              </w:rPr>
              <w:t>(</w:t>
            </w:r>
            <w:r w:rsidR="005A0191" w:rsidRPr="000D14D5">
              <w:rPr>
                <w:b/>
                <w:i/>
              </w:rPr>
              <w:t>5</w:t>
            </w:r>
            <w:r w:rsidRPr="000D14D5">
              <w:rPr>
                <w:b/>
                <w:i/>
              </w:rPr>
              <w:t>)</w:t>
            </w:r>
            <w:r w:rsidR="005A0191" w:rsidRPr="000D14D5">
              <w:tab/>
            </w:r>
            <w:r w:rsidR="005A0191" w:rsidRPr="000D14D5">
              <w:rPr>
                <w:b/>
                <w:i/>
              </w:rPr>
              <w:t xml:space="preserve">Die Asylbehörde kann den Abschluss des Prüfungsverfahrens aufschieben, wenn von ihr aufgrund einer </w:t>
            </w:r>
            <w:r w:rsidR="005A0191" w:rsidRPr="000D14D5">
              <w:rPr>
                <w:b/>
                <w:i/>
              </w:rPr>
              <w:lastRenderedPageBreak/>
              <w:t>aller Voraussicht nach vorübergehenden ungewissen Lage im Herkunftsstaat vernünftigerweise nicht erwartet werden kann, innerhalb der in Absatz 2 festgelegten Frist bzw. – im Falle des beschleunigten Prüfungsverfahrens – innerhalb der in Artikel 40 Absatz 4 festgelegten Frist zu entscheiden. In solchen Fällen geht die Asylbehörde wie folgt vor:</w:t>
            </w:r>
          </w:p>
        </w:tc>
        <w:tc>
          <w:tcPr>
            <w:tcW w:w="4876" w:type="dxa"/>
          </w:tcPr>
          <w:p w:rsidR="005A0191" w:rsidRPr="000D14D5" w:rsidRDefault="005A0191" w:rsidP="00D174CA">
            <w:pPr>
              <w:pStyle w:val="Normal6"/>
            </w:pPr>
            <w:r w:rsidRPr="000D14D5">
              <w:rPr>
                <w:b/>
                <w:i/>
              </w:rPr>
              <w:lastRenderedPageBreak/>
              <w:t>entfällt</w:t>
            </w:r>
          </w:p>
        </w:tc>
      </w:tr>
      <w:tr w:rsidR="005A0191" w:rsidRPr="000D14D5" w:rsidTr="00D174CA">
        <w:trPr>
          <w:jc w:val="center"/>
        </w:trPr>
        <w:tc>
          <w:tcPr>
            <w:tcW w:w="4876" w:type="dxa"/>
          </w:tcPr>
          <w:p w:rsidR="005A0191" w:rsidRPr="000D14D5" w:rsidRDefault="005A0191" w:rsidP="00D174CA">
            <w:pPr>
              <w:pStyle w:val="Normal6"/>
            </w:pPr>
            <w:r w:rsidRPr="000D14D5">
              <w:rPr>
                <w:b/>
                <w:i/>
              </w:rPr>
              <w:t>a) Sie überprüft mindestens alle zwei Monate die Lage in diesem Herkunftsstaat;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 sie unterrichtet die betroffenen Antragsteller innerhalb einer angemessenen Frist über die Gründe der Aufschiebung des Verfahrens.</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Der Mitgliedstaat unterrichtet die Kommission und die Asylagentur der Europäischen Union innerhalb einer angemessenen Frist über die Aufschiebung der Verfahren für diesen Herkunftsstaat. Die Asylbehörde schließt das Prüfungsverfahren in jedem Fall innerhalb von 15 Monaten nach der Einreichung des Antrags ab.</w:t>
            </w:r>
          </w:p>
        </w:tc>
        <w:tc>
          <w:tcPr>
            <w:tcW w:w="4876" w:type="dxa"/>
          </w:tcPr>
          <w:p w:rsidR="005A0191" w:rsidRPr="000D14D5" w:rsidRDefault="005A0191" w:rsidP="00D174CA">
            <w:pPr>
              <w:pStyle w:val="Normal6"/>
            </w:pP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pStyle w:val="JustificationTitle"/>
        <w:rPr>
          <w:noProof w:val="0"/>
          <w:lang w:val="en-GB"/>
        </w:rPr>
      </w:pPr>
      <w:r w:rsidRPr="00711A0B">
        <w:rPr>
          <w:rStyle w:val="HideTWBExt"/>
          <w:i w:val="0"/>
          <w:noProof w:val="0"/>
          <w:lang w:val="en-GB"/>
        </w:rPr>
        <w:t>&lt;TitreJust&gt;</w:t>
      </w:r>
      <w:r w:rsidRPr="00711A0B">
        <w:rPr>
          <w:noProof w:val="0"/>
          <w:lang w:val="en-GB"/>
        </w:rPr>
        <w:t>Begründung</w:t>
      </w:r>
      <w:r w:rsidRPr="00711A0B">
        <w:rPr>
          <w:rStyle w:val="HideTWBExt"/>
          <w:i w:val="0"/>
          <w:noProof w:val="0"/>
          <w:lang w:val="en-GB"/>
        </w:rPr>
        <w:t>&lt;/TitreJust&gt;</w:t>
      </w:r>
    </w:p>
    <w:p w:rsidR="005A0191" w:rsidRPr="000D14D5" w:rsidRDefault="005A0191" w:rsidP="005A0191">
      <w:pPr>
        <w:pStyle w:val="Normal12Italic"/>
        <w:rPr>
          <w:noProof w:val="0"/>
        </w:rPr>
      </w:pPr>
      <w:r w:rsidRPr="000D14D5">
        <w:rPr>
          <w:noProof w:val="0"/>
        </w:rPr>
        <w:t>Die Bestimmung erscheint übertrieben willkürlich und könnte zu ungerechtfertigten Verzögerungen bei der Bearbeitung von Anträgen führen.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1121</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Marina Albiol Guzmán</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34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0D14D5" w:rsidP="000D14D5">
            <w:pPr>
              <w:pStyle w:val="Normal6"/>
            </w:pPr>
            <w:r w:rsidRPr="000D14D5">
              <w:rPr>
                <w:b/>
                <w:i/>
              </w:rPr>
              <w:t>(</w:t>
            </w:r>
            <w:r w:rsidR="005A0191" w:rsidRPr="000D14D5">
              <w:rPr>
                <w:b/>
                <w:i/>
              </w:rPr>
              <w:t>5</w:t>
            </w:r>
            <w:r w:rsidRPr="000D14D5">
              <w:rPr>
                <w:b/>
                <w:i/>
              </w:rPr>
              <w:t>)</w:t>
            </w:r>
            <w:r w:rsidR="005A0191" w:rsidRPr="000D14D5">
              <w:tab/>
            </w:r>
            <w:r w:rsidR="005A0191" w:rsidRPr="000D14D5">
              <w:rPr>
                <w:b/>
                <w:i/>
              </w:rPr>
              <w:t xml:space="preserve">Die Asylbehörde kann den Abschluss des Prüfungsverfahrens aufschieben, wenn von ihr aufgrund einer </w:t>
            </w:r>
            <w:r w:rsidR="005A0191" w:rsidRPr="000D14D5">
              <w:rPr>
                <w:b/>
                <w:i/>
              </w:rPr>
              <w:lastRenderedPageBreak/>
              <w:t>aller Voraussicht nach vorübergehenden ungewissen Lage im Herkunftsstaat vernünftigerweise nicht erwartet werden kann, innerhalb der in Absatz 2 festgelegten Frist bzw. – im Falle des beschleunigten Prüfungsverfahrens – innerhalb der in Artikel 40 Absatz 4 festgelegten Frist zu entscheiden. In solchen Fällen geht die Asylbehörde wie folgt vor:</w:t>
            </w:r>
          </w:p>
        </w:tc>
        <w:tc>
          <w:tcPr>
            <w:tcW w:w="4876" w:type="dxa"/>
          </w:tcPr>
          <w:p w:rsidR="005A0191" w:rsidRPr="000D14D5" w:rsidRDefault="005A0191" w:rsidP="00D174CA">
            <w:pPr>
              <w:pStyle w:val="Normal6"/>
            </w:pPr>
            <w:r w:rsidRPr="000D14D5">
              <w:rPr>
                <w:b/>
                <w:i/>
              </w:rPr>
              <w:lastRenderedPageBreak/>
              <w:t>entfällt</w:t>
            </w:r>
          </w:p>
        </w:tc>
      </w:tr>
      <w:tr w:rsidR="005A0191" w:rsidRPr="000D14D5" w:rsidTr="00D174CA">
        <w:trPr>
          <w:jc w:val="center"/>
        </w:trPr>
        <w:tc>
          <w:tcPr>
            <w:tcW w:w="4876" w:type="dxa"/>
          </w:tcPr>
          <w:p w:rsidR="005A0191" w:rsidRPr="000D14D5" w:rsidRDefault="005A0191" w:rsidP="00D174CA">
            <w:pPr>
              <w:pStyle w:val="Normal6"/>
            </w:pPr>
            <w:r w:rsidRPr="000D14D5">
              <w:rPr>
                <w:b/>
                <w:i/>
              </w:rPr>
              <w:t>a) Sie überprüft mindestens alle zwei Monate die Lage in diesem Herkunftsstaat;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 sie unterrichtet die betroffenen Antragsteller innerhalb einer angemessenen Frist über die Gründe der Aufschiebung des Verfahrens.</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Der Mitgliedstaat unterrichtet die Kommission und die Asylagentur der Europäischen Union innerhalb einer angemessenen Frist über die Aufschiebung der Verfahren für diesen Herkunftsstaat. Die Asylbehörde schließt das Prüfungsverfahren in jedem Fall innerhalb von 15 Monaten nach der Einreichung des Antrags ab.</w:t>
            </w:r>
          </w:p>
        </w:tc>
        <w:tc>
          <w:tcPr>
            <w:tcW w:w="4876" w:type="dxa"/>
          </w:tcPr>
          <w:p w:rsidR="005A0191" w:rsidRPr="000D14D5" w:rsidRDefault="005A0191" w:rsidP="00D174CA">
            <w:pPr>
              <w:pStyle w:val="Normal6"/>
            </w:pP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1122</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Ska Keller</w:t>
      </w:r>
      <w:r w:rsidRPr="00711A0B">
        <w:rPr>
          <w:rStyle w:val="HideTWBExt"/>
          <w:b w:val="0"/>
          <w:noProof w:val="0"/>
          <w:lang w:val="en-GB"/>
        </w:rPr>
        <w:t>&lt;/Members&gt;</w:t>
      </w:r>
    </w:p>
    <w:p w:rsidR="005A0191" w:rsidRPr="00711A0B" w:rsidRDefault="005A0191" w:rsidP="005A0191">
      <w:pPr>
        <w:rPr>
          <w:lang w:val="en-GB"/>
        </w:rPr>
      </w:pPr>
      <w:r w:rsidRPr="00711A0B">
        <w:rPr>
          <w:rStyle w:val="HideTWBExt"/>
          <w:noProof w:val="0"/>
          <w:lang w:val="en-GB"/>
        </w:rPr>
        <w:t>&lt;AuNomDe&gt;</w:t>
      </w:r>
      <w:r w:rsidRPr="00711A0B">
        <w:rPr>
          <w:rStyle w:val="HideTWBInt"/>
          <w:lang w:val="en-GB"/>
        </w:rPr>
        <w:t>{Verts/ALE}</w:t>
      </w:r>
      <w:r w:rsidRPr="00711A0B">
        <w:rPr>
          <w:lang w:val="en-GB"/>
        </w:rPr>
        <w:t>im Namen der Verts/ALE-Fraktion</w:t>
      </w:r>
      <w:r w:rsidRPr="00711A0B">
        <w:rPr>
          <w:rStyle w:val="HideTWBExt"/>
          <w:noProof w:val="0"/>
          <w:lang w:val="en-GB"/>
        </w:rPr>
        <w:t>&lt;/AuNomDe&gt;</w:t>
      </w:r>
    </w:p>
    <w:p w:rsidR="005A0191" w:rsidRPr="00711A0B" w:rsidRDefault="005A0191" w:rsidP="005A0191">
      <w:pPr>
        <w:pStyle w:val="NormalBold"/>
        <w:rPr>
          <w:lang w:val="en-GB"/>
        </w:rPr>
      </w:pPr>
      <w:r w:rsidRPr="00711A0B">
        <w:rPr>
          <w:rStyle w:val="HideTWBExt"/>
          <w:b w:val="0"/>
          <w:noProof w:val="0"/>
          <w:lang w:val="en-GB"/>
        </w:rPr>
        <w:t>&lt;Members&gt;</w:t>
      </w:r>
      <w:r w:rsidRPr="00711A0B">
        <w:rPr>
          <w:lang w:val="en-GB"/>
        </w:rPr>
        <w:t>Judith Sargentini</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34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0D14D5" w:rsidP="000D14D5">
            <w:pPr>
              <w:pStyle w:val="Normal6"/>
            </w:pPr>
            <w:r w:rsidRPr="000D14D5">
              <w:rPr>
                <w:b/>
                <w:i/>
              </w:rPr>
              <w:t>(</w:t>
            </w:r>
            <w:r w:rsidR="005A0191" w:rsidRPr="000D14D5">
              <w:rPr>
                <w:b/>
                <w:i/>
              </w:rPr>
              <w:t>5</w:t>
            </w:r>
            <w:r w:rsidRPr="000D14D5">
              <w:rPr>
                <w:b/>
                <w:i/>
              </w:rPr>
              <w:t>)</w:t>
            </w:r>
            <w:r w:rsidR="005A0191" w:rsidRPr="000D14D5">
              <w:tab/>
            </w:r>
            <w:r w:rsidR="005A0191" w:rsidRPr="000D14D5">
              <w:rPr>
                <w:b/>
                <w:i/>
              </w:rPr>
              <w:t xml:space="preserve">Die Asylbehörde kann den Abschluss des Prüfungsverfahrens aufschieben, wenn von ihr aufgrund einer aller Voraussicht nach vorübergehenden ungewissen Lage im Herkunftsstaat vernünftigerweise nicht erwartet werden kann, innerhalb der in Absatz 2 </w:t>
            </w:r>
            <w:r w:rsidR="005A0191" w:rsidRPr="000D14D5">
              <w:rPr>
                <w:b/>
                <w:i/>
              </w:rPr>
              <w:lastRenderedPageBreak/>
              <w:t>festgelegten Frist bzw. – im Falle des beschleunigten Prüfungsverfahrens – innerhalb der in Artikel 40 Absatz 4 festgelegten Frist zu entscheiden. In solchen Fällen geht die Asylbehörde wie folgt vor:</w:t>
            </w:r>
          </w:p>
        </w:tc>
        <w:tc>
          <w:tcPr>
            <w:tcW w:w="4876" w:type="dxa"/>
          </w:tcPr>
          <w:p w:rsidR="005A0191" w:rsidRPr="000D14D5" w:rsidRDefault="005A0191" w:rsidP="00D174CA">
            <w:pPr>
              <w:pStyle w:val="Normal6"/>
            </w:pPr>
            <w:r w:rsidRPr="000D14D5">
              <w:rPr>
                <w:b/>
                <w:i/>
              </w:rPr>
              <w:lastRenderedPageBreak/>
              <w:t>entfällt</w:t>
            </w:r>
          </w:p>
        </w:tc>
      </w:tr>
      <w:tr w:rsidR="005A0191" w:rsidRPr="000D14D5" w:rsidTr="00D174CA">
        <w:trPr>
          <w:jc w:val="center"/>
        </w:trPr>
        <w:tc>
          <w:tcPr>
            <w:tcW w:w="4876" w:type="dxa"/>
          </w:tcPr>
          <w:p w:rsidR="005A0191" w:rsidRPr="000D14D5" w:rsidRDefault="005A0191" w:rsidP="00D174CA">
            <w:pPr>
              <w:pStyle w:val="Normal6"/>
            </w:pPr>
            <w:r w:rsidRPr="000D14D5">
              <w:rPr>
                <w:b/>
                <w:i/>
              </w:rPr>
              <w:t>a) Sie überprüft mindestens alle zwei Monate die Lage in diesem Herkunftsstaat;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 sie unterrichtet die betroffenen Antragsteller innerhalb einer angemessenen Frist über die Gründe der Aufschiebung des Verfahrens.</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Der Mitgliedstaat unterrichtet die Kommission und die Asylagentur der Europäischen Union innerhalb einer angemessenen Frist über die Aufschiebung der Verfahren für diesen Herkunftsstaat. Die Asylbehörde schließt das Prüfungsverfahren in jedem Fall innerhalb von 15 Monaten nach der Einreichung des Antrags ab.</w:t>
            </w:r>
          </w:p>
        </w:tc>
        <w:tc>
          <w:tcPr>
            <w:tcW w:w="4876" w:type="dxa"/>
          </w:tcPr>
          <w:p w:rsidR="005A0191" w:rsidRPr="000D14D5" w:rsidRDefault="005A0191" w:rsidP="00D174CA">
            <w:pPr>
              <w:pStyle w:val="Normal6"/>
            </w:pP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1123</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Péter Niedermüller, Caterina Chinnici, Josef Weidenholzer, Ana Gomes</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34 – Absatz 5 – Unterabsatz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Die Asylbehörde kann den Abschluss des Prüfungsverfahrens aufschieben, wenn von ihr aufgrund einer aller Voraussicht nach vorübergehenden ungewissen Lage im Herkunftsstaat vernünftigerweise nicht erwartet werden kann, innerhalb der in Absatz 2 festgelegten Frist bzw. – im Falle des beschleunigten Prüfungsverfahrens – innerhalb der in Artikel 40 Absatz 4 festgelegten Frist zu entscheiden. In solchen Fällen geht die Asylbehörde wie folgt vor:</w:t>
            </w:r>
          </w:p>
        </w:tc>
        <w:tc>
          <w:tcPr>
            <w:tcW w:w="4876" w:type="dxa"/>
          </w:tcPr>
          <w:p w:rsidR="005A0191" w:rsidRPr="000D14D5" w:rsidRDefault="005A0191" w:rsidP="00D174CA">
            <w:pPr>
              <w:pStyle w:val="Normal6"/>
            </w:pPr>
            <w:r w:rsidRPr="000D14D5">
              <w:rPr>
                <w:b/>
                <w:i/>
              </w:rPr>
              <w:t>entfällt</w:t>
            </w:r>
          </w:p>
        </w:tc>
      </w:tr>
      <w:tr w:rsidR="005A0191" w:rsidRPr="000D14D5" w:rsidTr="00D174CA">
        <w:trPr>
          <w:jc w:val="center"/>
        </w:trPr>
        <w:tc>
          <w:tcPr>
            <w:tcW w:w="4876" w:type="dxa"/>
          </w:tcPr>
          <w:p w:rsidR="005A0191" w:rsidRPr="000D14D5" w:rsidRDefault="005A0191" w:rsidP="00D174CA">
            <w:pPr>
              <w:pStyle w:val="Normal6"/>
            </w:pPr>
            <w:r w:rsidRPr="000D14D5">
              <w:rPr>
                <w:b/>
                <w:i/>
              </w:rPr>
              <w:lastRenderedPageBreak/>
              <w:t>a) Sie überprüft mindestens alle zwei Monate die Lage in diesem Herkunftsstaat;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 sie unterrichtet die betroffenen Antragsteller innerhalb einer angemessenen Frist über die Gründe der Aufschiebung des Verfahrens.</w:t>
            </w:r>
          </w:p>
        </w:tc>
        <w:tc>
          <w:tcPr>
            <w:tcW w:w="4876" w:type="dxa"/>
          </w:tcPr>
          <w:p w:rsidR="005A0191" w:rsidRPr="000D14D5" w:rsidRDefault="005A0191" w:rsidP="00D174CA">
            <w:pPr>
              <w:pStyle w:val="Normal6"/>
            </w:pP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pStyle w:val="JustificationTitle"/>
        <w:rPr>
          <w:noProof w:val="0"/>
          <w:lang w:val="en-GB"/>
        </w:rPr>
      </w:pPr>
      <w:r w:rsidRPr="00711A0B">
        <w:rPr>
          <w:rStyle w:val="HideTWBExt"/>
          <w:i w:val="0"/>
          <w:noProof w:val="0"/>
          <w:lang w:val="en-GB"/>
        </w:rPr>
        <w:t>&lt;TitreJust&gt;</w:t>
      </w:r>
      <w:r w:rsidRPr="00711A0B">
        <w:rPr>
          <w:noProof w:val="0"/>
          <w:lang w:val="en-GB"/>
        </w:rPr>
        <w:t>Begründung</w:t>
      </w:r>
      <w:r w:rsidRPr="00711A0B">
        <w:rPr>
          <w:rStyle w:val="HideTWBExt"/>
          <w:i w:val="0"/>
          <w:noProof w:val="0"/>
          <w:lang w:val="en-GB"/>
        </w:rPr>
        <w:t>&lt;/TitreJust&gt;</w:t>
      </w:r>
    </w:p>
    <w:p w:rsidR="005A0191" w:rsidRPr="000D14D5" w:rsidRDefault="005A0191" w:rsidP="005A0191">
      <w:pPr>
        <w:pStyle w:val="Normal12Italic"/>
        <w:rPr>
          <w:noProof w:val="0"/>
        </w:rPr>
      </w:pPr>
      <w:r w:rsidRPr="000D14D5">
        <w:rPr>
          <w:noProof w:val="0"/>
        </w:rPr>
        <w:t>Ein Antrag auf internationalen Schutz kann nicht einfach auf unbestimmte Zeit aufgeschoben werden. Die zuvor im Artikel festgelegten Fristen werden zum einen gegenstandslos, zum anderen bietet der Artikel dem Antragsteller oder der Behörde keine Rechtssicherheit und stellt ein wesentliches Hindernis für die Integration des auf die Entscheidung über seinen Antrag wartenden Antragstellers in die Aufnahmegesellschaft dar.</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1124</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Elissavet Vozemberg-Vrionidi</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34 – Absatz 5 – Unterabsatz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a)</w:t>
            </w:r>
            <w:r w:rsidRPr="000D14D5">
              <w:tab/>
              <w:t>Sie überprüft mindestens alle zwei Monate die Lage in diesem Herkunftsstaat;</w:t>
            </w:r>
          </w:p>
        </w:tc>
        <w:tc>
          <w:tcPr>
            <w:tcW w:w="4876" w:type="dxa"/>
          </w:tcPr>
          <w:p w:rsidR="005A0191" w:rsidRPr="000D14D5" w:rsidRDefault="005A0191" w:rsidP="00D174CA">
            <w:pPr>
              <w:pStyle w:val="Normal6"/>
            </w:pPr>
            <w:r w:rsidRPr="000D14D5">
              <w:t>a)</w:t>
            </w:r>
            <w:r w:rsidRPr="000D14D5">
              <w:tab/>
              <w:t xml:space="preserve">Sie überprüft mindestens alle zwei Monate die Lage in diesem Herkunftsstaat; </w:t>
            </w:r>
            <w:r w:rsidRPr="000D14D5">
              <w:rPr>
                <w:b/>
                <w:i/>
              </w:rPr>
              <w:t>diese Überprüfungen werden von zuständigen Stellen auf Unionsebene durchgeführt.</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pStyle w:val="JustificationTitle"/>
        <w:rPr>
          <w:noProof w:val="0"/>
          <w:lang w:val="en-GB"/>
        </w:rPr>
      </w:pPr>
      <w:r w:rsidRPr="00711A0B">
        <w:rPr>
          <w:rStyle w:val="HideTWBExt"/>
          <w:i w:val="0"/>
          <w:noProof w:val="0"/>
          <w:lang w:val="en-GB"/>
        </w:rPr>
        <w:t>&lt;TitreJust&gt;</w:t>
      </w:r>
      <w:r w:rsidRPr="00711A0B">
        <w:rPr>
          <w:noProof w:val="0"/>
          <w:lang w:val="en-GB"/>
        </w:rPr>
        <w:t>Begründung</w:t>
      </w:r>
      <w:r w:rsidRPr="00711A0B">
        <w:rPr>
          <w:rStyle w:val="HideTWBExt"/>
          <w:i w:val="0"/>
          <w:noProof w:val="0"/>
          <w:lang w:val="en-GB"/>
        </w:rPr>
        <w:t>&lt;/TitreJust&gt;</w:t>
      </w:r>
    </w:p>
    <w:p w:rsidR="005A0191" w:rsidRPr="000D14D5" w:rsidRDefault="005A0191" w:rsidP="005A0191">
      <w:pPr>
        <w:pStyle w:val="Normal12Italic"/>
        <w:rPr>
          <w:noProof w:val="0"/>
        </w:rPr>
      </w:pPr>
      <w:r w:rsidRPr="000D14D5">
        <w:rPr>
          <w:noProof w:val="0"/>
        </w:rPr>
        <w:t>Dieses außerordentliche Verfahren sollte auf einem gemeinsamen Ansatz und gemeinsamen Leitlinien auf Unionsebene beruhen.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1125</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Jeroen Lenaers</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34 – Absatz 5 – Unterabsatz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b)</w:t>
            </w:r>
            <w:r w:rsidRPr="000D14D5">
              <w:tab/>
              <w:t xml:space="preserve">sie unterrichtet die betroffenen Antragsteller </w:t>
            </w:r>
            <w:r w:rsidRPr="000D14D5">
              <w:rPr>
                <w:b/>
                <w:i/>
              </w:rPr>
              <w:t>innerhalb einer angemessenen Frist</w:t>
            </w:r>
            <w:r w:rsidRPr="000D14D5">
              <w:t xml:space="preserve"> über die Gründe </w:t>
            </w:r>
            <w:r w:rsidRPr="000D14D5">
              <w:rPr>
                <w:b/>
                <w:i/>
              </w:rPr>
              <w:t>der Aufschiebung des Verfahrens</w:t>
            </w:r>
            <w:r w:rsidRPr="000D14D5">
              <w:t>.</w:t>
            </w:r>
          </w:p>
        </w:tc>
        <w:tc>
          <w:tcPr>
            <w:tcW w:w="4876" w:type="dxa"/>
          </w:tcPr>
          <w:p w:rsidR="005A0191" w:rsidRPr="000D14D5" w:rsidRDefault="005A0191" w:rsidP="00D174CA">
            <w:pPr>
              <w:pStyle w:val="Normal6"/>
            </w:pPr>
            <w:r w:rsidRPr="000D14D5">
              <w:t>b)</w:t>
            </w:r>
            <w:r w:rsidRPr="000D14D5">
              <w:tab/>
              <w:t xml:space="preserve">sie unterrichtet die betroffenen Antragsteller </w:t>
            </w:r>
            <w:r w:rsidRPr="000D14D5">
              <w:rPr>
                <w:b/>
                <w:i/>
              </w:rPr>
              <w:t>so schnell wie möglich</w:t>
            </w:r>
            <w:r w:rsidRPr="000D14D5">
              <w:t xml:space="preserve"> über die Gründe</w:t>
            </w:r>
            <w:r w:rsidRPr="000D14D5">
              <w:rPr>
                <w:b/>
                <w:i/>
              </w:rPr>
              <w:t>,</w:t>
            </w:r>
            <w:r w:rsidRPr="000D14D5">
              <w:t xml:space="preserve"> </w:t>
            </w:r>
            <w:r w:rsidRPr="000D14D5">
              <w:rPr>
                <w:b/>
                <w:i/>
              </w:rPr>
              <w:t>warum sie die bestandskräftige Entscheidung über den Antrag vorübergehend aufschiebt</w:t>
            </w:r>
            <w:r w:rsidRPr="000D14D5">
              <w:t>.</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1126</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Jeroen Lenaers</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34 – Absatz 5 – Unterabsatz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 xml:space="preserve">Der Mitgliedstaat unterrichtet die Kommission und die Asylagentur der Europäischen Union innerhalb einer angemessenen Frist über die Aufschiebung der Verfahren für diesen Herkunftsstaat. Die Asylbehörde schließt das Prüfungsverfahren in jedem Fall innerhalb von </w:t>
            </w:r>
            <w:r w:rsidRPr="000D14D5">
              <w:rPr>
                <w:b/>
                <w:i/>
              </w:rPr>
              <w:t>15</w:t>
            </w:r>
            <w:r w:rsidRPr="000D14D5">
              <w:t> Monaten nach der Einreichung des Antrags ab.</w:t>
            </w:r>
          </w:p>
        </w:tc>
        <w:tc>
          <w:tcPr>
            <w:tcW w:w="4876" w:type="dxa"/>
          </w:tcPr>
          <w:p w:rsidR="005A0191" w:rsidRPr="000D14D5" w:rsidRDefault="005A0191" w:rsidP="00D174CA">
            <w:pPr>
              <w:pStyle w:val="Normal6"/>
            </w:pPr>
            <w:r w:rsidRPr="000D14D5">
              <w:t xml:space="preserve">Der Mitgliedstaat unterrichtet die Kommission und die Asylagentur der Europäischen Union innerhalb einer angemessenen Frist über die Aufschiebung der Verfahren für diesen Herkunftsstaat. Die Asylbehörde schließt das Prüfungsverfahren in jedem Fall innerhalb von </w:t>
            </w:r>
            <w:r w:rsidRPr="000D14D5">
              <w:rPr>
                <w:b/>
                <w:i/>
              </w:rPr>
              <w:t>zwölf</w:t>
            </w:r>
            <w:r w:rsidRPr="000D14D5">
              <w:t xml:space="preserve"> Monaten nach der Einreichung des Antrags ab.</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1127</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Péter Niedermüller, Josef Weidenholzer, Ana Gomes</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Entscheidungen über einen Antrag auf internationalen Schutz werden dem Antragsteller schriftlich und ohne unangemessene Verzögerung in einer Sprache mitgeteilt, die er versteht oder von der vernünftigerweise angenommen </w:t>
            </w:r>
            <w:r w:rsidRPr="000D14D5">
              <w:lastRenderedPageBreak/>
              <w:t>werden darf, dass er sie versteht.</w:t>
            </w:r>
          </w:p>
        </w:tc>
        <w:tc>
          <w:tcPr>
            <w:tcW w:w="4876" w:type="dxa"/>
          </w:tcPr>
          <w:p w:rsidR="005A0191" w:rsidRPr="000D14D5" w:rsidRDefault="005A0191" w:rsidP="00D174CA">
            <w:pPr>
              <w:pStyle w:val="Normal6"/>
            </w:pPr>
            <w:r w:rsidRPr="000D14D5">
              <w:lastRenderedPageBreak/>
              <w:t>1.</w:t>
            </w:r>
            <w:r w:rsidRPr="000D14D5">
              <w:tab/>
              <w:t xml:space="preserve">Entscheidungen über einen Antrag auf internationalen Schutz werden dem Antragsteller </w:t>
            </w:r>
            <w:r w:rsidRPr="000D14D5">
              <w:rPr>
                <w:b/>
                <w:i/>
              </w:rPr>
              <w:t>und seinem Rechtsanwalt oder sonstigen Rechtsberater</w:t>
            </w:r>
            <w:r w:rsidRPr="000D14D5">
              <w:t xml:space="preserve"> schriftlich und ohne unangemessene Verzögerung</w:t>
            </w:r>
            <w:r w:rsidRPr="000D14D5">
              <w:rPr>
                <w:b/>
                <w:i/>
              </w:rPr>
              <w:t xml:space="preserve">, in jedem Fall jedoch innerhalb von sieben </w:t>
            </w:r>
            <w:r w:rsidRPr="000D14D5">
              <w:rPr>
                <w:b/>
                <w:i/>
              </w:rPr>
              <w:lastRenderedPageBreak/>
              <w:t>Tagen nach Erlass der Entscheidung,</w:t>
            </w:r>
            <w:r w:rsidRPr="000D14D5">
              <w:t xml:space="preserve"> in einer Sprache mitgeteilt, die er versteht oder von der vernünftigerweise angenommen werden darf, dass er sie versteht.</w:t>
            </w:r>
          </w:p>
        </w:tc>
      </w:tr>
    </w:tbl>
    <w:p w:rsidR="005A0191" w:rsidRPr="00711A0B" w:rsidRDefault="005A0191" w:rsidP="005A0191">
      <w:pPr>
        <w:pStyle w:val="Olang"/>
        <w:rPr>
          <w:noProof w:val="0"/>
          <w:lang w:val="en-GB"/>
        </w:rPr>
      </w:pPr>
      <w:r w:rsidRPr="00711A0B">
        <w:rPr>
          <w:noProof w:val="0"/>
          <w:lang w:val="en-GB"/>
        </w:rPr>
        <w:lastRenderedPageBreak/>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pStyle w:val="JustificationTitle"/>
        <w:rPr>
          <w:noProof w:val="0"/>
          <w:lang w:val="en-GB"/>
        </w:rPr>
      </w:pPr>
      <w:r w:rsidRPr="00711A0B">
        <w:rPr>
          <w:rStyle w:val="HideTWBExt"/>
          <w:i w:val="0"/>
          <w:noProof w:val="0"/>
          <w:lang w:val="en-GB"/>
        </w:rPr>
        <w:t>&lt;TitreJust&gt;</w:t>
      </w:r>
      <w:r w:rsidRPr="00711A0B">
        <w:rPr>
          <w:noProof w:val="0"/>
          <w:lang w:val="en-GB"/>
        </w:rPr>
        <w:t>Begründung</w:t>
      </w:r>
      <w:r w:rsidRPr="00711A0B">
        <w:rPr>
          <w:rStyle w:val="HideTWBExt"/>
          <w:i w:val="0"/>
          <w:noProof w:val="0"/>
          <w:lang w:val="en-GB"/>
        </w:rPr>
        <w:t>&lt;/TitreJust&gt;</w:t>
      </w:r>
    </w:p>
    <w:p w:rsidR="005A0191" w:rsidRPr="000D14D5" w:rsidRDefault="005A0191" w:rsidP="005A0191">
      <w:pPr>
        <w:pStyle w:val="Normal12Italic"/>
        <w:rPr>
          <w:noProof w:val="0"/>
        </w:rPr>
      </w:pPr>
      <w:r w:rsidRPr="000D14D5">
        <w:rPr>
          <w:noProof w:val="0"/>
        </w:rPr>
        <w:t>Die Entscheidung sollte auch dem Rechtsanwalt des Antragstellers übermittelt werden. Die Festlegung einer Frist zur Benachrichtigung des Antragstellers ist wichtig, vor allem damit der Antragsteller die Fristen einhalten kann, um Rechtsbehelf gegen die Entscheidung einzulegen.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1128</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Monika Hohlmeier, Heinz K. Becker</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Entscheidungen über einen Antrag auf internationalen Schutz werden dem Antragsteller schriftlich und ohne unangemessene Verzögerung in einer Sprache mitgeteilt, die er versteht oder von der vernünftigerweise angenommen werden darf, dass er sie versteht.</w:t>
            </w:r>
          </w:p>
        </w:tc>
        <w:tc>
          <w:tcPr>
            <w:tcW w:w="4876" w:type="dxa"/>
          </w:tcPr>
          <w:p w:rsidR="005A0191" w:rsidRPr="000D14D5" w:rsidRDefault="005A0191" w:rsidP="00D174CA">
            <w:pPr>
              <w:pStyle w:val="Normal6"/>
            </w:pPr>
            <w:r w:rsidRPr="000D14D5">
              <w:t>1.</w:t>
            </w:r>
            <w:r w:rsidRPr="000D14D5">
              <w:tab/>
              <w:t>Entscheidungen über einen Antrag auf internationalen Schutz werden dem Antragsteller schriftlich und ohne unangemessene Verzögerung in einer Sprache mitgeteilt, die er versteht oder von der vernünftigerweise angenommen werden darf, dass er sie versteht</w:t>
            </w:r>
            <w:r w:rsidRPr="000D14D5">
              <w:rPr>
                <w:b/>
                <w:i/>
              </w:rPr>
              <w:t>, dabei ist nach Möglichkeit einfache Sprache zu verwenden</w:t>
            </w:r>
            <w:r w:rsidRPr="000D14D5">
              <w:t>.</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1129</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Cecilia Wikström, Sophia in 't Veld, Angelika Mlinar</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Entscheidungen über einen Antrag </w:t>
            </w:r>
            <w:r w:rsidRPr="000D14D5">
              <w:lastRenderedPageBreak/>
              <w:t xml:space="preserve">auf internationalen Schutz werden dem Antragsteller schriftlich und ohne unangemessene Verzögerung in einer Sprache mitgeteilt, die er versteht </w:t>
            </w:r>
            <w:r w:rsidRPr="000D14D5">
              <w:rPr>
                <w:b/>
                <w:i/>
              </w:rPr>
              <w:t>oder von der vernünftigerweise angenommen werden darf, dass er sie versteht</w:t>
            </w:r>
            <w:r w:rsidRPr="000D14D5">
              <w:t>.</w:t>
            </w:r>
          </w:p>
        </w:tc>
        <w:tc>
          <w:tcPr>
            <w:tcW w:w="4876" w:type="dxa"/>
          </w:tcPr>
          <w:p w:rsidR="005A0191" w:rsidRPr="000D14D5" w:rsidRDefault="005A0191" w:rsidP="00D174CA">
            <w:pPr>
              <w:pStyle w:val="Normal6"/>
            </w:pPr>
            <w:r w:rsidRPr="000D14D5">
              <w:lastRenderedPageBreak/>
              <w:t>1.</w:t>
            </w:r>
            <w:r w:rsidRPr="000D14D5">
              <w:tab/>
              <w:t xml:space="preserve">Entscheidungen über einen Antrag </w:t>
            </w:r>
            <w:r w:rsidRPr="000D14D5">
              <w:lastRenderedPageBreak/>
              <w:t>auf internationalen Schutz werden dem Antragsteller schriftlich und ohne unangemessene Verzögerung in einer Sprache mitgeteilt, die er versteht.</w:t>
            </w:r>
          </w:p>
        </w:tc>
      </w:tr>
    </w:tbl>
    <w:p w:rsidR="005A0191" w:rsidRPr="00711A0B" w:rsidRDefault="005A0191" w:rsidP="005A0191">
      <w:pPr>
        <w:pStyle w:val="Olang"/>
        <w:rPr>
          <w:noProof w:val="0"/>
          <w:lang w:val="en-GB"/>
        </w:rPr>
      </w:pPr>
      <w:r w:rsidRPr="00711A0B">
        <w:rPr>
          <w:noProof w:val="0"/>
          <w:lang w:val="en-GB"/>
        </w:rPr>
        <w:lastRenderedPageBreak/>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pStyle w:val="JustificationTitle"/>
        <w:rPr>
          <w:noProof w:val="0"/>
          <w:lang w:val="en-GB"/>
        </w:rPr>
      </w:pPr>
      <w:r w:rsidRPr="00711A0B">
        <w:rPr>
          <w:rStyle w:val="HideTWBExt"/>
          <w:i w:val="0"/>
          <w:noProof w:val="0"/>
          <w:lang w:val="en-GB"/>
        </w:rPr>
        <w:t>&lt;TitreJust&gt;</w:t>
      </w:r>
      <w:r w:rsidRPr="00711A0B">
        <w:rPr>
          <w:noProof w:val="0"/>
          <w:lang w:val="en-GB"/>
        </w:rPr>
        <w:t>Begründung</w:t>
      </w:r>
      <w:r w:rsidRPr="00711A0B">
        <w:rPr>
          <w:rStyle w:val="HideTWBExt"/>
          <w:i w:val="0"/>
          <w:noProof w:val="0"/>
          <w:lang w:val="en-GB"/>
        </w:rPr>
        <w:t>&lt;/TitreJust&gt;</w:t>
      </w:r>
    </w:p>
    <w:p w:rsidR="005A0191" w:rsidRPr="000D14D5" w:rsidRDefault="005A0191" w:rsidP="005A0191">
      <w:pPr>
        <w:pStyle w:val="Normal12Italic"/>
        <w:rPr>
          <w:noProof w:val="0"/>
        </w:rPr>
      </w:pPr>
      <w:r w:rsidRPr="000D14D5">
        <w:rPr>
          <w:noProof w:val="0"/>
        </w:rPr>
        <w:t>Mit der Klarstellung soll die Bereitstellung von Informationen verbessert werden.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1130</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Ska Keller</w:t>
      </w:r>
      <w:r w:rsidRPr="00711A0B">
        <w:rPr>
          <w:rStyle w:val="HideTWBExt"/>
          <w:b w:val="0"/>
          <w:noProof w:val="0"/>
          <w:lang w:val="en-GB"/>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711A0B" w:rsidRDefault="005A0191" w:rsidP="005A0191">
      <w:pPr>
        <w:pStyle w:val="NormalBold"/>
        <w:rPr>
          <w:lang w:val="en-GB"/>
        </w:rPr>
      </w:pPr>
      <w:r w:rsidRPr="00711A0B">
        <w:rPr>
          <w:rStyle w:val="HideTWBExt"/>
          <w:b w:val="0"/>
          <w:noProof w:val="0"/>
          <w:lang w:val="en-GB"/>
        </w:rPr>
        <w:t>&lt;Members&gt;</w:t>
      </w:r>
      <w:r w:rsidRPr="00711A0B">
        <w:rPr>
          <w:lang w:val="en-GB"/>
        </w:rPr>
        <w:t>Judith Sargentini</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Entscheidungen über einen Antrag auf internationalen Schutz werden dem Antragsteller schriftlich und ohne unangemessene Verzögerung in einer Sprache mitgeteilt, die er versteht </w:t>
            </w:r>
            <w:r w:rsidRPr="000D14D5">
              <w:rPr>
                <w:b/>
                <w:i/>
              </w:rPr>
              <w:t>oder von der vernünftigerweise angenommen werden darf, dass er sie versteht</w:t>
            </w:r>
            <w:r w:rsidRPr="000D14D5">
              <w:t>.</w:t>
            </w:r>
          </w:p>
        </w:tc>
        <w:tc>
          <w:tcPr>
            <w:tcW w:w="4876" w:type="dxa"/>
          </w:tcPr>
          <w:p w:rsidR="005A0191" w:rsidRPr="000D14D5" w:rsidRDefault="005A0191" w:rsidP="00D174CA">
            <w:pPr>
              <w:pStyle w:val="Normal6"/>
            </w:pPr>
            <w:r w:rsidRPr="000D14D5">
              <w:t>1.</w:t>
            </w:r>
            <w:r w:rsidRPr="000D14D5">
              <w:tab/>
              <w:t>Entscheidungen über einen Antrag auf internationalen Schutz werden dem Antragsteller schriftlich und ohne unangemessene Verzögerung in einer Sprache mitgeteilt, die er versteht.</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1131</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Marina Albiol Guzmán</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Entscheidungen über einen Antrag auf internationalen Schutz werden dem Antragsteller schriftlich und ohne unangemessene Verzögerung in einer </w:t>
            </w:r>
            <w:r w:rsidRPr="000D14D5">
              <w:lastRenderedPageBreak/>
              <w:t xml:space="preserve">Sprache mitgeteilt, die er versteht </w:t>
            </w:r>
            <w:r w:rsidRPr="000D14D5">
              <w:rPr>
                <w:b/>
                <w:i/>
              </w:rPr>
              <w:t>oder von der vernünftigerweise angenommen werden darf, dass er sie versteht</w:t>
            </w:r>
            <w:r w:rsidRPr="000D14D5">
              <w:t>.</w:t>
            </w:r>
          </w:p>
        </w:tc>
        <w:tc>
          <w:tcPr>
            <w:tcW w:w="4876" w:type="dxa"/>
          </w:tcPr>
          <w:p w:rsidR="005A0191" w:rsidRPr="000D14D5" w:rsidRDefault="005A0191" w:rsidP="00D174CA">
            <w:pPr>
              <w:pStyle w:val="Normal6"/>
            </w:pPr>
            <w:r w:rsidRPr="000D14D5">
              <w:lastRenderedPageBreak/>
              <w:t>1.</w:t>
            </w:r>
            <w:r w:rsidRPr="000D14D5">
              <w:tab/>
              <w:t xml:space="preserve">Entscheidungen über einen Antrag auf internationalen Schutz werden dem Antragsteller schriftlich und ohne unangemessene Verzögerung in einer </w:t>
            </w:r>
            <w:r w:rsidRPr="000D14D5">
              <w:lastRenderedPageBreak/>
              <w:t>Sprache mitgeteilt, die er versteht.</w:t>
            </w:r>
          </w:p>
        </w:tc>
      </w:tr>
    </w:tbl>
    <w:p w:rsidR="005A0191" w:rsidRPr="00711A0B" w:rsidRDefault="005A0191" w:rsidP="005A0191">
      <w:pPr>
        <w:pStyle w:val="Olang"/>
        <w:rPr>
          <w:noProof w:val="0"/>
          <w:lang w:val="en-GB"/>
        </w:rPr>
      </w:pPr>
      <w:r w:rsidRPr="00711A0B">
        <w:rPr>
          <w:noProof w:val="0"/>
          <w:lang w:val="en-GB"/>
        </w:rPr>
        <w:lastRenderedPageBreak/>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1132</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Marina Albiol Guzmán</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2.</w:t>
            </w:r>
            <w:r w:rsidRPr="000D14D5">
              <w:tab/>
            </w:r>
            <w:r w:rsidRPr="000D14D5">
              <w:rPr>
                <w:b/>
                <w:i/>
              </w:rPr>
              <w:t>Wird ein Antrag als unzulässig, als unbegründet in Bezug auf die Flüchtlingseigenschaft oder den subsidiären Schutzstatus, als ausdrücklich zurückgenommen oder als nicht weiter betrieben abgelehnt, sind die sachlichen und rechtlichen Gründe für die Ablehnung in der Entscheidung darzulegen. Der Antragsteller wird schriftlich darüber informiert, wie eine Entscheidung über die Ablehnung internationalen Schutzes angefochten werden kann, es sei denn, er wurde bereits in anderer Form entsprechend informiert.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1133</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Ska Keller</w:t>
      </w:r>
      <w:r w:rsidRPr="00711A0B">
        <w:rPr>
          <w:rStyle w:val="HideTWBExt"/>
          <w:b w:val="0"/>
          <w:noProof w:val="0"/>
          <w:lang w:val="en-GB"/>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711A0B" w:rsidRDefault="005A0191" w:rsidP="005A0191">
      <w:pPr>
        <w:pStyle w:val="NormalBold"/>
        <w:rPr>
          <w:lang w:val="en-GB"/>
        </w:rPr>
      </w:pPr>
      <w:r w:rsidRPr="00711A0B">
        <w:rPr>
          <w:rStyle w:val="HideTWBExt"/>
          <w:b w:val="0"/>
          <w:noProof w:val="0"/>
          <w:lang w:val="en-GB"/>
        </w:rPr>
        <w:t>&lt;Members&gt;</w:t>
      </w:r>
      <w:r w:rsidRPr="00711A0B">
        <w:rPr>
          <w:lang w:val="en-GB"/>
        </w:rPr>
        <w:t>Judith Sargentini</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 xml:space="preserve">Wird ein Antrag als unzulässig, als unbegründet in Bezug auf die Flüchtlingseigenschaft oder den subsidiären Schutzstatus, als ausdrücklich zurückgenommen oder als nicht weiter </w:t>
            </w:r>
            <w:r w:rsidRPr="000D14D5">
              <w:lastRenderedPageBreak/>
              <w:t>betrieben abgelehnt, sind die sachlichen und rechtlichen Gründe für die Ablehnung in der Entscheidung darzulegen. Der Antragsteller wird schriftlich darüber informiert, wie eine Entscheidung über die Ablehnung internationalen Schutzes angefochten werden kann</w:t>
            </w:r>
            <w:r w:rsidRPr="000D14D5">
              <w:rPr>
                <w:b/>
                <w:i/>
              </w:rPr>
              <w:t>, es sei denn, er wurde bereits in anderer Form entsprechend informiert</w:t>
            </w:r>
            <w:r w:rsidRPr="000D14D5">
              <w:t>.</w:t>
            </w:r>
          </w:p>
        </w:tc>
        <w:tc>
          <w:tcPr>
            <w:tcW w:w="4876" w:type="dxa"/>
          </w:tcPr>
          <w:p w:rsidR="005A0191" w:rsidRPr="000D14D5" w:rsidRDefault="005A0191" w:rsidP="00D174CA">
            <w:pPr>
              <w:pStyle w:val="Normal6"/>
            </w:pPr>
            <w:r w:rsidRPr="000D14D5">
              <w:lastRenderedPageBreak/>
              <w:t>2.</w:t>
            </w:r>
            <w:r w:rsidRPr="000D14D5">
              <w:tab/>
              <w:t xml:space="preserve">Wird ein Antrag als unzulässig, als unbegründet in Bezug auf die Flüchtlingseigenschaft oder den subsidiären Schutzstatus, als ausdrücklich zurückgenommen oder als nicht weiter </w:t>
            </w:r>
            <w:r w:rsidRPr="000D14D5">
              <w:lastRenderedPageBreak/>
              <w:t>betrieben abgelehnt, sind die sachlichen und rechtlichen Gründe für die Ablehnung in der Entscheidung darzulegen. Der Antragsteller wird schriftlich darüber informiert, wie und innerhalb welcher Frist eine Entscheidung über die Ablehnung internationalen Schutzes angefochten werden kann.</w:t>
            </w:r>
          </w:p>
        </w:tc>
      </w:tr>
    </w:tbl>
    <w:p w:rsidR="005A0191" w:rsidRPr="00711A0B" w:rsidRDefault="005A0191" w:rsidP="005A0191">
      <w:pPr>
        <w:pStyle w:val="Olang"/>
        <w:rPr>
          <w:noProof w:val="0"/>
          <w:lang w:val="en-GB"/>
        </w:rPr>
      </w:pPr>
      <w:r w:rsidRPr="00711A0B">
        <w:rPr>
          <w:noProof w:val="0"/>
          <w:lang w:val="en-GB"/>
        </w:rPr>
        <w:lastRenderedPageBreak/>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1134</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Beatrix von Storch</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 xml:space="preserve">Wird ein Antrag als unzulässig, als unbegründet in Bezug auf die Flüchtlingseigenschaft </w:t>
            </w:r>
            <w:r w:rsidRPr="000D14D5">
              <w:rPr>
                <w:b/>
                <w:i/>
              </w:rPr>
              <w:t>oder den subsidiären Schutzstatus</w:t>
            </w:r>
            <w:r w:rsidRPr="000D14D5">
              <w:t>, als ausdrücklich zurückgenommen oder als nicht weiter betrieben abgelehnt, sind die sachlichen und rechtlichen Gründe für die Ablehnung in der Entscheidung darzulegen. Der Antragsteller wird schriftlich darüber informiert, wie eine Entscheidung über die Ablehnung internationalen Schutzes angefochten werden kann, es sei denn, er wurde bereits in anderer Form entsprechend informiert.</w:t>
            </w:r>
          </w:p>
        </w:tc>
        <w:tc>
          <w:tcPr>
            <w:tcW w:w="4876" w:type="dxa"/>
          </w:tcPr>
          <w:p w:rsidR="005A0191" w:rsidRPr="000D14D5" w:rsidRDefault="005A0191" w:rsidP="00D174CA">
            <w:pPr>
              <w:pStyle w:val="Normal6"/>
            </w:pPr>
            <w:r w:rsidRPr="000D14D5">
              <w:t>2.</w:t>
            </w:r>
            <w:r w:rsidRPr="000D14D5">
              <w:tab/>
              <w:t>Wird ein Antrag als unzulässig, als unbegründet in Bezug auf die Flüchtlingseigenschaft, als ausdrücklich zurückgenommen oder als nicht weiter betrieben abgelehnt, sind die sachlichen und rechtlichen Gründe für die Ablehnung in der Entscheidung darzulegen. Der Antragsteller wird schriftlich darüber informiert, wie eine Entscheidung über die Ablehnung internationalen Schutzes angefochten werden kann, es sei denn, er wurde bereits in anderer Form entsprechend informiert.</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1135</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Péter Niedermüller, Birgit Sippel, Josef Weidenholzer, Ana Gomes</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lastRenderedPageBreak/>
              <w:t>2.</w:t>
            </w:r>
            <w:r w:rsidRPr="000D14D5">
              <w:tab/>
              <w:t>Wird ein Antrag als unzulässig, als unbegründet in Bezug auf die Flüchtlingseigenschaft oder den subsidiären Schutzstatus, als ausdrücklich zurückgenommen oder als nicht weiter betrieben abgelehnt, sind die sachlichen und rechtlichen Gründe für die Ablehnung in der Entscheidung darzulegen. Der Antragsteller wird schriftlich darüber informiert, wie eine Entscheidung über die Ablehnung internationalen Schutzes angefochten werden kann</w:t>
            </w:r>
            <w:r w:rsidRPr="000D14D5">
              <w:rPr>
                <w:b/>
                <w:i/>
              </w:rPr>
              <w:t>, es sei denn, er wurde bereits in anderer Form entsprechend informiert</w:t>
            </w:r>
            <w:r w:rsidRPr="000D14D5">
              <w:t>.</w:t>
            </w:r>
          </w:p>
        </w:tc>
        <w:tc>
          <w:tcPr>
            <w:tcW w:w="4876" w:type="dxa"/>
          </w:tcPr>
          <w:p w:rsidR="005A0191" w:rsidRPr="000D14D5" w:rsidRDefault="005A0191" w:rsidP="00D174CA">
            <w:pPr>
              <w:pStyle w:val="Normal6"/>
            </w:pPr>
            <w:r w:rsidRPr="000D14D5">
              <w:t>2.</w:t>
            </w:r>
            <w:r w:rsidRPr="000D14D5">
              <w:tab/>
              <w:t xml:space="preserve">Wird ein Antrag als unzulässig, als unbegründet in Bezug auf die Flüchtlingseigenschaft oder den subsidiären Schutzstatus, als ausdrücklich zurückgenommen oder als nicht weiter betrieben abgelehnt, sind die sachlichen und rechtlichen Gründe für die Ablehnung in der Entscheidung darzulegen. Der Antragsteller wird schriftlich darüber informiert, wie </w:t>
            </w:r>
            <w:r w:rsidRPr="000D14D5">
              <w:rPr>
                <w:b/>
                <w:i/>
              </w:rPr>
              <w:t>und innerhalb welcher maßgeblichen Fristen</w:t>
            </w:r>
            <w:r w:rsidRPr="000D14D5">
              <w:t xml:space="preserve"> eine Entscheidung über die Ablehnung internationalen Schutzes angefochten werden kann.</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pStyle w:val="JustificationTitle"/>
        <w:rPr>
          <w:noProof w:val="0"/>
          <w:lang w:val="en-GB"/>
        </w:rPr>
      </w:pPr>
      <w:r w:rsidRPr="00711A0B">
        <w:rPr>
          <w:rStyle w:val="HideTWBExt"/>
          <w:i w:val="0"/>
          <w:noProof w:val="0"/>
          <w:lang w:val="en-GB"/>
        </w:rPr>
        <w:t>&lt;TitreJust&gt;</w:t>
      </w:r>
      <w:r w:rsidRPr="00711A0B">
        <w:rPr>
          <w:noProof w:val="0"/>
          <w:lang w:val="en-GB"/>
        </w:rPr>
        <w:t>Begründung</w:t>
      </w:r>
      <w:r w:rsidRPr="00711A0B">
        <w:rPr>
          <w:rStyle w:val="HideTWBExt"/>
          <w:i w:val="0"/>
          <w:noProof w:val="0"/>
          <w:lang w:val="en-GB"/>
        </w:rPr>
        <w:t>&lt;/TitreJust&gt;</w:t>
      </w:r>
    </w:p>
    <w:p w:rsidR="005A0191" w:rsidRPr="000D14D5" w:rsidRDefault="005A0191" w:rsidP="005A0191">
      <w:pPr>
        <w:pStyle w:val="Normal12Italic"/>
        <w:rPr>
          <w:noProof w:val="0"/>
        </w:rPr>
      </w:pPr>
      <w:r w:rsidRPr="000D14D5">
        <w:rPr>
          <w:noProof w:val="0"/>
        </w:rPr>
        <w:t>Wenn der Antragsteller informiert wird, wie er einen Rechtsbehelf gegen eine Entscheidung einlegen kann, sollten ihm auch die entsprechenden Fristen angegeben werden. Der Antragsteller sollte diesbezüglich immer schriftlich informiert werden.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1136</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Marina Albiol Guzmán</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 xml:space="preserve">Im Falle von Anträgen im Namen von Ehegatten, Lebenspartnern, Minderjährigen oder abhängigen, nicht geschäftsfähigen Volljährigen und immer dann, wenn dieselben Gründe für den Antrag genannt werden, kann die Asylbehörde eine einzige Entscheidung für alle vom Antrag erfassten Personen treffen, es sei denn, dies hätte die Offenlegung bestimmter Umstände eines Antragstellers zur Folge, durch die dessen Interessen gefährdet werden könnten, insbesondere in Fällen, in denen es um Verfolgung wegen der Geschlechtszugehörigkeit, der sexuellen Ausrichtung, der Geschlechtsidentität oder des Alters geht. </w:t>
            </w:r>
            <w:r w:rsidRPr="000D14D5">
              <w:lastRenderedPageBreak/>
              <w:t>In derartigen Fällen ergeht für die betroffene Person eine gesonderte Entscheidung.</w:t>
            </w:r>
          </w:p>
        </w:tc>
        <w:tc>
          <w:tcPr>
            <w:tcW w:w="4876" w:type="dxa"/>
          </w:tcPr>
          <w:p w:rsidR="005A0191" w:rsidRPr="000D14D5" w:rsidRDefault="005A0191" w:rsidP="00D174CA">
            <w:pPr>
              <w:pStyle w:val="Normal6"/>
            </w:pPr>
            <w:r w:rsidRPr="000D14D5">
              <w:lastRenderedPageBreak/>
              <w:t>3.</w:t>
            </w:r>
            <w:r w:rsidRPr="000D14D5">
              <w:tab/>
              <w:t xml:space="preserve">Im Falle von Anträgen im Namen von Ehegatten, Lebenspartnern, Minderjährigen oder abhängigen, nicht geschäftsfähigen Volljährigen und immer dann, wenn dieselben Gründe für den Antrag genannt werden, kann die Asylbehörde eine einzige Entscheidung für alle vom Antrag erfassten Personen treffen, es sei denn, dies hätte die Offenlegung bestimmter Umstände eines Antragstellers zur Folge, durch die dessen Interessen gefährdet werden könnten, insbesondere in Fällen, in denen es um Verfolgung wegen der Geschlechtszugehörigkeit, </w:t>
            </w:r>
            <w:r w:rsidRPr="000D14D5">
              <w:rPr>
                <w:b/>
                <w:i/>
              </w:rPr>
              <w:t xml:space="preserve">geschlechtsbezogener Gewalt, Menschenhandel, </w:t>
            </w:r>
            <w:r w:rsidRPr="000D14D5">
              <w:t xml:space="preserve">der sexuellen </w:t>
            </w:r>
            <w:r w:rsidRPr="000D14D5">
              <w:lastRenderedPageBreak/>
              <w:t>Ausrichtung, der Geschlechtsidentität</w:t>
            </w:r>
            <w:r w:rsidRPr="000D14D5">
              <w:rPr>
                <w:b/>
                <w:i/>
              </w:rPr>
              <w:t>, der geschlechtlichen Ausdrucksform, Geschlechtsmerkmalen</w:t>
            </w:r>
            <w:r w:rsidRPr="000D14D5">
              <w:t xml:space="preserve"> oder des Alters geht. In derartigen Fällen ergeht für die betroffene Person eine gesonderte Entscheidung.</w:t>
            </w:r>
          </w:p>
        </w:tc>
      </w:tr>
    </w:tbl>
    <w:p w:rsidR="005A0191" w:rsidRPr="00711A0B" w:rsidRDefault="005A0191" w:rsidP="005A0191">
      <w:pPr>
        <w:pStyle w:val="Olang"/>
        <w:rPr>
          <w:noProof w:val="0"/>
          <w:lang w:val="en-GB"/>
        </w:rPr>
      </w:pPr>
      <w:r w:rsidRPr="00711A0B">
        <w:rPr>
          <w:noProof w:val="0"/>
          <w:lang w:val="en-GB"/>
        </w:rPr>
        <w:lastRenderedPageBreak/>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1137</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Jussi Halla-aho</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Im Falle von Anträgen im Namen von Ehegatten, Lebenspartnern, Minderjährigen oder abhängigen, nicht geschäftsfähigen Volljährigen und immer dann, wenn dieselben Gründe für den Antrag genannt werden, kann die Asylbehörde eine einzige Entscheidung für alle vom Antrag erfassten Personen treffen, es sei denn, dies hätte die Offenlegung bestimmter Umstände eines Antragstellers zur Folge, durch die dessen Interessen gefährdet werden könnten</w:t>
            </w:r>
            <w:r w:rsidRPr="000D14D5">
              <w:rPr>
                <w:b/>
                <w:i/>
              </w:rPr>
              <w:t>, insbesondere in Fällen, in denen es um Verfolgung wegen der Geschlechtszugehörigkeit, der sexuellen Ausrichtung, der Geschlechtsidentität oder des Alters geht</w:t>
            </w:r>
            <w:r w:rsidRPr="000D14D5">
              <w:t>. In derartigen Fällen ergeht für die betroffene Person eine gesonderte Entscheidung.</w:t>
            </w:r>
          </w:p>
        </w:tc>
        <w:tc>
          <w:tcPr>
            <w:tcW w:w="4876" w:type="dxa"/>
          </w:tcPr>
          <w:p w:rsidR="005A0191" w:rsidRPr="000D14D5" w:rsidRDefault="005A0191" w:rsidP="00D174CA">
            <w:pPr>
              <w:pStyle w:val="Normal6"/>
            </w:pPr>
            <w:r w:rsidRPr="000D14D5">
              <w:t>3.</w:t>
            </w:r>
            <w:r w:rsidRPr="000D14D5">
              <w:tab/>
              <w:t>Im Falle von Anträgen im Namen von Ehegatten, Lebenspartnern, Minderjährigen oder abhängigen, nicht geschäftsfähigen Volljährigen und immer dann, wenn dieselben Gründe für den Antrag genannt werden, kann die Asylbehörde eine einzige Entscheidung für alle vom Antrag erfassten Personen treffen, es sei denn, dies hätte die Offenlegung bestimmter Umstände eines Antragstellers zur Folge, durch die dessen Interessen gefährdet werden könnten. In derartigen Fällen ergeht für die betroffene Person eine gesonderte Entscheidung.</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1138</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Emil Radev</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lastRenderedPageBreak/>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Im Falle von Anträgen im Namen von</w:t>
            </w:r>
            <w:r w:rsidRPr="000D14D5">
              <w:rPr>
                <w:b/>
                <w:i/>
              </w:rPr>
              <w:t xml:space="preserve"> Ehegatten, Lebenspartnern,</w:t>
            </w:r>
            <w:r w:rsidRPr="000D14D5">
              <w:t xml:space="preserve"> Minderjährigen oder abhängigen, nicht geschäftsfähigen Volljährigen und immer dann, wenn dieselben Gründe für den Antrag genannt werden, kann die Asylbehörde eine einzige Entscheidung für alle vom Antrag erfassten Personen treffen, es sei denn, dies hätte die Offenlegung bestimmter Umstände eines Antragstellers zur Folge, durch die dessen Interessen gefährdet werden könnten, insbesondere in Fällen, in denen es um Verfolgung wegen der Geschlechtszugehörigkeit</w:t>
            </w:r>
            <w:r w:rsidRPr="000D14D5">
              <w:rPr>
                <w:b/>
                <w:i/>
              </w:rPr>
              <w:t>, der sexuellen Ausrichtung, der Geschlechtsidentität</w:t>
            </w:r>
            <w:r w:rsidRPr="000D14D5">
              <w:t xml:space="preserve"> oder des Alters geht. In derartigen Fällen ergeht für die betroffene Person eine gesonderte Entscheidung.</w:t>
            </w:r>
          </w:p>
        </w:tc>
        <w:tc>
          <w:tcPr>
            <w:tcW w:w="4876" w:type="dxa"/>
          </w:tcPr>
          <w:p w:rsidR="005A0191" w:rsidRPr="000D14D5" w:rsidRDefault="005A0191" w:rsidP="00D174CA">
            <w:pPr>
              <w:pStyle w:val="Normal6"/>
            </w:pPr>
            <w:r w:rsidRPr="000D14D5">
              <w:t>3.</w:t>
            </w:r>
            <w:r w:rsidRPr="000D14D5">
              <w:tab/>
              <w:t>Im Falle von Anträgen im Namen von Minderjährigen oder abhängigen, nicht geschäftsfähigen Volljährigen und immer dann, wenn dieselben Gründe für den Antrag genannt werden, kann die Asylbehörde eine einzige Entscheidung für alle vom Antrag erfassten Personen treffen, es sei denn, dies hätte die Offenlegung bestimmter Umstände eines Antragstellers zur Folge, durch die dessen Interessen gefährdet werden könnten, insbesondere in Fällen, in denen es um Verfolgung wegen der Geschlechtszugehörigkeit oder des Alters geht. In derartigen Fällen ergeht für die betroffene Person eine gesonderte Entscheidung.</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{BG}</w:t>
      </w:r>
      <w:r w:rsidRPr="00711A0B">
        <w:rPr>
          <w:noProof w:val="0"/>
          <w:lang w:val="en-GB"/>
        </w:rPr>
        <w:t>bg</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1139</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Péter Niedermüller, Caterina Chinnici, Ana Gomes, Josef Weidenholzer</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 xml:space="preserve">Im Falle von Anträgen im Namen von Ehegatten, Lebenspartnern, Minderjährigen oder abhängigen, nicht geschäftsfähigen Volljährigen und immer dann, wenn dieselben Gründe für </w:t>
            </w:r>
            <w:r w:rsidRPr="000D14D5">
              <w:rPr>
                <w:b/>
                <w:i/>
              </w:rPr>
              <w:t>den Antrag</w:t>
            </w:r>
            <w:r w:rsidRPr="000D14D5">
              <w:t xml:space="preserve"> genannt werden, kann die Asylbehörde eine einzige Entscheidung für alle vom Antrag erfassten Personen treffen, es sei denn, dies hätte die Offenlegung bestimmter Umstände eines Antragstellers zur Folge, durch die dessen Interessen gefährdet werden könnten, insbesondere in Fällen, in denen es um Verfolgung wegen der Geschlechtszugehörigkeit, der sexuellen Ausrichtung, der </w:t>
            </w:r>
            <w:r w:rsidRPr="000D14D5">
              <w:lastRenderedPageBreak/>
              <w:t>Geschlechtsidentität oder des Alters geht. In derartigen Fällen ergeht für die betroffene Person eine gesonderte Entscheidung.</w:t>
            </w:r>
          </w:p>
        </w:tc>
        <w:tc>
          <w:tcPr>
            <w:tcW w:w="4876" w:type="dxa"/>
          </w:tcPr>
          <w:p w:rsidR="005A0191" w:rsidRPr="000D14D5" w:rsidRDefault="005A0191" w:rsidP="00D174CA">
            <w:pPr>
              <w:pStyle w:val="Normal6"/>
            </w:pPr>
            <w:r w:rsidRPr="000D14D5">
              <w:lastRenderedPageBreak/>
              <w:t>3.</w:t>
            </w:r>
            <w:r w:rsidRPr="000D14D5">
              <w:tab/>
              <w:t xml:space="preserve">Im Falle von Anträgen im Namen von Ehegatten, Lebenspartnern, Minderjährigen oder abhängigen, nicht geschäftsfähigen Volljährigen und immer dann, wenn </w:t>
            </w:r>
            <w:r w:rsidRPr="000D14D5">
              <w:rPr>
                <w:b/>
                <w:i/>
              </w:rPr>
              <w:t>genau</w:t>
            </w:r>
            <w:r w:rsidRPr="000D14D5">
              <w:t xml:space="preserve"> dieselben Gründe für </w:t>
            </w:r>
            <w:r w:rsidRPr="000D14D5">
              <w:rPr>
                <w:b/>
                <w:i/>
              </w:rPr>
              <w:t>die Anträge</w:t>
            </w:r>
            <w:r w:rsidRPr="000D14D5">
              <w:t xml:space="preserve"> genannt werden, kann die Asylbehörde eine einzige Entscheidung für alle vom Antrag erfassten Personen treffen, es sei denn, dies hätte die Offenlegung bestimmter Umstände eines Antragstellers zur Folge, durch die dessen Interessen gefährdet werden könnten, insbesondere in Fällen, in denen es um Verfolgung wegen der Geschlechtszugehörigkeit, der sexuellen Ausrichtung, der </w:t>
            </w:r>
            <w:r w:rsidRPr="000D14D5">
              <w:lastRenderedPageBreak/>
              <w:t>Geschlechtsidentität oder des Alters geht. In derartigen Fällen ergeht für die betroffene Person eine gesonderte Entscheidung.</w:t>
            </w:r>
          </w:p>
        </w:tc>
      </w:tr>
    </w:tbl>
    <w:p w:rsidR="005A0191" w:rsidRPr="00711A0B" w:rsidRDefault="005A0191" w:rsidP="005A0191">
      <w:pPr>
        <w:pStyle w:val="Olang"/>
        <w:rPr>
          <w:noProof w:val="0"/>
          <w:lang w:val="en-GB"/>
        </w:rPr>
      </w:pPr>
      <w:r w:rsidRPr="00711A0B">
        <w:rPr>
          <w:noProof w:val="0"/>
          <w:lang w:val="en-GB"/>
        </w:rPr>
        <w:lastRenderedPageBreak/>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pStyle w:val="JustificationTitle"/>
        <w:rPr>
          <w:noProof w:val="0"/>
          <w:lang w:val="en-GB"/>
        </w:rPr>
      </w:pPr>
      <w:r w:rsidRPr="00711A0B">
        <w:rPr>
          <w:rStyle w:val="HideTWBExt"/>
          <w:i w:val="0"/>
          <w:noProof w:val="0"/>
          <w:lang w:val="en-GB"/>
        </w:rPr>
        <w:t>&lt;TitreJust&gt;</w:t>
      </w:r>
      <w:r w:rsidRPr="00711A0B">
        <w:rPr>
          <w:noProof w:val="0"/>
          <w:lang w:val="en-GB"/>
        </w:rPr>
        <w:t>Begründung</w:t>
      </w:r>
      <w:r w:rsidRPr="00711A0B">
        <w:rPr>
          <w:rStyle w:val="HideTWBExt"/>
          <w:i w:val="0"/>
          <w:noProof w:val="0"/>
          <w:lang w:val="en-GB"/>
        </w:rPr>
        <w:t>&lt;/TitreJust&gt;</w:t>
      </w:r>
    </w:p>
    <w:p w:rsidR="005A0191" w:rsidRPr="000D14D5" w:rsidRDefault="005A0191" w:rsidP="005A0191">
      <w:pPr>
        <w:pStyle w:val="Normal12Italic"/>
        <w:rPr>
          <w:noProof w:val="0"/>
        </w:rPr>
      </w:pPr>
      <w:r w:rsidRPr="000D14D5">
        <w:rPr>
          <w:noProof w:val="0"/>
        </w:rPr>
        <w:t>Zur Klarstellung.</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1140</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Sergei Stanishev</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35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r>
            <w:r w:rsidRPr="000D14D5">
              <w:rPr>
                <w:b/>
                <w:i/>
              </w:rPr>
              <w:t>Im Falle von Anträgen im Namen von Ehegatten, Lebenspartnern, Minderjährigen oder abhängigen, nicht geschäftsfähigen Volljährigen</w:t>
            </w:r>
            <w:r w:rsidRPr="000D14D5">
              <w:t xml:space="preserve"> und immer dann, wenn dieselben Gründe für </w:t>
            </w:r>
            <w:r w:rsidRPr="000D14D5">
              <w:rPr>
                <w:b/>
                <w:i/>
              </w:rPr>
              <w:t>den Antrag</w:t>
            </w:r>
            <w:r w:rsidRPr="000D14D5">
              <w:t xml:space="preserve"> genannt werden, kann die Asylbehörde eine einzige Entscheidung für alle vom Antrag erfassten Personen treffen, es sei denn, dies hätte die Offenlegung bestimmter Umstände eines Antragstellers zur Folge, durch die dessen Interessen gefährdet werden könnten, insbesondere in Fällen, in denen es um Verfolgung wegen der Geschlechtszugehörigkeit, der sexuellen Ausrichtung, der Geschlechtsidentität oder des Alters geht. In derartigen Fällen ergeht für die betroffene Person eine gesonderte Entscheidung.</w:t>
            </w:r>
          </w:p>
        </w:tc>
        <w:tc>
          <w:tcPr>
            <w:tcW w:w="4876" w:type="dxa"/>
          </w:tcPr>
          <w:p w:rsidR="005A0191" w:rsidRPr="000D14D5" w:rsidRDefault="005A0191" w:rsidP="00D174CA">
            <w:pPr>
              <w:pStyle w:val="Normal6"/>
            </w:pPr>
            <w:r w:rsidRPr="000D14D5">
              <w:t>3.</w:t>
            </w:r>
            <w:r w:rsidRPr="000D14D5">
              <w:tab/>
            </w:r>
            <w:r w:rsidRPr="000D14D5">
              <w:rPr>
                <w:b/>
                <w:i/>
              </w:rPr>
              <w:t>Wenn ein Mitgliedstaat beschließt, Anträge von Familienangehörigen zusammen zu prüfen,</w:t>
            </w:r>
            <w:r w:rsidRPr="000D14D5">
              <w:t xml:space="preserve"> und immer dann, wenn dieselben Gründe für </w:t>
            </w:r>
            <w:r w:rsidRPr="000D14D5">
              <w:rPr>
                <w:b/>
                <w:i/>
              </w:rPr>
              <w:t>die Anträge</w:t>
            </w:r>
            <w:r w:rsidRPr="000D14D5">
              <w:t xml:space="preserve"> genannt werden, kann die Asylbehörde eine einzige Entscheidung für alle vom Antrag erfassten Personen treffen, es sei denn, dies hätte die Offenlegung bestimmter Umstände eines Antragstellers zur Folge, durch die dessen Interessen gefährdet werden könnten, insbesondere in Fällen, in denen es um Verfolgung wegen der Geschlechtszugehörigkeit, der sexuellen Ausrichtung, der Geschlechtsidentität oder des Alters geht. In derartigen Fällen ergeht für die betroffene Person eine gesonderte Entscheidung.</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pStyle w:val="JustificationTitle"/>
        <w:rPr>
          <w:noProof w:val="0"/>
          <w:lang w:val="en-GB"/>
        </w:rPr>
      </w:pPr>
      <w:r w:rsidRPr="00711A0B">
        <w:rPr>
          <w:rStyle w:val="HideTWBExt"/>
          <w:i w:val="0"/>
          <w:noProof w:val="0"/>
          <w:lang w:val="en-GB"/>
        </w:rPr>
        <w:t>&lt;TitreJust&gt;</w:t>
      </w:r>
      <w:r w:rsidRPr="00711A0B">
        <w:rPr>
          <w:noProof w:val="0"/>
          <w:lang w:val="en-GB"/>
        </w:rPr>
        <w:t>Begründung</w:t>
      </w:r>
      <w:r w:rsidRPr="00711A0B">
        <w:rPr>
          <w:rStyle w:val="HideTWBExt"/>
          <w:i w:val="0"/>
          <w:noProof w:val="0"/>
          <w:lang w:val="en-GB"/>
        </w:rPr>
        <w:t>&lt;/TitreJust&gt;</w:t>
      </w:r>
    </w:p>
    <w:p w:rsidR="005A0191" w:rsidRPr="000D14D5" w:rsidRDefault="005A0191" w:rsidP="005A0191">
      <w:pPr>
        <w:pStyle w:val="Normal12Italic"/>
        <w:rPr>
          <w:noProof w:val="0"/>
        </w:rPr>
      </w:pPr>
      <w:r w:rsidRPr="000D14D5">
        <w:rPr>
          <w:noProof w:val="0"/>
        </w:rPr>
        <w:t>Dieser Änderungsantrag steht im Einklang mit früheren Änderungsanträgen, um Mitgliedstaaten die Möglichkeit zu eröffnen, Anträge zusammen zu prüfen.</w:t>
      </w:r>
    </w:p>
    <w:p w:rsidR="005A0191" w:rsidRPr="000D14D5" w:rsidRDefault="005A0191" w:rsidP="005A0191">
      <w:r w:rsidRPr="000D14D5">
        <w:rPr>
          <w:rStyle w:val="HideTWBExt"/>
          <w:noProof w:val="0"/>
        </w:rPr>
        <w:lastRenderedPageBreak/>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1141</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Marina Albiol Guzmán</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Center"/>
              <w:rPr>
                <w:color w:val="auto"/>
                <w:lang w:val="de-DE"/>
              </w:rPr>
            </w:pPr>
            <w:r w:rsidRPr="000D14D5">
              <w:rPr>
                <w:b/>
                <w:i/>
                <w:color w:val="auto"/>
                <w:sz w:val="24"/>
                <w:lang w:val="de-DE"/>
              </w:rPr>
              <w:t>Artikel 36</w:t>
            </w:r>
            <w:r w:rsidRPr="000D14D5">
              <w:rPr>
                <w:color w:val="auto"/>
                <w:lang w:val="de-DE"/>
              </w:rPr>
              <w:tab/>
            </w:r>
          </w:p>
        </w:tc>
        <w:tc>
          <w:tcPr>
            <w:tcW w:w="4876" w:type="dxa"/>
          </w:tcPr>
          <w:p w:rsidR="005A0191" w:rsidRPr="000D14D5" w:rsidRDefault="005A0191" w:rsidP="00D174CA">
            <w:pPr>
              <w:pStyle w:val="Normal6"/>
            </w:pPr>
            <w:r w:rsidRPr="000D14D5">
              <w:rPr>
                <w:b/>
                <w:i/>
              </w:rPr>
              <w:t>entfällt</w:t>
            </w:r>
          </w:p>
        </w:tc>
      </w:tr>
      <w:tr w:rsidR="005A0191" w:rsidRPr="000D14D5" w:rsidTr="00D174CA">
        <w:trPr>
          <w:jc w:val="center"/>
        </w:trPr>
        <w:tc>
          <w:tcPr>
            <w:tcW w:w="4876" w:type="dxa"/>
          </w:tcPr>
          <w:p w:rsidR="005A0191" w:rsidRPr="000D14D5" w:rsidRDefault="005A0191" w:rsidP="00D174CA">
            <w:pPr>
              <w:pStyle w:val="Center"/>
              <w:rPr>
                <w:color w:val="auto"/>
                <w:lang w:val="de-DE"/>
              </w:rPr>
            </w:pPr>
            <w:r w:rsidRPr="000D14D5">
              <w:rPr>
                <w:b/>
                <w:i/>
                <w:color w:val="auto"/>
                <w:sz w:val="24"/>
                <w:lang w:val="de-DE"/>
              </w:rPr>
              <w:t>Entscheidung über die Zulässigkeit des Antrags</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1. Die Asylbehörde prüft die Zulässigkeit eines Antrags im Einklang mit den Grundsätzen und Garantien nach Kapitel II. Anträge, auf die einer der folgenden Gründe zutrifft, werden als unzulässig abgelehnt: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a) Ein Staat, der kein Mitgliedstaat ist, wird gemäß Artikel 44 als erster Asylstaat des Antragstellers betrachtet, es sei denn, es ist eindeutig, dass der Antragsteller in dieses Land nicht übernommen oder nicht rückübernommen wird;</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 ein Staat, der kein Mitgliedstaat ist, wird gemäß Artikel 45 als ein für den Antragsteller sicherer Drittstaat betrachtet, es sei denn, es ist eindeutig, dass der Antragsteller in dieses Land nicht übernommen oder nicht rückübernommen wird;</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c) bei dem Antrag handelt es sich um einen Folgeantrag, bei dem keine neuen Elemente oder Erkenntnisse zu der Frage, ob der Antragsteller nach Maßgabe der Verordnung (EU) Nr. XXX/XXX (Anerkennungsverordnung) als Person mit Anspruch auf internationalen Schutz anzuerkennen ist, oder in Bezug auf den zuvor genannten Grund für die Unzulässigkeit des Antrags zutage getreten oder vom Antragsteller vorgebracht worden sind;</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 xml:space="preserve">d) ein Ehegatte, ein Lebenspartner oder ein Minderjähriger stellt einen förmlichen Antrag, nachdem er zugestimmt hatte, </w:t>
            </w:r>
            <w:r w:rsidRPr="000D14D5">
              <w:rPr>
                <w:b/>
                <w:i/>
              </w:rPr>
              <w:lastRenderedPageBreak/>
              <w:t>dass in seinem Namen ein Antrag eingereicht wird, und es gibt keine Tatsachen betreffend die Situation des Ehepartners, des Lebenspartners oder des Minderjährigen, die einen gesonderten Antrag rechtfertigen würden.</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2. Ein nicht im Einklang mit der Verordnung (EU) Nr. XXX/XXX (Dublin-Verordnung) geprüfter Antrag darf nicht auf seine Begründetheit hin geprüft werden; dies gilt auch dann, wenn ein anderer Mitgliedstaat dem Antragsteller internationalen Schutz gewährt hat, oder wenn der Antrag gemäß Absatz 1 als unzulässig abgelehnt wird.</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3. Absatz 1 Buchstaben a und b finden keine Anwendung auf eine Person mit Anspruch auf subsidiären Schutz, die in einem beschleunigten Verfahren gemäß der Verordnung (EU) Nr. XXX/XXX (Neuansiedlungsverordnung) neu angesiedelt wurde.</w:t>
            </w:r>
            <w:r w:rsidRPr="000D14D5">
              <w:rPr>
                <w:rStyle w:val="SupBoldItalic"/>
                <w:color w:val="auto"/>
              </w:rPr>
              <w:t>37</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4. Betrachtet der erste Mitgliedstaat, in dem der Antrag eingereicht wird, diesen nach Prüfung gemäß Artikel 3 Absatz 3 Buchstabe a der Verordnung (EU) Nr. XXX/XXX (Dublin-Verordnung) als zulässig, so muss der zuständige Mitgliedstaat die Bestimmungen nach Absatz 1 Buchstaben a und b nicht erneut anwenden.</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5. Wenn die Asylbehörde nach der Vorab-Bewertung der Auffassung ist, dass ein Antrag als offensichtlich unbegründet abgelehnt werden kann, ist sie nicht verpflichtet, zur Zulässigkeit des Antrags Stellung zu beziehen.</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t>_________________</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rStyle w:val="SupBoldItalic"/>
                <w:color w:val="auto"/>
              </w:rPr>
              <w:t>37</w:t>
            </w:r>
            <w:r w:rsidRPr="000D14D5">
              <w:t xml:space="preserve"> </w:t>
            </w:r>
            <w:r w:rsidRPr="000D14D5">
              <w:rPr>
                <w:b/>
                <w:i/>
              </w:rPr>
              <w:t>ABl. L […], […], S. […].</w:t>
            </w:r>
          </w:p>
        </w:tc>
        <w:tc>
          <w:tcPr>
            <w:tcW w:w="4876" w:type="dxa"/>
          </w:tcPr>
          <w:p w:rsidR="005A0191" w:rsidRPr="000D14D5" w:rsidRDefault="005A0191" w:rsidP="00D174CA">
            <w:pPr>
              <w:pStyle w:val="Normal6"/>
            </w:pP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1142</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Sergei Stanishev</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lastRenderedPageBreak/>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Center"/>
              <w:rPr>
                <w:color w:val="auto"/>
                <w:lang w:val="de-DE"/>
              </w:rPr>
            </w:pPr>
            <w:r w:rsidRPr="000D14D5">
              <w:rPr>
                <w:b/>
                <w:i/>
                <w:color w:val="auto"/>
                <w:sz w:val="24"/>
                <w:lang w:val="de-DE"/>
              </w:rPr>
              <w:t>Artikel 36</w:t>
            </w:r>
            <w:r w:rsidRPr="000D14D5">
              <w:rPr>
                <w:color w:val="auto"/>
                <w:lang w:val="de-DE"/>
              </w:rPr>
              <w:tab/>
            </w:r>
          </w:p>
        </w:tc>
        <w:tc>
          <w:tcPr>
            <w:tcW w:w="4876" w:type="dxa"/>
          </w:tcPr>
          <w:p w:rsidR="005A0191" w:rsidRPr="000D14D5" w:rsidRDefault="005A0191" w:rsidP="00D174CA">
            <w:pPr>
              <w:pStyle w:val="Normal6"/>
            </w:pPr>
            <w:r w:rsidRPr="000D14D5">
              <w:rPr>
                <w:b/>
                <w:i/>
              </w:rPr>
              <w:t>entfällt</w:t>
            </w:r>
          </w:p>
        </w:tc>
      </w:tr>
      <w:tr w:rsidR="005A0191" w:rsidRPr="000D14D5" w:rsidTr="00D174CA">
        <w:trPr>
          <w:jc w:val="center"/>
        </w:trPr>
        <w:tc>
          <w:tcPr>
            <w:tcW w:w="4876" w:type="dxa"/>
          </w:tcPr>
          <w:p w:rsidR="005A0191" w:rsidRPr="000D14D5" w:rsidRDefault="005A0191" w:rsidP="00D174CA">
            <w:pPr>
              <w:pStyle w:val="Center"/>
              <w:rPr>
                <w:color w:val="auto"/>
                <w:lang w:val="de-DE"/>
              </w:rPr>
            </w:pPr>
            <w:r w:rsidRPr="000D14D5">
              <w:rPr>
                <w:b/>
                <w:i/>
                <w:color w:val="auto"/>
                <w:sz w:val="24"/>
                <w:lang w:val="de-DE"/>
              </w:rPr>
              <w:t>Entscheidung über die Zulässigkeit des Antrags</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1. Die Asylbehörde prüft die Zulässigkeit eines Antrags im Einklang mit den Grundsätzen und Garantien nach Kapitel II. Anträge, auf die einer der folgenden Gründe zutrifft, werden als unzulässig abgelehnt: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a) Ein Staat, der kein Mitgliedstaat ist, wird gemäß Artikel 44 als erster Asylstaat des Antragstellers betrachtet, es sei denn, es ist eindeutig, dass der Antragsteller in dieses Land nicht übernommen oder nicht rückübernommen wird;</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 ein Staat, der kein Mitgliedstaat ist, wird gemäß Artikel 45 als ein für den Antragsteller sicherer Drittstaat betrachtet, es sei denn, es ist eindeutig, dass der Antragsteller in dieses Land nicht übernommen oder nicht rückübernommen wird;</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c) bei dem Antrag handelt es sich um einen Folgeantrag, bei dem keine neuen Elemente oder Erkenntnisse zu der Frage, ob der Antragsteller nach Maßgabe der Verordnung (EU) Nr. XXX/XXX (Anerkennungsverordnung) als Person mit Anspruch auf internationalen Schutz anzuerkennen ist, oder in Bezug auf den zuvor genannten Grund für die Unzulässigkeit des Antrags zutage getreten oder vom Antragsteller vorgebracht worden sind;</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 xml:space="preserve">d) ein Ehegatte, ein Lebenspartner oder ein Minderjähriger stellt einen förmlichen Antrag, nachdem er zugestimmt hatte, dass in seinem Namen ein Antrag eingereicht wird, und es gibt keine Tatsachen betreffend die Situation des Ehepartners, des Lebenspartners oder des </w:t>
            </w:r>
            <w:r w:rsidRPr="000D14D5">
              <w:rPr>
                <w:b/>
                <w:i/>
              </w:rPr>
              <w:lastRenderedPageBreak/>
              <w:t>Minderjährigen, die einen gesonderten Antrag rechtfertigen würden.</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2. Ein nicht im Einklang mit der Verordnung (EU) Nr. XXX/XXX (Dublin-Verordnung) geprüfter Antrag darf nicht auf seine Begründetheit hin geprüft werden; dies gilt auch dann, wenn ein anderer Mitgliedstaat dem Antragsteller internationalen Schutz gewährt hat, oder wenn der Antrag gemäß Absatz 1 als unzulässig abgelehnt wird.</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3. Absatz 1 Buchstaben a und b finden keine Anwendung auf eine Person mit Anspruch auf subsidiären Schutz, die in einem beschleunigten Verfahren gemäß der Verordnung (EU) Nr. XXX/XXX (Neuansiedlungsverordnung) neu angesiedelt wurde.</w:t>
            </w:r>
            <w:r w:rsidRPr="000D14D5">
              <w:rPr>
                <w:rStyle w:val="SupBoldItalic"/>
                <w:color w:val="auto"/>
              </w:rPr>
              <w:t>37</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4. Betrachtet der erste Mitgliedstaat, in dem der Antrag eingereicht wird, diesen nach Prüfung gemäß Artikel 3 Absatz 3 Buchstabe a der Verordnung (EU) Nr. XXX/XXX (Dublin-Verordnung) als zulässig, so muss der zuständige Mitgliedstaat die Bestimmungen nach Absatz 1 Buchstaben a und b nicht erneut anwenden.</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5. Wenn die Asylbehörde nach der Vorab-Bewertung der Auffassung ist, dass ein Antrag als offensichtlich unbegründet abgelehnt werden kann, ist sie nicht verpflichtet, zur Zulässigkeit des Antrags Stellung zu beziehen.</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t>_________________</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rStyle w:val="SupBoldItalic"/>
                <w:color w:val="auto"/>
              </w:rPr>
              <w:t>37</w:t>
            </w:r>
            <w:r w:rsidRPr="000D14D5">
              <w:t xml:space="preserve"> </w:t>
            </w:r>
            <w:r w:rsidRPr="000D14D5">
              <w:rPr>
                <w:b/>
                <w:i/>
              </w:rPr>
              <w:t>ABl. L […], […], S. […].</w:t>
            </w:r>
          </w:p>
        </w:tc>
        <w:tc>
          <w:tcPr>
            <w:tcW w:w="4876" w:type="dxa"/>
          </w:tcPr>
          <w:p w:rsidR="005A0191" w:rsidRPr="000D14D5" w:rsidRDefault="005A0191" w:rsidP="00D174CA">
            <w:pPr>
              <w:pStyle w:val="Normal6"/>
            </w:pP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Dieser Änderungsantrag steht im Einklang mit vorherigen Änderungsanträgen, um die Anforderung zu streichen, dass vor der Anwendung der Dublin-Verordnung die Zulässigkeit zu prüfen ist.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lastRenderedPageBreak/>
        <w:t>&lt;Amend&gt;</w:t>
      </w:r>
      <w:r w:rsidRPr="000D14D5">
        <w:t xml:space="preserve">Änderungsantrag </w:t>
      </w:r>
      <w:r w:rsidRPr="000D14D5">
        <w:rPr>
          <w:rStyle w:val="HideTWBExt"/>
          <w:b w:val="0"/>
          <w:noProof w:val="0"/>
        </w:rPr>
        <w:t>&lt;NumAm&gt;</w:t>
      </w:r>
      <w:r w:rsidRPr="000D14D5">
        <w:t>1143</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Ska Keller</w:t>
      </w:r>
      <w:r w:rsidRPr="00711A0B">
        <w:rPr>
          <w:rStyle w:val="HideTWBExt"/>
          <w:b w:val="0"/>
          <w:noProof w:val="0"/>
          <w:lang w:val="en-GB"/>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711A0B" w:rsidRDefault="005A0191" w:rsidP="005A0191">
      <w:pPr>
        <w:pStyle w:val="NormalBold"/>
        <w:rPr>
          <w:lang w:val="en-GB"/>
        </w:rPr>
      </w:pPr>
      <w:r w:rsidRPr="00711A0B">
        <w:rPr>
          <w:rStyle w:val="HideTWBExt"/>
          <w:b w:val="0"/>
          <w:noProof w:val="0"/>
          <w:lang w:val="en-GB"/>
        </w:rPr>
        <w:t>&lt;Members&gt;</w:t>
      </w:r>
      <w:r w:rsidRPr="00711A0B">
        <w:rPr>
          <w:lang w:val="en-GB"/>
        </w:rPr>
        <w:t>Jean Lambert, Judith Sargentini</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1.</w:t>
            </w:r>
            <w:r w:rsidRPr="000D14D5">
              <w:tab/>
            </w:r>
            <w:r w:rsidRPr="000D14D5">
              <w:rPr>
                <w:b/>
                <w:i/>
              </w:rPr>
              <w:t>Die Asylbehörde prüft die Zulässigkeit eines Antrags im Einklang mit den Grundsätzen und Garantien nach Kapitel II. Anträge, auf die einer der folgenden Gründe zutrifft, werden als unzulässig abgelehnt:</w:t>
            </w:r>
          </w:p>
        </w:tc>
        <w:tc>
          <w:tcPr>
            <w:tcW w:w="4876" w:type="dxa"/>
          </w:tcPr>
          <w:p w:rsidR="005A0191" w:rsidRPr="000D14D5" w:rsidRDefault="005A0191" w:rsidP="00D174CA">
            <w:pPr>
              <w:pStyle w:val="Normal6"/>
            </w:pPr>
            <w:r w:rsidRPr="000D14D5">
              <w:rPr>
                <w:b/>
                <w:i/>
              </w:rPr>
              <w:t>entfällt</w:t>
            </w:r>
          </w:p>
        </w:tc>
      </w:tr>
      <w:tr w:rsidR="005A0191" w:rsidRPr="000D14D5" w:rsidTr="00D174CA">
        <w:trPr>
          <w:jc w:val="center"/>
        </w:trPr>
        <w:tc>
          <w:tcPr>
            <w:tcW w:w="4876" w:type="dxa"/>
          </w:tcPr>
          <w:p w:rsidR="005A0191" w:rsidRPr="000D14D5" w:rsidRDefault="005A0191" w:rsidP="00D174CA">
            <w:pPr>
              <w:pStyle w:val="Normal6"/>
            </w:pPr>
            <w:r w:rsidRPr="000D14D5">
              <w:rPr>
                <w:b/>
                <w:i/>
              </w:rPr>
              <w:t>a) Ein Staat, der kein Mitgliedstaat ist, wird gemäß Artikel 44 als erster Asylstaat des Antragstellers betrachtet, es sei denn, es ist eindeutig, dass der Antragsteller in dieses Land nicht übernommen oder nicht rückübernommen wird;</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 ein Staat, der kein Mitgliedstaat ist, wird gemäß Artikel 45 als ein für den Antragsteller sicherer Drittstaat betrachtet, es sei denn, es ist eindeutig, dass der Antragsteller in dieses Land nicht übernommen oder nicht rückübernommen wird;</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c) bei dem Antrag handelt es sich um einen Folgeantrag, bei dem keine neuen Elemente oder Erkenntnisse zu der Frage, ob der Antragsteller nach Maßgabe der Verordnung (EU) Nr. XXX/XXX (Anerkennungsverordnung) als Person mit Anspruch auf internationalen Schutz anzuerkennen ist, oder in Bezug auf den zuvor genannten Grund für die Unzulässigkeit des Antrags zutage getreten oder vom Antragsteller vorgebracht worden sind;</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 xml:space="preserve">d) ein Ehegatte, ein Lebenspartner oder ein Minderjähriger stellt einen förmlichen Antrag, nachdem er zugestimmt hatte, dass in seinem Namen ein Antrag eingereicht wird, und es gibt keine Tatsachen betreffend die Situation des Ehepartners, des Lebenspartners oder des </w:t>
            </w:r>
            <w:r w:rsidRPr="000D14D5">
              <w:rPr>
                <w:b/>
                <w:i/>
              </w:rPr>
              <w:lastRenderedPageBreak/>
              <w:t>Minderjährigen, die einen gesonderten Antrag rechtfertigen würden.</w:t>
            </w:r>
          </w:p>
        </w:tc>
        <w:tc>
          <w:tcPr>
            <w:tcW w:w="4876" w:type="dxa"/>
          </w:tcPr>
          <w:p w:rsidR="005A0191" w:rsidRPr="000D14D5" w:rsidRDefault="005A0191" w:rsidP="00D174CA">
            <w:pPr>
              <w:pStyle w:val="Normal6"/>
            </w:pP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1144</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Jeroen Lenaers</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Die Asylbehörde prüft die Zulässigkeit eines Antrags im Einklang mit den Grundsätzen und Garantien nach Kapitel II. Anträge, auf die einer der folgenden Gründe zutrifft, werden als unzulässig abgelehnt:</w:t>
            </w:r>
          </w:p>
        </w:tc>
        <w:tc>
          <w:tcPr>
            <w:tcW w:w="4876" w:type="dxa"/>
          </w:tcPr>
          <w:p w:rsidR="005A0191" w:rsidRPr="000D14D5" w:rsidRDefault="005A0191" w:rsidP="00D174CA">
            <w:pPr>
              <w:pStyle w:val="Normal6"/>
            </w:pPr>
            <w:r w:rsidRPr="000D14D5">
              <w:t>1.</w:t>
            </w:r>
            <w:r w:rsidRPr="000D14D5">
              <w:tab/>
            </w:r>
            <w:r w:rsidRPr="000D14D5">
              <w:rPr>
                <w:b/>
                <w:i/>
              </w:rPr>
              <w:t>Wenn es Hinweise darauf gibt, dass die in diesem Absatz genannten Gründe vorliegen, prüft die</w:t>
            </w:r>
            <w:r w:rsidRPr="000D14D5">
              <w:t xml:space="preserve"> Asylbehörde die Zulässigkeit eines Antrags im Einklang mit den Grundsätzen und Garantien nach Kapitel II. Anträge, auf die einer der folgenden Gründe zutrifft, werden als unzulässig abgelehnt:</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1145</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Brice Hortefeux, Rachida Dati</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 xml:space="preserve">Artikel 36 – Absatz 1 – </w:t>
      </w:r>
      <w:r w:rsidR="000D14D5" w:rsidRPr="000D14D5">
        <w:t>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Die Asylbehörde prüft die Zulässigkeit eines Antrags im Einklang mit den Grundsätzen und Garantien nach Kapitel II. Anträge, auf die einer der folgenden Gründe zutrifft, </w:t>
            </w:r>
            <w:r w:rsidRPr="000D14D5">
              <w:rPr>
                <w:b/>
                <w:i/>
              </w:rPr>
              <w:t>werden</w:t>
            </w:r>
            <w:r w:rsidRPr="000D14D5">
              <w:t xml:space="preserve"> als unzulässig abgelehnt:</w:t>
            </w:r>
          </w:p>
        </w:tc>
        <w:tc>
          <w:tcPr>
            <w:tcW w:w="4876" w:type="dxa"/>
          </w:tcPr>
          <w:p w:rsidR="005A0191" w:rsidRPr="000D14D5" w:rsidRDefault="005A0191" w:rsidP="00D174CA">
            <w:pPr>
              <w:pStyle w:val="Normal6"/>
            </w:pPr>
            <w:r w:rsidRPr="000D14D5">
              <w:t>1.</w:t>
            </w:r>
            <w:r w:rsidRPr="000D14D5">
              <w:tab/>
              <w:t xml:space="preserve">Die Asylbehörde prüft die Zulässigkeit eines Antrags im Einklang mit den Grundsätzen und Garantien nach Kapitel II. Anträge, auf die einer der folgenden Gründe zutrifft, </w:t>
            </w:r>
            <w:r w:rsidRPr="000D14D5">
              <w:rPr>
                <w:b/>
                <w:i/>
              </w:rPr>
              <w:t>können</w:t>
            </w:r>
            <w:r w:rsidRPr="000D14D5">
              <w:t xml:space="preserve"> als unzulässig abgelehnt </w:t>
            </w:r>
            <w:r w:rsidRPr="000D14D5">
              <w:rPr>
                <w:b/>
                <w:i/>
              </w:rPr>
              <w:t>werden</w:t>
            </w:r>
            <w:r w:rsidRPr="000D14D5">
              <w:t>:</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{FR}</w:t>
      </w:r>
      <w:r w:rsidRPr="00711A0B">
        <w:rPr>
          <w:noProof w:val="0"/>
          <w:lang w:val="en-GB"/>
        </w:rPr>
        <w:t>fr</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1146</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Cecilia Wikström, Sophia in 't Veld, Angelika Mlinar, Filiz Hyusmenova</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lastRenderedPageBreak/>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Die Asylbehörde </w:t>
            </w:r>
            <w:r w:rsidRPr="000D14D5">
              <w:rPr>
                <w:b/>
                <w:i/>
              </w:rPr>
              <w:t>prüft</w:t>
            </w:r>
            <w:r w:rsidRPr="000D14D5">
              <w:t xml:space="preserve"> die Zulässigkeit eines Antrags im Einklang mit den Grundsätzen und Garantien nach Kapitel II. Anträge, auf die einer der folgenden Gründe zutrifft, </w:t>
            </w:r>
            <w:r w:rsidRPr="000D14D5">
              <w:rPr>
                <w:b/>
                <w:i/>
              </w:rPr>
              <w:t>werden</w:t>
            </w:r>
            <w:r w:rsidRPr="000D14D5">
              <w:t xml:space="preserve"> als unzulässig abgelehnt:</w:t>
            </w:r>
          </w:p>
        </w:tc>
        <w:tc>
          <w:tcPr>
            <w:tcW w:w="4876" w:type="dxa"/>
          </w:tcPr>
          <w:p w:rsidR="005A0191" w:rsidRPr="000D14D5" w:rsidRDefault="005A0191" w:rsidP="00D174CA">
            <w:pPr>
              <w:pStyle w:val="Normal6"/>
            </w:pPr>
            <w:r w:rsidRPr="000D14D5">
              <w:t>1.</w:t>
            </w:r>
            <w:r w:rsidRPr="000D14D5">
              <w:tab/>
              <w:t xml:space="preserve">Die Asylbehörde </w:t>
            </w:r>
            <w:r w:rsidRPr="000D14D5">
              <w:rPr>
                <w:b/>
                <w:i/>
              </w:rPr>
              <w:t>kann</w:t>
            </w:r>
            <w:r w:rsidRPr="000D14D5">
              <w:t xml:space="preserve"> die Zulässigkeit eines Antrags im Einklang mit den Grundsätzen und Garantien nach Kapitel II </w:t>
            </w:r>
            <w:r w:rsidRPr="000D14D5">
              <w:rPr>
                <w:b/>
                <w:i/>
              </w:rPr>
              <w:t>prüfen</w:t>
            </w:r>
            <w:r w:rsidRPr="000D14D5">
              <w:t xml:space="preserve">. Anträge, auf die einer der folgenden Gründe zutrifft, </w:t>
            </w:r>
            <w:r w:rsidRPr="000D14D5">
              <w:rPr>
                <w:b/>
                <w:i/>
              </w:rPr>
              <w:t>können</w:t>
            </w:r>
            <w:r w:rsidRPr="000D14D5">
              <w:t xml:space="preserve"> als unzulässig abgelehnt </w:t>
            </w:r>
            <w:r w:rsidRPr="000D14D5">
              <w:rPr>
                <w:b/>
                <w:i/>
              </w:rPr>
              <w:t>werden</w:t>
            </w:r>
            <w:r w:rsidRPr="000D14D5">
              <w:t>:</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pStyle w:val="JustificationTitle"/>
        <w:rPr>
          <w:noProof w:val="0"/>
          <w:lang w:val="en-GB"/>
        </w:rPr>
      </w:pPr>
      <w:r w:rsidRPr="00711A0B">
        <w:rPr>
          <w:rStyle w:val="HideTWBExt"/>
          <w:i w:val="0"/>
          <w:noProof w:val="0"/>
          <w:lang w:val="en-GB"/>
        </w:rPr>
        <w:t>&lt;TitreJust&gt;</w:t>
      </w:r>
      <w:r w:rsidRPr="00711A0B">
        <w:rPr>
          <w:noProof w:val="0"/>
          <w:lang w:val="en-GB"/>
        </w:rPr>
        <w:t>Begründung</w:t>
      </w:r>
      <w:r w:rsidRPr="00711A0B">
        <w:rPr>
          <w:rStyle w:val="HideTWBExt"/>
          <w:i w:val="0"/>
          <w:noProof w:val="0"/>
          <w:lang w:val="en-GB"/>
        </w:rPr>
        <w:t>&lt;/TitreJust&gt;</w:t>
      </w:r>
    </w:p>
    <w:p w:rsidR="005A0191" w:rsidRPr="000D14D5" w:rsidRDefault="005A0191" w:rsidP="005A0191">
      <w:pPr>
        <w:pStyle w:val="Normal12Italic"/>
        <w:rPr>
          <w:noProof w:val="0"/>
        </w:rPr>
      </w:pPr>
      <w:r w:rsidRPr="000D14D5">
        <w:rPr>
          <w:noProof w:val="0"/>
        </w:rPr>
        <w:t>Zulässigkeitsverfahren sollten weiterhin fakultativ sein, damit die Flexibilität der Mitgliedstaaten gewahrt bleibt.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1147</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Péter Niedermüller, Josef Weidenholzer, Ana Gomes</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Die Asylbehörde </w:t>
            </w:r>
            <w:r w:rsidRPr="000D14D5">
              <w:rPr>
                <w:b/>
                <w:i/>
              </w:rPr>
              <w:t>prüft</w:t>
            </w:r>
            <w:r w:rsidRPr="000D14D5">
              <w:t xml:space="preserve"> die Zulässigkeit eines Antrags im Einklang mit den Grundsätzen und Garantien nach Kapitel II. Anträge, auf die einer der folgenden Gründe zutrifft, </w:t>
            </w:r>
            <w:r w:rsidRPr="000D14D5">
              <w:rPr>
                <w:b/>
                <w:i/>
              </w:rPr>
              <w:t>werden</w:t>
            </w:r>
            <w:r w:rsidRPr="000D14D5">
              <w:t xml:space="preserve"> als unzulässig abgelehnt:</w:t>
            </w:r>
          </w:p>
        </w:tc>
        <w:tc>
          <w:tcPr>
            <w:tcW w:w="4876" w:type="dxa"/>
          </w:tcPr>
          <w:p w:rsidR="005A0191" w:rsidRPr="000D14D5" w:rsidRDefault="005A0191" w:rsidP="00D174CA">
            <w:pPr>
              <w:pStyle w:val="Normal6"/>
            </w:pPr>
            <w:r w:rsidRPr="000D14D5">
              <w:t>1.</w:t>
            </w:r>
            <w:r w:rsidRPr="000D14D5">
              <w:tab/>
              <w:t xml:space="preserve">Die Asylbehörde </w:t>
            </w:r>
            <w:r w:rsidRPr="000D14D5">
              <w:rPr>
                <w:b/>
                <w:i/>
              </w:rPr>
              <w:t>kann</w:t>
            </w:r>
            <w:r w:rsidRPr="000D14D5">
              <w:t xml:space="preserve"> die Zulässigkeit eines Antrags im Einklang mit den Grundsätzen und Garantien nach Kapitel II </w:t>
            </w:r>
            <w:r w:rsidRPr="000D14D5">
              <w:rPr>
                <w:b/>
                <w:i/>
              </w:rPr>
              <w:t>prüfen</w:t>
            </w:r>
            <w:r w:rsidRPr="000D14D5">
              <w:t xml:space="preserve">. Anträge, auf die einer der folgenden Gründe zutrifft, </w:t>
            </w:r>
            <w:r w:rsidRPr="000D14D5">
              <w:rPr>
                <w:b/>
                <w:i/>
              </w:rPr>
              <w:t>können</w:t>
            </w:r>
            <w:r w:rsidRPr="000D14D5">
              <w:t xml:space="preserve"> als unzulässig abgelehnt </w:t>
            </w:r>
            <w:r w:rsidRPr="000D14D5">
              <w:rPr>
                <w:b/>
                <w:i/>
              </w:rPr>
              <w:t>werden</w:t>
            </w:r>
            <w:r w:rsidRPr="000D14D5">
              <w:t>:</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pStyle w:val="JustificationTitle"/>
        <w:rPr>
          <w:noProof w:val="0"/>
          <w:lang w:val="en-GB"/>
        </w:rPr>
      </w:pPr>
      <w:r w:rsidRPr="00711A0B">
        <w:rPr>
          <w:rStyle w:val="HideTWBExt"/>
          <w:i w:val="0"/>
          <w:noProof w:val="0"/>
          <w:lang w:val="en-GB"/>
        </w:rPr>
        <w:t>&lt;TitreJust&gt;</w:t>
      </w:r>
      <w:r w:rsidRPr="00711A0B">
        <w:rPr>
          <w:noProof w:val="0"/>
          <w:lang w:val="en-GB"/>
        </w:rPr>
        <w:t>Begründung</w:t>
      </w:r>
      <w:r w:rsidRPr="00711A0B">
        <w:rPr>
          <w:rStyle w:val="HideTWBExt"/>
          <w:i w:val="0"/>
          <w:noProof w:val="0"/>
          <w:lang w:val="en-GB"/>
        </w:rPr>
        <w:t>&lt;/TitreJust&gt;</w:t>
      </w:r>
    </w:p>
    <w:p w:rsidR="005A0191" w:rsidRPr="000D14D5" w:rsidRDefault="005A0191" w:rsidP="005A0191">
      <w:pPr>
        <w:pStyle w:val="Normal12Italic"/>
        <w:rPr>
          <w:noProof w:val="0"/>
        </w:rPr>
      </w:pPr>
      <w:r w:rsidRPr="000D14D5">
        <w:rPr>
          <w:noProof w:val="0"/>
        </w:rPr>
        <w:t>Die Prüfung der Zuverlässigkeit sollte den Mitgliedstaaten nicht auferlegt werden. Dies sollte ein fakultativer Bestandteil des Asylverfahrens bleiben.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1148</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 xml:space="preserve">Elly Schlein, Juan Fernando López Aguilar, Cécile Kashetu </w:t>
      </w:r>
      <w:r w:rsidRPr="00711A0B">
        <w:rPr>
          <w:lang w:val="en-GB"/>
        </w:rPr>
        <w:lastRenderedPageBreak/>
        <w:t>Kyenge, Miltiadis Kyrkos, Ana Gomes</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a)</w:t>
            </w:r>
            <w:r w:rsidRPr="000D14D5">
              <w:tab/>
            </w:r>
            <w:r w:rsidRPr="000D14D5">
              <w:rPr>
                <w:b/>
                <w:i/>
              </w:rPr>
              <w:t>Ein Staat, der kein Mitgliedstaat ist, wird gemäß Artikel 44 als erster Asylstaat des Antragstellers betrachtet, es sei denn, es ist eindeutig, dass der Antragsteller in dieses Land nicht übernommen oder nicht rückübernommen wird;</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1149</w:t>
      </w:r>
      <w:r w:rsidRPr="000D14D5">
        <w:rPr>
          <w:rStyle w:val="HideTWBExt"/>
          <w:b w:val="0"/>
          <w:noProof w:val="0"/>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Jeroen Lenaers</w:t>
      </w:r>
      <w:r w:rsidRPr="00711A0B">
        <w:rPr>
          <w:rStyle w:val="HideTWBExt"/>
          <w:b w:val="0"/>
          <w:noProof w:val="0"/>
          <w:lang w:val="en-GB"/>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a)</w:t>
            </w:r>
            <w:r w:rsidRPr="000D14D5">
              <w:tab/>
              <w:t xml:space="preserve">Ein Staat, der kein Mitgliedstaat ist, wird gemäß Artikel 44 als erster Asylstaat des Antragstellers betrachtet, </w:t>
            </w:r>
            <w:r w:rsidRPr="000D14D5">
              <w:rPr>
                <w:b/>
                <w:i/>
              </w:rPr>
              <w:t>es sei denn, es ist eindeutig, dass</w:t>
            </w:r>
            <w:r w:rsidRPr="000D14D5">
              <w:t xml:space="preserve"> der Antragsteller in dieses Land </w:t>
            </w:r>
            <w:r w:rsidRPr="000D14D5">
              <w:rPr>
                <w:b/>
                <w:i/>
              </w:rPr>
              <w:t>nicht übernommen oder nicht</w:t>
            </w:r>
            <w:r w:rsidRPr="000D14D5">
              <w:t xml:space="preserve"> rückübernommen wird;</w:t>
            </w:r>
          </w:p>
        </w:tc>
        <w:tc>
          <w:tcPr>
            <w:tcW w:w="4876" w:type="dxa"/>
          </w:tcPr>
          <w:p w:rsidR="005A0191" w:rsidRPr="000D14D5" w:rsidRDefault="005A0191" w:rsidP="00D174CA">
            <w:pPr>
              <w:pStyle w:val="Normal6"/>
            </w:pPr>
            <w:r w:rsidRPr="000D14D5">
              <w:t>a)</w:t>
            </w:r>
            <w:r w:rsidRPr="000D14D5">
              <w:tab/>
              <w:t xml:space="preserve">Ein Staat, der kein Mitgliedstaat ist, wird gemäß Artikel 44 als erster Asylstaat des Antragstellers betrachtet, </w:t>
            </w:r>
            <w:r w:rsidRPr="000D14D5">
              <w:rPr>
                <w:b/>
                <w:i/>
              </w:rPr>
              <w:t>sofern</w:t>
            </w:r>
            <w:r w:rsidRPr="000D14D5">
              <w:t xml:space="preserve"> der Antragsteller in dieses Land rückübernommen wird;</w:t>
            </w:r>
          </w:p>
        </w:tc>
      </w:tr>
    </w:tbl>
    <w:p w:rsidR="005A0191" w:rsidRPr="00711A0B" w:rsidRDefault="005A0191" w:rsidP="005A0191">
      <w:pPr>
        <w:pStyle w:val="Olang"/>
        <w:rPr>
          <w:noProof w:val="0"/>
          <w:lang w:val="en-GB"/>
        </w:rPr>
      </w:pPr>
      <w:r w:rsidRPr="00711A0B">
        <w:rPr>
          <w:noProof w:val="0"/>
          <w:lang w:val="en-GB"/>
        </w:rPr>
        <w:t xml:space="preserve">Or. </w:t>
      </w:r>
      <w:r w:rsidRPr="00711A0B">
        <w:rPr>
          <w:rStyle w:val="HideTWBExt"/>
          <w:noProof w:val="0"/>
          <w:lang w:val="en-GB"/>
        </w:rPr>
        <w:t>&lt;Original&gt;</w:t>
      </w:r>
      <w:r w:rsidRPr="00711A0B">
        <w:rPr>
          <w:rStyle w:val="HideTWBInt"/>
          <w:noProof w:val="0"/>
          <w:lang w:val="en-GB"/>
        </w:rPr>
        <w:t>{EN}</w:t>
      </w:r>
      <w:r w:rsidRPr="00711A0B">
        <w:rPr>
          <w:noProof w:val="0"/>
          <w:lang w:val="en-GB"/>
        </w:rPr>
        <w:t>en</w:t>
      </w:r>
      <w:r w:rsidRPr="00711A0B">
        <w:rPr>
          <w:rStyle w:val="HideTWBExt"/>
          <w:noProof w:val="0"/>
          <w:lang w:val="en-GB"/>
        </w:rPr>
        <w:t>&lt;/Original&gt;</w:t>
      </w:r>
    </w:p>
    <w:p w:rsidR="005A0191" w:rsidRPr="00711A0B" w:rsidRDefault="005A0191" w:rsidP="005A0191">
      <w:pPr>
        <w:rPr>
          <w:lang w:val="en-GB"/>
        </w:rPr>
      </w:pPr>
      <w:r w:rsidRPr="00711A0B">
        <w:rPr>
          <w:rStyle w:val="HideTWBExt"/>
          <w:noProof w:val="0"/>
          <w:lang w:val="en-GB"/>
        </w:rPr>
        <w:t>&lt;/Amend&gt;</w:t>
      </w:r>
    </w:p>
    <w:p w:rsidR="005A0191" w:rsidRPr="00711A0B" w:rsidRDefault="005A0191" w:rsidP="005A0191">
      <w:pPr>
        <w:pStyle w:val="AMNumberTabs"/>
        <w:rPr>
          <w:lang w:val="en-GB"/>
        </w:rPr>
      </w:pPr>
      <w:r w:rsidRPr="00711A0B">
        <w:rPr>
          <w:rStyle w:val="HideTWBExt"/>
          <w:b w:val="0"/>
          <w:noProof w:val="0"/>
          <w:lang w:val="en-GB"/>
        </w:rPr>
        <w:t>&lt;Amend&gt;</w:t>
      </w:r>
      <w:r w:rsidRPr="00711A0B">
        <w:rPr>
          <w:lang w:val="en-GB"/>
        </w:rPr>
        <w:t xml:space="preserve">Änderungsantrag </w:t>
      </w:r>
      <w:r w:rsidRPr="00711A0B">
        <w:rPr>
          <w:rStyle w:val="HideTWBExt"/>
          <w:b w:val="0"/>
          <w:noProof w:val="0"/>
          <w:lang w:val="en-GB"/>
        </w:rPr>
        <w:t>&lt;NumAm&gt;</w:t>
      </w:r>
      <w:r w:rsidRPr="00711A0B">
        <w:rPr>
          <w:lang w:val="en-GB"/>
        </w:rPr>
        <w:t>1150</w:t>
      </w:r>
      <w:r w:rsidRPr="00711A0B">
        <w:rPr>
          <w:rStyle w:val="HideTWBExt"/>
          <w:b w:val="0"/>
          <w:noProof w:val="0"/>
          <w:lang w:val="en-GB"/>
        </w:rPr>
        <w:t>&lt;/NumAm&gt;</w:t>
      </w:r>
    </w:p>
    <w:p w:rsidR="005A0191" w:rsidRPr="00711A0B" w:rsidRDefault="005A0191" w:rsidP="005A0191">
      <w:pPr>
        <w:pStyle w:val="NormalBold"/>
        <w:rPr>
          <w:lang w:val="en-GB"/>
        </w:rPr>
      </w:pPr>
      <w:r w:rsidRPr="00711A0B">
        <w:rPr>
          <w:rStyle w:val="HideTWBExt"/>
          <w:b w:val="0"/>
          <w:noProof w:val="0"/>
          <w:lang w:val="en-GB"/>
        </w:rPr>
        <w:t>&lt;RepeatBlock-By&gt;&lt;Members&gt;</w:t>
      </w:r>
      <w:r w:rsidRPr="00711A0B">
        <w:rPr>
          <w:lang w:val="en-GB"/>
        </w:rPr>
        <w:t>Elly Schlein, Juan Fernando López Aguilar, Cécile Kashetu Kyenge, Miltiadis Kyrkos, Ana Gomes</w:t>
      </w:r>
      <w:r w:rsidRPr="00711A0B">
        <w:rPr>
          <w:rStyle w:val="HideTWBExt"/>
          <w:b w:val="0"/>
          <w:noProof w:val="0"/>
          <w:lang w:val="en-GB"/>
        </w:rPr>
        <w:t>&lt;/Members&gt;</w:t>
      </w:r>
    </w:p>
    <w:p w:rsidR="005A0191" w:rsidRPr="00711A0B" w:rsidRDefault="005A0191" w:rsidP="005A0191">
      <w:pPr>
        <w:pStyle w:val="NormalBold"/>
        <w:rPr>
          <w:lang w:val="en-GB"/>
        </w:rPr>
      </w:pPr>
      <w:r w:rsidRPr="00711A0B">
        <w:rPr>
          <w:rStyle w:val="HideTWBExt"/>
          <w:b w:val="0"/>
          <w:noProof w:val="0"/>
          <w:lang w:val="en-GB"/>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b)</w:t>
            </w:r>
            <w:r w:rsidRPr="000D14D5">
              <w:tab/>
            </w:r>
            <w:r w:rsidRPr="000D14D5">
              <w:rPr>
                <w:b/>
                <w:i/>
              </w:rPr>
              <w:t xml:space="preserve">ein Staat, der kein Mitgliedstaat ist, wird gemäß Artikel 45 als ein für den Antragsteller sicherer Drittstaat </w:t>
            </w:r>
            <w:r w:rsidRPr="000D14D5">
              <w:rPr>
                <w:b/>
                <w:i/>
              </w:rPr>
              <w:lastRenderedPageBreak/>
              <w:t>betrachtet, es sei denn, es ist eindeutig, dass der Antragsteller in dieses Land nicht übernommen oder nicht rückübernommen wird;</w:t>
            </w:r>
          </w:p>
        </w:tc>
        <w:tc>
          <w:tcPr>
            <w:tcW w:w="4876" w:type="dxa"/>
          </w:tcPr>
          <w:p w:rsidR="005A0191" w:rsidRPr="000D14D5" w:rsidRDefault="005A0191" w:rsidP="00D174CA">
            <w:pPr>
              <w:pStyle w:val="Normal6"/>
            </w:pPr>
            <w:r w:rsidRPr="000D14D5">
              <w:rPr>
                <w:b/>
                <w:i/>
              </w:rPr>
              <w:lastRenderedPageBreak/>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1151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b)</w:t>
            </w:r>
            <w:r w:rsidRPr="000D14D5">
              <w:tab/>
              <w:t xml:space="preserve">ein Staat, der kein Mitgliedstaat ist, wird gemäß Artikel 45 als ein für den Antragsteller sicherer Drittstaat betrachtet, </w:t>
            </w:r>
            <w:r w:rsidRPr="000D14D5">
              <w:rPr>
                <w:b/>
                <w:i/>
              </w:rPr>
              <w:t>es sei denn, es ist eindeutig, dass</w:t>
            </w:r>
            <w:r w:rsidRPr="000D14D5">
              <w:t xml:space="preserve"> der Antragsteller in dieses Land </w:t>
            </w:r>
            <w:r w:rsidRPr="000D14D5">
              <w:rPr>
                <w:b/>
                <w:i/>
              </w:rPr>
              <w:t>nicht</w:t>
            </w:r>
            <w:r w:rsidRPr="000D14D5">
              <w:t xml:space="preserve"> übernommen oder </w:t>
            </w:r>
            <w:r w:rsidRPr="000D14D5">
              <w:rPr>
                <w:b/>
                <w:i/>
              </w:rPr>
              <w:t>nicht</w:t>
            </w:r>
            <w:r w:rsidRPr="000D14D5">
              <w:t xml:space="preserve"> rückübernommen wird;</w:t>
            </w:r>
          </w:p>
        </w:tc>
        <w:tc>
          <w:tcPr>
            <w:tcW w:w="4876" w:type="dxa"/>
          </w:tcPr>
          <w:p w:rsidR="005A0191" w:rsidRPr="000D14D5" w:rsidRDefault="005A0191" w:rsidP="00D174CA">
            <w:pPr>
              <w:pStyle w:val="Normal6"/>
            </w:pPr>
            <w:r w:rsidRPr="000D14D5">
              <w:t>b)</w:t>
            </w:r>
            <w:r w:rsidRPr="000D14D5">
              <w:tab/>
              <w:t xml:space="preserve">ein Staat, der kein Mitgliedstaat ist, wird gemäß Artikel 45 als erster Asylstaat des Antragstellers betrachtet, </w:t>
            </w:r>
            <w:r w:rsidRPr="000D14D5">
              <w:rPr>
                <w:b/>
                <w:i/>
              </w:rPr>
              <w:t>sofern</w:t>
            </w:r>
            <w:r w:rsidRPr="000D14D5">
              <w:t xml:space="preserve"> der Antragsteller in dieses Land übernommen oder rückübernommen wird;</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1152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Elly Schlein, Juan Fernando López Aguilar, Cécile Kashetu Kyenge, Miltiadis Kyrkos,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1 – Buchstabe c</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c)</w:t>
            </w:r>
            <w:r w:rsidRPr="000D14D5">
              <w:tab/>
            </w:r>
            <w:r w:rsidRPr="000D14D5">
              <w:rPr>
                <w:b/>
                <w:i/>
              </w:rPr>
              <w:t xml:space="preserve">bei dem Antrag handelt es sich um einen Folgeantrag, bei dem keine neuen Elemente oder Erkenntnisse zu der Frage, ob der Antragsteller nach Maßgabe der Verordnung (EU) Nr. XXX/XXX (Anerkennungsverordnung) als Person mit Anspruch auf internationalen Schutz anzuerkennen ist, oder in Bezug auf den zuvor genannten Grund für die Unzulässigkeit des Antrags zutage getreten oder vom Antragsteller </w:t>
            </w:r>
            <w:r w:rsidRPr="000D14D5">
              <w:rPr>
                <w:b/>
                <w:i/>
              </w:rPr>
              <w:lastRenderedPageBreak/>
              <w:t>vorgebracht worden sind;</w:t>
            </w:r>
          </w:p>
        </w:tc>
        <w:tc>
          <w:tcPr>
            <w:tcW w:w="4876" w:type="dxa"/>
          </w:tcPr>
          <w:p w:rsidR="005A0191" w:rsidRPr="000D14D5" w:rsidRDefault="005A0191" w:rsidP="00D174CA">
            <w:pPr>
              <w:pStyle w:val="Normal6"/>
            </w:pPr>
            <w:r w:rsidRPr="000D14D5">
              <w:rPr>
                <w:b/>
                <w:i/>
              </w:rPr>
              <w:lastRenderedPageBreak/>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1153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1 – Buchstabe d</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d)</w:t>
            </w:r>
            <w:r w:rsidRPr="000D14D5">
              <w:tab/>
            </w:r>
            <w:r w:rsidRPr="000D14D5">
              <w:rPr>
                <w:b/>
                <w:i/>
              </w:rPr>
              <w:t>ein Ehegatte, ein Lebenspartner oder ein Minderjähriger stellt einen förmlichen Antrag, nachdem er zugestimmt hatte, dass in seinem Namen ein Antrag eingereicht wird, und es gibt keine Tatsachen betreffend die Situation des Ehepartners, des Lebenspartners oder des Minderjährigen, die einen gesonderten Antrag rechtfertigen würden.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1154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Caterina Chinnici, Josef Weidenholzer,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1 – Buchstabe d</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d)</w:t>
            </w:r>
            <w:r w:rsidRPr="000D14D5">
              <w:tab/>
              <w:t>ein Ehegatte, ein Lebenspartner oder ein Minderjähriger stellt einen förmlichen Antrag, nachdem er zugestimmt hatte, dass in seinem Namen ein Antrag eingereicht wird, und es gibt keine Tatsachen betreffend die Situation des Ehepartners, des Lebenspartners oder des Minderjährigen, die einen gesonderten Antrag rechtfertigen würden.</w:t>
            </w:r>
          </w:p>
        </w:tc>
        <w:tc>
          <w:tcPr>
            <w:tcW w:w="4876" w:type="dxa"/>
          </w:tcPr>
          <w:p w:rsidR="005A0191" w:rsidRPr="000D14D5" w:rsidRDefault="005A0191" w:rsidP="00D174CA">
            <w:pPr>
              <w:pStyle w:val="Normal6"/>
            </w:pPr>
            <w:r w:rsidRPr="000D14D5">
              <w:t>d)</w:t>
            </w:r>
            <w:r w:rsidRPr="000D14D5">
              <w:tab/>
              <w:t xml:space="preserve">ein Ehegatte, ein Lebenspartner oder ein Minderjähriger stellt einen förmlichen Antrag, nachdem er </w:t>
            </w:r>
            <w:r w:rsidRPr="000D14D5">
              <w:rPr>
                <w:b/>
                <w:i/>
              </w:rPr>
              <w:t>gemäß Artikel 31</w:t>
            </w:r>
            <w:r w:rsidRPr="000D14D5">
              <w:t xml:space="preserve"> zugestimmt hatte, dass in seinem Namen ein Antrag eingereicht wird, und es gibt keine Tatsachen betreffend die Situation des Ehepartners, des Lebenspartners oder des Minderjährigen, die einen gesonderten Antrag rechtfertigen würden.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lastRenderedPageBreak/>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Es ist wichtig, klarzustellen, wie ein Ehegatte, ein Lebenspartner oder ein begleiteter Minderjähriger zustimmt, dass in seinem Namen ein Antrag eingereicht wird.</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1155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Emil Radev</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1 – Buchstabe d</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d)</w:t>
            </w:r>
            <w:r w:rsidRPr="000D14D5">
              <w:tab/>
            </w:r>
            <w:r w:rsidRPr="000D14D5">
              <w:rPr>
                <w:b/>
                <w:i/>
              </w:rPr>
              <w:t xml:space="preserve">ein Ehegatte, ein Lebenspartner oder </w:t>
            </w:r>
            <w:r w:rsidRPr="000D14D5">
              <w:t>ein Minderjähriger stellt einen förmlichen Antrag, nachdem er zugestimmt hatte, dass in seinem Namen ein Antrag eingereicht wird, und es gibt keine Tatsachen betreffend die Situation</w:t>
            </w:r>
            <w:r w:rsidRPr="000D14D5">
              <w:rPr>
                <w:b/>
                <w:i/>
              </w:rPr>
              <w:t xml:space="preserve"> des Ehepartners, des Lebenspartners oder</w:t>
            </w:r>
            <w:r w:rsidRPr="000D14D5">
              <w:t xml:space="preserve"> des Minderjährigen, die einen gesonderten Antrag rechtfertigen würden.</w:t>
            </w:r>
          </w:p>
        </w:tc>
        <w:tc>
          <w:tcPr>
            <w:tcW w:w="4876" w:type="dxa"/>
          </w:tcPr>
          <w:p w:rsidR="005A0191" w:rsidRPr="000D14D5" w:rsidRDefault="005A0191" w:rsidP="00D174CA">
            <w:pPr>
              <w:pStyle w:val="Normal6"/>
            </w:pPr>
            <w:r w:rsidRPr="000D14D5">
              <w:t>d)</w:t>
            </w:r>
            <w:r w:rsidRPr="000D14D5">
              <w:tab/>
              <w:t>ein Minderjähriger stellt einen förmlichen Antrag, nachdem er zugestimmt hatte, dass in seinem Namen ein Antrag eingereicht wird, und es gibt keine Tatsachen betreffend die Situation des Minderjährigen, die einen gesonderten Antrag rechtfertigen würden.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{BG}</w:t>
      </w:r>
      <w:r w:rsidRPr="000D14D5">
        <w:rPr>
          <w:noProof w:val="0"/>
        </w:rPr>
        <w:t>bg</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1156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Elly Schlein, Juan Fernando López Aguilar, Cécile Kashetu Kyenge, Miltiadis Kyrkos,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2.</w:t>
            </w:r>
            <w:r w:rsidRPr="000D14D5">
              <w:tab/>
            </w:r>
            <w:r w:rsidRPr="000D14D5">
              <w:rPr>
                <w:b/>
                <w:i/>
              </w:rPr>
              <w:t>Ein nicht im Einklang mit der Verordnung (EU) Nr. XXX/XXX (Dublin-Verordnung) geprüfter Antrag darf nicht auf seine Begründetheit hin geprüft werden; dies gilt auch dann, wenn ein anderer Mitgliedstaat dem Antragsteller internationalen Schutz gewährt hat, oder wenn der Antrag gemäß Absatz 1 als unzulässig abgelehnt wird.</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lastRenderedPageBreak/>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1157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Jean Lambert, 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Ein nicht im Einklang mit der Verordnung (EU) Nr. XXX/XXX (Dublin-Verordnung) geprüfter Antrag darf nicht auf seine Begründetheit hin geprüft werden; dies gilt auch dann, wenn ein anderer Mitgliedstaat dem Antragsteller internationalen Schutz gewährt hat</w:t>
            </w:r>
            <w:r w:rsidRPr="000D14D5">
              <w:rPr>
                <w:b/>
                <w:i/>
              </w:rPr>
              <w:t>, oder wenn der Antrag gemäß Absatz 1 als unzulässig abgelehnt wird</w:t>
            </w:r>
            <w:r w:rsidRPr="000D14D5">
              <w:t>.</w:t>
            </w:r>
          </w:p>
        </w:tc>
        <w:tc>
          <w:tcPr>
            <w:tcW w:w="4876" w:type="dxa"/>
          </w:tcPr>
          <w:p w:rsidR="005A0191" w:rsidRPr="000D14D5" w:rsidRDefault="005A0191" w:rsidP="00D174CA">
            <w:pPr>
              <w:pStyle w:val="Normal6"/>
            </w:pPr>
            <w:r w:rsidRPr="000D14D5">
              <w:t>2.</w:t>
            </w:r>
            <w:r w:rsidRPr="000D14D5">
              <w:tab/>
              <w:t>Ein nicht im Einklang mit der Verordnung (EU) Nr. XXX/XXX (Dublin-Verordnung) geprüfter Antrag darf nicht auf seine Begründetheit hin geprüft werden; dies gilt auch dann, wenn ein anderer Mitgliedstaat dem Antragsteller internationalen Schutz gewährt hat.</w:t>
            </w:r>
          </w:p>
        </w:tc>
      </w:tr>
    </w:tbl>
    <w:p w:rsidR="005A0191" w:rsidRPr="00711A0B" w:rsidRDefault="005A0191" w:rsidP="005A0191">
      <w:pPr>
        <w:pStyle w:val="Olang"/>
        <w:rPr>
          <w:noProof w:val="0"/>
          <w:lang w:val="sv-SE"/>
        </w:rPr>
      </w:pPr>
      <w:r w:rsidRPr="00711A0B">
        <w:rPr>
          <w:noProof w:val="0"/>
          <w:lang w:val="sv-SE"/>
        </w:rPr>
        <w:t xml:space="preserve">Or. </w:t>
      </w:r>
      <w:r w:rsidRPr="00711A0B">
        <w:rPr>
          <w:rStyle w:val="HideTWBExt"/>
          <w:noProof w:val="0"/>
          <w:lang w:val="sv-SE"/>
        </w:rPr>
        <w:t>&lt;Original&gt;</w:t>
      </w:r>
      <w:r w:rsidRPr="00711A0B">
        <w:rPr>
          <w:rStyle w:val="HideTWBInt"/>
          <w:noProof w:val="0"/>
          <w:lang w:val="sv-SE"/>
        </w:rPr>
        <w:t>{EN}</w:t>
      </w:r>
      <w:r w:rsidRPr="00711A0B">
        <w:rPr>
          <w:noProof w:val="0"/>
          <w:lang w:val="sv-SE"/>
        </w:rPr>
        <w:t>en</w:t>
      </w:r>
      <w:r w:rsidRPr="00711A0B">
        <w:rPr>
          <w:rStyle w:val="HideTWBExt"/>
          <w:noProof w:val="0"/>
          <w:lang w:val="sv-SE"/>
        </w:rPr>
        <w:t>&lt;/Original&gt;</w:t>
      </w:r>
    </w:p>
    <w:p w:rsidR="005A0191" w:rsidRPr="00711A0B" w:rsidRDefault="005A0191" w:rsidP="005A0191">
      <w:pPr>
        <w:rPr>
          <w:lang w:val="sv-SE"/>
        </w:rPr>
      </w:pPr>
      <w:r w:rsidRPr="00711A0B">
        <w:rPr>
          <w:rStyle w:val="HideTWBExt"/>
          <w:noProof w:val="0"/>
          <w:lang w:val="sv-SE"/>
        </w:rPr>
        <w:t>&lt;/Amend&gt;</w:t>
      </w:r>
    </w:p>
    <w:p w:rsidR="005A0191" w:rsidRPr="00711A0B" w:rsidRDefault="005A0191" w:rsidP="005A0191">
      <w:pPr>
        <w:pStyle w:val="AMNumberTabs"/>
        <w:rPr>
          <w:lang w:val="sv-SE"/>
        </w:rPr>
      </w:pPr>
      <w:r w:rsidRPr="00711A0B">
        <w:rPr>
          <w:rStyle w:val="HideTWBExt"/>
          <w:b w:val="0"/>
          <w:noProof w:val="0"/>
          <w:lang w:val="sv-SE"/>
        </w:rPr>
        <w:t>&lt;Amend&gt;</w:t>
      </w:r>
      <w:r w:rsidRPr="00711A0B">
        <w:rPr>
          <w:lang w:val="sv-SE"/>
        </w:rPr>
        <w:t xml:space="preserve">Änderungsantrag </w:t>
      </w:r>
      <w:r w:rsidRPr="00711A0B">
        <w:rPr>
          <w:rStyle w:val="HideTWBExt"/>
          <w:b w:val="0"/>
          <w:noProof w:val="0"/>
          <w:lang w:val="sv-SE"/>
        </w:rPr>
        <w:t>&lt;NumAm&gt;</w:t>
      </w:r>
      <w:r w:rsidRPr="00711A0B">
        <w:rPr>
          <w:lang w:val="sv-SE"/>
        </w:rPr>
        <w:t>1158</w:t>
      </w:r>
      <w:r w:rsidRPr="00711A0B">
        <w:rPr>
          <w:rStyle w:val="HideTWBExt"/>
          <w:b w:val="0"/>
          <w:noProof w:val="0"/>
          <w:lang w:val="sv-SE"/>
        </w:rPr>
        <w:t>&lt;/NumAm&gt;</w:t>
      </w:r>
    </w:p>
    <w:p w:rsidR="005A0191" w:rsidRPr="00711A0B" w:rsidRDefault="005A0191" w:rsidP="005A0191">
      <w:pPr>
        <w:pStyle w:val="NormalBold"/>
        <w:rPr>
          <w:lang w:val="sv-SE"/>
        </w:rPr>
      </w:pPr>
      <w:r w:rsidRPr="00711A0B">
        <w:rPr>
          <w:rStyle w:val="HideTWBExt"/>
          <w:b w:val="0"/>
          <w:noProof w:val="0"/>
          <w:lang w:val="sv-SE"/>
        </w:rPr>
        <w:t>&lt;RepeatBlock-By&gt;&lt;Members&gt;</w:t>
      </w:r>
      <w:r w:rsidRPr="00711A0B">
        <w:rPr>
          <w:lang w:val="sv-SE"/>
        </w:rPr>
        <w:t>Jussi Halla-aho</w:t>
      </w:r>
      <w:r w:rsidRPr="00711A0B">
        <w:rPr>
          <w:rStyle w:val="HideTWBExt"/>
          <w:b w:val="0"/>
          <w:noProof w:val="0"/>
          <w:lang w:val="sv-SE"/>
        </w:rPr>
        <w:t>&lt;/Members&gt;</w:t>
      </w:r>
    </w:p>
    <w:p w:rsidR="005A0191" w:rsidRPr="00711A0B" w:rsidRDefault="005A0191" w:rsidP="005A0191">
      <w:pPr>
        <w:pStyle w:val="NormalBold"/>
        <w:rPr>
          <w:lang w:val="sv-SE"/>
        </w:rPr>
      </w:pPr>
      <w:r w:rsidRPr="00711A0B">
        <w:rPr>
          <w:rStyle w:val="HideTWBExt"/>
          <w:b w:val="0"/>
          <w:noProof w:val="0"/>
          <w:lang w:val="sv-SE"/>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3.</w:t>
            </w:r>
            <w:r w:rsidRPr="000D14D5">
              <w:tab/>
            </w:r>
            <w:r w:rsidRPr="000D14D5">
              <w:rPr>
                <w:b/>
                <w:i/>
              </w:rPr>
              <w:t>Absatz 1 Buchstaben a und b finden keine Anwendung auf eine Person mit Anspruch auf subsidiären Schutz, die in einem beschleunigten Verfahren gemäß der Verordnung (EU) Nr. XXX/XXX (Neuansiedlungsverordnung) neu angesiedelt wurde.</w:t>
            </w:r>
            <w:r w:rsidRPr="000D14D5">
              <w:rPr>
                <w:rStyle w:val="SupBoldItalic"/>
                <w:color w:val="auto"/>
              </w:rPr>
              <w:t>37</w:t>
            </w:r>
          </w:p>
        </w:tc>
        <w:tc>
          <w:tcPr>
            <w:tcW w:w="4876" w:type="dxa"/>
          </w:tcPr>
          <w:p w:rsidR="005A0191" w:rsidRPr="000D14D5" w:rsidRDefault="005A0191" w:rsidP="00D174CA">
            <w:pPr>
              <w:pStyle w:val="Normal6"/>
            </w:pPr>
            <w:r w:rsidRPr="000D14D5">
              <w:rPr>
                <w:b/>
                <w:i/>
              </w:rPr>
              <w:t>entfällt</w:t>
            </w:r>
          </w:p>
        </w:tc>
      </w:tr>
      <w:tr w:rsidR="005A0191" w:rsidRPr="000D14D5" w:rsidTr="00D174CA">
        <w:trPr>
          <w:jc w:val="center"/>
        </w:trPr>
        <w:tc>
          <w:tcPr>
            <w:tcW w:w="4876" w:type="dxa"/>
          </w:tcPr>
          <w:p w:rsidR="005A0191" w:rsidRPr="000D14D5" w:rsidRDefault="005A0191" w:rsidP="00D174CA">
            <w:pPr>
              <w:pStyle w:val="Normal6"/>
            </w:pPr>
            <w:r w:rsidRPr="000D14D5">
              <w:t>_________________</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rStyle w:val="SupBoldItalic"/>
                <w:color w:val="auto"/>
              </w:rPr>
              <w:t>37</w:t>
            </w:r>
            <w:r w:rsidRPr="000D14D5">
              <w:t xml:space="preserve"> </w:t>
            </w:r>
            <w:r w:rsidRPr="000D14D5">
              <w:rPr>
                <w:b/>
                <w:i/>
              </w:rPr>
              <w:t>ABl. L […], […], S. […].</w:t>
            </w:r>
          </w:p>
        </w:tc>
        <w:tc>
          <w:tcPr>
            <w:tcW w:w="4876" w:type="dxa"/>
          </w:tcPr>
          <w:p w:rsidR="005A0191" w:rsidRPr="000D14D5" w:rsidRDefault="005A0191" w:rsidP="00D174CA">
            <w:pPr>
              <w:pStyle w:val="Normal6"/>
            </w:pP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lastRenderedPageBreak/>
        <w:t>&lt;Amend&gt;</w:t>
      </w:r>
      <w:r w:rsidRPr="000D14D5">
        <w:t xml:space="preserve">Änderungsantrag </w:t>
      </w:r>
      <w:r w:rsidRPr="000D14D5">
        <w:rPr>
          <w:rStyle w:val="HideTWBExt"/>
          <w:b w:val="0"/>
          <w:noProof w:val="0"/>
        </w:rPr>
        <w:t>&lt;NumAm&gt;</w:t>
      </w:r>
      <w:r w:rsidRPr="000D14D5">
        <w:t>1159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 Jean Lambert</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3.</w:t>
            </w:r>
            <w:r w:rsidRPr="000D14D5">
              <w:tab/>
            </w:r>
            <w:r w:rsidRPr="000D14D5">
              <w:rPr>
                <w:b/>
                <w:i/>
              </w:rPr>
              <w:t>Absatz 1 Buchstaben a und b finden keine Anwendung auf eine Person mit Anspruch auf subsidiären Schutz, die in einem beschleunigten Verfahren gemäß der Verordnung (EU) Nr. XXX/XXX (Neuansiedlungsverordnung) neu angesiedelt wurde.</w:t>
            </w:r>
            <w:r w:rsidRPr="000D14D5">
              <w:rPr>
                <w:rStyle w:val="SupBoldItalic"/>
                <w:color w:val="auto"/>
              </w:rPr>
              <w:t>37</w:t>
            </w:r>
          </w:p>
        </w:tc>
        <w:tc>
          <w:tcPr>
            <w:tcW w:w="4876" w:type="dxa"/>
          </w:tcPr>
          <w:p w:rsidR="005A0191" w:rsidRPr="000D14D5" w:rsidRDefault="005A0191" w:rsidP="00D174CA">
            <w:pPr>
              <w:pStyle w:val="Normal6"/>
            </w:pPr>
            <w:r w:rsidRPr="000D14D5">
              <w:rPr>
                <w:b/>
                <w:i/>
              </w:rPr>
              <w:t>entfällt</w:t>
            </w:r>
          </w:p>
        </w:tc>
      </w:tr>
      <w:tr w:rsidR="005A0191" w:rsidRPr="000D14D5" w:rsidTr="00D174CA">
        <w:trPr>
          <w:jc w:val="center"/>
        </w:trPr>
        <w:tc>
          <w:tcPr>
            <w:tcW w:w="4876" w:type="dxa"/>
          </w:tcPr>
          <w:p w:rsidR="005A0191" w:rsidRPr="000D14D5" w:rsidRDefault="005A0191" w:rsidP="00D174CA">
            <w:pPr>
              <w:pStyle w:val="Normal6"/>
            </w:pPr>
            <w:r w:rsidRPr="000D14D5">
              <w:t>_________________</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rStyle w:val="SupBoldItalic"/>
                <w:color w:val="auto"/>
              </w:rPr>
              <w:t>37</w:t>
            </w:r>
            <w:r w:rsidRPr="000D14D5">
              <w:t xml:space="preserve"> </w:t>
            </w:r>
            <w:r w:rsidRPr="000D14D5">
              <w:rPr>
                <w:b/>
                <w:i/>
              </w:rPr>
              <w:t>ABl. L […], […], S. […].</w:t>
            </w:r>
          </w:p>
        </w:tc>
        <w:tc>
          <w:tcPr>
            <w:tcW w:w="4876" w:type="dxa"/>
          </w:tcPr>
          <w:p w:rsidR="005A0191" w:rsidRPr="000D14D5" w:rsidRDefault="005A0191" w:rsidP="00D174CA">
            <w:pPr>
              <w:pStyle w:val="Normal6"/>
            </w:pP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1160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 xml:space="preserve">Absatz 1 Buchstaben a und b finden keine Anwendung auf eine Person mit Anspruch auf </w:t>
            </w:r>
            <w:r w:rsidRPr="000D14D5">
              <w:rPr>
                <w:b/>
                <w:i/>
              </w:rPr>
              <w:t>subsidiären</w:t>
            </w:r>
            <w:r w:rsidRPr="000D14D5">
              <w:t xml:space="preserve"> Schutz, die </w:t>
            </w:r>
            <w:r w:rsidRPr="000D14D5">
              <w:rPr>
                <w:b/>
                <w:i/>
              </w:rPr>
              <w:t>in einem beschleunigten Verfahren</w:t>
            </w:r>
            <w:r w:rsidRPr="000D14D5">
              <w:t xml:space="preserve"> gemäß der Verordnung (EU) Nr. XXX/XXX (Neuansiedlungsverordnung) neu angesiedelt wurde.</w:t>
            </w:r>
            <w:r w:rsidRPr="000D14D5">
              <w:rPr>
                <w:rStyle w:val="Sup"/>
                <w:color w:val="auto"/>
              </w:rPr>
              <w:t>37</w:t>
            </w:r>
          </w:p>
        </w:tc>
        <w:tc>
          <w:tcPr>
            <w:tcW w:w="4876" w:type="dxa"/>
          </w:tcPr>
          <w:p w:rsidR="005A0191" w:rsidRPr="000D14D5" w:rsidRDefault="005A0191" w:rsidP="00D174CA">
            <w:pPr>
              <w:pStyle w:val="Normal6"/>
            </w:pPr>
            <w:r w:rsidRPr="000D14D5">
              <w:t>3.</w:t>
            </w:r>
            <w:r w:rsidRPr="000D14D5">
              <w:tab/>
              <w:t xml:space="preserve">Absatz 1 Buchstaben a und b finden keine Anwendung auf eine Person mit Anspruch auf </w:t>
            </w:r>
            <w:r w:rsidRPr="000D14D5">
              <w:rPr>
                <w:b/>
                <w:i/>
              </w:rPr>
              <w:t>internationalen</w:t>
            </w:r>
            <w:r w:rsidRPr="000D14D5">
              <w:t xml:space="preserve"> Schutz, die gemäß der Verordnung (EU) Nr. XXX/XXX (Neuansiedlungsverordnung) neu angesiedelt wurde.</w:t>
            </w:r>
            <w:r w:rsidRPr="000D14D5">
              <w:rPr>
                <w:rStyle w:val="Sup"/>
                <w:color w:val="auto"/>
              </w:rPr>
              <w:t>37</w:t>
            </w:r>
          </w:p>
        </w:tc>
      </w:tr>
      <w:tr w:rsidR="005A0191" w:rsidRPr="000D14D5" w:rsidTr="00D174CA">
        <w:trPr>
          <w:jc w:val="center"/>
        </w:trPr>
        <w:tc>
          <w:tcPr>
            <w:tcW w:w="4876" w:type="dxa"/>
          </w:tcPr>
          <w:p w:rsidR="005A0191" w:rsidRPr="000D14D5" w:rsidRDefault="005A0191" w:rsidP="00D174CA">
            <w:pPr>
              <w:pStyle w:val="Normal6"/>
            </w:pPr>
            <w:r w:rsidRPr="000D14D5">
              <w:t>_________________</w:t>
            </w:r>
          </w:p>
        </w:tc>
        <w:tc>
          <w:tcPr>
            <w:tcW w:w="4876" w:type="dxa"/>
          </w:tcPr>
          <w:p w:rsidR="005A0191" w:rsidRPr="000D14D5" w:rsidRDefault="005A0191" w:rsidP="00D174CA">
            <w:pPr>
              <w:pStyle w:val="Normal6"/>
            </w:pPr>
            <w:r w:rsidRPr="000D14D5">
              <w:t>_________________</w:t>
            </w:r>
          </w:p>
        </w:tc>
      </w:tr>
      <w:tr w:rsidR="005A0191" w:rsidRPr="000D14D5" w:rsidTr="00D174CA">
        <w:trPr>
          <w:jc w:val="center"/>
        </w:trPr>
        <w:tc>
          <w:tcPr>
            <w:tcW w:w="4876" w:type="dxa"/>
          </w:tcPr>
          <w:p w:rsidR="005A0191" w:rsidRPr="000D14D5" w:rsidRDefault="005A0191" w:rsidP="00D174CA">
            <w:pPr>
              <w:pStyle w:val="Normal6"/>
            </w:pPr>
            <w:r w:rsidRPr="000D14D5">
              <w:rPr>
                <w:rStyle w:val="Sup"/>
                <w:color w:val="auto"/>
              </w:rPr>
              <w:t>37</w:t>
            </w:r>
            <w:r w:rsidRPr="000D14D5">
              <w:t xml:space="preserve"> ABl. L […], […], S. […].</w:t>
            </w:r>
          </w:p>
        </w:tc>
        <w:tc>
          <w:tcPr>
            <w:tcW w:w="4876" w:type="dxa"/>
          </w:tcPr>
          <w:p w:rsidR="005A0191" w:rsidRPr="000D14D5" w:rsidRDefault="005A0191" w:rsidP="00D174CA">
            <w:pPr>
              <w:pStyle w:val="Normal6"/>
            </w:pPr>
            <w:r w:rsidRPr="000D14D5">
              <w:rPr>
                <w:rStyle w:val="Sup"/>
                <w:color w:val="auto"/>
              </w:rPr>
              <w:t>37</w:t>
            </w:r>
            <w:r w:rsidRPr="000D14D5">
              <w:t xml:space="preserve"> ABl. L […], […], S. […].</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1161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lastRenderedPageBreak/>
        <w:t>&lt;RepeatBlock-By&gt;&lt;Members&gt;</w:t>
      </w:r>
      <w:r w:rsidRPr="000D14D5">
        <w:t>Péter Niedermüller, Birgit Sippel, Ana Gomes, Josef Weidenholzer, Caterina Chinnici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4</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4.</w:t>
            </w:r>
            <w:r w:rsidRPr="000D14D5">
              <w:tab/>
            </w:r>
            <w:r w:rsidRPr="000D14D5">
              <w:rPr>
                <w:b/>
                <w:i/>
              </w:rPr>
              <w:t>Betrachtet der erste Mitgliedstaat, in dem der Antrag eingereicht wird, diesen nach Prüfung gemäß Artikel 3 Absatz 3 Buchstabe a der Verordnung (EU) Nr. XXX/XXX (Dublin-Verordnung) als zulässig, so muss der zuständige Mitgliedstaat die Bestimmungen nach Absatz 1 Buchstaben a und b nicht erneut anwenden.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Dieser Änderungsantrag steht im Einklang mit Änderungsanträgen im Hinblick auf die Dublin-Verordnung. Im Rahmen dieser Verordnung wird die Zulässigkeit nicht geprüft. Im Sinne der Einheitlichkeit müssen wir den Hinweis auf Zulässigkeitsprüfungen im ersten Mitgliedstaat streichen.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1162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Jean Lambert, 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4</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4.</w:t>
            </w:r>
            <w:r w:rsidRPr="000D14D5">
              <w:tab/>
            </w:r>
            <w:r w:rsidRPr="000D14D5">
              <w:rPr>
                <w:b/>
                <w:i/>
              </w:rPr>
              <w:t xml:space="preserve">Betrachtet der erste Mitgliedstaat, in dem der Antrag eingereicht wird, diesen nach Prüfung gemäß Artikel 3 Absatz 3 Buchstabe a der Verordnung (EU) Nr. XXX/XXX (Dublin-Verordnung) als zulässig, so muss der zuständige Mitgliedstaat die Bestimmungen nach Absatz 1 Buchstaben a und b nicht erneut </w:t>
            </w:r>
            <w:r w:rsidRPr="000D14D5">
              <w:rPr>
                <w:b/>
                <w:i/>
              </w:rPr>
              <w:lastRenderedPageBreak/>
              <w:t>anwenden.</w:t>
            </w:r>
          </w:p>
        </w:tc>
        <w:tc>
          <w:tcPr>
            <w:tcW w:w="4876" w:type="dxa"/>
          </w:tcPr>
          <w:p w:rsidR="005A0191" w:rsidRPr="000D14D5" w:rsidRDefault="005A0191" w:rsidP="00D174CA">
            <w:pPr>
              <w:pStyle w:val="Normal6"/>
            </w:pPr>
            <w:r w:rsidRPr="000D14D5">
              <w:rPr>
                <w:b/>
                <w:i/>
              </w:rPr>
              <w:lastRenderedPageBreak/>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1163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Elly Schlein, Juan Fernando López Aguilar, Cécile Kashetu Kyenge, Miltiadis Kyrkos,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4</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4.</w:t>
            </w:r>
            <w:r w:rsidRPr="000D14D5">
              <w:tab/>
            </w:r>
            <w:r w:rsidRPr="000D14D5">
              <w:rPr>
                <w:b/>
                <w:i/>
              </w:rPr>
              <w:t>Betrachtet der erste Mitgliedstaat, in dem der Antrag eingereicht wird, diesen nach Prüfung gemäß Artikel 3 Absatz 3 Buchstabe a der Verordnung (EU) Nr. XXX/XXX (Dublin-Verordnung) als zulässig, so muss der zuständige Mitgliedstaat die Bestimmungen nach Absatz 1 Buchstaben a und b nicht erneut anwenden.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1164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Birgit Sippel, Josef Weidenholzer, Ana Gomes, Elly Schlein, Cécile Kashetu Kyenge</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5.</w:t>
            </w:r>
            <w:r w:rsidRPr="000D14D5">
              <w:tab/>
            </w:r>
            <w:r w:rsidRPr="000D14D5">
              <w:rPr>
                <w:b/>
                <w:i/>
              </w:rPr>
              <w:t>Wenn die Asylbehörde nach der Vorab-Bewertung der Auffassung ist, dass ein Antrag als offensichtlich unbegründet abgelehnt werden kann, ist sie nicht verpflichtet, zur Zulässigkeit des Antrags Stellung zu beziehen.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lastRenderedPageBreak/>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Einheitlichkeit mit vorherigen Änderungsanträgen. Da die Prüfung der Zuverlässigkeit nicht vorgeschrieben ist, müssen die Mitgliedstaat nicht die Möglichkeit haben, rasch zur Begründetheit des Antrags Stellung zu nehmen. Die Asylbehörde wird in keiner Weise daran gehindert, schnell über einen Antrag zu entscheiden, sofern sie die notwendige persönliche Anhörung durchführt und die maßgeblichen Beweismittel umfassend bewertet.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1165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Jean Lambert, 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5.</w:t>
            </w:r>
            <w:r w:rsidRPr="000D14D5">
              <w:tab/>
            </w:r>
            <w:r w:rsidRPr="000D14D5">
              <w:rPr>
                <w:b/>
                <w:i/>
              </w:rPr>
              <w:t>Wenn die Asylbehörde nach der Vorab-Bewertung der Auffassung ist, dass ein Antrag als offensichtlich unbegründet abgelehnt werden kann, ist sie nicht verpflichtet, zur Zulässigkeit des Antrags Stellung zu beziehen.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1166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36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5.</w:t>
            </w:r>
            <w:r w:rsidRPr="000D14D5">
              <w:tab/>
              <w:t>Wenn die Asylbehörde nach der Vorab-Bewertung der Auffassung ist, dass ein Antrag als offensichtlich unbegründet abgelehnt werden kann, ist sie nicht verpflichtet, zur Zulässigkeit des Antrags Stellung zu beziehen.</w:t>
            </w:r>
          </w:p>
        </w:tc>
        <w:tc>
          <w:tcPr>
            <w:tcW w:w="4876" w:type="dxa"/>
          </w:tcPr>
          <w:p w:rsidR="005A0191" w:rsidRPr="000D14D5" w:rsidRDefault="005A0191" w:rsidP="00D174CA">
            <w:pPr>
              <w:pStyle w:val="Normal6"/>
            </w:pPr>
            <w:r w:rsidRPr="000D14D5">
              <w:t>5.</w:t>
            </w:r>
            <w:r w:rsidRPr="000D14D5">
              <w:tab/>
              <w:t xml:space="preserve">Wenn die Asylbehörde nach der Vorab-Bewertung der Auffassung ist, dass ein Antrag </w:t>
            </w:r>
            <w:r w:rsidRPr="000D14D5">
              <w:rPr>
                <w:b/>
                <w:i/>
              </w:rPr>
              <w:t>gemäß Artikel 37 Absatz 3</w:t>
            </w:r>
            <w:r w:rsidRPr="000D14D5">
              <w:t>als offensichtlich unbegründet abgelehnt werden kann, ist sie nicht verpflichtet, zur Zulässigkeit des Antrags Stellung zu beziehen.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lastRenderedPageBreak/>
        <w:t>&lt;Amend&gt;</w:t>
      </w:r>
      <w:r w:rsidRPr="000D14D5">
        <w:t xml:space="preserve">Änderungsantrag </w:t>
      </w:r>
      <w:r w:rsidRPr="000D14D5">
        <w:rPr>
          <w:rStyle w:val="HideTWBExt"/>
          <w:b w:val="0"/>
          <w:noProof w:val="0"/>
        </w:rPr>
        <w:t>&lt;NumAm&gt;</w:t>
      </w:r>
      <w:r w:rsidRPr="000D14D5">
        <w:t>1167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Beatrix von Storch</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37 – 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Bei der Prüfung der Begründetheit eines Antrags entscheidet die Asylbehörde, ob der Antragsteller die Voraussetzungen für die Anerkennung als Flüchtling erfüllt</w:t>
            </w:r>
            <w:r w:rsidRPr="000D14D5">
              <w:rPr>
                <w:b/>
                <w:i/>
              </w:rPr>
              <w:t>; ist dies nicht der Fall, stellt sie fest, ob der Antragsteller Anspruch auf subsidiären Schutz gemäß der Verordnung (EU) Nr. XXX/XXX (Anerkennungsverordnung) hat</w:t>
            </w:r>
            <w:r w:rsidRPr="000D14D5">
              <w:t>.</w:t>
            </w:r>
          </w:p>
        </w:tc>
        <w:tc>
          <w:tcPr>
            <w:tcW w:w="4876" w:type="dxa"/>
          </w:tcPr>
          <w:p w:rsidR="005A0191" w:rsidRPr="000D14D5" w:rsidRDefault="005A0191" w:rsidP="00D174CA">
            <w:pPr>
              <w:pStyle w:val="Normal6"/>
            </w:pPr>
            <w:r w:rsidRPr="000D14D5">
              <w:t>1.</w:t>
            </w:r>
            <w:r w:rsidRPr="000D14D5">
              <w:tab/>
              <w:t>Bei der Prüfung der Begründetheit eines Antrags entscheidet die Asylbehörde, ob der Antragsteller die Voraussetzungen für die Anerkennung als Flüchtling erfüllt.</w:t>
            </w:r>
          </w:p>
        </w:tc>
      </w:tr>
    </w:tbl>
    <w:p w:rsidR="005A0191" w:rsidRPr="00711A0B" w:rsidRDefault="005A0191" w:rsidP="005A0191">
      <w:pPr>
        <w:pStyle w:val="Olang"/>
        <w:rPr>
          <w:noProof w:val="0"/>
          <w:lang w:val="sv-SE"/>
        </w:rPr>
      </w:pPr>
      <w:r w:rsidRPr="00711A0B">
        <w:rPr>
          <w:noProof w:val="0"/>
          <w:lang w:val="sv-SE"/>
        </w:rPr>
        <w:t xml:space="preserve">Or. </w:t>
      </w:r>
      <w:r w:rsidRPr="00711A0B">
        <w:rPr>
          <w:rStyle w:val="HideTWBExt"/>
          <w:noProof w:val="0"/>
          <w:lang w:val="sv-SE"/>
        </w:rPr>
        <w:t>&lt;Original&gt;</w:t>
      </w:r>
      <w:r w:rsidRPr="00711A0B">
        <w:rPr>
          <w:rStyle w:val="HideTWBInt"/>
          <w:noProof w:val="0"/>
          <w:lang w:val="sv-SE"/>
        </w:rPr>
        <w:t>{EN}</w:t>
      </w:r>
      <w:r w:rsidRPr="00711A0B">
        <w:rPr>
          <w:noProof w:val="0"/>
          <w:lang w:val="sv-SE"/>
        </w:rPr>
        <w:t>en</w:t>
      </w:r>
      <w:r w:rsidRPr="00711A0B">
        <w:rPr>
          <w:rStyle w:val="HideTWBExt"/>
          <w:noProof w:val="0"/>
          <w:lang w:val="sv-SE"/>
        </w:rPr>
        <w:t>&lt;/Original&gt;</w:t>
      </w:r>
    </w:p>
    <w:p w:rsidR="005A0191" w:rsidRPr="00711A0B" w:rsidRDefault="005A0191" w:rsidP="005A0191">
      <w:pPr>
        <w:rPr>
          <w:lang w:val="sv-SE"/>
        </w:rPr>
      </w:pPr>
      <w:r w:rsidRPr="00711A0B">
        <w:rPr>
          <w:rStyle w:val="HideTWBExt"/>
          <w:noProof w:val="0"/>
          <w:lang w:val="sv-SE"/>
        </w:rPr>
        <w:t>&lt;/Amend&gt;</w:t>
      </w:r>
    </w:p>
    <w:p w:rsidR="005A0191" w:rsidRPr="00711A0B" w:rsidRDefault="005A0191" w:rsidP="005A0191">
      <w:pPr>
        <w:pStyle w:val="AMNumberTabs"/>
        <w:rPr>
          <w:lang w:val="sv-SE"/>
        </w:rPr>
      </w:pPr>
      <w:r w:rsidRPr="00711A0B">
        <w:rPr>
          <w:rStyle w:val="HideTWBExt"/>
          <w:b w:val="0"/>
          <w:noProof w:val="0"/>
          <w:lang w:val="sv-SE"/>
        </w:rPr>
        <w:t>&lt;Amend&gt;</w:t>
      </w:r>
      <w:r w:rsidRPr="00711A0B">
        <w:rPr>
          <w:lang w:val="sv-SE"/>
        </w:rPr>
        <w:t xml:space="preserve">Änderungsantrag </w:t>
      </w:r>
      <w:r w:rsidRPr="00711A0B">
        <w:rPr>
          <w:rStyle w:val="HideTWBExt"/>
          <w:b w:val="0"/>
          <w:noProof w:val="0"/>
          <w:lang w:val="sv-SE"/>
        </w:rPr>
        <w:t>&lt;NumAm&gt;</w:t>
      </w:r>
      <w:r w:rsidRPr="00711A0B">
        <w:rPr>
          <w:lang w:val="sv-SE"/>
        </w:rPr>
        <w:t>1168</w:t>
      </w:r>
      <w:r w:rsidRPr="00711A0B">
        <w:rPr>
          <w:rStyle w:val="HideTWBExt"/>
          <w:b w:val="0"/>
          <w:noProof w:val="0"/>
          <w:lang w:val="sv-SE"/>
        </w:rPr>
        <w:t>&lt;/NumAm&gt;</w:t>
      </w:r>
    </w:p>
    <w:p w:rsidR="005A0191" w:rsidRPr="00711A0B" w:rsidRDefault="005A0191" w:rsidP="005A0191">
      <w:pPr>
        <w:pStyle w:val="NormalBold"/>
        <w:rPr>
          <w:lang w:val="sv-SE"/>
        </w:rPr>
      </w:pPr>
      <w:r w:rsidRPr="00711A0B">
        <w:rPr>
          <w:rStyle w:val="HideTWBExt"/>
          <w:b w:val="0"/>
          <w:noProof w:val="0"/>
          <w:lang w:val="sv-SE"/>
        </w:rPr>
        <w:t>&lt;RepeatBlock-By&gt;&lt;Members&gt;</w:t>
      </w:r>
      <w:r w:rsidRPr="00711A0B">
        <w:rPr>
          <w:lang w:val="sv-SE"/>
        </w:rPr>
        <w:t>Marina Albiol Guzmán</w:t>
      </w:r>
      <w:r w:rsidRPr="00711A0B">
        <w:rPr>
          <w:rStyle w:val="HideTWBExt"/>
          <w:b w:val="0"/>
          <w:noProof w:val="0"/>
          <w:lang w:val="sv-SE"/>
        </w:rPr>
        <w:t>&lt;/Members&gt;</w:t>
      </w:r>
    </w:p>
    <w:p w:rsidR="005A0191" w:rsidRPr="00711A0B" w:rsidRDefault="005A0191" w:rsidP="005A0191">
      <w:pPr>
        <w:pStyle w:val="NormalBold"/>
        <w:rPr>
          <w:lang w:val="sv-SE"/>
        </w:rPr>
      </w:pPr>
      <w:r w:rsidRPr="00711A0B">
        <w:rPr>
          <w:rStyle w:val="HideTWBExt"/>
          <w:b w:val="0"/>
          <w:noProof w:val="0"/>
          <w:lang w:val="sv-SE"/>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37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Die Asylbehörde lehnt einen Antrag als unbegründet ab, wenn sie festgestellt hat, dass der Antragsteller die Voraussetzungen für die Zuerkennung des internationalen Schutzstatus nach Maßgabe der Verordnung (EU) Nr. XXX/XXX (Anerkennungsverordnung) nicht erfüllt.</w:t>
            </w:r>
          </w:p>
        </w:tc>
        <w:tc>
          <w:tcPr>
            <w:tcW w:w="4876" w:type="dxa"/>
          </w:tcPr>
          <w:p w:rsidR="005A0191" w:rsidRPr="000D14D5" w:rsidRDefault="005A0191" w:rsidP="00D174CA">
            <w:pPr>
              <w:pStyle w:val="Normal6"/>
            </w:pPr>
            <w:r w:rsidRPr="000D14D5">
              <w:t>2.</w:t>
            </w:r>
            <w:r w:rsidRPr="000D14D5">
              <w:tab/>
              <w:t xml:space="preserve">Die Asylbehörde lehnt einen Antrag als unbegründet ab, wenn sie festgestellt hat, dass der Antragsteller die Voraussetzungen für die Zuerkennung des internationalen Schutzstatus nach Maßgabe der Verordnung (EU) Nr. XXX/XXX (Anerkennungsverordnung) nicht erfüllt. </w:t>
            </w:r>
            <w:r w:rsidRPr="000D14D5">
              <w:rPr>
                <w:b/>
                <w:i/>
              </w:rPr>
              <w:t>Der Antragsteller hat das Recht auf einen wirksamen Rechtsbehelf und kann die Entscheidung vor Gericht anfechten.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1169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37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r>
            <w:r w:rsidRPr="000D14D5">
              <w:rPr>
                <w:b/>
                <w:i/>
              </w:rPr>
              <w:t>Die Asylbehörde erklärt einen unbegründeten Antrag in den</w:t>
            </w:r>
            <w:r w:rsidRPr="000D14D5">
              <w:t xml:space="preserve"> in Artikel 40 Absatz 1 Buchstaben a, b, c, d und e </w:t>
            </w:r>
            <w:r w:rsidRPr="000D14D5">
              <w:rPr>
                <w:b/>
                <w:i/>
              </w:rPr>
              <w:t>genannten Fällen für offensichtlich unbegründet</w:t>
            </w:r>
            <w:r w:rsidRPr="000D14D5">
              <w:t>.</w:t>
            </w:r>
          </w:p>
        </w:tc>
        <w:tc>
          <w:tcPr>
            <w:tcW w:w="4876" w:type="dxa"/>
          </w:tcPr>
          <w:p w:rsidR="005A0191" w:rsidRPr="000D14D5" w:rsidRDefault="005A0191" w:rsidP="00D174CA">
            <w:pPr>
              <w:pStyle w:val="Normal6"/>
            </w:pPr>
            <w:r w:rsidRPr="000D14D5">
              <w:t>3.</w:t>
            </w:r>
            <w:r w:rsidRPr="000D14D5">
              <w:tab/>
            </w:r>
            <w:r w:rsidRPr="000D14D5">
              <w:rPr>
                <w:b/>
                <w:i/>
              </w:rPr>
              <w:t xml:space="preserve">Wenn es Hinweise darauf gibt, dass die </w:t>
            </w:r>
            <w:r w:rsidRPr="000D14D5">
              <w:t xml:space="preserve">in Artikel 40 Absatz 1 Buchstaben a, b, c, d und e </w:t>
            </w:r>
            <w:r w:rsidRPr="000D14D5">
              <w:rPr>
                <w:b/>
                <w:i/>
              </w:rPr>
              <w:t>genannten Gründe bestehen, erklärt die Asylbehörde einen unbegründeten Antrag für offensichtlich unbegründet</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1170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37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 xml:space="preserve">Die Asylbehörde erklärt einen unbegründeten Antrag in den in Artikel 40 Absatz 1 Buchstaben a, b, c, </w:t>
            </w:r>
            <w:r w:rsidRPr="000D14D5">
              <w:rPr>
                <w:b/>
                <w:i/>
              </w:rPr>
              <w:t>d und e</w:t>
            </w:r>
            <w:r w:rsidRPr="000D14D5">
              <w:t xml:space="preserve"> genannten Fällen für offensichtlich unbegründet.</w:t>
            </w:r>
          </w:p>
        </w:tc>
        <w:tc>
          <w:tcPr>
            <w:tcW w:w="4876" w:type="dxa"/>
          </w:tcPr>
          <w:p w:rsidR="005A0191" w:rsidRPr="000D14D5" w:rsidRDefault="005A0191" w:rsidP="00D174CA">
            <w:pPr>
              <w:pStyle w:val="Normal6"/>
            </w:pPr>
            <w:r w:rsidRPr="000D14D5">
              <w:t>3.</w:t>
            </w:r>
            <w:r w:rsidRPr="000D14D5">
              <w:tab/>
              <w:t xml:space="preserve">Die Asylbehörde erklärt einen unbegründeten Antrag in den in Artikel 40 Absatz 1 Buchstaben a, b, c </w:t>
            </w:r>
            <w:r w:rsidRPr="000D14D5">
              <w:rPr>
                <w:b/>
                <w:i/>
              </w:rPr>
              <w:t>und d</w:t>
            </w:r>
            <w:r w:rsidRPr="000D14D5">
              <w:t xml:space="preserve"> genannten Fällen für offensichtlich unbegründet.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 Tatsache, dass eine Person aus einem sicheren Herkunftsstaat kommt, stellt nicht automatisch einen Grund dar, den Antrag als offensichtlich unbegründet zu betrachten, da die Personen durchaus ein Schutzbedürfnis haben kann, auch wenn sie aus einem sicheren Herkunftsstaat kommt.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1171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37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 xml:space="preserve">Die Asylbehörde erklärt einen unbegründeten Antrag in den in Artikel 40 </w:t>
            </w:r>
            <w:r w:rsidRPr="000D14D5">
              <w:rPr>
                <w:b/>
                <w:i/>
              </w:rPr>
              <w:lastRenderedPageBreak/>
              <w:t>Absatz 1 Buchstaben a, b, c, d und e</w:t>
            </w:r>
            <w:r w:rsidRPr="000D14D5">
              <w:t xml:space="preserve"> genannten Fällen für offensichtlich unbegründet.</w:t>
            </w:r>
          </w:p>
        </w:tc>
        <w:tc>
          <w:tcPr>
            <w:tcW w:w="4876" w:type="dxa"/>
          </w:tcPr>
          <w:p w:rsidR="005A0191" w:rsidRPr="000D14D5" w:rsidRDefault="005A0191" w:rsidP="00D174CA">
            <w:pPr>
              <w:pStyle w:val="Normal6"/>
            </w:pPr>
            <w:r w:rsidRPr="000D14D5">
              <w:lastRenderedPageBreak/>
              <w:t>3.</w:t>
            </w:r>
            <w:r w:rsidRPr="000D14D5">
              <w:tab/>
              <w:t xml:space="preserve">Die Asylbehörde erklärt einen unbegründeten Antrag in den in Artikel 40 </w:t>
            </w:r>
            <w:r w:rsidRPr="000D14D5">
              <w:lastRenderedPageBreak/>
              <w:t>genannten Fällen für offensichtlich unbegründet.</w:t>
            </w:r>
          </w:p>
        </w:tc>
      </w:tr>
    </w:tbl>
    <w:p w:rsidR="005A0191" w:rsidRPr="00711A0B" w:rsidRDefault="005A0191" w:rsidP="005A0191">
      <w:pPr>
        <w:pStyle w:val="Olang"/>
        <w:rPr>
          <w:noProof w:val="0"/>
          <w:lang w:val="sv-SE"/>
        </w:rPr>
      </w:pPr>
      <w:r w:rsidRPr="00711A0B">
        <w:rPr>
          <w:noProof w:val="0"/>
          <w:lang w:val="sv-SE"/>
        </w:rPr>
        <w:lastRenderedPageBreak/>
        <w:t xml:space="preserve">Or. </w:t>
      </w:r>
      <w:r w:rsidRPr="00711A0B">
        <w:rPr>
          <w:rStyle w:val="HideTWBExt"/>
          <w:noProof w:val="0"/>
          <w:lang w:val="sv-SE"/>
        </w:rPr>
        <w:t>&lt;Original&gt;</w:t>
      </w:r>
      <w:r w:rsidRPr="00711A0B">
        <w:rPr>
          <w:rStyle w:val="HideTWBInt"/>
          <w:noProof w:val="0"/>
          <w:lang w:val="sv-SE"/>
        </w:rPr>
        <w:t>{EN}</w:t>
      </w:r>
      <w:r w:rsidRPr="00711A0B">
        <w:rPr>
          <w:noProof w:val="0"/>
          <w:lang w:val="sv-SE"/>
        </w:rPr>
        <w:t>en</w:t>
      </w:r>
      <w:r w:rsidRPr="00711A0B">
        <w:rPr>
          <w:rStyle w:val="HideTWBExt"/>
          <w:noProof w:val="0"/>
          <w:lang w:val="sv-SE"/>
        </w:rPr>
        <w:t>&lt;/Original&gt;</w:t>
      </w:r>
    </w:p>
    <w:p w:rsidR="005A0191" w:rsidRPr="00711A0B" w:rsidRDefault="005A0191" w:rsidP="005A0191">
      <w:pPr>
        <w:rPr>
          <w:lang w:val="sv-SE"/>
        </w:rPr>
      </w:pPr>
      <w:r w:rsidRPr="00711A0B">
        <w:rPr>
          <w:rStyle w:val="HideTWBExt"/>
          <w:noProof w:val="0"/>
          <w:lang w:val="sv-SE"/>
        </w:rPr>
        <w:t>&lt;/Amend&gt;</w:t>
      </w:r>
    </w:p>
    <w:p w:rsidR="005A0191" w:rsidRPr="00711A0B" w:rsidRDefault="005A0191" w:rsidP="005A0191">
      <w:pPr>
        <w:pStyle w:val="AMNumberTabs"/>
        <w:rPr>
          <w:lang w:val="sv-SE"/>
        </w:rPr>
      </w:pPr>
      <w:r w:rsidRPr="00711A0B">
        <w:rPr>
          <w:rStyle w:val="HideTWBExt"/>
          <w:b w:val="0"/>
          <w:noProof w:val="0"/>
          <w:lang w:val="sv-SE"/>
        </w:rPr>
        <w:t>&lt;Amend&gt;</w:t>
      </w:r>
      <w:r w:rsidRPr="00711A0B">
        <w:rPr>
          <w:lang w:val="sv-SE"/>
        </w:rPr>
        <w:t xml:space="preserve">Änderungsantrag </w:t>
      </w:r>
      <w:r w:rsidRPr="00711A0B">
        <w:rPr>
          <w:rStyle w:val="HideTWBExt"/>
          <w:b w:val="0"/>
          <w:noProof w:val="0"/>
          <w:lang w:val="sv-SE"/>
        </w:rPr>
        <w:t>&lt;NumAm&gt;</w:t>
      </w:r>
      <w:r w:rsidRPr="00711A0B">
        <w:rPr>
          <w:lang w:val="sv-SE"/>
        </w:rPr>
        <w:t>1172</w:t>
      </w:r>
      <w:r w:rsidRPr="00711A0B">
        <w:rPr>
          <w:rStyle w:val="HideTWBExt"/>
          <w:b w:val="0"/>
          <w:noProof w:val="0"/>
          <w:lang w:val="sv-SE"/>
        </w:rPr>
        <w:t>&lt;/NumAm&gt;</w:t>
      </w:r>
    </w:p>
    <w:p w:rsidR="005A0191" w:rsidRPr="00711A0B" w:rsidRDefault="005A0191" w:rsidP="005A0191">
      <w:pPr>
        <w:pStyle w:val="NormalBold"/>
        <w:rPr>
          <w:lang w:val="sv-SE"/>
        </w:rPr>
      </w:pPr>
      <w:r w:rsidRPr="00711A0B">
        <w:rPr>
          <w:rStyle w:val="HideTWBExt"/>
          <w:b w:val="0"/>
          <w:noProof w:val="0"/>
          <w:lang w:val="sv-SE"/>
        </w:rPr>
        <w:t>&lt;RepeatBlock-By&gt;&lt;Members&gt;</w:t>
      </w:r>
      <w:r w:rsidRPr="00711A0B">
        <w:rPr>
          <w:lang w:val="sv-SE"/>
        </w:rPr>
        <w:t>Ska Keller</w:t>
      </w:r>
      <w:r w:rsidRPr="00711A0B">
        <w:rPr>
          <w:rStyle w:val="HideTWBExt"/>
          <w:b w:val="0"/>
          <w:noProof w:val="0"/>
          <w:lang w:val="sv-SE"/>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37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 xml:space="preserve">Die Asylbehörde </w:t>
            </w:r>
            <w:r w:rsidRPr="000D14D5">
              <w:rPr>
                <w:b/>
                <w:i/>
              </w:rPr>
              <w:t>erklärt</w:t>
            </w:r>
            <w:r w:rsidRPr="000D14D5">
              <w:t xml:space="preserve"> einen unbegründeten Antrag in den in Artikel 40 Absatz 1 </w:t>
            </w:r>
            <w:r w:rsidRPr="000D14D5">
              <w:rPr>
                <w:b/>
                <w:i/>
              </w:rPr>
              <w:t>Buchstaben a, b, c, d und e</w:t>
            </w:r>
            <w:r w:rsidRPr="000D14D5">
              <w:t xml:space="preserve"> genannten Fällen für offensichtlich unbegründet.</w:t>
            </w:r>
          </w:p>
        </w:tc>
        <w:tc>
          <w:tcPr>
            <w:tcW w:w="4876" w:type="dxa"/>
          </w:tcPr>
          <w:p w:rsidR="005A0191" w:rsidRPr="000D14D5" w:rsidRDefault="005A0191" w:rsidP="00D174CA">
            <w:pPr>
              <w:pStyle w:val="Normal6"/>
            </w:pPr>
            <w:r w:rsidRPr="000D14D5">
              <w:t>3.</w:t>
            </w:r>
            <w:r w:rsidRPr="000D14D5">
              <w:tab/>
              <w:t xml:space="preserve">Die Asylbehörde </w:t>
            </w:r>
            <w:r w:rsidRPr="000D14D5">
              <w:rPr>
                <w:b/>
                <w:i/>
              </w:rPr>
              <w:t>kann</w:t>
            </w:r>
            <w:r w:rsidRPr="000D14D5">
              <w:t xml:space="preserve"> einen unbegründeten Antrag in den in Artikel 40 Absatz 1 </w:t>
            </w:r>
            <w:r w:rsidRPr="000D14D5">
              <w:rPr>
                <w:b/>
                <w:i/>
              </w:rPr>
              <w:t>Buchstabe b</w:t>
            </w:r>
            <w:r w:rsidRPr="000D14D5">
              <w:t xml:space="preserve"> genannten Fällen für offensichtlich unbegründet </w:t>
            </w:r>
            <w:r w:rsidRPr="000D14D5">
              <w:rPr>
                <w:b/>
                <w:i/>
              </w:rPr>
              <w:t>erklären</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1173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Josef Weidenholzer,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37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 xml:space="preserve">Die Asylbehörde </w:t>
            </w:r>
            <w:r w:rsidRPr="000D14D5">
              <w:rPr>
                <w:b/>
                <w:i/>
              </w:rPr>
              <w:t>erklärt</w:t>
            </w:r>
            <w:r w:rsidRPr="000D14D5">
              <w:t xml:space="preserve"> einen unbegründeten Antrag in den in Artikel 40 Absatz 1 </w:t>
            </w:r>
            <w:r w:rsidRPr="000D14D5">
              <w:rPr>
                <w:b/>
                <w:i/>
              </w:rPr>
              <w:t>Buchstaben a,</w:t>
            </w:r>
            <w:r w:rsidRPr="000D14D5">
              <w:t xml:space="preserve"> b, c, </w:t>
            </w:r>
            <w:r w:rsidRPr="000D14D5">
              <w:rPr>
                <w:b/>
                <w:i/>
              </w:rPr>
              <w:t>d und e</w:t>
            </w:r>
            <w:r w:rsidRPr="000D14D5">
              <w:t xml:space="preserve"> genannten Fällen für offensichtlich unbegründet.</w:t>
            </w:r>
          </w:p>
        </w:tc>
        <w:tc>
          <w:tcPr>
            <w:tcW w:w="4876" w:type="dxa"/>
          </w:tcPr>
          <w:p w:rsidR="005A0191" w:rsidRPr="000D14D5" w:rsidRDefault="005A0191" w:rsidP="00D174CA">
            <w:pPr>
              <w:pStyle w:val="Normal6"/>
            </w:pPr>
            <w:r w:rsidRPr="000D14D5">
              <w:t>3.</w:t>
            </w:r>
            <w:r w:rsidRPr="000D14D5">
              <w:tab/>
              <w:t xml:space="preserve">Die Asylbehörde </w:t>
            </w:r>
            <w:r w:rsidRPr="000D14D5">
              <w:rPr>
                <w:b/>
                <w:i/>
              </w:rPr>
              <w:t>kann</w:t>
            </w:r>
            <w:r w:rsidRPr="000D14D5">
              <w:t xml:space="preserve"> einen unbegründeten Antrag in den in Artikel 40 Absatz 1 Buchstaben b, c </w:t>
            </w:r>
            <w:r w:rsidRPr="000D14D5">
              <w:rPr>
                <w:b/>
                <w:i/>
              </w:rPr>
              <w:t>und d</w:t>
            </w:r>
            <w:r w:rsidRPr="000D14D5">
              <w:t xml:space="preserve"> genannten Fällen für offensichtlich unbegründet </w:t>
            </w:r>
            <w:r w:rsidRPr="000D14D5">
              <w:rPr>
                <w:b/>
                <w:i/>
              </w:rPr>
              <w:t>erklären</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 xml:space="preserve">Da die Erkenntnis, dass ein Antrag offensichtlich unbegründet ist, sich auf die mögliche Rückkehr des Antragsstellers auswirkt, sollte dies nur dann angewendet werden, wenn es </w:t>
      </w:r>
      <w:r w:rsidRPr="000D14D5">
        <w:rPr>
          <w:noProof w:val="0"/>
        </w:rPr>
        <w:lastRenderedPageBreak/>
        <w:t>angemessen ist. Dies sollte auf Einzelfallbasis von der Asylbehörde bewertet und nicht vom Unionsrecht vorgeschrieben werden.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1174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38 – 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Ein Antragsteller kann seinen Antrag aus eigener Initiative zu jedem Zeitpunkt des Verfahrens zurücknehmen.</w:t>
            </w:r>
          </w:p>
        </w:tc>
        <w:tc>
          <w:tcPr>
            <w:tcW w:w="4876" w:type="dxa"/>
          </w:tcPr>
          <w:p w:rsidR="005A0191" w:rsidRPr="000D14D5" w:rsidRDefault="005A0191" w:rsidP="00D174CA">
            <w:pPr>
              <w:pStyle w:val="Normal6"/>
            </w:pPr>
            <w:r w:rsidRPr="000D14D5">
              <w:t>1.</w:t>
            </w:r>
            <w:r w:rsidRPr="000D14D5">
              <w:tab/>
              <w:t xml:space="preserve">Ein Antragsteller kann seinen Antrag aus eigener Initiative zu jedem Zeitpunkt des Verfahrens zurücknehmen. </w:t>
            </w:r>
            <w:r w:rsidRPr="000D14D5">
              <w:rPr>
                <w:b/>
                <w:i/>
              </w:rPr>
              <w:t>Die Asylbehörde stellt sicher, dass sich der Antragsteller über sämtliche verfahrensrechtliche Folgen dieser Entscheidung bewusst ist.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Es ist wichtig, dass der Antragsteller die (erheblichen) Folgen versteht, wenn er seinen Antrag ausdrücklich zurücknimmt.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1175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1176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lastRenderedPageBreak/>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Überschrift</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Stillschweigende Rücknahme des Antrags</w:t>
            </w:r>
          </w:p>
        </w:tc>
        <w:tc>
          <w:tcPr>
            <w:tcW w:w="4876" w:type="dxa"/>
          </w:tcPr>
          <w:p w:rsidR="005A0191" w:rsidRPr="000D14D5" w:rsidRDefault="005A0191" w:rsidP="00D174CA">
            <w:pPr>
              <w:pStyle w:val="Normal6"/>
            </w:pPr>
            <w:r w:rsidRPr="000D14D5">
              <w:rPr>
                <w:b/>
                <w:i/>
              </w:rPr>
              <w:t>Zurückziehen einer Entscheidung über die Begründetheit eines Antrags</w:t>
            </w:r>
          </w:p>
        </w:tc>
      </w:tr>
    </w:tbl>
    <w:p w:rsidR="005A0191" w:rsidRPr="00711A0B" w:rsidRDefault="005A0191" w:rsidP="005A0191">
      <w:pPr>
        <w:pStyle w:val="Olang"/>
        <w:rPr>
          <w:noProof w:val="0"/>
          <w:lang w:val="sv-SE"/>
        </w:rPr>
      </w:pPr>
      <w:r w:rsidRPr="00711A0B">
        <w:rPr>
          <w:noProof w:val="0"/>
          <w:lang w:val="sv-SE"/>
        </w:rPr>
        <w:t xml:space="preserve">Or. </w:t>
      </w:r>
      <w:r w:rsidRPr="00711A0B">
        <w:rPr>
          <w:rStyle w:val="HideTWBExt"/>
          <w:noProof w:val="0"/>
          <w:lang w:val="sv-SE"/>
        </w:rPr>
        <w:t>&lt;Original&gt;</w:t>
      </w:r>
      <w:r w:rsidRPr="00711A0B">
        <w:rPr>
          <w:rStyle w:val="HideTWBInt"/>
          <w:noProof w:val="0"/>
          <w:lang w:val="sv-SE"/>
        </w:rPr>
        <w:t>{EN}</w:t>
      </w:r>
      <w:r w:rsidRPr="00711A0B">
        <w:rPr>
          <w:noProof w:val="0"/>
          <w:lang w:val="sv-SE"/>
        </w:rPr>
        <w:t>en</w:t>
      </w:r>
      <w:r w:rsidRPr="00711A0B">
        <w:rPr>
          <w:rStyle w:val="HideTWBExt"/>
          <w:noProof w:val="0"/>
          <w:lang w:val="sv-SE"/>
        </w:rPr>
        <w:t>&lt;/Original&gt;</w:t>
      </w:r>
    </w:p>
    <w:p w:rsidR="005A0191" w:rsidRPr="00711A0B" w:rsidRDefault="005A0191" w:rsidP="005A0191">
      <w:pPr>
        <w:rPr>
          <w:lang w:val="sv-SE"/>
        </w:rPr>
      </w:pPr>
      <w:r w:rsidRPr="00711A0B">
        <w:rPr>
          <w:rStyle w:val="HideTWBExt"/>
          <w:noProof w:val="0"/>
          <w:lang w:val="sv-SE"/>
        </w:rPr>
        <w:t>&lt;/Amend&gt;</w:t>
      </w:r>
    </w:p>
    <w:p w:rsidR="005A0191" w:rsidRPr="00711A0B" w:rsidRDefault="005A0191" w:rsidP="005A0191">
      <w:pPr>
        <w:pStyle w:val="AMNumberTabs"/>
        <w:rPr>
          <w:lang w:val="sv-SE"/>
        </w:rPr>
      </w:pPr>
      <w:r w:rsidRPr="00711A0B">
        <w:rPr>
          <w:rStyle w:val="HideTWBExt"/>
          <w:b w:val="0"/>
          <w:noProof w:val="0"/>
          <w:lang w:val="sv-SE"/>
        </w:rPr>
        <w:t>&lt;Amend&gt;</w:t>
      </w:r>
      <w:r w:rsidRPr="00711A0B">
        <w:rPr>
          <w:lang w:val="sv-SE"/>
        </w:rPr>
        <w:t xml:space="preserve">Änderungsantrag </w:t>
      </w:r>
      <w:r w:rsidRPr="00711A0B">
        <w:rPr>
          <w:rStyle w:val="HideTWBExt"/>
          <w:b w:val="0"/>
          <w:noProof w:val="0"/>
          <w:lang w:val="sv-SE"/>
        </w:rPr>
        <w:t>&lt;NumAm&gt;</w:t>
      </w:r>
      <w:r w:rsidRPr="00711A0B">
        <w:rPr>
          <w:lang w:val="sv-SE"/>
        </w:rPr>
        <w:t>1177</w:t>
      </w:r>
      <w:r w:rsidRPr="00711A0B">
        <w:rPr>
          <w:rStyle w:val="HideTWBExt"/>
          <w:b w:val="0"/>
          <w:noProof w:val="0"/>
          <w:lang w:val="sv-SE"/>
        </w:rPr>
        <w:t>&lt;/NumAm&gt;</w:t>
      </w:r>
    </w:p>
    <w:p w:rsidR="005A0191" w:rsidRPr="00711A0B" w:rsidRDefault="005A0191" w:rsidP="005A0191">
      <w:pPr>
        <w:pStyle w:val="NormalBold"/>
        <w:rPr>
          <w:lang w:val="sv-SE"/>
        </w:rPr>
      </w:pPr>
      <w:r w:rsidRPr="00711A0B">
        <w:rPr>
          <w:rStyle w:val="HideTWBExt"/>
          <w:b w:val="0"/>
          <w:noProof w:val="0"/>
          <w:lang w:val="sv-SE"/>
        </w:rPr>
        <w:t>&lt;RepeatBlock-By&gt;&lt;Members&gt;</w:t>
      </w:r>
      <w:r w:rsidRPr="00711A0B">
        <w:rPr>
          <w:lang w:val="sv-SE"/>
        </w:rPr>
        <w:t>Ska Keller</w:t>
      </w:r>
      <w:r w:rsidRPr="00711A0B">
        <w:rPr>
          <w:rStyle w:val="HideTWBExt"/>
          <w:b w:val="0"/>
          <w:noProof w:val="0"/>
          <w:lang w:val="sv-SE"/>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Die Asylbehörde </w:t>
            </w:r>
            <w:r w:rsidRPr="000D14D5">
              <w:rPr>
                <w:b/>
                <w:i/>
              </w:rPr>
              <w:t>lehnt einen Antrag als nicht weiter betrieben ab</w:t>
            </w:r>
            <w:r w:rsidRPr="000D14D5">
              <w:t>, wenn</w:t>
            </w:r>
          </w:p>
        </w:tc>
        <w:tc>
          <w:tcPr>
            <w:tcW w:w="4876" w:type="dxa"/>
          </w:tcPr>
          <w:p w:rsidR="005A0191" w:rsidRPr="000D14D5" w:rsidRDefault="005A0191" w:rsidP="00D174CA">
            <w:pPr>
              <w:pStyle w:val="Normal6"/>
            </w:pPr>
            <w:r w:rsidRPr="000D14D5">
              <w:t>1.</w:t>
            </w:r>
            <w:r w:rsidRPr="000D14D5">
              <w:tab/>
              <w:t xml:space="preserve">Die Asylbehörde </w:t>
            </w:r>
            <w:r w:rsidRPr="000D14D5">
              <w:rPr>
                <w:b/>
                <w:i/>
              </w:rPr>
              <w:t>kann eine Entscheidung über die Begründetheit eines Antrags zurückziehen</w:t>
            </w:r>
            <w:r w:rsidRPr="000D14D5">
              <w:t>, wenn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1178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Josef Weidenholzer,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Die Asylbehörde lehnt einen Antrag als </w:t>
            </w:r>
            <w:r w:rsidRPr="000D14D5">
              <w:rPr>
                <w:b/>
                <w:i/>
              </w:rPr>
              <w:t>nicht weiter betrieben</w:t>
            </w:r>
            <w:r w:rsidRPr="000D14D5">
              <w:t xml:space="preserve"> ab, wenn</w:t>
            </w:r>
          </w:p>
        </w:tc>
        <w:tc>
          <w:tcPr>
            <w:tcW w:w="4876" w:type="dxa"/>
          </w:tcPr>
          <w:p w:rsidR="005A0191" w:rsidRPr="000D14D5" w:rsidRDefault="005A0191" w:rsidP="00D174CA">
            <w:pPr>
              <w:pStyle w:val="Normal6"/>
            </w:pPr>
            <w:r w:rsidRPr="000D14D5">
              <w:t>1.</w:t>
            </w:r>
            <w:r w:rsidRPr="000D14D5">
              <w:tab/>
              <w:t xml:space="preserve">Die Asylbehörde lehnt einen Antrag als </w:t>
            </w:r>
            <w:r w:rsidRPr="000D14D5">
              <w:rPr>
                <w:b/>
                <w:i/>
              </w:rPr>
              <w:t>stillschweigend zurückgenommen</w:t>
            </w:r>
            <w:r w:rsidRPr="000D14D5">
              <w:t xml:space="preserve"> ab, wenn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Im Sinne der Einheitlichkeit mit der Überschrift des Artikels.</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lastRenderedPageBreak/>
        <w:t>&lt;Amend&gt;</w:t>
      </w:r>
      <w:r w:rsidRPr="000D14D5">
        <w:t xml:space="preserve">Änderungsantrag </w:t>
      </w:r>
      <w:r w:rsidRPr="000D14D5">
        <w:rPr>
          <w:rStyle w:val="HideTWBExt"/>
          <w:b w:val="0"/>
          <w:noProof w:val="0"/>
        </w:rPr>
        <w:t>&lt;NumAm&gt;</w:t>
      </w:r>
      <w:r w:rsidRPr="000D14D5">
        <w:t>1179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Die Asylbehörde lehnt einen Antrag als </w:t>
            </w:r>
            <w:r w:rsidRPr="000D14D5">
              <w:rPr>
                <w:b/>
                <w:i/>
              </w:rPr>
              <w:t>nicht weiter betrieben</w:t>
            </w:r>
            <w:r w:rsidRPr="000D14D5">
              <w:t xml:space="preserve"> ab, wenn</w:t>
            </w:r>
          </w:p>
        </w:tc>
        <w:tc>
          <w:tcPr>
            <w:tcW w:w="4876" w:type="dxa"/>
          </w:tcPr>
          <w:p w:rsidR="005A0191" w:rsidRPr="000D14D5" w:rsidRDefault="005A0191" w:rsidP="00D174CA">
            <w:pPr>
              <w:pStyle w:val="Normal6"/>
            </w:pPr>
            <w:r w:rsidRPr="000D14D5">
              <w:t>1.</w:t>
            </w:r>
            <w:r w:rsidRPr="000D14D5">
              <w:tab/>
              <w:t xml:space="preserve">Die Asylbehörde lehnt einen Antrag als </w:t>
            </w:r>
            <w:r w:rsidRPr="000D14D5">
              <w:rPr>
                <w:b/>
                <w:i/>
              </w:rPr>
              <w:t>zurückgenommen</w:t>
            </w:r>
            <w:r w:rsidRPr="000D14D5">
              <w:t xml:space="preserve"> ab, wenn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1180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a)</w:t>
            </w:r>
            <w:r w:rsidRPr="000D14D5">
              <w:tab/>
              <w:t>der Antragsteller seinen Antrag nicht gemäß Artikel 28 eingereicht hat, obwohl er durchaus Gelegenheit dazu hatte;</w:t>
            </w:r>
          </w:p>
        </w:tc>
        <w:tc>
          <w:tcPr>
            <w:tcW w:w="4876" w:type="dxa"/>
          </w:tcPr>
          <w:p w:rsidR="005A0191" w:rsidRPr="000D14D5" w:rsidRDefault="005A0191" w:rsidP="00D174CA">
            <w:pPr>
              <w:pStyle w:val="Normal6"/>
            </w:pPr>
            <w:r w:rsidRPr="000D14D5">
              <w:t>a)</w:t>
            </w:r>
            <w:r w:rsidRPr="000D14D5">
              <w:tab/>
              <w:t>der Antragsteller seinen Antrag nicht gemäß Artikel 28 eingereicht hat, obwohl er durchaus Gelegenheit dazu hatte</w:t>
            </w:r>
            <w:r w:rsidRPr="000D14D5">
              <w:rPr>
                <w:b/>
                <w:i/>
              </w:rPr>
              <w:t>, und er über die Folgen in Kenntnis gesetzt wurde, wenn er den Antrag nicht innerhalb der Frist einreicht</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1181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a)</w:t>
            </w:r>
            <w:r w:rsidRPr="000D14D5">
              <w:tab/>
              <w:t>der Antragsteller seinen Antrag nicht gemäß Artikel 28 eingereicht hat, obwohl er durchaus Gelegenheit dazu hatte</w:t>
            </w:r>
            <w:r w:rsidRPr="000D14D5">
              <w:rPr>
                <w:b/>
                <w:i/>
              </w:rPr>
              <w:t>;</w:t>
            </w:r>
          </w:p>
        </w:tc>
        <w:tc>
          <w:tcPr>
            <w:tcW w:w="4876" w:type="dxa"/>
          </w:tcPr>
          <w:p w:rsidR="005A0191" w:rsidRPr="000D14D5" w:rsidRDefault="005A0191" w:rsidP="00D174CA">
            <w:pPr>
              <w:pStyle w:val="Normal6"/>
            </w:pPr>
            <w:r w:rsidRPr="000D14D5">
              <w:t>a)</w:t>
            </w:r>
            <w:r w:rsidRPr="000D14D5">
              <w:tab/>
              <w:t xml:space="preserve">der Antragsteller </w:t>
            </w:r>
            <w:r w:rsidRPr="000D14D5">
              <w:rPr>
                <w:b/>
                <w:i/>
              </w:rPr>
              <w:t>drei Monate nach der Registrierung und trotz Erinnerung vonseiten der Asylbehörde</w:t>
            </w:r>
            <w:r w:rsidRPr="000D14D5">
              <w:t xml:space="preserve"> seinen Antrag nicht gemäß Artikel 28 eingereicht hat, obwohl er durchaus Gelegenheit dazu hatte</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lastRenderedPageBreak/>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Wenn die Fristen um ein paar Tage überschritten werden, sollten keine drakonischen Maßnahmen wie ein stillschweigendes Zurücknehmen ergriffen werden, da dieses Verfahren zu einer drastischen Erhöhung von teuren und zeitraubenden Rechtsbehelfen führen dürfte. Die Behörden sollten des Weiteren verpflichtet sein, den Antragsteller daran zu erinnern, seinen Antrag einzureichen, um Probleme zu vermeiden, wenn der Antragsteller nicht verstanden hat, dass er den Antrag einreichen muss, oder wenn ein eingereichter Antrag verlorengegangen ist.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1182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b)</w:t>
            </w:r>
            <w:r w:rsidRPr="000D14D5">
              <w:tab/>
            </w:r>
            <w:r w:rsidRPr="000D14D5">
              <w:rPr>
                <w:b/>
                <w:i/>
              </w:rPr>
              <w:t>ein Ehegatte, Lebenspartner oder Minderjähriger seinen Antrag nicht eingereicht hat, nachdem der Antragsteller es versäumt hat, den Antrag in seinem eigenen Namen gemäß Artikel 31 Absatz 3 und 8 einzureichen;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1183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b)</w:t>
            </w:r>
            <w:r w:rsidRPr="000D14D5">
              <w:tab/>
              <w:t>ein Ehegatte, Lebenspartner oder Minderjähriger seinen Antrag nicht eingereicht hat, nachdem der Antragsteller es versäumt hat, den Antrag in seinem eigenen Namen gemäß Artikel 31 Absatz 3 und 8 einzureichen;</w:t>
            </w:r>
          </w:p>
        </w:tc>
        <w:tc>
          <w:tcPr>
            <w:tcW w:w="4876" w:type="dxa"/>
          </w:tcPr>
          <w:p w:rsidR="005A0191" w:rsidRPr="000D14D5" w:rsidRDefault="005A0191" w:rsidP="00D174CA">
            <w:pPr>
              <w:pStyle w:val="Normal6"/>
            </w:pPr>
            <w:r w:rsidRPr="000D14D5">
              <w:t>b)</w:t>
            </w:r>
            <w:r w:rsidRPr="000D14D5">
              <w:tab/>
              <w:t xml:space="preserve">ein Ehegatte, Lebenspartner oder Minderjähriger </w:t>
            </w:r>
            <w:r w:rsidRPr="000D14D5">
              <w:rPr>
                <w:b/>
                <w:i/>
              </w:rPr>
              <w:t>drei Monate nach der Registrierung und trotz Erinnerung vonseiten der Asylbehörde</w:t>
            </w:r>
            <w:r w:rsidRPr="000D14D5">
              <w:t xml:space="preserve"> seinen Antrag nicht eingereicht hat, nachdem der Antragsteller es versäumt hat, den Antrag in seinem eigenen Namen gemäß Artikel 31 Absatz 3 und 8 einzureichen;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lastRenderedPageBreak/>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Wenn die Fristen um ein paar Tage überschritten werden, sollten keine drakonischen Maßnahmen wie ein stillschweigendes Zurücknehmen ergriffen werden, da dieses Verfahren zu einer drastischen Erhöhung von teuren und zeitraubenden Rechtsbehelfen führen dürfte. Die Behörden sollten des Weiteren verpflichtet sein, den Antragsteller daran zu erinnern, seinen Antrag einzureichen, um Probleme zu vermeiden, wenn der Antragsteller nicht verstanden hat, dass er den Antrag einreichen muss, oder wenn ein eingereichter Antrag verlorengegangen ist.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1184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Emil Radev</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b)</w:t>
            </w:r>
            <w:r w:rsidRPr="000D14D5">
              <w:tab/>
              <w:t>ein</w:t>
            </w:r>
            <w:r w:rsidRPr="000D14D5">
              <w:rPr>
                <w:b/>
                <w:i/>
              </w:rPr>
              <w:t xml:space="preserve"> Ehegatte, Lebenspartner oder</w:t>
            </w:r>
            <w:r w:rsidRPr="000D14D5">
              <w:t xml:space="preserve"> Minderjähriger seinen Antrag nicht eingereicht hat, nachdem der Antragsteller es versäumt hat, den Antrag in seinem eigenen Namen gemäß Artikel 31 Absatz 3 und 8 einzureichen;</w:t>
            </w:r>
          </w:p>
        </w:tc>
        <w:tc>
          <w:tcPr>
            <w:tcW w:w="4876" w:type="dxa"/>
          </w:tcPr>
          <w:p w:rsidR="005A0191" w:rsidRPr="000D14D5" w:rsidRDefault="005A0191" w:rsidP="00D174CA">
            <w:pPr>
              <w:pStyle w:val="Normal6"/>
            </w:pPr>
            <w:r w:rsidRPr="000D14D5">
              <w:t>b)</w:t>
            </w:r>
            <w:r w:rsidRPr="000D14D5">
              <w:tab/>
              <w:t>ein Minderjähriger seinen Antrag nicht eingereicht hat, nachdem der Antragsteller es versäumt hat, den Antrag in seinem eigenen Namen gemäß Artikel 31 Absatz 3 und 8 einzureichen;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{BG}</w:t>
      </w:r>
      <w:r w:rsidRPr="000D14D5">
        <w:rPr>
          <w:noProof w:val="0"/>
        </w:rPr>
        <w:t>bg</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1185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Kinga Gál</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b)</w:t>
            </w:r>
            <w:r w:rsidRPr="000D14D5">
              <w:tab/>
              <w:t>ein Ehegatte</w:t>
            </w:r>
            <w:r w:rsidRPr="000D14D5">
              <w:rPr>
                <w:b/>
                <w:i/>
              </w:rPr>
              <w:t>, Lebenspartner</w:t>
            </w:r>
            <w:r w:rsidRPr="000D14D5">
              <w:t xml:space="preserve"> oder Minderjähriger seinen Antrag nicht eingereicht hat, nachdem der Antragsteller es versäumt hat, den Antrag in seinem eigenen Namen gemäß Artikel 31 Absatz 3 und 8 einzureichen;</w:t>
            </w:r>
          </w:p>
        </w:tc>
        <w:tc>
          <w:tcPr>
            <w:tcW w:w="4876" w:type="dxa"/>
          </w:tcPr>
          <w:p w:rsidR="005A0191" w:rsidRPr="000D14D5" w:rsidRDefault="005A0191" w:rsidP="00D174CA">
            <w:pPr>
              <w:pStyle w:val="Normal6"/>
            </w:pPr>
            <w:r w:rsidRPr="000D14D5">
              <w:t>b)</w:t>
            </w:r>
            <w:r w:rsidRPr="000D14D5">
              <w:tab/>
              <w:t>ein Ehegatte oder Minderjähriger seinen Antrag nicht eingereicht hat, nachdem der Antragsteller es versäumt hat, den Antrag in seinem eigenen Namen gemäß Artikel 31 Absatz 3 und 8 einzureichen;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{HU}</w:t>
      </w:r>
      <w:r w:rsidRPr="000D14D5">
        <w:rPr>
          <w:noProof w:val="0"/>
        </w:rPr>
        <w:t>hu</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lastRenderedPageBreak/>
        <w:t>&lt;Amend&gt;</w:t>
      </w:r>
      <w:r w:rsidRPr="000D14D5">
        <w:t xml:space="preserve">Änderungsantrag </w:t>
      </w:r>
      <w:r w:rsidRPr="000D14D5">
        <w:rPr>
          <w:rStyle w:val="HideTWBExt"/>
          <w:b w:val="0"/>
          <w:noProof w:val="0"/>
        </w:rPr>
        <w:t>&lt;NumAm&gt;</w:t>
      </w:r>
      <w:r w:rsidRPr="000D14D5">
        <w:t>1186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c</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c)</w:t>
            </w:r>
            <w:r w:rsidRPr="000D14D5">
              <w:tab/>
              <w:t xml:space="preserve">der Antragsteller die Zusammenarbeit verweigert, indem er </w:t>
            </w:r>
            <w:r w:rsidRPr="000D14D5">
              <w:rPr>
                <w:b/>
                <w:i/>
              </w:rPr>
              <w:t>weder</w:t>
            </w:r>
            <w:r w:rsidRPr="000D14D5">
              <w:t xml:space="preserve"> die zur Prüfung der Bewerbung erforderlichen Informationen </w:t>
            </w:r>
            <w:r w:rsidRPr="000D14D5">
              <w:rPr>
                <w:b/>
                <w:i/>
              </w:rPr>
              <w:t>noch</w:t>
            </w:r>
            <w:r w:rsidRPr="000D14D5">
              <w:t xml:space="preserve"> </w:t>
            </w:r>
            <w:r w:rsidRPr="000D14D5">
              <w:rPr>
                <w:b/>
                <w:i/>
              </w:rPr>
              <w:t>seine Fingerabdrücke oder sein Gesichtsbild</w:t>
            </w:r>
            <w:r w:rsidRPr="000D14D5">
              <w:t xml:space="preserve"> gemäß Artikel 7 Absatz 3 vorlegt;</w:t>
            </w:r>
          </w:p>
        </w:tc>
        <w:tc>
          <w:tcPr>
            <w:tcW w:w="4876" w:type="dxa"/>
          </w:tcPr>
          <w:p w:rsidR="005A0191" w:rsidRPr="000D14D5" w:rsidRDefault="005A0191" w:rsidP="00D174CA">
            <w:pPr>
              <w:pStyle w:val="Normal6"/>
            </w:pPr>
            <w:r w:rsidRPr="000D14D5">
              <w:t>c)</w:t>
            </w:r>
            <w:r w:rsidRPr="000D14D5">
              <w:tab/>
              <w:t xml:space="preserve">der Antragsteller die Zusammenarbeit verweigert, indem er die zur Prüfung der Bewerbung erforderlichen Informationen </w:t>
            </w:r>
            <w:r w:rsidRPr="000D14D5">
              <w:rPr>
                <w:b/>
                <w:i/>
              </w:rPr>
              <w:t>gemäß Artikel 27 Absatz 1 Buchstaben a und b nicht</w:t>
            </w:r>
            <w:r w:rsidRPr="000D14D5">
              <w:t xml:space="preserve"> vorlegt </w:t>
            </w:r>
            <w:r w:rsidRPr="000D14D5">
              <w:rPr>
                <w:b/>
                <w:i/>
              </w:rPr>
              <w:t>oder das Verfahren zur Erfassung von biometrischen Daten</w:t>
            </w:r>
            <w:r w:rsidRPr="000D14D5">
              <w:t xml:space="preserve"> gemäß Artikel 7 Absatz 3 </w:t>
            </w:r>
            <w:r w:rsidRPr="000D14D5">
              <w:rPr>
                <w:b/>
                <w:i/>
              </w:rPr>
              <w:t>nicht einhält</w:t>
            </w:r>
            <w:r w:rsidRPr="000D14D5">
              <w:t>;</w:t>
            </w:r>
          </w:p>
        </w:tc>
      </w:tr>
    </w:tbl>
    <w:p w:rsidR="005A0191" w:rsidRPr="00711A0B" w:rsidRDefault="005A0191" w:rsidP="005A0191">
      <w:pPr>
        <w:pStyle w:val="Olang"/>
        <w:rPr>
          <w:noProof w:val="0"/>
          <w:lang w:val="sv-SE"/>
        </w:rPr>
      </w:pPr>
      <w:r w:rsidRPr="00711A0B">
        <w:rPr>
          <w:noProof w:val="0"/>
          <w:lang w:val="sv-SE"/>
        </w:rPr>
        <w:t xml:space="preserve">Or. </w:t>
      </w:r>
      <w:r w:rsidRPr="00711A0B">
        <w:rPr>
          <w:rStyle w:val="HideTWBExt"/>
          <w:noProof w:val="0"/>
          <w:lang w:val="sv-SE"/>
        </w:rPr>
        <w:t>&lt;Original&gt;</w:t>
      </w:r>
      <w:r w:rsidRPr="00711A0B">
        <w:rPr>
          <w:rStyle w:val="HideTWBInt"/>
          <w:noProof w:val="0"/>
          <w:lang w:val="sv-SE"/>
        </w:rPr>
        <w:t>{EN}</w:t>
      </w:r>
      <w:r w:rsidRPr="00711A0B">
        <w:rPr>
          <w:noProof w:val="0"/>
          <w:lang w:val="sv-SE"/>
        </w:rPr>
        <w:t>en</w:t>
      </w:r>
      <w:r w:rsidRPr="00711A0B">
        <w:rPr>
          <w:rStyle w:val="HideTWBExt"/>
          <w:noProof w:val="0"/>
          <w:lang w:val="sv-SE"/>
        </w:rPr>
        <w:t>&lt;/Original&gt;</w:t>
      </w:r>
    </w:p>
    <w:p w:rsidR="005A0191" w:rsidRPr="00711A0B" w:rsidRDefault="005A0191" w:rsidP="005A0191">
      <w:pPr>
        <w:rPr>
          <w:lang w:val="sv-SE"/>
        </w:rPr>
      </w:pPr>
      <w:r w:rsidRPr="00711A0B">
        <w:rPr>
          <w:rStyle w:val="HideTWBExt"/>
          <w:noProof w:val="0"/>
          <w:lang w:val="sv-SE"/>
        </w:rPr>
        <w:t>&lt;/Amend&gt;</w:t>
      </w:r>
    </w:p>
    <w:p w:rsidR="005A0191" w:rsidRPr="00711A0B" w:rsidRDefault="005A0191" w:rsidP="005A0191">
      <w:pPr>
        <w:pStyle w:val="AMNumberTabs"/>
        <w:rPr>
          <w:lang w:val="sv-SE"/>
        </w:rPr>
      </w:pPr>
      <w:r w:rsidRPr="00711A0B">
        <w:rPr>
          <w:rStyle w:val="HideTWBExt"/>
          <w:b w:val="0"/>
          <w:noProof w:val="0"/>
          <w:lang w:val="sv-SE"/>
        </w:rPr>
        <w:t>&lt;Amend&gt;</w:t>
      </w:r>
      <w:r w:rsidRPr="00711A0B">
        <w:rPr>
          <w:lang w:val="sv-SE"/>
        </w:rPr>
        <w:t xml:space="preserve">Änderungsantrag </w:t>
      </w:r>
      <w:r w:rsidRPr="00711A0B">
        <w:rPr>
          <w:rStyle w:val="HideTWBExt"/>
          <w:b w:val="0"/>
          <w:noProof w:val="0"/>
          <w:lang w:val="sv-SE"/>
        </w:rPr>
        <w:t>&lt;NumAm&gt;</w:t>
      </w:r>
      <w:r w:rsidRPr="00711A0B">
        <w:rPr>
          <w:lang w:val="sv-SE"/>
        </w:rPr>
        <w:t>1187</w:t>
      </w:r>
      <w:r w:rsidRPr="00711A0B">
        <w:rPr>
          <w:rStyle w:val="HideTWBExt"/>
          <w:b w:val="0"/>
          <w:noProof w:val="0"/>
          <w:lang w:val="sv-SE"/>
        </w:rPr>
        <w:t>&lt;/NumAm&gt;</w:t>
      </w:r>
    </w:p>
    <w:p w:rsidR="005A0191" w:rsidRPr="00711A0B" w:rsidRDefault="005A0191" w:rsidP="005A0191">
      <w:pPr>
        <w:pStyle w:val="NormalBold"/>
        <w:rPr>
          <w:lang w:val="sv-SE"/>
        </w:rPr>
      </w:pPr>
      <w:r w:rsidRPr="00711A0B">
        <w:rPr>
          <w:rStyle w:val="HideTWBExt"/>
          <w:b w:val="0"/>
          <w:noProof w:val="0"/>
          <w:lang w:val="sv-SE"/>
        </w:rPr>
        <w:t>&lt;RepeatBlock-By&gt;&lt;Members&gt;</w:t>
      </w:r>
      <w:r w:rsidRPr="00711A0B">
        <w:rPr>
          <w:lang w:val="sv-SE"/>
        </w:rPr>
        <w:t>Jussi Halla-aho</w:t>
      </w:r>
      <w:r w:rsidRPr="00711A0B">
        <w:rPr>
          <w:rStyle w:val="HideTWBExt"/>
          <w:b w:val="0"/>
          <w:noProof w:val="0"/>
          <w:lang w:val="sv-SE"/>
        </w:rPr>
        <w:t>&lt;/Members&gt;</w:t>
      </w:r>
    </w:p>
    <w:p w:rsidR="005A0191" w:rsidRPr="00711A0B" w:rsidRDefault="005A0191" w:rsidP="005A0191">
      <w:pPr>
        <w:pStyle w:val="NormalBold"/>
        <w:rPr>
          <w:lang w:val="sv-SE"/>
        </w:rPr>
      </w:pPr>
      <w:r w:rsidRPr="00711A0B">
        <w:rPr>
          <w:rStyle w:val="HideTWBExt"/>
          <w:b w:val="0"/>
          <w:noProof w:val="0"/>
          <w:lang w:val="sv-SE"/>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c</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c)</w:t>
            </w:r>
            <w:r w:rsidRPr="000D14D5">
              <w:tab/>
              <w:t xml:space="preserve">der Antragsteller die Zusammenarbeit verweigert, indem er weder </w:t>
            </w:r>
            <w:r w:rsidRPr="000D14D5">
              <w:rPr>
                <w:b/>
                <w:i/>
              </w:rPr>
              <w:t>die</w:t>
            </w:r>
            <w:r w:rsidRPr="000D14D5">
              <w:t xml:space="preserve"> zur Prüfung der Bewerbung erforderlichen Informationen noch seine Fingerabdrücke oder sein Gesichtsbild gemäß Artikel 7 Absatz 3 vorlegt;</w:t>
            </w:r>
          </w:p>
        </w:tc>
        <w:tc>
          <w:tcPr>
            <w:tcW w:w="4876" w:type="dxa"/>
          </w:tcPr>
          <w:p w:rsidR="005A0191" w:rsidRPr="000D14D5" w:rsidRDefault="005A0191" w:rsidP="00D174CA">
            <w:pPr>
              <w:pStyle w:val="Normal6"/>
            </w:pPr>
            <w:r w:rsidRPr="000D14D5">
              <w:t>c)</w:t>
            </w:r>
            <w:r w:rsidRPr="000D14D5">
              <w:tab/>
              <w:t xml:space="preserve">der Antragsteller die Zusammenarbeit verweigert, indem er weder </w:t>
            </w:r>
            <w:r w:rsidRPr="000D14D5">
              <w:rPr>
                <w:b/>
                <w:i/>
              </w:rPr>
              <w:t>alle</w:t>
            </w:r>
            <w:r w:rsidRPr="000D14D5">
              <w:t xml:space="preserve"> zur Prüfung der Bewerbung erforderlichen Informationen noch seine Fingerabdrücke oder sein Gesichtsbild gemäß Artikel 7 Absatz 3 vorlegt </w:t>
            </w:r>
            <w:r w:rsidRPr="000D14D5">
              <w:rPr>
                <w:b/>
                <w:i/>
              </w:rPr>
              <w:t>noch Artikel 7 Absatz 7</w:t>
            </w:r>
            <w:r w:rsidRPr="000D14D5">
              <w:t xml:space="preserve"> </w:t>
            </w:r>
            <w:r w:rsidRPr="000D14D5">
              <w:rPr>
                <w:b/>
                <w:i/>
              </w:rPr>
              <w:t>einhält</w:t>
            </w:r>
            <w:r w:rsidRPr="000D14D5">
              <w:t>;</w:t>
            </w:r>
          </w:p>
        </w:tc>
      </w:tr>
    </w:tbl>
    <w:p w:rsidR="005A0191" w:rsidRPr="00711A0B" w:rsidRDefault="005A0191" w:rsidP="005A0191">
      <w:pPr>
        <w:pStyle w:val="Olang"/>
        <w:rPr>
          <w:noProof w:val="0"/>
          <w:lang w:val="sv-SE"/>
        </w:rPr>
      </w:pPr>
      <w:r w:rsidRPr="00711A0B">
        <w:rPr>
          <w:noProof w:val="0"/>
          <w:lang w:val="sv-SE"/>
        </w:rPr>
        <w:t xml:space="preserve">Or. </w:t>
      </w:r>
      <w:r w:rsidRPr="00711A0B">
        <w:rPr>
          <w:rStyle w:val="HideTWBExt"/>
          <w:noProof w:val="0"/>
          <w:lang w:val="sv-SE"/>
        </w:rPr>
        <w:t>&lt;Original&gt;</w:t>
      </w:r>
      <w:r w:rsidRPr="00711A0B">
        <w:rPr>
          <w:rStyle w:val="HideTWBInt"/>
          <w:noProof w:val="0"/>
          <w:lang w:val="sv-SE"/>
        </w:rPr>
        <w:t>{EN}</w:t>
      </w:r>
      <w:r w:rsidRPr="00711A0B">
        <w:rPr>
          <w:noProof w:val="0"/>
          <w:lang w:val="sv-SE"/>
        </w:rPr>
        <w:t>en</w:t>
      </w:r>
      <w:r w:rsidRPr="00711A0B">
        <w:rPr>
          <w:rStyle w:val="HideTWBExt"/>
          <w:noProof w:val="0"/>
          <w:lang w:val="sv-SE"/>
        </w:rPr>
        <w:t>&lt;/Original&gt;</w:t>
      </w:r>
    </w:p>
    <w:p w:rsidR="005A0191" w:rsidRPr="00711A0B" w:rsidRDefault="005A0191" w:rsidP="005A0191">
      <w:pPr>
        <w:rPr>
          <w:lang w:val="sv-SE"/>
        </w:rPr>
      </w:pPr>
      <w:r w:rsidRPr="00711A0B">
        <w:rPr>
          <w:rStyle w:val="HideTWBExt"/>
          <w:noProof w:val="0"/>
          <w:lang w:val="sv-SE"/>
        </w:rPr>
        <w:t>&lt;/Amend&gt;</w:t>
      </w:r>
    </w:p>
    <w:p w:rsidR="005A0191" w:rsidRPr="00711A0B" w:rsidRDefault="005A0191" w:rsidP="005A0191">
      <w:pPr>
        <w:pStyle w:val="AMNumberTabs"/>
        <w:rPr>
          <w:lang w:val="sv-SE"/>
        </w:rPr>
      </w:pPr>
      <w:r w:rsidRPr="00711A0B">
        <w:rPr>
          <w:rStyle w:val="HideTWBExt"/>
          <w:b w:val="0"/>
          <w:noProof w:val="0"/>
          <w:lang w:val="sv-SE"/>
        </w:rPr>
        <w:t>&lt;Amend&gt;</w:t>
      </w:r>
      <w:r w:rsidRPr="00711A0B">
        <w:rPr>
          <w:lang w:val="sv-SE"/>
        </w:rPr>
        <w:t xml:space="preserve">Änderungsantrag </w:t>
      </w:r>
      <w:r w:rsidRPr="00711A0B">
        <w:rPr>
          <w:rStyle w:val="HideTWBExt"/>
          <w:b w:val="0"/>
          <w:noProof w:val="0"/>
          <w:lang w:val="sv-SE"/>
        </w:rPr>
        <w:t>&lt;NumAm&gt;</w:t>
      </w:r>
      <w:r w:rsidRPr="00711A0B">
        <w:rPr>
          <w:lang w:val="sv-SE"/>
        </w:rPr>
        <w:t>1188</w:t>
      </w:r>
      <w:r w:rsidRPr="00711A0B">
        <w:rPr>
          <w:rStyle w:val="HideTWBExt"/>
          <w:b w:val="0"/>
          <w:noProof w:val="0"/>
          <w:lang w:val="sv-SE"/>
        </w:rPr>
        <w:t>&lt;/NumAm&gt;</w:t>
      </w:r>
    </w:p>
    <w:p w:rsidR="005A0191" w:rsidRPr="00711A0B" w:rsidRDefault="005A0191" w:rsidP="005A0191">
      <w:pPr>
        <w:pStyle w:val="NormalBold"/>
        <w:rPr>
          <w:lang w:val="sv-SE"/>
        </w:rPr>
      </w:pPr>
      <w:r w:rsidRPr="00711A0B">
        <w:rPr>
          <w:rStyle w:val="HideTWBExt"/>
          <w:b w:val="0"/>
          <w:noProof w:val="0"/>
          <w:lang w:val="sv-SE"/>
        </w:rPr>
        <w:t>&lt;RepeatBlock-By&gt;&lt;Members&gt;</w:t>
      </w:r>
      <w:r w:rsidRPr="00711A0B">
        <w:rPr>
          <w:lang w:val="sv-SE"/>
        </w:rPr>
        <w:t>Ska Keller</w:t>
      </w:r>
      <w:r w:rsidRPr="00711A0B">
        <w:rPr>
          <w:rStyle w:val="HideTWBExt"/>
          <w:b w:val="0"/>
          <w:noProof w:val="0"/>
          <w:lang w:val="sv-SE"/>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c</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lastRenderedPageBreak/>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c)</w:t>
            </w:r>
            <w:r w:rsidRPr="000D14D5">
              <w:tab/>
              <w:t xml:space="preserve">der Antragsteller die Zusammenarbeit verweigert, indem er </w:t>
            </w:r>
            <w:r w:rsidRPr="000D14D5">
              <w:rPr>
                <w:b/>
                <w:i/>
              </w:rPr>
              <w:t>weder</w:t>
            </w:r>
            <w:r w:rsidRPr="000D14D5">
              <w:t xml:space="preserve"> die zur Prüfung </w:t>
            </w:r>
            <w:r w:rsidRPr="000D14D5">
              <w:rPr>
                <w:b/>
                <w:i/>
              </w:rPr>
              <w:t>der Bewerbung erforderlichen</w:t>
            </w:r>
            <w:r w:rsidRPr="000D14D5">
              <w:t xml:space="preserve"> Informationen </w:t>
            </w:r>
            <w:r w:rsidRPr="000D14D5">
              <w:rPr>
                <w:b/>
                <w:i/>
              </w:rPr>
              <w:t>noch seine Fingerabdrücke oder sein Gesichtsbild gemäß Artikel 7 Absatz 3</w:t>
            </w:r>
            <w:r w:rsidRPr="000D14D5">
              <w:t xml:space="preserve"> vorlegt;</w:t>
            </w:r>
          </w:p>
        </w:tc>
        <w:tc>
          <w:tcPr>
            <w:tcW w:w="4876" w:type="dxa"/>
          </w:tcPr>
          <w:p w:rsidR="005A0191" w:rsidRPr="000D14D5" w:rsidRDefault="005A0191" w:rsidP="00D174CA">
            <w:pPr>
              <w:pStyle w:val="Normal6"/>
            </w:pPr>
            <w:r w:rsidRPr="000D14D5">
              <w:t>c)</w:t>
            </w:r>
            <w:r w:rsidRPr="000D14D5">
              <w:tab/>
              <w:t xml:space="preserve">der Antragsteller die Zusammenarbeit verweigert, indem er die </w:t>
            </w:r>
            <w:r w:rsidRPr="000D14D5">
              <w:rPr>
                <w:b/>
                <w:i/>
              </w:rPr>
              <w:t>in Artikel 27 Absatz 1 Buchstaben a und b</w:t>
            </w:r>
            <w:r w:rsidRPr="000D14D5">
              <w:t xml:space="preserve"> zur Prüfung </w:t>
            </w:r>
            <w:r w:rsidRPr="000D14D5">
              <w:rPr>
                <w:b/>
                <w:i/>
              </w:rPr>
              <w:t>eines Antrags aufgeführten</w:t>
            </w:r>
            <w:r w:rsidRPr="000D14D5">
              <w:t xml:space="preserve"> Informationen </w:t>
            </w:r>
            <w:r w:rsidRPr="000D14D5">
              <w:rPr>
                <w:b/>
                <w:i/>
              </w:rPr>
              <w:t>nicht</w:t>
            </w:r>
            <w:r w:rsidRPr="000D14D5">
              <w:t xml:space="preserve"> vorlegt;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1189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Josef Weidenholzer,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c</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c)</w:t>
            </w:r>
            <w:r w:rsidRPr="000D14D5">
              <w:tab/>
              <w:t xml:space="preserve">der Antragsteller die Zusammenarbeit verweigert, indem er </w:t>
            </w:r>
            <w:r w:rsidRPr="000D14D5">
              <w:rPr>
                <w:b/>
                <w:i/>
              </w:rPr>
              <w:t>weder</w:t>
            </w:r>
            <w:r w:rsidRPr="000D14D5">
              <w:t xml:space="preserve"> die </w:t>
            </w:r>
            <w:r w:rsidRPr="000D14D5">
              <w:rPr>
                <w:b/>
                <w:i/>
              </w:rPr>
              <w:t xml:space="preserve">zur Prüfung der Bewerbung </w:t>
            </w:r>
            <w:r w:rsidRPr="000D14D5">
              <w:t xml:space="preserve">erforderlichen Informationen </w:t>
            </w:r>
            <w:r w:rsidRPr="000D14D5">
              <w:rPr>
                <w:b/>
                <w:i/>
              </w:rPr>
              <w:t>noch seine Fingerabdrücke oder sein Gesichtsbild</w:t>
            </w:r>
            <w:r w:rsidRPr="000D14D5">
              <w:t xml:space="preserve"> gemäß Artikel</w:t>
            </w:r>
            <w:r w:rsidRPr="000D14D5">
              <w:rPr>
                <w:b/>
                <w:i/>
              </w:rPr>
              <w:t> 7</w:t>
            </w:r>
            <w:r w:rsidRPr="000D14D5">
              <w:t xml:space="preserve"> Absatz </w:t>
            </w:r>
            <w:r w:rsidRPr="000D14D5">
              <w:rPr>
                <w:b/>
                <w:i/>
              </w:rPr>
              <w:t>3</w:t>
            </w:r>
            <w:r w:rsidRPr="000D14D5">
              <w:t xml:space="preserve"> vorlegt;</w:t>
            </w:r>
          </w:p>
        </w:tc>
        <w:tc>
          <w:tcPr>
            <w:tcW w:w="4876" w:type="dxa"/>
          </w:tcPr>
          <w:p w:rsidR="005A0191" w:rsidRPr="000D14D5" w:rsidRDefault="005A0191" w:rsidP="00D174CA">
            <w:pPr>
              <w:pStyle w:val="Normal6"/>
            </w:pPr>
            <w:r w:rsidRPr="000D14D5">
              <w:t>c)</w:t>
            </w:r>
            <w:r w:rsidRPr="000D14D5">
              <w:tab/>
              <w:t>der Antragsteller die Zusammenarbeit verweigert, indem er die erforderlichen Informationen gemäß Artikel </w:t>
            </w:r>
            <w:r w:rsidRPr="000D14D5">
              <w:rPr>
                <w:b/>
                <w:i/>
              </w:rPr>
              <w:t>27</w:t>
            </w:r>
            <w:r w:rsidRPr="000D14D5">
              <w:t xml:space="preserve"> Absatz </w:t>
            </w:r>
            <w:r w:rsidRPr="000D14D5">
              <w:rPr>
                <w:b/>
                <w:i/>
              </w:rPr>
              <w:t>1 Buchstaben a und b nicht</w:t>
            </w:r>
            <w:r w:rsidRPr="000D14D5">
              <w:t xml:space="preserve"> vorlegt;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 Informationen, die ein Antragsteller mindestens vorlegen muss, sind in Artikel 27 Absatz 1 festgelegt. Wenn kein Beweis für benötigten Schutz vorliegt, kann ein Antrag als unbegründet abgelehnt werden. Um zu der Entscheidung zu gelangen, dass der Antrag stillschweigend zurückgenommen wurde, sollte jedoch eindeutig sein, dass der Antragsteller die erforderlichen Informationen, die mindestens von ihm verlangt werden, nicht vorgelegt hat.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1190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d</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lastRenderedPageBreak/>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d)</w:t>
            </w:r>
            <w:r w:rsidRPr="000D14D5">
              <w:tab/>
            </w:r>
            <w:r w:rsidRPr="000D14D5">
              <w:rPr>
                <w:b/>
                <w:i/>
              </w:rPr>
              <w:t>der Antragsteller nicht zur persönlichen Anhörung erschienen ist, obwohl er gemäß den Artikeln 10 bis 12 dazu verpflichtet war;</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 Behörden können vernünftigerweise eine Entscheidung über die sachliche Begründetheit des Antrags treffen, ohne eine Anhörung durchzuführen, wenn der Antragsteller nicht zur Anhörung erscheint. Dies als einen Grund für ein stillschweigendes Zurücknehmen zu betrachten, wäre jedoch drakonisch und würde zu einer erheblichen Anzahl von teuren und zeitraubenden Rechtsbehelfen führen.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1191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d</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d)</w:t>
            </w:r>
            <w:r w:rsidRPr="000D14D5">
              <w:tab/>
              <w:t>der Antragsteller nicht zur persönlichen Anhörung erschienen ist, obwohl er gemäß den Artikeln 10 bis 12 dazu verpflichtet war;</w:t>
            </w:r>
          </w:p>
        </w:tc>
        <w:tc>
          <w:tcPr>
            <w:tcW w:w="4876" w:type="dxa"/>
          </w:tcPr>
          <w:p w:rsidR="005A0191" w:rsidRPr="000D14D5" w:rsidRDefault="005A0191" w:rsidP="00D174CA">
            <w:pPr>
              <w:pStyle w:val="Normal6"/>
            </w:pPr>
            <w:r w:rsidRPr="000D14D5">
              <w:t>d)</w:t>
            </w:r>
            <w:r w:rsidRPr="000D14D5">
              <w:tab/>
              <w:t xml:space="preserve">der Antragsteller </w:t>
            </w:r>
            <w:r w:rsidRPr="000D14D5">
              <w:rPr>
                <w:b/>
                <w:i/>
              </w:rPr>
              <w:t>mehrfach und ohne stichhaltige Erklärung</w:t>
            </w:r>
            <w:r w:rsidRPr="000D14D5">
              <w:t xml:space="preserve"> nicht zur persönlichen Anhörung erschienen ist, obwohl er gemäß den Artikeln 10 bis 12 dazu verpflichtet war;</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1192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e</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e)</w:t>
            </w:r>
            <w:r w:rsidRPr="000D14D5">
              <w:tab/>
            </w:r>
            <w:r w:rsidRPr="000D14D5">
              <w:rPr>
                <w:b/>
                <w:i/>
              </w:rPr>
              <w:t xml:space="preserve">der Antragsteller seinen Wohnsitz aufgegeben hat, ohne die zuständigen Behörden davon zu unterrichten oder eine </w:t>
            </w:r>
            <w:r w:rsidRPr="000D14D5">
              <w:rPr>
                <w:b/>
                <w:i/>
              </w:rPr>
              <w:lastRenderedPageBreak/>
              <w:t>entsprechende Genehmigung gemäß Artikel 7 Absatz 4 einzuholen;</w:t>
            </w:r>
          </w:p>
        </w:tc>
        <w:tc>
          <w:tcPr>
            <w:tcW w:w="4876" w:type="dxa"/>
          </w:tcPr>
          <w:p w:rsidR="005A0191" w:rsidRPr="000D14D5" w:rsidRDefault="005A0191" w:rsidP="00D174CA">
            <w:pPr>
              <w:pStyle w:val="Normal6"/>
            </w:pPr>
            <w:r w:rsidRPr="000D14D5">
              <w:rPr>
                <w:b/>
                <w:i/>
              </w:rPr>
              <w:lastRenderedPageBreak/>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 Asylbehörden sollten die Begründetheit des Falls des Antragstellers weiterhin bewerten können, auch wenn er seinen Wohnsitz aufgegeben hat. Dies als einen Grund für ein stillschweigendes Zurücknehmen zu betrachten, wäre jedoch drakonisch und würde zu einer erheblichen Anzahl von teuren und zeitraubenden Rechtsbehelfen führen.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1193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e</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e)</w:t>
            </w:r>
            <w:r w:rsidRPr="000D14D5">
              <w:tab/>
            </w:r>
            <w:r w:rsidRPr="000D14D5">
              <w:rPr>
                <w:b/>
                <w:i/>
              </w:rPr>
              <w:t>der Antragsteller seinen Wohnsitz aufgegeben hat, ohne die zuständigen Behörden davon zu unterrichten oder eine entsprechende Genehmigung gemäß Artikel 7 Absatz 4 einzuholen;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1194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Josef Weidenholzer,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e</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e)</w:t>
            </w:r>
            <w:r w:rsidRPr="000D14D5">
              <w:tab/>
            </w:r>
            <w:r w:rsidRPr="000D14D5">
              <w:rPr>
                <w:b/>
                <w:i/>
              </w:rPr>
              <w:t>der Antragsteller seinen Wohnsitz aufgegeben hat, ohne die zuständigen Behörden davon zu unterrichten oder eine entsprechende Genehmigung gemäß Artikel 7 Absatz 4 einzuholen;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Eine ausdrückliche Zurücknahme des Antrags durch den Antragsteller kann nur angenommen werden, wenn er die notwendigen Verfahrensschritte nicht durchführt. Danach obliegt es der Asylbehörde, zu einer Entscheidung über den Antrag zu gelangen.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1195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Josef Weidenholzer,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f</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f)</w:t>
            </w:r>
            <w:r w:rsidRPr="000D14D5">
              <w:tab/>
            </w:r>
            <w:r w:rsidRPr="000D14D5">
              <w:rPr>
                <w:b/>
                <w:i/>
              </w:rPr>
              <w:t>der Antragsteller seinen Meldepflichten gemäß Artikel 7 Absatz 5 wiederholt nicht nachgekommen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In Anlehnung an die Änderung in Artikel 7 Absatz 5.</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1196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f</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f)</w:t>
            </w:r>
            <w:r w:rsidRPr="000D14D5">
              <w:tab/>
            </w:r>
            <w:r w:rsidRPr="000D14D5">
              <w:rPr>
                <w:b/>
                <w:i/>
              </w:rPr>
              <w:t>der Antragsteller seinen Meldepflichten gemäß Artikel 7 Absatz 5 wiederholt nicht nachgekommen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lastRenderedPageBreak/>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 Asylbehörden sollten die Begründetheit des Falls des Antragstellers weiterhin bewerten können, auch wenn er seinen Meldepflichten nicht nachgekommen ist. Dies als einen Grund für ein stillschweigendes Zurücknehmen zu betrachten, wäre jedoch drakonisch und würde zu einer erheblichen Anzahl von teuren und zeitraubenden Rechtsbehelfen führen.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1197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f</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f)</w:t>
            </w:r>
            <w:r w:rsidRPr="000D14D5">
              <w:tab/>
              <w:t xml:space="preserve">der Antragsteller seinen Meldepflichten gemäß Artikel 7 Absatz 5 </w:t>
            </w:r>
            <w:r w:rsidRPr="000D14D5">
              <w:rPr>
                <w:b/>
                <w:i/>
              </w:rPr>
              <w:t>wiederholt</w:t>
            </w:r>
            <w:r w:rsidRPr="000D14D5">
              <w:t xml:space="preserve"> nicht nachgekommen ist.</w:t>
            </w:r>
          </w:p>
        </w:tc>
        <w:tc>
          <w:tcPr>
            <w:tcW w:w="4876" w:type="dxa"/>
          </w:tcPr>
          <w:p w:rsidR="005A0191" w:rsidRPr="000D14D5" w:rsidRDefault="005A0191" w:rsidP="00D174CA">
            <w:pPr>
              <w:pStyle w:val="Normal6"/>
            </w:pPr>
            <w:r w:rsidRPr="000D14D5">
              <w:t>f)</w:t>
            </w:r>
            <w:r w:rsidRPr="000D14D5">
              <w:tab/>
              <w:t xml:space="preserve">der Antragsteller seinen Meldepflichten gemäß Artikel 7 Absatz 5 </w:t>
            </w:r>
            <w:r w:rsidRPr="000D14D5">
              <w:rPr>
                <w:b/>
                <w:i/>
              </w:rPr>
              <w:t>mehrfach</w:t>
            </w:r>
            <w:r w:rsidRPr="000D14D5">
              <w:t xml:space="preserve"> nicht nachgekommen ist.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1198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f</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f)</w:t>
            </w:r>
            <w:r w:rsidRPr="000D14D5">
              <w:tab/>
              <w:t xml:space="preserve">der Antragsteller seinen </w:t>
            </w:r>
            <w:r w:rsidRPr="000D14D5">
              <w:rPr>
                <w:b/>
                <w:i/>
              </w:rPr>
              <w:t>Meldepflichten</w:t>
            </w:r>
            <w:r w:rsidRPr="000D14D5">
              <w:t xml:space="preserve"> gemäß Artikel 7 Absatz 5 </w:t>
            </w:r>
            <w:r w:rsidRPr="000D14D5">
              <w:rPr>
                <w:b/>
                <w:i/>
              </w:rPr>
              <w:t>wiederholt</w:t>
            </w:r>
            <w:r w:rsidRPr="000D14D5">
              <w:t xml:space="preserve"> nicht nachgekommen ist.</w:t>
            </w:r>
          </w:p>
        </w:tc>
        <w:tc>
          <w:tcPr>
            <w:tcW w:w="4876" w:type="dxa"/>
          </w:tcPr>
          <w:p w:rsidR="005A0191" w:rsidRPr="000D14D5" w:rsidRDefault="005A0191" w:rsidP="00D174CA">
            <w:pPr>
              <w:pStyle w:val="Normal6"/>
            </w:pPr>
            <w:r w:rsidRPr="000D14D5">
              <w:t>f)</w:t>
            </w:r>
            <w:r w:rsidRPr="000D14D5">
              <w:tab/>
              <w:t xml:space="preserve">der Antragsteller seinen </w:t>
            </w:r>
            <w:r w:rsidRPr="000D14D5">
              <w:rPr>
                <w:b/>
                <w:i/>
              </w:rPr>
              <w:t>Verpflichtungen</w:t>
            </w:r>
            <w:r w:rsidRPr="000D14D5">
              <w:t xml:space="preserve"> gemäß Artikel 7 Absatz 5 </w:t>
            </w:r>
            <w:r w:rsidRPr="000D14D5">
              <w:rPr>
                <w:b/>
                <w:i/>
              </w:rPr>
              <w:t>und Artikel 7 Absatz 6</w:t>
            </w:r>
            <w:r w:rsidRPr="000D14D5">
              <w:t xml:space="preserve"> nicht nachgekommen ist.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1199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Maria Grapini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 Buchstabe f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fa)</w:t>
            </w:r>
            <w:r w:rsidRPr="000D14D5">
              <w:tab/>
            </w:r>
            <w:r w:rsidRPr="000D14D5">
              <w:rPr>
                <w:b/>
                <w:i/>
              </w:rPr>
              <w:t>der Antragsteller die Behörden durch falsche Angaben oder Dokumente über seine Identität oder Staatsangehörigkeit getäuscht hat oder wichtige Informationen verschwiegen oder Dokumente zurückgehalten hat, die sich negativ auf die Entscheidung hätten auswirken können.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{RO}</w:t>
      </w:r>
      <w:r w:rsidRPr="000D14D5">
        <w:rPr>
          <w:noProof w:val="0"/>
        </w:rPr>
        <w:t>ro</w:t>
      </w:r>
      <w:r w:rsidRPr="000D14D5">
        <w:rPr>
          <w:rStyle w:val="HideTWBExt"/>
          <w:noProof w:val="0"/>
        </w:rPr>
        <w:t>&lt;/Original&gt;</w:t>
      </w:r>
    </w:p>
    <w:p w:rsidR="005A0191" w:rsidRPr="000D14D5" w:rsidRDefault="005A0191" w:rsidP="005A0191">
      <w:pPr>
        <w:pStyle w:val="AMNumberTabs"/>
      </w:pPr>
      <w:r w:rsidRPr="000D14D5">
        <w:rPr>
          <w:rStyle w:val="HideTWBExt"/>
          <w:b w:val="0"/>
          <w:noProof w:val="0"/>
        </w:rPr>
        <w:t>&lt;/Amend&gt;&lt;Amend&gt;</w:t>
      </w:r>
      <w:r w:rsidRPr="000D14D5">
        <w:t xml:space="preserve">Änderungsantrag </w:t>
      </w:r>
      <w:r w:rsidRPr="000D14D5">
        <w:rPr>
          <w:rStyle w:val="HideTWBExt"/>
          <w:b w:val="0"/>
          <w:noProof w:val="0"/>
        </w:rPr>
        <w:t>&lt;NumAm&gt;</w:t>
      </w:r>
      <w:r w:rsidRPr="000D14D5">
        <w:t>1200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1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1a.</w:t>
            </w:r>
            <w:r w:rsidRPr="000D14D5">
              <w:tab/>
            </w:r>
            <w:r w:rsidRPr="000D14D5">
              <w:rPr>
                <w:b/>
                <w:i/>
              </w:rPr>
              <w:t>g) der Antragsteller kommt den Pflichten gemäß Artikel 4 Absatz 1 und Artikel 20 Absatz 3 der Verordnung (EU) Nr. XXX/XXX (Dublin-Verordnung) nicht nach, ohne nachweisen zu können, dass sein Versäumnis auf Umstände außerhalb seines Einflussbereichs zurückzuführen ist.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1201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Kinga Gál</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0D14D5">
            <w:pPr>
              <w:pStyle w:val="Normal6"/>
            </w:pPr>
            <w:r w:rsidRPr="000D14D5">
              <w:rPr>
                <w:b/>
                <w:i/>
              </w:rPr>
              <w:t>2</w:t>
            </w:r>
            <w:r w:rsidR="000D14D5" w:rsidRPr="000D14D5">
              <w:rPr>
                <w:b/>
                <w:i/>
              </w:rPr>
              <w:t>.</w:t>
            </w:r>
            <w:r w:rsidRPr="000D14D5">
              <w:tab/>
            </w:r>
            <w:r w:rsidRPr="000D14D5">
              <w:rPr>
                <w:b/>
                <w:i/>
              </w:rPr>
              <w:t xml:space="preserve">In den in Absatz 1 genannten Fällen stellt die Asylbehörde die Prüfung des Antrags ein und teilt dem Antragsteller in einem an seinen Aufenthaltsort oder seine Adresse nach Artikel 7 Absatz 4 adressierten Schreiben mit, dass die Prüfung des Antrags eingestellt wurde und dass der Antrag als nicht weiter betrieben endgültig abgelehnt </w:t>
            </w:r>
            <w:r w:rsidRPr="000D14D5">
              <w:rPr>
                <w:b/>
                <w:i/>
              </w:rPr>
              <w:lastRenderedPageBreak/>
              <w:t>werden wird, es sei denn, der Antragsteller meldet sich innerhalb einer Frist von einem Monat nach Übermittlung der schriftlichen Mitteilung bei der Asylbehörde.</w:t>
            </w:r>
          </w:p>
        </w:tc>
        <w:tc>
          <w:tcPr>
            <w:tcW w:w="4876" w:type="dxa"/>
          </w:tcPr>
          <w:p w:rsidR="005A0191" w:rsidRPr="000D14D5" w:rsidRDefault="005A0191" w:rsidP="00D174CA">
            <w:pPr>
              <w:pStyle w:val="Normal6"/>
            </w:pPr>
            <w:r w:rsidRPr="000D14D5">
              <w:rPr>
                <w:b/>
                <w:i/>
              </w:rPr>
              <w:lastRenderedPageBreak/>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{HU}</w:t>
      </w:r>
      <w:r w:rsidRPr="000D14D5">
        <w:rPr>
          <w:noProof w:val="0"/>
        </w:rPr>
        <w:t>hu</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1202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In den in Absatz 1 genannten Fällen stellt die Asylbehörde die Prüfung des Antrags ein und teilt dem Antragsteller in einem an seinen Aufenthaltsort oder seine Adresse nach Artikel 7 Absatz 4 adressierten Schreiben</w:t>
            </w:r>
            <w:r w:rsidRPr="000D14D5">
              <w:rPr>
                <w:b/>
                <w:i/>
              </w:rPr>
              <w:t xml:space="preserve"> mit, dass die Prüfung des Antrags eingestellt wurde und dass der</w:t>
            </w:r>
            <w:r w:rsidRPr="000D14D5">
              <w:t xml:space="preserve"> Antrag </w:t>
            </w:r>
            <w:r w:rsidRPr="000D14D5">
              <w:rPr>
                <w:b/>
                <w:i/>
              </w:rPr>
              <w:t>als nicht weiter betrieben endgültig abgelehnt werden wird, es sei denn,</w:t>
            </w:r>
            <w:r w:rsidRPr="000D14D5">
              <w:t xml:space="preserve"> der Antragsteller </w:t>
            </w:r>
            <w:r w:rsidRPr="000D14D5">
              <w:rPr>
                <w:b/>
                <w:i/>
              </w:rPr>
              <w:t>meldet sich innerhalb einer Frist von einem Monat nach Übermittlung der schriftlichen Mitteilung bei der Asylbehörde</w:t>
            </w:r>
            <w:r w:rsidRPr="000D14D5">
              <w:t>.</w:t>
            </w:r>
          </w:p>
        </w:tc>
        <w:tc>
          <w:tcPr>
            <w:tcW w:w="4876" w:type="dxa"/>
          </w:tcPr>
          <w:p w:rsidR="005A0191" w:rsidRPr="000D14D5" w:rsidRDefault="005A0191" w:rsidP="00D174CA">
            <w:pPr>
              <w:pStyle w:val="Normal6"/>
            </w:pPr>
            <w:r w:rsidRPr="000D14D5">
              <w:t>2.</w:t>
            </w:r>
            <w:r w:rsidRPr="000D14D5">
              <w:tab/>
              <w:t xml:space="preserve">In den in Absatz 1 genannten Fällen </w:t>
            </w:r>
            <w:r w:rsidRPr="000D14D5">
              <w:rPr>
                <w:b/>
                <w:i/>
              </w:rPr>
              <w:t>und wenn die zuständigen Behörden den Antragsteller zu Beginn des Verfahrens angemessen über seine in dieser Verordnung genannten Pflichten und die Folgen einer Nichteinhaltung dieser Pflichten informiert hat,</w:t>
            </w:r>
            <w:r w:rsidRPr="000D14D5">
              <w:t xml:space="preserve"> stellt die Asylbehörde die Prüfung des Antrags ein und teilt dem Antragsteller in einem an seinen Aufenthaltsort oder seine Adresse nach Artikel 7 Absatz 4 adressierten Schreiben </w:t>
            </w:r>
            <w:r w:rsidRPr="000D14D5">
              <w:rPr>
                <w:b/>
                <w:i/>
              </w:rPr>
              <w:t>die Entscheidung mit, den</w:t>
            </w:r>
            <w:r w:rsidRPr="000D14D5">
              <w:t xml:space="preserve"> Antrag </w:t>
            </w:r>
            <w:r w:rsidRPr="000D14D5">
              <w:rPr>
                <w:b/>
                <w:i/>
              </w:rPr>
              <w:t>als stillschweigend zurückgenommen oder als unbegründet abzulehnen, wenn die Asylbehörde zu dem Zeitpunkt, an dem der Antrag stillschweigend zurückgenommen wurde, bereits festgestellt hat, dass</w:t>
            </w:r>
            <w:r w:rsidRPr="000D14D5">
              <w:t xml:space="preserve"> der Antragsteller </w:t>
            </w:r>
            <w:r w:rsidRPr="000D14D5">
              <w:rPr>
                <w:b/>
                <w:i/>
              </w:rPr>
              <w:t>die Voraussetzungen für die Zuerkennung des internationalen Schutzstatus nach Maßgabe der Verordnung (EU) Nr. XXX/XXX (Anerkennungsverordnung) nicht erfüllt.</w:t>
            </w:r>
            <w:r w:rsidRPr="000D14D5">
              <w:t xml:space="preserve"> .</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1203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 xml:space="preserve">Péter Niedermüller, Josef Weidenholzer, Caterina Chinnici, </w:t>
      </w:r>
      <w:r w:rsidRPr="000D14D5">
        <w:lastRenderedPageBreak/>
        <w:t>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 xml:space="preserve">In den in Absatz 1 genannten Fällen stellt die Asylbehörde die Prüfung des Antrags ein und teilt dem Antragsteller in einem an seinen Aufenthaltsort oder seine Adresse nach Artikel 7 Absatz 4 adressierten Schreiben mit, dass die Prüfung des Antrags eingestellt wurde und dass der Antrag als </w:t>
            </w:r>
            <w:r w:rsidRPr="000D14D5">
              <w:rPr>
                <w:b/>
                <w:i/>
              </w:rPr>
              <w:t>nicht weiter betrieben</w:t>
            </w:r>
            <w:r w:rsidRPr="000D14D5">
              <w:t xml:space="preserve"> endgültig abgelehnt werden wird, es sei denn, der Antragsteller meldet sich innerhalb einer Frist von einem Monat nach Übermittlung der schriftlichen Mitteilung bei der Asylbehörde.</w:t>
            </w:r>
          </w:p>
        </w:tc>
        <w:tc>
          <w:tcPr>
            <w:tcW w:w="4876" w:type="dxa"/>
          </w:tcPr>
          <w:p w:rsidR="005A0191" w:rsidRPr="000D14D5" w:rsidRDefault="005A0191" w:rsidP="00D174CA">
            <w:pPr>
              <w:pStyle w:val="Normal6"/>
            </w:pPr>
            <w:r w:rsidRPr="000D14D5">
              <w:t>2.</w:t>
            </w:r>
            <w:r w:rsidRPr="000D14D5">
              <w:tab/>
              <w:t xml:space="preserve">In den in Absatz 1 genannten Fällen stellt die Asylbehörde die Prüfung des Antrags ein und teilt dem Antragsteller in einem an seinen Aufenthaltsort oder seine Adresse nach Artikel 7 Absatz 4 adressierten Schreiben mit, dass die Prüfung des Antrags eingestellt wurde und dass der Antrag als </w:t>
            </w:r>
            <w:r w:rsidRPr="000D14D5">
              <w:rPr>
                <w:b/>
                <w:i/>
              </w:rPr>
              <w:t>stillschweigend zurückgenommen</w:t>
            </w:r>
            <w:r w:rsidRPr="000D14D5">
              <w:t xml:space="preserve"> endgültig abgelehnt werden wird, es sei denn, der Antragsteller meldet sich innerhalb einer Frist von einem Monat nach Übermittlung der schriftlichen Mitteilung bei der Asylbehörde.</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Im Sinne der Einheitlichkeit mit der Überschrift des Artikels.</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1204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Elissavet Vozemberg-Vrionidi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 xml:space="preserve">In den in Absatz 1 genannten Fällen stellt die Asylbehörde die Prüfung des Antrags ein und teilt dem Antragsteller in einem an seinen Aufenthaltsort oder seine Adresse nach Artikel 7 Absatz 4 adressierten Schreiben mit, dass die Prüfung des Antrags eingestellt wurde und dass der Antrag als nicht weiter betrieben endgültig abgelehnt werden wird, es sei denn, der Antragsteller meldet sich innerhalb einer Frist von </w:t>
            </w:r>
            <w:r w:rsidRPr="000D14D5">
              <w:rPr>
                <w:b/>
                <w:i/>
              </w:rPr>
              <w:t>einem Monat</w:t>
            </w:r>
            <w:r w:rsidRPr="000D14D5">
              <w:t xml:space="preserve"> nach Übermittlung der schriftlichen </w:t>
            </w:r>
            <w:r w:rsidRPr="000D14D5">
              <w:lastRenderedPageBreak/>
              <w:t>Mitteilung bei der Asylbehörde.</w:t>
            </w:r>
          </w:p>
        </w:tc>
        <w:tc>
          <w:tcPr>
            <w:tcW w:w="4876" w:type="dxa"/>
          </w:tcPr>
          <w:p w:rsidR="005A0191" w:rsidRPr="000D14D5" w:rsidRDefault="005A0191" w:rsidP="00D174CA">
            <w:pPr>
              <w:pStyle w:val="Normal6"/>
            </w:pPr>
            <w:r w:rsidRPr="000D14D5">
              <w:lastRenderedPageBreak/>
              <w:t>2.</w:t>
            </w:r>
            <w:r w:rsidRPr="000D14D5">
              <w:tab/>
              <w:t xml:space="preserve">In den in Absatz 1 genannten Fällen stellt die Asylbehörde die Prüfung des Antrags ein und teilt dem Antragsteller in einem an seinen Aufenthaltsort oder seine Adresse nach Artikel 7 Absatz 4 adressierten Schreiben mit, dass die Prüfung des Antrags eingestellt wurde und dass der Antrag als nicht weiter betrieben endgültig abgelehnt werden wird, es sei denn, der Antragsteller meldet sich innerhalb einer Frist von </w:t>
            </w:r>
            <w:r w:rsidRPr="000D14D5">
              <w:rPr>
                <w:b/>
                <w:i/>
              </w:rPr>
              <w:t>drei Monaten</w:t>
            </w:r>
            <w:r w:rsidRPr="000D14D5">
              <w:t xml:space="preserve"> nach Übermittlung der schriftlichen </w:t>
            </w:r>
            <w:r w:rsidRPr="000D14D5">
              <w:lastRenderedPageBreak/>
              <w:t>Mitteilung bei der Asylbehörde.</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Ein Monat ist ein sehr kurzer und nicht realistischer Zeitraum.</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1205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Miltiadis Kyrkos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 xml:space="preserve">In den in Absatz 1 genannten Fällen stellt die Asylbehörde die Prüfung des Antrags ein und teilt dem Antragsteller in einem an seinen Aufenthaltsort oder seine Adresse nach Artikel 7 Absatz 4 adressierten Schreiben mit, dass die Prüfung des Antrags eingestellt wurde und dass der Antrag als nicht weiter betrieben endgültig abgelehnt werden wird, es sei denn, der Antragsteller meldet sich innerhalb einer Frist von </w:t>
            </w:r>
            <w:r w:rsidRPr="000D14D5">
              <w:rPr>
                <w:b/>
                <w:i/>
              </w:rPr>
              <w:t>einem Monat</w:t>
            </w:r>
            <w:r w:rsidRPr="000D14D5">
              <w:t xml:space="preserve"> nach Übermittlung der schriftlichen Mitteilung bei der Asylbehörde.</w:t>
            </w:r>
          </w:p>
        </w:tc>
        <w:tc>
          <w:tcPr>
            <w:tcW w:w="4876" w:type="dxa"/>
          </w:tcPr>
          <w:p w:rsidR="005A0191" w:rsidRPr="000D14D5" w:rsidRDefault="005A0191" w:rsidP="00D174CA">
            <w:pPr>
              <w:pStyle w:val="Normal6"/>
            </w:pPr>
            <w:r w:rsidRPr="000D14D5">
              <w:t>2.</w:t>
            </w:r>
            <w:r w:rsidRPr="000D14D5">
              <w:tab/>
              <w:t xml:space="preserve">In den in Absatz 1 genannten Fällen stellt die Asylbehörde die Prüfung des Antrags ein und teilt dem Antragsteller in einem an seinen Aufenthaltsort oder seine Adresse nach Artikel 7 Absatz 4 adressierten Schreiben mit, dass die Prüfung des Antrags eingestellt wurde und dass der Antrag als nicht weiter betrieben endgültig abgelehnt werden wird, es sei denn, der Antragsteller meldet sich innerhalb einer Frist von </w:t>
            </w:r>
            <w:r w:rsidRPr="000D14D5">
              <w:rPr>
                <w:b/>
                <w:i/>
              </w:rPr>
              <w:t>drei Monaten</w:t>
            </w:r>
            <w:r w:rsidRPr="000D14D5">
              <w:t xml:space="preserve"> nach Übermittlung der schriftlichen Mitteilung bei der Asylbehörde.</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1206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 xml:space="preserve">In den in Absatz 1 genannten Fällen stellt die Asylbehörde die Prüfung des Antrags ein und teilt dem Antragsteller in einem an seinen Aufenthaltsort oder seine Adresse nach Artikel 7 Absatz 4 </w:t>
            </w:r>
            <w:r w:rsidRPr="000D14D5">
              <w:lastRenderedPageBreak/>
              <w:t xml:space="preserve">adressierten Schreiben mit, dass die Prüfung des Antrags eingestellt wurde und dass der Antrag als nicht weiter betrieben endgültig abgelehnt werden wird, es sei denn, der Antragsteller meldet sich innerhalb einer Frist von </w:t>
            </w:r>
            <w:r w:rsidRPr="000D14D5">
              <w:rPr>
                <w:b/>
                <w:i/>
              </w:rPr>
              <w:t>einem Monat</w:t>
            </w:r>
            <w:r w:rsidRPr="000D14D5">
              <w:t xml:space="preserve"> nach Übermittlung der schriftlichen Mitteilung bei der Asylbehörde.</w:t>
            </w:r>
          </w:p>
        </w:tc>
        <w:tc>
          <w:tcPr>
            <w:tcW w:w="4876" w:type="dxa"/>
          </w:tcPr>
          <w:p w:rsidR="005A0191" w:rsidRPr="000D14D5" w:rsidRDefault="005A0191" w:rsidP="00D174CA">
            <w:pPr>
              <w:pStyle w:val="Normal6"/>
            </w:pPr>
            <w:r w:rsidRPr="000D14D5">
              <w:lastRenderedPageBreak/>
              <w:t>2.</w:t>
            </w:r>
            <w:r w:rsidRPr="000D14D5">
              <w:tab/>
              <w:t xml:space="preserve">In den in Absatz 1 genannten Fällen stellt die Asylbehörde die Prüfung des Antrags ein und teilt dem Antragsteller in einem an seinen Aufenthaltsort oder seine Adresse nach Artikel 7 Absatz 4 </w:t>
            </w:r>
            <w:r w:rsidRPr="000D14D5">
              <w:lastRenderedPageBreak/>
              <w:t xml:space="preserve">adressierten Schreiben mit, dass die Prüfung des Antrags eingestellt wurde und dass der Antrag als nicht weiter betrieben endgültig abgelehnt werden wird, es sei denn, der Antragsteller meldet sich innerhalb einer Frist von </w:t>
            </w:r>
            <w:r w:rsidRPr="000D14D5">
              <w:rPr>
                <w:b/>
                <w:i/>
              </w:rPr>
              <w:t>zwei Wochen</w:t>
            </w:r>
            <w:r w:rsidRPr="000D14D5">
              <w:t xml:space="preserve"> nach Übermittlung der schriftlichen Mitteilung bei der Asylbehörde.</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1207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 xml:space="preserve">In den in Absatz 1 genannten Fällen stellt die Asylbehörde die Prüfung des Antrags ein und teilt dem Antragsteller in einem an seinen Aufenthaltsort oder seine Adresse nach Artikel 7 Absatz 4 adressierten Schreiben mit, dass die Prüfung des Antrags eingestellt wurde und dass der Antrag </w:t>
            </w:r>
            <w:r w:rsidRPr="000D14D5">
              <w:rPr>
                <w:b/>
                <w:i/>
              </w:rPr>
              <w:t>als nicht weiter betrieben</w:t>
            </w:r>
            <w:r w:rsidRPr="000D14D5">
              <w:t xml:space="preserve"> endgültig </w:t>
            </w:r>
            <w:r w:rsidRPr="000D14D5">
              <w:rPr>
                <w:b/>
                <w:i/>
              </w:rPr>
              <w:t>abgelehnt</w:t>
            </w:r>
            <w:r w:rsidRPr="000D14D5">
              <w:t xml:space="preserve"> werden </w:t>
            </w:r>
            <w:r w:rsidRPr="000D14D5">
              <w:rPr>
                <w:b/>
                <w:i/>
              </w:rPr>
              <w:t>wird</w:t>
            </w:r>
            <w:r w:rsidRPr="000D14D5">
              <w:t xml:space="preserve">, es sei denn, der Antragsteller meldet sich innerhalb einer Frist von </w:t>
            </w:r>
            <w:r w:rsidRPr="000D14D5">
              <w:rPr>
                <w:b/>
                <w:i/>
              </w:rPr>
              <w:t>einem Monat</w:t>
            </w:r>
            <w:r w:rsidRPr="000D14D5">
              <w:t xml:space="preserve"> nach </w:t>
            </w:r>
            <w:r w:rsidRPr="000D14D5">
              <w:rPr>
                <w:b/>
                <w:i/>
              </w:rPr>
              <w:t>Übermittlung</w:t>
            </w:r>
            <w:r w:rsidRPr="000D14D5">
              <w:t xml:space="preserve"> der schriftlichen Mitteilung bei der Asylbehörde.</w:t>
            </w:r>
          </w:p>
        </w:tc>
        <w:tc>
          <w:tcPr>
            <w:tcW w:w="4876" w:type="dxa"/>
          </w:tcPr>
          <w:p w:rsidR="005A0191" w:rsidRPr="000D14D5" w:rsidRDefault="005A0191" w:rsidP="00D174CA">
            <w:pPr>
              <w:pStyle w:val="Normal6"/>
            </w:pPr>
            <w:r w:rsidRPr="000D14D5">
              <w:t>2.</w:t>
            </w:r>
            <w:r w:rsidRPr="000D14D5">
              <w:tab/>
              <w:t xml:space="preserve">In den in Absatz 1 genannten Fällen stellt die Asylbehörde die Prüfung des Antrags ein und teilt dem Antragsteller in einem an seinen Aufenthaltsort oder seine Adresse nach Artikel 7 Absatz 4 adressierten Schreiben mit, dass die Prüfung des Antrags eingestellt wurde und dass der Antrag endgültig </w:t>
            </w:r>
            <w:r w:rsidRPr="000D14D5">
              <w:rPr>
                <w:b/>
                <w:i/>
              </w:rPr>
              <w:t>eingestellt</w:t>
            </w:r>
            <w:r w:rsidRPr="000D14D5">
              <w:t xml:space="preserve"> werden </w:t>
            </w:r>
            <w:r w:rsidRPr="000D14D5">
              <w:rPr>
                <w:b/>
                <w:i/>
              </w:rPr>
              <w:t>kann</w:t>
            </w:r>
            <w:r w:rsidRPr="000D14D5">
              <w:t xml:space="preserve">, es sei denn, der Antragsteller meldet sich innerhalb einer Frist von </w:t>
            </w:r>
            <w:r w:rsidRPr="000D14D5">
              <w:rPr>
                <w:b/>
                <w:i/>
              </w:rPr>
              <w:t>neun Monaten</w:t>
            </w:r>
            <w:r w:rsidRPr="000D14D5">
              <w:t xml:space="preserve"> nach </w:t>
            </w:r>
            <w:r w:rsidRPr="000D14D5">
              <w:rPr>
                <w:b/>
                <w:i/>
              </w:rPr>
              <w:t>Empfang</w:t>
            </w:r>
            <w:r w:rsidRPr="000D14D5">
              <w:t xml:space="preserve"> der schriftlichen Mitteilung bei der Asylbehörde.</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Der genannte Zeitraum wird in Übereinstimmung mit der aktuellen Asylverfahrensrichtlinie gebracht.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1208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lastRenderedPageBreak/>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3.</w:t>
            </w:r>
            <w:r w:rsidRPr="000D14D5">
              <w:tab/>
            </w:r>
            <w:r w:rsidRPr="000D14D5">
              <w:rPr>
                <w:b/>
                <w:i/>
              </w:rPr>
              <w:t>Wenn der Antragsteller sich innerhalb der Frist von einem Monat bei der Asylbehörde meldet und nachweist, dass sein Versäumnis auf Umstände zurückzuführen war, auf die er keinen Einfluss hatte, nimmt die Asylbehörde die Prüfung des Antrags wieder auf.</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1209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Kinga Gál</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0D14D5">
            <w:pPr>
              <w:pStyle w:val="Normal6"/>
            </w:pPr>
            <w:r w:rsidRPr="000D14D5">
              <w:rPr>
                <w:b/>
                <w:i/>
              </w:rPr>
              <w:t>3</w:t>
            </w:r>
            <w:r w:rsidR="000D14D5" w:rsidRPr="000D14D5">
              <w:rPr>
                <w:b/>
                <w:i/>
              </w:rPr>
              <w:t>.</w:t>
            </w:r>
            <w:r w:rsidRPr="000D14D5">
              <w:tab/>
            </w:r>
            <w:r w:rsidRPr="000D14D5">
              <w:rPr>
                <w:b/>
                <w:i/>
              </w:rPr>
              <w:t>Wenn der Antragsteller sich innerhalb der Frist von einem Monat bei der Asylbehörde meldet und nachweist, dass sein Versäumnis auf Umstände zurückzuführen war, auf die er keinen Einfluss hatte, nimmt die Asylbehörde die Prüfung des Antrags wieder auf.</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{HU}</w:t>
      </w:r>
      <w:r w:rsidRPr="000D14D5">
        <w:rPr>
          <w:noProof w:val="0"/>
        </w:rPr>
        <w:t>hu</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1210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 xml:space="preserve">Wenn der Antragsteller sich innerhalb der Frist von einem Monat bei der Asylbehörde meldet </w:t>
            </w:r>
            <w:r w:rsidRPr="000D14D5">
              <w:rPr>
                <w:b/>
                <w:i/>
              </w:rPr>
              <w:t xml:space="preserve">und nachweist, dass sein Versäumnis auf Umstände </w:t>
            </w:r>
            <w:r w:rsidRPr="000D14D5">
              <w:rPr>
                <w:b/>
                <w:i/>
              </w:rPr>
              <w:lastRenderedPageBreak/>
              <w:t>zurückzuführen war, auf die er keinen Einfluss hatte</w:t>
            </w:r>
            <w:r w:rsidRPr="000D14D5">
              <w:t>, nimmt die Asylbehörde die Prüfung des Antrags wieder auf.</w:t>
            </w:r>
          </w:p>
        </w:tc>
        <w:tc>
          <w:tcPr>
            <w:tcW w:w="4876" w:type="dxa"/>
          </w:tcPr>
          <w:p w:rsidR="005A0191" w:rsidRPr="000D14D5" w:rsidRDefault="005A0191" w:rsidP="00D174CA">
            <w:pPr>
              <w:pStyle w:val="Normal6"/>
            </w:pPr>
            <w:r w:rsidRPr="000D14D5">
              <w:lastRenderedPageBreak/>
              <w:t>3.</w:t>
            </w:r>
            <w:r w:rsidRPr="000D14D5">
              <w:tab/>
              <w:t xml:space="preserve">Wenn der Antragsteller sich innerhalb der Frist von einem Monat bei der Asylbehörde meldet, nimmt die Asylbehörde die Prüfung des Antrags </w:t>
            </w:r>
            <w:r w:rsidRPr="000D14D5">
              <w:lastRenderedPageBreak/>
              <w:t>wieder auf.</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 Anforderung, nachzuweisen, dass ein Versäumnis auf Umstände zurückzuführen war, auf die der Antragsteller keinen Einfluss hatte, könnte zusätzliche Rechtsstreitigkeiten nach sich ziehen, die das Antragsverfahren verlängern. Es erscheint weniger kompliziert, das Verfahren einfach wieder aufzunehmen.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1211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 xml:space="preserve">Wenn der Antragsteller sich innerhalb der Frist von </w:t>
            </w:r>
            <w:r w:rsidRPr="000D14D5">
              <w:rPr>
                <w:b/>
                <w:i/>
              </w:rPr>
              <w:t>einem Monat</w:t>
            </w:r>
            <w:r w:rsidRPr="000D14D5">
              <w:t xml:space="preserve"> bei der Asylbehörde meldet und nachweist, dass sein Versäumnis auf Umstände zurückzuführen war, auf die er keinen Einfluss hatte, nimmt die Asylbehörde die Prüfung des Antrags wieder auf.</w:t>
            </w:r>
          </w:p>
        </w:tc>
        <w:tc>
          <w:tcPr>
            <w:tcW w:w="4876" w:type="dxa"/>
          </w:tcPr>
          <w:p w:rsidR="005A0191" w:rsidRPr="000D14D5" w:rsidRDefault="005A0191" w:rsidP="00D174CA">
            <w:pPr>
              <w:pStyle w:val="Normal6"/>
            </w:pPr>
            <w:r w:rsidRPr="000D14D5">
              <w:t>3.</w:t>
            </w:r>
            <w:r w:rsidRPr="000D14D5">
              <w:tab/>
              <w:t xml:space="preserve">Wenn der Antragsteller sich innerhalb der Frist von </w:t>
            </w:r>
            <w:r w:rsidRPr="000D14D5">
              <w:rPr>
                <w:b/>
                <w:i/>
              </w:rPr>
              <w:t>zwei Wochen</w:t>
            </w:r>
            <w:r w:rsidRPr="000D14D5">
              <w:t xml:space="preserve"> bei der Asylbehörde meldet und nachweist, dass sein Versäumnis auf Umstände zurückzuführen war, auf die er keinen Einfluss hatte, nimmt die Asylbehörde die Prüfung des Antrags wieder auf.</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1212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4</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4.</w:t>
            </w:r>
            <w:r w:rsidRPr="000D14D5">
              <w:tab/>
            </w:r>
            <w:r w:rsidRPr="000D14D5">
              <w:rPr>
                <w:b/>
                <w:i/>
              </w:rPr>
              <w:t xml:space="preserve">Wenn der Antragsteller sich innerhalb der Frist von einem Monat nicht bei der Asylbehörde meldet und nicht nachweist, dass sein Versäumnis auf Umstände zurückzuführen war, auf die er keinen Einfluss hatte, geht die </w:t>
            </w:r>
            <w:r w:rsidRPr="000D14D5">
              <w:rPr>
                <w:b/>
                <w:i/>
              </w:rPr>
              <w:lastRenderedPageBreak/>
              <w:t>Asylbehörde davon aus, dass der Antrag stillschweigend zurückgenommen wurde.</w:t>
            </w:r>
          </w:p>
        </w:tc>
        <w:tc>
          <w:tcPr>
            <w:tcW w:w="4876" w:type="dxa"/>
          </w:tcPr>
          <w:p w:rsidR="005A0191" w:rsidRPr="000D14D5" w:rsidRDefault="005A0191" w:rsidP="00D174CA">
            <w:pPr>
              <w:pStyle w:val="Normal6"/>
            </w:pPr>
            <w:r w:rsidRPr="000D14D5">
              <w:rPr>
                <w:b/>
                <w:i/>
              </w:rPr>
              <w:lastRenderedPageBreak/>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1213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4</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4.</w:t>
            </w:r>
            <w:r w:rsidRPr="000D14D5">
              <w:tab/>
              <w:t xml:space="preserve">Wenn der Antragsteller sich innerhalb der Frist von einem Monat nicht bei der Asylbehörde meldet </w:t>
            </w:r>
            <w:r w:rsidRPr="000D14D5">
              <w:rPr>
                <w:b/>
                <w:i/>
              </w:rPr>
              <w:t>und nicht nachweist, dass sein Versäumnis auf Umstände zurückzuführen war, auf die er keinen Einfluss hatte</w:t>
            </w:r>
            <w:r w:rsidRPr="000D14D5">
              <w:t>, geht die Asylbehörde davon aus, dass der Antrag stillschweigend zurückgenommen wurde.</w:t>
            </w:r>
          </w:p>
        </w:tc>
        <w:tc>
          <w:tcPr>
            <w:tcW w:w="4876" w:type="dxa"/>
          </w:tcPr>
          <w:p w:rsidR="005A0191" w:rsidRPr="000D14D5" w:rsidRDefault="005A0191" w:rsidP="00D174CA">
            <w:pPr>
              <w:pStyle w:val="Normal6"/>
            </w:pPr>
            <w:r w:rsidRPr="000D14D5">
              <w:t>4.</w:t>
            </w:r>
            <w:r w:rsidRPr="000D14D5">
              <w:tab/>
              <w:t>Wenn der Antragsteller sich innerhalb der Frist von einem Monat nicht bei der Asylbehörde meldet, geht die Asylbehörde davon aus, dass der Antrag stillschweigend zurückgenommen wurde.</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 Anforderung, nachzuweisen, dass ein Versäumnis auf Umstände zurückzuführen war, auf die der Antragsteller keinen Einfluss hatte, könnte zusätzliche Rechtsstreitigkeiten nach sich ziehen, die das Antragsverfahren verlängern. Es erscheint weniger kompliziert, das Verfahren einfach wieder aufzunehmen.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1214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4</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4.</w:t>
            </w:r>
            <w:r w:rsidRPr="000D14D5">
              <w:tab/>
              <w:t xml:space="preserve">Wenn der Antragsteller sich innerhalb der Frist von </w:t>
            </w:r>
            <w:r w:rsidRPr="000D14D5">
              <w:rPr>
                <w:b/>
                <w:i/>
              </w:rPr>
              <w:t>einem Monat</w:t>
            </w:r>
            <w:r w:rsidRPr="000D14D5">
              <w:t xml:space="preserve"> nicht bei der Asylbehörde meldet und nicht </w:t>
            </w:r>
            <w:r w:rsidRPr="000D14D5">
              <w:lastRenderedPageBreak/>
              <w:t xml:space="preserve">nachweist, dass sein Versäumnis auf Umstände zurückzuführen war, auf die er keinen Einfluss hatte, geht die Asylbehörde davon aus, dass der Antrag </w:t>
            </w:r>
            <w:r w:rsidRPr="000D14D5">
              <w:rPr>
                <w:b/>
                <w:i/>
              </w:rPr>
              <w:t>stillschweigend zurückgenommen</w:t>
            </w:r>
            <w:r w:rsidRPr="000D14D5">
              <w:t xml:space="preserve"> wurde.</w:t>
            </w:r>
          </w:p>
        </w:tc>
        <w:tc>
          <w:tcPr>
            <w:tcW w:w="4876" w:type="dxa"/>
          </w:tcPr>
          <w:p w:rsidR="005A0191" w:rsidRPr="000D14D5" w:rsidRDefault="005A0191" w:rsidP="00D174CA">
            <w:pPr>
              <w:pStyle w:val="Normal6"/>
            </w:pPr>
            <w:r w:rsidRPr="000D14D5">
              <w:lastRenderedPageBreak/>
              <w:t>4.</w:t>
            </w:r>
            <w:r w:rsidRPr="000D14D5">
              <w:tab/>
              <w:t xml:space="preserve">Wenn der Antragsteller sich innerhalb der Frist von </w:t>
            </w:r>
            <w:r w:rsidRPr="000D14D5">
              <w:rPr>
                <w:b/>
                <w:i/>
              </w:rPr>
              <w:t>neun Monaten</w:t>
            </w:r>
            <w:r w:rsidRPr="000D14D5">
              <w:t xml:space="preserve"> nicht bei der Asylbehörde meldet und nicht </w:t>
            </w:r>
            <w:r w:rsidRPr="000D14D5">
              <w:lastRenderedPageBreak/>
              <w:t xml:space="preserve">nachweist, dass sein Versäumnis auf Umstände zurückzuführen war, auf die er keinen Einfluss hatte, geht die Asylbehörde davon aus, dass der Antrag </w:t>
            </w:r>
            <w:r w:rsidRPr="000D14D5">
              <w:rPr>
                <w:b/>
                <w:i/>
              </w:rPr>
              <w:t>endgültig eingestellt</w:t>
            </w:r>
            <w:r w:rsidRPr="000D14D5">
              <w:t xml:space="preserve"> wurde.</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1215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4</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4.</w:t>
            </w:r>
            <w:r w:rsidRPr="000D14D5">
              <w:tab/>
              <w:t xml:space="preserve">Wenn der Antragsteller sich innerhalb der Frist von </w:t>
            </w:r>
            <w:r w:rsidRPr="000D14D5">
              <w:rPr>
                <w:b/>
                <w:i/>
              </w:rPr>
              <w:t>einem Monat</w:t>
            </w:r>
            <w:r w:rsidRPr="000D14D5">
              <w:t xml:space="preserve"> nicht bei der Asylbehörde meldet </w:t>
            </w:r>
            <w:r w:rsidRPr="000D14D5">
              <w:rPr>
                <w:b/>
                <w:i/>
              </w:rPr>
              <w:t>und</w:t>
            </w:r>
            <w:r w:rsidRPr="000D14D5">
              <w:t xml:space="preserve"> nicht nachweist, dass sein Versäumnis auf Umstände zurückzuführen war, auf die er keinen Einfluss hatte, geht die Asylbehörde davon aus, dass der Antrag stillschweigend zurückgenommen wurde.</w:t>
            </w:r>
          </w:p>
        </w:tc>
        <w:tc>
          <w:tcPr>
            <w:tcW w:w="4876" w:type="dxa"/>
          </w:tcPr>
          <w:p w:rsidR="005A0191" w:rsidRPr="000D14D5" w:rsidRDefault="005A0191" w:rsidP="00D174CA">
            <w:pPr>
              <w:pStyle w:val="Normal6"/>
            </w:pPr>
            <w:r w:rsidRPr="000D14D5">
              <w:t>4.</w:t>
            </w:r>
            <w:r w:rsidRPr="000D14D5">
              <w:tab/>
              <w:t xml:space="preserve">Wenn der Antragsteller sich innerhalb der Frist von </w:t>
            </w:r>
            <w:r w:rsidRPr="000D14D5">
              <w:rPr>
                <w:b/>
                <w:i/>
              </w:rPr>
              <w:t>zwei Wochen</w:t>
            </w:r>
            <w:r w:rsidRPr="000D14D5">
              <w:t xml:space="preserve"> nicht bei der Asylbehörde meldet </w:t>
            </w:r>
            <w:r w:rsidRPr="000D14D5">
              <w:rPr>
                <w:b/>
                <w:i/>
              </w:rPr>
              <w:t>oder</w:t>
            </w:r>
            <w:r w:rsidRPr="000D14D5">
              <w:t xml:space="preserve"> nicht nachweist, dass sein Versäumnis auf Umstände zurückzuführen war, auf die er keinen Einfluss hatte, geht die Asylbehörde davon aus, dass der Antrag stillschweigend zurückgenommen wurde.</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1216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5.</w:t>
            </w:r>
            <w:r w:rsidRPr="000D14D5">
              <w:tab/>
            </w:r>
            <w:r w:rsidRPr="000D14D5">
              <w:rPr>
                <w:b/>
                <w:i/>
              </w:rPr>
              <w:t xml:space="preserve">Wenn ein Antrag stillschweigend zurückgenommen wird, trifft die Asylbehörde die Entscheidung, den Antrag als nicht weiter betrieben oder als unbegründet abzulehnen, wenn sie in der Phase, in der der Antrag stillschweigend zurückgenommen wurde, bereits festgestellt hat, dass der Antragsteller nicht die Voraussetzungen für die Zuerkennung des internationalen Schutzstatus nach Maßgabe der </w:t>
            </w:r>
            <w:r w:rsidRPr="000D14D5">
              <w:rPr>
                <w:b/>
                <w:i/>
              </w:rPr>
              <w:lastRenderedPageBreak/>
              <w:t>Verordnung (EU) Nr. XXX/XXX (Anerkennungsverordnung) erfüllt.</w:t>
            </w:r>
          </w:p>
        </w:tc>
        <w:tc>
          <w:tcPr>
            <w:tcW w:w="4876" w:type="dxa"/>
          </w:tcPr>
          <w:p w:rsidR="005A0191" w:rsidRPr="000D14D5" w:rsidRDefault="005A0191" w:rsidP="00D174CA">
            <w:pPr>
              <w:pStyle w:val="Normal6"/>
            </w:pPr>
            <w:r w:rsidRPr="000D14D5">
              <w:rPr>
                <w:b/>
                <w:i/>
              </w:rPr>
              <w:lastRenderedPageBreak/>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1217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5.</w:t>
            </w:r>
            <w:r w:rsidRPr="000D14D5">
              <w:tab/>
            </w:r>
            <w:r w:rsidRPr="000D14D5">
              <w:rPr>
                <w:b/>
                <w:i/>
              </w:rPr>
              <w:t>Wenn ein Antrag stillschweigend zurückgenommen wird, trifft die Asylbehörde die Entscheidung, den Antrag als nicht weiter betrieben oder als unbegründet abzulehnen, wenn sie in der Phase, in der der Antrag stillschweigend zurückgenommen wurde, bereits festgestellt hat, dass der Antragsteller nicht die Voraussetzungen für die Zuerkennung des internationalen Schutzstatus nach Maßgabe der Verordnung (EU) Nr. XXX/XXX (Anerkennungsverordnung) erfüllt.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1218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Kinga Gál</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0D14D5">
            <w:pPr>
              <w:pStyle w:val="Normal6"/>
            </w:pPr>
            <w:r w:rsidRPr="000D14D5">
              <w:t>5</w:t>
            </w:r>
            <w:r w:rsidR="000D14D5" w:rsidRPr="000D14D5">
              <w:t>.</w:t>
            </w:r>
            <w:r w:rsidRPr="000D14D5">
              <w:tab/>
              <w:t xml:space="preserve">Wenn ein Antrag stillschweigend zurückgenommen wird, trifft die Asylbehörde die Entscheidung, den Antrag als nicht weiter betrieben oder als unbegründet </w:t>
            </w:r>
            <w:r w:rsidRPr="000D14D5">
              <w:rPr>
                <w:b/>
                <w:i/>
              </w:rPr>
              <w:t xml:space="preserve">abzulehnen, wenn sie in der Phase, in der der Antrag stillschweigend zurückgenommen wurde, bereits </w:t>
            </w:r>
            <w:r w:rsidRPr="000D14D5">
              <w:rPr>
                <w:b/>
                <w:i/>
              </w:rPr>
              <w:lastRenderedPageBreak/>
              <w:t>festgestellt hat, dass der Antragsteller nicht die Voraussetzungen für die Zuerkennung des internationalen Schutzstatus nach Maßgabe der Verordnung (EU) Nr. XXX/XXX (Anerkennungsverordnung) erfüllt</w:t>
            </w:r>
            <w:r w:rsidRPr="000D14D5">
              <w:t>.</w:t>
            </w:r>
          </w:p>
        </w:tc>
        <w:tc>
          <w:tcPr>
            <w:tcW w:w="4876" w:type="dxa"/>
          </w:tcPr>
          <w:p w:rsidR="005A0191" w:rsidRPr="000D14D5" w:rsidRDefault="005A0191" w:rsidP="000D14D5">
            <w:pPr>
              <w:pStyle w:val="Normal6"/>
            </w:pPr>
            <w:r w:rsidRPr="000D14D5">
              <w:lastRenderedPageBreak/>
              <w:t>5</w:t>
            </w:r>
            <w:r w:rsidR="000D14D5" w:rsidRPr="000D14D5">
              <w:t>.</w:t>
            </w:r>
            <w:r w:rsidRPr="000D14D5">
              <w:tab/>
              <w:t xml:space="preserve">Wenn ein Antrag stillschweigend zurückgenommen wird, trifft die Asylbehörde die Entscheidung, den Antrag als nicht weiter betrieben oder als unbegründet </w:t>
            </w:r>
            <w:r w:rsidRPr="000D14D5">
              <w:rPr>
                <w:b/>
                <w:i/>
              </w:rPr>
              <w:t>aufzuheben</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{HU}</w:t>
      </w:r>
      <w:r w:rsidRPr="000D14D5">
        <w:rPr>
          <w:noProof w:val="0"/>
        </w:rPr>
        <w:t>hu</w:t>
      </w:r>
      <w:r w:rsidRPr="000D14D5">
        <w:rPr>
          <w:rStyle w:val="HideTWBExt"/>
          <w:noProof w:val="0"/>
        </w:rPr>
        <w:t>&lt;/Original&gt;</w:t>
      </w:r>
    </w:p>
    <w:p w:rsidR="005A0191" w:rsidRPr="000D14D5" w:rsidRDefault="005A0191" w:rsidP="005A0191">
      <w:pPr>
        <w:pStyle w:val="AMNumberTabs"/>
      </w:pPr>
      <w:r w:rsidRPr="000D14D5">
        <w:rPr>
          <w:rStyle w:val="HideTWBExt"/>
          <w:b w:val="0"/>
          <w:noProof w:val="0"/>
        </w:rPr>
        <w:t>&lt;/Amend&gt;&lt;Amend&gt;</w:t>
      </w:r>
      <w:r w:rsidRPr="000D14D5">
        <w:t xml:space="preserve">Änderungsantrag </w:t>
      </w:r>
      <w:r w:rsidRPr="000D14D5">
        <w:rPr>
          <w:rStyle w:val="HideTWBExt"/>
          <w:b w:val="0"/>
          <w:noProof w:val="0"/>
        </w:rPr>
        <w:t>&lt;NumAm&gt;</w:t>
      </w:r>
      <w:r w:rsidRPr="000D14D5">
        <w:t>1219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Josef Weidenholzer,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5.</w:t>
            </w:r>
            <w:r w:rsidRPr="000D14D5">
              <w:tab/>
              <w:t xml:space="preserve">Wenn ein Antrag stillschweigend zurückgenommen wird, </w:t>
            </w:r>
            <w:r w:rsidRPr="000D14D5">
              <w:rPr>
                <w:b/>
                <w:i/>
              </w:rPr>
              <w:t>trifft</w:t>
            </w:r>
            <w:r w:rsidRPr="000D14D5">
              <w:t xml:space="preserve"> die Asylbehörde die Entscheidung, den Antrag als </w:t>
            </w:r>
            <w:r w:rsidRPr="000D14D5">
              <w:rPr>
                <w:b/>
                <w:i/>
              </w:rPr>
              <w:t>nicht weiter betrieben</w:t>
            </w:r>
            <w:r w:rsidRPr="000D14D5">
              <w:t xml:space="preserve"> oder als unbegründet abzulehnen, wenn sie in der Phase, in der der Antrag stillschweigend zurückgenommen wurde, bereits festgestellt hat, dass der Antragsteller nicht die Voraussetzungen für die Zuerkennung des internationalen Schutzstatus nach Maßgabe der Verordnung (EU) Nr. XXX/XXX (Anerkennungsverordnung) erfüllt.</w:t>
            </w:r>
          </w:p>
        </w:tc>
        <w:tc>
          <w:tcPr>
            <w:tcW w:w="4876" w:type="dxa"/>
          </w:tcPr>
          <w:p w:rsidR="005A0191" w:rsidRPr="000D14D5" w:rsidRDefault="005A0191" w:rsidP="00D174CA">
            <w:pPr>
              <w:pStyle w:val="Normal6"/>
            </w:pPr>
            <w:r w:rsidRPr="000D14D5">
              <w:t>5.</w:t>
            </w:r>
            <w:r w:rsidRPr="000D14D5">
              <w:tab/>
              <w:t xml:space="preserve">Wenn ein Antrag stillschweigend zurückgenommen wird, </w:t>
            </w:r>
            <w:r w:rsidRPr="000D14D5">
              <w:rPr>
                <w:b/>
                <w:i/>
              </w:rPr>
              <w:t>kann</w:t>
            </w:r>
            <w:r w:rsidRPr="000D14D5">
              <w:t xml:space="preserve"> die Asylbehörde die Entscheidung </w:t>
            </w:r>
            <w:r w:rsidRPr="000D14D5">
              <w:rPr>
                <w:b/>
                <w:i/>
              </w:rPr>
              <w:t>treffen</w:t>
            </w:r>
            <w:r w:rsidRPr="000D14D5">
              <w:t xml:space="preserve">, den Antrag als </w:t>
            </w:r>
            <w:r w:rsidRPr="000D14D5">
              <w:rPr>
                <w:b/>
                <w:i/>
              </w:rPr>
              <w:t>stillschweigend zurückgenommen</w:t>
            </w:r>
            <w:r w:rsidRPr="000D14D5">
              <w:t xml:space="preserve"> oder als unbegründet abzulehnen, wenn sie in der Phase, in der der Antrag stillschweigend zurückgenommen wurde, bereits festgestellt hat, dass der Antragsteller nicht die Voraussetzungen für die Zuerkennung des internationalen Schutzstatus nach Maßgabe der Verordnung (EU) Nr. XXX/XXX (Anerkennungsverordnung) erfüllt.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Im Sinne der Einheitlichkeit mit der Überschrift des Artikels. Die Asylbehörde bestimmt weiterhin, welche Gründe für die Ablehnung des Antrags herangezogen werden.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1220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5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lastRenderedPageBreak/>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5a.</w:t>
            </w:r>
            <w:r w:rsidRPr="000D14D5">
              <w:tab/>
            </w:r>
            <w:r w:rsidRPr="000D14D5">
              <w:rPr>
                <w:b/>
                <w:i/>
              </w:rPr>
              <w:t>Die Asylbehörde stellt bei der Entscheidung über die in Absatz 1 genannten Fälle sicher, dass diese Person nicht entgegen des Grundsatzes der Nichtzurückweisung abgeschoben wird.</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1221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Anna Maria Corazza Bildt, Caterina Chinnici, Hilde Vautmans, Barbara Matera, Damiano Zoffoli, Michaela Šojdrová, Brando Benifei, Lara Comi, Carlos Coelho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39 – Absatz 5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5a.</w:t>
            </w:r>
            <w:r w:rsidRPr="000D14D5">
              <w:tab/>
            </w:r>
            <w:r w:rsidRPr="000D14D5">
              <w:rPr>
                <w:b/>
                <w:i/>
              </w:rPr>
              <w:t>Auf Minderjährige findet das Verfahren der stillschweigenden Zurücknahme keine Anwendung.</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1222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Gemäß den Grundsätzen und Garantien nach Kapitel II beschleunigt die Asylbehörde die Begründetheitsprüfung eines Antrags auf internationalen Schutz</w:t>
            </w:r>
            <w:r w:rsidRPr="000D14D5">
              <w:rPr>
                <w:b/>
                <w:i/>
              </w:rPr>
              <w:t xml:space="preserve"> in folgenden Fällen</w:t>
            </w:r>
            <w:r w:rsidRPr="000D14D5">
              <w:t>:</w:t>
            </w:r>
          </w:p>
        </w:tc>
        <w:tc>
          <w:tcPr>
            <w:tcW w:w="4876" w:type="dxa"/>
          </w:tcPr>
          <w:p w:rsidR="005A0191" w:rsidRPr="000D14D5" w:rsidRDefault="005A0191" w:rsidP="00D174CA">
            <w:pPr>
              <w:pStyle w:val="Normal6"/>
            </w:pPr>
            <w:r w:rsidRPr="000D14D5">
              <w:t>1.</w:t>
            </w:r>
            <w:r w:rsidRPr="000D14D5">
              <w:tab/>
              <w:t>Gemäß den Grundsätzen und Garantien nach Kapitel II beschleunigt die Asylbehörde die Begründetheitsprüfung eines Antrags auf internationalen Schutz</w:t>
            </w:r>
            <w:r w:rsidRPr="000D14D5">
              <w:rPr>
                <w:b/>
                <w:i/>
              </w:rPr>
              <w:t>, wenn festgestellt wird, dass sich der Antragsteller in einer schutzbedürftigen Lage befindet, in der er schnellstmöglich internationalen Schutz erhalten muss</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lastRenderedPageBreak/>
        <w:t>&lt;Amend&gt;</w:t>
      </w:r>
      <w:r w:rsidRPr="000D14D5">
        <w:t xml:space="preserve">Änderungsantrag </w:t>
      </w:r>
      <w:r w:rsidRPr="000D14D5">
        <w:rPr>
          <w:rStyle w:val="HideTWBExt"/>
          <w:b w:val="0"/>
          <w:noProof w:val="0"/>
        </w:rPr>
        <w:t>&lt;NumAm&gt;</w:t>
      </w:r>
      <w:r w:rsidRPr="000D14D5">
        <w:t>1223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 Filiz Hyusmenova</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Gemäß den Grundsätzen und Garantien nach Kapitel II </w:t>
            </w:r>
            <w:r w:rsidRPr="000D14D5">
              <w:rPr>
                <w:b/>
                <w:i/>
              </w:rPr>
              <w:t>beschleunigt</w:t>
            </w:r>
            <w:r w:rsidRPr="000D14D5">
              <w:t xml:space="preserve"> die Asylbehörde die Begründetheitsprüfung eines Antrags auf internationalen Schutz in folgenden Fällen:</w:t>
            </w:r>
          </w:p>
        </w:tc>
        <w:tc>
          <w:tcPr>
            <w:tcW w:w="4876" w:type="dxa"/>
          </w:tcPr>
          <w:p w:rsidR="005A0191" w:rsidRPr="000D14D5" w:rsidRDefault="005A0191" w:rsidP="00D174CA">
            <w:pPr>
              <w:pStyle w:val="Normal6"/>
            </w:pPr>
            <w:r w:rsidRPr="000D14D5">
              <w:t>1.</w:t>
            </w:r>
            <w:r w:rsidRPr="000D14D5">
              <w:tab/>
              <w:t xml:space="preserve">Gemäß den Grundsätzen und Garantien nach Kapitel II </w:t>
            </w:r>
            <w:r w:rsidRPr="000D14D5">
              <w:rPr>
                <w:b/>
                <w:i/>
              </w:rPr>
              <w:t>kann</w:t>
            </w:r>
            <w:r w:rsidRPr="000D14D5">
              <w:t xml:space="preserve"> die Asylbehörde die Begründetheitsprüfung eines Antrags auf internationalen Schutz in folgenden Fällen </w:t>
            </w:r>
            <w:r w:rsidRPr="000D14D5">
              <w:rPr>
                <w:b/>
                <w:i/>
              </w:rPr>
              <w:t>beschleunigen</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Es erscheint sinnvoll, den Mitgliedstaaten einen gewissen Ermessungsspielraum in der Frage einzuräumen, ob sie beschleunigte Verfahren anwenden.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1224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Gemäß den Grundsätzen und Garantien nach Kapitel II </w:t>
            </w:r>
            <w:r w:rsidRPr="000D14D5">
              <w:rPr>
                <w:b/>
                <w:i/>
              </w:rPr>
              <w:t>beschleunigt</w:t>
            </w:r>
            <w:r w:rsidRPr="000D14D5">
              <w:t xml:space="preserve"> die Asylbehörde die Begründetheitsprüfung eines Antrags auf internationalen Schutz in folgenden Fällen:</w:t>
            </w:r>
          </w:p>
        </w:tc>
        <w:tc>
          <w:tcPr>
            <w:tcW w:w="4876" w:type="dxa"/>
          </w:tcPr>
          <w:p w:rsidR="005A0191" w:rsidRPr="000D14D5" w:rsidRDefault="005A0191" w:rsidP="00D174CA">
            <w:pPr>
              <w:pStyle w:val="Normal6"/>
            </w:pPr>
            <w:r w:rsidRPr="000D14D5">
              <w:t>1.</w:t>
            </w:r>
            <w:r w:rsidRPr="000D14D5">
              <w:tab/>
              <w:t xml:space="preserve">Gemäß den Grundsätzen und Garantien nach Kapitel II </w:t>
            </w:r>
            <w:r w:rsidRPr="000D14D5">
              <w:rPr>
                <w:b/>
                <w:i/>
              </w:rPr>
              <w:t>kann</w:t>
            </w:r>
            <w:r w:rsidRPr="000D14D5">
              <w:t xml:space="preserve"> die Asylbehörde die Begründetheitsprüfung eines Antrags auf internationalen Schutz in folgenden Fällen </w:t>
            </w:r>
            <w:r w:rsidRPr="000D14D5">
              <w:rPr>
                <w:b/>
                <w:i/>
              </w:rPr>
              <w:t>beschleunigen</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 Asylbehörde sollte weiterhin fakultativ entscheiden können, ein beschleunigtes Verfahren anzuwenden. Eine Asylbehörde wird in keiner Weise daran gehindert, im Rahmen der normalen Prüfung der Begründetheit zu einer schnellen Entscheidung zu gelangen.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1225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lastRenderedPageBreak/>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Gemäß den Grundsätzen und Garantien nach Kapitel II </w:t>
            </w:r>
            <w:r w:rsidRPr="000D14D5">
              <w:rPr>
                <w:b/>
                <w:i/>
              </w:rPr>
              <w:t>beschleunigt</w:t>
            </w:r>
            <w:r w:rsidRPr="000D14D5">
              <w:t xml:space="preserve"> die Asylbehörde die Begründetheitsprüfung eines Antrags auf internationalen Schutz in folgenden Fällen:</w:t>
            </w:r>
          </w:p>
        </w:tc>
        <w:tc>
          <w:tcPr>
            <w:tcW w:w="4876" w:type="dxa"/>
          </w:tcPr>
          <w:p w:rsidR="005A0191" w:rsidRPr="000D14D5" w:rsidRDefault="005A0191" w:rsidP="00D174CA">
            <w:pPr>
              <w:pStyle w:val="Normal6"/>
            </w:pPr>
            <w:r w:rsidRPr="000D14D5">
              <w:t>1.</w:t>
            </w:r>
            <w:r w:rsidRPr="000D14D5">
              <w:tab/>
              <w:t xml:space="preserve">Gemäß den Grundsätzen und Garantien nach Kapitel II </w:t>
            </w:r>
            <w:r w:rsidRPr="000D14D5">
              <w:rPr>
                <w:b/>
                <w:i/>
              </w:rPr>
              <w:t>kann</w:t>
            </w:r>
            <w:r w:rsidRPr="000D14D5">
              <w:t xml:space="preserve"> die Asylbehörde die Begründetheitsprüfung eines Antrags auf internationalen Schutz in folgenden Fällen </w:t>
            </w:r>
            <w:r w:rsidRPr="000D14D5">
              <w:rPr>
                <w:b/>
                <w:i/>
              </w:rPr>
              <w:t>beschleunigen</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1226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a)</w:t>
            </w:r>
            <w:r w:rsidRPr="000D14D5">
              <w:tab/>
            </w:r>
            <w:r w:rsidRPr="000D14D5">
              <w:rPr>
                <w:b/>
                <w:i/>
              </w:rPr>
              <w:t>der Antragsteller hat bei der Stellung seines Antrags und der Darlegung der Tatsachen nur Umstände vorgebracht, die für die Prüfung der Frage, ob er als Person mit Anspruch auf internationalen Schutz im Sinne der Verordnung (EU) Nr. XXX/XXX (Anerkennungsverordnung) anzuerkennen ist, nicht von Belang sind;</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1227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Alessandra Mussolini, Salvatore Domenico Pogliese</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a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aa)</w:t>
            </w:r>
            <w:r w:rsidRPr="000D14D5">
              <w:tab/>
            </w:r>
            <w:r w:rsidRPr="000D14D5">
              <w:rPr>
                <w:b/>
                <w:i/>
              </w:rPr>
              <w:t>es gibt schwerwiegende Gründe für die Annahme, dass der Antragsteller eine Gefahr für die nationale Sicherheit oder die öffentliche Ordnung der Mitgliedstaaten darstellen kann;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1228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a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aa)</w:t>
            </w:r>
            <w:r w:rsidRPr="000D14D5">
              <w:tab/>
            </w:r>
            <w:r w:rsidRPr="000D14D5">
              <w:rPr>
                <w:b/>
                <w:i/>
              </w:rPr>
              <w:t>der Antrag erscheint begründet;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1229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b)</w:t>
            </w:r>
            <w:r w:rsidRPr="000D14D5">
              <w:tab/>
            </w:r>
            <w:r w:rsidRPr="000D14D5">
              <w:rPr>
                <w:b/>
                <w:i/>
              </w:rPr>
              <w:t>der Antragsteller hat eindeutig unstimmige und widersprüchliche, eindeutig falsche oder offensichtlich unwahrscheinliche Angaben gemacht, die im Widerspruch zu hinreichend gesicherten Herkunftslandinformationen stehen, so dass die Begründung für seine Behauptung, dass er als Person mit Anspruch auf internationalen Schutz im Sinne der Verordnung (EU) Nr. XXX/XXX (Anerkennungsverordnung) anzuerkennen ist, offensichtlich nicht überzeugend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lastRenderedPageBreak/>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1230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c</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c)</w:t>
            </w:r>
            <w:r w:rsidRPr="000D14D5">
              <w:tab/>
            </w:r>
            <w:r w:rsidRPr="000D14D5">
              <w:rPr>
                <w:b/>
                <w:i/>
              </w:rPr>
              <w:t>der Antragsteller hat die Behörden durch falsche Angaben oder Dokumente oder durch Verschweigen wichtiger Informationen oder durch Zurückhalten von Dokumenten über seine Identität oder Staatsangehörigkeit, die sich negativ auf die Entscheidung hätten auswirken können, getäuscht;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Werden Informationen zurückgehalten, sollte dies nicht zur Folge haben, dass das beschleunigte Verfahren angewendet wird.</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1231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c</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c)</w:t>
            </w:r>
            <w:r w:rsidRPr="000D14D5">
              <w:tab/>
            </w:r>
            <w:r w:rsidRPr="000D14D5">
              <w:rPr>
                <w:b/>
                <w:i/>
              </w:rPr>
              <w:t>der Antragsteller hat die Behörden durch falsche Angaben oder Dokumente oder durch Verschweigen wichtiger Informationen oder durch Zurückhalten von Dokumenten über seine Identität oder Staatsangehörigkeit, die sich negativ auf die Entscheidung hätten auswirken können, getäuscht;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lastRenderedPageBreak/>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1232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c</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c)</w:t>
            </w:r>
            <w:r w:rsidRPr="000D14D5">
              <w:tab/>
              <w:t xml:space="preserve">der Antragsteller hat die Behörden durch falsche Angaben oder Dokumente oder durch Verschweigen wichtiger Informationen oder durch Zurückhalten von Dokumenten über seine Identität </w:t>
            </w:r>
            <w:r w:rsidRPr="000D14D5">
              <w:rPr>
                <w:b/>
                <w:i/>
              </w:rPr>
              <w:t>oder</w:t>
            </w:r>
            <w:r w:rsidRPr="000D14D5">
              <w:t xml:space="preserve"> Staatsangehörigkeit, </w:t>
            </w:r>
            <w:r w:rsidRPr="000D14D5">
              <w:rPr>
                <w:b/>
                <w:i/>
              </w:rPr>
              <w:t>die sich negativ auf die Entscheidung hätten auswirken können,</w:t>
            </w:r>
            <w:r w:rsidRPr="000D14D5">
              <w:t xml:space="preserve"> getäuscht;</w:t>
            </w:r>
          </w:p>
        </w:tc>
        <w:tc>
          <w:tcPr>
            <w:tcW w:w="4876" w:type="dxa"/>
          </w:tcPr>
          <w:p w:rsidR="005A0191" w:rsidRPr="000D14D5" w:rsidRDefault="005A0191" w:rsidP="00D174CA">
            <w:pPr>
              <w:pStyle w:val="Normal6"/>
            </w:pPr>
            <w:r w:rsidRPr="000D14D5">
              <w:t>c)</w:t>
            </w:r>
            <w:r w:rsidRPr="000D14D5">
              <w:tab/>
              <w:t>der Antragsteller hat die Behörden durch falsche Angaben oder Dokumente oder durch Verschweigen</w:t>
            </w:r>
            <w:r w:rsidRPr="000D14D5">
              <w:rPr>
                <w:b/>
                <w:i/>
              </w:rPr>
              <w:t>, Zerstören oder Beseitigen</w:t>
            </w:r>
            <w:r w:rsidRPr="000D14D5">
              <w:t xml:space="preserve"> wichtiger Informationen oder durch Zurückhalten</w:t>
            </w:r>
            <w:r w:rsidRPr="000D14D5">
              <w:rPr>
                <w:b/>
                <w:i/>
              </w:rPr>
              <w:t>, Zerstören oder Beseitigen</w:t>
            </w:r>
            <w:r w:rsidRPr="000D14D5">
              <w:t xml:space="preserve"> von Dokumenten über seine Identität</w:t>
            </w:r>
            <w:r w:rsidRPr="000D14D5">
              <w:rPr>
                <w:b/>
                <w:i/>
              </w:rPr>
              <w:t>,</w:t>
            </w:r>
            <w:r w:rsidRPr="000D14D5">
              <w:t xml:space="preserve"> Staatsangehörigkeit,</w:t>
            </w:r>
            <w:r w:rsidRPr="000D14D5">
              <w:rPr>
                <w:b/>
                <w:i/>
              </w:rPr>
              <w:t xml:space="preserve"> Reiseroute oder Gründe für die Beantragung von internationalem Schutz</w:t>
            </w:r>
            <w:r w:rsidRPr="000D14D5">
              <w:t xml:space="preserve"> getäuscht;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1233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Brice Hortefeux, Rachida Dati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c</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c)</w:t>
            </w:r>
            <w:r w:rsidRPr="000D14D5">
              <w:tab/>
              <w:t>der Antragsteller hat die Behörden durch falsche Angaben oder Dokumente oder durch Verschweigen wichtiger Informationen oder durch Zurückhalten von Dokumenten über seine Identität oder Staatsangehörigkeit, die sich negativ auf die Entscheidung hätten auswirken können, getäuscht;</w:t>
            </w:r>
          </w:p>
        </w:tc>
        <w:tc>
          <w:tcPr>
            <w:tcW w:w="4876" w:type="dxa"/>
          </w:tcPr>
          <w:p w:rsidR="005A0191" w:rsidRPr="000D14D5" w:rsidRDefault="005A0191" w:rsidP="00D174CA">
            <w:pPr>
              <w:pStyle w:val="Normal6"/>
            </w:pPr>
            <w:r w:rsidRPr="000D14D5">
              <w:t>c)</w:t>
            </w:r>
            <w:r w:rsidRPr="000D14D5">
              <w:tab/>
              <w:t>der Antragsteller hat die Behörden durch falsche Angaben</w:t>
            </w:r>
            <w:r w:rsidRPr="000D14D5">
              <w:rPr>
                <w:b/>
                <w:i/>
              </w:rPr>
              <w:t>, falsche</w:t>
            </w:r>
            <w:r w:rsidRPr="000D14D5">
              <w:t xml:space="preserve"> oder </w:t>
            </w:r>
            <w:r w:rsidRPr="000D14D5">
              <w:rPr>
                <w:b/>
                <w:i/>
              </w:rPr>
              <w:t>gefälschte</w:t>
            </w:r>
            <w:r w:rsidRPr="000D14D5">
              <w:t xml:space="preserve"> Dokumente oder durch Verschweigen wichtiger Informationen oder durch Zurückhalten von Dokumenten über seine Identität</w:t>
            </w:r>
            <w:r w:rsidRPr="000D14D5">
              <w:rPr>
                <w:b/>
                <w:i/>
              </w:rPr>
              <w:t>, sein Alter</w:t>
            </w:r>
            <w:r w:rsidRPr="000D14D5">
              <w:t xml:space="preserve"> oder </w:t>
            </w:r>
            <w:r w:rsidRPr="000D14D5">
              <w:rPr>
                <w:b/>
                <w:i/>
              </w:rPr>
              <w:t>seine</w:t>
            </w:r>
            <w:r w:rsidRPr="000D14D5">
              <w:t xml:space="preserve"> Staatsangehörigkeit, die sich negativ auf die Entscheidung hätten auswirken können, getäuscht;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{FR}</w:t>
      </w:r>
      <w:r w:rsidRPr="000D14D5">
        <w:rPr>
          <w:noProof w:val="0"/>
        </w:rPr>
        <w:t>fr</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1234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lastRenderedPageBreak/>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d</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d)</w:t>
            </w:r>
            <w:r w:rsidRPr="000D14D5">
              <w:tab/>
            </w:r>
            <w:r w:rsidRPr="000D14D5">
              <w:rPr>
                <w:b/>
                <w:i/>
              </w:rPr>
              <w:t>der Antragsteller stellt den Antrag nur, um die Vollstreckung einer bereits getroffenen oder unmittelbar bevorstehenden Entscheidung über seine Abschiebung aus dem Hoheitsgebiet eines Mitgliedstaats zu verzögern oder zu behindern;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1235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d</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d)</w:t>
            </w:r>
            <w:r w:rsidRPr="000D14D5">
              <w:tab/>
            </w:r>
            <w:r w:rsidRPr="000D14D5">
              <w:rPr>
                <w:b/>
                <w:i/>
              </w:rPr>
              <w:t>der Antragsteller stellt den Antrag nur, um die Vollstreckung einer bereits getroffenen oder unmittelbar bevorstehenden Entscheidung über seine Abschiebung aus dem Hoheitsgebiet eines Mitgliedstaats zu verzögern oder zu behindern;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1236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Brice Hortefeux, Rachida Dati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d</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d)</w:t>
            </w:r>
            <w:r w:rsidRPr="000D14D5">
              <w:tab/>
              <w:t xml:space="preserve">der Antragsteller stellt den Antrag </w:t>
            </w:r>
            <w:r w:rsidRPr="000D14D5">
              <w:rPr>
                <w:b/>
                <w:i/>
              </w:rPr>
              <w:t>nur, um</w:t>
            </w:r>
            <w:r w:rsidRPr="000D14D5">
              <w:t xml:space="preserve"> die Vollstreckung einer bereits getroffenen oder unmittelbar bevorstehenden Entscheidung über seine </w:t>
            </w:r>
            <w:r w:rsidRPr="000D14D5">
              <w:lastRenderedPageBreak/>
              <w:t>Abschiebung aus dem Hoheitsgebiet eines Mitgliedstaats zu verzögern oder zu behindern;</w:t>
            </w:r>
          </w:p>
        </w:tc>
        <w:tc>
          <w:tcPr>
            <w:tcW w:w="4876" w:type="dxa"/>
          </w:tcPr>
          <w:p w:rsidR="005A0191" w:rsidRPr="000D14D5" w:rsidRDefault="005A0191" w:rsidP="00D174CA">
            <w:pPr>
              <w:pStyle w:val="Normal6"/>
            </w:pPr>
            <w:r w:rsidRPr="000D14D5">
              <w:lastRenderedPageBreak/>
              <w:t>d)</w:t>
            </w:r>
            <w:r w:rsidRPr="000D14D5">
              <w:tab/>
              <w:t xml:space="preserve">der Antragsteller stellt den Antrag </w:t>
            </w:r>
            <w:r w:rsidRPr="000D14D5">
              <w:rPr>
                <w:b/>
                <w:i/>
              </w:rPr>
              <w:t>ausschließlich zu dem Zweck,</w:t>
            </w:r>
            <w:r w:rsidRPr="000D14D5">
              <w:t xml:space="preserve"> die Vollstreckung einer bereits getroffenen oder unmittelbar bevorstehenden </w:t>
            </w:r>
            <w:r w:rsidRPr="000D14D5">
              <w:lastRenderedPageBreak/>
              <w:t>Entscheidung über seine Abschiebung aus dem Hoheitsgebiet eines Mitgliedstaats zu verzögern oder zu behindern;</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{FR}</w:t>
      </w:r>
      <w:r w:rsidRPr="000D14D5">
        <w:rPr>
          <w:noProof w:val="0"/>
        </w:rPr>
        <w:t>fr</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1237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d</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d)</w:t>
            </w:r>
            <w:r w:rsidRPr="000D14D5">
              <w:tab/>
              <w:t xml:space="preserve">der Antragsteller stellt den Antrag nur, um die Vollstreckung einer </w:t>
            </w:r>
            <w:r w:rsidRPr="000D14D5">
              <w:rPr>
                <w:b/>
                <w:i/>
              </w:rPr>
              <w:t>bereits getroffenen oder unmittelbar bevorstehenden</w:t>
            </w:r>
            <w:r w:rsidRPr="000D14D5">
              <w:t xml:space="preserve"> Entscheidung über seine Abschiebung aus dem Hoheitsgebiet eines Mitgliedstaats zu verzögern oder zu behindern;</w:t>
            </w:r>
          </w:p>
        </w:tc>
        <w:tc>
          <w:tcPr>
            <w:tcW w:w="4876" w:type="dxa"/>
          </w:tcPr>
          <w:p w:rsidR="005A0191" w:rsidRPr="000D14D5" w:rsidRDefault="005A0191" w:rsidP="00D174CA">
            <w:pPr>
              <w:pStyle w:val="Normal6"/>
            </w:pPr>
            <w:r w:rsidRPr="000D14D5">
              <w:t>d)</w:t>
            </w:r>
            <w:r w:rsidRPr="000D14D5">
              <w:tab/>
              <w:t>der Antragsteller stellt den Antrag nur, um die Vollstreckung einer Entscheidung über seine Abschiebung aus dem Hoheitsgebiet eines Mitgliedstaats zu verzögern</w:t>
            </w:r>
            <w:r w:rsidRPr="000D14D5">
              <w:rPr>
                <w:b/>
                <w:i/>
              </w:rPr>
              <w:t>,</w:t>
            </w:r>
            <w:r w:rsidRPr="000D14D5">
              <w:t xml:space="preserve"> zu behindern oder </w:t>
            </w:r>
            <w:r w:rsidRPr="000D14D5">
              <w:rPr>
                <w:b/>
                <w:i/>
              </w:rPr>
              <w:t>zu verhindern</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1238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e</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e)</w:t>
            </w:r>
            <w:r w:rsidRPr="000D14D5">
              <w:tab/>
            </w:r>
            <w:r w:rsidRPr="000D14D5">
              <w:rPr>
                <w:b/>
                <w:i/>
              </w:rPr>
              <w:t>ein Drittstaat kann als sicherer Herkunftsstaat für den Antragsteller im Sinne dieser Verordnung angesehen werden;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1239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lastRenderedPageBreak/>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e</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e)</w:t>
            </w:r>
            <w:r w:rsidRPr="000D14D5">
              <w:tab/>
            </w:r>
            <w:r w:rsidRPr="000D14D5">
              <w:rPr>
                <w:b/>
                <w:i/>
              </w:rPr>
              <w:t>ein Drittstaat kann als sicherer Herkunftsstaat für den Antragsteller im Sinne dieser Verordnung angesehen werden;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1240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e</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e)</w:t>
            </w:r>
            <w:r w:rsidRPr="000D14D5">
              <w:tab/>
              <w:t>ein Drittstaat kann als sicherer Herkunftsstaat für den Antragsteller im Sinne dieser Verordnung angesehen werden;</w:t>
            </w:r>
          </w:p>
        </w:tc>
        <w:tc>
          <w:tcPr>
            <w:tcW w:w="4876" w:type="dxa"/>
          </w:tcPr>
          <w:p w:rsidR="005A0191" w:rsidRPr="000D14D5" w:rsidRDefault="005A0191" w:rsidP="00D174CA">
            <w:pPr>
              <w:pStyle w:val="Normal6"/>
            </w:pPr>
            <w:r w:rsidRPr="000D14D5">
              <w:t>e)</w:t>
            </w:r>
            <w:r w:rsidRPr="000D14D5">
              <w:tab/>
              <w:t>ein Drittstaat kann als sicherer Herkunftsstaat für den Antragsteller im Sinne dieser Verordnung angesehen werden</w:t>
            </w:r>
            <w:r w:rsidRPr="000D14D5">
              <w:rPr>
                <w:b/>
                <w:i/>
              </w:rPr>
              <w:t>, sofern im Rahmen eines solchen Verfahrens angemessene Unterstützung im Sinne von Artikel 19 bereitgestellt werden kann</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Der Wortlaut wird an die Änderungsanträge 35 und 36 des Standpunkts des Parlaments zu der Verordnung zur Erstellung einer gemeinsamen EU-Liste sicherer Herkunftsstaaten („SCO-Verordnung“) angepasst.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1241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e</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e)</w:t>
            </w:r>
            <w:r w:rsidRPr="000D14D5">
              <w:tab/>
              <w:t xml:space="preserve">ein Drittstaat </w:t>
            </w:r>
            <w:r w:rsidRPr="000D14D5">
              <w:rPr>
                <w:b/>
                <w:i/>
              </w:rPr>
              <w:t>kann</w:t>
            </w:r>
            <w:r w:rsidRPr="000D14D5">
              <w:t xml:space="preserve"> als sicherer Herkunftsstaat für den Antragsteller im </w:t>
            </w:r>
            <w:r w:rsidRPr="000D14D5">
              <w:lastRenderedPageBreak/>
              <w:t xml:space="preserve">Sinne dieser Verordnung angesehen </w:t>
            </w:r>
            <w:r w:rsidRPr="000D14D5">
              <w:rPr>
                <w:b/>
                <w:i/>
              </w:rPr>
              <w:t>werden</w:t>
            </w:r>
            <w:r w:rsidRPr="000D14D5">
              <w:t>;</w:t>
            </w:r>
          </w:p>
        </w:tc>
        <w:tc>
          <w:tcPr>
            <w:tcW w:w="4876" w:type="dxa"/>
          </w:tcPr>
          <w:p w:rsidR="005A0191" w:rsidRPr="000D14D5" w:rsidRDefault="005A0191" w:rsidP="00D174CA">
            <w:pPr>
              <w:pStyle w:val="Normal6"/>
            </w:pPr>
            <w:r w:rsidRPr="000D14D5">
              <w:lastRenderedPageBreak/>
              <w:t>e)</w:t>
            </w:r>
            <w:r w:rsidRPr="000D14D5">
              <w:tab/>
              <w:t xml:space="preserve">ein Drittstaat </w:t>
            </w:r>
            <w:r w:rsidRPr="000D14D5">
              <w:rPr>
                <w:b/>
                <w:i/>
              </w:rPr>
              <w:t>wird</w:t>
            </w:r>
            <w:r w:rsidRPr="000D14D5">
              <w:t xml:space="preserve"> als sicherer Herkunftsstaat für den Antragsteller im </w:t>
            </w:r>
            <w:r w:rsidRPr="000D14D5">
              <w:lastRenderedPageBreak/>
              <w:t>Sinne dieser Verordnung angesehen;</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1242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f</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f)</w:t>
            </w:r>
            <w:r w:rsidRPr="000D14D5">
              <w:tab/>
            </w:r>
            <w:r w:rsidRPr="000D14D5">
              <w:rPr>
                <w:b/>
                <w:i/>
              </w:rPr>
              <w:t>es gibt schwerwiegende Gründe für die Annahme, dass der Antragsteller eine Gefahr für die nationale Sicherheit oder die öffentliche Ordnung der Mitgliedstaaten darstellen kann;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1243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Alessandra Mussolini, Salvatore Domenico Pogliese</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f</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f)</w:t>
            </w:r>
            <w:r w:rsidRPr="000D14D5">
              <w:tab/>
            </w:r>
            <w:r w:rsidRPr="000D14D5">
              <w:rPr>
                <w:b/>
                <w:i/>
              </w:rPr>
              <w:t>es gibt schwerwiegende Gründe für die Annahme, dass der Antragsteller eine Gefahr für die nationale Sicherheit oder die öffentliche Ordnung der Mitgliedstaaten darstellen kann;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Artikel 40 Absatz 1 Buchstabe f wurde zu Artikel 40 Absatz 1 Buchstabe aa.</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1244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lastRenderedPageBreak/>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f</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f)</w:t>
            </w:r>
            <w:r w:rsidRPr="000D14D5">
              <w:tab/>
            </w:r>
            <w:r w:rsidRPr="000D14D5">
              <w:rPr>
                <w:b/>
                <w:i/>
              </w:rPr>
              <w:t>es gibt schwerwiegende Gründe für die Annahme, dass der Antragsteller eine Gefahr für die nationale Sicherheit oder die öffentliche Ordnung der Mitgliedstaaten darstellen kann;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1245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f</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f)</w:t>
            </w:r>
            <w:r w:rsidRPr="000D14D5">
              <w:tab/>
              <w:t xml:space="preserve">es gibt </w:t>
            </w:r>
            <w:r w:rsidRPr="000D14D5">
              <w:rPr>
                <w:b/>
                <w:i/>
              </w:rPr>
              <w:t>schwerwiegende</w:t>
            </w:r>
            <w:r w:rsidRPr="000D14D5">
              <w:t xml:space="preserve"> Gründe für die Annahme, dass der Antragsteller eine Gefahr für die nationale Sicherheit oder die öffentliche Ordnung der Mitgliedstaaten darstellen kann;</w:t>
            </w:r>
          </w:p>
        </w:tc>
        <w:tc>
          <w:tcPr>
            <w:tcW w:w="4876" w:type="dxa"/>
          </w:tcPr>
          <w:p w:rsidR="005A0191" w:rsidRPr="000D14D5" w:rsidRDefault="005A0191" w:rsidP="00D174CA">
            <w:pPr>
              <w:pStyle w:val="Normal6"/>
            </w:pPr>
            <w:r w:rsidRPr="000D14D5">
              <w:t>f)</w:t>
            </w:r>
            <w:r w:rsidRPr="000D14D5">
              <w:tab/>
              <w:t>es gibt Gründe für die Annahme, dass der Antragsteller eine Gefahr für die nationale Sicherheit oder die öffentliche Ordnung der Mitgliedstaaten darstellen kann;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1246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f</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f)</w:t>
            </w:r>
            <w:r w:rsidRPr="000D14D5">
              <w:tab/>
              <w:t xml:space="preserve">es gibt </w:t>
            </w:r>
            <w:r w:rsidRPr="000D14D5">
              <w:rPr>
                <w:b/>
                <w:i/>
              </w:rPr>
              <w:t>schwerwiegende</w:t>
            </w:r>
            <w:r w:rsidRPr="000D14D5">
              <w:t xml:space="preserve"> Gründe für die Annahme, dass der Antragsteller eine Gefahr für die nationale Sicherheit oder die öffentliche Ordnung der Mitgliedstaaten darstellen kann;</w:t>
            </w:r>
          </w:p>
        </w:tc>
        <w:tc>
          <w:tcPr>
            <w:tcW w:w="4876" w:type="dxa"/>
          </w:tcPr>
          <w:p w:rsidR="005A0191" w:rsidRPr="000D14D5" w:rsidRDefault="005A0191" w:rsidP="00D174CA">
            <w:pPr>
              <w:pStyle w:val="Normal6"/>
            </w:pPr>
            <w:r w:rsidRPr="000D14D5">
              <w:t>f)</w:t>
            </w:r>
            <w:r w:rsidRPr="000D14D5">
              <w:tab/>
              <w:t>es gibt Gründe für die Annahme, dass der Antragsteller eine Gefahr für die nationale Sicherheit oder die öffentliche Ordnung der Mitgliedstaaten darstellen kann;</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1247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Monika Hohlmeier, Heinz K. Becker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f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fa)</w:t>
            </w:r>
            <w:r w:rsidRPr="000D14D5">
              <w:tab/>
            </w:r>
            <w:r w:rsidRPr="000D14D5">
              <w:rPr>
                <w:b/>
                <w:i/>
              </w:rPr>
              <w:t>der Antragsteller hat eine Straftat begangen, die mit einer Haftstrafe geahndet wird.</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1248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g)</w:t>
            </w:r>
            <w:r w:rsidRPr="000D14D5">
              <w:tab/>
            </w:r>
            <w:r w:rsidRPr="000D14D5">
              <w:rPr>
                <w:b/>
                <w:i/>
              </w:rPr>
              <w:t>der Antragsteller kommt den Pflichten nach Artikel 4 Absatz 1 und Artikel 20 Absatz 3 der Verordnung (EU) Nr. XXX/XXX (Dublin-Verordnung) nicht nach, es sei denn, er weist nach, dass sein Versäumnis auf Umstände außerhalb seines Einflussbereichs zurückzuführen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Beschleunigte Verfahren sind kein geeignetes Mittel, um Sekundärmigration einzuschränken. In Fällen, in denen der Antragsteller voraussichtlich Schutz erhält, könnte dies sogar ein Anreiz zum Untertauchen sein.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1249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 xml:space="preserve">Péter Niedermüller, Ana Gomes, Josef </w:t>
      </w:r>
      <w:r w:rsidRPr="000D14D5">
        <w:lastRenderedPageBreak/>
        <w:t>Weidenholzer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g)</w:t>
            </w:r>
            <w:r w:rsidRPr="000D14D5">
              <w:tab/>
            </w:r>
            <w:r w:rsidRPr="000D14D5">
              <w:rPr>
                <w:b/>
                <w:i/>
              </w:rPr>
              <w:t>der Antragsteller kommt den Pflichten nach Artikel 4 Absatz 1 und Artikel 20 Absatz 3 der Verordnung (EU) Nr. XXX/XXX (Dublin-Verordnung) nicht nach, es sei denn, er weist nach, dass sein Versäumnis auf Umstände außerhalb seines Einflussbereichs zurückzuführen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 in der Dublin-Verordnung festgelegten Pflichten haben keine Auswirkungen auf die Frage, ob der Antragsteller Anspruch auf internationalen Schutz hat.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1250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g)</w:t>
            </w:r>
            <w:r w:rsidRPr="000D14D5">
              <w:tab/>
            </w:r>
            <w:r w:rsidRPr="000D14D5">
              <w:rPr>
                <w:b/>
                <w:i/>
              </w:rPr>
              <w:t>der Antragsteller kommt den Pflichten nach Artikel 4 Absatz 1 und Artikel 20 Absatz 3 der Verordnung (EU) Nr. XXX/XXX (Dublin-Verordnung) nicht nach, es sei denn, er weist nach, dass sein Versäumnis auf Umstände außerhalb seines Einflussbereichs zurückzuführen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1251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lastRenderedPageBreak/>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g)</w:t>
            </w:r>
            <w:r w:rsidRPr="000D14D5">
              <w:tab/>
            </w:r>
            <w:r w:rsidRPr="000D14D5">
              <w:rPr>
                <w:b/>
                <w:i/>
              </w:rPr>
              <w:t>der Antragsteller kommt den Pflichten nach Artikel 4 Absatz 1 und Artikel 20 Absatz 3 der Verordnung (EU) Nr. XXX/XXX (Dublin-Verordnung) nicht nach, es sei denn, er weist nach, dass sein Versäumnis auf Umstände außerhalb seines Einflussbereichs zurückzuführen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1252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g)</w:t>
            </w:r>
            <w:r w:rsidRPr="000D14D5">
              <w:tab/>
              <w:t>der Antragsteller kommt den Pflichten nach Artikel 4 Absatz 1 und Artikel </w:t>
            </w:r>
            <w:r w:rsidRPr="000D14D5">
              <w:rPr>
                <w:b/>
                <w:i/>
              </w:rPr>
              <w:t>20 Absatz 3</w:t>
            </w:r>
            <w:r w:rsidRPr="000D14D5">
              <w:t xml:space="preserve"> der Verordnung (EU) Nr. XXX/XXX (Dublin-Verordnung) nicht nach, es sei denn, er weist nach, dass sein Versäumnis auf Umstände außerhalb seines Einflussbereichs zurückzuführen ist;</w:t>
            </w:r>
          </w:p>
        </w:tc>
        <w:tc>
          <w:tcPr>
            <w:tcW w:w="4876" w:type="dxa"/>
          </w:tcPr>
          <w:p w:rsidR="005A0191" w:rsidRPr="000D14D5" w:rsidRDefault="005A0191" w:rsidP="00D174CA">
            <w:pPr>
              <w:pStyle w:val="Normal6"/>
            </w:pPr>
            <w:r w:rsidRPr="000D14D5">
              <w:t>g)</w:t>
            </w:r>
            <w:r w:rsidRPr="000D14D5">
              <w:tab/>
              <w:t>der Antragsteller kommt den Pflichten nach Artikel 4 Absatz 1 und Artikel </w:t>
            </w:r>
            <w:r w:rsidRPr="000D14D5">
              <w:rPr>
                <w:b/>
                <w:i/>
              </w:rPr>
              <w:t>4 Absatz 3</w:t>
            </w:r>
            <w:r w:rsidRPr="000D14D5">
              <w:t xml:space="preserve"> der Verordnung (EU) Nr. XXX/XXX (Dublin-Verordnung) nicht nach, es sei denn, er weist nach, dass sein Versäumnis auf Umstände außerhalb seines Einflussbereichs zurückzuführen ist;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1253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Monika Hohlmeier, Heinz K. Becker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g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ga)</w:t>
            </w:r>
            <w:r w:rsidRPr="000D14D5">
              <w:tab/>
            </w:r>
            <w:r w:rsidRPr="000D14D5">
              <w:rPr>
                <w:b/>
                <w:i/>
              </w:rPr>
              <w:t xml:space="preserve">seit der Antragsteller in einem EU-Mitgliedstaat einen Antrag auf </w:t>
            </w:r>
            <w:r w:rsidRPr="000D14D5">
              <w:rPr>
                <w:b/>
                <w:i/>
              </w:rPr>
              <w:lastRenderedPageBreak/>
              <w:t>internationalen Schutz gestellt hat, ist er in ein Land außerhalb des Hoheitsgebiets der EU-Mitgliedstaaten, insbesondere in sein Heimatland, gereist oder hat versucht, dorthin zu reisen.</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1254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Caterina Chinnici, Ana Gomes, Josef Weidenholzer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h</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h)</w:t>
            </w:r>
            <w:r w:rsidRPr="000D14D5">
              <w:tab/>
            </w:r>
            <w:r w:rsidRPr="000D14D5">
              <w:rPr>
                <w:b/>
                <w:i/>
              </w:rPr>
              <w:t>es handelt sich um einen Folgeantrag zu einem Antrag, der so offensichtlich unbegründet oder missbräuchlich ist, dass er keine konkrete Aussicht auf Erfolg hat.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 Tatsache, dass es sich bei einem Antrag um einen Folgeantrag handelt, bedeutet nicht, dass er keine Aussicht auf Erfolg hat. Die Tatsache, dass diese Fälle nicht unter das beschleunigte Prüfungsverfahren fallen, hindert die Asylbehörde nicht daran, innerhalb von zwei Monaten nach Einreichen des Antrags eine Entscheidung über den Antrag zu treffen, sofern sie die notwendige persönliche Anhörung durchführt und die maßgeblichen Beweismittel umfassend bewertet.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1255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h</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h)</w:t>
            </w:r>
            <w:r w:rsidRPr="000D14D5">
              <w:tab/>
            </w:r>
            <w:r w:rsidRPr="000D14D5">
              <w:rPr>
                <w:b/>
                <w:i/>
              </w:rPr>
              <w:t xml:space="preserve">es handelt sich um einen Folgeantrag zu einem Antrag, der so offensichtlich unbegründet oder </w:t>
            </w:r>
            <w:r w:rsidRPr="000D14D5">
              <w:rPr>
                <w:b/>
                <w:i/>
              </w:rPr>
              <w:lastRenderedPageBreak/>
              <w:t>missbräuchlich ist, dass er keine konkrete Aussicht auf Erfolg hat.</w:t>
            </w:r>
          </w:p>
        </w:tc>
        <w:tc>
          <w:tcPr>
            <w:tcW w:w="4876" w:type="dxa"/>
          </w:tcPr>
          <w:p w:rsidR="005A0191" w:rsidRPr="000D14D5" w:rsidRDefault="005A0191" w:rsidP="00D174CA">
            <w:pPr>
              <w:pStyle w:val="Normal6"/>
            </w:pPr>
            <w:r w:rsidRPr="000D14D5">
              <w:rPr>
                <w:b/>
                <w:i/>
              </w:rPr>
              <w:lastRenderedPageBreak/>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1256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Emil Radev</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h</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h)</w:t>
            </w:r>
            <w:r w:rsidRPr="000D14D5">
              <w:tab/>
              <w:t>es handelt sich um einen Folgeantrag zu einem Antrag, der so offensichtlich unbegründet oder missbräuchlich ist, dass er keine konkrete Aussicht auf Erfolg hat.</w:t>
            </w:r>
          </w:p>
        </w:tc>
        <w:tc>
          <w:tcPr>
            <w:tcW w:w="4876" w:type="dxa"/>
          </w:tcPr>
          <w:p w:rsidR="005A0191" w:rsidRPr="000D14D5" w:rsidRDefault="005A0191" w:rsidP="00D174CA">
            <w:pPr>
              <w:pStyle w:val="Normal6"/>
            </w:pPr>
            <w:r w:rsidRPr="000D14D5">
              <w:t>h)</w:t>
            </w:r>
            <w:r w:rsidRPr="000D14D5">
              <w:tab/>
              <w:t>es handelt sich um einen Folgeantrag zu einem Antrag, der</w:t>
            </w:r>
            <w:r w:rsidRPr="000D14D5">
              <w:rPr>
                <w:b/>
                <w:i/>
              </w:rPr>
              <w:t xml:space="preserve"> gestellt wird, nachdem Schutz für die Person bereits abgelehnt worden ist oder die Person Gegenstand einer Rückkehrentscheidung ist,</w:t>
            </w:r>
            <w:r w:rsidRPr="000D14D5">
              <w:t xml:space="preserve"> so offensichtlich unbegründet oder missbräuchlich ist, dass er keine konkrete Aussicht auf Erfolg hat.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{BG}</w:t>
      </w:r>
      <w:r w:rsidRPr="000D14D5">
        <w:rPr>
          <w:noProof w:val="0"/>
        </w:rPr>
        <w:t>bg</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1257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1 – Buchstabe h</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h)</w:t>
            </w:r>
            <w:r w:rsidRPr="000D14D5">
              <w:tab/>
              <w:t xml:space="preserve">es handelt sich um einen Folgeantrag zu einem Antrag, der </w:t>
            </w:r>
            <w:r w:rsidRPr="000D14D5">
              <w:rPr>
                <w:b/>
                <w:i/>
              </w:rPr>
              <w:t>so</w:t>
            </w:r>
            <w:r w:rsidRPr="000D14D5">
              <w:t xml:space="preserve"> offensichtlich unbegründet </w:t>
            </w:r>
            <w:r w:rsidRPr="000D14D5">
              <w:rPr>
                <w:b/>
                <w:i/>
              </w:rPr>
              <w:t>oder missbräuchlich</w:t>
            </w:r>
            <w:r w:rsidRPr="000D14D5">
              <w:t xml:space="preserve"> ist, dass er keine </w:t>
            </w:r>
            <w:r w:rsidRPr="000D14D5">
              <w:rPr>
                <w:b/>
                <w:i/>
              </w:rPr>
              <w:t>konkrete</w:t>
            </w:r>
            <w:r w:rsidRPr="000D14D5">
              <w:t xml:space="preserve"> Aussicht auf Erfolg hat</w:t>
            </w:r>
            <w:r w:rsidRPr="000D14D5">
              <w:rPr>
                <w:b/>
                <w:i/>
              </w:rPr>
              <w:t>.</w:t>
            </w:r>
          </w:p>
        </w:tc>
        <w:tc>
          <w:tcPr>
            <w:tcW w:w="4876" w:type="dxa"/>
          </w:tcPr>
          <w:p w:rsidR="005A0191" w:rsidRPr="000D14D5" w:rsidRDefault="005A0191" w:rsidP="00D174CA">
            <w:pPr>
              <w:pStyle w:val="Normal6"/>
            </w:pPr>
            <w:r w:rsidRPr="000D14D5">
              <w:t>h)</w:t>
            </w:r>
            <w:r w:rsidRPr="000D14D5">
              <w:tab/>
              <w:t xml:space="preserve">es handelt sich um einen Folgeantrag zu einem Antrag, der offensichtlich </w:t>
            </w:r>
            <w:r w:rsidRPr="000D14D5">
              <w:rPr>
                <w:b/>
                <w:i/>
              </w:rPr>
              <w:t>sachlich</w:t>
            </w:r>
            <w:r w:rsidRPr="000D14D5">
              <w:t xml:space="preserve"> unbegründet ist </w:t>
            </w:r>
            <w:r w:rsidRPr="000D14D5">
              <w:rPr>
                <w:b/>
                <w:i/>
              </w:rPr>
              <w:t>und der daher</w:t>
            </w:r>
            <w:r w:rsidRPr="000D14D5">
              <w:t xml:space="preserve"> keine Aussicht auf Erfolg hat</w:t>
            </w:r>
            <w:r w:rsidRPr="000D14D5">
              <w:rPr>
                <w:b/>
                <w:i/>
              </w:rPr>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1258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lastRenderedPageBreak/>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 xml:space="preserve">Die Asylbehörde schließt das beschleunigte Prüfungsverfahren innerhalb von zwei Monaten nach der förmlichen Antragstellung ab. </w:t>
            </w:r>
            <w:r w:rsidRPr="000D14D5">
              <w:rPr>
                <w:b/>
                <w:i/>
              </w:rPr>
              <w:t>In den in Absatz 1 Buchstabe d genannten Fällen schließt die Asylbehörde das beschleunigte Prüfungsverfahren ausnahmsweise innerhalb von acht Arbeitstagen ab.</w:t>
            </w:r>
          </w:p>
        </w:tc>
        <w:tc>
          <w:tcPr>
            <w:tcW w:w="4876" w:type="dxa"/>
          </w:tcPr>
          <w:p w:rsidR="005A0191" w:rsidRPr="000D14D5" w:rsidRDefault="005A0191" w:rsidP="00D174CA">
            <w:pPr>
              <w:pStyle w:val="Normal6"/>
            </w:pPr>
            <w:r w:rsidRPr="000D14D5">
              <w:t>2.</w:t>
            </w:r>
            <w:r w:rsidRPr="000D14D5">
              <w:tab/>
              <w:t>Die Asylbehörde schließt das beschleunigte Prüfungsverfahren innerhalb von zwei Monaten nach der förmlichen Antragstellung ab.</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1259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 xml:space="preserve">Die Asylbehörde schließt das beschleunigte Prüfungsverfahren innerhalb von zwei Monaten nach der förmlichen Antragstellung ab. </w:t>
            </w:r>
            <w:r w:rsidRPr="000D14D5">
              <w:rPr>
                <w:b/>
                <w:i/>
              </w:rPr>
              <w:t>In den in Absatz 1 Buchstabe d genannten Fällen schließt die Asylbehörde das beschleunigte Prüfungsverfahren ausnahmsweise innerhalb von acht Arbeitstagen ab.</w:t>
            </w:r>
          </w:p>
        </w:tc>
        <w:tc>
          <w:tcPr>
            <w:tcW w:w="4876" w:type="dxa"/>
          </w:tcPr>
          <w:p w:rsidR="005A0191" w:rsidRPr="000D14D5" w:rsidRDefault="005A0191" w:rsidP="00D174CA">
            <w:pPr>
              <w:pStyle w:val="Normal6"/>
            </w:pPr>
            <w:r w:rsidRPr="000D14D5">
              <w:t>2.</w:t>
            </w:r>
            <w:r w:rsidRPr="000D14D5">
              <w:tab/>
              <w:t>Die Asylbehörde schließt das beschleunigte Prüfungsverfahren innerhalb von zwei Monaten nach der förmlichen Antragstellung ab.</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1260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Josef Weidenholzer,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lastRenderedPageBreak/>
              <w:t>2.</w:t>
            </w:r>
            <w:r w:rsidRPr="000D14D5">
              <w:tab/>
              <w:t xml:space="preserve">Die Asylbehörde schließt das beschleunigte Prüfungsverfahren innerhalb von zwei Monaten nach der förmlichen Antragstellung ab. </w:t>
            </w:r>
            <w:r w:rsidRPr="000D14D5">
              <w:rPr>
                <w:b/>
                <w:i/>
              </w:rPr>
              <w:t>In den in Absatz 1 Buchstabe d genannten Fällen schließt die Asylbehörde das beschleunigte Prüfungsverfahren ausnahmsweise innerhalb von acht Arbeitstagen ab.</w:t>
            </w:r>
          </w:p>
        </w:tc>
        <w:tc>
          <w:tcPr>
            <w:tcW w:w="4876" w:type="dxa"/>
          </w:tcPr>
          <w:p w:rsidR="005A0191" w:rsidRPr="000D14D5" w:rsidRDefault="005A0191" w:rsidP="00D174CA">
            <w:pPr>
              <w:pStyle w:val="Normal6"/>
            </w:pPr>
            <w:r w:rsidRPr="000D14D5">
              <w:t>2.</w:t>
            </w:r>
            <w:r w:rsidRPr="000D14D5">
              <w:tab/>
              <w:t>Die Asylbehörde schließt das beschleunigte Prüfungsverfahren innerhalb von zwei Monaten nach der förmlichen Antragstellung ab.</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Der Asylbehörde wird damit eine unnötige zusätzliche Frist auferlegt. Wenn das beschleunigte Prüfungsverfahren Anwendung findet, sollte innerhalb von zwei Monaten eine Entscheidung getroffen werden.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1261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Die Asylbehörde schließt das beschleunigte Prüfungsverfahren innerhalb von zwei Monaten nach der förmlichen Antragstellung ab. In den in Absatz 1 Buchstabe d genannten Fällen schließt die Asylbehörde das beschleunigte Prüfungsverfahren ausnahmsweise innerhalb von acht Arbeitstagen ab.</w:t>
            </w:r>
          </w:p>
        </w:tc>
        <w:tc>
          <w:tcPr>
            <w:tcW w:w="4876" w:type="dxa"/>
          </w:tcPr>
          <w:p w:rsidR="005A0191" w:rsidRPr="000D14D5" w:rsidRDefault="005A0191" w:rsidP="00D174CA">
            <w:pPr>
              <w:pStyle w:val="Normal6"/>
            </w:pPr>
            <w:r w:rsidRPr="000D14D5">
              <w:t>2.</w:t>
            </w:r>
            <w:r w:rsidRPr="000D14D5">
              <w:tab/>
              <w:t xml:space="preserve">Die Asylbehörde schließt das beschleunigte Prüfungsverfahren innerhalb von zwei Monaten nach der förmlichen Antragstellung ab. In den in Absatz 1 Buchstabe d </w:t>
            </w:r>
            <w:r w:rsidRPr="000D14D5">
              <w:rPr>
                <w:b/>
                <w:i/>
              </w:rPr>
              <w:t>und Absatz 1 Buchstabe h</w:t>
            </w:r>
            <w:r w:rsidRPr="000D14D5">
              <w:t xml:space="preserve"> genannten Fällen schließt die Asylbehörde das beschleunigte Prüfungsverfahren ausnahmsweise innerhalb von acht Arbeitstagen ab.</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1262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2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lastRenderedPageBreak/>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2a.</w:t>
            </w:r>
            <w:r w:rsidRPr="000D14D5">
              <w:tab/>
            </w:r>
            <w:r w:rsidRPr="000D14D5">
              <w:rPr>
                <w:b/>
                <w:i/>
              </w:rPr>
              <w:t>Der zuständige Mitgliedstaat gestattet den Antragstellern gemäß Artikel 54 dieser Verordnung den Verbleib in seinem Hoheitsgebiet bis zum Ablauf der Frist für die Ausübung des Rechts der Antragsteller auf einen wirksamen Rechtsbehelf und, wenn ein solches Recht fristgemäß ausgeübt wurde, bis zur Entscheidung über den Rechtsbehelf.</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1263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4</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4.</w:t>
            </w:r>
            <w:r w:rsidRPr="000D14D5">
              <w:tab/>
              <w:t>Wenn die Asylbehörde der Ansicht ist, dass die Prüfung des Antrags Sach- oder Rechtsfragen umfasst, die zu komplex sind, um im Rahmen eines beschleunigten Prüfungsverfahrens geprüft zu werden, kann sie die Begründetheitsprüfung gemäß den Artikeln 34 und 37 fortsetzen. In diesem Fall oder falls eine Entscheidung innerhalb der in Absatz 2 genannten Fristen nicht getroffen werden kann, wird der betreffende Antragsteller über die Änderung des Verfahrens informiert.</w:t>
            </w:r>
          </w:p>
        </w:tc>
        <w:tc>
          <w:tcPr>
            <w:tcW w:w="4876" w:type="dxa"/>
          </w:tcPr>
          <w:p w:rsidR="005A0191" w:rsidRPr="000D14D5" w:rsidRDefault="005A0191" w:rsidP="00D174CA">
            <w:pPr>
              <w:pStyle w:val="Normal6"/>
            </w:pPr>
            <w:r w:rsidRPr="000D14D5">
              <w:t>4.</w:t>
            </w:r>
            <w:r w:rsidRPr="000D14D5">
              <w:tab/>
            </w:r>
            <w:r w:rsidRPr="000D14D5">
              <w:rPr>
                <w:i/>
              </w:rPr>
              <w:t>(Betrifft nicht die deutsche Fassung).</w:t>
            </w:r>
            <w:r w:rsidRPr="000D14D5">
              <w:rPr>
                <w:b/>
                <w:i/>
              </w:rPr>
              <w:t xml:space="preserve"> Davon unberührt ist das Recht der Asylbehörde, einen Antrag gemäß Artikel 37 Absatz 3 als offensichtlich unbegründet zu erklären; dies gilt auch weiterhin für die nachfolgende Prüfung im Rahmen des Begründetheitsverfahrens</w:t>
            </w:r>
            <w:r w:rsidRPr="000D14D5">
              <w:t>. In diesem Fall oder falls eine Entscheidung innerhalb der in Absatz 2 genannten Fristen nicht getroffen werden kann, wird der betreffende Antragsteller über die Änderung des Verfahrens informiert.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1264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4</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4.</w:t>
            </w:r>
            <w:r w:rsidRPr="000D14D5">
              <w:tab/>
              <w:t xml:space="preserve">Wenn die Asylbehörde der Ansicht ist, dass die Prüfung des Antrags Sach- oder Rechtsfragen umfasst, die zu komplex sind, um im Rahmen eines beschleunigten Prüfungsverfahrens geprüft zu werden, </w:t>
            </w:r>
            <w:r w:rsidRPr="000D14D5">
              <w:rPr>
                <w:b/>
                <w:i/>
              </w:rPr>
              <w:t>kann</w:t>
            </w:r>
            <w:r w:rsidRPr="000D14D5">
              <w:t xml:space="preserve"> sie die Begründetheitsprüfung gemäß den Artikeln 34 und 37 </w:t>
            </w:r>
            <w:r w:rsidRPr="000D14D5">
              <w:rPr>
                <w:b/>
                <w:i/>
              </w:rPr>
              <w:t>fortsetzen</w:t>
            </w:r>
            <w:r w:rsidRPr="000D14D5">
              <w:t xml:space="preserve">. In diesem Fall </w:t>
            </w:r>
            <w:r w:rsidRPr="000D14D5">
              <w:rPr>
                <w:b/>
                <w:i/>
              </w:rPr>
              <w:t>oder falls eine Entscheidung innerhalb der in Absatz 2 genannten Fristen nicht getroffen werden kann,</w:t>
            </w:r>
            <w:r w:rsidRPr="000D14D5">
              <w:t xml:space="preserve"> wird der betreffende Antragsteller über die Änderung des Verfahrens informiert.</w:t>
            </w:r>
          </w:p>
        </w:tc>
        <w:tc>
          <w:tcPr>
            <w:tcW w:w="4876" w:type="dxa"/>
          </w:tcPr>
          <w:p w:rsidR="005A0191" w:rsidRPr="000D14D5" w:rsidRDefault="005A0191" w:rsidP="00D174CA">
            <w:pPr>
              <w:pStyle w:val="Normal6"/>
            </w:pPr>
            <w:r w:rsidRPr="000D14D5">
              <w:t>4.</w:t>
            </w:r>
            <w:r w:rsidRPr="000D14D5">
              <w:tab/>
              <w:t xml:space="preserve">Wenn die Asylbehörde der Ansicht ist, dass die Prüfung des Antrags Sach- oder Rechtsfragen umfasst, die zu komplex sind, um im Rahmen eines beschleunigten Prüfungsverfahrens geprüft zu werden, </w:t>
            </w:r>
            <w:r w:rsidRPr="000D14D5">
              <w:rPr>
                <w:b/>
                <w:i/>
              </w:rPr>
              <w:t>oder falls eine Entscheidung innerhalb der in Absatz 2 genannten Fristen nicht getroffen werden kann, setzt</w:t>
            </w:r>
            <w:r w:rsidRPr="000D14D5">
              <w:t xml:space="preserve"> sie die Begründetheitsprüfung gemäß den Artikeln 34 und 37 </w:t>
            </w:r>
            <w:r w:rsidRPr="000D14D5">
              <w:rPr>
                <w:b/>
                <w:i/>
              </w:rPr>
              <w:t>fort</w:t>
            </w:r>
            <w:r w:rsidRPr="000D14D5">
              <w:t>. In diesem Fall wird der betreffende Antragsteller über die Änderung des Verfahrens informiert.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1265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Elissavet Vozemberg-Vrionidi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5.</w:t>
            </w:r>
            <w:r w:rsidRPr="000D14D5">
              <w:tab/>
            </w:r>
            <w:r w:rsidRPr="000D14D5">
              <w:rPr>
                <w:b/>
                <w:i/>
              </w:rPr>
              <w:t>Das beschleunigte Prüfungsverfahren darf nur in den folgenden Fällen auf unbegleitete Minderjährige angewendet werden:</w:t>
            </w:r>
          </w:p>
        </w:tc>
        <w:tc>
          <w:tcPr>
            <w:tcW w:w="4876" w:type="dxa"/>
          </w:tcPr>
          <w:p w:rsidR="005A0191" w:rsidRPr="000D14D5" w:rsidRDefault="005A0191" w:rsidP="00D174CA">
            <w:pPr>
              <w:pStyle w:val="Normal6"/>
            </w:pPr>
            <w:r w:rsidRPr="000D14D5">
              <w:rPr>
                <w:b/>
                <w:i/>
              </w:rPr>
              <w:t>entfällt</w:t>
            </w:r>
          </w:p>
        </w:tc>
      </w:tr>
      <w:tr w:rsidR="005A0191" w:rsidRPr="000D14D5" w:rsidTr="00D174CA">
        <w:trPr>
          <w:jc w:val="center"/>
        </w:trPr>
        <w:tc>
          <w:tcPr>
            <w:tcW w:w="4876" w:type="dxa"/>
          </w:tcPr>
          <w:p w:rsidR="005A0191" w:rsidRPr="000D14D5" w:rsidRDefault="005A0191" w:rsidP="00D174CA">
            <w:pPr>
              <w:pStyle w:val="Normal6"/>
            </w:pPr>
            <w:r w:rsidRPr="000D14D5">
              <w:rPr>
                <w:b/>
                <w:i/>
              </w:rPr>
              <w:t>a) der Antragsteller kommt aus einem Drittstaat, der gemäß den in Artikel 47 genannten Bedingungen als sicherer Herkunftsstaat zu betrachten ist;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 es gibt schwerwiegende Gründe für die Annahme, dass der Antragsteller eine Gefahr für die nationale Sicherheit oder die öffentliche Ordnung darstellen kann, oder der Antragsteller wurde aus schwerwiegenden Gründen der öffentlichen Sicherheit oder öffentlichen Ordnung nach nationalem Recht zwangsausgewiesen.</w:t>
            </w:r>
          </w:p>
        </w:tc>
        <w:tc>
          <w:tcPr>
            <w:tcW w:w="4876" w:type="dxa"/>
          </w:tcPr>
          <w:p w:rsidR="005A0191" w:rsidRPr="000D14D5" w:rsidRDefault="005A0191" w:rsidP="00D174CA">
            <w:pPr>
              <w:pStyle w:val="Normal6"/>
            </w:pP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lastRenderedPageBreak/>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Der Antrag von unbegleiteten Minderjährigen sollte nie im Rahmen des beschleunigten Verfahrens geprüft werden.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1266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5.</w:t>
            </w:r>
            <w:r w:rsidRPr="000D14D5">
              <w:tab/>
            </w:r>
            <w:r w:rsidRPr="000D14D5">
              <w:rPr>
                <w:b/>
                <w:i/>
              </w:rPr>
              <w:t>Das beschleunigte Prüfungsverfahren darf nur in den folgenden Fällen auf unbegleitete Minderjährige angewendet werden:</w:t>
            </w:r>
          </w:p>
        </w:tc>
        <w:tc>
          <w:tcPr>
            <w:tcW w:w="4876" w:type="dxa"/>
          </w:tcPr>
          <w:p w:rsidR="005A0191" w:rsidRPr="000D14D5" w:rsidRDefault="005A0191" w:rsidP="00D174CA">
            <w:pPr>
              <w:pStyle w:val="Normal6"/>
            </w:pPr>
            <w:r w:rsidRPr="000D14D5">
              <w:rPr>
                <w:b/>
                <w:i/>
              </w:rPr>
              <w:t>entfällt</w:t>
            </w:r>
          </w:p>
        </w:tc>
      </w:tr>
      <w:tr w:rsidR="005A0191" w:rsidRPr="000D14D5" w:rsidTr="00D174CA">
        <w:trPr>
          <w:jc w:val="center"/>
        </w:trPr>
        <w:tc>
          <w:tcPr>
            <w:tcW w:w="4876" w:type="dxa"/>
          </w:tcPr>
          <w:p w:rsidR="005A0191" w:rsidRPr="000D14D5" w:rsidRDefault="005A0191" w:rsidP="00D174CA">
            <w:pPr>
              <w:pStyle w:val="Normal6"/>
            </w:pPr>
            <w:r w:rsidRPr="000D14D5">
              <w:rPr>
                <w:b/>
                <w:i/>
              </w:rPr>
              <w:t>a) der Antragsteller kommt aus einem Drittstaat, der gemäß den in Artikel 47 genannten Bedingungen als sicherer Herkunftsstaat zu betrachten ist;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 es gibt schwerwiegende Gründe für die Annahme, dass der Antragsteller eine Gefahr für die nationale Sicherheit oder die öffentliche Ordnung darstellen kann, oder der Antragsteller wurde aus schwerwiegenden Gründen der öffentlichen Sicherheit oder öffentlichen Ordnung nach nationalem Recht zwangsausgewiesen.</w:t>
            </w:r>
          </w:p>
        </w:tc>
        <w:tc>
          <w:tcPr>
            <w:tcW w:w="4876" w:type="dxa"/>
          </w:tcPr>
          <w:p w:rsidR="005A0191" w:rsidRPr="000D14D5" w:rsidRDefault="005A0191" w:rsidP="00D174CA">
            <w:pPr>
              <w:pStyle w:val="Normal6"/>
            </w:pP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1267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Anna Maria Corazza Bildt, Caterina Chinnici, Hilde Vautmans, Barbara Matera, Damiano Zoffoli, Michaela Šojdrová, Brando Benifei, Lara Comi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5.</w:t>
            </w:r>
            <w:r w:rsidRPr="000D14D5">
              <w:tab/>
            </w:r>
            <w:r w:rsidRPr="000D14D5">
              <w:rPr>
                <w:b/>
                <w:i/>
              </w:rPr>
              <w:t xml:space="preserve">Das beschleunigte Prüfungsverfahren darf nur in den </w:t>
            </w:r>
            <w:r w:rsidRPr="000D14D5">
              <w:rPr>
                <w:b/>
                <w:i/>
              </w:rPr>
              <w:lastRenderedPageBreak/>
              <w:t>folgenden Fällen auf unbegleitete Minderjährige angewendet werden:</w:t>
            </w:r>
          </w:p>
        </w:tc>
        <w:tc>
          <w:tcPr>
            <w:tcW w:w="4876" w:type="dxa"/>
          </w:tcPr>
          <w:p w:rsidR="005A0191" w:rsidRPr="000D14D5" w:rsidRDefault="005A0191" w:rsidP="00D174CA">
            <w:pPr>
              <w:pStyle w:val="Normal6"/>
            </w:pPr>
            <w:r w:rsidRPr="000D14D5">
              <w:rPr>
                <w:b/>
                <w:i/>
              </w:rPr>
              <w:lastRenderedPageBreak/>
              <w:t>entfällt</w:t>
            </w:r>
          </w:p>
        </w:tc>
      </w:tr>
      <w:tr w:rsidR="005A0191" w:rsidRPr="000D14D5" w:rsidTr="00D174CA">
        <w:trPr>
          <w:jc w:val="center"/>
        </w:trPr>
        <w:tc>
          <w:tcPr>
            <w:tcW w:w="4876" w:type="dxa"/>
          </w:tcPr>
          <w:p w:rsidR="005A0191" w:rsidRPr="000D14D5" w:rsidRDefault="005A0191" w:rsidP="00D174CA">
            <w:pPr>
              <w:pStyle w:val="Normal6"/>
            </w:pPr>
            <w:r w:rsidRPr="000D14D5">
              <w:rPr>
                <w:b/>
                <w:i/>
              </w:rPr>
              <w:t>a) der Antragsteller kommt aus einem Drittstaat, der gemäß den in Artikel 47 genannten Bedingungen als sicherer Herkunftsstaat zu betrachten ist;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 es gibt schwerwiegende Gründe für die Annahme, dass der Antragsteller eine Gefahr für die nationale Sicherheit oder die öffentliche Ordnung darstellen kann, oder der Antragsteller wurde aus schwerwiegenden Gründen der öffentlichen Sicherheit oder öffentlichen Ordnung nach nationalem Recht zwangsausgewiesen.</w:t>
            </w:r>
          </w:p>
        </w:tc>
        <w:tc>
          <w:tcPr>
            <w:tcW w:w="4876" w:type="dxa"/>
          </w:tcPr>
          <w:p w:rsidR="005A0191" w:rsidRPr="000D14D5" w:rsidRDefault="005A0191" w:rsidP="00D174CA">
            <w:pPr>
              <w:pStyle w:val="Normal6"/>
            </w:pP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1268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5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5.</w:t>
            </w:r>
            <w:r w:rsidRPr="000D14D5">
              <w:tab/>
              <w:t xml:space="preserve">Das beschleunigte Prüfungsverfahren darf nur </w:t>
            </w:r>
            <w:r w:rsidRPr="000D14D5">
              <w:rPr>
                <w:b/>
                <w:i/>
              </w:rPr>
              <w:t>in den folgenden Fällen</w:t>
            </w:r>
            <w:r w:rsidRPr="000D14D5">
              <w:t xml:space="preserve"> auf unbegleitete Minderjährige angewendet werden</w:t>
            </w:r>
            <w:r w:rsidRPr="000D14D5">
              <w:rPr>
                <w:b/>
                <w:i/>
              </w:rPr>
              <w:t>:</w:t>
            </w:r>
          </w:p>
        </w:tc>
        <w:tc>
          <w:tcPr>
            <w:tcW w:w="4876" w:type="dxa"/>
          </w:tcPr>
          <w:p w:rsidR="005A0191" w:rsidRPr="000D14D5" w:rsidRDefault="005A0191" w:rsidP="00D174CA">
            <w:pPr>
              <w:pStyle w:val="Normal6"/>
            </w:pPr>
            <w:r w:rsidRPr="000D14D5">
              <w:t>5.</w:t>
            </w:r>
            <w:r w:rsidRPr="000D14D5">
              <w:tab/>
              <w:t>Das beschleunigte Prüfungsverfahren darf nur auf unbegleitete Minderjährige angewendet werden</w:t>
            </w:r>
            <w:r w:rsidRPr="000D14D5">
              <w:rPr>
                <w:b/>
                <w:i/>
              </w:rPr>
              <w:t>, wenn festgestellt wird, dass sich der unbegleitete Minderjährige in einer schutzbedürftigen Lage befindet, in der er schnellstmöglich internationalen Schutz benötigt.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1269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5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lastRenderedPageBreak/>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5.</w:t>
            </w:r>
            <w:r w:rsidRPr="000D14D5">
              <w:tab/>
              <w:t xml:space="preserve">Das beschleunigte Prüfungsverfahren darf nur </w:t>
            </w:r>
            <w:r w:rsidRPr="000D14D5">
              <w:rPr>
                <w:b/>
                <w:i/>
              </w:rPr>
              <w:t>in den folgenden Fällen</w:t>
            </w:r>
            <w:r w:rsidRPr="000D14D5">
              <w:t xml:space="preserve"> auf unbegleitete Minderjährige angewendet werden</w:t>
            </w:r>
            <w:r w:rsidRPr="000D14D5">
              <w:rPr>
                <w:b/>
                <w:i/>
              </w:rPr>
              <w:t>:</w:t>
            </w:r>
          </w:p>
        </w:tc>
        <w:tc>
          <w:tcPr>
            <w:tcW w:w="4876" w:type="dxa"/>
          </w:tcPr>
          <w:p w:rsidR="005A0191" w:rsidRPr="000D14D5" w:rsidRDefault="005A0191" w:rsidP="00D174CA">
            <w:pPr>
              <w:pStyle w:val="Normal6"/>
            </w:pPr>
            <w:r w:rsidRPr="000D14D5">
              <w:t>5.</w:t>
            </w:r>
            <w:r w:rsidRPr="000D14D5">
              <w:tab/>
              <w:t>Das beschleunigte Prüfungsverfahren darf nur auf unbegleitete Minderjährige angewendet werden</w:t>
            </w:r>
            <w:r w:rsidRPr="000D14D5">
              <w:rPr>
                <w:b/>
                <w:i/>
              </w:rPr>
              <w:t>, wenn der Antrag begründet erscheint.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1270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5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a)</w:t>
            </w:r>
            <w:r w:rsidRPr="000D14D5">
              <w:tab/>
            </w:r>
            <w:r w:rsidRPr="000D14D5">
              <w:rPr>
                <w:b/>
                <w:i/>
              </w:rPr>
              <w:t>der Antragsteller kommt aus einem Drittstaat, der gemäß den in Artikel 47 genannten Bedingungen als sicherer Herkunftsstaat anzusehen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Ein beschleunigtes Verfahren für Minderjährige sollte nur gerechtfertigt sein, wenn ein Sicherheitsrisiko besteht.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1271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5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a)</w:t>
            </w:r>
            <w:r w:rsidRPr="000D14D5">
              <w:tab/>
            </w:r>
            <w:r w:rsidRPr="000D14D5">
              <w:rPr>
                <w:b/>
                <w:i/>
              </w:rPr>
              <w:t>der Antragsteller kommt aus einem Drittstaat, der gemäß den in Artikel 47 genannten Bedingungen als sicherer Herkunftsstaat anzusehen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lastRenderedPageBreak/>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1272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5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a)</w:t>
            </w:r>
            <w:r w:rsidRPr="000D14D5">
              <w:tab/>
            </w:r>
            <w:r w:rsidRPr="000D14D5">
              <w:rPr>
                <w:b/>
                <w:i/>
              </w:rPr>
              <w:t>der Antragsteller kommt aus einem Drittstaat, der gemäß den in Artikel 47 genannten Bedingungen als sicherer Herkunftsstaat anzusehen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1273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5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b)</w:t>
            </w:r>
            <w:r w:rsidRPr="000D14D5">
              <w:tab/>
            </w:r>
            <w:r w:rsidRPr="000D14D5">
              <w:rPr>
                <w:b/>
                <w:i/>
              </w:rPr>
              <w:t>es gibt schwerwiegende Gründe für die Annahme, dass der Antragsteller eine Gefahr für die nationale Sicherheit oder die öffentliche Ordnung darstellen kann, oder der Antragsteller wurde aus schwerwiegenden Gründen der öffentlichen Sicherheit oder öffentlichen Ordnung nach nationalem Recht zwangsausgewiesen.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1274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5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lastRenderedPageBreak/>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b)</w:t>
            </w:r>
            <w:r w:rsidRPr="000D14D5">
              <w:tab/>
            </w:r>
            <w:r w:rsidRPr="000D14D5">
              <w:rPr>
                <w:b/>
                <w:i/>
              </w:rPr>
              <w:t>es gibt schwerwiegende Gründe für die Annahme, dass der Antragsteller eine Gefahr für die nationale Sicherheit oder die öffentliche Ordnung darstellen kann, oder der Antragsteller wurde aus schwerwiegenden Gründen der öffentlichen Sicherheit oder öffentlichen Ordnung nach nationalem Recht zwangsausgewiesen.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1275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Anna Maria Corazza Bildt, Caterina Chinnici, Hilde Vautmans, Barbara Matera, Damiano Zoffoli, Michaela Šojdrová, Brando Benifei, Lara Comi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40 – Absatz 5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5a.</w:t>
            </w:r>
            <w:r w:rsidRPr="000D14D5">
              <w:tab/>
            </w:r>
            <w:r w:rsidRPr="000D14D5">
              <w:rPr>
                <w:b/>
                <w:i/>
              </w:rPr>
              <w:t>Auf Minderjährige findet das beschleunigte Prüfungsverfahren keine Anwendung.</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1276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1277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Emil Radev</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lastRenderedPageBreak/>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Die Asylbehörde kann unter Beachtung der Grundsätze und Garantien nach Kapitel II an der Grenze oder in Transitzonen des Mitgliedstaats über Folgendes entscheiden:</w:t>
            </w:r>
          </w:p>
        </w:tc>
        <w:tc>
          <w:tcPr>
            <w:tcW w:w="4876" w:type="dxa"/>
          </w:tcPr>
          <w:p w:rsidR="005A0191" w:rsidRPr="000D14D5" w:rsidRDefault="005A0191" w:rsidP="00D174CA">
            <w:pPr>
              <w:pStyle w:val="Normal6"/>
            </w:pPr>
            <w:r w:rsidRPr="000D14D5">
              <w:t>1.</w:t>
            </w:r>
            <w:r w:rsidRPr="000D14D5">
              <w:tab/>
              <w:t>Die Asylbehörde kann unter Beachtung der Grundsätze und Garantien nach Kapitel II an der Grenze oder in Transitzonen des Mitgliedstaats</w:t>
            </w:r>
            <w:r w:rsidRPr="000D14D5">
              <w:rPr>
                <w:b/>
                <w:i/>
              </w:rPr>
              <w:t xml:space="preserve"> nach ihrem Ermessen und je nach ihren Möglichkeit</w:t>
            </w:r>
            <w:r w:rsidRPr="000D14D5">
              <w:t xml:space="preserve"> über Folgendes entscheiden: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{BG}</w:t>
      </w:r>
      <w:r w:rsidRPr="000D14D5">
        <w:rPr>
          <w:noProof w:val="0"/>
        </w:rPr>
        <w:t>bg</w:t>
      </w:r>
      <w:r w:rsidRPr="000D14D5">
        <w:rPr>
          <w:rStyle w:val="HideTWBExt"/>
          <w:noProof w:val="0"/>
        </w:rPr>
        <w:t>&lt;/Original&gt;</w:t>
      </w:r>
    </w:p>
    <w:p w:rsidR="005A0191" w:rsidRPr="000D14D5" w:rsidRDefault="005A0191" w:rsidP="005A0191">
      <w:pPr>
        <w:pStyle w:val="AMNumberTabs"/>
      </w:pPr>
      <w:r w:rsidRPr="000D14D5">
        <w:rPr>
          <w:rStyle w:val="HideTWBExt"/>
          <w:b w:val="0"/>
          <w:noProof w:val="0"/>
        </w:rPr>
        <w:t>&lt;/Amend&gt;&lt;Amend&gt;</w:t>
      </w:r>
      <w:r w:rsidRPr="000D14D5">
        <w:t xml:space="preserve">Änderungsantrag </w:t>
      </w:r>
      <w:r w:rsidRPr="000D14D5">
        <w:rPr>
          <w:rStyle w:val="HideTWBExt"/>
          <w:b w:val="0"/>
          <w:noProof w:val="0"/>
        </w:rPr>
        <w:t>&lt;NumAm&gt;</w:t>
      </w:r>
      <w:r w:rsidRPr="000D14D5">
        <w:t>1278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Die Asylbehörde kann </w:t>
            </w:r>
            <w:r w:rsidRPr="000D14D5">
              <w:rPr>
                <w:b/>
                <w:i/>
              </w:rPr>
              <w:t>unter Beachtung der Grundsätze und Garantien nach Kapitel II</w:t>
            </w:r>
            <w:r w:rsidRPr="000D14D5">
              <w:t xml:space="preserve"> an der Grenze oder in Transitzonen des Mitgliedstaats </w:t>
            </w:r>
            <w:r w:rsidRPr="000D14D5">
              <w:rPr>
                <w:b/>
                <w:i/>
              </w:rPr>
              <w:t>über Folgendes</w:t>
            </w:r>
            <w:r w:rsidRPr="000D14D5">
              <w:t xml:space="preserve"> entscheiden</w:t>
            </w:r>
            <w:r w:rsidRPr="000D14D5">
              <w:rPr>
                <w:b/>
                <w:i/>
              </w:rPr>
              <w:t>:</w:t>
            </w:r>
          </w:p>
        </w:tc>
        <w:tc>
          <w:tcPr>
            <w:tcW w:w="4876" w:type="dxa"/>
          </w:tcPr>
          <w:p w:rsidR="005A0191" w:rsidRPr="000D14D5" w:rsidRDefault="005A0191" w:rsidP="00D174CA">
            <w:pPr>
              <w:pStyle w:val="Normal6"/>
            </w:pPr>
            <w:r w:rsidRPr="000D14D5">
              <w:t>1.</w:t>
            </w:r>
            <w:r w:rsidRPr="000D14D5">
              <w:tab/>
              <w:t xml:space="preserve">Die Asylbehörde kann an der Grenze oder in Transitzonen des Mitgliedstaats </w:t>
            </w:r>
            <w:r w:rsidRPr="000D14D5">
              <w:rPr>
                <w:b/>
                <w:i/>
              </w:rPr>
              <w:t>unter Beachtung der Grundsätze und Garantien nach Kapital II</w:t>
            </w:r>
            <w:r w:rsidRPr="000D14D5">
              <w:t xml:space="preserve"> entscheiden</w:t>
            </w:r>
            <w:r w:rsidRPr="000D14D5">
              <w:rPr>
                <w:b/>
                <w:i/>
              </w:rPr>
              <w:t>. Die Entscheidung bezieht sich ausschließlich auf:</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1279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Die Asylbehörde </w:t>
            </w:r>
            <w:r w:rsidRPr="000D14D5">
              <w:rPr>
                <w:b/>
                <w:i/>
              </w:rPr>
              <w:t>kann</w:t>
            </w:r>
            <w:r w:rsidRPr="000D14D5">
              <w:t xml:space="preserve"> unter Beachtung der Grundsätze und Garantien nach Kapitel II an der Grenze oder in Transitzonen des Mitgliedstaats über Folgendes </w:t>
            </w:r>
            <w:r w:rsidRPr="000D14D5">
              <w:rPr>
                <w:b/>
                <w:i/>
              </w:rPr>
              <w:t>entscheiden</w:t>
            </w:r>
            <w:r w:rsidRPr="000D14D5">
              <w:t>:</w:t>
            </w:r>
          </w:p>
        </w:tc>
        <w:tc>
          <w:tcPr>
            <w:tcW w:w="4876" w:type="dxa"/>
          </w:tcPr>
          <w:p w:rsidR="005A0191" w:rsidRPr="000D14D5" w:rsidRDefault="005A0191" w:rsidP="00D174CA">
            <w:pPr>
              <w:pStyle w:val="Normal6"/>
            </w:pPr>
            <w:r w:rsidRPr="000D14D5">
              <w:t>1.</w:t>
            </w:r>
            <w:r w:rsidRPr="000D14D5">
              <w:tab/>
              <w:t xml:space="preserve">Die Asylbehörde </w:t>
            </w:r>
            <w:r w:rsidRPr="000D14D5">
              <w:rPr>
                <w:b/>
                <w:i/>
              </w:rPr>
              <w:t>entscheidet</w:t>
            </w:r>
            <w:r w:rsidRPr="000D14D5">
              <w:t xml:space="preserve"> unter Beachtung der Grundsätze und Garantien nach Kapitel II an der Grenze oder in Transitzonen des Mitgliedstaats über Folgendes:</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lastRenderedPageBreak/>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1280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Brice Hortefeux, Rachida Dati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 xml:space="preserve">Artikel 41 – Absatz 1 – </w:t>
      </w:r>
      <w:r w:rsidR="000D14D5" w:rsidRPr="000D14D5">
        <w:t>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Die Asylbehörde </w:t>
            </w:r>
            <w:r w:rsidRPr="000D14D5">
              <w:rPr>
                <w:b/>
                <w:i/>
              </w:rPr>
              <w:t>kann</w:t>
            </w:r>
            <w:r w:rsidRPr="000D14D5">
              <w:t xml:space="preserve"> unter Beachtung der Grundsätze und Garantien nach Kapitel II an der Grenze oder in Transitzonen des Mitgliedstaats über Folgendes entscheiden:</w:t>
            </w:r>
          </w:p>
        </w:tc>
        <w:tc>
          <w:tcPr>
            <w:tcW w:w="4876" w:type="dxa"/>
          </w:tcPr>
          <w:p w:rsidR="005A0191" w:rsidRPr="000D14D5" w:rsidRDefault="005A0191" w:rsidP="00D174CA">
            <w:pPr>
              <w:pStyle w:val="Normal6"/>
            </w:pPr>
            <w:r w:rsidRPr="000D14D5">
              <w:t>1.</w:t>
            </w:r>
            <w:r w:rsidRPr="000D14D5">
              <w:tab/>
              <w:t xml:space="preserve">Die Asylbehörde </w:t>
            </w:r>
            <w:r w:rsidRPr="000D14D5">
              <w:rPr>
                <w:b/>
                <w:i/>
              </w:rPr>
              <w:t>muss</w:t>
            </w:r>
            <w:r w:rsidRPr="000D14D5">
              <w:t xml:space="preserve"> unter Beachtung der Grundsätze und Garantien nach Kapitel II an der Grenze oder in Transitzonen des Mitgliedstaats über Folgendes entscheiden: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{FR}</w:t>
      </w:r>
      <w:r w:rsidRPr="000D14D5">
        <w:rPr>
          <w:noProof w:val="0"/>
        </w:rPr>
        <w:t>fr</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1281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Sergei Stanishev</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a)</w:t>
            </w:r>
            <w:r w:rsidRPr="000D14D5">
              <w:tab/>
            </w:r>
            <w:r w:rsidRPr="000D14D5">
              <w:rPr>
                <w:b/>
                <w:i/>
              </w:rPr>
              <w:t>die Zulässigkeit eines an derartigen Orten gestellten Antrags gemäß Artikel 36 Absatz 1 oder</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Dieser Änderungsantrag steht im Einklang mit vorherigen Änderungsanträgen, um die Anforderung zu streichen, dass vor der Anwendung der Dublin-Verordnung die Zulässigkeit zu prüfen ist.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1282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lastRenderedPageBreak/>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a)</w:t>
            </w:r>
            <w:r w:rsidRPr="000D14D5">
              <w:tab/>
              <w:t>die Zulässigkeit eines an derartigen Orten gestellten Antrags gemäß Artikel 36</w:t>
            </w:r>
            <w:r w:rsidRPr="000D14D5">
              <w:rPr>
                <w:b/>
                <w:i/>
              </w:rPr>
              <w:t xml:space="preserve"> Absatz 1</w:t>
            </w:r>
            <w:r w:rsidRPr="000D14D5">
              <w:t xml:space="preserve"> oder</w:t>
            </w:r>
          </w:p>
        </w:tc>
        <w:tc>
          <w:tcPr>
            <w:tcW w:w="4876" w:type="dxa"/>
          </w:tcPr>
          <w:p w:rsidR="005A0191" w:rsidRPr="000D14D5" w:rsidRDefault="005A0191" w:rsidP="00D174CA">
            <w:pPr>
              <w:pStyle w:val="Normal6"/>
            </w:pPr>
            <w:r w:rsidRPr="000D14D5">
              <w:t>a)</w:t>
            </w:r>
            <w:r w:rsidRPr="000D14D5">
              <w:tab/>
              <w:t>die Zulässigkeit eines an derartigen Orten gestellten Antrags gemäß Artikel 36 oder</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1283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b)</w:t>
            </w:r>
            <w:r w:rsidRPr="000D14D5">
              <w:tab/>
            </w:r>
            <w:r w:rsidRPr="000D14D5">
              <w:rPr>
                <w:b/>
                <w:i/>
              </w:rPr>
              <w:t>die Begründetheit eines Antrags in den Fällen, in denen das beschleunigte Prüfungsverfahren nach Artikel 40 zur Anwendung kommt.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1284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b)</w:t>
            </w:r>
            <w:r w:rsidRPr="000D14D5">
              <w:tab/>
              <w:t>die Begründetheit eines Antrags in den Fällen, in denen das beschleunigte Prüfungsverfahren nach Artikel 40 zur Anwendung kommt.</w:t>
            </w:r>
          </w:p>
        </w:tc>
        <w:tc>
          <w:tcPr>
            <w:tcW w:w="4876" w:type="dxa"/>
          </w:tcPr>
          <w:p w:rsidR="005A0191" w:rsidRPr="000D14D5" w:rsidRDefault="005A0191" w:rsidP="00D174CA">
            <w:pPr>
              <w:pStyle w:val="Normal6"/>
            </w:pPr>
            <w:r w:rsidRPr="000D14D5">
              <w:t>b)</w:t>
            </w:r>
            <w:r w:rsidRPr="000D14D5">
              <w:tab/>
            </w:r>
            <w:r w:rsidRPr="000D14D5">
              <w:rPr>
                <w:b/>
                <w:i/>
              </w:rPr>
              <w:t>die stillschweigende Zurücknahme eines Antrags gemäß den maßgeblichen Buchstaben in Artikel 39 Absatz 1 oder</w:t>
            </w:r>
            <w:r w:rsidRPr="000D14D5">
              <w:t xml:space="preserve"> die Begründetheit eines Antrags in den Fällen, in denen das beschleunigte Prüfungsverfahren nach Artikel 40 zur Anwendung kommt.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1285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lastRenderedPageBreak/>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 xml:space="preserve">Eine Entscheidung nach Absatz 1 ergeht unbeschadet einer angemessenen und vollständigen Prüfung des Antrags so rasch wie möglich, spätestens aber </w:t>
            </w:r>
            <w:r w:rsidRPr="000D14D5">
              <w:rPr>
                <w:b/>
                <w:i/>
              </w:rPr>
              <w:t>vier</w:t>
            </w:r>
            <w:r w:rsidRPr="000D14D5">
              <w:t xml:space="preserve"> Wochen ab dem Zeitpunkt, zu dem der Antrag eingereicht wurde.</w:t>
            </w:r>
          </w:p>
        </w:tc>
        <w:tc>
          <w:tcPr>
            <w:tcW w:w="4876" w:type="dxa"/>
          </w:tcPr>
          <w:p w:rsidR="005A0191" w:rsidRPr="000D14D5" w:rsidRDefault="005A0191" w:rsidP="00D174CA">
            <w:pPr>
              <w:pStyle w:val="Normal6"/>
            </w:pPr>
            <w:r w:rsidRPr="000D14D5">
              <w:t>2.</w:t>
            </w:r>
            <w:r w:rsidRPr="000D14D5">
              <w:tab/>
              <w:t xml:space="preserve">Eine Entscheidung nach Absatz 1 ergeht unbeschadet einer angemessenen und vollständigen Prüfung des Antrags so rasch wie möglich, spätestens aber </w:t>
            </w:r>
            <w:r w:rsidRPr="000D14D5">
              <w:rPr>
                <w:b/>
                <w:i/>
              </w:rPr>
              <w:t>acht</w:t>
            </w:r>
            <w:r w:rsidRPr="000D14D5">
              <w:t xml:space="preserve"> Wochen ab dem Zeitpunkt, zu dem der Antrag eingereicht wurde.</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1286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 xml:space="preserve">Eine Entscheidung nach Absatz 1 ergeht unbeschadet einer angemessenen und vollständigen Prüfung des Antrags so rasch wie möglich, spätestens aber </w:t>
            </w:r>
            <w:r w:rsidRPr="000D14D5">
              <w:rPr>
                <w:b/>
                <w:i/>
              </w:rPr>
              <w:t>vier</w:t>
            </w:r>
            <w:r w:rsidRPr="000D14D5">
              <w:t xml:space="preserve"> Wochen ab dem Zeitpunkt, zu dem der Antrag eingereicht wurde.</w:t>
            </w:r>
          </w:p>
        </w:tc>
        <w:tc>
          <w:tcPr>
            <w:tcW w:w="4876" w:type="dxa"/>
          </w:tcPr>
          <w:p w:rsidR="005A0191" w:rsidRPr="000D14D5" w:rsidRDefault="005A0191" w:rsidP="00D174CA">
            <w:pPr>
              <w:pStyle w:val="Normal6"/>
            </w:pPr>
            <w:r w:rsidRPr="000D14D5">
              <w:t>2.</w:t>
            </w:r>
            <w:r w:rsidRPr="000D14D5">
              <w:tab/>
              <w:t xml:space="preserve">Eine Entscheidung nach Absatz 1 ergeht unbeschadet einer angemessenen und vollständigen Prüfung des Antrags so rasch wie möglich, spätestens aber </w:t>
            </w:r>
            <w:r w:rsidRPr="000D14D5">
              <w:rPr>
                <w:b/>
                <w:i/>
              </w:rPr>
              <w:t>zwei</w:t>
            </w:r>
            <w:r w:rsidRPr="000D14D5">
              <w:t xml:space="preserve"> Wochen ab dem Zeitpunkt, zu dem der Antrag eingereicht wurde.</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1287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 xml:space="preserve">Ist innerhalb der in Absatz 2 genannten </w:t>
            </w:r>
            <w:r w:rsidRPr="000D14D5">
              <w:rPr>
                <w:b/>
                <w:i/>
              </w:rPr>
              <w:t>vier</w:t>
            </w:r>
            <w:r w:rsidRPr="000D14D5">
              <w:t xml:space="preserve"> Wochen keine Entscheidung ergangen, so wird der </w:t>
            </w:r>
            <w:r w:rsidRPr="000D14D5">
              <w:lastRenderedPageBreak/>
              <w:t>Antragsteller nicht länger an der Grenze oder in den Transitzonen festgehalten. Dem Antragsteller wird die Einreise in das Hoheitsgebiet des Mitgliedstaats gestattet, damit sein Antrag nach Maßgabe der anderen Bestimmungen dieser Verordnung bearbeitet werden kann.</w:t>
            </w:r>
          </w:p>
        </w:tc>
        <w:tc>
          <w:tcPr>
            <w:tcW w:w="4876" w:type="dxa"/>
          </w:tcPr>
          <w:p w:rsidR="005A0191" w:rsidRPr="000D14D5" w:rsidRDefault="005A0191" w:rsidP="00D174CA">
            <w:pPr>
              <w:pStyle w:val="Normal6"/>
            </w:pPr>
            <w:r w:rsidRPr="000D14D5">
              <w:lastRenderedPageBreak/>
              <w:t>3.</w:t>
            </w:r>
            <w:r w:rsidRPr="000D14D5">
              <w:tab/>
              <w:t xml:space="preserve">Ist innerhalb der in Absatz 2 genannten </w:t>
            </w:r>
            <w:r w:rsidRPr="000D14D5">
              <w:rPr>
                <w:b/>
                <w:i/>
              </w:rPr>
              <w:t>acht</w:t>
            </w:r>
            <w:r w:rsidRPr="000D14D5">
              <w:t xml:space="preserve"> Wochen keine Entscheidung ergangen, so wird der </w:t>
            </w:r>
            <w:r w:rsidRPr="000D14D5">
              <w:lastRenderedPageBreak/>
              <w:t>Antragsteller nicht länger an der Grenze oder in den Transitzonen festgehalten. Dem Antragsteller wird die Einreise in das Hoheitsgebiet des Mitgliedstaats gestattet, damit sein Antrag nach Maßgabe der anderen Bestimmungen dieser Verordnung bearbeitet werden kann.</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1288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 xml:space="preserve">Ist innerhalb der in Absatz 2 genannten </w:t>
            </w:r>
            <w:r w:rsidRPr="000D14D5">
              <w:rPr>
                <w:b/>
                <w:i/>
              </w:rPr>
              <w:t>vier</w:t>
            </w:r>
            <w:r w:rsidRPr="000D14D5">
              <w:t xml:space="preserve"> Wochen keine Entscheidung ergangen, so wird der Antragsteller nicht länger an der Grenze oder in den Transitzonen festgehalten. Dem Antragsteller wird die Einreise in das Hoheitsgebiet des Mitgliedstaats gestattet, damit sein Antrag nach Maßgabe der anderen Bestimmungen dieser Verordnung bearbeitet werden kann.</w:t>
            </w:r>
          </w:p>
        </w:tc>
        <w:tc>
          <w:tcPr>
            <w:tcW w:w="4876" w:type="dxa"/>
          </w:tcPr>
          <w:p w:rsidR="005A0191" w:rsidRPr="000D14D5" w:rsidRDefault="005A0191" w:rsidP="00D174CA">
            <w:pPr>
              <w:pStyle w:val="Normal6"/>
            </w:pPr>
            <w:r w:rsidRPr="000D14D5">
              <w:t>3.</w:t>
            </w:r>
            <w:r w:rsidRPr="000D14D5">
              <w:tab/>
              <w:t xml:space="preserve">Ist innerhalb der in Absatz 2 genannten </w:t>
            </w:r>
            <w:r w:rsidRPr="000D14D5">
              <w:rPr>
                <w:b/>
                <w:i/>
              </w:rPr>
              <w:t>zwei</w:t>
            </w:r>
            <w:r w:rsidRPr="000D14D5">
              <w:t xml:space="preserve"> Wochen keine Entscheidung ergangen, so wird der Antragsteller nicht länger an der Grenze oder in den Transitzonen festgehalten. Dem Antragsteller wird die Einreise in das Hoheitsgebiet des Mitgliedstaats gestattet, damit sein Antrag nach Maßgabe der anderen Bestimmungen dieser Verordnung bearbeitet werden kann.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1289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 xml:space="preserve">Ist innerhalb der in Absatz 2 genannten vier Wochen keine Entscheidung ergangen, so wird der Antragsteller nicht länger an der Grenze oder in den Transitzonen festgehalten. </w:t>
            </w:r>
            <w:r w:rsidRPr="000D14D5">
              <w:lastRenderedPageBreak/>
              <w:t xml:space="preserve">Dem Antragsteller wird die Einreise in das Hoheitsgebiet des Mitgliedstaats gestattet, damit sein Antrag nach Maßgabe der anderen Bestimmungen dieser </w:t>
            </w:r>
            <w:r w:rsidRPr="000D14D5">
              <w:rPr>
                <w:b/>
                <w:i/>
              </w:rPr>
              <w:t>Verordnung</w:t>
            </w:r>
            <w:r w:rsidRPr="000D14D5">
              <w:t xml:space="preserve"> bearbeitet werden kann.</w:t>
            </w:r>
          </w:p>
        </w:tc>
        <w:tc>
          <w:tcPr>
            <w:tcW w:w="4876" w:type="dxa"/>
          </w:tcPr>
          <w:p w:rsidR="005A0191" w:rsidRPr="000D14D5" w:rsidRDefault="005A0191" w:rsidP="00D174CA">
            <w:pPr>
              <w:pStyle w:val="Normal6"/>
            </w:pPr>
            <w:r w:rsidRPr="000D14D5">
              <w:lastRenderedPageBreak/>
              <w:t>3.</w:t>
            </w:r>
            <w:r w:rsidRPr="000D14D5">
              <w:tab/>
              <w:t xml:space="preserve">Ist innerhalb der in Absatz 2 genannten vier Wochen keine Entscheidung ergangen, so wird der Antragsteller nicht länger an der Grenze oder in den Transitzonen festgehalten. </w:t>
            </w:r>
            <w:r w:rsidRPr="000D14D5">
              <w:lastRenderedPageBreak/>
              <w:t xml:space="preserve">Dem Antragsteller wird die Einreise in das Hoheitsgebiet des Mitgliedstaats gestattet, damit sein Antrag nach Maßgabe der anderen Bestimmungen dieser </w:t>
            </w:r>
            <w:r w:rsidRPr="000D14D5">
              <w:rPr>
                <w:b/>
                <w:i/>
              </w:rPr>
              <w:t>Richtlinie</w:t>
            </w:r>
            <w:r w:rsidRPr="000D14D5">
              <w:t xml:space="preserve"> bearbeitet werden kann.</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1290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4</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4.</w:t>
            </w:r>
            <w:r w:rsidRPr="000D14D5">
              <w:tab/>
            </w:r>
            <w:r w:rsidRPr="000D14D5">
              <w:rPr>
                <w:b/>
                <w:i/>
              </w:rPr>
              <w:t>Wenn es aufgrund der Ankunft einer unverhältnismäßig großen Anzahl von Drittstaatsangehörigen oder Staatenlosen an der Grenze oder in Transitzonen, die Anträge auf internationalen Schutz einreichen, in der Praxis nicht möglich ist, die Bestimmungen des Absatzes 1 an derartigen Orten anzuwenden, kann das Grenzverfahren auch an Orten angewandt werden, die sich in der Nähe der Grenze oder der Transitzone befinden.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1291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Elly Schlein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4</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4.</w:t>
            </w:r>
            <w:r w:rsidRPr="000D14D5">
              <w:tab/>
            </w:r>
            <w:r w:rsidRPr="000D14D5">
              <w:rPr>
                <w:b/>
                <w:i/>
              </w:rPr>
              <w:t xml:space="preserve">Wenn es aufgrund der Ankunft einer unverhältnismäßig großen Anzahl von Drittstaatsangehörigen oder Staatenlosen an der Grenze oder in Transitzonen, die Anträge auf </w:t>
            </w:r>
            <w:r w:rsidRPr="000D14D5">
              <w:rPr>
                <w:b/>
                <w:i/>
              </w:rPr>
              <w:lastRenderedPageBreak/>
              <w:t>internationalen Schutz einreichen, in der Praxis nicht möglich ist, die Bestimmungen des Absatzes 1 an derartigen Orten anzuwenden, kann das Grenzverfahren auch an Orten angewandt werden, die sich in der Nähe der Grenze oder der Transitzone befinden.</w:t>
            </w:r>
          </w:p>
        </w:tc>
        <w:tc>
          <w:tcPr>
            <w:tcW w:w="4876" w:type="dxa"/>
          </w:tcPr>
          <w:p w:rsidR="005A0191" w:rsidRPr="000D14D5" w:rsidRDefault="005A0191" w:rsidP="00D174CA">
            <w:pPr>
              <w:pStyle w:val="Normal6"/>
            </w:pPr>
            <w:r w:rsidRPr="000D14D5">
              <w:rPr>
                <w:b/>
                <w:i/>
              </w:rPr>
              <w:lastRenderedPageBreak/>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1292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Birgit Sippel, Kati Piri, Josef Weidenholzer, Sergei Stanishev,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4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4a.</w:t>
            </w:r>
            <w:r w:rsidRPr="000D14D5">
              <w:tab/>
            </w:r>
            <w:r w:rsidRPr="000D14D5">
              <w:rPr>
                <w:b/>
                <w:i/>
              </w:rPr>
              <w:t>Das Verfahren an der Grenze kann nicht auf unbegleitete Minderjährige angewendet werden.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Unbegleitete Minderjährige sollten im Einklang mit dem vom Parlament angenommenen Standpunkt in der Richtlinie über die Aufnahmebedingungen nicht auf diese Weise festgehalten werden. Das Verfahren an der Grenze kann daher in keinem Fall auf unbegleitete Minderjährige angewendet werden.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1293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Anna Maria Corazza Bildt, Caterina Chinnici, Hilde Vautmans, Barbara Matera, Damiano Zoffoli, Michaela Šojdrová, Brando Benifei, Lara Comi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4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4a.</w:t>
            </w:r>
            <w:r w:rsidRPr="000D14D5">
              <w:tab/>
            </w:r>
            <w:r w:rsidRPr="000D14D5">
              <w:rPr>
                <w:b/>
                <w:i/>
              </w:rPr>
              <w:t>Auf Minderjährige findet das Verfahren an der Grenze keine Anwendung.</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1294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Kati Piri, Josef Weidenholzer, Ana Gomes, Sergei Stanishev, Elly Schlein, Cécile Kashetu Kyenge, Birgit Sippel</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5.</w:t>
            </w:r>
            <w:r w:rsidRPr="000D14D5">
              <w:tab/>
            </w:r>
            <w:r w:rsidRPr="000D14D5">
              <w:rPr>
                <w:b/>
                <w:i/>
              </w:rPr>
              <w:t>Das Verfahren an der Grenze kann nach Maßgabe der Artikel 8 bis 11 der Richtlinie (EU) Nr. XXX/XXX (Richtlinie über Aufnahmebedingungen) nur in den folgenden Fällen auf unbegleitete Minderjährige angewendet werden:</w:t>
            </w:r>
          </w:p>
        </w:tc>
        <w:tc>
          <w:tcPr>
            <w:tcW w:w="4876" w:type="dxa"/>
          </w:tcPr>
          <w:p w:rsidR="005A0191" w:rsidRPr="000D14D5" w:rsidRDefault="005A0191" w:rsidP="00D174CA">
            <w:pPr>
              <w:pStyle w:val="Normal6"/>
            </w:pPr>
            <w:r w:rsidRPr="000D14D5">
              <w:rPr>
                <w:b/>
                <w:i/>
              </w:rPr>
              <w:t>entfällt</w:t>
            </w:r>
          </w:p>
        </w:tc>
      </w:tr>
      <w:tr w:rsidR="005A0191" w:rsidRPr="000D14D5" w:rsidTr="00D174CA">
        <w:trPr>
          <w:jc w:val="center"/>
        </w:trPr>
        <w:tc>
          <w:tcPr>
            <w:tcW w:w="4876" w:type="dxa"/>
          </w:tcPr>
          <w:p w:rsidR="005A0191" w:rsidRPr="000D14D5" w:rsidRDefault="005A0191" w:rsidP="00D174CA">
            <w:pPr>
              <w:pStyle w:val="Normal6"/>
            </w:pPr>
            <w:r w:rsidRPr="000D14D5">
              <w:rPr>
                <w:b/>
                <w:i/>
              </w:rPr>
              <w:t>a) der Antragsteller kommt aus einem Drittstaat, der gemäß den in Artikel 47 genannten Bedingungen als sicherer Herkunftsstaat zu betrachten ist;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 es gibt schwerwiegende Gründe für die Annahme, dass der Antragsteller eine Gefahr für die nationale Sicherheit oder die öffentliche Ordnung darstellen kann oder er aus schwerwiegenden Gründen der öffentlichen Sicherheit oder öffentlichen Ordnung nach nationalem Recht zwangsausgewiesen wurde;</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c) es gibt berechtigte Gründe für die Annahme, dass ein Drittstaat gemäß den in Artikel 45 genannten Bedingungen als für den Antragsteller sicherer Drittstaat zu betrachten ist;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d) der Antragsteller hat die Behörden durch falsche Angaben oder Dokumente oder durch Verschweigen wichtiger Informationen oder durch Zurückhalten von Dokumenten über seine Identität oder Staatsangehörigkeit, die sich negativ auf die Entscheidung hätten auswirken können, getäuscht;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 xml:space="preserve">Buchstabe d wird nur dann angewendet, wenn es ernsthafte Gründe für die Annahme gibt, dass der Antragsteller </w:t>
            </w:r>
            <w:r w:rsidRPr="000D14D5">
              <w:rPr>
                <w:b/>
                <w:i/>
              </w:rPr>
              <w:lastRenderedPageBreak/>
              <w:t>wesentliche Elemente, die aller Voraussicht nach zu einer Entscheidung zur Ablehnung internationalen Schutzes führen würden, verheimlichen will, und wenn ihm wirklich die Möglichkeit eingeräumt wurde, sein Handeln konkret zu begründen.</w:t>
            </w:r>
          </w:p>
        </w:tc>
        <w:tc>
          <w:tcPr>
            <w:tcW w:w="4876" w:type="dxa"/>
          </w:tcPr>
          <w:p w:rsidR="005A0191" w:rsidRPr="000D14D5" w:rsidRDefault="005A0191" w:rsidP="00D174CA">
            <w:pPr>
              <w:pStyle w:val="Normal6"/>
            </w:pP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Unbegleitete Minderjährige sollten im Einklang mit dem vom Parlament angenommenen Standpunkt in der Richtlinie über die Aufnahmebedingungen nicht auf diese Weise festgehalten werden. Das Verfahren an der Grenze kann daher in keinem Fall auf unbegleitete Minderjährige angewendet werden.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1295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Anna Maria Corazza Bildt, Caterina Chinnici, Hilde Vautmans, Barbara Matera, Damiano Zoffoli, Michaela Šojdrová, Brando Benifei, Lara Comi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5.</w:t>
            </w:r>
            <w:r w:rsidRPr="000D14D5">
              <w:tab/>
            </w:r>
            <w:r w:rsidRPr="000D14D5">
              <w:rPr>
                <w:b/>
                <w:i/>
              </w:rPr>
              <w:t>Das Verfahren an der Grenze kann nach Maßgabe der Artikel 8 bis 11 der Richtlinie (EU) Nr. XXX/XXX (Richtlinie über Aufnahmebedingungen) nur in den folgenden Fällen auf unbegleitete Minderjährige angewendet werden:</w:t>
            </w:r>
          </w:p>
        </w:tc>
        <w:tc>
          <w:tcPr>
            <w:tcW w:w="4876" w:type="dxa"/>
          </w:tcPr>
          <w:p w:rsidR="005A0191" w:rsidRPr="000D14D5" w:rsidRDefault="005A0191" w:rsidP="00D174CA">
            <w:pPr>
              <w:pStyle w:val="Normal6"/>
            </w:pPr>
            <w:r w:rsidRPr="000D14D5">
              <w:rPr>
                <w:b/>
                <w:i/>
              </w:rPr>
              <w:t>entfällt</w:t>
            </w:r>
          </w:p>
        </w:tc>
      </w:tr>
      <w:tr w:rsidR="005A0191" w:rsidRPr="000D14D5" w:rsidTr="00D174CA">
        <w:trPr>
          <w:jc w:val="center"/>
        </w:trPr>
        <w:tc>
          <w:tcPr>
            <w:tcW w:w="4876" w:type="dxa"/>
          </w:tcPr>
          <w:p w:rsidR="005A0191" w:rsidRPr="000D14D5" w:rsidRDefault="005A0191" w:rsidP="00D174CA">
            <w:pPr>
              <w:pStyle w:val="Normal6"/>
            </w:pPr>
            <w:r w:rsidRPr="000D14D5">
              <w:rPr>
                <w:b/>
                <w:i/>
              </w:rPr>
              <w:t>a) der Antragsteller kommt aus einem Drittstaat, der gemäß den in Artikel 47 genannten Bedingungen als sicherer Herkunftsstaat zu betrachten ist;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 xml:space="preserve">b) es gibt schwerwiegende Gründe für die Annahme, dass der Antragsteller eine Gefahr für die nationale Sicherheit oder die öffentliche Ordnung darstellen kann oder er aus schwerwiegenden Gründen der öffentlichen Sicherheit oder öffentlichen Ordnung nach nationalem </w:t>
            </w:r>
            <w:r w:rsidRPr="000D14D5">
              <w:rPr>
                <w:b/>
                <w:i/>
              </w:rPr>
              <w:lastRenderedPageBreak/>
              <w:t>Recht zwangsausgewiesen wurde;</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c) es gibt berechtigte Gründe für die Annahme, dass ein Drittstaat gemäß den in Artikel 45 genannten Bedingungen als für den Antragsteller sicherer Drittstaat zu betrachten ist;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d) der Antragsteller hat die Behörden durch falsche Angaben oder Dokumente oder durch Verschweigen wichtiger Informationen oder durch Zurückhalten von Dokumenten über seine Identität oder Staatsangehörigkeit, die sich negativ auf die Entscheidung hätten auswirken können, getäuscht;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Buchstabe d wird nur dann angewendet, wenn es ernsthafte Gründe für die Annahme gibt, dass der Antragsteller wesentliche Elemente, die aller Voraussicht nach zu einer Entscheidung zur Ablehnung internationalen Schutzes führen würden, verheimlichen will, und wenn ihm wirklich die Möglichkeit eingeräumt wurde, sein Handeln konkret zu begründen.</w:t>
            </w:r>
          </w:p>
        </w:tc>
        <w:tc>
          <w:tcPr>
            <w:tcW w:w="4876" w:type="dxa"/>
          </w:tcPr>
          <w:p w:rsidR="005A0191" w:rsidRPr="000D14D5" w:rsidRDefault="005A0191" w:rsidP="00D174CA">
            <w:pPr>
              <w:pStyle w:val="Normal6"/>
            </w:pP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1296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Das Verfahren an der Grenze kann nach Maßgabe der Artikel 8 bis 11 der Richtlinie (EU) Nr. XXX/XXX (Richtlinie über Aufnahmebedingungen) nur in den folgenden Fällen auf unbegleitete Minderjährige angewendet werden:</w:t>
            </w:r>
          </w:p>
        </w:tc>
        <w:tc>
          <w:tcPr>
            <w:tcW w:w="4876" w:type="dxa"/>
          </w:tcPr>
          <w:p w:rsidR="005A0191" w:rsidRPr="000D14D5" w:rsidRDefault="005A0191" w:rsidP="00D174CA">
            <w:pPr>
              <w:pStyle w:val="Normal6"/>
            </w:pPr>
            <w:r w:rsidRPr="000D14D5">
              <w:rPr>
                <w:b/>
                <w:i/>
              </w:rPr>
              <w:t>entfällt</w:t>
            </w:r>
          </w:p>
        </w:tc>
      </w:tr>
      <w:tr w:rsidR="005A0191" w:rsidRPr="000D14D5" w:rsidTr="00D174CA">
        <w:trPr>
          <w:jc w:val="center"/>
        </w:trPr>
        <w:tc>
          <w:tcPr>
            <w:tcW w:w="4876" w:type="dxa"/>
          </w:tcPr>
          <w:p w:rsidR="005A0191" w:rsidRPr="000D14D5" w:rsidRDefault="005A0191" w:rsidP="00D174CA">
            <w:pPr>
              <w:pStyle w:val="Normal6"/>
            </w:pPr>
            <w:r w:rsidRPr="000D14D5">
              <w:rPr>
                <w:b/>
                <w:i/>
              </w:rPr>
              <w:t>a) der Antragsteller kommt aus einem Drittstaat, der gemäß den in Artikel 47 genannten Bedingungen als sicherer Herkunftsstaat zu betrachten ist;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lastRenderedPageBreak/>
              <w:t>b) es gibt schwerwiegende Gründe für die Annahme, dass der Antragsteller eine Gefahr für die nationale Sicherheit oder die öffentliche Ordnung darstellen kann oder er aus schwerwiegenden Gründen der öffentlichen Sicherheit oder öffentlichen Ordnung nach nationalem Recht zwangsausgewiesen wurde;</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c) es gibt berechtigte Gründe für die Annahme, dass ein Drittstaat gemäß den in Artikel 45 genannten Bedingungen als für den Antragsteller sicherer Drittstaat zu betrachten ist;</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d) der Antragsteller hat die Behörden durch falsche Angaben oder Dokumente oder durch Verschweigen wichtiger Informationen oder durch Zurückhalten von Dokumenten über seine Identität oder Staatsangehörigkeit, die sich negativ auf die Entscheidung hätten auswirken können, getäuscht;</w:t>
            </w:r>
          </w:p>
        </w:tc>
        <w:tc>
          <w:tcPr>
            <w:tcW w:w="4876" w:type="dxa"/>
          </w:tcPr>
          <w:p w:rsidR="005A0191" w:rsidRPr="000D14D5" w:rsidRDefault="005A0191" w:rsidP="00D174CA">
            <w:pPr>
              <w:pStyle w:val="Normal6"/>
            </w:pP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1297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Jean Lambert, 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 xml:space="preserve">Das Verfahren an der Grenze </w:t>
            </w:r>
            <w:r w:rsidRPr="000D14D5">
              <w:rPr>
                <w:b/>
                <w:i/>
              </w:rPr>
              <w:t>kann nach Maßgabe der Artikel 8 bis 11 der Richtlinie (EU) Nr. XXX/XXX (Richtlinie über Aufnahmebedingungen) nur in den folgenden Fällen</w:t>
            </w:r>
            <w:r w:rsidRPr="000D14D5">
              <w:t xml:space="preserve"> auf </w:t>
            </w:r>
            <w:r w:rsidRPr="000D14D5">
              <w:rPr>
                <w:b/>
                <w:i/>
              </w:rPr>
              <w:t>unbegleitete</w:t>
            </w:r>
            <w:r w:rsidRPr="000D14D5">
              <w:t xml:space="preserve"> Minderjährige angewendet </w:t>
            </w:r>
            <w:r w:rsidRPr="000D14D5">
              <w:rPr>
                <w:b/>
                <w:i/>
              </w:rPr>
              <w:t>werden:</w:t>
            </w:r>
          </w:p>
        </w:tc>
        <w:tc>
          <w:tcPr>
            <w:tcW w:w="4876" w:type="dxa"/>
          </w:tcPr>
          <w:p w:rsidR="005A0191" w:rsidRPr="000D14D5" w:rsidRDefault="005A0191" w:rsidP="00D174CA">
            <w:pPr>
              <w:pStyle w:val="Normal6"/>
            </w:pPr>
            <w:r w:rsidRPr="000D14D5">
              <w:t xml:space="preserve">Das Verfahren an der Grenze </w:t>
            </w:r>
            <w:r w:rsidRPr="000D14D5">
              <w:rPr>
                <w:b/>
                <w:i/>
              </w:rPr>
              <w:t>wird</w:t>
            </w:r>
            <w:r w:rsidRPr="000D14D5">
              <w:t xml:space="preserve"> nicht auf Minderjährige angewendet</w:t>
            </w:r>
            <w:r w:rsidRPr="000D14D5">
              <w:rPr>
                <w:b/>
                <w:i/>
              </w:rPr>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1298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 xml:space="preserve">Cecilia Wikström, Sophia in 't Veld, Angelika </w:t>
      </w:r>
      <w:r w:rsidRPr="000D14D5">
        <w:lastRenderedPageBreak/>
        <w:t>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 xml:space="preserve">Das Verfahren an der Grenze </w:t>
            </w:r>
            <w:r w:rsidRPr="000D14D5">
              <w:rPr>
                <w:b/>
                <w:i/>
              </w:rPr>
              <w:t>kann nach Maßgabe der Artikel 8 bis 11 der Richtlinie (EU) Nr. XXX/XXX (Richtlinie über Aufnahmebedingungen) nur in den folgenden Fällen</w:t>
            </w:r>
            <w:r w:rsidRPr="000D14D5">
              <w:t xml:space="preserve"> auf unbegleitete Minderjährige angewendet </w:t>
            </w:r>
            <w:r w:rsidRPr="000D14D5">
              <w:rPr>
                <w:b/>
                <w:i/>
              </w:rPr>
              <w:t>werden:</w:t>
            </w:r>
          </w:p>
        </w:tc>
        <w:tc>
          <w:tcPr>
            <w:tcW w:w="4876" w:type="dxa"/>
          </w:tcPr>
          <w:p w:rsidR="005A0191" w:rsidRPr="000D14D5" w:rsidRDefault="005A0191" w:rsidP="00D174CA">
            <w:pPr>
              <w:pStyle w:val="Normal6"/>
            </w:pPr>
            <w:r w:rsidRPr="000D14D5">
              <w:t xml:space="preserve">Das Verfahren an der Grenze </w:t>
            </w:r>
            <w:r w:rsidRPr="000D14D5">
              <w:rPr>
                <w:b/>
                <w:i/>
              </w:rPr>
              <w:t>wird</w:t>
            </w:r>
            <w:r w:rsidRPr="000D14D5">
              <w:t xml:space="preserve"> nicht auf unbegleitete Minderjährige angewendet.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Um die Verfahrensgarantien dieser besonders schutzbedürftigen Kategorie von Antragstellern sicherzustellen, dürfen sie keinen Verfahren an der Grenze unterliegen.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1299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 xml:space="preserve">Das Verfahren an der Grenze </w:t>
            </w:r>
            <w:r w:rsidRPr="000D14D5">
              <w:rPr>
                <w:b/>
                <w:i/>
              </w:rPr>
              <w:t>kann</w:t>
            </w:r>
            <w:r w:rsidRPr="000D14D5">
              <w:t xml:space="preserve"> nach Maßgabe der Artikel 8 bis 11 der Richtlinie (EU) Nr. XXX/XXX (Richtlinie über Aufnahmebedingungen) nur in den folgenden Fällen auf unbegleitete Minderjährige </w:t>
            </w:r>
            <w:r w:rsidRPr="000D14D5">
              <w:rPr>
                <w:b/>
                <w:i/>
              </w:rPr>
              <w:t>angewendet werden</w:t>
            </w:r>
            <w:r w:rsidRPr="000D14D5">
              <w:t>:</w:t>
            </w:r>
          </w:p>
        </w:tc>
        <w:tc>
          <w:tcPr>
            <w:tcW w:w="4876" w:type="dxa"/>
          </w:tcPr>
          <w:p w:rsidR="005A0191" w:rsidRPr="000D14D5" w:rsidRDefault="005A0191" w:rsidP="00D174CA">
            <w:pPr>
              <w:pStyle w:val="Normal6"/>
            </w:pPr>
            <w:r w:rsidRPr="000D14D5">
              <w:rPr>
                <w:b/>
                <w:i/>
              </w:rPr>
              <w:t>Die Mitgliedstaaten können</w:t>
            </w:r>
            <w:r w:rsidRPr="000D14D5">
              <w:t xml:space="preserve"> das Verfahren an der Grenze nach Maßgabe der Artikel 8 bis 11 der Richtlinie (EU) Nr. XXX/XXX (Richtlinie über Aufnahmebedingungen) nur in den folgenden Fällen auf unbegleitete Minderjährige </w:t>
            </w:r>
            <w:r w:rsidRPr="000D14D5">
              <w:rPr>
                <w:b/>
                <w:i/>
              </w:rPr>
              <w:t>anwenden</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1300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Brice Hortefeux, Rachida Dati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 xml:space="preserve">Artikel 41 – Absatz 5 – Unterabsatz 1 – </w:t>
      </w:r>
      <w:r w:rsidR="000D14D5" w:rsidRPr="000D14D5">
        <w:t>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lastRenderedPageBreak/>
              <w:t xml:space="preserve">Das Verfahren an der Grenze kann nach Maßgabe der Artikel 8 bis 11 der Richtlinie (EU) Nr. XXX/XXX (Richtlinie über Aufnahmebedingungen) </w:t>
            </w:r>
            <w:r w:rsidRPr="000D14D5">
              <w:rPr>
                <w:b/>
                <w:i/>
              </w:rPr>
              <w:t>nur</w:t>
            </w:r>
            <w:r w:rsidRPr="000D14D5">
              <w:t xml:space="preserve"> in den folgenden Fällen auf unbegleitete Minderjährige angewendet werden:</w:t>
            </w:r>
          </w:p>
        </w:tc>
        <w:tc>
          <w:tcPr>
            <w:tcW w:w="4876" w:type="dxa"/>
          </w:tcPr>
          <w:p w:rsidR="005A0191" w:rsidRPr="000D14D5" w:rsidRDefault="005A0191" w:rsidP="00D174CA">
            <w:pPr>
              <w:pStyle w:val="Normal6"/>
            </w:pPr>
            <w:r w:rsidRPr="000D14D5">
              <w:t>Das Verfahren an der Grenze kann nach Maßgabe der Artikel 8 bis 11 der Richtlinie (EU) Nr. XXX/XXX (Richtlinie über Aufnahmebedingungen) in den folgenden Fällen auf unbegleitete Minderjährige angewendet werden: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{FR}</w:t>
      </w:r>
      <w:r w:rsidRPr="000D14D5">
        <w:rPr>
          <w:noProof w:val="0"/>
        </w:rPr>
        <w:t>fr</w:t>
      </w:r>
      <w:r w:rsidRPr="000D14D5">
        <w:rPr>
          <w:rStyle w:val="HideTWBExt"/>
          <w:noProof w:val="0"/>
        </w:rPr>
        <w:t>&lt;/Original&gt;</w:t>
      </w:r>
    </w:p>
    <w:p w:rsidR="005A0191" w:rsidRPr="000D14D5" w:rsidRDefault="005A0191" w:rsidP="005A0191">
      <w:pPr>
        <w:pStyle w:val="AMNumberTabs"/>
      </w:pPr>
      <w:r w:rsidRPr="000D14D5">
        <w:rPr>
          <w:rStyle w:val="HideTWBExt"/>
          <w:b w:val="0"/>
          <w:noProof w:val="0"/>
        </w:rPr>
        <w:t>&lt;/Amend&gt;&lt;Amend&gt;</w:t>
      </w:r>
      <w:r w:rsidRPr="000D14D5">
        <w:t xml:space="preserve">Änderungsantrag </w:t>
      </w:r>
      <w:r w:rsidRPr="000D14D5">
        <w:rPr>
          <w:rStyle w:val="HideTWBExt"/>
          <w:b w:val="0"/>
          <w:noProof w:val="0"/>
        </w:rPr>
        <w:t>&lt;NumAm&gt;</w:t>
      </w:r>
      <w:r w:rsidRPr="000D14D5">
        <w:t>1301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Jean Lambert, 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a)</w:t>
            </w:r>
            <w:r w:rsidRPr="000D14D5">
              <w:tab/>
            </w:r>
            <w:r w:rsidRPr="000D14D5">
              <w:rPr>
                <w:b/>
                <w:i/>
              </w:rPr>
              <w:t>der Antragsteller kommt aus einem Drittstaat, der gemäß den in Artikel 47 genannten Bedingungen als sicherer Herkunftsstaat zu betrachten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1302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a)</w:t>
            </w:r>
            <w:r w:rsidRPr="000D14D5">
              <w:tab/>
            </w:r>
            <w:r w:rsidRPr="000D14D5">
              <w:rPr>
                <w:b/>
                <w:i/>
              </w:rPr>
              <w:t>der Antragsteller kommt aus einem Drittstaat, der gemäß den in Artikel 47 genannten Bedingungen als sicherer Herkunftsstaat zu betrachten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Bezieht sich auf die Änderung von Artikel 41 Absatz 5.</w:t>
      </w:r>
    </w:p>
    <w:p w:rsidR="005A0191" w:rsidRPr="000D14D5" w:rsidRDefault="005A0191" w:rsidP="005A0191">
      <w:r w:rsidRPr="000D14D5">
        <w:rPr>
          <w:rStyle w:val="HideTWBExt"/>
          <w:noProof w:val="0"/>
        </w:rPr>
        <w:lastRenderedPageBreak/>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1303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a)</w:t>
            </w:r>
            <w:r w:rsidRPr="000D14D5">
              <w:tab/>
              <w:t xml:space="preserve">der Antragsteller kommt aus einem Drittstaat, der gemäß </w:t>
            </w:r>
            <w:r w:rsidRPr="000D14D5">
              <w:rPr>
                <w:b/>
                <w:i/>
              </w:rPr>
              <w:t>den in</w:t>
            </w:r>
            <w:r w:rsidRPr="000D14D5">
              <w:t xml:space="preserve"> Artikel 47 </w:t>
            </w:r>
            <w:r w:rsidRPr="000D14D5">
              <w:rPr>
                <w:b/>
                <w:i/>
              </w:rPr>
              <w:t>genannten Bedingungen</w:t>
            </w:r>
            <w:r w:rsidRPr="000D14D5">
              <w:t xml:space="preserve"> als sicherer Herkunftsstaat zu betrachten ist;</w:t>
            </w:r>
          </w:p>
        </w:tc>
        <w:tc>
          <w:tcPr>
            <w:tcW w:w="4876" w:type="dxa"/>
          </w:tcPr>
          <w:p w:rsidR="005A0191" w:rsidRPr="000D14D5" w:rsidRDefault="005A0191" w:rsidP="00D174CA">
            <w:pPr>
              <w:pStyle w:val="Normal6"/>
            </w:pPr>
            <w:r w:rsidRPr="000D14D5">
              <w:t>a)</w:t>
            </w:r>
            <w:r w:rsidRPr="000D14D5">
              <w:tab/>
              <w:t xml:space="preserve">der Antragsteller kommt aus einem Drittstaat, </w:t>
            </w:r>
            <w:r w:rsidRPr="000D14D5">
              <w:rPr>
                <w:b/>
                <w:i/>
              </w:rPr>
              <w:t>der kein Mitgliedstaat ist,</w:t>
            </w:r>
            <w:r w:rsidRPr="000D14D5">
              <w:t xml:space="preserve"> der gemäß Artikel 47 als sicherer Herkunftsstaat zu betrachten ist;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1304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b)</w:t>
            </w:r>
            <w:r w:rsidRPr="000D14D5">
              <w:tab/>
            </w:r>
            <w:r w:rsidRPr="000D14D5">
              <w:rPr>
                <w:b/>
                <w:i/>
              </w:rPr>
              <w:t>es gibt schwerwiegende Gründe für die Annahme, dass der Antragsteller eine Gefahr für die nationale Sicherheit oder die öffentliche Ordnung darstellen kann oder er aus schwerwiegenden Gründen der öffentlichen Sicherheit oder öffentlichen Ordnung nach nationalem Recht zwangsausgewiesen wurde;</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1305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lastRenderedPageBreak/>
              <w:t>b)</w:t>
            </w:r>
            <w:r w:rsidRPr="000D14D5">
              <w:tab/>
            </w:r>
            <w:r w:rsidRPr="000D14D5">
              <w:rPr>
                <w:b/>
                <w:i/>
              </w:rPr>
              <w:t>es gibt schwerwiegende Gründe für die Annahme, dass der Antragsteller eine Gefahr für die nationale Sicherheit oder die öffentliche Ordnung darstellen kann oder er aus schwerwiegenden Gründen der öffentlichen Sicherheit oder öffentlichen Ordnung nach nationalem Recht zwangsausgewiesen wurde;</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Bezieht sich auf die Änderung von Artikel 41 Absatz 5.</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1306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Buchstabe c</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c)</w:t>
            </w:r>
            <w:r w:rsidRPr="000D14D5">
              <w:tab/>
            </w:r>
            <w:r w:rsidRPr="000D14D5">
              <w:rPr>
                <w:b/>
                <w:i/>
              </w:rPr>
              <w:t>es gibt berechtigte Gründe für die Annahme, dass ein Drittstaat gemäß den in Artikel 45 genannten Bedingungen als für den Antragsteller sicherer Drittstaat zu betrachten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Bezieht sich auf die Änderung von Artikel 41 Absatz 5.</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1307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Jean Lambert, 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Buchstabe c</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lastRenderedPageBreak/>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c)</w:t>
            </w:r>
            <w:r w:rsidRPr="000D14D5">
              <w:tab/>
            </w:r>
            <w:r w:rsidRPr="000D14D5">
              <w:rPr>
                <w:b/>
                <w:i/>
              </w:rPr>
              <w:t>es gibt berechtigte Gründe für die Annahme, dass ein Drittstaat gemäß den in Artikel 45 genannten Bedingungen als für den Antragsteller sicherer Drittstaat zu betrachten ist;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1308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Buchstabe c</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c)</w:t>
            </w:r>
            <w:r w:rsidRPr="000D14D5">
              <w:tab/>
            </w:r>
            <w:r w:rsidRPr="000D14D5">
              <w:rPr>
                <w:b/>
                <w:i/>
              </w:rPr>
              <w:t>es gibt berechtigte Gründe für die Annahme, dass ein</w:t>
            </w:r>
            <w:r w:rsidRPr="000D14D5">
              <w:t xml:space="preserve"> Drittstaat gemäß </w:t>
            </w:r>
            <w:r w:rsidRPr="000D14D5">
              <w:rPr>
                <w:b/>
                <w:i/>
              </w:rPr>
              <w:t>den in</w:t>
            </w:r>
            <w:r w:rsidRPr="000D14D5">
              <w:t xml:space="preserve"> Artikel 45 </w:t>
            </w:r>
            <w:r w:rsidRPr="000D14D5">
              <w:rPr>
                <w:b/>
                <w:i/>
              </w:rPr>
              <w:t>genannten Bedingungen als für den Antragsteller sicherer Drittstaat</w:t>
            </w:r>
            <w:r w:rsidRPr="000D14D5">
              <w:t xml:space="preserve"> zu betrachten ist;</w:t>
            </w:r>
          </w:p>
        </w:tc>
        <w:tc>
          <w:tcPr>
            <w:tcW w:w="4876" w:type="dxa"/>
          </w:tcPr>
          <w:p w:rsidR="005A0191" w:rsidRPr="000D14D5" w:rsidRDefault="005A0191" w:rsidP="00D174CA">
            <w:pPr>
              <w:pStyle w:val="Normal6"/>
            </w:pPr>
            <w:r w:rsidRPr="000D14D5">
              <w:t>c)</w:t>
            </w:r>
            <w:r w:rsidRPr="000D14D5">
              <w:tab/>
            </w:r>
            <w:r w:rsidRPr="000D14D5">
              <w:rPr>
                <w:b/>
                <w:i/>
              </w:rPr>
              <w:t>der Antragsteller kommt aus einem</w:t>
            </w:r>
            <w:r w:rsidRPr="000D14D5">
              <w:t xml:space="preserve"> Drittstaat</w:t>
            </w:r>
            <w:r w:rsidRPr="000D14D5">
              <w:rPr>
                <w:b/>
                <w:i/>
              </w:rPr>
              <w:t>, der kein Mitgliedstaat ist, der</w:t>
            </w:r>
            <w:r w:rsidRPr="000D14D5">
              <w:t xml:space="preserve"> gemäß Artikel 45 </w:t>
            </w:r>
            <w:r w:rsidRPr="000D14D5">
              <w:rPr>
                <w:b/>
                <w:i/>
              </w:rPr>
              <w:t>als sicherer Herkunftsstaat</w:t>
            </w:r>
            <w:r w:rsidRPr="000D14D5">
              <w:t xml:space="preserve"> zu betrachten ist;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1309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Buchstabe d</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d)</w:t>
            </w:r>
            <w:r w:rsidRPr="000D14D5">
              <w:tab/>
            </w:r>
            <w:r w:rsidRPr="000D14D5">
              <w:rPr>
                <w:b/>
                <w:i/>
              </w:rPr>
              <w:t>der Antragsteller hat die Behörden durch falsche Angaben oder Dokumente oder durch Verschweigen wichtiger Informationen oder durch Zurückhalten von Dokumenten über seine Identität oder Staatsangehörigkeit, die sich negativ auf die Entscheidung hätten auswirken können, getäuscht.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lastRenderedPageBreak/>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1310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Buchstabe d</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d)</w:t>
            </w:r>
            <w:r w:rsidRPr="000D14D5">
              <w:tab/>
            </w:r>
            <w:r w:rsidRPr="000D14D5">
              <w:rPr>
                <w:b/>
                <w:i/>
              </w:rPr>
              <w:t>der Antragsteller hat die Behörden durch falsche Angaben oder Dokumente oder durch Verschweigen wichtiger Informationen oder durch Zurückhalten von Dokumenten über seine Identität oder Staatsangehörigkeit, die sich negativ auf die Entscheidung hätten auswirken können, getäuscht;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Bezieht sich auf die Änderung von Artikel 41 Absatz 5.</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1311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1 – Buchstabe d</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d)</w:t>
            </w:r>
            <w:r w:rsidRPr="000D14D5">
              <w:tab/>
              <w:t xml:space="preserve">der Antragsteller hat die Behörden durch falsche Angaben oder Dokumente </w:t>
            </w:r>
            <w:r w:rsidRPr="000D14D5">
              <w:rPr>
                <w:b/>
                <w:i/>
              </w:rPr>
              <w:t>oder durch Verschweigen wichtiger Informationen oder durch Zurückhalten von Dokumenten über seine Identität oder Staatsangehörigkeit, die sich negativ auf die Entscheidung hätten auswirken können,</w:t>
            </w:r>
            <w:r w:rsidRPr="000D14D5">
              <w:t xml:space="preserve"> getäuscht;</w:t>
            </w:r>
          </w:p>
        </w:tc>
        <w:tc>
          <w:tcPr>
            <w:tcW w:w="4876" w:type="dxa"/>
          </w:tcPr>
          <w:p w:rsidR="005A0191" w:rsidRPr="000D14D5" w:rsidRDefault="005A0191" w:rsidP="00D174CA">
            <w:pPr>
              <w:pStyle w:val="Normal6"/>
            </w:pPr>
            <w:r w:rsidRPr="000D14D5">
              <w:t>d)</w:t>
            </w:r>
            <w:r w:rsidRPr="000D14D5">
              <w:tab/>
              <w:t>der Antragsteller hat die Behörden durch falsch Angaben oder Dokumente getäuscht;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1312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lastRenderedPageBreak/>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Buchstabe d wird nur dann angewendet, wenn es ernsthafte Gründe für die Annahme gibt, dass der Antragsteller wesentliche Elemente, die aller Voraussicht nach zu einer Entscheidung zur Ablehnung internationalen Schutzes führen würden, verheimlichen will, und wenn ihm wirklich die Möglichkeit eingeräumt wurde, sein Handeln konkret zu begründen.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1313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Buchstabe d wird nur dann angewendet, wenn es ernsthafte Gründe für die Annahme gibt, dass der Antragsteller wesentliche Elemente, die aller Voraussicht nach zu einer Entscheidung zur Ablehnung internationalen Schutzes führen würden, verheimlichen will, und wenn ihm wirklich die Möglichkeit eingeräumt wurde, sein Handeln konkret zu begründen.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Bezieht sich auf die Änderung von Artikel 41 Absatz 5.</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lastRenderedPageBreak/>
        <w:t>&lt;Amend&gt;</w:t>
      </w:r>
      <w:r w:rsidRPr="000D14D5">
        <w:t xml:space="preserve">Änderungsantrag </w:t>
      </w:r>
      <w:r w:rsidRPr="000D14D5">
        <w:rPr>
          <w:rStyle w:val="HideTWBExt"/>
          <w:b w:val="0"/>
          <w:noProof w:val="0"/>
        </w:rPr>
        <w:t>&lt;NumAm&gt;</w:t>
      </w:r>
      <w:r w:rsidRPr="000D14D5">
        <w:t>1314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 Jean Lambert</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Buchstabe d wird nur dann angewendet, wenn es ernsthafte Gründe für die Annahme gibt, dass der Antragsteller wesentliche Elemente, die aller Voraussicht nach zu einer Entscheidung zur Ablehnung internationalen Schutzes führen würden, verheimlichen will, und wenn ihm wirklich die Möglichkeit eingeräumt wurde, sein Handeln konkret zu begründen.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1315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41 – Absatz 5 – Unterabsatz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Buchstabe d wird nur dann angewendet, wenn es ernsthafte Gründe für die Annahme gibt, dass der Antragsteller wesentliche Elemente, die aller Voraussicht nach zu einer Entscheidung zur Ablehnung internationalen Schutzes führen würden, verheimlichen will, und wenn ihm wirklich die Möglichkeit eingeräumt wurde, sein Handeln konkret zu begründen.</w:t>
            </w:r>
          </w:p>
        </w:tc>
        <w:tc>
          <w:tcPr>
            <w:tcW w:w="4876" w:type="dxa"/>
          </w:tcPr>
          <w:p w:rsidR="005A0191" w:rsidRPr="000D14D5" w:rsidRDefault="005A0191" w:rsidP="00D174CA">
            <w:pPr>
              <w:pStyle w:val="Normal6"/>
            </w:pPr>
            <w:r w:rsidRPr="000D14D5">
              <w:t xml:space="preserve">Buchstabe d wird nur dann angewendet, wenn es ernsthafte Gründe für die Annahme gibt, dass der Antragsteller wesentliche Elemente, die aller Voraussicht nach zu einer Entscheidung zur Ablehnung internationalen Schutzes führen würden, verheimlichen will, und </w:t>
            </w:r>
            <w:r w:rsidRPr="000D14D5">
              <w:rPr>
                <w:b/>
                <w:i/>
              </w:rPr>
              <w:t>nur nachdem der unbegleitete Minderjährige ausdrücklich auf die Folgen der Verheimlichung von Informationen hingewiesen wurde, und</w:t>
            </w:r>
            <w:r w:rsidRPr="000D14D5">
              <w:t xml:space="preserve"> wenn ihm wirklich die Möglichkeit eingeräumt wurde, sein Handeln konkret zu begründen.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lastRenderedPageBreak/>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1316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Elissavet Vozemberg-Vrionidi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Nachdem ein erster Antrag durch eine bestandskräftige Entscheidung abgelehnt wurde, wird jeder weitere Antrag des gleichen Antragstellers </w:t>
            </w:r>
            <w:r w:rsidRPr="000D14D5">
              <w:rPr>
                <w:b/>
                <w:i/>
              </w:rPr>
              <w:t>in einem beliebigen</w:t>
            </w:r>
            <w:r w:rsidRPr="000D14D5">
              <w:t xml:space="preserve"> Mitgliedstaat von dem zuständigen Mitgliedstaat als Folgeantrag betrachtet.</w:t>
            </w:r>
          </w:p>
        </w:tc>
        <w:tc>
          <w:tcPr>
            <w:tcW w:w="4876" w:type="dxa"/>
          </w:tcPr>
          <w:p w:rsidR="005A0191" w:rsidRPr="000D14D5" w:rsidRDefault="005A0191" w:rsidP="00D174CA">
            <w:pPr>
              <w:pStyle w:val="Normal6"/>
            </w:pPr>
            <w:r w:rsidRPr="000D14D5">
              <w:t>1.</w:t>
            </w:r>
            <w:r w:rsidRPr="000D14D5">
              <w:tab/>
              <w:t xml:space="preserve">Nachdem ein erster Antrag durch eine bestandskräftige Entscheidung abgelehnt wurde, wird jeder weitere Antrag des gleichen Antragstellers </w:t>
            </w:r>
            <w:r w:rsidRPr="000D14D5">
              <w:rPr>
                <w:b/>
                <w:i/>
              </w:rPr>
              <w:t>im selben</w:t>
            </w:r>
            <w:r w:rsidRPr="000D14D5">
              <w:t xml:space="preserve"> Mitgliedstaat von dem zuständigen Mitgliedstaat als Folgeantrag betrachtet</w:t>
            </w:r>
            <w:r w:rsidRPr="000D14D5">
              <w:rPr>
                <w:b/>
                <w:i/>
              </w:rPr>
              <w:t>, sofern keine wirksame Abschiebung stattgefunden hat</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 unbegrenzte Verantwortlichkeit der Mitgliedstaaten sollte vermieden werden.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1317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Nachdem ein erster Antrag durch eine bestandskräftige Entscheidung abgelehnt wurde, wird jeder weitere Antrag des gleichen Antragstellers in einem beliebigen Mitgliedstaat von dem zuständigen Mitgliedstaat als Folgeantrag betrachtet.</w:t>
            </w:r>
          </w:p>
        </w:tc>
        <w:tc>
          <w:tcPr>
            <w:tcW w:w="4876" w:type="dxa"/>
          </w:tcPr>
          <w:p w:rsidR="005A0191" w:rsidRPr="000D14D5" w:rsidRDefault="005A0191" w:rsidP="00D174CA">
            <w:pPr>
              <w:pStyle w:val="Normal6"/>
            </w:pPr>
            <w:r w:rsidRPr="000D14D5">
              <w:t>1.</w:t>
            </w:r>
            <w:r w:rsidRPr="000D14D5">
              <w:tab/>
              <w:t xml:space="preserve">Nachdem ein erster Antrag durch eine bestandskräftige Entscheidung abgelehnt wurde, wird jeder </w:t>
            </w:r>
            <w:r w:rsidRPr="000D14D5">
              <w:rPr>
                <w:b/>
                <w:i/>
              </w:rPr>
              <w:t>zweite oder</w:t>
            </w:r>
            <w:r w:rsidRPr="000D14D5">
              <w:t xml:space="preserve"> weitere Antrag des gleichen Antragstellers in einem beliebigen Mitgliedstaat von dem zuständigen Mitgliedstaat als Folgeantrag betrachtet.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1318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lastRenderedPageBreak/>
        <w:t>&lt;RepeatBlock-By&gt;&lt;Members&gt;</w:t>
      </w:r>
      <w:r w:rsidRPr="000D14D5">
        <w:t>Péter Niedermüller, Josef Weidenholzer,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Nachdem ein erster Antrag durch eine bestandskräftige Entscheidung abgelehnt </w:t>
            </w:r>
            <w:r w:rsidRPr="000D14D5">
              <w:rPr>
                <w:b/>
                <w:i/>
              </w:rPr>
              <w:t>wurde</w:t>
            </w:r>
            <w:r w:rsidRPr="000D14D5">
              <w:t>, wird jeder weitere Antrag des gleichen Antragstellers in einem beliebigen Mitgliedstaat von dem zuständigen Mitgliedstaat als Folgeantrag betrachtet.</w:t>
            </w:r>
          </w:p>
        </w:tc>
        <w:tc>
          <w:tcPr>
            <w:tcW w:w="4876" w:type="dxa"/>
          </w:tcPr>
          <w:p w:rsidR="005A0191" w:rsidRPr="000D14D5" w:rsidRDefault="005A0191" w:rsidP="00D174CA">
            <w:pPr>
              <w:pStyle w:val="Normal6"/>
            </w:pPr>
            <w:r w:rsidRPr="000D14D5">
              <w:t>1.</w:t>
            </w:r>
            <w:r w:rsidRPr="000D14D5">
              <w:tab/>
              <w:t xml:space="preserve">Nachdem ein erster Antrag durch eine bestandskräftige Entscheidung abgelehnt </w:t>
            </w:r>
            <w:r w:rsidRPr="000D14D5">
              <w:rPr>
                <w:b/>
                <w:i/>
              </w:rPr>
              <w:t>wird</w:t>
            </w:r>
            <w:r w:rsidRPr="000D14D5">
              <w:t>, wird jeder weitere Antrag des gleichen Antragstellers in einem beliebigen Mitgliedstaat von dem zuständigen Mitgliedstaat als Folgeantrag betrachtet.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1319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1</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1.</w:t>
            </w:r>
            <w:r w:rsidRPr="000D14D5">
              <w:tab/>
              <w:t xml:space="preserve">Nachdem ein erster Antrag durch eine bestandskräftige Entscheidung abgelehnt wurde, wird jeder weitere Antrag des gleichen Antragstellers in einem beliebigen Mitgliedstaat von dem zuständigen Mitgliedstaat </w:t>
            </w:r>
            <w:r w:rsidRPr="000D14D5">
              <w:rPr>
                <w:b/>
                <w:i/>
              </w:rPr>
              <w:t>als Folgeantrag betrachtet</w:t>
            </w:r>
            <w:r w:rsidRPr="000D14D5">
              <w:t>.</w:t>
            </w:r>
          </w:p>
        </w:tc>
        <w:tc>
          <w:tcPr>
            <w:tcW w:w="4876" w:type="dxa"/>
          </w:tcPr>
          <w:p w:rsidR="005A0191" w:rsidRPr="000D14D5" w:rsidRDefault="005A0191" w:rsidP="00D174CA">
            <w:pPr>
              <w:pStyle w:val="Normal6"/>
            </w:pPr>
            <w:r w:rsidRPr="000D14D5">
              <w:t>1.</w:t>
            </w:r>
            <w:r w:rsidRPr="000D14D5">
              <w:tab/>
              <w:t xml:space="preserve">Nachdem ein erster Antrag durch eine bestandskräftige Entscheidung abgelehnt wurde, wird jeder weitere Antrag des gleichen Antragstellers in einem beliebigen Mitgliedstaat von dem zuständigen Mitgliedstaat </w:t>
            </w:r>
            <w:r w:rsidRPr="000D14D5">
              <w:rPr>
                <w:b/>
                <w:i/>
              </w:rPr>
              <w:t>ebenfalls geprüft</w:t>
            </w:r>
            <w:r w:rsidRPr="000D14D5">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1320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2.</w:t>
            </w:r>
            <w:r w:rsidRPr="000D14D5">
              <w:tab/>
            </w:r>
            <w:r w:rsidRPr="000D14D5">
              <w:rPr>
                <w:b/>
                <w:i/>
              </w:rPr>
              <w:t xml:space="preserve">Ein Folgeantrag unterliegt einer ersten Prüfung, bei der die Asylbehörde </w:t>
            </w:r>
            <w:r w:rsidRPr="000D14D5">
              <w:rPr>
                <w:b/>
                <w:i/>
              </w:rPr>
              <w:lastRenderedPageBreak/>
              <w:t>feststellt, ob relevante neue Elemente oder Erkenntnisse zutage getreten oder vom Antragsteller vorgebracht worden sind, durch die die Wahrscheinlichkeit, dass der Antragsteller als Person mit Anspruch auf internationalen Schutz im Sinne der Verordnung (EU) Nr. XXX/XXX (Anerkennungsverordnung) anzuerkennen ist, erheblich erhöht wird, oder die im Zusammenhang mit den Gründen stehen, aus denen der erste Antrag als unzulässig abgelehnt wurde.</w:t>
            </w:r>
          </w:p>
        </w:tc>
        <w:tc>
          <w:tcPr>
            <w:tcW w:w="4876" w:type="dxa"/>
          </w:tcPr>
          <w:p w:rsidR="005A0191" w:rsidRPr="000D14D5" w:rsidRDefault="005A0191" w:rsidP="00D174CA">
            <w:pPr>
              <w:pStyle w:val="Normal6"/>
            </w:pPr>
            <w:r w:rsidRPr="000D14D5">
              <w:rPr>
                <w:b/>
                <w:i/>
              </w:rPr>
              <w:lastRenderedPageBreak/>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1321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Caterina Chinnici, Ana Gomes, Josef Weidenholzer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Ein Folgeantrag unterliegt einer ersten Prüfung, bei der die Asylbehörde feststellt, ob relevante neue Elemente oder Erkenntnisse zutage getreten oder vom Antragsteller vorgebracht worden sind</w:t>
            </w:r>
            <w:r w:rsidRPr="000D14D5">
              <w:rPr>
                <w:b/>
                <w:i/>
              </w:rPr>
              <w:t>, durch die die Wahrscheinlichkeit, dass der Antragsteller als Person mit Anspruch auf internationalen Schutz im Sinne der Verordnung (EU) Nr. XXX/XXX (Anerkennungsverordnung) anzuerkennen ist, erheblich erhöht wird, oder die im Zusammenhang mit den Gründen stehen, aus denen der erste Antrag als unzulässig abgelehnt wurde</w:t>
            </w:r>
            <w:r w:rsidRPr="000D14D5">
              <w:t>.</w:t>
            </w:r>
          </w:p>
        </w:tc>
        <w:tc>
          <w:tcPr>
            <w:tcW w:w="4876" w:type="dxa"/>
          </w:tcPr>
          <w:p w:rsidR="005A0191" w:rsidRPr="000D14D5" w:rsidRDefault="005A0191" w:rsidP="00D174CA">
            <w:pPr>
              <w:pStyle w:val="Normal6"/>
            </w:pPr>
            <w:r w:rsidRPr="000D14D5">
              <w:t>2.</w:t>
            </w:r>
            <w:r w:rsidRPr="000D14D5">
              <w:tab/>
              <w:t>Ein Folgeantrag unterliegt einer ersten Prüfung, bei der die Asylbehörde feststellt, ob relevante neue Elemente oder Erkenntnisse zutage getreten oder vom Antragsteller vorgebracht worden sind.</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Wenn neue Elemente oder Erkenntnisse vorgebracht werden, müssen diese neuen Elemente oder Erkenntnisse immer von der Asylbehörde bewertet werden.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lastRenderedPageBreak/>
        <w:t>&lt;Amend&gt;</w:t>
      </w:r>
      <w:r w:rsidRPr="000D14D5">
        <w:t xml:space="preserve">Änderungsantrag </w:t>
      </w:r>
      <w:r w:rsidRPr="000D14D5">
        <w:rPr>
          <w:rStyle w:val="HideTWBExt"/>
          <w:b w:val="0"/>
          <w:noProof w:val="0"/>
        </w:rPr>
        <w:t>&lt;NumAm&gt;</w:t>
      </w:r>
      <w:r w:rsidRPr="000D14D5">
        <w:t>1322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 Jean Lambert</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2</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2.</w:t>
            </w:r>
            <w:r w:rsidRPr="000D14D5">
              <w:tab/>
              <w:t xml:space="preserve">Ein Folgeantrag unterliegt einer ersten Prüfung, bei der die Asylbehörde feststellt, ob relevante neue Elemente oder Erkenntnisse zutage getreten oder vom Antragsteller vorgebracht worden sind, </w:t>
            </w:r>
            <w:r w:rsidRPr="000D14D5">
              <w:rPr>
                <w:b/>
                <w:i/>
              </w:rPr>
              <w:t>durch die die Wahrscheinlichkeit, dass der Antragsteller als Person mit Anspruch auf internationalen Schutz im Sinne der Verordnung (EU) Nr. XXX/XXX (Anerkennungsverordnung) anzuerkennen ist, erheblich erhöht wird,</w:t>
            </w:r>
            <w:r w:rsidRPr="000D14D5">
              <w:t xml:space="preserve"> oder die im Zusammenhang mit den Gründen stehen, aus denen der erste Antrag als unzulässig abgelehnt wurde.</w:t>
            </w:r>
          </w:p>
        </w:tc>
        <w:tc>
          <w:tcPr>
            <w:tcW w:w="4876" w:type="dxa"/>
          </w:tcPr>
          <w:p w:rsidR="005A0191" w:rsidRPr="000D14D5" w:rsidRDefault="005A0191" w:rsidP="00D174CA">
            <w:pPr>
              <w:pStyle w:val="Normal6"/>
            </w:pPr>
            <w:r w:rsidRPr="000D14D5">
              <w:t>2.</w:t>
            </w:r>
            <w:r w:rsidRPr="000D14D5">
              <w:tab/>
              <w:t>Ein Folgeantrag unterliegt einer ersten Prüfung, bei der die Asylbehörde feststellt, ob relevante neue Elemente oder Erkenntnisse zutage getreten oder vom Antragsteller vorgebracht worden sind, oder die im Zusammenhang mit den Gründen stehen, aus denen der erste Antrag als unzulässig abgelehnt wurde.</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1323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3.</w:t>
            </w:r>
            <w:r w:rsidRPr="000D14D5">
              <w:tab/>
            </w:r>
            <w:r w:rsidRPr="000D14D5">
              <w:rPr>
                <w:b/>
                <w:i/>
              </w:rPr>
              <w:t>Die erste Prüfung wird auf der Grundlage schriftlicher Angaben und einer persönlichen Anhörung unter Beachtung der Grundsätze und Garantien nach Kapitel II durchgeführt. Die persönliche Anhörung kann entfallen, wenn aus den schriftlichen Angaben eindeutig hervorgeht, dass der Antrag keine neuen Elemente oder Erkenntnisse enthält oder dass er offensichtlich so unbegründet ist, dass er keine konkrete Aussicht auf Erfolg hat.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1324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Die erste Prüfung wird auf der Grundlage schriftlicher Angaben und einer persönlichen Anhörung unter Beachtung der Grundsätze und Garantien nach Kapitel II durchgeführt. Die persönliche Anhörung kann entfallen, wenn aus den schriftlichen Angaben eindeutig hervorgeht, dass der Antrag keine neuen Elemente oder Erkenntnisse enthält oder dass er offensichtlich so unbegründet ist, dass er keine konkrete Aussicht auf Erfolg hat.</w:t>
            </w:r>
          </w:p>
        </w:tc>
        <w:tc>
          <w:tcPr>
            <w:tcW w:w="4876" w:type="dxa"/>
          </w:tcPr>
          <w:p w:rsidR="005A0191" w:rsidRPr="000D14D5" w:rsidRDefault="005A0191" w:rsidP="00D174CA">
            <w:pPr>
              <w:pStyle w:val="Normal6"/>
            </w:pPr>
            <w:r w:rsidRPr="000D14D5">
              <w:t>3.</w:t>
            </w:r>
            <w:r w:rsidRPr="000D14D5">
              <w:tab/>
              <w:t xml:space="preserve">Die erste Prüfung wird auf der Grundlage schriftlicher Angaben und einer persönlichen Anhörung unter Beachtung der Grundsätze und Garantien nach Kapitel II durchgeführt. Die persönliche Anhörung kann entfallen, wenn aus den schriftlichen Angaben eindeutig hervorgeht, dass der Antrag keine neuen Elemente oder Erkenntnisse enthält oder dass er offensichtlich so unbegründet ist, dass er keine konkrete Aussicht auf Erfolg hat. </w:t>
            </w:r>
            <w:r w:rsidRPr="000D14D5">
              <w:rPr>
                <w:b/>
                <w:i/>
              </w:rPr>
              <w:t>Die schriftlichen Angaben können entfallen, wenn der Folgeantrag kurz vor der Abschiebung oder dem Abflug gestellt wird und es Hinweise darauf gibt, dass der Antrag nur gestellt wird, um die Vollstreckung der Abschiebeentscheidung zu verzögern oder zu behindern. In diesen Fällen wird der Antragsteller angehört, um festzustellen, ob es maßgebliche neue Elemente oder Erkenntnisse gibt.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1325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Ana Gomes, Josef Weidenholzer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 xml:space="preserve">Die erste Prüfung wird auf der Grundlage schriftlicher Angaben und einer persönlichen Anhörung unter Beachtung </w:t>
            </w:r>
            <w:r w:rsidRPr="000D14D5">
              <w:lastRenderedPageBreak/>
              <w:t>der Grundsätze und Garantien nach Kapitel II durchgeführt</w:t>
            </w:r>
            <w:r w:rsidRPr="000D14D5">
              <w:rPr>
                <w:b/>
                <w:i/>
              </w:rPr>
              <w:t>. Die persönliche Anhörung kann entfallen, wenn aus den schriftlichen Angaben eindeutig hervorgeht, dass der Antrag keine neuen Elemente oder Erkenntnisse enthält oder dass er offensichtlich so unbegründet ist, dass er keine konkrete Aussicht auf Erfolg hat.</w:t>
            </w:r>
          </w:p>
        </w:tc>
        <w:tc>
          <w:tcPr>
            <w:tcW w:w="4876" w:type="dxa"/>
          </w:tcPr>
          <w:p w:rsidR="005A0191" w:rsidRPr="000D14D5" w:rsidRDefault="005A0191" w:rsidP="00D174CA">
            <w:pPr>
              <w:pStyle w:val="Normal6"/>
            </w:pPr>
            <w:r w:rsidRPr="000D14D5">
              <w:lastRenderedPageBreak/>
              <w:t>3.</w:t>
            </w:r>
            <w:r w:rsidRPr="000D14D5">
              <w:tab/>
              <w:t xml:space="preserve">Die erste Prüfung wird auf der Grundlage schriftlicher Angaben und einer persönlichen Anhörung unter Beachtung </w:t>
            </w:r>
            <w:r w:rsidRPr="000D14D5">
              <w:lastRenderedPageBreak/>
              <w:t>der Grundsätze und Garantien nach Kapitel II durchgeführt</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 persönliche Anhörung ist der Eckpfeiler des individuellen Charakters eines Antrags auf internationalen Schutz und sollte nicht entfallen.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1326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3.</w:t>
            </w:r>
            <w:r w:rsidRPr="000D14D5">
              <w:tab/>
              <w:t>Die erste Prüfung wird auf der Grundlage schriftlicher Angaben und einer persönlichen Anhörung unter Beachtung der Grundsätze und Garantien nach Kapitel II durchgeführt. Die persönliche Anhörung kann entfallen, wenn aus den schriftlichen Angaben eindeutig hervorgeht, dass der Antrag keine neuen Elemente oder Erkenntnisse enthält oder dass er offensichtlich so unbegründet ist, dass er keine konkrete Aussicht auf Erfolg hat.</w:t>
            </w:r>
          </w:p>
        </w:tc>
        <w:tc>
          <w:tcPr>
            <w:tcW w:w="4876" w:type="dxa"/>
          </w:tcPr>
          <w:p w:rsidR="005A0191" w:rsidRPr="000D14D5" w:rsidRDefault="005A0191" w:rsidP="00D174CA">
            <w:pPr>
              <w:pStyle w:val="Normal6"/>
            </w:pPr>
            <w:r w:rsidRPr="000D14D5">
              <w:t>3.</w:t>
            </w:r>
            <w:r w:rsidRPr="000D14D5">
              <w:tab/>
            </w:r>
            <w:r w:rsidRPr="000D14D5">
              <w:rPr>
                <w:b/>
                <w:i/>
              </w:rPr>
              <w:t>Ungeachtet der in Artikel 34 genannten Fristen wird</w:t>
            </w:r>
            <w:r w:rsidRPr="000D14D5">
              <w:t xml:space="preserve"> die erste Prüfung </w:t>
            </w:r>
            <w:r w:rsidRPr="000D14D5">
              <w:rPr>
                <w:b/>
                <w:i/>
              </w:rPr>
              <w:t>innerhalb eines Monats nach Einreichen des Antrags</w:t>
            </w:r>
            <w:r w:rsidRPr="000D14D5">
              <w:t xml:space="preserve"> auf der Grundlage schriftlicher Angaben und einer persönlichen Anhörung unter Beachtung der Grundsätze und Garantien nach Kapitel II durchgeführt. Die persönliche Anhörung kann entfallen, wenn aus den schriftlichen Angaben eindeutig hervorgeht, dass der Antrag keine neuen Elemente oder Erkenntnisse enthält oder dass er offensichtlich so unbegründet ist, dass er keine konkrete Aussicht auf Erfolg hat.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1327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lastRenderedPageBreak/>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4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a)</w:t>
            </w:r>
            <w:r w:rsidRPr="000D14D5">
              <w:tab/>
              <w:t xml:space="preserve">relevante neue Elemente oder Erkenntnisse </w:t>
            </w:r>
            <w:r w:rsidRPr="000D14D5">
              <w:rPr>
                <w:b/>
                <w:i/>
              </w:rPr>
              <w:t>gemäß Absatz 2</w:t>
            </w:r>
            <w:r w:rsidRPr="000D14D5">
              <w:t xml:space="preserve"> zutage getreten oder vom Antragsteller vorgebracht worden sind;</w:t>
            </w:r>
          </w:p>
        </w:tc>
        <w:tc>
          <w:tcPr>
            <w:tcW w:w="4876" w:type="dxa"/>
          </w:tcPr>
          <w:p w:rsidR="005A0191" w:rsidRPr="000D14D5" w:rsidRDefault="005A0191" w:rsidP="00D174CA">
            <w:pPr>
              <w:pStyle w:val="Normal6"/>
            </w:pPr>
            <w:r w:rsidRPr="000D14D5">
              <w:t>a)</w:t>
            </w:r>
            <w:r w:rsidRPr="000D14D5">
              <w:tab/>
              <w:t>relevante neue Elemente oder Erkenntnisse zutage getreten oder vom Antragsteller vorgebracht worden sind;</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1328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4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b)</w:t>
            </w:r>
            <w:r w:rsidRPr="000D14D5">
              <w:tab/>
            </w:r>
            <w:r w:rsidRPr="000D14D5">
              <w:rPr>
                <w:b/>
                <w:i/>
              </w:rPr>
              <w:t>der Antragsteller ohne eigenes Verschulden nicht in der Lage war, diese Elemente oder Erkenntnisse während des Verfahrens im Rahmen des ersten Antrags vorzubringen, oder es als unangemessen angesehen wird, diese Elemente oder Erkenntnisse nicht zu berücksichtigen.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Der Antragsteller hat bereits alle Anreize, um Elemente vorzubringen, die seine Chance auf die Gewährung von Schutz erhöhen würden. Der vorliegende Absatz macht das Verfahren nur noch komplizierter, da Buchstabe a bereits alle wichtigen Elemente abdeckt.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1329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4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b)</w:t>
            </w:r>
            <w:r w:rsidRPr="000D14D5">
              <w:tab/>
              <w:t>der Antragsteller ohne eigenes Verschulden nicht in der Lage war, diese Elemente oder Erkenntnisse während des Verfahrens im Rahmen des ersten Antrags vorzubringen</w:t>
            </w:r>
            <w:r w:rsidRPr="000D14D5">
              <w:rPr>
                <w:b/>
                <w:i/>
              </w:rPr>
              <w:t>, oder es als unangemessen angesehen wird, diese Elemente oder Erkenntnisse nicht zu berücksichtigen</w:t>
            </w:r>
            <w:r w:rsidRPr="000D14D5">
              <w:t>.</w:t>
            </w:r>
          </w:p>
        </w:tc>
        <w:tc>
          <w:tcPr>
            <w:tcW w:w="4876" w:type="dxa"/>
          </w:tcPr>
          <w:p w:rsidR="005A0191" w:rsidRPr="000D14D5" w:rsidRDefault="005A0191" w:rsidP="00D174CA">
            <w:pPr>
              <w:pStyle w:val="Normal6"/>
            </w:pPr>
            <w:r w:rsidRPr="000D14D5">
              <w:t>b)</w:t>
            </w:r>
            <w:r w:rsidRPr="000D14D5">
              <w:tab/>
              <w:t>der Antragsteller ohne eigenes Verschulden nicht in der Lage war, diese Elemente oder Erkenntnisse während des Verfahrens im Rahmen des ersten Antrags vorzubringen.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1330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5.</w:t>
            </w:r>
            <w:r w:rsidRPr="000D14D5">
              <w:tab/>
            </w:r>
            <w:r w:rsidRPr="000D14D5">
              <w:rPr>
                <w:b/>
                <w:i/>
              </w:rPr>
              <w:t>Wenn die Voraussetzungen für die Einleitung eines neuen Verfahrens gemäß Absatz 4 nicht erfüllt sind, lehnt die Asylbehörde den Antrag als unzulässig oder als offensichtlich unbegründet ab, wenn der Antrag so offensichtlich unbegründet oder missbräuchlich ist, dass er keine konkrete Aussicht auf Erfolg hat.</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1331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5.</w:t>
            </w:r>
            <w:r w:rsidRPr="000D14D5">
              <w:tab/>
              <w:t xml:space="preserve">Wenn die Voraussetzungen für die Einleitung eines neuen Verfahrens gemäß Absatz 4 nicht erfüllt sind, lehnt die Asylbehörde den Antrag als unzulässig </w:t>
            </w:r>
            <w:r w:rsidRPr="000D14D5">
              <w:rPr>
                <w:b/>
                <w:i/>
              </w:rPr>
              <w:t>oder als offensichtlich unbegründet</w:t>
            </w:r>
            <w:r w:rsidRPr="000D14D5">
              <w:t xml:space="preserve"> ab</w:t>
            </w:r>
            <w:r w:rsidRPr="000D14D5">
              <w:rPr>
                <w:b/>
                <w:i/>
              </w:rPr>
              <w:t xml:space="preserve">, wenn der Antrag so offensichtlich </w:t>
            </w:r>
            <w:r w:rsidRPr="000D14D5">
              <w:rPr>
                <w:b/>
                <w:i/>
              </w:rPr>
              <w:lastRenderedPageBreak/>
              <w:t>unbegründet oder missbräuchlich ist, dass er keine konkrete Aussicht auf Erfolg hat.</w:t>
            </w:r>
          </w:p>
        </w:tc>
        <w:tc>
          <w:tcPr>
            <w:tcW w:w="4876" w:type="dxa"/>
          </w:tcPr>
          <w:p w:rsidR="005A0191" w:rsidRPr="000D14D5" w:rsidRDefault="005A0191" w:rsidP="00D174CA">
            <w:pPr>
              <w:pStyle w:val="Normal6"/>
            </w:pPr>
            <w:r w:rsidRPr="000D14D5">
              <w:lastRenderedPageBreak/>
              <w:t>5.</w:t>
            </w:r>
            <w:r w:rsidRPr="000D14D5">
              <w:tab/>
              <w:t>Wenn die Voraussetzungen für die Einleitung eines neuen Verfahrens gemäß Absatz 4 nicht erfüllt sind, lehnt die Asylbehörde den Antrag als unzulässig ab</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Im Fall von Folgeanträgen gibt es bereits eine bestandskräftige Entscheidung zu einem ersten Antrag. Wenn der Folgeantrag unter dem Aspekt einer ersten Prüfung behandelt wird, kann er nur als unzulässig eingestuft werden. Dies steht im Einklang mit der aktuellen Asylverfahrensrichtlinie.</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1332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5.</w:t>
            </w:r>
            <w:r w:rsidRPr="000D14D5">
              <w:tab/>
              <w:t xml:space="preserve">Wenn die Voraussetzungen für die Einleitung eines neuen Verfahrens gemäß Absatz 4 nicht erfüllt sind, lehnt die Asylbehörde den Antrag als unzulässig </w:t>
            </w:r>
            <w:r w:rsidRPr="000D14D5">
              <w:rPr>
                <w:b/>
                <w:i/>
              </w:rPr>
              <w:t xml:space="preserve">oder als offensichtlich unbegründet </w:t>
            </w:r>
            <w:r w:rsidRPr="000D14D5">
              <w:t>ab</w:t>
            </w:r>
            <w:r w:rsidRPr="000D14D5">
              <w:rPr>
                <w:b/>
                <w:i/>
              </w:rPr>
              <w:t>, wenn der Antrag so offensichtlich unbegründet oder missbräuchlich ist, dass er keine konkrete Aussicht auf Erfolg hat</w:t>
            </w:r>
            <w:r w:rsidRPr="000D14D5">
              <w:t>.</w:t>
            </w:r>
          </w:p>
        </w:tc>
        <w:tc>
          <w:tcPr>
            <w:tcW w:w="4876" w:type="dxa"/>
          </w:tcPr>
          <w:p w:rsidR="005A0191" w:rsidRPr="000D14D5" w:rsidRDefault="005A0191" w:rsidP="00D174CA">
            <w:pPr>
              <w:pStyle w:val="Normal6"/>
            </w:pPr>
            <w:r w:rsidRPr="000D14D5">
              <w:t>5.</w:t>
            </w:r>
            <w:r w:rsidRPr="000D14D5">
              <w:tab/>
              <w:t>Wenn die Voraussetzungen für die Einleitung eines neuen Verfahrens gemäß Absatz 4 nicht erfüllt sind, lehnt die Asylbehörde den Antrag als unzulässig ab.</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1333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Elissavet Vozemberg-Vrionidi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42 – Absatz 5</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5.</w:t>
            </w:r>
            <w:r w:rsidRPr="000D14D5">
              <w:tab/>
              <w:t xml:space="preserve">Wenn die Voraussetzungen für die Einleitung eines neuen Verfahrens gemäß Absatz 4 nicht erfüllt sind, lehnt die Asylbehörde den Antrag als unzulässig </w:t>
            </w:r>
            <w:r w:rsidRPr="000D14D5">
              <w:rPr>
                <w:b/>
                <w:i/>
              </w:rPr>
              <w:lastRenderedPageBreak/>
              <w:t xml:space="preserve">oder als offensichtlich unbegründet </w:t>
            </w:r>
            <w:r w:rsidRPr="000D14D5">
              <w:t>ab</w:t>
            </w:r>
            <w:r w:rsidRPr="000D14D5">
              <w:rPr>
                <w:b/>
                <w:i/>
              </w:rPr>
              <w:t>, wenn der Antrag so offensichtlich unbegründet oder missbräuchlich ist, dass er keine konkrete Aussicht auf Erfolg hat</w:t>
            </w:r>
            <w:r w:rsidRPr="000D14D5">
              <w:t>.</w:t>
            </w:r>
          </w:p>
        </w:tc>
        <w:tc>
          <w:tcPr>
            <w:tcW w:w="4876" w:type="dxa"/>
          </w:tcPr>
          <w:p w:rsidR="005A0191" w:rsidRPr="000D14D5" w:rsidRDefault="005A0191" w:rsidP="00D174CA">
            <w:pPr>
              <w:pStyle w:val="Normal6"/>
            </w:pPr>
            <w:r w:rsidRPr="000D14D5">
              <w:lastRenderedPageBreak/>
              <w:t>5.</w:t>
            </w:r>
            <w:r w:rsidRPr="000D14D5">
              <w:tab/>
              <w:t>Wenn die Voraussetzungen für die Einleitung eines neuen Verfahrens gemäß Absatz 4 nicht erfüllt sind, lehnt die Asylbehörde den Antrag als unzulässig ab.</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Es besteht kein Grund, eine weitere Entscheidungskategorie zu schaffen.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1334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Ska Keller</w:t>
      </w:r>
      <w:r w:rsidRPr="000D14D5">
        <w:rPr>
          <w:rStyle w:val="HideTWBExt"/>
          <w:b w:val="0"/>
          <w:noProof w:val="0"/>
        </w:rPr>
        <w:t>&lt;/Members&gt;</w:t>
      </w:r>
    </w:p>
    <w:p w:rsidR="005A0191" w:rsidRPr="000D14D5" w:rsidRDefault="005A0191" w:rsidP="005A0191">
      <w:r w:rsidRPr="000D14D5">
        <w:rPr>
          <w:rStyle w:val="HideTWBExt"/>
          <w:noProof w:val="0"/>
        </w:rPr>
        <w:t>&lt;AuNomDe&gt;</w:t>
      </w:r>
      <w:r w:rsidRPr="000D14D5">
        <w:rPr>
          <w:rStyle w:val="HideTWBInt"/>
        </w:rPr>
        <w:t>{Verts/ALE}</w:t>
      </w:r>
      <w:r w:rsidRPr="000D14D5">
        <w:t>im Namen der Verts/ALE-Fraktion</w:t>
      </w:r>
      <w:r w:rsidRPr="000D14D5">
        <w:rPr>
          <w:rStyle w:val="HideTWBExt"/>
          <w:noProof w:val="0"/>
        </w:rPr>
        <w:t>&lt;/AuNomDe&gt;</w:t>
      </w:r>
    </w:p>
    <w:p w:rsidR="005A0191" w:rsidRPr="000D14D5" w:rsidRDefault="005A0191" w:rsidP="005A0191">
      <w:pPr>
        <w:pStyle w:val="NormalBold"/>
      </w:pPr>
      <w:r w:rsidRPr="000D14D5">
        <w:rPr>
          <w:rStyle w:val="HideTWBExt"/>
          <w:b w:val="0"/>
          <w:noProof w:val="0"/>
        </w:rPr>
        <w:t>&lt;Members&gt;</w:t>
      </w:r>
      <w:r w:rsidRPr="000D14D5">
        <w:t>Judith Sargentini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Center"/>
              <w:rPr>
                <w:color w:val="auto"/>
                <w:lang w:val="de-DE"/>
              </w:rPr>
            </w:pPr>
            <w:r w:rsidRPr="000D14D5">
              <w:rPr>
                <w:b/>
                <w:i/>
                <w:color w:val="auto"/>
                <w:sz w:val="24"/>
                <w:lang w:val="de-DE"/>
              </w:rPr>
              <w:t>Artikel 43</w:t>
            </w:r>
            <w:r w:rsidRPr="000D14D5">
              <w:rPr>
                <w:color w:val="auto"/>
                <w:lang w:val="de-DE"/>
              </w:rPr>
              <w:tab/>
            </w:r>
          </w:p>
        </w:tc>
        <w:tc>
          <w:tcPr>
            <w:tcW w:w="4876" w:type="dxa"/>
          </w:tcPr>
          <w:p w:rsidR="005A0191" w:rsidRPr="000D14D5" w:rsidRDefault="005A0191" w:rsidP="00D174CA">
            <w:pPr>
              <w:pStyle w:val="Normal6"/>
            </w:pPr>
            <w:r w:rsidRPr="000D14D5">
              <w:rPr>
                <w:b/>
                <w:i/>
              </w:rPr>
              <w:t>entfällt</w:t>
            </w:r>
          </w:p>
        </w:tc>
      </w:tr>
      <w:tr w:rsidR="005A0191" w:rsidRPr="000D14D5" w:rsidTr="00D174CA">
        <w:trPr>
          <w:jc w:val="center"/>
        </w:trPr>
        <w:tc>
          <w:tcPr>
            <w:tcW w:w="4876" w:type="dxa"/>
          </w:tcPr>
          <w:p w:rsidR="005A0191" w:rsidRPr="000D14D5" w:rsidRDefault="005A0191" w:rsidP="00D174CA">
            <w:pPr>
              <w:pStyle w:val="Center"/>
              <w:rPr>
                <w:color w:val="auto"/>
                <w:lang w:val="de-DE"/>
              </w:rPr>
            </w:pPr>
            <w:r w:rsidRPr="000D14D5">
              <w:rPr>
                <w:b/>
                <w:i/>
                <w:color w:val="auto"/>
                <w:sz w:val="24"/>
                <w:lang w:val="de-DE"/>
              </w:rPr>
              <w:t>Ausnahmen vom Recht auf Verbleib bei Folgeanträgen</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Unbeschadet des Grundsatzes der Nichtzurückweisung können die Mitgliedstaaten eine Ausnahme vom Recht auf Verbleib in ihrem Hoheitsgebiet machen und von Artikel 54 Absatz 1 abweichen, wenn</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a) ein Folgeantrag von der Asylbehörde als unzulässig oder offensichtlich unbegründet abgelehnt wurde;</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 nach einer bestandskräftigen Entscheidung, einen ersten Folgeantrag als unzulässig, unbegründet oder offensichtlich unbegründet abzulehnen, ein zweiter oder weitere Folgeanträge in einem Mitgliedstaat gestellt werden.</w:t>
            </w:r>
          </w:p>
        </w:tc>
        <w:tc>
          <w:tcPr>
            <w:tcW w:w="4876" w:type="dxa"/>
          </w:tcPr>
          <w:p w:rsidR="005A0191" w:rsidRPr="000D14D5" w:rsidRDefault="005A0191" w:rsidP="00D174CA">
            <w:pPr>
              <w:pStyle w:val="Normal6"/>
            </w:pP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1335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lastRenderedPageBreak/>
        <w:t>&lt;RepeatBlock-By&gt;&lt;Members&gt;</w:t>
      </w:r>
      <w:r w:rsidRPr="000D14D5">
        <w:t>Cecilia Wikström, Sophia in 't Veld, Angelika Mlinar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43</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Center"/>
              <w:rPr>
                <w:color w:val="auto"/>
                <w:lang w:val="de-DE"/>
              </w:rPr>
            </w:pPr>
            <w:r w:rsidRPr="000D14D5">
              <w:rPr>
                <w:b/>
                <w:i/>
                <w:color w:val="auto"/>
                <w:sz w:val="24"/>
                <w:lang w:val="de-DE"/>
              </w:rPr>
              <w:t>Artikel 43</w:t>
            </w:r>
            <w:r w:rsidRPr="000D14D5">
              <w:rPr>
                <w:color w:val="auto"/>
                <w:lang w:val="de-DE"/>
              </w:rPr>
              <w:tab/>
            </w:r>
          </w:p>
        </w:tc>
        <w:tc>
          <w:tcPr>
            <w:tcW w:w="4876" w:type="dxa"/>
          </w:tcPr>
          <w:p w:rsidR="005A0191" w:rsidRPr="000D14D5" w:rsidRDefault="005A0191" w:rsidP="00D174CA">
            <w:pPr>
              <w:pStyle w:val="Normal6"/>
            </w:pPr>
            <w:r w:rsidRPr="000D14D5">
              <w:rPr>
                <w:b/>
                <w:i/>
              </w:rPr>
              <w:t>entfällt</w:t>
            </w:r>
          </w:p>
        </w:tc>
      </w:tr>
      <w:tr w:rsidR="005A0191" w:rsidRPr="000D14D5" w:rsidTr="00D174CA">
        <w:trPr>
          <w:jc w:val="center"/>
        </w:trPr>
        <w:tc>
          <w:tcPr>
            <w:tcW w:w="4876" w:type="dxa"/>
          </w:tcPr>
          <w:p w:rsidR="005A0191" w:rsidRPr="000D14D5" w:rsidRDefault="005A0191" w:rsidP="00D174CA">
            <w:pPr>
              <w:pStyle w:val="Center"/>
              <w:rPr>
                <w:color w:val="auto"/>
                <w:lang w:val="de-DE"/>
              </w:rPr>
            </w:pPr>
            <w:r w:rsidRPr="000D14D5">
              <w:rPr>
                <w:b/>
                <w:i/>
                <w:color w:val="auto"/>
                <w:sz w:val="24"/>
                <w:lang w:val="de-DE"/>
              </w:rPr>
              <w:t>Ausnahmen vom Recht auf Verbleib bei Folgeanträgen</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Unbeschadet des Grundsatzes der Nichtzurückweisung können die Mitgliedstaaten eine Ausnahme vom Recht auf Verbleib in ihrem Hoheitsgebiet machen und von Artikel 54 Absatz 1 abweichen, wenn</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a) ein Folgeantrag von der Asylbehörde als unzulässig oder offensichtlich unbegründet abgelehnt wurde;</w:t>
            </w:r>
          </w:p>
        </w:tc>
        <w:tc>
          <w:tcPr>
            <w:tcW w:w="4876" w:type="dxa"/>
          </w:tcPr>
          <w:p w:rsidR="005A0191" w:rsidRPr="000D14D5" w:rsidRDefault="005A0191" w:rsidP="00D174CA">
            <w:pPr>
              <w:pStyle w:val="Normal6"/>
            </w:pPr>
          </w:p>
        </w:tc>
      </w:tr>
      <w:tr w:rsidR="005A0191" w:rsidRPr="000D14D5" w:rsidTr="00D174CA">
        <w:trPr>
          <w:jc w:val="center"/>
        </w:trPr>
        <w:tc>
          <w:tcPr>
            <w:tcW w:w="4876" w:type="dxa"/>
          </w:tcPr>
          <w:p w:rsidR="005A0191" w:rsidRPr="000D14D5" w:rsidRDefault="005A0191" w:rsidP="00D174CA">
            <w:pPr>
              <w:pStyle w:val="Normal6"/>
            </w:pPr>
            <w:r w:rsidRPr="000D14D5">
              <w:rPr>
                <w:b/>
                <w:i/>
              </w:rPr>
              <w:t>b) nach einer bestandskräftigen Entscheidung, einen ersten Folgeantrag als unzulässig, unbegründet oder offensichtlich unbegründet abzulehnen, ein zweiter oder weitere Folgeanträge in einem Mitgliedstaat gestellt werden.</w:t>
            </w:r>
          </w:p>
        </w:tc>
        <w:tc>
          <w:tcPr>
            <w:tcW w:w="4876" w:type="dxa"/>
          </w:tcPr>
          <w:p w:rsidR="005A0191" w:rsidRPr="000D14D5" w:rsidRDefault="005A0191" w:rsidP="00D174CA">
            <w:pPr>
              <w:pStyle w:val="Normal6"/>
            </w:pP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Es ist in keiner Weise sinnvoll, Antragsteller abzuschieben, über deren Antrag auf internationalen Schutz noch keine bestandskräftige Entscheidungen getroffen wurde.</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1336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 Caterina Chinnici, Josef Weidenholzer, Ana Gomes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43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 xml:space="preserve">Unbeschadet des Grundsatzes der Nichtzurückweisung können die </w:t>
            </w:r>
            <w:r w:rsidRPr="000D14D5">
              <w:lastRenderedPageBreak/>
              <w:t>Mitgliedstaaten eine Ausnahme vom Recht auf Verbleib in ihrem Hoheitsgebiet machen und von Artikel 54 Absatz 1 abweichen, wenn</w:t>
            </w:r>
          </w:p>
        </w:tc>
        <w:tc>
          <w:tcPr>
            <w:tcW w:w="4876" w:type="dxa"/>
          </w:tcPr>
          <w:p w:rsidR="005A0191" w:rsidRPr="000D14D5" w:rsidRDefault="005A0191" w:rsidP="00D174CA">
            <w:pPr>
              <w:pStyle w:val="Normal6"/>
            </w:pPr>
            <w:r w:rsidRPr="000D14D5">
              <w:lastRenderedPageBreak/>
              <w:t xml:space="preserve">Unbeschadet des Grundsatzes der Nichtzurückweisung können die </w:t>
            </w:r>
            <w:r w:rsidRPr="000D14D5">
              <w:lastRenderedPageBreak/>
              <w:t xml:space="preserve">Mitgliedstaaten eine Ausnahme vom Recht auf Verbleib in ihrem Hoheitsgebiet machen und von Artikel 54 Absatz 1 abweichen, wenn </w:t>
            </w:r>
            <w:r w:rsidRPr="000D14D5">
              <w:rPr>
                <w:b/>
                <w:i/>
              </w:rPr>
              <w:t>ein zweiter oder weiterer Folgeantrag in einem beliebigen Mitgliedstaat gestellt wird, nachdem ein vorheriger Folgeantrag in einer bestandkräftiger Entscheidung als unzulässig abgelehnt wurde</w:t>
            </w:r>
            <w:r w:rsidRPr="000D14D5">
              <w:t>:</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Da das Recht auf Verbleib ein zentraler Aspekt eines Antrags auf internationalen Schutz ist, muss eine Aberkennung dieses Rechts in hohem Maße beschränkt werden. Dies kann der Fall sein, wenn ein zweiter oder weiterer Folgeantrag gestellt wird, auch wenn ein erster Folgeantrag als unzulässig abgelehnt wurde.</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1337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43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 xml:space="preserve">Unbeschadet des Grundsatzes der Nichtzurückweisung </w:t>
            </w:r>
            <w:r w:rsidRPr="000D14D5">
              <w:rPr>
                <w:b/>
                <w:i/>
              </w:rPr>
              <w:t>können</w:t>
            </w:r>
            <w:r w:rsidRPr="000D14D5">
              <w:t xml:space="preserve"> die Mitgliedstaaten </w:t>
            </w:r>
            <w:r w:rsidRPr="000D14D5">
              <w:rPr>
                <w:b/>
                <w:i/>
              </w:rPr>
              <w:t>eine Ausnahme vom</w:t>
            </w:r>
            <w:r w:rsidRPr="000D14D5">
              <w:t xml:space="preserve"> Recht auf Verbleib in ihrem Hoheitsgebiet machen und von Artikel 54 Absatz 1 </w:t>
            </w:r>
            <w:r w:rsidRPr="000D14D5">
              <w:rPr>
                <w:b/>
                <w:i/>
              </w:rPr>
              <w:t>abweichen</w:t>
            </w:r>
            <w:r w:rsidRPr="000D14D5">
              <w:t>, wenn</w:t>
            </w:r>
          </w:p>
        </w:tc>
        <w:tc>
          <w:tcPr>
            <w:tcW w:w="4876" w:type="dxa"/>
          </w:tcPr>
          <w:p w:rsidR="005A0191" w:rsidRPr="000D14D5" w:rsidRDefault="005A0191" w:rsidP="00D174CA">
            <w:pPr>
              <w:pStyle w:val="Normal6"/>
            </w:pPr>
            <w:r w:rsidRPr="000D14D5">
              <w:t xml:space="preserve">Unbeschadet des Grundsatzes der Nichtzurückweisung </w:t>
            </w:r>
            <w:r w:rsidRPr="000D14D5">
              <w:rPr>
                <w:b/>
                <w:i/>
              </w:rPr>
              <w:t>erkennen</w:t>
            </w:r>
            <w:r w:rsidRPr="000D14D5">
              <w:t xml:space="preserve"> die Mitgliedstaaten </w:t>
            </w:r>
            <w:r w:rsidRPr="000D14D5">
              <w:rPr>
                <w:b/>
                <w:i/>
              </w:rPr>
              <w:t>dem Antragsteller das</w:t>
            </w:r>
            <w:r w:rsidRPr="000D14D5">
              <w:t xml:space="preserve"> Recht auf Verbleib in ihrem Hoheitsgebiet </w:t>
            </w:r>
            <w:r w:rsidRPr="000D14D5">
              <w:rPr>
                <w:b/>
                <w:i/>
              </w:rPr>
              <w:t>ab</w:t>
            </w:r>
            <w:r w:rsidRPr="000D14D5">
              <w:t xml:space="preserve"> und </w:t>
            </w:r>
            <w:r w:rsidRPr="000D14D5">
              <w:rPr>
                <w:b/>
                <w:i/>
              </w:rPr>
              <w:t>weichen</w:t>
            </w:r>
            <w:r w:rsidRPr="000D14D5">
              <w:t xml:space="preserve"> von Artikel 54 Absatz 1 </w:t>
            </w:r>
            <w:r w:rsidRPr="000D14D5">
              <w:rPr>
                <w:b/>
                <w:i/>
              </w:rPr>
              <w:t>ab</w:t>
            </w:r>
            <w:r w:rsidRPr="000D14D5">
              <w:t>, wenn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1338</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43 – Absatz 1 – Einleitung</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Unbeschadet</w:t>
            </w:r>
            <w:r w:rsidRPr="000D14D5">
              <w:t xml:space="preserve"> des Grundsatzes der </w:t>
            </w:r>
            <w:r w:rsidRPr="000D14D5">
              <w:lastRenderedPageBreak/>
              <w:t xml:space="preserve">Nichtzurückweisung </w:t>
            </w:r>
            <w:r w:rsidRPr="000D14D5">
              <w:rPr>
                <w:b/>
                <w:i/>
              </w:rPr>
              <w:t>können</w:t>
            </w:r>
            <w:r w:rsidRPr="000D14D5">
              <w:t xml:space="preserve"> die Mitgliedstaaten </w:t>
            </w:r>
            <w:r w:rsidRPr="000D14D5">
              <w:rPr>
                <w:b/>
                <w:i/>
              </w:rPr>
              <w:t>eine Ausnahme vom</w:t>
            </w:r>
            <w:r w:rsidRPr="000D14D5">
              <w:t xml:space="preserve"> Recht auf Verbleib in ihrem Hoheitsgebiet machen </w:t>
            </w:r>
            <w:r w:rsidRPr="000D14D5">
              <w:rPr>
                <w:b/>
                <w:i/>
              </w:rPr>
              <w:t>und von Artikel 54 Absatz 1 abweichen, wenn</w:t>
            </w:r>
          </w:p>
        </w:tc>
        <w:tc>
          <w:tcPr>
            <w:tcW w:w="4876" w:type="dxa"/>
          </w:tcPr>
          <w:p w:rsidR="005A0191" w:rsidRPr="000D14D5" w:rsidRDefault="005A0191" w:rsidP="00D174CA">
            <w:pPr>
              <w:pStyle w:val="Normal6"/>
            </w:pPr>
            <w:r w:rsidRPr="000D14D5">
              <w:rPr>
                <w:b/>
                <w:i/>
              </w:rPr>
              <w:lastRenderedPageBreak/>
              <w:t>Unter Berücksichtigung</w:t>
            </w:r>
            <w:r w:rsidRPr="000D14D5">
              <w:t xml:space="preserve"> des Grundsatzes </w:t>
            </w:r>
            <w:r w:rsidRPr="000D14D5">
              <w:lastRenderedPageBreak/>
              <w:t xml:space="preserve">der Nichtzurückweisung </w:t>
            </w:r>
            <w:r w:rsidRPr="000D14D5">
              <w:rPr>
                <w:b/>
                <w:i/>
              </w:rPr>
              <w:t>müssen</w:t>
            </w:r>
            <w:r w:rsidRPr="000D14D5">
              <w:t xml:space="preserve"> die Mitgliedstaaten </w:t>
            </w:r>
            <w:r w:rsidRPr="000D14D5">
              <w:rPr>
                <w:b/>
                <w:i/>
              </w:rPr>
              <w:t>das</w:t>
            </w:r>
            <w:r w:rsidRPr="000D14D5">
              <w:t xml:space="preserve"> Recht auf Verbleib in ihrem Hoheitsgebiet </w:t>
            </w:r>
            <w:r w:rsidRPr="000D14D5">
              <w:rPr>
                <w:b/>
                <w:i/>
              </w:rPr>
              <w:t>bei Folgeanträgen garantieren.</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1339</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43 – 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a)</w:t>
            </w:r>
            <w:r w:rsidRPr="000D14D5">
              <w:tab/>
            </w:r>
            <w:r w:rsidRPr="000D14D5">
              <w:rPr>
                <w:b/>
                <w:i/>
              </w:rPr>
              <w:t>ein Folgeantrag von der Asylbehörde als unzulässig oder offensichtlich unbegründet abgelehnt wurde;</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1340</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43 – 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a)</w:t>
            </w:r>
            <w:r w:rsidRPr="000D14D5">
              <w:tab/>
            </w:r>
            <w:r w:rsidRPr="000D14D5">
              <w:rPr>
                <w:b/>
                <w:i/>
              </w:rPr>
              <w:t>ein Folgeantrag von der Asylbehörde als unzulässig oder offensichtlich unbegründet abgelehnt wurde;</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Einheitlichkeit mit dem Änderungsantrag zu Artikel 43 Absatz 1 Einleitung.</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1341</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lastRenderedPageBreak/>
        <w:t>&lt;RepeatBlock-By&gt;&lt;Members&gt;</w:t>
      </w:r>
      <w:r w:rsidRPr="000D14D5">
        <w:t>Laura Ferrara</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43 – Absatz 1 – Buchstabe a</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a)</w:t>
            </w:r>
            <w:r w:rsidRPr="000D14D5">
              <w:tab/>
              <w:t xml:space="preserve">ein Folgeantrag von der Asylbehörde als unzulässig </w:t>
            </w:r>
            <w:r w:rsidRPr="000D14D5">
              <w:rPr>
                <w:b/>
                <w:i/>
              </w:rPr>
              <w:t>oder offensichtlich unbegründet</w:t>
            </w:r>
            <w:r w:rsidRPr="000D14D5">
              <w:t xml:space="preserve"> abgelehnt wurde;</w:t>
            </w:r>
          </w:p>
        </w:tc>
        <w:tc>
          <w:tcPr>
            <w:tcW w:w="4876" w:type="dxa"/>
          </w:tcPr>
          <w:p w:rsidR="005A0191" w:rsidRPr="000D14D5" w:rsidRDefault="005A0191" w:rsidP="00D174CA">
            <w:pPr>
              <w:pStyle w:val="Normal6"/>
            </w:pPr>
            <w:r w:rsidRPr="000D14D5">
              <w:t>a)</w:t>
            </w:r>
            <w:r w:rsidRPr="000D14D5">
              <w:tab/>
              <w:t xml:space="preserve">ein Folgeantrag von der Asylbehörde als unzulässig </w:t>
            </w:r>
            <w:r w:rsidRPr="000D14D5">
              <w:rPr>
                <w:b/>
                <w:i/>
              </w:rPr>
              <w:t>im Sinne von Artikel 42 Absatz 5</w:t>
            </w:r>
            <w:r w:rsidRPr="000D14D5">
              <w:t xml:space="preserve"> abgelehnt wurde;</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{IT}</w:t>
      </w:r>
      <w:r w:rsidRPr="000D14D5">
        <w:rPr>
          <w:noProof w:val="0"/>
        </w:rPr>
        <w:t>it</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1342</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Jeroen Lenaers</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43 – Absatz 1 – Buchstabe a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aa)</w:t>
            </w:r>
            <w:r w:rsidRPr="000D14D5">
              <w:tab/>
            </w:r>
            <w:r w:rsidRPr="000D14D5">
              <w:rPr>
                <w:b/>
                <w:i/>
              </w:rPr>
              <w:t>ein Folgeantrag, der gemäß Artikel 42 nicht weiter geprüft wird, nur zur Verzögerung oder Behinderung der Vollstreckung einer Entscheidung gestellt wird, die zur unverzüglichen Abschiebung aus dem betreffenden Mitgliedstaat führen würde;</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1343</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Péter Niedermüller</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43 – 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b)</w:t>
            </w:r>
            <w:r w:rsidRPr="000D14D5">
              <w:tab/>
            </w:r>
            <w:r w:rsidRPr="000D14D5">
              <w:rPr>
                <w:b/>
                <w:i/>
              </w:rPr>
              <w:t>nach einer bestandskräftigen Entscheidung, einen ersten Folgeantrag als unzulässig, unbegründet oder offensichtlich unbegründet abzulehnen, ein zweiter oder weitere Folgeanträge in einem Mitgliedstaat gestellt werden.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lastRenderedPageBreak/>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1344</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Marina Albiol Guzmán</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43 – 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rPr>
                <w:b/>
                <w:i/>
              </w:rPr>
              <w:t>b)</w:t>
            </w:r>
            <w:r w:rsidRPr="000D14D5">
              <w:tab/>
            </w:r>
            <w:r w:rsidRPr="000D14D5">
              <w:rPr>
                <w:b/>
                <w:i/>
              </w:rPr>
              <w:t>nach einer bestandskräftigen Entscheidung, einen ersten Folgeantrag als unzulässig, unbegründet oder offensichtlich unbegründet abzulehnen, ein zweiter oder weitere Folgeanträge in einem Mitgliedstaat gestellt werden.</w:t>
            </w:r>
          </w:p>
        </w:tc>
        <w:tc>
          <w:tcPr>
            <w:tcW w:w="4876" w:type="dxa"/>
          </w:tcPr>
          <w:p w:rsidR="005A0191" w:rsidRPr="000D14D5" w:rsidRDefault="005A0191" w:rsidP="00D174CA">
            <w:pPr>
              <w:pStyle w:val="Normal6"/>
            </w:pPr>
            <w:r w:rsidRPr="000D14D5">
              <w:rPr>
                <w:b/>
                <w:i/>
              </w:rPr>
              <w:t>entfällt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1345</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Elissavet Vozemberg-Vrionidi</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43 – 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b)</w:t>
            </w:r>
            <w:r w:rsidRPr="000D14D5">
              <w:tab/>
              <w:t xml:space="preserve">nach einer bestandskräftigen Entscheidung, einen ersten Folgeantrag als unzulässig, unbegründet oder offensichtlich unbegründet abzulehnen, ein zweiter oder weitere Folgeanträge </w:t>
            </w:r>
            <w:r w:rsidRPr="000D14D5">
              <w:rPr>
                <w:b/>
                <w:i/>
              </w:rPr>
              <w:t>in einem</w:t>
            </w:r>
            <w:r w:rsidRPr="000D14D5">
              <w:t xml:space="preserve"> Mitgliedstaat gestellt werden.</w:t>
            </w:r>
          </w:p>
        </w:tc>
        <w:tc>
          <w:tcPr>
            <w:tcW w:w="4876" w:type="dxa"/>
          </w:tcPr>
          <w:p w:rsidR="005A0191" w:rsidRPr="000D14D5" w:rsidRDefault="005A0191" w:rsidP="00D174CA">
            <w:pPr>
              <w:pStyle w:val="Normal6"/>
            </w:pPr>
            <w:r w:rsidRPr="000D14D5">
              <w:t>b)</w:t>
            </w:r>
            <w:r w:rsidRPr="000D14D5">
              <w:tab/>
              <w:t xml:space="preserve">nach einer bestandskräftigen Entscheidung, einen ersten Folgeantrag als unzulässig, unbegründet oder offensichtlich unbegründet abzulehnen, ein zweiter oder weitere Folgeanträge </w:t>
            </w:r>
            <w:r w:rsidRPr="000D14D5">
              <w:rPr>
                <w:b/>
                <w:i/>
              </w:rPr>
              <w:t>im selben</w:t>
            </w:r>
            <w:r w:rsidRPr="000D14D5">
              <w:t xml:space="preserve"> Mitgliedstaat gestellt werden.</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5A0191" w:rsidRPr="000D14D5" w:rsidRDefault="005A0191" w:rsidP="005A0191">
      <w:pPr>
        <w:pStyle w:val="JustificationTitle"/>
        <w:rPr>
          <w:noProof w:val="0"/>
        </w:rPr>
      </w:pPr>
      <w:r w:rsidRPr="000D14D5">
        <w:rPr>
          <w:rStyle w:val="HideTWBExt"/>
          <w:i w:val="0"/>
          <w:noProof w:val="0"/>
        </w:rPr>
        <w:t>&lt;TitreJust&gt;</w:t>
      </w:r>
      <w:r w:rsidRPr="000D14D5">
        <w:rPr>
          <w:noProof w:val="0"/>
        </w:rPr>
        <w:t>Begründung</w:t>
      </w:r>
      <w:r w:rsidRPr="000D14D5">
        <w:rPr>
          <w:rStyle w:val="HideTWBExt"/>
          <w:i w:val="0"/>
          <w:noProof w:val="0"/>
        </w:rPr>
        <w:t>&lt;/TitreJust&gt;</w:t>
      </w:r>
    </w:p>
    <w:p w:rsidR="005A0191" w:rsidRPr="000D14D5" w:rsidRDefault="005A0191" w:rsidP="005A0191">
      <w:pPr>
        <w:pStyle w:val="Normal12Italic"/>
        <w:rPr>
          <w:noProof w:val="0"/>
        </w:rPr>
      </w:pPr>
      <w:r w:rsidRPr="000D14D5">
        <w:rPr>
          <w:noProof w:val="0"/>
        </w:rPr>
        <w:t>Die unbegrenzte Verantwortlichkeit der Mitgliedstaaten sollte vermieden werden.</w:t>
      </w:r>
    </w:p>
    <w:p w:rsidR="005A0191" w:rsidRPr="000D14D5" w:rsidRDefault="005A0191" w:rsidP="005A0191">
      <w:r w:rsidRPr="000D14D5">
        <w:rPr>
          <w:rStyle w:val="HideTWBExt"/>
          <w:noProof w:val="0"/>
        </w:rPr>
        <w:t>&lt;/Amend&gt;</w:t>
      </w:r>
    </w:p>
    <w:p w:rsidR="005A0191" w:rsidRPr="000D14D5" w:rsidRDefault="005A0191" w:rsidP="005A0191">
      <w:pPr>
        <w:pStyle w:val="AMNumberTabs"/>
      </w:pPr>
      <w:r w:rsidRPr="000D14D5">
        <w:rPr>
          <w:rStyle w:val="HideTWBExt"/>
          <w:b w:val="0"/>
          <w:noProof w:val="0"/>
        </w:rPr>
        <w:t>&lt;Amend&gt;</w:t>
      </w:r>
      <w:r w:rsidRPr="000D14D5">
        <w:t xml:space="preserve">Änderungsantrag </w:t>
      </w:r>
      <w:r w:rsidRPr="000D14D5">
        <w:rPr>
          <w:rStyle w:val="HideTWBExt"/>
          <w:b w:val="0"/>
          <w:noProof w:val="0"/>
        </w:rPr>
        <w:t>&lt;NumAm&gt;</w:t>
      </w:r>
      <w:r w:rsidRPr="000D14D5">
        <w:t>1346</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Laura Ferrara</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lastRenderedPageBreak/>
        <w:t>&lt;Article&gt;</w:t>
      </w:r>
      <w:r w:rsidRPr="000D14D5">
        <w:t>Artikel 43 – Absatz 1 – Buchstabe b</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r w:rsidRPr="000D14D5">
              <w:t>b)</w:t>
            </w:r>
            <w:r w:rsidRPr="000D14D5">
              <w:tab/>
              <w:t>nach einer bestandskräftigen Entscheidung, einen ersten Folgeantrag als unzulässig</w:t>
            </w:r>
            <w:r w:rsidRPr="000D14D5">
              <w:rPr>
                <w:b/>
                <w:i/>
              </w:rPr>
              <w:t>, unbegründet oder offensichtlich unbegründet</w:t>
            </w:r>
            <w:r w:rsidRPr="000D14D5">
              <w:t xml:space="preserve"> abzulehnen, ein zweiter oder weitere Folgeanträge in einem Mitgliedstaat gestellt werden</w:t>
            </w:r>
            <w:r w:rsidRPr="000D14D5">
              <w:rPr>
                <w:b/>
                <w:i/>
              </w:rPr>
              <w:t>,</w:t>
            </w:r>
          </w:p>
        </w:tc>
        <w:tc>
          <w:tcPr>
            <w:tcW w:w="4876" w:type="dxa"/>
          </w:tcPr>
          <w:p w:rsidR="005A0191" w:rsidRPr="000D14D5" w:rsidRDefault="005A0191" w:rsidP="00D174CA">
            <w:pPr>
              <w:pStyle w:val="Normal6"/>
            </w:pPr>
            <w:r w:rsidRPr="000D14D5">
              <w:t>b)</w:t>
            </w:r>
            <w:r w:rsidRPr="000D14D5">
              <w:tab/>
              <w:t xml:space="preserve">nach einer bestandskräftigen Entscheidung, einen ersten Folgeantrag als unzulässig </w:t>
            </w:r>
            <w:r w:rsidRPr="000D14D5">
              <w:rPr>
                <w:b/>
                <w:i/>
              </w:rPr>
              <w:t>im Sinne von Artikel 42 Absatz 5</w:t>
            </w:r>
            <w:r w:rsidRPr="000D14D5">
              <w:t xml:space="preserve"> abzulehnen, ein zweiter oder weitere Folgeanträge in einem Mitgliedstaat gestellt werden</w:t>
            </w:r>
            <w:r w:rsidRPr="000D14D5">
              <w:rPr>
                <w:b/>
                <w:i/>
              </w:rPr>
              <w: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{IT}</w:t>
      </w:r>
      <w:r w:rsidRPr="000D14D5">
        <w:rPr>
          <w:noProof w:val="0"/>
        </w:rPr>
        <w:t>it</w:t>
      </w:r>
      <w:r w:rsidRPr="000D14D5">
        <w:rPr>
          <w:rStyle w:val="HideTWBExt"/>
          <w:noProof w:val="0"/>
        </w:rPr>
        <w:t>&lt;/Original&gt;</w:t>
      </w:r>
    </w:p>
    <w:p w:rsidR="005A0191" w:rsidRPr="000D14D5" w:rsidRDefault="005A0191" w:rsidP="005A0191">
      <w:pPr>
        <w:pStyle w:val="AMNumberTabs"/>
      </w:pPr>
      <w:r w:rsidRPr="000D14D5">
        <w:rPr>
          <w:rStyle w:val="HideTWBExt"/>
          <w:b w:val="0"/>
          <w:noProof w:val="0"/>
        </w:rPr>
        <w:t>&lt;/Amend&gt;&lt;Amend&gt;</w:t>
      </w:r>
      <w:r w:rsidRPr="000D14D5">
        <w:t xml:space="preserve">Änderungsantrag </w:t>
      </w:r>
      <w:r w:rsidRPr="000D14D5">
        <w:rPr>
          <w:rStyle w:val="HideTWBExt"/>
          <w:b w:val="0"/>
          <w:noProof w:val="0"/>
        </w:rPr>
        <w:t>&lt;NumAm&gt;</w:t>
      </w:r>
      <w:r w:rsidRPr="000D14D5">
        <w:t>1347</w:t>
      </w:r>
      <w:r w:rsidRPr="000D14D5">
        <w:rPr>
          <w:rStyle w:val="HideTWBExt"/>
          <w:b w:val="0"/>
          <w:noProof w:val="0"/>
        </w:rPr>
        <w:t>&lt;/NumAm&gt;</w:t>
      </w:r>
    </w:p>
    <w:p w:rsidR="005A0191" w:rsidRPr="000D14D5" w:rsidRDefault="005A0191" w:rsidP="005A0191">
      <w:pPr>
        <w:pStyle w:val="NormalBold"/>
      </w:pPr>
      <w:r w:rsidRPr="000D14D5">
        <w:rPr>
          <w:rStyle w:val="HideTWBExt"/>
          <w:b w:val="0"/>
          <w:noProof w:val="0"/>
        </w:rPr>
        <w:t>&lt;RepeatBlock-By&gt;&lt;Members&gt;</w:t>
      </w:r>
      <w:r w:rsidRPr="000D14D5">
        <w:t>Jussi Halla-aho</w:t>
      </w:r>
      <w:r w:rsidRPr="000D14D5">
        <w:rPr>
          <w:rStyle w:val="HideTWBExt"/>
          <w:b w:val="0"/>
          <w:noProof w:val="0"/>
        </w:rPr>
        <w:t>&lt;/Members&gt;</w:t>
      </w:r>
    </w:p>
    <w:p w:rsidR="005A0191" w:rsidRPr="000D14D5" w:rsidRDefault="005A0191" w:rsidP="005A0191">
      <w:pPr>
        <w:pStyle w:val="NormalBold"/>
      </w:pPr>
      <w:r w:rsidRPr="000D14D5">
        <w:rPr>
          <w:rStyle w:val="HideTWBExt"/>
          <w:b w:val="0"/>
          <w:noProof w:val="0"/>
        </w:rPr>
        <w:t>&lt;/RepeatBlock-By&gt;</w:t>
      </w:r>
    </w:p>
    <w:p w:rsidR="005A0191" w:rsidRPr="000D14D5" w:rsidRDefault="005A0191" w:rsidP="005A0191">
      <w:pPr>
        <w:pStyle w:val="NormalBold"/>
      </w:pPr>
      <w:r w:rsidRPr="000D14D5">
        <w:rPr>
          <w:rStyle w:val="HideTWBExt"/>
          <w:b w:val="0"/>
          <w:noProof w:val="0"/>
        </w:rPr>
        <w:t>&lt;DocAmend&gt;</w:t>
      </w:r>
      <w:r w:rsidRPr="000D14D5">
        <w:t>Vorschlag für eine Verordnung</w:t>
      </w:r>
      <w:r w:rsidRPr="000D14D5">
        <w:rPr>
          <w:rStyle w:val="HideTWBExt"/>
          <w:b w:val="0"/>
          <w:noProof w:val="0"/>
        </w:rPr>
        <w:t>&lt;/DocAmend&gt;</w:t>
      </w:r>
    </w:p>
    <w:p w:rsidR="005A0191" w:rsidRPr="000D14D5" w:rsidRDefault="005A0191" w:rsidP="005A0191">
      <w:pPr>
        <w:pStyle w:val="NormalBold"/>
      </w:pPr>
      <w:r w:rsidRPr="000D14D5">
        <w:rPr>
          <w:rStyle w:val="HideTWBExt"/>
          <w:b w:val="0"/>
          <w:noProof w:val="0"/>
        </w:rPr>
        <w:t>&lt;Article&gt;</w:t>
      </w:r>
      <w:r w:rsidRPr="000D14D5">
        <w:t>Artikel 43 – Absatz 1 – Buchstabe b a (neu)</w:t>
      </w:r>
      <w:r w:rsidRPr="000D14D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A0191" w:rsidRPr="000D14D5" w:rsidTr="00D174CA">
        <w:trPr>
          <w:trHeight w:hRule="exact" w:val="240"/>
          <w:jc w:val="center"/>
        </w:trPr>
        <w:tc>
          <w:tcPr>
            <w:tcW w:w="9752" w:type="dxa"/>
            <w:gridSpan w:val="2"/>
          </w:tcPr>
          <w:p w:rsidR="005A0191" w:rsidRPr="000D14D5" w:rsidRDefault="005A0191" w:rsidP="00D174CA"/>
        </w:tc>
      </w:tr>
      <w:tr w:rsidR="005A0191" w:rsidRPr="000D14D5" w:rsidTr="00D174CA">
        <w:trPr>
          <w:trHeight w:val="240"/>
          <w:jc w:val="center"/>
        </w:trPr>
        <w:tc>
          <w:tcPr>
            <w:tcW w:w="4876" w:type="dxa"/>
          </w:tcPr>
          <w:p w:rsidR="005A0191" w:rsidRPr="000D14D5" w:rsidRDefault="005A0191" w:rsidP="00D174CA">
            <w:pPr>
              <w:pStyle w:val="ColumnHeading"/>
            </w:pPr>
            <w:r w:rsidRPr="000D14D5">
              <w:t>Vorschlag der Kommission</w:t>
            </w:r>
          </w:p>
        </w:tc>
        <w:tc>
          <w:tcPr>
            <w:tcW w:w="4876" w:type="dxa"/>
          </w:tcPr>
          <w:p w:rsidR="005A0191" w:rsidRPr="000D14D5" w:rsidRDefault="005A0191" w:rsidP="00D174CA">
            <w:pPr>
              <w:pStyle w:val="ColumnHeading"/>
            </w:pPr>
            <w:r w:rsidRPr="000D14D5">
              <w:t>Geänderter Text</w:t>
            </w:r>
          </w:p>
        </w:tc>
      </w:tr>
      <w:tr w:rsidR="005A0191" w:rsidRPr="000D14D5" w:rsidTr="00D174CA">
        <w:trPr>
          <w:jc w:val="center"/>
        </w:trPr>
        <w:tc>
          <w:tcPr>
            <w:tcW w:w="4876" w:type="dxa"/>
          </w:tcPr>
          <w:p w:rsidR="005A0191" w:rsidRPr="000D14D5" w:rsidRDefault="005A0191" w:rsidP="00D174CA">
            <w:pPr>
              <w:pStyle w:val="Normal6"/>
            </w:pPr>
          </w:p>
        </w:tc>
        <w:tc>
          <w:tcPr>
            <w:tcW w:w="4876" w:type="dxa"/>
          </w:tcPr>
          <w:p w:rsidR="005A0191" w:rsidRPr="000D14D5" w:rsidRDefault="005A0191" w:rsidP="00D174CA">
            <w:pPr>
              <w:pStyle w:val="Normal6"/>
            </w:pPr>
            <w:r w:rsidRPr="000D14D5">
              <w:rPr>
                <w:b/>
                <w:i/>
              </w:rPr>
              <w:t>ba)</w:t>
            </w:r>
            <w:r w:rsidRPr="000D14D5">
              <w:tab/>
            </w:r>
            <w:r w:rsidRPr="000D14D5">
              <w:rPr>
                <w:b/>
                <w:i/>
              </w:rPr>
              <w:t>die Person, die den Folgeantrag stellt, eine Gefahr für die internationale Sicherheit oder öffentliche Ordnung des Mitgliedstaats darstellt.</w:t>
            </w:r>
          </w:p>
        </w:tc>
      </w:tr>
    </w:tbl>
    <w:p w:rsidR="005A0191" w:rsidRPr="000D14D5" w:rsidRDefault="005A0191" w:rsidP="005A0191">
      <w:pPr>
        <w:pStyle w:val="Olang"/>
        <w:rPr>
          <w:noProof w:val="0"/>
        </w:rPr>
      </w:pPr>
      <w:r w:rsidRPr="000D14D5">
        <w:rPr>
          <w:noProof w:val="0"/>
        </w:rPr>
        <w:t xml:space="preserve">Or. </w:t>
      </w:r>
      <w:r w:rsidRPr="000D14D5">
        <w:rPr>
          <w:rStyle w:val="HideTWBExt"/>
          <w:noProof w:val="0"/>
        </w:rPr>
        <w:t>&lt;Original&gt;</w:t>
      </w:r>
      <w:r w:rsidRPr="000D14D5">
        <w:rPr>
          <w:rStyle w:val="HideTWBInt"/>
          <w:noProof w:val="0"/>
        </w:rPr>
        <w:t>{EN}</w:t>
      </w:r>
      <w:r w:rsidRPr="000D14D5">
        <w:rPr>
          <w:noProof w:val="0"/>
        </w:rPr>
        <w:t>en</w:t>
      </w:r>
      <w:r w:rsidRPr="000D14D5">
        <w:rPr>
          <w:rStyle w:val="HideTWBExt"/>
          <w:noProof w:val="0"/>
        </w:rPr>
        <w:t>&lt;/Original&gt;</w:t>
      </w:r>
    </w:p>
    <w:p w:rsidR="008363E4" w:rsidRPr="000D14D5" w:rsidRDefault="005A0191" w:rsidP="005A0191">
      <w:r w:rsidRPr="000D14D5">
        <w:rPr>
          <w:rStyle w:val="HideTWBExt"/>
          <w:noProof w:val="0"/>
        </w:rPr>
        <w:t>&lt;/Amend&gt;&lt;/RepeatBlock-Amend&gt;</w:t>
      </w:r>
    </w:p>
    <w:sectPr w:rsidR="008363E4" w:rsidRPr="000D14D5" w:rsidSect="000D14D5">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2634" w:rsidRPr="000D14D5" w:rsidRDefault="00772634">
      <w:r w:rsidRPr="000D14D5">
        <w:separator/>
      </w:r>
    </w:p>
  </w:endnote>
  <w:endnote w:type="continuationSeparator" w:id="0">
    <w:p w:rsidR="00772634" w:rsidRPr="000D14D5" w:rsidRDefault="00772634">
      <w:r w:rsidRPr="000D14D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4D5" w:rsidRPr="000D14D5" w:rsidRDefault="000D14D5" w:rsidP="000D14D5">
    <w:pPr>
      <w:pStyle w:val="Footer"/>
    </w:pPr>
    <w:r w:rsidRPr="000D14D5">
      <w:t>PE</w:t>
    </w:r>
    <w:r w:rsidRPr="000D14D5">
      <w:rPr>
        <w:rStyle w:val="HideTWBExt"/>
        <w:noProof w:val="0"/>
      </w:rPr>
      <w:t>&lt;NoPE&gt;</w:t>
    </w:r>
    <w:r w:rsidRPr="000D14D5">
      <w:t>607.803</w:t>
    </w:r>
    <w:r w:rsidRPr="000D14D5">
      <w:rPr>
        <w:rStyle w:val="HideTWBExt"/>
        <w:noProof w:val="0"/>
      </w:rPr>
      <w:t>&lt;/NoPE&gt;&lt;Version&gt;</w:t>
    </w:r>
    <w:r w:rsidRPr="000D14D5">
      <w:t>v01-00</w:t>
    </w:r>
    <w:r w:rsidRPr="000D14D5">
      <w:rPr>
        <w:rStyle w:val="HideTWBExt"/>
        <w:noProof w:val="0"/>
      </w:rPr>
      <w:t>&lt;/Version&gt;</w:t>
    </w:r>
    <w:r w:rsidRPr="000D14D5">
      <w:tab/>
    </w:r>
    <w:r w:rsidRPr="000D14D5">
      <w:fldChar w:fldCharType="begin"/>
    </w:r>
    <w:r w:rsidRPr="000D14D5">
      <w:instrText xml:space="preserve"> PAGE  \* MERGEFORMAT </w:instrText>
    </w:r>
    <w:r w:rsidRPr="000D14D5">
      <w:fldChar w:fldCharType="separate"/>
    </w:r>
    <w:r w:rsidR="00711A0B">
      <w:rPr>
        <w:noProof/>
      </w:rPr>
      <w:t>2</w:t>
    </w:r>
    <w:r w:rsidRPr="000D14D5">
      <w:fldChar w:fldCharType="end"/>
    </w:r>
    <w:r w:rsidRPr="000D14D5">
      <w:t>/</w:t>
    </w:r>
    <w:r w:rsidR="00711A0B">
      <w:fldChar w:fldCharType="begin"/>
    </w:r>
    <w:r w:rsidR="00711A0B">
      <w:instrText xml:space="preserve"> NUMPAGES  \* MERGEFORMAT </w:instrText>
    </w:r>
    <w:r w:rsidR="00711A0B">
      <w:fldChar w:fldCharType="separate"/>
    </w:r>
    <w:r w:rsidR="00711A0B">
      <w:rPr>
        <w:noProof/>
      </w:rPr>
      <w:t>72</w:t>
    </w:r>
    <w:r w:rsidR="00711A0B">
      <w:rPr>
        <w:noProof/>
      </w:rPr>
      <w:fldChar w:fldCharType="end"/>
    </w:r>
    <w:r w:rsidRPr="000D14D5">
      <w:tab/>
    </w:r>
    <w:r w:rsidRPr="000D14D5">
      <w:rPr>
        <w:rStyle w:val="HideTWBExt"/>
        <w:noProof w:val="0"/>
      </w:rPr>
      <w:t>&lt;PathFdR&gt;</w:t>
    </w:r>
    <w:r w:rsidRPr="000D14D5">
      <w:t>AM\1129316DE.docx</w:t>
    </w:r>
    <w:r w:rsidRPr="000D14D5">
      <w:rPr>
        <w:rStyle w:val="HideTWBExt"/>
        <w:noProof w:val="0"/>
      </w:rPr>
      <w:t>&lt;/PathFdR&gt;</w:t>
    </w:r>
  </w:p>
  <w:p w:rsidR="00D82FCC" w:rsidRPr="000D14D5" w:rsidRDefault="000D14D5" w:rsidP="000D14D5">
    <w:pPr>
      <w:pStyle w:val="Footer2"/>
    </w:pPr>
    <w:r w:rsidRPr="000D14D5">
      <w:t>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4D5" w:rsidRPr="000D14D5" w:rsidRDefault="000D14D5" w:rsidP="000D14D5">
    <w:pPr>
      <w:pStyle w:val="Footer"/>
    </w:pPr>
    <w:r w:rsidRPr="000D14D5">
      <w:rPr>
        <w:rStyle w:val="HideTWBExt"/>
        <w:noProof w:val="0"/>
      </w:rPr>
      <w:t>&lt;PathFdR&gt;</w:t>
    </w:r>
    <w:r w:rsidRPr="000D14D5">
      <w:t>AM\1129316DE.docx</w:t>
    </w:r>
    <w:r w:rsidRPr="000D14D5">
      <w:rPr>
        <w:rStyle w:val="HideTWBExt"/>
        <w:noProof w:val="0"/>
      </w:rPr>
      <w:t>&lt;/PathFdR&gt;</w:t>
    </w:r>
    <w:r w:rsidRPr="000D14D5">
      <w:tab/>
    </w:r>
    <w:r w:rsidRPr="000D14D5">
      <w:fldChar w:fldCharType="begin"/>
    </w:r>
    <w:r w:rsidRPr="000D14D5">
      <w:instrText xml:space="preserve"> PAGE  \* MERGEFORMAT </w:instrText>
    </w:r>
    <w:r w:rsidRPr="000D14D5">
      <w:fldChar w:fldCharType="separate"/>
    </w:r>
    <w:r w:rsidR="00711A0B">
      <w:rPr>
        <w:noProof/>
      </w:rPr>
      <w:t>3</w:t>
    </w:r>
    <w:r w:rsidRPr="000D14D5">
      <w:fldChar w:fldCharType="end"/>
    </w:r>
    <w:r w:rsidRPr="000D14D5">
      <w:t>/</w:t>
    </w:r>
    <w:r w:rsidR="00711A0B">
      <w:fldChar w:fldCharType="begin"/>
    </w:r>
    <w:r w:rsidR="00711A0B">
      <w:instrText xml:space="preserve"> NUMPAGES  \* MERGEFORMAT </w:instrText>
    </w:r>
    <w:r w:rsidR="00711A0B">
      <w:fldChar w:fldCharType="separate"/>
    </w:r>
    <w:r w:rsidR="00711A0B">
      <w:rPr>
        <w:noProof/>
      </w:rPr>
      <w:t>72</w:t>
    </w:r>
    <w:r w:rsidR="00711A0B">
      <w:rPr>
        <w:noProof/>
      </w:rPr>
      <w:fldChar w:fldCharType="end"/>
    </w:r>
    <w:r w:rsidRPr="000D14D5">
      <w:tab/>
      <w:t>PE</w:t>
    </w:r>
    <w:r w:rsidRPr="000D14D5">
      <w:rPr>
        <w:rStyle w:val="HideTWBExt"/>
        <w:noProof w:val="0"/>
      </w:rPr>
      <w:t>&lt;NoPE&gt;</w:t>
    </w:r>
    <w:r w:rsidRPr="000D14D5">
      <w:t>607.803</w:t>
    </w:r>
    <w:r w:rsidRPr="000D14D5">
      <w:rPr>
        <w:rStyle w:val="HideTWBExt"/>
        <w:noProof w:val="0"/>
      </w:rPr>
      <w:t>&lt;/NoPE&gt;&lt;Version&gt;</w:t>
    </w:r>
    <w:r w:rsidRPr="000D14D5">
      <w:t>v01-00</w:t>
    </w:r>
    <w:r w:rsidRPr="000D14D5">
      <w:rPr>
        <w:rStyle w:val="HideTWBExt"/>
        <w:noProof w:val="0"/>
      </w:rPr>
      <w:t>&lt;/Version&gt;</w:t>
    </w:r>
  </w:p>
  <w:p w:rsidR="00D82FCC" w:rsidRPr="000D14D5" w:rsidRDefault="000D14D5" w:rsidP="000D14D5">
    <w:pPr>
      <w:pStyle w:val="Footer2"/>
    </w:pPr>
    <w:r w:rsidRPr="000D14D5">
      <w:tab/>
      <w:t>DE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4D5" w:rsidRPr="000D14D5" w:rsidRDefault="000D14D5" w:rsidP="000D14D5">
    <w:pPr>
      <w:pStyle w:val="Footer"/>
    </w:pPr>
    <w:r w:rsidRPr="000D14D5">
      <w:rPr>
        <w:rStyle w:val="HideTWBExt"/>
        <w:noProof w:val="0"/>
      </w:rPr>
      <w:t>&lt;PathFdR&gt;</w:t>
    </w:r>
    <w:r w:rsidRPr="000D14D5">
      <w:t>AM\1129316DE.docx</w:t>
    </w:r>
    <w:r w:rsidRPr="000D14D5">
      <w:rPr>
        <w:rStyle w:val="HideTWBExt"/>
        <w:noProof w:val="0"/>
      </w:rPr>
      <w:t>&lt;/PathFdR&gt;</w:t>
    </w:r>
    <w:r w:rsidRPr="000D14D5">
      <w:tab/>
    </w:r>
    <w:r w:rsidRPr="000D14D5">
      <w:tab/>
      <w:t>PE</w:t>
    </w:r>
    <w:r w:rsidRPr="000D14D5">
      <w:rPr>
        <w:rStyle w:val="HideTWBExt"/>
        <w:noProof w:val="0"/>
      </w:rPr>
      <w:t>&lt;NoPE&gt;</w:t>
    </w:r>
    <w:r w:rsidRPr="000D14D5">
      <w:t>607.803</w:t>
    </w:r>
    <w:r w:rsidRPr="000D14D5">
      <w:rPr>
        <w:rStyle w:val="HideTWBExt"/>
        <w:noProof w:val="0"/>
      </w:rPr>
      <w:t>&lt;/NoPE&gt;&lt;Version&gt;</w:t>
    </w:r>
    <w:r w:rsidRPr="000D14D5">
      <w:t>v01-00</w:t>
    </w:r>
    <w:r w:rsidRPr="000D14D5">
      <w:rPr>
        <w:rStyle w:val="HideTWBExt"/>
        <w:noProof w:val="0"/>
      </w:rPr>
      <w:t>&lt;/Version&gt;</w:t>
    </w:r>
  </w:p>
  <w:p w:rsidR="00D82FCC" w:rsidRPr="000D14D5" w:rsidRDefault="000D14D5" w:rsidP="000D14D5">
    <w:pPr>
      <w:pStyle w:val="Footer2"/>
      <w:tabs>
        <w:tab w:val="center" w:pos="4535"/>
      </w:tabs>
    </w:pPr>
    <w:r w:rsidRPr="000D14D5">
      <w:t>DE</w:t>
    </w:r>
    <w:r w:rsidRPr="000D14D5">
      <w:tab/>
    </w:r>
    <w:r w:rsidRPr="000D14D5">
      <w:rPr>
        <w:b w:val="0"/>
        <w:i/>
        <w:color w:val="C0C0C0"/>
        <w:sz w:val="22"/>
      </w:rPr>
      <w:t>In Vielfalt geeint</w:t>
    </w:r>
    <w:r w:rsidRPr="000D14D5">
      <w:tab/>
      <w:t>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2634" w:rsidRPr="000D14D5" w:rsidRDefault="00772634">
      <w:r w:rsidRPr="000D14D5">
        <w:separator/>
      </w:r>
    </w:p>
  </w:footnote>
  <w:footnote w:type="continuationSeparator" w:id="0">
    <w:p w:rsidR="00772634" w:rsidRPr="000D14D5" w:rsidRDefault="00772634">
      <w:r w:rsidRPr="000D14D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A0B" w:rsidRDefault="00711A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A0B" w:rsidRDefault="00711A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A0B" w:rsidRDefault="00711A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PLURMNU" w:val=" 1"/>
    <w:docVar w:name="CODEMNU" w:val=" 1"/>
    <w:docVar w:name="COMMKEY" w:val="LIBE"/>
    <w:docVar w:name="CopyToNetwork" w:val="-1"/>
    <w:docVar w:name="DOCDT" w:val="26/06/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711734 HideTWBExt;}{\*\cs16 \additive \v\cf15 \spriority0 \styrsid5711734 HideTWBInt;}{\s17\ql \li0\ri0\sa120\nowidctlpar\wrapdefault\aspalpha\aspnum\faauto\adjustright\rin0\lin0\itap0 _x000d__x000a_\rtlch\fcs1 \af0\afs20\alang1025 \ltrch\fcs0 \fs24\lang1031\langfe2057\cgrid\langnp1031\langfenp2057 \sbasedon0 \snext17 \slink18 \spriority0 \styrsid5711734 Normal6;}{\*\cs18 \additive \fs24\lang1031\langfe0\langnp1031 _x000d__x000a_\slink17 \slocked \spriority0 \styrsid5711734 Normal6 Char;}{\s19\ql \li0\ri0\nowidctlpar\wrapdefault\aspalpha\aspnum\faauto\adjustright\rin0\lin0\itap0 \rtlch\fcs1 \af0\afs20\alang1025 \ltrch\fcs0 _x000d__x000a_\b\fs24\lang1031\langfe2057\cgrid\langnp1031\langfenp2057 \sbasedon0 \snext19 \slink20 \spriority0 \styrsid5711734 NormalBold;}{\*\cs20 \additive \b\fs24\lang1031\langfe0\langnp1031 \slink19 \slocked \spriority0 \styrsid5711734 NormalBold Char;}{_x000d__x000a_\s21\ql \li0\ri0\sa240\nowidctlpar\wrapdefault\aspalpha\aspnum\faauto\adjustright\rin0\lin0\itap0 \rtlch\fcs1 \af0\afs20\alang1025 \ltrch\fcs0 \i\fs24\lang1024\langfe1024\cgrid\noproof\langnp1031\langfenp2057 _x000d__x000a_\sbasedon0 \snext21 \spriority0 \styrsid5711734 Normal12Italic;}{\s22\qc \li0\ri0\sb240\sa240\keepn\nowidctlpar\wrapdefault\aspalpha\aspnum\faauto\adjustright\rin0\lin0\itap0 \rtlch\fcs1 \af0\afs20\alang1025 \ltrch\fcs0 _x000d__x000a_\i\fs24\lang1024\langfe1024\cgrid\noproof\langnp1031\langfenp2057 \sbasedon0 \snext0 \spriority0 \styrsid5711734 JustificationTitle;}{\s23\qr \li0\ri0\sb240\sa240\nowidctlpar\wrapdefault\aspalpha\aspnum\faauto\adjustright\rin0\lin0\itap0 \rtlch\fcs1 _x000d__x000a_\af0\afs20\alang1025 \ltrch\fcs0 \fs24\lang1024\langfe1024\cgrid\noproof\langnp1031\langfenp2057 \sbasedon0 \snext23 \spriority0 \styrsid5711734 Olang;}{\s24\qc \li0\ri0\sa240\nowidctlpar\wrapdefault\aspalpha\aspnum\faauto\adjustright\rin0\lin0\itap0 _x000d__x000a_\rtlch\fcs1 \af0\afs20\alang1025 \ltrch\fcs0 \i\fs24\lang1031\langfe2057\cgrid\langnp1031\langfenp2057 \sbasedon0 \snext24 \spriority0 \styrsid5711734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5 \spriority0 \styrsid5711734 AMNumberTabs;}}{\*\rsidtbl \rsid24658\rsid735077\rsid2892074\rsid4666813\rsid5711734\rsid5847603\rsid6641733\rsid9636012\rsid11215221_x000d__x000a_\rsid12154954\rsid14424199\rsid15204470\rsid15285974\rsid15950462\rsid16324206\rsid16662270}{\mmathPr\mmathFont34\mbrkBin0\mbrkBinSub0\msmallFrac0\mdispDef1\mlMargin0\mrMargin0\mdefJc1\mwrapIndent1440\mintLim0\mnaryLim1}{\info{\author Kukutis, Karlis}_x000d__x000a_{\operator Kukutis, Karlis}{\creatim\yr2017\mo3\dy29\hr17\min42}{\revtim\yr2017\mo3\dy29\hr17\min42}{\version1}{\edmins0}{\nofpages1}{\nofwords47}{\nofchars521}{\*\company European Parliament}{\nofcharsws521}{\vern49167}}{\*\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5711734\utinl \fet0{\*\wgrffmtfilter 013f}\ilfomacatclnup0{\*\template C:\\DocEP\\DOCS\\Blank1.dot}{\*\ftnsep \ltrpar \pard\plain \ltrpar_x000d__x000a_\ql \li0\ri0\widctlpar\wrapdefault\aspalpha\aspnum\faauto\adjustright\rin0\lin0\itap0 \rtlch\fcs1 \af0\afs20\alang1025 \ltrch\fcs0 \fs24\lang2057\langfe2057\cgrid\langnp2057\langfenp2057 {\rtlch\fcs1 \af0 \ltrch\fcs0 \insrsid5847603 \chftnsep _x000d__x000a_\par }}{\*\ftnsepc \ltrpar \pard\plain \ltrpar\ql \li0\ri0\widctlpar\wrapdefault\aspalpha\aspnum\faauto\adjustright\rin0\lin0\itap0 \rtlch\fcs1 \af0\afs20\alang1025 \ltrch\fcs0 \fs24\lang2057\langfe2057\cgrid\langnp2057\langfenp2057 {\rtlch\fcs1 \af0 _x000d__x000a_\ltrch\fcs0 \insrsid5847603 \chftnsepc _x000d__x000a_\par }}{\*\aftnsep \ltrpar \pard\plain \ltrpar\ql \li0\ri0\widctlpar\wrapdefault\aspalpha\aspnum\faauto\adjustright\rin0\lin0\itap0 \rtlch\fcs1 \af0\afs20\alang1025 \ltrch\fcs0 \fs24\lang2057\langfe2057\cgrid\langnp2057\langfenp2057 {\rtlch\fcs1 \af0 _x000d__x000a_\ltrch\fcs0 \insrsid5847603 \chftnsep _x000d__x000a_\par }}{\*\aftnsepc \ltrpar \pard\plain \ltrpar\ql \li0\ri0\widctlpar\wrapdefault\aspalpha\aspnum\faauto\adjustright\rin0\lin0\itap0 \rtlch\fcs1 \af0\afs20\alang1025 \ltrch\fcs0 \fs24\lang2057\langfe2057\cgrid\langnp2057\langfenp2057 {\rtlch\fcs1 \af0 _x000d__x000a_\ltrch\fcs0 \insrsid584760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1031\langfe2057\cgrid\langnp1031\langfenp2057 {\rtlch\fcs1 \af0 \ltrch\fcs0 \cs15\b0\v\f1\fs20\cf9\insrsid5711734\charrsid14691870 {\*\bkmkstart restartA}&lt;AmendA&gt;}{_x000d__x000a_\rtlch\fcs1 \af0 \ltrch\fcs0 \insrsid5711734\charrsid14691870 \'c4nderungsantrag\tab \tab }{\rtlch\fcs1 \af0 \ltrch\fcs0 \cs15\b0\v\f1\fs20\cf9\insrsid5711734\charrsid14691870 &lt;NumAmA&gt;}{\rtlch\fcs1 \af0 \ltrch\fcs0 \insrsid5711734\charrsid14691870 #}{_x000d__x000a_\rtlch\fcs1 \af0 \ltrch\fcs0 \cs16\v\cf15\insrsid5711734\charrsid14691870 ENMIENDA@NRAM@}{\rtlch\fcs1 \af0 \ltrch\fcs0 \insrsid5711734\charrsid14691870 #}{\rtlch\fcs1 \af0 \ltrch\fcs0 \cs15\b0\v\f1\fs20\cf9\insrsid5711734\charrsid14691870 &lt;/NumAmA&gt;}{_x000d__x000a_\rtlch\fcs1 \af0 \ltrch\fcs0 \insrsid5711734\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5711734\charrsid14691870 &lt;RepeatBlock-By&gt;}{\rtlch\fcs1 \af0 \ltrch\fcs0 \insrsid5711734\charrsid14691870 #}{\rtlch\fcs1 \af0 \ltrch\fcs0 \cs16\v\cf15\insrsid5711734\charrsid14691870 &gt;&gt;&gt;@[ZMEMBERSMSG]@}{_x000d__x000a_\rtlch\fcs1 \af0 \ltrch\fcs0 \insrsid5711734\charrsid14691870 #}{\rtlch\fcs1 \af0 \ltrch\fcs0 \cs15\b0\v\f1\fs20\cf9\insrsid5711734\charrsid14691870 &lt;Members&gt;}{\rtlch\fcs1 \af0 \ltrch\fcs0 \cf10\insrsid5711734\charrsid14691870 \u9668\'3f}{\rtlch\fcs1 _x000d__x000a_\af0 \ltrch\fcs0 \insrsid5711734\charrsid14691870 #}{\rtlch\fcs1 \af0 \ltrch\fcs0 \cs16\v\cf15\insrsid5711734\charrsid14691870 TVTMEMBERS@MEMBERS@}{\rtlch\fcs1 \af0 \ltrch\fcs0 \insrsid5711734\charrsid14691870 #}{\rtlch\fcs1 \af0 \ltrch\fcs0 _x000d__x000a_\cf10\insrsid5711734\charrsid14691870 \u9658\'3f}{\rtlch\fcs1 \af0 \ltrch\fcs0 \cs15\b0\v\f1\fs20\cf9\insrsid5711734\charrsid14691870 &lt;/Members&gt;}{\rtlch\fcs1 \af0 \ltrch\fcs0 \insrsid5711734\charrsid14691870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5711734\charrsid14691870 &lt;AuNomDe&gt;&lt;OptDel&gt;}{\rtlch\fcs1 \af0 \ltrch\fcs0 \lang1031\langfe2057\langnp1031\insrsid5711734\charrsid14691870 #}{\rtlch\fcs1 \af0 \ltrch\fcs0 _x000d__x000a_\cs16\v\cf15\lang1031\langfe2057\langnp1031\insrsid5711734\charrsid14691870 MNU[ONBEHALFYES][NOTAPP]@CHOICE@}{\rtlch\fcs1 \af0 \ltrch\fcs0 \lang1031\langfe2057\langnp1031\insrsid5711734\charrsid14691870 #}{\rtlch\fcs1 \af0 \ltrch\fcs0 _x000d__x000a_\cs15\v\f1\fs20\cf9\lang1031\langfe2057\langnp1031\insrsid5711734\charrsid14691870 &lt;/OptDel&gt;&lt;/AuNomDe&gt;}{\rtlch\fcs1 \af0 \ltrch\fcs0 \lang1031\langfe2057\langnp1031\insrsid5711734\charrsid14691870 _x000d__x000a_\par &lt;&lt;&lt;}{\rtlch\fcs1 \af0 \ltrch\fcs0 \cs15\v\f1\fs20\cf9\lang1031\langfe2057\langnp1031\insrsid5711734\charrsid14691870 &lt;/RepeatBlock-By&gt;}{\rtlch\fcs1 \af0 \ltrch\fcs0 \lang1031\langfe2057\langnp1031\insrsid5711734\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5711734\charrsid14691870 &lt;DocAmend&gt;}{\rtlch\fcs1 \af0 \ltrch\fcs0 \insrsid5711734\charrsid14691870 Entwurf einer legislativen Entschlie\'dfung}{\rtlch\fcs1 \af0 \ltrch\fcs0 _x000d__x000a_\cs15\b0\v\f1\fs20\cf9\insrsid5711734\charrsid14691870 &lt;/DocAmend&gt;}{\rtlch\fcs1 \af0 \ltrch\fcs0 \insrsid5711734\charrsid14691870 _x000d__x000a_\par }\pard \ltrpar\s19\ql \li0\ri0\nowidctlpar\wrapdefault\aspalpha\aspnum\faauto\adjustright\rin0\lin0\itap0\pararsid16013815 {\rtlch\fcs1 \af0 \ltrch\fcs0 \cs15\b0\v\f1\fs20\cf9\insrsid5711734\charrsid14691870 &lt;Article&gt;}{\rtlch\fcs1 \af0 \ltrch\fcs0 _x000d__x000a_\cf10\insrsid5711734\charrsid14691870 \u9668\'3f}{\rtlch\fcs1 \af0 \ltrch\fcs0 \insrsid5711734\charrsid14691870 #}{\rtlch\fcs1 \af0 \ltrch\fcs0 \cs16\v\cf15\insrsid5711734\charrsid14691870 TVTRESPART@RESPART@}{\rtlch\fcs1 \af0 \ltrch\fcs0 _x000d__x000a_\insrsid5711734\charrsid14691870 #}{\rtlch\fcs1 \af0 \ltrch\fcs0 \cf10\insrsid5711734\charrsid14691870 \u9658\'3f}{\rtlch\fcs1 \af0 \ltrch\fcs0 \cs15\b0\v\f1\fs20\cf9\insrsid5711734\charrsid14691870 &lt;/Article&gt;}{\rtlch\fcs1 \af0 \ltrch\fcs0 _x000d__x000a_\insrsid5711734\charrsid14691870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1\langfe2057\langnp1031\insrsid5711734\charrsid14691870 \cell }\pard \ltrpar_x000d__x000a_\ql \li0\ri0\widctlpar\intbl\wrapdefault\aspalpha\aspnum\faauto\adjustright\rin0\lin0 {\rtlch\fcs1 \af0 \ltrch\fcs0 \lang1031\langfe2057\langnp1031\insrsid5711734\charrsid14691870 \trowd \ltrrow_x000d__x000a_\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1031\langfe2057\cgrid\langnp1031\langfenp2057 {\rtlch\fcs1 \af0 \ltrch\fcs0 _x000d__x000a_\insrsid5711734\charrsid14691870 Entwurf einer legislativen Entschlie\'dfung\cell Ge\'e4nderter Text\cell }\pard\plain \ltrpar\ql \li0\ri0\widctlpar\intbl\wrapdefault\aspalpha\aspnum\faauto\adjustright\rin0\lin0 \rtlch\fcs1 \af0\afs20\alang1025 _x000d__x000a_\ltrch\fcs0 \fs24\lang2057\langfe2057\cgrid\langnp2057\langfenp2057 {\rtlch\fcs1 \af0 \ltrch\fcs0 \lang1031\langfe2057\langnp1031\insrsid5711734\charrsid1469187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1031\langfe2057\cgrid\langnp1031\langfenp2057 {\rtlch\fcs1 \af0 \ltrch\fcs0 _x000d__x000a_\insrsid5711734\charrsid14691870 ##\cell ##}{\rtlch\fcs1 \af0\afs24 \ltrch\fcs0 \insrsid5711734\charrsid14691870 \cell }\pard\plain \ltrpar\ql \li0\ri0\widctlpar\intbl\wrapdefault\aspalpha\aspnum\faauto\adjustright\rin0\lin0 \rtlch\fcs1 _x000d__x000a_\af0\afs20\alang1025 \ltrch\fcs0 \fs24\lang2057\langfe2057\cgrid\langnp2057\langfenp2057 {\rtlch\fcs1 \af0 \ltrch\fcs0 \lang1031\langfe2057\langnp1031\insrsid5711734\charrsid1469187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1031\langfenp2057 {\rtlch\fcs1 \af0 _x000d__x000a_\ltrch\fcs0 \noproof0\insrsid5711734\charrsid14691870 Or. }{\rtlch\fcs1 \af0 \ltrch\fcs0 \cs15\v\f1\fs20\cf9\noproof0\insrsid5711734\charrsid14691870 &lt;Original&gt;}{\rtlch\fcs1 \af0 \ltrch\fcs0 \noproof0\insrsid5711734\charrsid14691870 #}{\rtlch\fcs1 \af0 _x000d__x000a_\ltrch\fcs0 \cs16\v\cf15\noproof0\insrsid5711734\charrsid14691870 KEY(MAIN/LANGMIN)sh@ORLANGMSG@}{\rtlch\fcs1 \af0 \ltrch\fcs0 \noproof0\insrsid5711734\charrsid14691870 #}{\rtlch\fcs1 \af0 \ltrch\fcs0 _x000d__x000a_\cs15\v\f1\fs20\cf9\noproof0\insrsid5711734\charrsid14691870 &lt;/Original&gt;}{\rtlch\fcs1 \af0 \ltrch\fcs0 \noproof0\insrsid5711734\charrsid14691870 _x000d__x000a_\par }\pard\plain \ltrpar\s22\qc \li0\ri0\sb240\sa240\keepn\nowidctlpar\wrapdefault\aspalpha\aspnum\faauto\adjustright\rin0\lin0\itap0\pararsid16390444 \rtlch\fcs1 \af0\afs20\alang1025 \ltrch\fcs0 _x000d__x000a_\i\fs24\lang1024\langfe1024\cgrid\noproof\langnp1031\langfenp2057 {\rtlch\fcs1 \af0 \ltrch\fcs0 \cs15\i0\v\f1\fs20\cf9\noproof0\insrsid5711734\charrsid14691870 &lt;TitreJust&gt;}{\rtlch\fcs1 \af0 \ltrch\fcs0 \noproof0\insrsid5711734\charrsid14691870 Begr\'fc_x000d__x000a_ndung}{\rtlch\fcs1 \af0 \ltrch\fcs0 \cs15\i0\v\f1\fs20\cf9\noproof0\insrsid5711734\charrsid14691870 &lt;/TitreJust&gt;}{\rtlch\fcs1 \af0 \ltrch\fcs0 \noproof0\insrsid5711734\charrsid14691870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5711734\charrsid14691870 &lt;OptDelPrev&gt;}{\rtlch\fcs1 \af0 \ltrch\fcs0 \noproof0\insrsid5711734\charrsid14691870 #}{\rtlch\fcs1 \af0 \ltrch\fcs0 _x000d__x000a_\cs16\v\cf15\noproof0\insrsid5711734\charrsid14691870 MNU[TEXTJUSTYES][TEXTJUSTNO]@CHOICE@}{\rtlch\fcs1 \af0 \ltrch\fcs0 \noproof0\insrsid5711734\charrsid14691870 #}{\rtlch\fcs1 \af0 \ltrch\fcs0 _x000d__x000a_\cs15\i0\v\f1\fs20\cf9\noproof0\insrsid5711734\charrsid14691870 &lt;/OptDelPrev&gt;}{\rtlch\fcs1 \af0 \ltrch\fcs0 \noproof0\insrsid5711734\charrsid14691870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5711734\charrsid1469187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f_x000d__x000a_aea39a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DE"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1\fbidi \froman\fcharset238\fprq2 Times New Roman CE;}{\f42\fbidi \froman\fcharset204\fprq2 Times New Roman Cyr;}_x000d__x000a_{\f44\fbidi \froman\fcharset161\fprq2 Times New Roman Greek;}{\f45\fbidi \froman\fcharset162\fprq2 Times New Roman Tur;}{\f46\fbidi \froman\fcharset177\fprq2 Times New Roman (Hebrew);}{\f47\fbidi \froman\fcharset178\fprq2 Times New Roman (Arabic);}_x000d__x000a_{\f48\fbidi \froman\fcharset186\fprq2 Times New Roman Baltic;}{\f49\fbidi \froman\fcharset163\fprq2 Times New Roman (Vietnamese);}{\f51\fbidi \fswiss\fcharset238\fprq2 Arial CE;}{\f52\fbidi \fswiss\fcharset204\fprq2 Arial Cyr;}_x000d__x000a_{\f54\fbidi \fswiss\fcharset161\fprq2 Arial Greek;}{\f55\fbidi \fswiss\fcharset162\fprq2 Arial Tur;}{\f56\fbidi \fswiss\fcharset177\fprq2 Arial (Hebrew);}{\f57\fbidi \fswiss\fcharset178\fprq2 Arial (Arabic);}_x000d__x000a_{\f58\fbidi \fswiss\fcharset186\fprq2 Arial Baltic;}{\f59\fbidi \fswiss\fcharset163\fprq2 Arial (Vietnamese);}{\f381\fbidi \froman\fcharset238\fprq2 Cambria Math CE;}{\f382\fbidi \froman\fcharset204\fprq2 Cambria Math Cyr;}_x000d__x000a_{\f384\fbidi \froman\fcharset161\fprq2 Cambria Math Greek;}{\f385\fbidi \froman\fcharset162\fprq2 Cambria Math Tur;}{\f388\fbidi \froman\fcharset186\fprq2 Cambria Math Baltic;}{\f38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153978 HideTWBExt;}{\*\cs16 \additive \v\cf15 \spriority0 \styrsid15153978 HideTWBInt;}{\s17\ql \li0\ri0\sa120\nowidctlpar\wrapdefault\aspalpha\aspnum\faauto\adjustright\rin0\lin0\itap0 _x000d__x000a_\rtlch\fcs1 \af0\afs20\alang1025 \ltrch\fcs0 \fs24\lang1031\langfe2057\cgrid\langnp1031\langfenp2057 \sbasedon0 \snext17 \slink18 \spriority0 \styrsid15153978 Normal6;}{\*\cs18 \additive \fs24\lang1031\langfe0\langnp1031 _x000d__x000a_\slink17 \slocked \spriority0 \styrsid15153978 Normal6 Char;}{\s19\ql \li0\ri0\nowidctlpar\wrapdefault\aspalpha\aspnum\faauto\adjustright\rin0\lin0\itap0 \rtlch\fcs1 \af0\afs20\alang1025 \ltrch\fcs0 _x000d__x000a_\b\fs24\lang1031\langfe2057\cgrid\langnp1031\langfenp2057 \sbasedon0 \snext19 \slink20 \spriority0 \styrsid15153978 NormalBold;}{\*\cs20 \additive \b\fs24\lang1031\langfe0\langnp1031 \slink19 \slocked \spriority0 \styrsid15153978 NormalBold Char;}{_x000d__x000a_\s21\ql \li0\ri0\sa240\nowidctlpar\wrapdefault\aspalpha\aspnum\faauto\adjustright\rin0\lin0\itap0 \rtlch\fcs1 \af0\afs20\alang1025 \ltrch\fcs0 \i\fs24\lang1024\langfe1024\cgrid\noproof\langnp1031\langfenp2057 _x000d__x000a_\sbasedon0 \snext21 \spriority0 \styrsid15153978 Normal12Italic;}{\s22\qc \li0\ri0\sb240\nowidctlpar\wrapdefault\aspalpha\aspnum\faauto\adjustright\rin0\lin0\itap0 \rtlch\fcs1 \af0\afs20\alang1025 \ltrch\fcs0 _x000d__x000a_\i\fs24\lang1031\langfe2057\cgrid\langnp1031\langfenp2057 \sbasedon0 \snext22 \spriority0 \styrsid15153978 CrossRef;}{\s23\qc \li0\ri0\sb240\sa240\keepn\nowidctlpar\wrapdefault\aspalpha\aspnum\faauto\adjustright\rin0\lin0\itap0 \rtlch\fcs1 _x000d__x000a_\af0\afs20\alang1025 \ltrch\fcs0 \i\fs24\lang1024\langfe1024\cgrid\noproof\langnp1031\langfenp2057 \sbasedon0 \snext0 \spriority0 \styrsid15153978 JustificationTitle;}{_x000d__x000a_\s24\qr \li0\ri0\sb240\sa240\nowidctlpar\wrapdefault\aspalpha\aspnum\faauto\adjustright\rin0\lin0\itap0 \rtlch\fcs1 \af0\afs20\alang1025 \ltrch\fcs0 \fs24\lang1024\langfe1024\cgrid\noproof\langnp1031\langfenp2057 _x000d__x000a_\sbasedon0 \snext24 \spriority0 \styrsid15153978 Olang;}{\s25\qc \li0\ri0\sa240\nowidctlpar\wrapdefault\aspalpha\aspnum\faauto\adjustright\rin0\lin0\itap0 \rtlch\fcs1 \af0\afs20\alang1025 \ltrch\fcs0 _x000d__x000a_\i\fs24\lang1031\langfe2057\cgrid\langnp1031\langfenp2057 \sbasedon0 \snext25 \spriority0 \styrsid15153978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1\langfe2057\cgrid\langnp1031\langfenp2057 \sbasedon0 \snext26 \spriority0 \styrsid15153978 AMNumberTabs;}}{\*\rsidtbl \rsid24658\rsid602107\rsid735077\rsid2892074\rsid4666813\rsid6641733\rsid9636012\rsid11215221\rsid12154954_x000d__x000a_\rsid14424199\rsid15153978\rsid15204470\rsid15285974\rsid15950462\rsid16324206\rsid16662270}{\mmathPr\mmathFont34\mbrkBin0\mbrkBinSub0\msmallFrac0\mdispDef1\mlMargin0\mrMargin0\mdefJc1\mwrapIndent1440\mintLim0\mnaryLim1}{\info{\author Kukutis, Karlis}_x000d__x000a_{\operator Kukutis, Karlis}{\creatim\yr2017\mo3\dy29\hr17\min42}{\revtim\yr2017\mo3\dy29\hr17\min42}{\version1}{\edmins0}{\nofpages1}{\nofwords71}{\nofchars777}{\*\company European Parliament}{\nofcharsws778}{\vern49167}}{\*\xmlnstbl {\xmlns1 http://schem_x000d__x000a_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153978\utinl \fet0{\*\wgrffmtfilter 013f}\ilfomacatclnup0{\*\template C:\\DocEP\\DOCS\\Blank1.dot}{\*\ftnsep \ltrpar \pard\plain \ltrpar_x000d__x000a_\ql \li0\ri0\widctlpar\wrapdefault\aspalpha\aspnum\faauto\adjustright\rin0\lin0\itap0 \rtlch\fcs1 \af0\afs20\alang1025 \ltrch\fcs0 \fs24\lang2057\langfe2057\cgrid\langnp2057\langfenp2057 {\rtlch\fcs1 \af0 \ltrch\fcs0 \insrsid602107 \chftnsep _x000d__x000a_\par }}{\*\ftnsepc \ltrpar \pard\plain \ltrpar\ql \li0\ri0\widctlpar\wrapdefault\aspalpha\aspnum\faauto\adjustright\rin0\lin0\itap0 \rtlch\fcs1 \af0\afs20\alang1025 \ltrch\fcs0 \fs24\lang2057\langfe2057\cgrid\langnp2057\langfenp2057 {\rtlch\fcs1 \af0 _x000d__x000a_\ltrch\fcs0 \insrsid602107 \chftnsepc _x000d__x000a_\par }}{\*\aftnsep \ltrpar \pard\plain \ltrpar\ql \li0\ri0\widctlpar\wrapdefault\aspalpha\aspnum\faauto\adjustright\rin0\lin0\itap0 \rtlch\fcs1 \af0\afs20\alang1025 \ltrch\fcs0 \fs24\lang2057\langfe2057\cgrid\langnp2057\langfenp2057 {\rtlch\fcs1 \af0 _x000d__x000a_\ltrch\fcs0 \insrsid602107 \chftnsep _x000d__x000a_\par }}{\*\aftnsepc \ltrpar \pard\plain \ltrpar\ql \li0\ri0\widctlpar\wrapdefault\aspalpha\aspnum\faauto\adjustright\rin0\lin0\itap0 \rtlch\fcs1 \af0\afs20\alang1025 \ltrch\fcs0 \fs24\lang2057\langfe2057\cgrid\langnp2057\langfenp2057 {\rtlch\fcs1 \af0 _x000d__x000a_\ltrch\fcs0 \insrsid60210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1031\langfe2057\cgrid\langnp1031\langfenp2057 {\rtlch\fcs1 \af0 \ltrch\fcs0 \cs15\b0\v\f1\fs20\cf9\insrsid15153978\charrsid14691870 {\*\bkmkstart restartB}&lt;AmendB&gt;}{_x000d__x000a_\rtlch\fcs1 \af0 \ltrch\fcs0 \insrsid15153978\charrsid14691870 \'c4nderungsantrag\tab \tab }{\rtlch\fcs1 \af0 \ltrch\fcs0 \cs15\b0\v\f1\fs20\cf9\insrsid15153978\charrsid14691870 &lt;NumAmB&gt;}{\rtlch\fcs1 \af0 \ltrch\fcs0 \insrsid15153978\charrsid14691870 #}{_x000d__x000a_\rtlch\fcs1 \af0 \ltrch\fcs0 \cs16\v\cf15\insrsid15153978\charrsid14691870 ENMIENDA@NRAM@}{\rtlch\fcs1 \af0 \ltrch\fcs0 \insrsid15153978\charrsid14691870 #}{\rtlch\fcs1 \af0 \ltrch\fcs0 \cs15\b0\v\f1\fs20\cf9\insrsid15153978\charrsid14691870 &lt;/NumAmB&gt;}{_x000d__x000a_\rtlch\fcs1 \af0 \ltrch\fcs0 \insrsid15153978\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5153978\charrsid14691870 &lt;RepeatBlock-By&gt;}{\rtlch\fcs1 \af0 \ltrch\fcs0 \insrsid15153978\charrsid14691870 #}{\rtlch\fcs1 \af0 \ltrch\fcs0 \cs16\v\cf15\insrsid15153978\charrsid14691870 &gt;&gt;&gt;@[ZMEMBERSMSG]@}{_x000d__x000a_\rtlch\fcs1 \af0 \ltrch\fcs0 \insrsid15153978\charrsid14691870 #}{\rtlch\fcs1 \af0 \ltrch\fcs0 \cs15\b0\v\f1\fs20\cf9\insrsid15153978\charrsid14691870 &lt;Members&gt;}{\rtlch\fcs1 \af0 \ltrch\fcs0 \cf10\insrsid15153978\charrsid14691870 \u9668\'3f}{\rtlch\fcs1 _x000d__x000a_\af0 \ltrch\fcs0 \insrsid15153978\charrsid14691870 #}{\rtlch\fcs1 \af0 \ltrch\fcs0 \cs16\v\cf15\insrsid15153978\charrsid14691870 TVTMEMBERS@MEMBERS@}{\rtlch\fcs1 \af0 \ltrch\fcs0 \insrsid15153978\charrsid14691870 #}{\rtlch\fcs1 \af0 \ltrch\fcs0 _x000d__x000a_\cf10\insrsid15153978\charrsid14691870 \u9658\'3f}{\rtlch\fcs1 \af0 \ltrch\fcs0 \cs15\b0\v\f1\fs20\cf9\insrsid15153978\charrsid14691870 &lt;/Members&gt;}{\rtlch\fcs1 \af0 \ltrch\fcs0 \insrsid15153978\charrsid14691870 _x000d__x000a_\par }\pard\plain \ltrpar\ql \li0\ri0\widctlpar\wrapdefault\aspalpha\aspnum\faauto\adjustright\rin0\lin0\itap0\pararsid5976803 \rtlch\fcs1 \af0\afs20\alang1025 \ltrch\fcs0 \fs24\lang2057\langfe2057\cgrid\langnp2057\langfenp2057 {\rtlch\fcs1 \af0 \ltrch\fcs0 _x000d__x000a_\cs15\v\f1\fs20\cf9\lang1031\langfe2057\langnp1031\insrsid15153978\charrsid14691870 &lt;AuNomDe&gt;&lt;OptDel&gt;}{\rtlch\fcs1 \af0 \ltrch\fcs0 \lang1031\langfe2057\langnp1031\insrsid15153978\charrsid14691870 #}{\rtlch\fcs1 \af0 \ltrch\fcs0 _x000d__x000a_\cs16\v\cf15\lang1031\langfe2057\langnp1031\insrsid15153978\charrsid14691870 MNU[ONBEHALFYES][NOTAPP]@CHOICE@}{\rtlch\fcs1 \af0 \ltrch\fcs0 \lang1031\langfe2057\langnp1031\insrsid15153978\charrsid14691870 #}{\rtlch\fcs1 \af0 \ltrch\fcs0 _x000d__x000a_\cs15\v\f1\fs20\cf9\lang1031\langfe2057\langnp1031\insrsid15153978\charrsid14691870 &lt;/OptDel&gt;&lt;/AuNomDe&gt;}{\rtlch\fcs1 \af0 \ltrch\fcs0 \lang1031\langfe2057\langnp1031\insrsid15153978\charrsid14691870 _x000d__x000a_\par &lt;&lt;&lt;}{\rtlch\fcs1 \af0 \ltrch\fcs0 \cs15\v\f1\fs20\cf9\lang1031\langfe2057\langnp1031\insrsid15153978\charrsid14691870 &lt;/RepeatBlock-By&gt;}{\rtlch\fcs1 \af0 \ltrch\fcs0 \lang1031\langfe2057\langnp1031\insrsid15153978\charrsid14691870 _x000d__x000a_\par }\pard\plain \ltrpar\s19\ql \li0\ri0\nowidctlpar\wrapdefault\aspalpha\aspnum\faauto\adjustright\rin0\lin0\itap0\pararsid5976803 \rtlch\fcs1 \af0\afs20\alang1025 \ltrch\fcs0 \b\fs24\lang1031\langfe2057\cgrid\langnp1031\langfenp2057 {\rtlch\fcs1 \af0 _x000d__x000a_\ltrch\fcs0 \cs15\b0\v\f1\fs20\cf9\insrsid15153978\charrsid14691870 &lt;DocAmend&gt;}{\rtlch\fcs1 \af0 \ltrch\fcs0 \insrsid15153978\charrsid14691870 #}{\rtlch\fcs1 \af0 \ltrch\fcs0 \cs16\v\cf15\insrsid15153978\charrsid14691870 _x000d__x000a_MNU[OPTPROPOSALCOD][OPTPROPOSALCNS][OPTPROPOSALNLE]@CHOICE@CODEMNU}{\rtlch\fcs1 \af0 \ltrch\fcs0 \insrsid15153978\charrsid14691870 #}{\rtlch\fcs1 \af0 \ltrch\fcs0 \cs15\b0\v\f1\fs20\cf9\insrsid15153978\charrsid14691870 &lt;/DocAmend&gt;}{\rtlch\fcs1 \af0 _x000d__x000a_\ltrch\fcs0 \insrsid15153978\charrsid14691870 _x000d__x000a_\par }\pard \ltrpar\s19\ql \li0\ri0\keepn\nowidctlpar\wrapdefault\aspalpha\aspnum\faauto\adjustright\rin0\lin0\itap0\pararsid10630121 {\rtlch\fcs1 \af0 \ltrch\fcs0 \cs15\b0\v\f1\fs20\cf9\insrsid15153978\charrsid14691870 &lt;Article&gt;}{\rtlch\fcs1 \af0 \ltrch\fcs0 _x000d__x000a_\insrsid15153978\charrsid14691870 #}{\rtlch\fcs1 \af0 \ltrch\fcs0 \cs16\v\cf15\insrsid15153978\charrsid14691870 MNU[AMACTPARTYES][AMACTPARTNO]@CHOICE@AMACTMNU}{\rtlch\fcs1 \af0 \ltrch\fcs0 \insrsid15153978\charrsid14691870 #}{\rtlch\fcs1 \af0 \ltrch\fcs0 _x000d__x000a_\cs15\b0\v\f1\fs20\cf9\insrsid15153978\charrsid14691870 &lt;/Article&gt;}{\rtlch\fcs1 \af0 \ltrch\fcs0 \insrsid15153978\charrsid14691870 _x000d__x000a_\par }\pard\plain \ltrpar\ql \li0\ri0\keepn\widctlpar\wrapdefault\aspalpha\aspnum\faauto\adjustright\rin0\lin0\itap0\pararsid3744759 \rtlch\fcs1 \af0\afs20\alang1025 \ltrch\fcs0 \fs24\lang2057\langfe2057\cgrid\langnp2057\langfenp2057 {\rtlch\fcs1 \af0 _x000d__x000a_\ltrch\fcs0 \cs15\v\f1\fs20\cf9\lang1031\langfe2057\langnp1031\insrsid15153978\charrsid14691870 &lt;DocAmend2&gt;&lt;OptDel&gt;}{\rtlch\fcs1 \af0 \ltrch\fcs0 \lang1031\langfe2057\langnp1031\insrsid15153978\charrsid14691870 #}{\rtlch\fcs1 \af0 \ltrch\fcs0 _x000d__x000a_\cs16\v\cf15\lang1031\langfe2057\langnp1031\insrsid15153978\charrsid14691870 MNU[OPTNRACTYES][NOTAPP]@CHOICE@AMACTMNU}{\rtlch\fcs1 \af0 \ltrch\fcs0 \lang1031\langfe2057\langnp1031\insrsid15153978\charrsid14691870 #}{\rtlch\fcs1 \af0 \ltrch\fcs0 _x000d__x000a_\cs15\v\f1\fs20\cf9\lang1031\langfe2057\langnp1031\insrsid15153978\charrsid14691870 &lt;/OptDel&gt;&lt;/DocAmend2&gt;}{\rtlch\fcs1 \af0 \ltrch\fcs0 \lang1031\langfe2057\langnp1031\insrsid15153978\charrsid14691870 _x000d__x000a_\par }\pard \ltrpar\ql \li0\ri0\widctlpar\wrapdefault\aspalpha\aspnum\faauto\adjustright\rin0\lin0\itap0\pararsid10158853 {\rtlch\fcs1 \af0 \ltrch\fcs0 \cs15\v\f1\fs20\cf9\lang1031\langfe2057\langnp1031\insrsid15153978\charrsid14691870 &lt;Article2&gt;&lt;OptDel&gt;}{_x000d__x000a_\rtlch\fcs1 \af0 \ltrch\fcs0 \lang1031\langfe2057\langnp1031\insrsid15153978\charrsid14691870 #}{\rtlch\fcs1 \af0 \ltrch\fcs0 \cs16\v\cf15\lang1031\langfe2057\langnp1031\insrsid15153978\charrsid14691870 MNU[OPTACTPARTYES][NOTAPP]@CHOICE@AMACTMNU}{_x000d__x000a_\rtlch\fcs1 \af0 \ltrch\fcs0 \lang1031\langfe2057\langnp1031\insrsid15153978\charrsid14691870 #}{\rtlch\fcs1 \af0 \ltrch\fcs0 \cs15\v\f1\fs20\cf9\lang1031\langfe2057\langnp1031\insrsid15153978\charrsid14691870 &lt;/OptDel&gt;&lt;/Article2&gt;}{\rtlch\fcs1 \af0 _x000d__x000a_\ltrch\fcs0 \lang1031\langfe2057\langnp1031\insrsid15153978\charrsid1469187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_x000d__x000a_\lang1031\langfe2057\langnp1031\insrsid15153978\charrsid14691870 \cell }\pard \ltrpar\ql \li0\ri0\widctlpar\intbl\wrapdefault\aspalpha\aspnum\faauto\adjustright\rin0\lin0 {\rtlch\fcs1 \af0 \ltrch\fcs0 _x000d__x000a_\lang1031\langfe2057\langnp1031\insrsid15153978\charrsid14691870 \trowd \ltrrow\ts11\trqc\trgaph340\trleft-340\trftsWidth3\trwWidth9752\trftsWidthB3\trftsWidthA3\trpaddl340\trpaddr340\trpaddfl3\trpaddfr3\tblind0\tblindtype3 \clvertalt\clbrdrt\brdrtbl _x000d__x000a_\clbrdrl\brdrtbl \clbrdrb\brdrtbl \clbrdrr\brdrtbl \cltxlrtb\clftsWidth3\clwWidth9752\clshdrawnil \cellx9412\row \ltrrow}\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31\langfe2057\cgrid\langnp1031\langfenp2057 {\rtlch\fcs1 \af0 \ltrch\fcs0 _x000d__x000a_\insrsid15153978\charrsid14691870 #}{\rtlch\fcs1 \af0 \ltrch\fcs0 \cs16\v\cf15\insrsid15153978\charrsid14691870 MNU[OPTLEFTAMACT][LEFTPROP]@CHOICE@AMACTMNU}{\rtlch\fcs1 \af0 \ltrch\fcs0 \insrsid15153978\charrsid14691870 #\cell Ge\'e4nderter Text\cell _x000d__x000a_}\pard\plain \ltrpar\ql \li0\ri0\widctlpar\intbl\wrapdefault\aspalpha\aspnum\faauto\adjustright\rin0\lin0 \rtlch\fcs1 \af0\afs20\alang1025 \ltrch\fcs0 \fs24\lang2057\langfe2057\cgrid\langnp2057\langfenp2057 {\rtlch\fcs1 \af0 \ltrch\fcs0 _x000d__x000a_\lang1031\langfe2057\langnp1031\insrsid15153978\charrsid14691870 \trowd \ltrrow\ts11\trqc\trgaph340\trleft-340\trftsWidth3\trwWidth9752\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12024389 \rtlch\fcs1 \af0\afs20\alang1025 \ltrch\fcs0 \fs24\lang1031\langfe2057\cgrid\langnp1031\langfenp2057 {\rtlch\fcs1 \af0 _x000d__x000a_\ltrch\fcs0 \insrsid15153978\charrsid14691870 ##\cell ##}{\rtlch\fcs1 \af0\afs24 \ltrch\fcs0 \insrsid15153978\charrsid14691870 \cell }\pard\plain \ltrpar\ql \li0\ri0\widctlpar\intbl\wrapdefault\aspalpha\aspnum\faauto\adjustright\rin0\lin0 \rtlch\fcs1 _x000d__x000a_\af0\afs20\alang1025 \ltrch\fcs0 \fs24\lang2057\langfe2057\cgrid\langnp2057\langfenp2057 {\rtlch\fcs1 \af0 \ltrch\fcs0 \lang1031\langfe2057\langnp1031\insrsid15153978\charrsid1469187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1031\langfenp2057 {\rtlch\fcs1 \af0 _x000d__x000a_\ltrch\fcs0 \noproof0\insrsid15153978\charrsid14691870 Or. }{\rtlch\fcs1 \af0 \ltrch\fcs0 \cs15\v\f1\fs20\cf9\noproof0\insrsid15153978\charrsid14691870 &lt;Original&gt;}{\rtlch\fcs1 \af0 \ltrch\fcs0 \noproof0\insrsid15153978\charrsid14691870 #}{\rtlch\fcs1 _x000d__x000a_\af0 \ltrch\fcs0 \cs16\v\cf15\noproof0\insrsid15153978\charrsid14691870 KEY(MAIN/LANGMIN)sh@ORLANGMSG@}{\rtlch\fcs1 \af0 \ltrch\fcs0 \noproof0\insrsid15153978\charrsid14691870 #}{\rtlch\fcs1 \af0 \ltrch\fcs0 _x000d__x000a_\cs15\v\f1\fs20\cf9\noproof0\insrsid15153978\charrsid14691870 &lt;/Original&gt;}{\rtlch\fcs1 \af0 \ltrch\fcs0 \noproof0\insrsid15153978\charrsid14691870 _x000d__x000a_\par }\pard\plain \ltrpar\s22\qc \li0\ri0\sb240\nowidctlpar\wrapdefault\aspalpha\aspnum\faauto\adjustright\rin0\lin0\itap0\pararsid10630121 \rtlch\fcs1 \af0\afs20\alang1025 \ltrch\fcs0 \i\fs24\lang1031\langfe2057\cgrid\langnp1031\langfenp2057 {\rtlch\fcs1 _x000d__x000a_\af0 \ltrch\fcs0 \cs15\i0\v\f1\fs20\cf9\insrsid15153978\charrsid14691870 &lt;OptDel&gt;}{\rtlch\fcs1 \af0 \ltrch\fcs0 \insrsid15153978\charrsid14691870 #}{\rtlch\fcs1 \af0 \ltrch\fcs0 \cs16\v\cf15\insrsid15153978\charrsid14691870 _x000d__x000a_MNU[CROSSREFNO][CROSSREFYES]@CHOICE@}{\rtlch\fcs1 \af0 \ltrch\fcs0 \insrsid15153978\charrsid14691870 #}{\rtlch\fcs1 \af0 \ltrch\fcs0 \cs15\i0\v\f1\fs20\cf9\insrsid15153978\charrsid14691870 &lt;/OptDel&gt;}{\rtlch\fcs1 \af0 \ltrch\fcs0 _x000d__x000a_\insrsid15153978\charrsid14691870 _x000d__x000a_\par }\pard\plain \ltrpar\s23\qc \li0\ri0\sb240\sa240\keepn\nowidctlpar\wrapdefault\aspalpha\aspnum\faauto\adjustright\rin0\lin0\itap0\pararsid3744759 \rtlch\fcs1 \af0\afs20\alang1025 \ltrch\fcs0 _x000d__x000a_\i\fs24\lang1024\langfe1024\cgrid\noproof\langnp1031\langfenp2057 {\rtlch\fcs1 \af0 \ltrch\fcs0 \cs15\i0\v\f1\fs20\cf9\noproof0\insrsid15153978\charrsid14691870 &lt;TitreJust&gt;}{\rtlch\fcs1 \af0 \ltrch\fcs0 \noproof0\insrsid15153978\charrsid14691870 Begr\'fc_x000d__x000a_ndung}{\rtlch\fcs1 \af0 \ltrch\fcs0 \cs15\i0\v\f1\fs20\cf9\noproof0\insrsid15153978\charrsid14691870 &lt;/TitreJust&gt;}{\rtlch\fcs1 \af0 \ltrch\fcs0 \noproof0\insrsid15153978\charrsid14691870 _x000d__x000a_\par }\pard\plain \ltrpar\s21\ql \li0\ri0\sa240\nowidctlpar\wrapdefault\aspalpha\aspnum\faauto\adjustright\rin0\lin0\itap0\pararsid16390444 \rtlch\fcs1 \af0\afs20\alang1025 \ltrch\fcs0 \i\fs24\lang1024\langfe1024\cgrid\noproof\langnp1031\langfenp2057 {_x000d__x000a_\rtlch\fcs1 \af0 \ltrch\fcs0 \cs15\i0\v\f1\fs20\cf9\noproof0\insrsid15153978\charrsid14691870 &lt;OptDelPrev&gt;}{\rtlch\fcs1 \af0 \ltrch\fcs0 \noproof0\insrsid15153978\charrsid14691870 #}{\rtlch\fcs1 \af0 \ltrch\fcs0 _x000d__x000a_\cs16\v\cf15\noproof0\insrsid15153978\charrsid14691870 MNU[TEXTJUSTYES][TEXTJUSTNO]@CHOICE@}{\rtlch\fcs1 \af0 \ltrch\fcs0 \noproof0\insrsid15153978\charrsid14691870 #}{\rtlch\fcs1 \af0 \ltrch\fcs0 _x000d__x000a_\cs15\i0\v\f1\fs20\cf9\noproof0\insrsid15153978\charrsid14691870 &lt;/OptDelPrev&gt;}{\rtlch\fcs1 \af0 \ltrch\fcs0 \noproof0\insrsid15153978\charrsid14691870 _x000d__x000a_\par }\pard\plain \ltrpar\ql \li0\ri0\widctlpar\wrapdefault\aspalpha\aspnum\faauto\adjustright\rin0\lin0\itap0\pararsid16324206 \rtlch\fcs1 \af0\afs20\alang1025 \ltrch\fcs0 \fs24\lang2057\langfe2057\cgrid\langnp2057\langfenp2057 {\rtlch\fcs1 \af0 \ltrch\fcs0 _x000d__x000a_\cs15\v\f1\fs20\cf9\lang1031\langfe2057\langnp1031\insrsid15153978\charrsid1469187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f_x000d__x000a_e1a39aa8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DE"/>
    <w:docVar w:name="TXTLANGUEMIN" w:val="de"/>
    <w:docVar w:name="TXTNRFIRSTAM" w:val="1118"/>
    <w:docVar w:name="TXTNRLASTAM" w:val="1347"/>
    <w:docVar w:name="TXTNRPE" w:val="607.803"/>
    <w:docVar w:name="TXTNRPROC" w:val="2016/0224"/>
    <w:docVar w:name="TXTPEorAP" w:val="PE"/>
    <w:docVar w:name="TXTROUTE" w:val="AM\1129316DE.docx"/>
    <w:docVar w:name="TXTVERSION" w:val="01-00"/>
  </w:docVars>
  <w:rsids>
    <w:rsidRoot w:val="00772634"/>
    <w:rsid w:val="000111BD"/>
    <w:rsid w:val="00073830"/>
    <w:rsid w:val="00075DBE"/>
    <w:rsid w:val="00095D42"/>
    <w:rsid w:val="000B0781"/>
    <w:rsid w:val="000D14D5"/>
    <w:rsid w:val="000E7234"/>
    <w:rsid w:val="000F2A80"/>
    <w:rsid w:val="00126BC4"/>
    <w:rsid w:val="00150057"/>
    <w:rsid w:val="00166CCB"/>
    <w:rsid w:val="00173873"/>
    <w:rsid w:val="001A4802"/>
    <w:rsid w:val="001B761C"/>
    <w:rsid w:val="001C2054"/>
    <w:rsid w:val="001C502E"/>
    <w:rsid w:val="001D13C9"/>
    <w:rsid w:val="001D5CC4"/>
    <w:rsid w:val="001F0FDD"/>
    <w:rsid w:val="00210026"/>
    <w:rsid w:val="00231EA7"/>
    <w:rsid w:val="00236619"/>
    <w:rsid w:val="002574CB"/>
    <w:rsid w:val="00280EA6"/>
    <w:rsid w:val="002A1C82"/>
    <w:rsid w:val="002B6A7B"/>
    <w:rsid w:val="002C5761"/>
    <w:rsid w:val="003003A7"/>
    <w:rsid w:val="00315664"/>
    <w:rsid w:val="00322475"/>
    <w:rsid w:val="00363AD3"/>
    <w:rsid w:val="003743DE"/>
    <w:rsid w:val="0037660F"/>
    <w:rsid w:val="00384E84"/>
    <w:rsid w:val="003923F7"/>
    <w:rsid w:val="003D466C"/>
    <w:rsid w:val="003E43AC"/>
    <w:rsid w:val="003F21EB"/>
    <w:rsid w:val="003F3B0C"/>
    <w:rsid w:val="00422BB2"/>
    <w:rsid w:val="004367B3"/>
    <w:rsid w:val="00441413"/>
    <w:rsid w:val="00441D7D"/>
    <w:rsid w:val="00461E32"/>
    <w:rsid w:val="00495E20"/>
    <w:rsid w:val="004E0AAC"/>
    <w:rsid w:val="004F2903"/>
    <w:rsid w:val="00547F73"/>
    <w:rsid w:val="00557617"/>
    <w:rsid w:val="00571479"/>
    <w:rsid w:val="005A0191"/>
    <w:rsid w:val="005A7EB4"/>
    <w:rsid w:val="005B32E3"/>
    <w:rsid w:val="005E50C2"/>
    <w:rsid w:val="00607ABE"/>
    <w:rsid w:val="006337D4"/>
    <w:rsid w:val="00637384"/>
    <w:rsid w:val="0066168A"/>
    <w:rsid w:val="00665DDA"/>
    <w:rsid w:val="00672807"/>
    <w:rsid w:val="00695CC1"/>
    <w:rsid w:val="006A2838"/>
    <w:rsid w:val="006B4B58"/>
    <w:rsid w:val="006B6438"/>
    <w:rsid w:val="006D6B15"/>
    <w:rsid w:val="006F3F81"/>
    <w:rsid w:val="006F4B73"/>
    <w:rsid w:val="00702F62"/>
    <w:rsid w:val="007059E9"/>
    <w:rsid w:val="00706049"/>
    <w:rsid w:val="00711A0B"/>
    <w:rsid w:val="007152AF"/>
    <w:rsid w:val="00736FBA"/>
    <w:rsid w:val="007659AC"/>
    <w:rsid w:val="00772634"/>
    <w:rsid w:val="0079060C"/>
    <w:rsid w:val="007A42AB"/>
    <w:rsid w:val="007C71DE"/>
    <w:rsid w:val="00822C94"/>
    <w:rsid w:val="008363E4"/>
    <w:rsid w:val="00851460"/>
    <w:rsid w:val="0087052C"/>
    <w:rsid w:val="00874862"/>
    <w:rsid w:val="00875A9C"/>
    <w:rsid w:val="00886A39"/>
    <w:rsid w:val="00887FDC"/>
    <w:rsid w:val="008B33C7"/>
    <w:rsid w:val="008F0DDD"/>
    <w:rsid w:val="00900CAE"/>
    <w:rsid w:val="00904AD5"/>
    <w:rsid w:val="009154FF"/>
    <w:rsid w:val="00917A85"/>
    <w:rsid w:val="00966038"/>
    <w:rsid w:val="009A65D8"/>
    <w:rsid w:val="009B0305"/>
    <w:rsid w:val="00A15973"/>
    <w:rsid w:val="00A233E9"/>
    <w:rsid w:val="00A46736"/>
    <w:rsid w:val="00A507FC"/>
    <w:rsid w:val="00A5426B"/>
    <w:rsid w:val="00A83806"/>
    <w:rsid w:val="00A845EF"/>
    <w:rsid w:val="00A93389"/>
    <w:rsid w:val="00A93F8C"/>
    <w:rsid w:val="00AB74D6"/>
    <w:rsid w:val="00AC7149"/>
    <w:rsid w:val="00AE4459"/>
    <w:rsid w:val="00AF25FC"/>
    <w:rsid w:val="00AF2819"/>
    <w:rsid w:val="00B10564"/>
    <w:rsid w:val="00B41B4D"/>
    <w:rsid w:val="00B77A45"/>
    <w:rsid w:val="00B8066A"/>
    <w:rsid w:val="00B85286"/>
    <w:rsid w:val="00B90B7F"/>
    <w:rsid w:val="00BA48D2"/>
    <w:rsid w:val="00BC1B1F"/>
    <w:rsid w:val="00BC1C74"/>
    <w:rsid w:val="00BE0C84"/>
    <w:rsid w:val="00C10F61"/>
    <w:rsid w:val="00C22CC4"/>
    <w:rsid w:val="00C35E35"/>
    <w:rsid w:val="00C41E32"/>
    <w:rsid w:val="00C92798"/>
    <w:rsid w:val="00CB34F1"/>
    <w:rsid w:val="00CB7B07"/>
    <w:rsid w:val="00CC3983"/>
    <w:rsid w:val="00D00CC7"/>
    <w:rsid w:val="00D100D1"/>
    <w:rsid w:val="00D14FCE"/>
    <w:rsid w:val="00D15308"/>
    <w:rsid w:val="00D1583C"/>
    <w:rsid w:val="00D15D1E"/>
    <w:rsid w:val="00D677D5"/>
    <w:rsid w:val="00D755F1"/>
    <w:rsid w:val="00D767AC"/>
    <w:rsid w:val="00D82FCC"/>
    <w:rsid w:val="00DB429F"/>
    <w:rsid w:val="00DC4160"/>
    <w:rsid w:val="00DC6A1B"/>
    <w:rsid w:val="00DE672F"/>
    <w:rsid w:val="00E15A86"/>
    <w:rsid w:val="00E25DC5"/>
    <w:rsid w:val="00E44BB0"/>
    <w:rsid w:val="00E471BE"/>
    <w:rsid w:val="00E57F50"/>
    <w:rsid w:val="00E660E2"/>
    <w:rsid w:val="00EE011D"/>
    <w:rsid w:val="00EE45D3"/>
    <w:rsid w:val="00EF03A3"/>
    <w:rsid w:val="00F27170"/>
    <w:rsid w:val="00F459F7"/>
    <w:rsid w:val="00F92B49"/>
    <w:rsid w:val="00FA192C"/>
    <w:rsid w:val="00FC1B08"/>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07CB67B6-6263-4ACE-B413-02569BA1D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0FDD"/>
    <w:pPr>
      <w:widowControl w:val="0"/>
    </w:pPr>
    <w:rPr>
      <w:sz w:val="24"/>
      <w:lang w:val="de-DE"/>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paragraph" w:styleId="BalloonText">
    <w:name w:val="Balloon Text"/>
    <w:basedOn w:val="Normal"/>
    <w:link w:val="BalloonTextChar"/>
    <w:rsid w:val="00EE45D3"/>
    <w:pPr>
      <w:widowControl/>
    </w:pPr>
    <w:rPr>
      <w:rFonts w:ascii="Tahoma" w:hAnsi="Tahoma" w:cs="Tahoma"/>
      <w:sz w:val="16"/>
      <w:szCs w:val="16"/>
      <w:lang w:val="en-GB"/>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basedOn w:val="DefaultParagraphFo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link w:val="HeaderChar"/>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character" w:customStyle="1" w:styleId="BalloonTextChar">
    <w:name w:val="Balloon Text Char"/>
    <w:basedOn w:val="DefaultParagraphFont"/>
    <w:link w:val="BalloonText"/>
    <w:rsid w:val="00EE45D3"/>
    <w:rPr>
      <w:rFonts w:ascii="Tahoma" w:hAnsi="Tahoma" w:cs="Tahoma"/>
      <w:sz w:val="16"/>
      <w:szCs w:val="16"/>
    </w:rPr>
  </w:style>
  <w:style w:type="character" w:customStyle="1" w:styleId="BalloonTextChar0">
    <w:name w:val="Balloon Text Char_0"/>
    <w:link w:val="BalloonText0"/>
    <w:rsid w:val="00EE45D3"/>
    <w:rPr>
      <w:rFonts w:ascii="Tahoma" w:hAnsi="Tahoma" w:cs="Tahoma"/>
      <w:sz w:val="16"/>
      <w:szCs w:val="16"/>
    </w:rPr>
  </w:style>
  <w:style w:type="paragraph" w:customStyle="1" w:styleId="BalloonText0">
    <w:name w:val="Balloon Text_0"/>
    <w:basedOn w:val="Normal"/>
    <w:link w:val="BalloonTextChar0"/>
    <w:rsid w:val="00EE45D3"/>
    <w:pPr>
      <w:widowControl/>
    </w:pPr>
    <w:rPr>
      <w:rFonts w:ascii="Tahoma" w:hAnsi="Tahoma" w:cs="Tahoma"/>
      <w:sz w:val="16"/>
      <w:szCs w:val="16"/>
      <w:lang w:val="en-GB"/>
    </w:rPr>
  </w:style>
  <w:style w:type="character" w:customStyle="1" w:styleId="Bold">
    <w:name w:val="Bold"/>
    <w:uiPriority w:val="1"/>
    <w:qFormat/>
    <w:rsid w:val="00EE45D3"/>
    <w:rPr>
      <w:rFonts w:ascii="Times New Roman" w:hAnsi="Times New Roman"/>
      <w:b/>
      <w:sz w:val="24"/>
      <w:lang w:val="fr-FR"/>
    </w:rPr>
  </w:style>
  <w:style w:type="character" w:customStyle="1" w:styleId="BoldItalic">
    <w:name w:val="BoldItalic"/>
    <w:uiPriority w:val="1"/>
    <w:qFormat/>
    <w:rsid w:val="00EE45D3"/>
    <w:rPr>
      <w:rFonts w:ascii="Times New Roman" w:hAnsi="Times New Roman"/>
      <w:b/>
      <w:i/>
      <w:sz w:val="24"/>
    </w:rPr>
  </w:style>
  <w:style w:type="paragraph" w:customStyle="1" w:styleId="Center">
    <w:name w:val="Center"/>
    <w:rsid w:val="00EE45D3"/>
    <w:pPr>
      <w:spacing w:after="120"/>
      <w:jc w:val="center"/>
    </w:pPr>
    <w:rPr>
      <w:color w:val="000000"/>
    </w:rPr>
  </w:style>
  <w:style w:type="character" w:customStyle="1" w:styleId="DefaultParagraphFont0">
    <w:name w:val="Default Paragraph Font_0"/>
    <w:uiPriority w:val="1"/>
    <w:semiHidden/>
    <w:unhideWhenUsed/>
    <w:rsid w:val="00EE45D3"/>
  </w:style>
  <w:style w:type="character" w:customStyle="1" w:styleId="FootNoteMarker">
    <w:name w:val="FootNoteMarker"/>
    <w:rsid w:val="00EE45D3"/>
    <w:rPr>
      <w:color w:val="000000"/>
      <w:vertAlign w:val="superscript"/>
    </w:rPr>
  </w:style>
  <w:style w:type="character" w:customStyle="1" w:styleId="FooterChar">
    <w:name w:val="Footer Char"/>
    <w:link w:val="Footer"/>
    <w:rsid w:val="00EE45D3"/>
    <w:rPr>
      <w:sz w:val="22"/>
      <w:lang w:val="de-DE"/>
    </w:rPr>
  </w:style>
  <w:style w:type="paragraph" w:customStyle="1" w:styleId="Footer1">
    <w:name w:val="Footer1"/>
    <w:rsid w:val="00EE45D3"/>
    <w:pPr>
      <w:tabs>
        <w:tab w:val="center" w:pos="4536"/>
        <w:tab w:val="right" w:pos="9072"/>
      </w:tabs>
      <w:spacing w:before="240" w:after="240" w:line="220" w:lineRule="auto"/>
    </w:pPr>
    <w:rPr>
      <w:color w:val="000000"/>
      <w:sz w:val="22"/>
      <w:szCs w:val="24"/>
    </w:rPr>
  </w:style>
  <w:style w:type="paragraph" w:customStyle="1" w:styleId="Footer2Landscape">
    <w:name w:val="Footer2Landscape"/>
    <w:qFormat/>
    <w:rsid w:val="00EE45D3"/>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EE45D3"/>
    <w:rPr>
      <w:rFonts w:ascii="Arial" w:eastAsia="Arial" w:hAnsi="Arial" w:cs="Arial"/>
      <w:b w:val="0"/>
      <w:i/>
      <w:color w:val="C0C0C0"/>
      <w:sz w:val="22"/>
    </w:rPr>
  </w:style>
  <w:style w:type="paragraph" w:customStyle="1" w:styleId="FooterLandscape">
    <w:name w:val="FooterLandscape"/>
    <w:qFormat/>
    <w:rsid w:val="00EE45D3"/>
    <w:pPr>
      <w:tabs>
        <w:tab w:val="center" w:pos="6804"/>
        <w:tab w:val="center" w:pos="13608"/>
      </w:tabs>
    </w:pPr>
    <w:rPr>
      <w:color w:val="000000"/>
      <w:sz w:val="22"/>
      <w:szCs w:val="24"/>
    </w:rPr>
  </w:style>
  <w:style w:type="character" w:customStyle="1" w:styleId="Italic">
    <w:name w:val="Italic"/>
    <w:uiPriority w:val="1"/>
    <w:qFormat/>
    <w:rsid w:val="00EE45D3"/>
    <w:rPr>
      <w:rFonts w:ascii="Times New Roman" w:hAnsi="Times New Roman"/>
      <w:i/>
      <w:sz w:val="24"/>
    </w:rPr>
  </w:style>
  <w:style w:type="numbering" w:customStyle="1" w:styleId="NoList0">
    <w:name w:val="No List_0"/>
    <w:next w:val="NoList"/>
    <w:uiPriority w:val="99"/>
    <w:semiHidden/>
    <w:unhideWhenUsed/>
    <w:rsid w:val="00EE45D3"/>
  </w:style>
  <w:style w:type="paragraph" w:customStyle="1" w:styleId="Normal0">
    <w:name w:val="Normal_0"/>
    <w:next w:val="Normal"/>
    <w:qFormat/>
    <w:rsid w:val="00EE45D3"/>
    <w:rPr>
      <w:sz w:val="24"/>
      <w:szCs w:val="24"/>
    </w:rPr>
  </w:style>
  <w:style w:type="paragraph" w:customStyle="1" w:styleId="Normal6Italic">
    <w:name w:val="Normal6Italic"/>
    <w:basedOn w:val="Normal"/>
    <w:rsid w:val="00EE45D3"/>
    <w:pPr>
      <w:widowControl/>
      <w:spacing w:after="120"/>
    </w:pPr>
    <w:rPr>
      <w:i/>
      <w:color w:val="000000"/>
      <w:szCs w:val="24"/>
      <w:lang w:val="en-GB"/>
    </w:rPr>
  </w:style>
  <w:style w:type="character" w:customStyle="1" w:styleId="Normal6RomanBI">
    <w:name w:val="Normal6RomanBI"/>
    <w:rsid w:val="00EE45D3"/>
    <w:rPr>
      <w:rFonts w:ascii="Times New Roman" w:eastAsia="Times New Roman" w:hAnsi="Times New Roman" w:cs="Times New Roman"/>
      <w:b/>
      <w:i/>
      <w:color w:val="000000"/>
      <w:sz w:val="24"/>
    </w:rPr>
  </w:style>
  <w:style w:type="paragraph" w:customStyle="1" w:styleId="RefPE">
    <w:name w:val="RefPE"/>
    <w:basedOn w:val="Normal"/>
    <w:rsid w:val="00EE45D3"/>
    <w:pPr>
      <w:widowControl/>
      <w:spacing w:after="240"/>
      <w:jc w:val="right"/>
    </w:pPr>
    <w:rPr>
      <w:rFonts w:ascii="Arial" w:hAnsi="Arial"/>
      <w:b/>
      <w:szCs w:val="24"/>
      <w:lang w:val="en-GB"/>
    </w:rPr>
  </w:style>
  <w:style w:type="paragraph" w:customStyle="1" w:styleId="StyleNormal6TimesNewRomanBoldItalic">
    <w:name w:val="Style Normal6 + TimesNewRoman Bold Italic"/>
    <w:rsid w:val="00EE45D3"/>
    <w:pPr>
      <w:spacing w:after="120"/>
    </w:pPr>
    <w:rPr>
      <w:b/>
      <w:i/>
      <w:color w:val="000000"/>
      <w:sz w:val="24"/>
      <w:szCs w:val="24"/>
    </w:rPr>
  </w:style>
  <w:style w:type="paragraph" w:customStyle="1" w:styleId="StyleNormalBoldNotBold">
    <w:name w:val="Style NormalBold + Not Bold"/>
    <w:rsid w:val="00EE45D3"/>
    <w:rPr>
      <w:color w:val="000000"/>
      <w:sz w:val="24"/>
      <w:szCs w:val="24"/>
    </w:rPr>
  </w:style>
  <w:style w:type="character" w:customStyle="1" w:styleId="Sub">
    <w:name w:val="Sub"/>
    <w:rsid w:val="00EE45D3"/>
    <w:rPr>
      <w:color w:val="000000"/>
      <w:vertAlign w:val="subscript"/>
    </w:rPr>
  </w:style>
  <w:style w:type="character" w:customStyle="1" w:styleId="SubBold">
    <w:name w:val="SubBold"/>
    <w:rsid w:val="00EE45D3"/>
    <w:rPr>
      <w:b/>
      <w:color w:val="000000"/>
      <w:vertAlign w:val="subscript"/>
    </w:rPr>
  </w:style>
  <w:style w:type="character" w:customStyle="1" w:styleId="SubBoldItalic">
    <w:name w:val="SubBoldItalic"/>
    <w:rsid w:val="00EE45D3"/>
    <w:rPr>
      <w:b/>
      <w:i/>
      <w:color w:val="000000"/>
      <w:vertAlign w:val="subscript"/>
    </w:rPr>
  </w:style>
  <w:style w:type="character" w:customStyle="1" w:styleId="SubItalic">
    <w:name w:val="SubItalic"/>
    <w:rsid w:val="00EE45D3"/>
    <w:rPr>
      <w:i/>
      <w:color w:val="000000"/>
      <w:vertAlign w:val="subscript"/>
    </w:rPr>
  </w:style>
  <w:style w:type="character" w:customStyle="1" w:styleId="Sup">
    <w:name w:val="Sup"/>
    <w:rsid w:val="00EE45D3"/>
    <w:rPr>
      <w:color w:val="000000"/>
      <w:vertAlign w:val="superscript"/>
    </w:rPr>
  </w:style>
  <w:style w:type="character" w:customStyle="1" w:styleId="SupBold">
    <w:name w:val="SupBold"/>
    <w:rsid w:val="00EE45D3"/>
    <w:rPr>
      <w:b/>
      <w:color w:val="000000"/>
      <w:vertAlign w:val="superscript"/>
    </w:rPr>
  </w:style>
  <w:style w:type="character" w:customStyle="1" w:styleId="SupBoldItalic">
    <w:name w:val="SupBoldItalic"/>
    <w:rsid w:val="00EE45D3"/>
    <w:rPr>
      <w:b/>
      <w:i/>
      <w:color w:val="000000"/>
      <w:vertAlign w:val="superscript"/>
    </w:rPr>
  </w:style>
  <w:style w:type="character" w:customStyle="1" w:styleId="SupItalic">
    <w:name w:val="SupItalic"/>
    <w:rsid w:val="00EE45D3"/>
    <w:rPr>
      <w:i/>
      <w:color w:val="000000"/>
      <w:vertAlign w:val="superscript"/>
    </w:rPr>
  </w:style>
  <w:style w:type="table" w:customStyle="1" w:styleId="TableNormal0">
    <w:name w:val="Table Normal_0"/>
    <w:next w:val="TableNormal"/>
    <w:uiPriority w:val="99"/>
    <w:semiHidden/>
    <w:unhideWhenUsed/>
    <w:rsid w:val="00EE45D3"/>
    <w:tblPr>
      <w:tblInd w:w="0" w:type="dxa"/>
      <w:tblCellMar>
        <w:top w:w="0" w:type="dxa"/>
        <w:left w:w="108" w:type="dxa"/>
        <w:bottom w:w="0" w:type="dxa"/>
        <w:right w:w="108" w:type="dxa"/>
      </w:tblCellMar>
    </w:tblPr>
  </w:style>
  <w:style w:type="character" w:customStyle="1" w:styleId="Underline">
    <w:name w:val="Underline"/>
    <w:uiPriority w:val="1"/>
    <w:qFormat/>
    <w:rsid w:val="00EE45D3"/>
    <w:rPr>
      <w:rFonts w:ascii="Times New Roman" w:hAnsi="Times New Roman"/>
      <w:sz w:val="24"/>
      <w:u w:val="single"/>
    </w:rPr>
  </w:style>
  <w:style w:type="character" w:customStyle="1" w:styleId="HeaderChar">
    <w:name w:val="Header Char"/>
    <w:link w:val="Header"/>
    <w:rsid w:val="00EE45D3"/>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B6884DA.dotm</Template>
  <TotalTime>0</TotalTime>
  <Pages>72</Pages>
  <Words>21812</Words>
  <Characters>176382</Characters>
  <Application>Microsoft Office Word</Application>
  <DocSecurity>0</DocSecurity>
  <Lines>7668</Lines>
  <Paragraphs>3417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194777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Kukutis, Karlis</dc:creator>
  <cp:keywords/>
  <dc:description/>
  <cp:lastModifiedBy>PAWLIK Magdalena</cp:lastModifiedBy>
  <cp:revision>2</cp:revision>
  <cp:lastPrinted>2007-06-22T13:02:00Z</cp:lastPrinted>
  <dcterms:created xsi:type="dcterms:W3CDTF">2017-07-10T12:58:00Z</dcterms:created>
  <dcterms:modified xsi:type="dcterms:W3CDTF">2017-07-10T12:58:00Z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9.0.0 Build [20170402]</vt:lpwstr>
  </property>
  <property fmtid="{D5CDD505-2E9C-101B-9397-08002B2CF9AE}" pid="4" name="LastEdited with">
    <vt:lpwstr>9.0.0 Build [20170325]</vt:lpwstr>
  </property>
  <property fmtid="{D5CDD505-2E9C-101B-9397-08002B2CF9AE}" pid="5" name="&lt;FdR&gt;">
    <vt:lpwstr>1129316</vt:lpwstr>
  </property>
  <property fmtid="{D5CDD505-2E9C-101B-9397-08002B2CF9AE}" pid="6" name="&lt;Type&gt;">
    <vt:lpwstr>AM</vt:lpwstr>
  </property>
  <property fmtid="{D5CDD505-2E9C-101B-9397-08002B2CF9AE}" pid="7" name="&lt;ModelCod&gt;">
    <vt:lpwstr>C:\Users\kukutisk\AppData\Local\DocEP\DOCS\AM\AM_Leg\AM_Com_Leg\AM_Com_LegReport.dot(17/02/2016 12:46:16)</vt:lpwstr>
  </property>
  <property fmtid="{D5CDD505-2E9C-101B-9397-08002B2CF9AE}" pid="8" name="&lt;ModelTra&gt;">
    <vt:lpwstr>C:\Users\kukutisk\AppData\Local\DocEP\TRANSFIL\DE\AM_Com_LegReport.DE(22/09/2016 11:02:26)</vt:lpwstr>
  </property>
  <property fmtid="{D5CDD505-2E9C-101B-9397-08002B2CF9AE}" pid="9" name="&lt;Model&gt;">
    <vt:lpwstr>AM_Com_LegReport</vt:lpwstr>
  </property>
  <property fmtid="{D5CDD505-2E9C-101B-9397-08002B2CF9AE}" pid="10" name="FooterPath">
    <vt:lpwstr>AM\1129316DE.docx</vt:lpwstr>
  </property>
  <property fmtid="{D5CDD505-2E9C-101B-9397-08002B2CF9AE}" pid="11" name="PE Number">
    <vt:lpwstr>607.803</vt:lpwstr>
  </property>
  <property fmtid="{D5CDD505-2E9C-101B-9397-08002B2CF9AE}" pid="12" name="Bookout">
    <vt:lpwstr>OK - 2017/07/10 14:58</vt:lpwstr>
  </property>
</Properties>
</file>