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4760BD" w:rsidRPr="00CE5BB1">
        <w:trPr>
          <w:trHeight w:hRule="exact" w:val="1417"/>
          <w:jc w:val="center"/>
        </w:trPr>
        <w:tc>
          <w:tcPr>
            <w:tcW w:w="6804" w:type="dxa"/>
            <w:vAlign w:val="center"/>
          </w:tcPr>
          <w:p w:rsidR="00FC36DC" w:rsidRPr="00CE5BB1" w:rsidRDefault="00BA61E5">
            <w:pPr>
              <w:pStyle w:val="EPName"/>
            </w:pPr>
            <w:r w:rsidRPr="00CE5BB1">
              <w:t>Eвропейски парламент</w:t>
            </w:r>
          </w:p>
          <w:p w:rsidR="004760BD" w:rsidRPr="00CE5BB1" w:rsidRDefault="000455CA">
            <w:pPr>
              <w:pStyle w:val="EPTerm"/>
              <w:rPr>
                <w:lang w:val="bg-BG"/>
              </w:rPr>
            </w:pPr>
            <w:r w:rsidRPr="00CE5BB1">
              <w:rPr>
                <w:lang w:val="bg-BG"/>
              </w:rPr>
              <w:t>2014-2019</w:t>
            </w:r>
          </w:p>
        </w:tc>
        <w:tc>
          <w:tcPr>
            <w:tcW w:w="2268" w:type="dxa"/>
          </w:tcPr>
          <w:p w:rsidR="004760BD" w:rsidRPr="00CE5BB1" w:rsidRDefault="00FA1E95">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75pt">
                  <v:imagedata r:id="rId6" o:title=""/>
                </v:shape>
              </w:pict>
            </w:r>
          </w:p>
        </w:tc>
      </w:tr>
    </w:tbl>
    <w:p w:rsidR="00FC36DC" w:rsidRPr="00CE5BB1" w:rsidRDefault="00FC36DC">
      <w:pPr>
        <w:pStyle w:val="LineTop"/>
      </w:pPr>
    </w:p>
    <w:p w:rsidR="004760BD" w:rsidRPr="00CE5BB1" w:rsidRDefault="000455CA">
      <w:pPr>
        <w:pStyle w:val="ZCommittee"/>
      </w:pPr>
      <w:r w:rsidRPr="00CE5BB1">
        <w:rPr>
          <w:rStyle w:val="HideTWBExt"/>
        </w:rPr>
        <w:t>&lt;Commission&gt;</w:t>
      </w:r>
      <w:r w:rsidRPr="00CE5BB1">
        <w:rPr>
          <w:rStyle w:val="HideTWBInt"/>
        </w:rPr>
        <w:t>{LIBE}</w:t>
      </w:r>
      <w:r w:rsidR="00BA61E5" w:rsidRPr="00CE5BB1">
        <w:t>Комисия по граждански свободи, правосъдие и вътрешни работи</w:t>
      </w:r>
      <w:r w:rsidRPr="00CE5BB1">
        <w:rPr>
          <w:rStyle w:val="HideTWBExt"/>
        </w:rPr>
        <w:t>&lt;/Commission&gt;</w:t>
      </w:r>
    </w:p>
    <w:p w:rsidR="004760BD" w:rsidRPr="00CE5BB1" w:rsidRDefault="004760BD">
      <w:pPr>
        <w:pStyle w:val="LineBottom"/>
      </w:pPr>
    </w:p>
    <w:p w:rsidR="004760BD" w:rsidRPr="00CE5BB1" w:rsidRDefault="000455CA">
      <w:pPr>
        <w:pStyle w:val="RefProc"/>
      </w:pPr>
      <w:r w:rsidRPr="00CE5BB1">
        <w:rPr>
          <w:rStyle w:val="HideTWBExt"/>
          <w:b w:val="0"/>
        </w:rPr>
        <w:t>&lt;RefProc&gt;</w:t>
      </w:r>
      <w:r w:rsidRPr="00CE5BB1">
        <w:t>2016/0224</w:t>
      </w:r>
      <w:r w:rsidRPr="00CE5BB1">
        <w:rPr>
          <w:rStyle w:val="HideTWBExt"/>
          <w:b w:val="0"/>
        </w:rPr>
        <w:t>&lt;/RefProc&gt;&lt;RefTypeProc&gt;</w:t>
      </w:r>
      <w:r w:rsidRPr="00CE5BB1">
        <w:t>(COD)</w:t>
      </w:r>
      <w:r w:rsidRPr="00CE5BB1">
        <w:rPr>
          <w:rStyle w:val="HideTWBExt"/>
          <w:b w:val="0"/>
        </w:rPr>
        <w:t>&lt;/RefTypeProc&gt;</w:t>
      </w:r>
    </w:p>
    <w:p w:rsidR="004760BD" w:rsidRPr="00CE5BB1" w:rsidRDefault="000455CA">
      <w:pPr>
        <w:pStyle w:val="ZDate"/>
      </w:pPr>
      <w:r w:rsidRPr="00CE5BB1">
        <w:rPr>
          <w:rStyle w:val="HideTWBExt"/>
        </w:rPr>
        <w:t>&lt;Date&gt;</w:t>
      </w:r>
      <w:r w:rsidRPr="00CE5BB1">
        <w:rPr>
          <w:rStyle w:val="HideTWBInt"/>
        </w:rPr>
        <w:t>{26/06/2017}</w:t>
      </w:r>
      <w:r w:rsidRPr="00CE5BB1">
        <w:t>26.6.2017</w:t>
      </w:r>
      <w:r w:rsidRPr="00CE5BB1">
        <w:rPr>
          <w:rStyle w:val="HideTWBExt"/>
        </w:rPr>
        <w:t>&lt;/Date&gt;</w:t>
      </w:r>
    </w:p>
    <w:p w:rsidR="004760BD" w:rsidRPr="00CE5BB1" w:rsidRDefault="000455CA">
      <w:pPr>
        <w:pStyle w:val="TypeDocAM"/>
      </w:pPr>
      <w:r w:rsidRPr="00CE5BB1">
        <w:rPr>
          <w:rStyle w:val="HideTWBExt"/>
          <w:b w:val="0"/>
        </w:rPr>
        <w:t>&lt;TypeAM&gt;</w:t>
      </w:r>
      <w:r w:rsidR="00BA61E5" w:rsidRPr="00CE5BB1">
        <w:t>ИЗМЕНЕНИЯ</w:t>
      </w:r>
      <w:r w:rsidRPr="00CE5BB1">
        <w:rPr>
          <w:rStyle w:val="HideTWBExt"/>
          <w:b w:val="0"/>
        </w:rPr>
        <w:t>&lt;/TypeAM&gt;</w:t>
      </w:r>
    </w:p>
    <w:p w:rsidR="004760BD" w:rsidRPr="00CE5BB1" w:rsidRDefault="000455CA">
      <w:pPr>
        <w:pStyle w:val="NRAMS"/>
        <w:rPr>
          <w:lang w:val="bg-BG"/>
        </w:rPr>
      </w:pPr>
      <w:r w:rsidRPr="00CE5BB1">
        <w:rPr>
          <w:rStyle w:val="HideTWBExt"/>
          <w:b w:val="0"/>
          <w:lang w:val="bg-BG"/>
        </w:rPr>
        <w:t>&lt;RangeAM&gt;</w:t>
      </w:r>
      <w:r w:rsidRPr="00CE5BB1">
        <w:rPr>
          <w:lang w:val="bg-BG"/>
        </w:rPr>
        <w:t>1348 - 1596</w:t>
      </w:r>
      <w:r w:rsidRPr="00CE5BB1">
        <w:rPr>
          <w:rStyle w:val="HideTWBExt"/>
          <w:b w:val="0"/>
          <w:lang w:val="bg-BG"/>
        </w:rPr>
        <w:t>&lt;/RangeAM&gt;</w:t>
      </w:r>
    </w:p>
    <w:p w:rsidR="004760BD" w:rsidRPr="00CE5BB1" w:rsidRDefault="000455CA">
      <w:pPr>
        <w:pStyle w:val="CoverBold"/>
        <w:rPr>
          <w:lang w:val="bg-BG"/>
        </w:rPr>
      </w:pPr>
      <w:r w:rsidRPr="00CE5BB1">
        <w:rPr>
          <w:rStyle w:val="HideTWBExt"/>
          <w:b w:val="0"/>
          <w:lang w:val="bg-BG"/>
        </w:rPr>
        <w:t>&lt;TitreType&gt;</w:t>
      </w:r>
      <w:r w:rsidR="00BA61E5" w:rsidRPr="00CE5BB1">
        <w:rPr>
          <w:lang w:val="bg-BG"/>
        </w:rPr>
        <w:t>Проектодоклад</w:t>
      </w:r>
      <w:r w:rsidRPr="00CE5BB1">
        <w:rPr>
          <w:rStyle w:val="HideTWBExt"/>
          <w:b w:val="0"/>
          <w:lang w:val="bg-BG"/>
        </w:rPr>
        <w:t>&lt;/TitreType&gt;</w:t>
      </w:r>
    </w:p>
    <w:p w:rsidR="004760BD" w:rsidRPr="00CE5BB1" w:rsidRDefault="000455CA">
      <w:pPr>
        <w:pStyle w:val="CoverBold"/>
        <w:rPr>
          <w:lang w:val="bg-BG"/>
        </w:rPr>
      </w:pPr>
      <w:r w:rsidRPr="00CE5BB1">
        <w:rPr>
          <w:rStyle w:val="HideTWBExt"/>
          <w:b w:val="0"/>
          <w:lang w:val="bg-BG"/>
        </w:rPr>
        <w:t>&lt;Rapporteur&gt;</w:t>
      </w:r>
      <w:r w:rsidR="00BA61E5" w:rsidRPr="00CE5BB1">
        <w:rPr>
          <w:lang w:val="bg-BG"/>
        </w:rPr>
        <w:t>Лаура Ферара</w:t>
      </w:r>
      <w:r w:rsidRPr="00CE5BB1">
        <w:rPr>
          <w:rStyle w:val="HideTWBExt"/>
          <w:b w:val="0"/>
          <w:lang w:val="bg-BG"/>
        </w:rPr>
        <w:t>&lt;/Rapporteur&gt;</w:t>
      </w:r>
    </w:p>
    <w:p w:rsidR="004760BD" w:rsidRPr="00CE5BB1" w:rsidRDefault="000455CA">
      <w:pPr>
        <w:pStyle w:val="Cover24"/>
        <w:rPr>
          <w:lang w:val="bg-BG"/>
        </w:rPr>
      </w:pPr>
      <w:r w:rsidRPr="00CE5BB1">
        <w:rPr>
          <w:lang w:val="bg-BG"/>
        </w:rPr>
        <w:t>(PE597.506v01-00)</w:t>
      </w:r>
    </w:p>
    <w:p w:rsidR="004760BD" w:rsidRPr="00CE5BB1" w:rsidRDefault="000455CA">
      <w:pPr>
        <w:pStyle w:val="Cover24"/>
        <w:rPr>
          <w:lang w:val="bg-BG"/>
        </w:rPr>
      </w:pPr>
      <w:r w:rsidRPr="00CE5BB1">
        <w:rPr>
          <w:rStyle w:val="HideTWBExt"/>
          <w:lang w:val="bg-BG"/>
        </w:rPr>
        <w:t>&lt;Titre&gt;</w:t>
      </w:r>
      <w:r w:rsidR="00FC36DC" w:rsidRPr="00CE5BB1">
        <w:rPr>
          <w:lang w:val="bg-BG"/>
        </w:rPr>
        <w:t>Обща процедура за международна закрила в Съюза</w:t>
      </w:r>
      <w:r w:rsidRPr="00CE5BB1">
        <w:rPr>
          <w:rStyle w:val="HideTWBExt"/>
          <w:lang w:val="bg-BG"/>
        </w:rPr>
        <w:t>&lt;/Titre&gt;</w:t>
      </w:r>
    </w:p>
    <w:p w:rsidR="004760BD" w:rsidRPr="00CE5BB1" w:rsidRDefault="000455CA">
      <w:pPr>
        <w:pStyle w:val="CoverNormal"/>
      </w:pPr>
      <w:r w:rsidRPr="00CE5BB1">
        <w:rPr>
          <w:rStyle w:val="HideTWBExt"/>
        </w:rPr>
        <w:t>&lt;DocAmend&gt;</w:t>
      </w:r>
      <w:r w:rsidR="00BA61E5" w:rsidRPr="00CE5BB1">
        <w:rPr>
          <w:b/>
        </w:rPr>
        <w:t>Предложение за регламент</w:t>
      </w:r>
      <w:r w:rsidRPr="00CE5BB1">
        <w:rPr>
          <w:rStyle w:val="HideTWBExt"/>
        </w:rPr>
        <w:t>&lt;/DocAmend&gt;</w:t>
      </w:r>
    </w:p>
    <w:p w:rsidR="004760BD" w:rsidRPr="00CE5BB1" w:rsidRDefault="000455CA">
      <w:pPr>
        <w:pStyle w:val="Cover24"/>
        <w:rPr>
          <w:lang w:val="bg-BG"/>
        </w:rPr>
      </w:pPr>
      <w:r w:rsidRPr="00CE5BB1">
        <w:rPr>
          <w:rStyle w:val="HideTWBExt"/>
          <w:lang w:val="bg-BG"/>
        </w:rPr>
        <w:t>&lt;DocRef&gt;</w:t>
      </w:r>
      <w:r w:rsidRPr="00CE5BB1">
        <w:rPr>
          <w:lang w:val="bg-BG"/>
        </w:rPr>
        <w:t>(COM(2016)0467 – C8-0321/2016 – 2016/0224(COD))</w:t>
      </w:r>
      <w:r w:rsidRPr="00CE5BB1">
        <w:rPr>
          <w:rStyle w:val="HideTWBExt"/>
          <w:lang w:val="bg-BG"/>
        </w:rPr>
        <w:t>&lt;/DocRef&gt;</w:t>
      </w:r>
    </w:p>
    <w:p w:rsidR="004760BD" w:rsidRPr="00CE5BB1" w:rsidRDefault="000455CA">
      <w:r w:rsidRPr="00CE5BB1">
        <w:br w:type="page"/>
      </w:r>
      <w:r w:rsidRPr="00CE5BB1">
        <w:lastRenderedPageBreak/>
        <w:t>AM_Com_LegReport</w:t>
      </w:r>
    </w:p>
    <w:p w:rsidR="00BA61E5" w:rsidRPr="00CE5BB1" w:rsidRDefault="000455CA" w:rsidP="00BA61E5">
      <w:pPr>
        <w:pStyle w:val="AMNumberTabs"/>
      </w:pPr>
      <w:r w:rsidRPr="00CE5BB1">
        <w:br w:type="page"/>
      </w:r>
    </w:p>
    <w:p w:rsidR="00BA61E5" w:rsidRPr="00CE5BB1" w:rsidRDefault="00BA61E5" w:rsidP="00BA61E5">
      <w:pPr>
        <w:pStyle w:val="AMNumberTabs"/>
      </w:pPr>
      <w:r w:rsidRPr="00CE5BB1">
        <w:rPr>
          <w:rStyle w:val="HideTWBExt"/>
          <w:b w:val="0"/>
        </w:rPr>
        <w:t>&lt;RepeatBlock-Amend&gt;&lt;Amend&gt;</w:t>
      </w:r>
      <w:r w:rsidRPr="00CE5BB1">
        <w:t>Изменение</w:t>
      </w:r>
      <w:r w:rsidRPr="00CE5BB1">
        <w:tab/>
      </w:r>
      <w:r w:rsidRPr="00CE5BB1">
        <w:tab/>
      </w:r>
      <w:r w:rsidRPr="00CE5BB1">
        <w:rPr>
          <w:rStyle w:val="HideTWBExt"/>
          <w:b w:val="0"/>
        </w:rPr>
        <w:t>&lt;NumAm&gt;</w:t>
      </w:r>
      <w:r w:rsidRPr="00CE5BB1">
        <w:t>1348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Глава 3 – раздел 5</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1349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1350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Сесилия Викстрьом, София ин 'т Велд, Ангелика Млинар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1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1.</w:t>
            </w:r>
            <w:r w:rsidRPr="00CE5BB1">
              <w:rPr>
                <w:b/>
                <w:i/>
              </w:rPr>
              <w:tab/>
            </w:r>
            <w:r w:rsidRPr="00CE5BB1">
              <w:t>Трета страна се счита за първа страна на убежище за определен кандидат</w:t>
            </w:r>
            <w:r w:rsidRPr="00CE5BB1">
              <w:rPr>
                <w:b/>
                <w:i/>
              </w:rPr>
              <w:t>,</w:t>
            </w:r>
            <w:r w:rsidRPr="00CE5BB1">
              <w:t xml:space="preserve"> при условие че</w:t>
            </w:r>
            <w:r w:rsidRPr="00CE5BB1">
              <w:rPr>
                <w:b/>
                <w:i/>
              </w:rPr>
              <w:t>:</w:t>
            </w:r>
          </w:p>
        </w:tc>
        <w:tc>
          <w:tcPr>
            <w:tcW w:w="4876" w:type="dxa"/>
          </w:tcPr>
          <w:p w:rsidR="00BA61E5" w:rsidRPr="00CE5BB1" w:rsidRDefault="00BA61E5" w:rsidP="00FC36DC">
            <w:pPr>
              <w:pStyle w:val="Normal6"/>
              <w:rPr>
                <w:b/>
                <w:i/>
              </w:rPr>
            </w:pPr>
            <w:r w:rsidRPr="00CE5BB1">
              <w:t>1.</w:t>
            </w:r>
            <w:r w:rsidRPr="00CE5BB1">
              <w:rPr>
                <w:b/>
                <w:i/>
              </w:rPr>
              <w:tab/>
            </w:r>
            <w:r w:rsidRPr="00CE5BB1">
              <w:t>Трета страна</w:t>
            </w:r>
            <w:r w:rsidRPr="00CE5BB1">
              <w:rPr>
                <w:b/>
                <w:i/>
              </w:rPr>
              <w:t xml:space="preserve"> може да</w:t>
            </w:r>
            <w:r w:rsidRPr="00CE5BB1">
              <w:t xml:space="preserve"> се счита за първа страна на убежище за определен кандидат при условие</w:t>
            </w:r>
            <w:r w:rsidRPr="00CE5BB1">
              <w:rPr>
                <w:b/>
                <w:i/>
              </w:rPr>
              <w:t>,</w:t>
            </w:r>
            <w:r w:rsidRPr="00CE5BB1">
              <w:t xml:space="preserve"> че</w:t>
            </w:r>
            <w:r w:rsidRPr="00CE5BB1">
              <w:rPr>
                <w:b/>
                <w:i/>
              </w:rPr>
              <w:t xml:space="preserve"> кандидатът е признат за бежанец в съответствие с Женевската конвенция в тази страна, преди да пътува за Съюза, и все още може да се ползва от тази закрила.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lastRenderedPageBreak/>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1351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1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1.</w:t>
            </w:r>
            <w:r w:rsidRPr="00CE5BB1">
              <w:rPr>
                <w:b/>
                <w:i/>
              </w:rPr>
              <w:tab/>
            </w:r>
            <w:r w:rsidRPr="00CE5BB1">
              <w:t>Трета страна се счита за първа страна на убежище за определен кандидат, при условие че:</w:t>
            </w:r>
          </w:p>
        </w:tc>
        <w:tc>
          <w:tcPr>
            <w:tcW w:w="4876" w:type="dxa"/>
          </w:tcPr>
          <w:p w:rsidR="00BA61E5" w:rsidRPr="00CE5BB1" w:rsidRDefault="00BA61E5" w:rsidP="00FC36DC">
            <w:pPr>
              <w:pStyle w:val="Normal6"/>
              <w:rPr>
                <w:b/>
                <w:i/>
              </w:rPr>
            </w:pPr>
            <w:r w:rsidRPr="00CE5BB1">
              <w:t>1.</w:t>
            </w:r>
            <w:r w:rsidRPr="00CE5BB1">
              <w:rPr>
                <w:b/>
                <w:i/>
              </w:rPr>
              <w:tab/>
            </w:r>
            <w:r w:rsidRPr="00CE5BB1">
              <w:t>Трета страна</w:t>
            </w:r>
            <w:r w:rsidRPr="00CE5BB1">
              <w:rPr>
                <w:b/>
                <w:i/>
              </w:rPr>
              <w:t xml:space="preserve"> може да</w:t>
            </w:r>
            <w:r w:rsidRPr="00CE5BB1">
              <w:t xml:space="preserve"> се счита за първа страна на убежище за определен кандидат, при условие че: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Понятието първа страна на убежище следва да остане незадължително за държавите членки.</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1352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1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1.</w:t>
            </w:r>
            <w:r w:rsidRPr="00CE5BB1">
              <w:rPr>
                <w:b/>
                <w:i/>
              </w:rPr>
              <w:tab/>
            </w:r>
            <w:r w:rsidRPr="00CE5BB1">
              <w:t>Трета страна се счита за първа страна на убежище за определен кандидат, при условие че:</w:t>
            </w:r>
          </w:p>
        </w:tc>
        <w:tc>
          <w:tcPr>
            <w:tcW w:w="4876" w:type="dxa"/>
          </w:tcPr>
          <w:p w:rsidR="00BA61E5" w:rsidRPr="00CE5BB1" w:rsidRDefault="00BA61E5" w:rsidP="00FC36DC">
            <w:pPr>
              <w:pStyle w:val="Normal6"/>
              <w:rPr>
                <w:b/>
                <w:i/>
              </w:rPr>
            </w:pPr>
            <w:r w:rsidRPr="00CE5BB1">
              <w:t>1.</w:t>
            </w:r>
            <w:r w:rsidRPr="00CE5BB1">
              <w:rPr>
                <w:b/>
                <w:i/>
              </w:rPr>
              <w:tab/>
            </w:r>
            <w:r w:rsidRPr="00CE5BB1">
              <w:t>Трета страна</w:t>
            </w:r>
            <w:r w:rsidRPr="00CE5BB1">
              <w:rPr>
                <w:b/>
                <w:i/>
              </w:rPr>
              <w:t xml:space="preserve"> може да</w:t>
            </w:r>
            <w:r w:rsidRPr="00CE5BB1">
              <w:t xml:space="preserve"> се счита за първа страна на убежище за определен кандидат, при условие че: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1353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Йерун Ленарс</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1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1.</w:t>
            </w:r>
            <w:r w:rsidRPr="00CE5BB1">
              <w:rPr>
                <w:b/>
                <w:i/>
              </w:rPr>
              <w:tab/>
            </w:r>
            <w:r w:rsidRPr="00CE5BB1">
              <w:t>Трета страна се счита за първа страна на убежище за определен кандидат,</w:t>
            </w:r>
            <w:r w:rsidRPr="00CE5BB1">
              <w:rPr>
                <w:b/>
                <w:i/>
              </w:rPr>
              <w:t xml:space="preserve"> при условие че</w:t>
            </w:r>
            <w:r w:rsidRPr="00CE5BB1">
              <w:t>:</w:t>
            </w:r>
          </w:p>
        </w:tc>
        <w:tc>
          <w:tcPr>
            <w:tcW w:w="4876" w:type="dxa"/>
          </w:tcPr>
          <w:p w:rsidR="00BA61E5" w:rsidRPr="00CE5BB1" w:rsidRDefault="00BA61E5" w:rsidP="00FC36DC">
            <w:pPr>
              <w:pStyle w:val="Normal6"/>
              <w:rPr>
                <w:b/>
                <w:i/>
              </w:rPr>
            </w:pPr>
            <w:r w:rsidRPr="00CE5BB1">
              <w:t>1.</w:t>
            </w:r>
            <w:r w:rsidRPr="00CE5BB1">
              <w:rPr>
                <w:b/>
                <w:i/>
              </w:rPr>
              <w:tab/>
            </w:r>
            <w:r w:rsidRPr="00CE5BB1">
              <w:t>Трета страна се счита за първа страна на убежище за определен кандидат,</w:t>
            </w:r>
            <w:r w:rsidRPr="00CE5BB1">
              <w:rPr>
                <w:b/>
                <w:i/>
              </w:rPr>
              <w:t xml:space="preserve"> когато</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1354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Сесилия Викстрьом, София ин 'т Велд, Ангелика Млинар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1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а)</w:t>
            </w:r>
            <w:r w:rsidRPr="00CE5BB1">
              <w:rPr>
                <w:b/>
                <w:i/>
              </w:rPr>
              <w:tab/>
              <w:t>кандидатът се е ползвал от закрила в съответствие с Женевската конвенция в тази страна, преди да пътува за Съюза, и все още може да се ползва от тази закрила; или</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3B3ADD" w:rsidP="00BA61E5">
      <w:pPr>
        <w:pStyle w:val="Normal12Italic"/>
        <w:rPr>
          <w:lang w:val="bg-BG"/>
        </w:rPr>
      </w:pPr>
      <w:r w:rsidRPr="00CE5BB1">
        <w:rPr>
          <w:lang w:val="bg-BG"/>
        </w:rPr>
        <w:t>Свързано е</w:t>
      </w:r>
      <w:r w:rsidR="00BA61E5" w:rsidRPr="00CE5BB1">
        <w:rPr>
          <w:lang w:val="bg-BG"/>
        </w:rPr>
        <w:t xml:space="preserve"> с изменението на член 44, параграф 1</w:t>
      </w:r>
      <w:r w:rsidRPr="00CE5BB1">
        <w:rPr>
          <w:lang w:val="bg-BG"/>
        </w:rPr>
        <w: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1355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Юдит Саргентини, Джийн Ламбърт</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1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а)</w:t>
            </w:r>
            <w:r w:rsidRPr="00CE5BB1">
              <w:rPr>
                <w:b/>
                <w:i/>
              </w:rPr>
              <w:tab/>
            </w:r>
            <w:r w:rsidRPr="00CE5BB1">
              <w:t>кандидатът се е ползвал от закрила в съответствие с Женевската конвенция в тази страна, преди да пътува за Съюза, и все още може да се ползва от тази закрила</w:t>
            </w:r>
            <w:r w:rsidRPr="00CE5BB1">
              <w:rPr>
                <w:b/>
                <w:i/>
              </w:rPr>
              <w:t>; или</w:t>
            </w:r>
          </w:p>
        </w:tc>
        <w:tc>
          <w:tcPr>
            <w:tcW w:w="4876" w:type="dxa"/>
          </w:tcPr>
          <w:p w:rsidR="00BA61E5" w:rsidRPr="00CE5BB1" w:rsidRDefault="00BA61E5" w:rsidP="00112CF0">
            <w:pPr>
              <w:pStyle w:val="Normal6"/>
              <w:rPr>
                <w:b/>
                <w:i/>
              </w:rPr>
            </w:pPr>
            <w:r w:rsidRPr="00CE5BB1">
              <w:t>а)</w:t>
            </w:r>
            <w:r w:rsidRPr="00CE5BB1">
              <w:rPr>
                <w:b/>
                <w:i/>
              </w:rPr>
              <w:tab/>
            </w:r>
            <w:r w:rsidRPr="00CE5BB1">
              <w:t>кандидатът</w:t>
            </w:r>
            <w:r w:rsidRPr="00CE5BB1">
              <w:rPr>
                <w:b/>
                <w:i/>
              </w:rPr>
              <w:t xml:space="preserve"> е </w:t>
            </w:r>
            <w:r w:rsidR="00112CF0" w:rsidRPr="00CE5BB1">
              <w:rPr>
                <w:b/>
                <w:i/>
              </w:rPr>
              <w:t xml:space="preserve">бил </w:t>
            </w:r>
            <w:r w:rsidRPr="00CE5BB1">
              <w:rPr>
                <w:b/>
                <w:i/>
              </w:rPr>
              <w:t>признат за бежанец и</w:t>
            </w:r>
            <w:r w:rsidRPr="00CE5BB1">
              <w:t xml:space="preserve"> се е ползвал от</w:t>
            </w:r>
            <w:r w:rsidRPr="00CE5BB1">
              <w:rPr>
                <w:b/>
                <w:i/>
              </w:rPr>
              <w:t xml:space="preserve"> ефективна</w:t>
            </w:r>
            <w:r w:rsidRPr="00CE5BB1">
              <w:t xml:space="preserve"> закрила в съответствие с Женевската конвенция в тази страна</w:t>
            </w:r>
            <w:r w:rsidRPr="00CE5BB1">
              <w:rPr>
                <w:b/>
                <w:i/>
              </w:rPr>
              <w:t xml:space="preserve"> без никакви географски ограничения</w:t>
            </w:r>
            <w:r w:rsidRPr="00CE5BB1">
              <w:t>, преди да пътува за Съюза, и все още може да се ползва от тази закрила</w:t>
            </w:r>
            <w:r w:rsidRPr="00CE5BB1">
              <w:rPr>
                <w:b/>
                <w:i/>
              </w:rPr>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1356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1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а)</w:t>
            </w:r>
            <w:r w:rsidRPr="00CE5BB1">
              <w:rPr>
                <w:b/>
                <w:i/>
              </w:rPr>
              <w:tab/>
            </w:r>
            <w:r w:rsidRPr="00CE5BB1">
              <w:t>кандидатът</w:t>
            </w:r>
            <w:r w:rsidRPr="00CE5BB1">
              <w:rPr>
                <w:b/>
                <w:i/>
              </w:rPr>
              <w:t xml:space="preserve"> се е ползвал от закрила</w:t>
            </w:r>
            <w:r w:rsidRPr="00CE5BB1">
              <w:t xml:space="preserve"> в съответствие с Женевската конвенция в тази страна, преди да пътува за Съюза, и все още може да се ползва от тази закрила; или</w:t>
            </w:r>
          </w:p>
        </w:tc>
        <w:tc>
          <w:tcPr>
            <w:tcW w:w="4876" w:type="dxa"/>
          </w:tcPr>
          <w:p w:rsidR="00BA61E5" w:rsidRPr="00CE5BB1" w:rsidRDefault="00BA61E5" w:rsidP="003A1F7D">
            <w:pPr>
              <w:pStyle w:val="Normal6"/>
              <w:rPr>
                <w:b/>
                <w:i/>
              </w:rPr>
            </w:pPr>
            <w:r w:rsidRPr="00CE5BB1">
              <w:t>а)</w:t>
            </w:r>
            <w:r w:rsidRPr="00CE5BB1">
              <w:rPr>
                <w:b/>
                <w:i/>
              </w:rPr>
              <w:tab/>
            </w:r>
            <w:r w:rsidRPr="00CE5BB1">
              <w:t>кандидатът</w:t>
            </w:r>
            <w:r w:rsidR="003A1F7D" w:rsidRPr="00CE5BB1">
              <w:rPr>
                <w:b/>
                <w:i/>
              </w:rPr>
              <w:t xml:space="preserve"> </w:t>
            </w:r>
            <w:r w:rsidRPr="00CE5BB1">
              <w:rPr>
                <w:b/>
                <w:i/>
              </w:rPr>
              <w:t xml:space="preserve">е </w:t>
            </w:r>
            <w:r w:rsidR="003E2405" w:rsidRPr="00CE5BB1">
              <w:rPr>
                <w:b/>
                <w:i/>
              </w:rPr>
              <w:t xml:space="preserve">бил </w:t>
            </w:r>
            <w:r w:rsidRPr="00CE5BB1">
              <w:rPr>
                <w:b/>
                <w:i/>
              </w:rPr>
              <w:t>признат за бежанец</w:t>
            </w:r>
            <w:r w:rsidRPr="00CE5BB1">
              <w:t xml:space="preserve"> в съответствие с Женевската конвенция в тази страна, преди да пътува за Съюза, и все още може да се ползва от тази закрила; или</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Това понятие следва да бъде използвано само ако кандидатът вече е признат за бежанец.</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1357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Юдит Саргентини, Джийн Ламбърт</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1 – буква б</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б)</w:t>
            </w:r>
            <w:r w:rsidRPr="00CE5BB1">
              <w:rPr>
                <w:b/>
                <w:i/>
              </w:rPr>
              <w:tab/>
              <w:t>кандидатът се е ползвал по друг начин от достатъчна закрила в тази страна, преди да пътува за Съюза, и все още може да се ползва от тази закрила.</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1358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Сесилия Викстрьом, София ин 'т Велд, Ангелика Млинар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1 – буква б</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б)</w:t>
            </w:r>
            <w:r w:rsidRPr="00CE5BB1">
              <w:rPr>
                <w:b/>
                <w:i/>
              </w:rPr>
              <w:tab/>
              <w:t>кандидатът се е ползвал по друг начин от достатъчна закрила в тази страна, преди да пътува за Съюза, и все още може да се ползва от тази закрила.</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3B3ADD" w:rsidP="00BA61E5">
      <w:pPr>
        <w:pStyle w:val="Normal12Italic"/>
        <w:rPr>
          <w:lang w:val="bg-BG"/>
        </w:rPr>
      </w:pPr>
      <w:r w:rsidRPr="00CE5BB1">
        <w:rPr>
          <w:lang w:val="bg-BG"/>
        </w:rPr>
        <w:t>Свързано е</w:t>
      </w:r>
      <w:r w:rsidR="00BA61E5" w:rsidRPr="00CE5BB1">
        <w:rPr>
          <w:lang w:val="bg-BG"/>
        </w:rPr>
        <w:t xml:space="preserve"> с изменението на член 44, параграф 1</w:t>
      </w:r>
      <w:r w:rsidR="003E2405" w:rsidRPr="00CE5BB1">
        <w:rPr>
          <w:lang w:val="bg-BG"/>
        </w:rPr>
        <w: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1359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1 – буква б</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б)</w:t>
            </w:r>
            <w:r w:rsidRPr="00CE5BB1">
              <w:rPr>
                <w:b/>
                <w:i/>
              </w:rPr>
              <w:tab/>
            </w:r>
            <w:r w:rsidRPr="00CE5BB1">
              <w:t>кандидатът се е ползвал по друг начин от</w:t>
            </w:r>
            <w:r w:rsidRPr="00CE5BB1">
              <w:rPr>
                <w:b/>
                <w:i/>
              </w:rPr>
              <w:t xml:space="preserve"> достатъчна</w:t>
            </w:r>
            <w:r w:rsidRPr="00CE5BB1">
              <w:t xml:space="preserve"> закрила</w:t>
            </w:r>
            <w:r w:rsidRPr="00CE5BB1">
              <w:rPr>
                <w:b/>
                <w:i/>
              </w:rPr>
              <w:t xml:space="preserve"> в тази страна</w:t>
            </w:r>
            <w:r w:rsidRPr="00CE5BB1">
              <w:t>, преди да пътува за Съюза, и все още може да се ползва от тази закрила.</w:t>
            </w:r>
          </w:p>
        </w:tc>
        <w:tc>
          <w:tcPr>
            <w:tcW w:w="4876" w:type="dxa"/>
          </w:tcPr>
          <w:p w:rsidR="00BA61E5" w:rsidRPr="00CE5BB1" w:rsidRDefault="00BA61E5" w:rsidP="00FC36DC">
            <w:pPr>
              <w:pStyle w:val="Normal6"/>
              <w:rPr>
                <w:b/>
                <w:i/>
              </w:rPr>
            </w:pPr>
            <w:r w:rsidRPr="00CE5BB1">
              <w:t>б)</w:t>
            </w:r>
            <w:r w:rsidRPr="00CE5BB1">
              <w:rPr>
                <w:b/>
                <w:i/>
              </w:rPr>
              <w:tab/>
            </w:r>
            <w:r w:rsidRPr="00CE5BB1">
              <w:t>кандидатът се е ползвал по друг начин от</w:t>
            </w:r>
            <w:r w:rsidRPr="00CE5BB1">
              <w:rPr>
                <w:b/>
                <w:i/>
              </w:rPr>
              <w:t xml:space="preserve"> ефективна</w:t>
            </w:r>
            <w:r w:rsidRPr="00CE5BB1">
              <w:t xml:space="preserve"> закрила,</w:t>
            </w:r>
            <w:r w:rsidRPr="00CE5BB1">
              <w:rPr>
                <w:b/>
                <w:i/>
              </w:rPr>
              <w:t xml:space="preserve"> равностойна на степента на закрила, с която се ползват бежанците,</w:t>
            </w:r>
            <w:r w:rsidRPr="00CE5BB1">
              <w:t xml:space="preserve"> преди да пътува за Съюза, и все още може да се ползва от тази закрила.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Това понятие може да бъде използвано само ако степента на закрила е еквивалентна на закрилата, заложена в Женевската конвенция.</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1360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Сесилия Викстрьом, София ин 'т Велд, Ангелика Млинар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2.</w:t>
            </w:r>
            <w:r w:rsidRPr="00CE5BB1">
              <w:rPr>
                <w:b/>
                <w:i/>
              </w:rPr>
              <w:tab/>
              <w:t>Решаващият орган счита, че даден кандидат се ползва от достатъчна закрила по смисъла на параграф 1, буква б), при условие че е изпълнено следното:</w:t>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а) не са застрашени животът и свободата му поради неговата раса, религия, гражданство, принадлежност към определена социална група или политически убеждения;</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б) няма опасност от тежко посегателство, както е определено в Регламент (ЕС) № XXX/XXX (Регламента относно условията, на които трябва да отговарят търсещите убежище);</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в) спазва се принципът на забрана за връщане в съответствие с Женевската конвенция;</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г) спазва се забраната за извеждане в нарушение на правото на защита от изтезание и жестоко, нечовешко или унизително отношение, както е предвидено от международното право;</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д) съществува право на законно пребиваване;</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е) има подходящ достъп до пазара на труда, приемни центрове, здравеопазване и образование; както и</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ж) съществува право на събиране на семейството в съответствие с международните стандарти за правата на човека.</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Списъкът не дава пълна представа за това какво представлява първа страна на убежище и по този начин може да застраши правилното прилагане на Женевската конвенция.</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1361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2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2.</w:t>
            </w:r>
            <w:r w:rsidRPr="00CE5BB1">
              <w:rPr>
                <w:b/>
                <w:i/>
              </w:rPr>
              <w:tab/>
            </w:r>
            <w:r w:rsidRPr="00CE5BB1">
              <w:t>Решаващият орган</w:t>
            </w:r>
            <w:r w:rsidRPr="00CE5BB1">
              <w:rPr>
                <w:b/>
                <w:i/>
              </w:rPr>
              <w:t xml:space="preserve"> счита</w:t>
            </w:r>
            <w:r w:rsidRPr="00CE5BB1">
              <w:t>, че даден кандидат се ползва от</w:t>
            </w:r>
            <w:r w:rsidRPr="00CE5BB1">
              <w:rPr>
                <w:b/>
                <w:i/>
              </w:rPr>
              <w:t xml:space="preserve"> достатъчна</w:t>
            </w:r>
            <w:r w:rsidRPr="00CE5BB1">
              <w:t xml:space="preserve"> закрила по смисъла на параграф 1, буква б), при условие че е изпълнено следното:</w:t>
            </w:r>
          </w:p>
        </w:tc>
        <w:tc>
          <w:tcPr>
            <w:tcW w:w="4876" w:type="dxa"/>
          </w:tcPr>
          <w:p w:rsidR="00BA61E5" w:rsidRPr="00CE5BB1" w:rsidRDefault="00BA61E5" w:rsidP="00FC36DC">
            <w:pPr>
              <w:pStyle w:val="Normal6"/>
              <w:rPr>
                <w:b/>
                <w:i/>
              </w:rPr>
            </w:pPr>
            <w:r w:rsidRPr="00CE5BB1">
              <w:t>2.</w:t>
            </w:r>
            <w:r w:rsidRPr="00CE5BB1">
              <w:rPr>
                <w:b/>
                <w:i/>
              </w:rPr>
              <w:tab/>
            </w:r>
            <w:r w:rsidRPr="00CE5BB1">
              <w:t>Решаващият орган</w:t>
            </w:r>
            <w:r w:rsidRPr="00CE5BB1">
              <w:rPr>
                <w:b/>
                <w:i/>
              </w:rPr>
              <w:t xml:space="preserve"> може да приеме</w:t>
            </w:r>
            <w:r w:rsidRPr="00CE5BB1">
              <w:t>, че даден кандидат се ползва от</w:t>
            </w:r>
            <w:r w:rsidRPr="00CE5BB1">
              <w:rPr>
                <w:b/>
                <w:i/>
              </w:rPr>
              <w:t xml:space="preserve"> ефективна</w:t>
            </w:r>
            <w:r w:rsidRPr="00CE5BB1">
              <w:t xml:space="preserve"> закрила по смисъла на параграф 1, буква б</w:t>
            </w:r>
            <w:r w:rsidR="003E2405" w:rsidRPr="00CE5BB1">
              <w:t>)</w:t>
            </w:r>
            <w:r w:rsidRPr="00CE5BB1">
              <w:t>, при условие че е изпълнено следното:</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 xml:space="preserve">За да бъде правилно определена като страна на първо убежище, степента на закрила, предоставена от тази страна, трябва да бъде ефективна на практика. Това означава, че предоставената закрила следва да отговаря на закрилата, предоставена в рамките на Съюза. Допълнителните елементи поставят изисквания с цел да се гарантира, че </w:t>
      </w:r>
      <w:r w:rsidR="00EF4A67" w:rsidRPr="00CE5BB1">
        <w:rPr>
          <w:lang w:val="bg-BG"/>
        </w:rPr>
        <w:t>такава</w:t>
      </w:r>
      <w:r w:rsidRPr="00CE5BB1">
        <w:rPr>
          <w:lang w:val="bg-BG"/>
        </w:rPr>
        <w:t xml:space="preserve"> ефективна закрила е </w:t>
      </w:r>
      <w:r w:rsidR="00EF4A67" w:rsidRPr="00CE5BB1">
        <w:rPr>
          <w:lang w:val="bg-BG"/>
        </w:rPr>
        <w:t xml:space="preserve">действително </w:t>
      </w:r>
      <w:r w:rsidRPr="00CE5BB1">
        <w:rPr>
          <w:lang w:val="bg-BG"/>
        </w:rPr>
        <w:t>налична.</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1362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2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а)</w:t>
            </w:r>
            <w:r w:rsidRPr="00CE5BB1">
              <w:rPr>
                <w:b/>
                <w:i/>
              </w:rPr>
              <w:tab/>
            </w:r>
            <w:r w:rsidRPr="00CE5BB1">
              <w:t>не са застрашени животът и свободата му поради неговата раса, религия, гражданство, принадлежност към определена социална група или политически убеждения;</w:t>
            </w:r>
          </w:p>
        </w:tc>
        <w:tc>
          <w:tcPr>
            <w:tcW w:w="4876" w:type="dxa"/>
          </w:tcPr>
          <w:p w:rsidR="00BA61E5" w:rsidRPr="00CE5BB1" w:rsidRDefault="00BA61E5" w:rsidP="00FC36DC">
            <w:pPr>
              <w:pStyle w:val="Normal6"/>
              <w:rPr>
                <w:b/>
                <w:i/>
              </w:rPr>
            </w:pPr>
            <w:r w:rsidRPr="00CE5BB1">
              <w:t>а)</w:t>
            </w:r>
            <w:r w:rsidRPr="00CE5BB1">
              <w:rPr>
                <w:b/>
                <w:i/>
              </w:rPr>
              <w:tab/>
            </w:r>
            <w:r w:rsidRPr="00CE5BB1">
              <w:t>не са застрашени животът и свободата му поради неговата раса, религия, гражданство, принадлежност към определена социална група или политически убеждения</w:t>
            </w:r>
            <w:r w:rsidRPr="00CE5BB1">
              <w:rPr>
                <w:b/>
                <w:i/>
              </w:rPr>
              <w:t xml:space="preserve"> и че не е лишен от свобода без справедлив процес</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1363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2 – буква ва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92370D">
            <w:pPr>
              <w:pStyle w:val="Normal6"/>
              <w:rPr>
                <w:b/>
                <w:i/>
              </w:rPr>
            </w:pPr>
            <w:r w:rsidRPr="00CE5BB1">
              <w:rPr>
                <w:b/>
                <w:i/>
              </w:rPr>
              <w:t>вa)</w:t>
            </w:r>
            <w:r w:rsidRPr="00CE5BB1">
              <w:rPr>
                <w:b/>
                <w:i/>
              </w:rPr>
              <w:tab/>
              <w:t>не съществува реална опасност, че кандидатът ще бъде прехвърлен от трета</w:t>
            </w:r>
            <w:r w:rsidR="00C03107" w:rsidRPr="00CE5BB1">
              <w:rPr>
                <w:b/>
                <w:i/>
              </w:rPr>
              <w:t>та</w:t>
            </w:r>
            <w:r w:rsidRPr="00CE5BB1">
              <w:rPr>
                <w:b/>
                <w:i/>
              </w:rPr>
              <w:t xml:space="preserve"> държава в друга държава, в която той не би получил ефективна защита или би бил застрашен от прехвърляне оттам </w:t>
            </w:r>
            <w:r w:rsidR="0092370D" w:rsidRPr="00CE5BB1">
              <w:rPr>
                <w:b/>
                <w:i/>
              </w:rPr>
              <w:t>към</w:t>
            </w:r>
            <w:r w:rsidRPr="00CE5BB1">
              <w:rPr>
                <w:b/>
                <w:i/>
              </w:rPr>
              <w:t xml:space="preserve"> някоя друга държава, където </w:t>
            </w:r>
            <w:r w:rsidR="00C03107" w:rsidRPr="00CE5BB1">
              <w:rPr>
                <w:b/>
                <w:i/>
              </w:rPr>
              <w:t xml:space="preserve">не би имало </w:t>
            </w:r>
            <w:r w:rsidRPr="00CE5BB1">
              <w:rPr>
                <w:b/>
                <w:i/>
              </w:rPr>
              <w:t>подобна закрила;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1364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2 – буква ва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вa)</w:t>
            </w:r>
            <w:r w:rsidRPr="00CE5BB1">
              <w:rPr>
                <w:b/>
                <w:i/>
              </w:rPr>
              <w:tab/>
              <w:t>не съществува реална опасност, че кандидатът ще бъде изпратен от трета</w:t>
            </w:r>
            <w:r w:rsidR="00785301" w:rsidRPr="00CE5BB1">
              <w:rPr>
                <w:b/>
                <w:i/>
              </w:rPr>
              <w:t>та</w:t>
            </w:r>
            <w:r w:rsidRPr="00CE5BB1">
              <w:rPr>
                <w:b/>
                <w:i/>
              </w:rPr>
              <w:t xml:space="preserve"> държава в друга трета държава, в която той не би получил ефективна закрила;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1365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2 – буква д</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д)</w:t>
            </w:r>
            <w:r w:rsidRPr="00CE5BB1">
              <w:rPr>
                <w:b/>
                <w:i/>
              </w:rPr>
              <w:tab/>
              <w:t>съществува право на законно пребиваване;</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1366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2 – буква да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да)</w:t>
            </w:r>
            <w:r w:rsidRPr="00CE5BB1">
              <w:rPr>
                <w:b/>
                <w:i/>
              </w:rPr>
              <w:tab/>
              <w:t>основните права се зачитат в съответствие с приложимите международни стандарти, включително, че не съществува реална опасност за живота на кандидата, както и за лишаването му от свобода без справедлив процес;</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1367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2 – буква e</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е)</w:t>
            </w:r>
            <w:r w:rsidRPr="00CE5BB1">
              <w:rPr>
                <w:b/>
                <w:i/>
              </w:rPr>
              <w:tab/>
              <w:t>има подходящ достъп до пазара на труда, приемни центрове, здравеопазване и образование; както и</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1368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2 – буква e</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е)</w:t>
            </w:r>
            <w:r w:rsidRPr="00CE5BB1">
              <w:rPr>
                <w:b/>
                <w:i/>
              </w:rPr>
              <w:tab/>
            </w:r>
            <w:r w:rsidRPr="00CE5BB1">
              <w:t>има подходящ достъп до пазара на труда, приемни центрове, здравеопазване и образование;</w:t>
            </w:r>
            <w:r w:rsidRPr="00CE5BB1">
              <w:rPr>
                <w:b/>
                <w:i/>
              </w:rPr>
              <w:t xml:space="preserve"> както и</w:t>
            </w:r>
          </w:p>
        </w:tc>
        <w:tc>
          <w:tcPr>
            <w:tcW w:w="4876" w:type="dxa"/>
          </w:tcPr>
          <w:p w:rsidR="00BA61E5" w:rsidRPr="00CE5BB1" w:rsidRDefault="00BA61E5" w:rsidP="00FC36DC">
            <w:pPr>
              <w:pStyle w:val="Normal6"/>
              <w:rPr>
                <w:b/>
                <w:i/>
              </w:rPr>
            </w:pPr>
            <w:r w:rsidRPr="00CE5BB1">
              <w:t>е)</w:t>
            </w:r>
            <w:r w:rsidRPr="00CE5BB1">
              <w:rPr>
                <w:b/>
                <w:i/>
              </w:rPr>
              <w:tab/>
            </w:r>
            <w:r w:rsidRPr="00CE5BB1">
              <w:t>има подходящ достъп до пазара на труда, приемни центрове, здравеопазване и образование;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1369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2 – точка еа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785301">
            <w:pPr>
              <w:pStyle w:val="Normal6"/>
              <w:rPr>
                <w:b/>
                <w:i/>
              </w:rPr>
            </w:pPr>
            <w:r w:rsidRPr="00CE5BB1">
              <w:rPr>
                <w:b/>
                <w:i/>
              </w:rPr>
              <w:t>еa)</w:t>
            </w:r>
            <w:r w:rsidRPr="00CE5BB1">
              <w:rPr>
                <w:b/>
                <w:i/>
              </w:rPr>
              <w:tab/>
              <w:t>кандидатът има достъп до достатъчно средства за издръжка за поддържането на подходящ стандарт на живот и че третата държава е предприела стъпки за постепенното постигане на самостоятелност до намирането на трайни решения;</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1370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2 – точка еа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785301">
            <w:pPr>
              <w:pStyle w:val="Normal6"/>
              <w:rPr>
                <w:b/>
                <w:i/>
              </w:rPr>
            </w:pPr>
            <w:r w:rsidRPr="00CE5BB1">
              <w:rPr>
                <w:b/>
                <w:i/>
              </w:rPr>
              <w:t>еa)</w:t>
            </w:r>
            <w:r w:rsidRPr="00CE5BB1">
              <w:rPr>
                <w:b/>
                <w:i/>
              </w:rPr>
              <w:tab/>
              <w:t>има достъп до достатъчно средства за издръжка за поддържането на подходящ стандарт на живот;</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1371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2 – буква eб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еб)</w:t>
            </w:r>
            <w:r w:rsidRPr="00CE5BB1">
              <w:rPr>
                <w:b/>
                <w:i/>
              </w:rPr>
              <w:tab/>
              <w:t>третата държава взема предвид всички особено уязвими страни на кандидата и зачита неприкосновеността на личния му живот;</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1372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2 – буква eб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еб)</w:t>
            </w:r>
            <w:r w:rsidRPr="00CE5BB1">
              <w:rPr>
                <w:b/>
                <w:i/>
              </w:rPr>
              <w:tab/>
              <w:t>третата държава взема предвид всички особено уязвими страни на кандидата и зачита неприкосновеността на личния му живот;</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1373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2 – буква eв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ев)</w:t>
            </w:r>
            <w:r w:rsidRPr="00CE5BB1">
              <w:rPr>
                <w:b/>
                <w:i/>
              </w:rPr>
              <w:tab/>
              <w:t>ефективната закрила продължава да е налична до намирането на трайно решение;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1374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2 – буква ж</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ж)</w:t>
            </w:r>
            <w:r w:rsidRPr="00CE5BB1">
              <w:rPr>
                <w:b/>
                <w:i/>
              </w:rPr>
              <w:tab/>
              <w:t>съществува право на събиране на семейството в съответствие с международните стандарти за правата на човека.</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1375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2 – буква ж</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ж)</w:t>
            </w:r>
            <w:r w:rsidRPr="00CE5BB1">
              <w:rPr>
                <w:b/>
                <w:i/>
              </w:rPr>
              <w:tab/>
            </w:r>
            <w:r w:rsidRPr="00CE5BB1">
              <w:t>съществува право на събиране на семейството в съответствие с международните стандарти за правата на човека</w:t>
            </w:r>
            <w:r w:rsidRPr="00CE5BB1">
              <w:rPr>
                <w:b/>
                <w:i/>
              </w:rPr>
              <w:t>.</w:t>
            </w:r>
          </w:p>
        </w:tc>
        <w:tc>
          <w:tcPr>
            <w:tcW w:w="4876" w:type="dxa"/>
          </w:tcPr>
          <w:p w:rsidR="00BA61E5" w:rsidRPr="00CE5BB1" w:rsidRDefault="00BA61E5" w:rsidP="00FC36DC">
            <w:pPr>
              <w:pStyle w:val="Normal6"/>
              <w:rPr>
                <w:b/>
                <w:i/>
              </w:rPr>
            </w:pPr>
            <w:r w:rsidRPr="00CE5BB1">
              <w:t>ж)</w:t>
            </w:r>
            <w:r w:rsidRPr="00CE5BB1">
              <w:rPr>
                <w:b/>
                <w:i/>
              </w:rPr>
              <w:tab/>
            </w:r>
            <w:r w:rsidRPr="00CE5BB1">
              <w:t>съществува право на събиране на семейството в съответствие с международните стандарти за правата на човека</w:t>
            </w:r>
            <w:r w:rsidRPr="00CE5BB1">
              <w:rPr>
                <w:b/>
                <w:i/>
              </w:rPr>
              <w:t>, и</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1376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2 – буква жa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жа)</w:t>
            </w:r>
            <w:r w:rsidRPr="00CE5BB1">
              <w:rPr>
                <w:b/>
                <w:i/>
              </w:rPr>
              <w:tab/>
              <w:t>третата държава се е присъединила към международните инструменти за бежанците и инструментите за основните човешки права, и отговаря на техните стандарти на практика.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1377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2а (нов)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A14F17">
            <w:pPr>
              <w:pStyle w:val="Normal6"/>
              <w:rPr>
                <w:b/>
                <w:i/>
              </w:rPr>
            </w:pPr>
            <w:r w:rsidRPr="00CE5BB1">
              <w:rPr>
                <w:b/>
                <w:i/>
              </w:rPr>
              <w:t>2a</w:t>
            </w:r>
            <w:r w:rsidR="00A14F17" w:rsidRPr="00CE5BB1">
              <w:rPr>
                <w:b/>
                <w:i/>
              </w:rPr>
              <w:t>.</w:t>
            </w:r>
            <w:r w:rsidRPr="00CE5BB1">
              <w:rPr>
                <w:b/>
                <w:i/>
              </w:rPr>
              <w:tab/>
              <w:t xml:space="preserve">Решенията, с които се приема, че условията, посочени в параграф 1 на </w:t>
            </w:r>
            <w:r w:rsidR="00A14F17" w:rsidRPr="00CE5BB1">
              <w:rPr>
                <w:b/>
                <w:i/>
              </w:rPr>
              <w:t>настоящия</w:t>
            </w:r>
            <w:r w:rsidRPr="00CE5BB1">
              <w:rPr>
                <w:b/>
                <w:i/>
              </w:rPr>
              <w:t xml:space="preserve"> член, са изпълнени, следва да бъдат редовно подлагани на преглед от независими организации.</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1378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Сергей Станишев</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3.</w:t>
            </w:r>
            <w:r w:rsidRPr="00CE5BB1">
              <w:rPr>
                <w:b/>
                <w:i/>
              </w:rPr>
              <w:tab/>
              <w:t>Преди молбата му да може да бъде отхвърлена като недопустима съгласно член 36, параграф 1, буква а), на кандидата се предоставя възможност да оспори прилагането на понятието за първа страна на убежище с оглед на своите конкретни обстоятелства при подаването на молбата и по време на интервюто за допустимост.</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В съответствие с предишни изменения за премахване на проверките за допустимост като изискване преди прилагане на Регламента „Дъблин“.</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1379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3.</w:t>
            </w:r>
            <w:r w:rsidRPr="00CE5BB1">
              <w:rPr>
                <w:b/>
                <w:i/>
              </w:rPr>
              <w:tab/>
            </w:r>
            <w:r w:rsidRPr="00CE5BB1">
              <w:t>Преди молбата му да може да бъде отхвърлена като недопустима съгласно член 36, параграф 1, буква а), на кандидата се предоставя възможност да оспори прилагането на понятието за първа страна на убежище с оглед на своите конкретни обстоятелства</w:t>
            </w:r>
            <w:r w:rsidRPr="00CE5BB1">
              <w:rPr>
                <w:b/>
                <w:i/>
              </w:rPr>
              <w:t xml:space="preserve"> при подаването на молбата и по време на интервюто за допустимост</w:t>
            </w:r>
            <w:r w:rsidRPr="00CE5BB1">
              <w:t>.</w:t>
            </w:r>
          </w:p>
        </w:tc>
        <w:tc>
          <w:tcPr>
            <w:tcW w:w="4876" w:type="dxa"/>
          </w:tcPr>
          <w:p w:rsidR="00BA61E5" w:rsidRPr="00CE5BB1" w:rsidRDefault="00BA61E5" w:rsidP="00FC36DC">
            <w:pPr>
              <w:pStyle w:val="Normal6"/>
              <w:rPr>
                <w:b/>
                <w:i/>
              </w:rPr>
            </w:pPr>
            <w:r w:rsidRPr="00CE5BB1">
              <w:t>3.</w:t>
            </w:r>
            <w:r w:rsidRPr="00CE5BB1">
              <w:rPr>
                <w:b/>
                <w:i/>
              </w:rPr>
              <w:tab/>
            </w:r>
            <w:r w:rsidRPr="00CE5BB1">
              <w:t>Преди молбата му да може да бъде отхвърлена като недопустима съгласно член 36, параграф 1, буква а</w:t>
            </w:r>
            <w:r w:rsidR="00A14F17" w:rsidRPr="00CE5BB1">
              <w:t>)</w:t>
            </w:r>
            <w:r w:rsidRPr="00CE5BB1">
              <w:t>, на кандидата се предоставя възможност да оспори прилагането на понятието за първа страна на убежище с оглед на своите конкретни обстоятелства.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Кандидатът следва да има право да обжалва прилагането на понятието в хода на неговата процедура до вземането на окончателно решение.</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1380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Юдит Саргентини, Джийн Ламбърт</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3.</w:t>
            </w:r>
            <w:r w:rsidRPr="00CE5BB1">
              <w:rPr>
                <w:b/>
                <w:i/>
              </w:rPr>
              <w:tab/>
            </w:r>
            <w:r w:rsidRPr="00CE5BB1">
              <w:t>Преди молбата му да може да бъде отхвърлена като</w:t>
            </w:r>
            <w:r w:rsidRPr="00CE5BB1">
              <w:rPr>
                <w:b/>
                <w:i/>
              </w:rPr>
              <w:t xml:space="preserve"> недопустима</w:t>
            </w:r>
            <w:r w:rsidRPr="00CE5BB1">
              <w:t xml:space="preserve"> съгласно</w:t>
            </w:r>
            <w:r w:rsidRPr="00CE5BB1">
              <w:rPr>
                <w:b/>
                <w:i/>
              </w:rPr>
              <w:t xml:space="preserve"> член 36</w:t>
            </w:r>
            <w:r w:rsidRPr="00CE5BB1">
              <w:t>,</w:t>
            </w:r>
            <w:r w:rsidRPr="00CE5BB1">
              <w:rPr>
                <w:b/>
                <w:i/>
              </w:rPr>
              <w:t xml:space="preserve"> параграф 1, буква а),</w:t>
            </w:r>
            <w:r w:rsidRPr="00CE5BB1">
              <w:t xml:space="preserve"> на кандидата се предоставя възможност да оспори прилагането на понятието за първа страна на убежище с оглед на своите конкретни обстоятелства</w:t>
            </w:r>
            <w:r w:rsidRPr="00CE5BB1">
              <w:rPr>
                <w:b/>
                <w:i/>
              </w:rPr>
              <w:t xml:space="preserve"> при подаването на молбата и по време на интервюто за допустимост</w:t>
            </w:r>
            <w:r w:rsidRPr="00CE5BB1">
              <w:t>.</w:t>
            </w:r>
          </w:p>
        </w:tc>
        <w:tc>
          <w:tcPr>
            <w:tcW w:w="4876" w:type="dxa"/>
          </w:tcPr>
          <w:p w:rsidR="00BA61E5" w:rsidRPr="00CE5BB1" w:rsidRDefault="00BA61E5" w:rsidP="00FC36DC">
            <w:pPr>
              <w:pStyle w:val="Normal6"/>
              <w:rPr>
                <w:b/>
                <w:i/>
              </w:rPr>
            </w:pPr>
            <w:r w:rsidRPr="00CE5BB1">
              <w:t>3.</w:t>
            </w:r>
            <w:r w:rsidRPr="00CE5BB1">
              <w:rPr>
                <w:b/>
                <w:i/>
              </w:rPr>
              <w:tab/>
            </w:r>
            <w:r w:rsidRPr="00CE5BB1">
              <w:t>Преди молбата му да може да бъде отхвърлена като</w:t>
            </w:r>
            <w:r w:rsidRPr="00CE5BB1">
              <w:rPr>
                <w:b/>
                <w:i/>
              </w:rPr>
              <w:t xml:space="preserve"> част от преценката по същество</w:t>
            </w:r>
            <w:r w:rsidRPr="00CE5BB1">
              <w:t xml:space="preserve"> съгласно</w:t>
            </w:r>
            <w:r w:rsidRPr="00CE5BB1">
              <w:rPr>
                <w:b/>
                <w:i/>
              </w:rPr>
              <w:t xml:space="preserve"> раздел ІІ от настоящия регламент</w:t>
            </w:r>
            <w:r w:rsidRPr="00CE5BB1">
              <w:t>, на кандидата се предоставя възможност да оспори прилагането на понятието за първа страна на убежище с оглед на своите конкретни обстоятелства</w:t>
            </w:r>
            <w:r w:rsidRPr="00CE5BB1">
              <w:rPr>
                <w:b/>
                <w:i/>
              </w:rPr>
              <w:t xml:space="preserve"> на всеки етап от процедурата</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1381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4.</w:t>
            </w:r>
            <w:r w:rsidRPr="00CE5BB1">
              <w:rPr>
                <w:b/>
                <w:i/>
              </w:rPr>
              <w:tab/>
              <w:t>Що се отнася до непридружените ненавършили пълнолетие,</w:t>
            </w:r>
            <w:r w:rsidRPr="00CE5BB1">
              <w:t xml:space="preserve"> понятието за първа страна на убежище</w:t>
            </w:r>
            <w:r w:rsidRPr="00CE5BB1">
              <w:rPr>
                <w:b/>
                <w:i/>
              </w:rPr>
              <w:t xml:space="preserve"> може да</w:t>
            </w:r>
            <w:r w:rsidRPr="00CE5BB1">
              <w:t xml:space="preserve"> се прилага</w:t>
            </w:r>
            <w:r w:rsidRPr="00CE5BB1">
              <w:rPr>
                <w:b/>
                <w:i/>
              </w:rPr>
              <w:t xml:space="preserve"> само когато органите на държавите членки преди това са получили от органите на въпросната трета страна уверение, че за непридружения ненавършил</w:t>
            </w:r>
            <w:r w:rsidRPr="00CE5BB1">
              <w:t xml:space="preserve"> пълнолетие</w:t>
            </w:r>
            <w:r w:rsidRPr="00CE5BB1">
              <w:rPr>
                <w:b/>
                <w:i/>
              </w:rPr>
              <w:t xml:space="preserve"> ще бъде поета отговорност от тези органи и незабавно ще се ползва от една от формите на закрила по параграф 1</w:t>
            </w:r>
            <w:r w:rsidRPr="00CE5BB1">
              <w:t>.</w:t>
            </w:r>
          </w:p>
        </w:tc>
        <w:tc>
          <w:tcPr>
            <w:tcW w:w="4876" w:type="dxa"/>
          </w:tcPr>
          <w:p w:rsidR="00BA61E5" w:rsidRPr="00CE5BB1" w:rsidRDefault="00BA61E5" w:rsidP="00FB2CEB">
            <w:pPr>
              <w:pStyle w:val="Normal6"/>
              <w:rPr>
                <w:b/>
                <w:i/>
              </w:rPr>
            </w:pPr>
            <w:r w:rsidRPr="00CE5BB1">
              <w:t>4.</w:t>
            </w:r>
            <w:r w:rsidRPr="00CE5BB1">
              <w:rPr>
                <w:b/>
                <w:i/>
              </w:rPr>
              <w:tab/>
            </w:r>
            <w:r w:rsidRPr="00CE5BB1">
              <w:t>Понятието за първа страна на убежище</w:t>
            </w:r>
            <w:r w:rsidRPr="00CE5BB1">
              <w:rPr>
                <w:b/>
                <w:i/>
              </w:rPr>
              <w:t xml:space="preserve"> не</w:t>
            </w:r>
            <w:r w:rsidRPr="00CE5BB1">
              <w:t xml:space="preserve"> се прилага</w:t>
            </w:r>
            <w:r w:rsidRPr="00CE5BB1">
              <w:rPr>
                <w:b/>
                <w:i/>
              </w:rPr>
              <w:t xml:space="preserve"> по отношение на непридружените ненавършили</w:t>
            </w:r>
            <w:r w:rsidRPr="00CE5BB1">
              <w:t xml:space="preserve"> пълнолетие</w:t>
            </w:r>
            <w:r w:rsidRPr="00CE5BB1">
              <w:rPr>
                <w:b/>
                <w:i/>
              </w:rPr>
              <w:t xml:space="preserve"> лица</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1382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4.</w:t>
            </w:r>
            <w:r w:rsidRPr="00CE5BB1">
              <w:rPr>
                <w:b/>
                <w:i/>
              </w:rPr>
              <w:tab/>
              <w:t>Що се отнася до непридружените ненавършили пълнолетие,</w:t>
            </w:r>
            <w:r w:rsidRPr="00CE5BB1">
              <w:t xml:space="preserve"> понятието за първа страна на убежище</w:t>
            </w:r>
            <w:r w:rsidRPr="00CE5BB1">
              <w:rPr>
                <w:b/>
                <w:i/>
              </w:rPr>
              <w:t xml:space="preserve"> може да</w:t>
            </w:r>
            <w:r w:rsidRPr="00CE5BB1">
              <w:t xml:space="preserve"> се прилага</w:t>
            </w:r>
            <w:r w:rsidRPr="00CE5BB1">
              <w:rPr>
                <w:b/>
                <w:i/>
              </w:rPr>
              <w:t xml:space="preserve"> само когато органите на държавите членки преди това са получили от органите на въпросната трета страна уверение, че за непридружения ненавършил</w:t>
            </w:r>
            <w:r w:rsidRPr="00CE5BB1">
              <w:t xml:space="preserve"> пълнолетие</w:t>
            </w:r>
            <w:r w:rsidRPr="00CE5BB1">
              <w:rPr>
                <w:b/>
                <w:i/>
              </w:rPr>
              <w:t xml:space="preserve"> ще бъде поета отговорност от тези органи и незабавно ще се ползва от една от формите на закрила по параграф 1</w:t>
            </w:r>
            <w:r w:rsidRPr="00CE5BB1">
              <w:t>.</w:t>
            </w:r>
          </w:p>
        </w:tc>
        <w:tc>
          <w:tcPr>
            <w:tcW w:w="4876" w:type="dxa"/>
          </w:tcPr>
          <w:p w:rsidR="00BA61E5" w:rsidRPr="00CE5BB1" w:rsidRDefault="00BA61E5" w:rsidP="00FB2CEB">
            <w:pPr>
              <w:pStyle w:val="Normal6"/>
              <w:rPr>
                <w:b/>
                <w:i/>
              </w:rPr>
            </w:pPr>
            <w:r w:rsidRPr="00CE5BB1">
              <w:t>4.</w:t>
            </w:r>
            <w:r w:rsidRPr="00CE5BB1">
              <w:rPr>
                <w:b/>
                <w:i/>
              </w:rPr>
              <w:tab/>
            </w:r>
            <w:r w:rsidRPr="00CE5BB1">
              <w:t>Понятието за първа страна на убежище</w:t>
            </w:r>
            <w:r w:rsidRPr="00CE5BB1">
              <w:rPr>
                <w:b/>
                <w:i/>
              </w:rPr>
              <w:t xml:space="preserve"> не</w:t>
            </w:r>
            <w:r w:rsidRPr="00CE5BB1">
              <w:t xml:space="preserve"> се прилага</w:t>
            </w:r>
            <w:r w:rsidRPr="00CE5BB1">
              <w:rPr>
                <w:b/>
                <w:i/>
              </w:rPr>
              <w:t xml:space="preserve"> по отношение на непридружените ненавършили</w:t>
            </w:r>
            <w:r w:rsidRPr="00CE5BB1">
              <w:t xml:space="preserve"> пълнолетие</w:t>
            </w:r>
            <w:r w:rsidRPr="00CE5BB1">
              <w:rPr>
                <w:b/>
                <w:i/>
              </w:rPr>
              <w:t xml:space="preserve"> лица</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 xml:space="preserve">Непридружените ненавършили пълнолетие лица са особено уязвими и не следва да </w:t>
      </w:r>
      <w:r w:rsidR="00FB2CEB" w:rsidRPr="00CE5BB1">
        <w:rPr>
          <w:lang w:val="bg-BG"/>
        </w:rPr>
        <w:t xml:space="preserve">бъдат </w:t>
      </w:r>
      <w:r w:rsidRPr="00CE5BB1">
        <w:rPr>
          <w:lang w:val="bg-BG"/>
        </w:rPr>
        <w:t>обхванати при прилагането на понятието за първа страна на убежище.</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1383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Сесилия Викстрьом, София ин 'т Велд, Ангелика Млинар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4.</w:t>
            </w:r>
            <w:r w:rsidRPr="00CE5BB1">
              <w:rPr>
                <w:b/>
                <w:i/>
              </w:rPr>
              <w:tab/>
              <w:t>Що се отнася до непридружените ненавършили пълнолетие,</w:t>
            </w:r>
            <w:r w:rsidRPr="00CE5BB1">
              <w:t xml:space="preserve"> понятието за първа страна на убежище</w:t>
            </w:r>
            <w:r w:rsidRPr="00CE5BB1">
              <w:rPr>
                <w:b/>
                <w:i/>
              </w:rPr>
              <w:t xml:space="preserve"> може да</w:t>
            </w:r>
            <w:r w:rsidRPr="00CE5BB1">
              <w:t xml:space="preserve"> се прилага</w:t>
            </w:r>
            <w:r w:rsidRPr="00CE5BB1">
              <w:rPr>
                <w:b/>
                <w:i/>
              </w:rPr>
              <w:t xml:space="preserve"> само когато органите на държавите членки преди това са получили от органите на въпросната трета страна уверение</w:t>
            </w:r>
            <w:r w:rsidRPr="00CE5BB1">
              <w:t>, че</w:t>
            </w:r>
            <w:r w:rsidRPr="00CE5BB1">
              <w:rPr>
                <w:b/>
                <w:i/>
              </w:rPr>
              <w:t xml:space="preserve"> за непридружения ненавършил пълнолетие ще бъде поета отговорност от тези органи и незабавно ще се ползва от една от формите на закрила по параграф 1</w:t>
            </w:r>
            <w:r w:rsidRPr="00CE5BB1">
              <w:t>.</w:t>
            </w:r>
          </w:p>
        </w:tc>
        <w:tc>
          <w:tcPr>
            <w:tcW w:w="4876" w:type="dxa"/>
          </w:tcPr>
          <w:p w:rsidR="00BA61E5" w:rsidRPr="00CE5BB1" w:rsidRDefault="00BA61E5" w:rsidP="00FB2CEB">
            <w:pPr>
              <w:pStyle w:val="Normal6"/>
              <w:rPr>
                <w:b/>
                <w:i/>
              </w:rPr>
            </w:pPr>
            <w:r w:rsidRPr="00CE5BB1">
              <w:t>4.</w:t>
            </w:r>
            <w:r w:rsidRPr="00CE5BB1">
              <w:rPr>
                <w:b/>
                <w:i/>
              </w:rPr>
              <w:tab/>
            </w:r>
            <w:r w:rsidRPr="00CE5BB1">
              <w:t>Понятието за първа страна на убежище</w:t>
            </w:r>
            <w:r w:rsidRPr="00CE5BB1">
              <w:rPr>
                <w:b/>
                <w:i/>
              </w:rPr>
              <w:t xml:space="preserve"> не</w:t>
            </w:r>
            <w:r w:rsidRPr="00CE5BB1">
              <w:t xml:space="preserve"> се прилага</w:t>
            </w:r>
            <w:r w:rsidRPr="00CE5BB1">
              <w:rPr>
                <w:b/>
                <w:i/>
              </w:rPr>
              <w:t xml:space="preserve"> по отношение на непридружените ненавършили пълнолетие лица</w:t>
            </w:r>
            <w:r w:rsidRPr="00CE5BB1">
              <w:t>,</w:t>
            </w:r>
            <w:r w:rsidRPr="00CE5BB1">
              <w:rPr>
                <w:b/>
                <w:i/>
              </w:rPr>
              <w:t xml:space="preserve"> освен ако е безспорно установено,</w:t>
            </w:r>
            <w:r w:rsidRPr="00CE5BB1">
              <w:t xml:space="preserve"> че</w:t>
            </w:r>
            <w:r w:rsidRPr="00CE5BB1">
              <w:rPr>
                <w:b/>
                <w:i/>
              </w:rPr>
              <w:t xml:space="preserve"> това е във висшия интерес на детето</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 xml:space="preserve">Понятието за първа страна на убежище не </w:t>
      </w:r>
      <w:r w:rsidR="00FB2CEB" w:rsidRPr="00CE5BB1">
        <w:rPr>
          <w:lang w:val="bg-BG"/>
        </w:rPr>
        <w:t xml:space="preserve">следва да </w:t>
      </w:r>
      <w:r w:rsidRPr="00CE5BB1">
        <w:rPr>
          <w:lang w:val="bg-BG"/>
        </w:rPr>
        <w:t>се прилага по отношение на непридружените ненавършили пълнолетие лица, освен ако е безспорно установено, че това е в тех</w:t>
      </w:r>
      <w:r w:rsidR="00FB2CEB" w:rsidRPr="00CE5BB1">
        <w:rPr>
          <w:lang w:val="bg-BG"/>
        </w:rPr>
        <w:t xml:space="preserve">ния висш </w:t>
      </w:r>
      <w:r w:rsidRPr="00CE5BB1">
        <w:rPr>
          <w:lang w:val="bg-BG"/>
        </w:rPr>
        <w:t>интерес.</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1384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Анна Мария Кораца Билд, Катерина Киничи, Хилде Вотманс, Барбара Матера, Дамяно Дзофоли, Михаела Шойдрова, Брандо Бенифеи, Лара Коми, Карлуш Куелю</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4.</w:t>
            </w:r>
            <w:r w:rsidRPr="00CE5BB1">
              <w:rPr>
                <w:b/>
                <w:i/>
              </w:rPr>
              <w:tab/>
            </w:r>
            <w:r w:rsidRPr="00CE5BB1">
              <w:t>Що се отнася до непридружените ненавършили пълнолетие, понятието за първа страна на убежище</w:t>
            </w:r>
            <w:r w:rsidRPr="00CE5BB1">
              <w:rPr>
                <w:b/>
                <w:i/>
              </w:rPr>
              <w:t xml:space="preserve"> може да</w:t>
            </w:r>
            <w:r w:rsidRPr="00CE5BB1">
              <w:t xml:space="preserve"> се прилага</w:t>
            </w:r>
            <w:r w:rsidRPr="00CE5BB1">
              <w:rPr>
                <w:b/>
                <w:i/>
              </w:rPr>
              <w:t xml:space="preserve"> само</w:t>
            </w:r>
            <w:r w:rsidRPr="00CE5BB1">
              <w:t xml:space="preserve"> когато органите на държавите членки преди това са получили от органите на въпросната трета страна уверение, че за непридружения ненавършил пълнолетие ще бъде поета отговорност от тези органи и незабавно ще се ползва от една от формите на закрила по параграф 1.</w:t>
            </w:r>
          </w:p>
        </w:tc>
        <w:tc>
          <w:tcPr>
            <w:tcW w:w="4876" w:type="dxa"/>
          </w:tcPr>
          <w:p w:rsidR="00BA61E5" w:rsidRPr="00CE5BB1" w:rsidRDefault="00BA61E5" w:rsidP="00B02560">
            <w:pPr>
              <w:pStyle w:val="Normal6"/>
              <w:rPr>
                <w:b/>
                <w:i/>
              </w:rPr>
            </w:pPr>
            <w:r w:rsidRPr="00CE5BB1">
              <w:t>4.</w:t>
            </w:r>
            <w:r w:rsidRPr="00CE5BB1">
              <w:rPr>
                <w:b/>
                <w:i/>
              </w:rPr>
              <w:tab/>
            </w:r>
            <w:r w:rsidRPr="00CE5BB1">
              <w:t>Що се отнася до непридружените ненавършили пълнолетие</w:t>
            </w:r>
            <w:r w:rsidRPr="00CE5BB1">
              <w:rPr>
                <w:b/>
                <w:i/>
              </w:rPr>
              <w:t xml:space="preserve"> лица</w:t>
            </w:r>
            <w:r w:rsidRPr="00CE5BB1">
              <w:t>, понятието за първа страна на убежище</w:t>
            </w:r>
            <w:r w:rsidRPr="00CE5BB1">
              <w:rPr>
                <w:b/>
                <w:i/>
              </w:rPr>
              <w:t xml:space="preserve"> не</w:t>
            </w:r>
            <w:r w:rsidRPr="00CE5BB1">
              <w:t xml:space="preserve"> се прилага</w:t>
            </w:r>
            <w:r w:rsidRPr="00CE5BB1">
              <w:rPr>
                <w:b/>
                <w:i/>
              </w:rPr>
              <w:t>, освен</w:t>
            </w:r>
            <w:r w:rsidRPr="00CE5BB1">
              <w:t xml:space="preserve"> когато</w:t>
            </w:r>
            <w:r w:rsidRPr="00CE5BB1">
              <w:rPr>
                <w:b/>
                <w:i/>
              </w:rPr>
              <w:t xml:space="preserve"> това е в </w:t>
            </w:r>
            <w:r w:rsidR="00B02560" w:rsidRPr="00CE5BB1">
              <w:rPr>
                <w:b/>
                <w:i/>
              </w:rPr>
              <w:t>техния висш</w:t>
            </w:r>
            <w:r w:rsidRPr="00CE5BB1">
              <w:rPr>
                <w:b/>
                <w:i/>
              </w:rPr>
              <w:t xml:space="preserve"> интерес и когато</w:t>
            </w:r>
            <w:r w:rsidRPr="00CE5BB1">
              <w:t xml:space="preserve"> органите на държавите членки преди това са получили от органите на въпросната трета страна уверение, че за непридружения ненавършил пълнолетие ще бъде поета отговорност от тези органи и незабавно ще се ползва от една от формите на закрила по параграф 1.</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1385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Йерун Ленарс</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4.</w:t>
            </w:r>
            <w:r w:rsidRPr="00CE5BB1">
              <w:rPr>
                <w:b/>
                <w:i/>
              </w:rPr>
              <w:tab/>
              <w:t>Що се отнася до непридружените ненавършили пълнолетие,</w:t>
            </w:r>
            <w:r w:rsidRPr="00CE5BB1">
              <w:t xml:space="preserve"> понятието за първа страна на убежище може да се прилага само когато органите на държавите членки преди това са получили от органите на въпросната трета страна уверение, че за непридружения ненавършил пълнолетие ще бъде поета отговорност от тези органи и незабавно ще се ползва от една от формите на закрила по параграф 1.</w:t>
            </w:r>
          </w:p>
        </w:tc>
        <w:tc>
          <w:tcPr>
            <w:tcW w:w="4876" w:type="dxa"/>
          </w:tcPr>
          <w:p w:rsidR="00BA61E5" w:rsidRPr="00CE5BB1" w:rsidRDefault="00BA61E5" w:rsidP="005C708A">
            <w:pPr>
              <w:pStyle w:val="Normal6"/>
              <w:rPr>
                <w:b/>
                <w:i/>
              </w:rPr>
            </w:pPr>
            <w:r w:rsidRPr="00CE5BB1">
              <w:t>4.</w:t>
            </w:r>
            <w:r w:rsidRPr="00CE5BB1">
              <w:rPr>
                <w:b/>
                <w:i/>
              </w:rPr>
              <w:tab/>
            </w:r>
            <w:r w:rsidRPr="00CE5BB1">
              <w:t>Понятието за първа страна на убежище може да се прилага</w:t>
            </w:r>
            <w:r w:rsidRPr="00CE5BB1">
              <w:rPr>
                <w:b/>
                <w:i/>
              </w:rPr>
              <w:t xml:space="preserve"> по отношение на непридружени</w:t>
            </w:r>
            <w:r w:rsidR="005C708A" w:rsidRPr="00CE5BB1">
              <w:rPr>
                <w:b/>
                <w:i/>
              </w:rPr>
              <w:t>те</w:t>
            </w:r>
            <w:r w:rsidRPr="00CE5BB1">
              <w:rPr>
                <w:b/>
                <w:i/>
              </w:rPr>
              <w:t xml:space="preserve"> ненавършили пълнолетие лица</w:t>
            </w:r>
            <w:r w:rsidR="005C708A" w:rsidRPr="00CE5BB1">
              <w:t xml:space="preserve"> само</w:t>
            </w:r>
            <w:r w:rsidRPr="00CE5BB1">
              <w:t xml:space="preserve"> когато органите на държавите членки преди това са получили от органите на въпросната трета страна уверение, че за непридружения ненавършил пълнолетие ще бъде поета отговорност от тези органи и незабавно ще се ползва от една от формите на закрила по параграф 1.</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1386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5</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5.</w:t>
            </w:r>
            <w:r w:rsidRPr="00CE5BB1">
              <w:rPr>
                <w:b/>
                <w:i/>
              </w:rPr>
              <w:tab/>
              <w:t>Когато дадена молба е отхвърлена като недопустима при прилагането на понятието за първа страна на убежище, решаващият орган:</w:t>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а) информира за това кандидата;</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б) предоставя му документ, с който информира органите на третата страна, на езика на тази страна, че молбата не е била разгледана по същество вследствие на прилагането на понятието за първа страна на убежище.</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1387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6</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6.</w:t>
            </w:r>
            <w:r w:rsidRPr="00CE5BB1">
              <w:rPr>
                <w:b/>
                <w:i/>
              </w:rPr>
              <w:tab/>
            </w:r>
            <w:r w:rsidRPr="00CE5BB1">
              <w:t>Ако въпросната трета страна не приеме или не приеме обратно кандидата на територията си, решаващият орган</w:t>
            </w:r>
            <w:r w:rsidRPr="00CE5BB1">
              <w:rPr>
                <w:b/>
                <w:i/>
              </w:rPr>
              <w:t xml:space="preserve"> отменя</w:t>
            </w:r>
            <w:r w:rsidRPr="00CE5BB1">
              <w:t xml:space="preserve"> решението за отхвърляне на молбата като недопустима и</w:t>
            </w:r>
            <w:r w:rsidRPr="00CE5BB1">
              <w:rPr>
                <w:b/>
                <w:i/>
              </w:rPr>
              <w:t xml:space="preserve"> предоставя</w:t>
            </w:r>
            <w:r w:rsidRPr="00CE5BB1">
              <w:t xml:space="preserve"> достъп до процедурата в съответствие с основните принципи и гаранции по глава II и по раздел I от глава III.</w:t>
            </w:r>
          </w:p>
        </w:tc>
        <w:tc>
          <w:tcPr>
            <w:tcW w:w="4876" w:type="dxa"/>
          </w:tcPr>
          <w:p w:rsidR="00BA61E5" w:rsidRPr="00CE5BB1" w:rsidRDefault="00BA61E5" w:rsidP="00373BCD">
            <w:pPr>
              <w:pStyle w:val="Normal6"/>
              <w:rPr>
                <w:b/>
                <w:i/>
              </w:rPr>
            </w:pPr>
            <w:r w:rsidRPr="00CE5BB1">
              <w:t>6.</w:t>
            </w:r>
            <w:r w:rsidRPr="00CE5BB1">
              <w:rPr>
                <w:b/>
                <w:i/>
              </w:rPr>
              <w:tab/>
            </w:r>
            <w:r w:rsidRPr="00CE5BB1">
              <w:t>Ако</w:t>
            </w:r>
            <w:r w:rsidRPr="00CE5BB1">
              <w:rPr>
                <w:b/>
                <w:i/>
              </w:rPr>
              <w:t xml:space="preserve"> въпреки многократните опити,</w:t>
            </w:r>
            <w:r w:rsidRPr="00CE5BB1">
              <w:t xml:space="preserve"> въпросната трета страна не приеме или не приеме обратно кандидата на територията си, решаващият орган</w:t>
            </w:r>
            <w:r w:rsidRPr="00CE5BB1">
              <w:rPr>
                <w:b/>
                <w:i/>
              </w:rPr>
              <w:t xml:space="preserve"> може да отмени</w:t>
            </w:r>
            <w:r w:rsidRPr="00CE5BB1">
              <w:t xml:space="preserve"> решението за отхвърляне на молбата като недопустима и</w:t>
            </w:r>
            <w:r w:rsidRPr="00CE5BB1">
              <w:rPr>
                <w:b/>
                <w:i/>
              </w:rPr>
              <w:t xml:space="preserve"> може да предостави</w:t>
            </w:r>
            <w:r w:rsidRPr="00CE5BB1">
              <w:t xml:space="preserve"> достъп до процедурата в съответствие с основните принципи и гаранции по глава II и по раздел I от глава III.</w:t>
            </w:r>
            <w:r w:rsidRPr="00CE5BB1">
              <w:rPr>
                <w:b/>
                <w:i/>
              </w:rPr>
              <w:t xml:space="preserve"> </w:t>
            </w:r>
            <w:r w:rsidR="00373BCD" w:rsidRPr="00CE5BB1">
              <w:rPr>
                <w:b/>
                <w:i/>
              </w:rPr>
              <w:t>П</w:t>
            </w:r>
            <w:r w:rsidRPr="00CE5BB1">
              <w:rPr>
                <w:b/>
                <w:i/>
              </w:rPr>
              <w:t>роцедурата за връщане</w:t>
            </w:r>
            <w:r w:rsidR="00373BCD" w:rsidRPr="00CE5BB1">
              <w:rPr>
                <w:b/>
                <w:i/>
              </w:rPr>
              <w:t xml:space="preserve"> обаче</w:t>
            </w:r>
            <w:r w:rsidRPr="00CE5BB1">
              <w:rPr>
                <w:b/>
                <w:i/>
              </w:rPr>
              <w:t xml:space="preserve"> следва да продължи докато стане възможно приемането или обратното приемане.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1388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6</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6.</w:t>
            </w:r>
            <w:r w:rsidRPr="00CE5BB1">
              <w:rPr>
                <w:b/>
                <w:i/>
              </w:rPr>
              <w:tab/>
            </w:r>
            <w:r w:rsidRPr="00CE5BB1">
              <w:t>Ако въпросната трета страна не приеме или не приеме обратно кандидата на територията си, решаващият орган отменя решението за отхвърляне на молбата</w:t>
            </w:r>
            <w:r w:rsidRPr="00CE5BB1">
              <w:rPr>
                <w:b/>
                <w:i/>
              </w:rPr>
              <w:t xml:space="preserve"> като недопустима</w:t>
            </w:r>
            <w:r w:rsidRPr="00CE5BB1">
              <w:t xml:space="preserve"> и предоставя достъп до процедурата в съответствие с основните принципи и гаранции по глава II и по раздел I от глава III.</w:t>
            </w:r>
          </w:p>
        </w:tc>
        <w:tc>
          <w:tcPr>
            <w:tcW w:w="4876" w:type="dxa"/>
          </w:tcPr>
          <w:p w:rsidR="00BA61E5" w:rsidRPr="00CE5BB1" w:rsidRDefault="00BA61E5" w:rsidP="00FC36DC">
            <w:pPr>
              <w:pStyle w:val="Normal6"/>
              <w:rPr>
                <w:b/>
                <w:i/>
              </w:rPr>
            </w:pPr>
            <w:r w:rsidRPr="00CE5BB1">
              <w:t>6.</w:t>
            </w:r>
            <w:r w:rsidRPr="00CE5BB1">
              <w:rPr>
                <w:b/>
                <w:i/>
              </w:rPr>
              <w:tab/>
            </w:r>
            <w:r w:rsidRPr="00CE5BB1">
              <w:t>Ако въпросната трета страна не приеме или не приеме обратно кандидата на територията си, решаващият орган отменя решението за отхвърляне на молбата и предоставя достъп до процедурата в съответствие с основните принципи и гаранции по глава II и по раздел I от глава III.</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1389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44 – параграф 7</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7.</w:t>
            </w:r>
            <w:r w:rsidRPr="00CE5BB1">
              <w:rPr>
                <w:b/>
                <w:i/>
              </w:rPr>
              <w:tab/>
            </w:r>
            <w:r w:rsidRPr="00CE5BB1">
              <w:t>Всяка година държавите членки информират Комисията и Агенцията на Европейския съюз в областта на убежището към кои страни</w:t>
            </w:r>
            <w:r w:rsidRPr="00CE5BB1">
              <w:rPr>
                <w:b/>
                <w:i/>
              </w:rPr>
              <w:t xml:space="preserve"> прилагат</w:t>
            </w:r>
            <w:r w:rsidRPr="00CE5BB1">
              <w:t xml:space="preserve"> понятието за първа страна на убежище.</w:t>
            </w:r>
          </w:p>
        </w:tc>
        <w:tc>
          <w:tcPr>
            <w:tcW w:w="4876" w:type="dxa"/>
          </w:tcPr>
          <w:p w:rsidR="00BA61E5" w:rsidRPr="00CE5BB1" w:rsidRDefault="00BA61E5" w:rsidP="003C53EA">
            <w:pPr>
              <w:pStyle w:val="Normal6"/>
              <w:rPr>
                <w:b/>
                <w:i/>
              </w:rPr>
            </w:pPr>
            <w:r w:rsidRPr="00CE5BB1">
              <w:t>7.</w:t>
            </w:r>
            <w:r w:rsidRPr="00CE5BB1">
              <w:rPr>
                <w:b/>
                <w:i/>
              </w:rPr>
              <w:tab/>
            </w:r>
            <w:r w:rsidRPr="00CE5BB1">
              <w:t>Всяка година държавите членки информират Комисията и Агенцията на Европейския съюз в областта на убежището към кои страни</w:t>
            </w:r>
            <w:r w:rsidRPr="00CE5BB1">
              <w:rPr>
                <w:b/>
                <w:i/>
              </w:rPr>
              <w:t xml:space="preserve"> се прилага</w:t>
            </w:r>
            <w:r w:rsidRPr="00CE5BB1">
              <w:t xml:space="preserve"> понятието за първа страна на убежище</w:t>
            </w:r>
            <w:r w:rsidRPr="00CE5BB1">
              <w:rPr>
                <w:b/>
                <w:i/>
              </w:rPr>
              <w:t>, както и за случаите, в които трети страни не са приели или не са приели обратно кандидати на територия</w:t>
            </w:r>
            <w:r w:rsidR="003C53EA" w:rsidRPr="00CE5BB1">
              <w:rPr>
                <w:b/>
                <w:i/>
              </w:rPr>
              <w:t>та си, заедно</w:t>
            </w:r>
            <w:r w:rsidRPr="00CE5BB1">
              <w:rPr>
                <w:b/>
                <w:i/>
              </w:rPr>
              <w:t xml:space="preserve"> с изложените пред държавата членка мотиви</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1390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1391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1 – алинея 1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Трета страна</w:t>
            </w:r>
            <w:r w:rsidRPr="00CE5BB1">
              <w:rPr>
                <w:b/>
                <w:i/>
              </w:rPr>
              <w:t xml:space="preserve"> се определя</w:t>
            </w:r>
            <w:r w:rsidRPr="00CE5BB1">
              <w:t xml:space="preserve"> като сигурна трета страна, при условие че:</w:t>
            </w:r>
          </w:p>
        </w:tc>
        <w:tc>
          <w:tcPr>
            <w:tcW w:w="4876" w:type="dxa"/>
          </w:tcPr>
          <w:p w:rsidR="00BA61E5" w:rsidRPr="00CE5BB1" w:rsidRDefault="00BA61E5" w:rsidP="00FC36DC">
            <w:pPr>
              <w:pStyle w:val="Normal6"/>
              <w:rPr>
                <w:b/>
                <w:i/>
              </w:rPr>
            </w:pPr>
            <w:r w:rsidRPr="00CE5BB1">
              <w:t>Трета страна</w:t>
            </w:r>
            <w:r w:rsidRPr="00CE5BB1">
              <w:rPr>
                <w:b/>
                <w:i/>
              </w:rPr>
              <w:t xml:space="preserve"> може да бъде определена</w:t>
            </w:r>
            <w:r w:rsidRPr="00CE5BB1">
              <w:t xml:space="preserve"> като сигурна трета страна</w:t>
            </w:r>
            <w:r w:rsidRPr="00CE5BB1">
              <w:rPr>
                <w:b/>
                <w:i/>
              </w:rPr>
              <w:t xml:space="preserve"> според конкретните обстоятелства на даден кандидат</w:t>
            </w:r>
            <w:r w:rsidRPr="00CE5BB1">
              <w:t>, при условие че: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1392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1 – алинея 1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Трета страна се</w:t>
            </w:r>
            <w:r w:rsidRPr="00CE5BB1">
              <w:rPr>
                <w:b/>
                <w:i/>
              </w:rPr>
              <w:t xml:space="preserve"> определя като</w:t>
            </w:r>
            <w:r w:rsidRPr="00CE5BB1">
              <w:t xml:space="preserve"> сигурна трета страна, при условие че:</w:t>
            </w:r>
          </w:p>
        </w:tc>
        <w:tc>
          <w:tcPr>
            <w:tcW w:w="4876" w:type="dxa"/>
          </w:tcPr>
          <w:p w:rsidR="00BA61E5" w:rsidRPr="00CE5BB1" w:rsidRDefault="00BA61E5" w:rsidP="00FC36DC">
            <w:pPr>
              <w:pStyle w:val="Normal6"/>
              <w:rPr>
                <w:b/>
                <w:i/>
              </w:rPr>
            </w:pPr>
            <w:r w:rsidRPr="00CE5BB1">
              <w:t>Трета страна</w:t>
            </w:r>
            <w:r w:rsidRPr="00CE5BB1">
              <w:rPr>
                <w:b/>
                <w:i/>
              </w:rPr>
              <w:t xml:space="preserve"> може да</w:t>
            </w:r>
            <w:r w:rsidRPr="00CE5BB1">
              <w:t xml:space="preserve"> се</w:t>
            </w:r>
            <w:r w:rsidRPr="00CE5BB1">
              <w:rPr>
                <w:b/>
                <w:i/>
              </w:rPr>
              <w:t xml:space="preserve"> счита за</w:t>
            </w:r>
            <w:r w:rsidRPr="00CE5BB1">
              <w:t xml:space="preserve"> сигурна трета страна, при условие че: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Понятието първа страна на убежище следва да остане незадължително за държавите членки.</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1393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Сесилия Викстрьом, София ин 'т Велд, Ангелика Млинар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1 – алинея 1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Трета страна се определя като сигурна трета страна, при условие че:</w:t>
            </w:r>
          </w:p>
        </w:tc>
        <w:tc>
          <w:tcPr>
            <w:tcW w:w="4876" w:type="dxa"/>
          </w:tcPr>
          <w:p w:rsidR="00BA61E5" w:rsidRPr="00CE5BB1" w:rsidRDefault="00BA61E5" w:rsidP="00FC36DC">
            <w:pPr>
              <w:pStyle w:val="Normal6"/>
              <w:rPr>
                <w:b/>
                <w:i/>
              </w:rPr>
            </w:pPr>
            <w:r w:rsidRPr="00CE5BB1">
              <w:t>Трета страна</w:t>
            </w:r>
            <w:r w:rsidRPr="00CE5BB1">
              <w:rPr>
                <w:b/>
                <w:i/>
              </w:rPr>
              <w:t xml:space="preserve"> може да</w:t>
            </w:r>
            <w:r w:rsidRPr="00CE5BB1">
              <w:t xml:space="preserve"> се определя като сигурна трета страна, при условие че: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1394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Йерун Ленарс</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1 – алинея 1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Трета страна се определя като сигурна трета страна,</w:t>
            </w:r>
            <w:r w:rsidRPr="00CE5BB1">
              <w:rPr>
                <w:b/>
                <w:i/>
              </w:rPr>
              <w:t xml:space="preserve"> при условие че</w:t>
            </w:r>
            <w:r w:rsidRPr="00CE5BB1">
              <w:t>:</w:t>
            </w:r>
          </w:p>
        </w:tc>
        <w:tc>
          <w:tcPr>
            <w:tcW w:w="4876" w:type="dxa"/>
          </w:tcPr>
          <w:p w:rsidR="00BA61E5" w:rsidRPr="00CE5BB1" w:rsidRDefault="00BA61E5" w:rsidP="00FC36DC">
            <w:pPr>
              <w:pStyle w:val="Normal6"/>
              <w:rPr>
                <w:b/>
                <w:i/>
              </w:rPr>
            </w:pPr>
            <w:r w:rsidRPr="00CE5BB1">
              <w:t>Трета страна се определя като сигурна трета страна,</w:t>
            </w:r>
            <w:r w:rsidRPr="00CE5BB1">
              <w:rPr>
                <w:b/>
                <w:i/>
              </w:rPr>
              <w:t xml:space="preserve"> когато</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1395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1 – алинея 1 – буква б</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б)</w:t>
            </w:r>
            <w:r w:rsidRPr="00CE5BB1">
              <w:rPr>
                <w:b/>
                <w:i/>
              </w:rPr>
              <w:tab/>
            </w:r>
            <w:r w:rsidRPr="00CE5BB1">
              <w:t>няма опасност от тежко посегателство, както е определено в Регламент</w:t>
            </w:r>
            <w:r w:rsidRPr="00CE5BB1">
              <w:rPr>
                <w:b/>
                <w:i/>
              </w:rPr>
              <w:t xml:space="preserve"> </w:t>
            </w:r>
            <w:r w:rsidRPr="00CE5BB1">
              <w:t>(ЕС) № XXX/XXX;</w:t>
            </w:r>
          </w:p>
        </w:tc>
        <w:tc>
          <w:tcPr>
            <w:tcW w:w="4876" w:type="dxa"/>
          </w:tcPr>
          <w:p w:rsidR="00BA61E5" w:rsidRPr="00CE5BB1" w:rsidRDefault="00BA61E5" w:rsidP="00FC36DC">
            <w:pPr>
              <w:pStyle w:val="Normal6"/>
              <w:rPr>
                <w:b/>
                <w:i/>
              </w:rPr>
            </w:pPr>
            <w:r w:rsidRPr="00CE5BB1">
              <w:t>б)</w:t>
            </w:r>
            <w:r w:rsidRPr="00CE5BB1">
              <w:rPr>
                <w:b/>
                <w:i/>
              </w:rPr>
              <w:tab/>
            </w:r>
            <w:r w:rsidRPr="00CE5BB1">
              <w:t>няма опасност от тежко посегателство, както е определено в Регламент</w:t>
            </w:r>
            <w:r w:rsidRPr="00CE5BB1">
              <w:rPr>
                <w:b/>
                <w:i/>
              </w:rPr>
              <w:t xml:space="preserve"> </w:t>
            </w:r>
            <w:r w:rsidRPr="00CE5BB1">
              <w:t>(ЕС) № XXX/XXX</w:t>
            </w:r>
            <w:r w:rsidRPr="00CE5BB1">
              <w:rPr>
                <w:b/>
                <w:i/>
              </w:rPr>
              <w:t xml:space="preserve"> (Регламента относно условията, на които трябва да отговарят търсещите убежище)</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1396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1 – алинея 1 – буква вa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вa)</w:t>
            </w:r>
            <w:r w:rsidRPr="00CE5BB1">
              <w:rPr>
                <w:b/>
                <w:i/>
              </w:rPr>
              <w:tab/>
              <w:t>не съществува реална опасност, че кандидатът ще бъде прехвърлен от трета</w:t>
            </w:r>
            <w:r w:rsidR="00075477" w:rsidRPr="00CE5BB1">
              <w:rPr>
                <w:b/>
                <w:i/>
              </w:rPr>
              <w:t>та</w:t>
            </w:r>
            <w:r w:rsidRPr="00CE5BB1">
              <w:rPr>
                <w:b/>
                <w:i/>
              </w:rPr>
              <w:t xml:space="preserve"> държава в друга държава, в която той не би получил ефективна защита или би бил застрашен от прехвърляне оттам към някоя друга държава, където </w:t>
            </w:r>
            <w:r w:rsidR="00075477" w:rsidRPr="00CE5BB1">
              <w:rPr>
                <w:b/>
                <w:i/>
              </w:rPr>
              <w:t xml:space="preserve">не би имало </w:t>
            </w:r>
            <w:r w:rsidRPr="00CE5BB1">
              <w:rPr>
                <w:b/>
                <w:i/>
              </w:rPr>
              <w:t>подобна закрила;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1397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1 – алинея 1 – буква гa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гa)</w:t>
            </w:r>
            <w:r w:rsidRPr="00CE5BB1">
              <w:rPr>
                <w:b/>
                <w:i/>
              </w:rPr>
              <w:tab/>
              <w:t>основните права се зачитат в съответствие с приложимите международни стандарти, включително, че не съществува реална опасност за живота на кандидата, както и за лишаването му от свобода без справедлив процес;</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1398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 xml:space="preserve">Член 45 – параграф 1 – алинея 1 </w:t>
      </w:r>
      <w:r w:rsidR="00111AE1" w:rsidRPr="00CE5BB1">
        <w:t>–</w:t>
      </w:r>
      <w:r w:rsidRPr="00CE5BB1">
        <w:t xml:space="preserve"> буква гб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гб)</w:t>
            </w:r>
            <w:r w:rsidRPr="00CE5BB1">
              <w:rPr>
                <w:b/>
                <w:i/>
              </w:rPr>
              <w:tab/>
              <w:t>кандидатът има достъп до достатъчно средства за издръжка за поддържането на подходящ стандарт на живот и че третата държава е предприела стъпки за постепенното постигане на самостоятелност до намирането на трайни решения;</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1399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1 – алинея 1 – буква гв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гв)</w:t>
            </w:r>
            <w:r w:rsidRPr="00CE5BB1">
              <w:rPr>
                <w:b/>
                <w:i/>
              </w:rPr>
              <w:tab/>
              <w:t>третата държава взема предвид всички особено уязвими страни на кандидата и зачита неприкосновеността на личния му живот;</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1400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1 – алинея 1 – буква д</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д)</w:t>
            </w:r>
            <w:r w:rsidRPr="00CE5BB1">
              <w:rPr>
                <w:b/>
                <w:i/>
              </w:rPr>
              <w:tab/>
            </w:r>
            <w:r w:rsidRPr="00CE5BB1">
              <w:t>съществува възможност да</w:t>
            </w:r>
            <w:r w:rsidRPr="00CE5BB1">
              <w:rPr>
                <w:b/>
                <w:i/>
              </w:rPr>
              <w:t xml:space="preserve"> се</w:t>
            </w:r>
            <w:r w:rsidRPr="00CE5BB1">
              <w:t xml:space="preserve"> получи закрила в съответствие с</w:t>
            </w:r>
            <w:r w:rsidRPr="00CE5BB1">
              <w:rPr>
                <w:b/>
                <w:i/>
              </w:rPr>
              <w:t xml:space="preserve"> материалните норми на</w:t>
            </w:r>
            <w:r w:rsidRPr="00CE5BB1">
              <w:t xml:space="preserve"> Женевската конвенция</w:t>
            </w:r>
            <w:r w:rsidRPr="00CE5BB1">
              <w:rPr>
                <w:b/>
                <w:i/>
              </w:rPr>
              <w:t xml:space="preserve"> или достатъчна защита, както е посочено в член 44, параграф 2, по целесъобразност</w:t>
            </w:r>
            <w:r w:rsidRPr="00CE5BB1">
              <w:t>.</w:t>
            </w:r>
          </w:p>
        </w:tc>
        <w:tc>
          <w:tcPr>
            <w:tcW w:w="4876" w:type="dxa"/>
          </w:tcPr>
          <w:p w:rsidR="00BA61E5" w:rsidRPr="00CE5BB1" w:rsidRDefault="00BA61E5" w:rsidP="00FC36DC">
            <w:pPr>
              <w:pStyle w:val="Normal6"/>
              <w:rPr>
                <w:b/>
                <w:i/>
              </w:rPr>
            </w:pPr>
            <w:r w:rsidRPr="00CE5BB1">
              <w:t>д)</w:t>
            </w:r>
            <w:r w:rsidRPr="00CE5BB1">
              <w:rPr>
                <w:b/>
                <w:i/>
              </w:rPr>
              <w:tab/>
            </w:r>
            <w:r w:rsidRPr="00CE5BB1">
              <w:t>съществува възможност да</w:t>
            </w:r>
            <w:r w:rsidRPr="00CE5BB1">
              <w:rPr>
                <w:b/>
                <w:i/>
              </w:rPr>
              <w:t xml:space="preserve"> поиска статут на бежанец и ако той бъде признат за бежанец, да</w:t>
            </w:r>
            <w:r w:rsidRPr="00CE5BB1">
              <w:t xml:space="preserve"> получи закрила в съответствие с Женевската конвенция</w:t>
            </w:r>
            <w:r w:rsidRPr="00CE5BB1">
              <w:rPr>
                <w:b/>
                <w:i/>
              </w:rPr>
              <w:t>, ратифицирана и прилагана без никакви географски ограничения</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За да се счита една трета страна за сигурна от държава членка, тази трета страна трябва да е подписала и ратифицирала Женевската конвенция без никакви географски ограничения.</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1401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Юдит Саргентини, Джийн Ламбърт</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1 – алинея 1 – буква д</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д)</w:t>
            </w:r>
            <w:r w:rsidRPr="00CE5BB1">
              <w:rPr>
                <w:b/>
                <w:i/>
              </w:rPr>
              <w:tab/>
            </w:r>
            <w:r w:rsidRPr="00CE5BB1">
              <w:t>съществува възможност да се получи закрила в съответствие с</w:t>
            </w:r>
            <w:r w:rsidRPr="00CE5BB1">
              <w:rPr>
                <w:b/>
                <w:i/>
              </w:rPr>
              <w:t xml:space="preserve"> материалните норми на</w:t>
            </w:r>
            <w:r w:rsidRPr="00CE5BB1">
              <w:t xml:space="preserve"> Женевската конвенция</w:t>
            </w:r>
            <w:r w:rsidRPr="00CE5BB1">
              <w:rPr>
                <w:b/>
                <w:i/>
              </w:rPr>
              <w:t xml:space="preserve"> или достатъчна защита, както е посочено в член 44, параграф 2, по целесъобразност</w:t>
            </w:r>
            <w:r w:rsidRPr="00CE5BB1">
              <w:t>.</w:t>
            </w:r>
          </w:p>
        </w:tc>
        <w:tc>
          <w:tcPr>
            <w:tcW w:w="4876" w:type="dxa"/>
          </w:tcPr>
          <w:p w:rsidR="00BA61E5" w:rsidRPr="00CE5BB1" w:rsidRDefault="00BA61E5" w:rsidP="00FC36DC">
            <w:pPr>
              <w:pStyle w:val="Normal6"/>
              <w:rPr>
                <w:b/>
                <w:i/>
              </w:rPr>
            </w:pPr>
            <w:r w:rsidRPr="00CE5BB1">
              <w:t>д)</w:t>
            </w:r>
            <w:r w:rsidRPr="00CE5BB1">
              <w:rPr>
                <w:b/>
                <w:i/>
              </w:rPr>
              <w:tab/>
            </w:r>
            <w:r w:rsidRPr="00CE5BB1">
              <w:t>съществува възможност да се</w:t>
            </w:r>
            <w:r w:rsidRPr="00CE5BB1">
              <w:rPr>
                <w:b/>
                <w:i/>
              </w:rPr>
              <w:t xml:space="preserve"> поиска международна закрила и ако лицето е признато за бежанец, да</w:t>
            </w:r>
            <w:r w:rsidRPr="00CE5BB1">
              <w:t xml:space="preserve"> получи</w:t>
            </w:r>
            <w:r w:rsidRPr="00CE5BB1">
              <w:rPr>
                <w:b/>
                <w:i/>
              </w:rPr>
              <w:t xml:space="preserve"> ефективна</w:t>
            </w:r>
            <w:r w:rsidRPr="00CE5BB1">
              <w:t xml:space="preserve"> закрила в съответствие с Женевската конвенция</w:t>
            </w:r>
            <w:r w:rsidRPr="00CE5BB1">
              <w:rPr>
                <w:b/>
                <w:i/>
              </w:rPr>
              <w:t xml:space="preserve"> без никакви географски ограничения, която се прилага до намирането на трайно решение</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1402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Сесилия Викстрьом, София ин 'т Велд, Ангелика Млинар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1 – алинея 1 – буква д</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д)</w:t>
            </w:r>
            <w:r w:rsidRPr="00CE5BB1">
              <w:rPr>
                <w:b/>
                <w:i/>
              </w:rPr>
              <w:tab/>
            </w:r>
            <w:r w:rsidRPr="00CE5BB1">
              <w:t>съществува възможност да се получи закрила в съответствие с</w:t>
            </w:r>
            <w:r w:rsidRPr="00CE5BB1">
              <w:rPr>
                <w:b/>
                <w:i/>
              </w:rPr>
              <w:t xml:space="preserve"> материалните норми на</w:t>
            </w:r>
            <w:r w:rsidRPr="00CE5BB1">
              <w:t xml:space="preserve"> Женевската конвенция</w:t>
            </w:r>
            <w:r w:rsidRPr="00CE5BB1">
              <w:rPr>
                <w:b/>
                <w:i/>
              </w:rPr>
              <w:t xml:space="preserve"> или достатъчна защита, както е посочено в член 44, параграф 2, по целесъобразност</w:t>
            </w:r>
            <w:r w:rsidRPr="00CE5BB1">
              <w:t>.</w:t>
            </w:r>
          </w:p>
        </w:tc>
        <w:tc>
          <w:tcPr>
            <w:tcW w:w="4876" w:type="dxa"/>
          </w:tcPr>
          <w:p w:rsidR="00BA61E5" w:rsidRPr="00CE5BB1" w:rsidRDefault="00BA61E5" w:rsidP="00FC36DC">
            <w:pPr>
              <w:pStyle w:val="Normal6"/>
              <w:rPr>
                <w:b/>
                <w:i/>
              </w:rPr>
            </w:pPr>
            <w:r w:rsidRPr="00CE5BB1">
              <w:t>д)</w:t>
            </w:r>
            <w:r w:rsidRPr="00CE5BB1">
              <w:rPr>
                <w:b/>
                <w:i/>
              </w:rPr>
              <w:tab/>
            </w:r>
            <w:r w:rsidRPr="00CE5BB1">
              <w:t>съществува възможност да се получи закрила в съответствие с Женевската конвенция.</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1403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Ели Шлайн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1 – алинея 1 – буква д</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д)</w:t>
            </w:r>
            <w:r w:rsidRPr="00CE5BB1">
              <w:rPr>
                <w:b/>
                <w:i/>
              </w:rPr>
              <w:tab/>
            </w:r>
            <w:r w:rsidRPr="00CE5BB1">
              <w:t>съществува възможност да се получи закрила в съответствие с</w:t>
            </w:r>
            <w:r w:rsidRPr="00CE5BB1">
              <w:rPr>
                <w:b/>
                <w:i/>
              </w:rPr>
              <w:t xml:space="preserve"> материалните норми на</w:t>
            </w:r>
            <w:r w:rsidRPr="00CE5BB1">
              <w:t xml:space="preserve"> Женевската конвенция</w:t>
            </w:r>
            <w:r w:rsidRPr="00CE5BB1">
              <w:rPr>
                <w:b/>
                <w:i/>
              </w:rPr>
              <w:t xml:space="preserve"> или достатъчна защита, както е посочено в член 44, параграф 2, по целесъобразност</w:t>
            </w:r>
            <w:r w:rsidRPr="00CE5BB1">
              <w:t>.</w:t>
            </w:r>
          </w:p>
        </w:tc>
        <w:tc>
          <w:tcPr>
            <w:tcW w:w="4876" w:type="dxa"/>
          </w:tcPr>
          <w:p w:rsidR="00BA61E5" w:rsidRPr="00CE5BB1" w:rsidRDefault="00BA61E5" w:rsidP="00FC36DC">
            <w:pPr>
              <w:pStyle w:val="Normal6"/>
              <w:rPr>
                <w:b/>
                <w:i/>
              </w:rPr>
            </w:pPr>
            <w:r w:rsidRPr="00CE5BB1">
              <w:t>д)</w:t>
            </w:r>
            <w:r w:rsidRPr="00CE5BB1">
              <w:rPr>
                <w:b/>
                <w:i/>
              </w:rPr>
              <w:tab/>
              <w:t>според националното право</w:t>
            </w:r>
            <w:r w:rsidRPr="00CE5BB1">
              <w:t xml:space="preserve"> съществува възможност да се получи</w:t>
            </w:r>
            <w:r w:rsidRPr="00CE5BB1">
              <w:rPr>
                <w:b/>
                <w:i/>
              </w:rPr>
              <w:t xml:space="preserve"> ефективна</w:t>
            </w:r>
            <w:r w:rsidRPr="00CE5BB1">
              <w:t xml:space="preserve"> закрила в съответствие с Женевската конвенция</w:t>
            </w:r>
            <w:r w:rsidRPr="00CE5BB1">
              <w:rPr>
                <w:b/>
                <w:i/>
              </w:rPr>
              <w:t xml:space="preserve"> при пълно зачитане на всички права, произтичащи от нея и без ограничения в географския обхват</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1404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1 – алинея 1 – буква д</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д)</w:t>
            </w:r>
            <w:r w:rsidRPr="00CE5BB1">
              <w:rPr>
                <w:b/>
                <w:i/>
              </w:rPr>
              <w:tab/>
            </w:r>
            <w:r w:rsidRPr="00CE5BB1">
              <w:t>съществува възможност да се получи закрила в съответствие с материалните норми на Женевската конвенция или достатъчна защита, както е посочено в член 44, параграф 2, по целесъобразност.</w:t>
            </w:r>
          </w:p>
        </w:tc>
        <w:tc>
          <w:tcPr>
            <w:tcW w:w="4876" w:type="dxa"/>
          </w:tcPr>
          <w:p w:rsidR="00BA61E5" w:rsidRPr="00CE5BB1" w:rsidRDefault="00BA61E5" w:rsidP="00FC36DC">
            <w:pPr>
              <w:pStyle w:val="Normal6"/>
              <w:rPr>
                <w:b/>
                <w:i/>
              </w:rPr>
            </w:pPr>
            <w:r w:rsidRPr="00CE5BB1">
              <w:t>д)</w:t>
            </w:r>
            <w:r w:rsidRPr="00CE5BB1">
              <w:rPr>
                <w:b/>
                <w:i/>
              </w:rPr>
              <w:tab/>
            </w:r>
            <w:r w:rsidRPr="00CE5BB1">
              <w:t>съществува възможност да се получи закрила в съответствие с материалните норми на Женевската конвенция или достатъчна защита, както е посочено в член 44, параграф 2,</w:t>
            </w:r>
            <w:r w:rsidRPr="00CE5BB1">
              <w:rPr>
                <w:b/>
                <w:i/>
              </w:rPr>
              <w:t xml:space="preserve"> букви а</w:t>
            </w:r>
            <w:r w:rsidR="00111AE1" w:rsidRPr="00CE5BB1">
              <w:rPr>
                <w:b/>
                <w:i/>
              </w:rPr>
              <w:t>)</w:t>
            </w:r>
            <w:r w:rsidRPr="00CE5BB1">
              <w:rPr>
                <w:b/>
                <w:i/>
              </w:rPr>
              <w:t xml:space="preserve"> – г</w:t>
            </w:r>
            <w:r w:rsidR="00111AE1" w:rsidRPr="00CE5BB1">
              <w:rPr>
                <w:b/>
                <w:i/>
              </w:rPr>
              <w:t>)</w:t>
            </w:r>
            <w:r w:rsidRPr="00CE5BB1">
              <w:rPr>
                <w:b/>
                <w:i/>
              </w:rPr>
              <w:t>,</w:t>
            </w:r>
            <w:r w:rsidRPr="00CE5BB1">
              <w:t xml:space="preserve"> по целесъобразност.</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1405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1 – алинея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Преценката на това дали дадена трета страна може да се определи като сигурна трета страна в съответствие с настоящия регламент се основава на редица източници на информация, включително по-конкретно информация от държавите членки, Агенцията на Европейския съюз в областта на убежището, Европейската служба за външна дейност, Върховния комисар на ООН за бежанците, Съвета на Европа и други компетентни организации.</w:t>
            </w:r>
          </w:p>
        </w:tc>
        <w:tc>
          <w:tcPr>
            <w:tcW w:w="4876" w:type="dxa"/>
          </w:tcPr>
          <w:p w:rsidR="00BA61E5" w:rsidRPr="00CE5BB1" w:rsidRDefault="00BA61E5" w:rsidP="00FC36DC">
            <w:pPr>
              <w:pStyle w:val="Normal6"/>
              <w:rPr>
                <w:b/>
                <w:i/>
              </w:rPr>
            </w:pPr>
            <w:r w:rsidRPr="00CE5BB1">
              <w:t>Преценката на това дали дадена трета страна може да се определи като сигурна трета страна в съответствие с настоящия регламент се основава на редица източници на информация, включително по-конкретно информация от държавите членки, Агенцията на Европейския съюз в областта на убежището, Европейската служба за външна дейност, Върховния комисар на ООН за бежанците, Съвета на Европа и други компетентни</w:t>
            </w:r>
            <w:r w:rsidRPr="00CE5BB1">
              <w:rPr>
                <w:b/>
                <w:i/>
              </w:rPr>
              <w:t xml:space="preserve"> международни</w:t>
            </w:r>
            <w:r w:rsidRPr="00CE5BB1">
              <w:t xml:space="preserve"> организации</w:t>
            </w:r>
            <w:r w:rsidRPr="00CE5BB1">
              <w:rPr>
                <w:b/>
                <w:i/>
              </w:rPr>
              <w:t xml:space="preserve"> и национални или международни неправителствени организации</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E30ECF" w:rsidP="00BA61E5">
      <w:pPr>
        <w:pStyle w:val="Normal12Italic"/>
        <w:rPr>
          <w:lang w:val="bg-BG"/>
        </w:rPr>
      </w:pPr>
      <w:r w:rsidRPr="00CE5BB1">
        <w:rPr>
          <w:lang w:val="bg-BG"/>
        </w:rPr>
        <w:t>Формулировката е приведена в съответствие</w:t>
      </w:r>
      <w:r w:rsidR="00BA61E5" w:rsidRPr="00CE5BB1">
        <w:rPr>
          <w:lang w:val="bg-BG"/>
        </w:rPr>
        <w:t xml:space="preserve"> с изменение 28, прието в позицията на Парламента относно Регламента за установяване на сигурните страни на произход. В съответствие с внесените изменения към член 49а.</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1406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1 – алинея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Преценката на това дали дадена трета страна може да се определи като сигурна трета страна в съответствие с настоящия регламент се основава на редица източници на информация, включително по-конкретно информация от държавите членки, Агенцията на Европейския съюз в областта на убежището, Европейската служба за външна дейност</w:t>
            </w:r>
            <w:r w:rsidRPr="00CE5BB1">
              <w:rPr>
                <w:b/>
                <w:i/>
              </w:rPr>
              <w:t>, Върховния комисар на ООН за бежанците, Съвета на Европа и други компетентни организации</w:t>
            </w:r>
            <w:r w:rsidRPr="00CE5BB1">
              <w:t>.</w:t>
            </w:r>
          </w:p>
        </w:tc>
        <w:tc>
          <w:tcPr>
            <w:tcW w:w="4876" w:type="dxa"/>
          </w:tcPr>
          <w:p w:rsidR="00BA61E5" w:rsidRPr="00CE5BB1" w:rsidRDefault="00BA61E5" w:rsidP="00FC36DC">
            <w:pPr>
              <w:pStyle w:val="Normal6"/>
              <w:rPr>
                <w:b/>
                <w:i/>
              </w:rPr>
            </w:pPr>
            <w:r w:rsidRPr="00CE5BB1">
              <w:t>Преценката на това дали дадена трета страна може да се определи като сигурна трета страна в съответствие с настоящия регламент се основава на редица източници на информация, включително по-конкретно информация от държавите членки, Агенцията на Европейския съюз в областта на убежището, Европейската служба за външна дейност.</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1407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1 – алинея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Преценката на това дали дадена трета страна може да се определи като сигурна трета страна в съответствие с настоящия регламент се основава на редица източници на информация, включително по-конкретно информация от държавите членки, Агенцията на Европейския съюз в областта на убежището, Европейската служба за външна дейност, Върховния комисар на ООН за бежанците, Съвета на Европа и други компетентни организации.</w:t>
            </w:r>
          </w:p>
        </w:tc>
        <w:tc>
          <w:tcPr>
            <w:tcW w:w="4876" w:type="dxa"/>
          </w:tcPr>
          <w:p w:rsidR="00BA61E5" w:rsidRPr="00CE5BB1" w:rsidRDefault="00BA61E5" w:rsidP="00FC36DC">
            <w:pPr>
              <w:pStyle w:val="Normal6"/>
              <w:rPr>
                <w:b/>
                <w:i/>
              </w:rPr>
            </w:pPr>
            <w:r w:rsidRPr="00CE5BB1">
              <w:t>Преценката на това дали дадена трета страна може да се определи като сигурна трета страна в съответствие с настоящия регламент се основава на</w:t>
            </w:r>
            <w:r w:rsidRPr="00CE5BB1">
              <w:rPr>
                <w:b/>
                <w:i/>
              </w:rPr>
              <w:t xml:space="preserve"> конкретните обстоятелства на кандидата и на</w:t>
            </w:r>
            <w:r w:rsidRPr="00CE5BB1">
              <w:t xml:space="preserve"> редица източници на информация, включително по-конкретно информация от държавите членки, Агенцията на Европейския съюз в областта на убежището, Европейската служба за външна дейност, Върховния комисар на ООН за бежанците, Съвета на Европа и други компетентни организации.</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1408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Йерун Ленарс</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1 – алинея 2а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3132F1">
            <w:pPr>
              <w:pStyle w:val="Normal6"/>
              <w:rPr>
                <w:b/>
                <w:i/>
              </w:rPr>
            </w:pPr>
            <w:r w:rsidRPr="00CE5BB1">
              <w:rPr>
                <w:b/>
                <w:i/>
              </w:rPr>
              <w:t xml:space="preserve">Определянето на трета страна като сигурна трета страна не изключва възможността от посочване на определени групи въз основа на пол, раса, религия, националност, сексуална ориентация, членство в определена социална група или политически убеждения, </w:t>
            </w:r>
            <w:r w:rsidR="003132F1" w:rsidRPr="00CE5BB1">
              <w:rPr>
                <w:b/>
                <w:i/>
              </w:rPr>
              <w:t>за</w:t>
            </w:r>
            <w:r w:rsidRPr="00CE5BB1">
              <w:rPr>
                <w:b/>
                <w:i/>
              </w:rPr>
              <w:t xml:space="preserve"> които тази трета страна не се счита за сигурна.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1409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2.</w:t>
            </w:r>
            <w:r w:rsidRPr="00CE5BB1">
              <w:rPr>
                <w:b/>
                <w:i/>
              </w:rPr>
              <w:tab/>
              <w:t>Понятието за сигурна трета страна се прилага:</w:t>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а) ако трета страна е била определена като сигурна трета страна в съответствие с член 50;</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б) ако трета страна е била определена като сигурна трета страна на равнището на Съюза; или</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в) в отделни случаи по отношение на конкретен кандидат.</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Изменение е внесено за съгласуване със заличаването на член 46.</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1410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Йерун Ленарс</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2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2.</w:t>
            </w:r>
            <w:r w:rsidRPr="00CE5BB1">
              <w:rPr>
                <w:b/>
                <w:i/>
              </w:rPr>
              <w:tab/>
            </w:r>
            <w:r w:rsidRPr="00CE5BB1">
              <w:t>Понятието за сигурна трета страна се прилага</w:t>
            </w:r>
            <w:r w:rsidRPr="00CE5BB1">
              <w:rPr>
                <w:b/>
                <w:i/>
              </w:rPr>
              <w:t>:</w:t>
            </w:r>
          </w:p>
        </w:tc>
        <w:tc>
          <w:tcPr>
            <w:tcW w:w="4876" w:type="dxa"/>
          </w:tcPr>
          <w:p w:rsidR="00BA61E5" w:rsidRPr="00CE5BB1" w:rsidRDefault="00BA61E5" w:rsidP="00FC36DC">
            <w:pPr>
              <w:pStyle w:val="Normal6"/>
              <w:rPr>
                <w:b/>
                <w:i/>
              </w:rPr>
            </w:pPr>
            <w:r w:rsidRPr="00CE5BB1">
              <w:t>2.</w:t>
            </w:r>
            <w:r w:rsidRPr="00CE5BB1">
              <w:rPr>
                <w:b/>
                <w:i/>
              </w:rPr>
              <w:tab/>
            </w:r>
            <w:r w:rsidRPr="00CE5BB1">
              <w:t>Понятието за сигурна трета страна се прилага</w:t>
            </w:r>
            <w:r w:rsidRPr="00CE5BB1">
              <w:rPr>
                <w:b/>
                <w:i/>
              </w:rPr>
              <w:t>, когато трета страна е била определена като сигурна трета страна в съответствие с член 50 или когато трета страна е определена като сигурна трета страна на равнището на Съюза;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1411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Юдит Саргентини, Джийн Ламбърт</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2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2.</w:t>
            </w:r>
            <w:r w:rsidRPr="00CE5BB1">
              <w:rPr>
                <w:b/>
                <w:i/>
              </w:rPr>
              <w:tab/>
            </w:r>
            <w:r w:rsidRPr="00CE5BB1">
              <w:t>Понятието за сигурна трета страна се прилага</w:t>
            </w:r>
            <w:r w:rsidRPr="00CE5BB1">
              <w:rPr>
                <w:b/>
                <w:i/>
              </w:rPr>
              <w:t>:</w:t>
            </w:r>
          </w:p>
        </w:tc>
        <w:tc>
          <w:tcPr>
            <w:tcW w:w="4876" w:type="dxa"/>
          </w:tcPr>
          <w:p w:rsidR="00BA61E5" w:rsidRPr="00CE5BB1" w:rsidRDefault="00BA61E5" w:rsidP="00FC36DC">
            <w:pPr>
              <w:pStyle w:val="Normal6"/>
              <w:rPr>
                <w:b/>
                <w:i/>
              </w:rPr>
            </w:pPr>
            <w:r w:rsidRPr="00CE5BB1">
              <w:t>2.</w:t>
            </w:r>
            <w:r w:rsidRPr="00CE5BB1">
              <w:rPr>
                <w:b/>
                <w:i/>
              </w:rPr>
              <w:tab/>
            </w:r>
            <w:r w:rsidRPr="00CE5BB1">
              <w:t>Понятието за сигурна трета страна се прилага</w:t>
            </w:r>
            <w:r w:rsidRPr="00CE5BB1">
              <w:rPr>
                <w:b/>
                <w:i/>
              </w:rPr>
              <w:t xml:space="preserve"> само в конкретни случаи във връзка с конкретен кандидат като част от разглеждането на дадена кандидатура по същество съгласно раздел ІІ от настоящия регламент.</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1412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Лаура Ферара</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2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2.</w:t>
            </w:r>
            <w:r w:rsidRPr="00CE5BB1">
              <w:rPr>
                <w:b/>
                <w:i/>
              </w:rPr>
              <w:tab/>
            </w:r>
            <w:r w:rsidRPr="00CE5BB1">
              <w:t>Понятието за сигурна трета страна</w:t>
            </w:r>
            <w:r w:rsidRPr="00CE5BB1">
              <w:rPr>
                <w:b/>
                <w:i/>
              </w:rPr>
              <w:t xml:space="preserve"> се прилага:</w:t>
            </w:r>
          </w:p>
        </w:tc>
        <w:tc>
          <w:tcPr>
            <w:tcW w:w="4876" w:type="dxa"/>
          </w:tcPr>
          <w:p w:rsidR="00BA61E5" w:rsidRPr="00CE5BB1" w:rsidRDefault="00BA61E5" w:rsidP="00FC36DC">
            <w:pPr>
              <w:pStyle w:val="Normal6"/>
              <w:rPr>
                <w:b/>
                <w:i/>
              </w:rPr>
            </w:pPr>
            <w:r w:rsidRPr="00CE5BB1">
              <w:t>2.</w:t>
            </w:r>
            <w:r w:rsidRPr="00CE5BB1">
              <w:rPr>
                <w:b/>
                <w:i/>
              </w:rPr>
              <w:tab/>
              <w:t>Държава членка може да прилага</w:t>
            </w:r>
            <w:r w:rsidRPr="00CE5BB1">
              <w:t xml:space="preserve"> понятието за сигурна трета страна</w:t>
            </w:r>
            <w:r w:rsidRPr="00CE5BB1">
              <w:rPr>
                <w:b/>
                <w:i/>
              </w:rPr>
              <w:t>, когато третата страна е била определена на национално равнище като сигурна трета страна съгласно критериите, установени в член 50.</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{IT}</w:t>
      </w:r>
      <w:r w:rsidRPr="00CE5BB1">
        <w:rPr>
          <w:lang w:val="bg-BG"/>
        </w:rPr>
        <w:t>it</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1413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Йерун Ленарс</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2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а)</w:t>
            </w:r>
            <w:r w:rsidRPr="00CE5BB1">
              <w:rPr>
                <w:b/>
                <w:i/>
              </w:rPr>
              <w:tab/>
              <w:t>ако трета страна е била определена като сигурна трета страна в съответствие с член 50;</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1414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2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а)</w:t>
            </w:r>
            <w:r w:rsidRPr="00CE5BB1">
              <w:rPr>
                <w:b/>
                <w:i/>
              </w:rPr>
              <w:tab/>
              <w:t>ако трета страна е била определена като сигурна трета страна в съответствие с член 50;</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1415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Йерун Ленарс</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2 – буква б</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б)</w:t>
            </w:r>
            <w:r w:rsidRPr="00CE5BB1">
              <w:rPr>
                <w:b/>
                <w:i/>
              </w:rPr>
              <w:tab/>
              <w:t>ако трета страна е била определена като сигурна трета страна на равнището на Съюза; или</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1416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2 – буква б</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б)</w:t>
            </w:r>
            <w:r w:rsidRPr="00CE5BB1">
              <w:rPr>
                <w:b/>
                <w:i/>
              </w:rPr>
              <w:tab/>
              <w:t>ако трета страна е била определена като сигурна трета страна на равнището на Съюза; или</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1417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Йерун Ленарс</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2 – буква 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в)</w:t>
            </w:r>
            <w:r w:rsidRPr="00CE5BB1">
              <w:rPr>
                <w:b/>
                <w:i/>
              </w:rPr>
              <w:tab/>
              <w:t>в отделни случаи по отношение на конкретен кандидат.</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1418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2 – буква 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в)</w:t>
            </w:r>
            <w:r w:rsidRPr="00CE5BB1">
              <w:rPr>
                <w:b/>
                <w:i/>
              </w:rPr>
              <w:tab/>
              <w:t>в отделни случаи по отношение на конкретен кандидат.</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1419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3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3.</w:t>
            </w:r>
            <w:r w:rsidRPr="00CE5BB1">
              <w:rPr>
                <w:b/>
                <w:i/>
              </w:rPr>
              <w:tab/>
            </w:r>
            <w:r w:rsidRPr="00CE5BB1">
              <w:t>След индивидуално разглеждане на молбата, решаващият орган</w:t>
            </w:r>
            <w:r w:rsidRPr="00CE5BB1">
              <w:rPr>
                <w:b/>
                <w:i/>
              </w:rPr>
              <w:t xml:space="preserve"> счита</w:t>
            </w:r>
            <w:r w:rsidRPr="00CE5BB1">
              <w:t xml:space="preserve"> дадена трета страна за сигурна трета страна за конкретен кандидат едва когато се увери в сигурността ѝ за конкретния кандидат в съответствие с критериите, определени в параграф 1, и установи, че:</w:t>
            </w:r>
          </w:p>
        </w:tc>
        <w:tc>
          <w:tcPr>
            <w:tcW w:w="4876" w:type="dxa"/>
          </w:tcPr>
          <w:p w:rsidR="00BA61E5" w:rsidRPr="00CE5BB1" w:rsidRDefault="00BA61E5" w:rsidP="00FC36DC">
            <w:pPr>
              <w:pStyle w:val="Normal6"/>
              <w:rPr>
                <w:b/>
                <w:i/>
              </w:rPr>
            </w:pPr>
            <w:r w:rsidRPr="00CE5BB1">
              <w:t>3.</w:t>
            </w:r>
            <w:r w:rsidRPr="00CE5BB1">
              <w:rPr>
                <w:b/>
                <w:i/>
              </w:rPr>
              <w:tab/>
            </w:r>
            <w:r w:rsidRPr="00CE5BB1">
              <w:t>След индивидуално разглеждане на молбата, решаващият орган</w:t>
            </w:r>
            <w:r w:rsidRPr="00CE5BB1">
              <w:rPr>
                <w:b/>
                <w:i/>
              </w:rPr>
              <w:t xml:space="preserve"> може да приеме</w:t>
            </w:r>
            <w:r w:rsidRPr="00CE5BB1">
              <w:t xml:space="preserve"> дадена трета страна за сигурна трета страна за конкретен кандидат едва когато се увери в сигурността ѝ за конкретния кандидат в съответствие с критериите, определени в параграф 1, и установи, че: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Понятието първа страна на убежище следва да остане незадължително за държавите членки.</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1420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3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3.</w:t>
            </w:r>
            <w:r w:rsidRPr="00CE5BB1">
              <w:rPr>
                <w:b/>
                <w:i/>
              </w:rPr>
              <w:tab/>
            </w:r>
            <w:r w:rsidRPr="00CE5BB1">
              <w:t>След индивидуално разглеждане на молбата, решаващият орган</w:t>
            </w:r>
            <w:r w:rsidRPr="00CE5BB1">
              <w:rPr>
                <w:b/>
                <w:i/>
              </w:rPr>
              <w:t xml:space="preserve"> счита</w:t>
            </w:r>
            <w:r w:rsidRPr="00CE5BB1">
              <w:t xml:space="preserve"> дадена трета страна за сигурна трета страна за конкретен кандидат едва когато се увери в сигурността ѝ за конкретния кандидат в съответствие с критериите, определени в параграф 1, и установи, че:</w:t>
            </w:r>
          </w:p>
        </w:tc>
        <w:tc>
          <w:tcPr>
            <w:tcW w:w="4876" w:type="dxa"/>
          </w:tcPr>
          <w:p w:rsidR="00BA61E5" w:rsidRPr="00CE5BB1" w:rsidRDefault="00BA61E5" w:rsidP="00FC36DC">
            <w:pPr>
              <w:pStyle w:val="Normal6"/>
              <w:rPr>
                <w:b/>
                <w:i/>
              </w:rPr>
            </w:pPr>
            <w:r w:rsidRPr="00CE5BB1">
              <w:t>3.</w:t>
            </w:r>
            <w:r w:rsidRPr="00CE5BB1">
              <w:rPr>
                <w:b/>
                <w:i/>
              </w:rPr>
              <w:tab/>
            </w:r>
            <w:r w:rsidRPr="00CE5BB1">
              <w:t>След индивидуално разглеждане на молбата, решаващият орган</w:t>
            </w:r>
            <w:r w:rsidRPr="00CE5BB1">
              <w:rPr>
                <w:b/>
                <w:i/>
              </w:rPr>
              <w:t xml:space="preserve"> може да приеме</w:t>
            </w:r>
            <w:r w:rsidRPr="00CE5BB1">
              <w:t xml:space="preserve"> дадена трета страна за сигурна трета страна за конкретен кандидат едва когато се увери в сигурността ѝ за конкретния кандидат в съответствие с критериите, определени в параграф 1, и установи, че: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1421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Сесилия Викстрьом, София ин 'т Велд, Ангелика Млинар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3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3.</w:t>
            </w:r>
            <w:r w:rsidRPr="00CE5BB1">
              <w:rPr>
                <w:b/>
                <w:i/>
              </w:rPr>
              <w:tab/>
            </w:r>
            <w:r w:rsidRPr="00CE5BB1">
              <w:t>След индивидуално разглеждане на молбата, решаващият орган</w:t>
            </w:r>
            <w:r w:rsidRPr="00CE5BB1">
              <w:rPr>
                <w:b/>
                <w:i/>
              </w:rPr>
              <w:t xml:space="preserve"> счита</w:t>
            </w:r>
            <w:r w:rsidRPr="00CE5BB1">
              <w:t xml:space="preserve"> дадена трета страна за сигурна трета страна за конкретен кандидат едва когато се увери в сигурността ѝ за конкретния кандидат в съответствие с критериите, определени в параграф 1, и установи, че:</w:t>
            </w:r>
          </w:p>
        </w:tc>
        <w:tc>
          <w:tcPr>
            <w:tcW w:w="4876" w:type="dxa"/>
          </w:tcPr>
          <w:p w:rsidR="00BA61E5" w:rsidRPr="00CE5BB1" w:rsidRDefault="00BA61E5" w:rsidP="00FC36DC">
            <w:pPr>
              <w:pStyle w:val="Normal6"/>
              <w:rPr>
                <w:b/>
                <w:i/>
              </w:rPr>
            </w:pPr>
            <w:r w:rsidRPr="00CE5BB1">
              <w:t>3.</w:t>
            </w:r>
            <w:r w:rsidRPr="00CE5BB1">
              <w:rPr>
                <w:b/>
                <w:i/>
              </w:rPr>
              <w:tab/>
            </w:r>
            <w:r w:rsidRPr="00CE5BB1">
              <w:t>След индивидуално разглеждане на молбата, решаващият орган</w:t>
            </w:r>
            <w:r w:rsidRPr="00CE5BB1">
              <w:rPr>
                <w:b/>
                <w:i/>
              </w:rPr>
              <w:t xml:space="preserve"> може да приеме</w:t>
            </w:r>
            <w:r w:rsidRPr="00CE5BB1">
              <w:t xml:space="preserve"> дадена трета страна за сигурна трета страна за конкретен кандидат едва когато се увери в сигурността ѝ за конкретния кандидат в съответствие с критериите, определени в параграф 1, и установи, че: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1422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3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а)</w:t>
            </w:r>
            <w:r w:rsidRPr="00CE5BB1">
              <w:rPr>
                <w:b/>
                <w:i/>
              </w:rPr>
              <w:tab/>
            </w:r>
            <w:r w:rsidRPr="00CE5BB1">
              <w:t>съществува връзка между кандидата и въпросната трета страна, въз основа на която би било разумно кандидатът да отиде в тази страна</w:t>
            </w:r>
            <w:r w:rsidRPr="00CE5BB1">
              <w:rPr>
                <w:b/>
                <w:i/>
              </w:rPr>
              <w:t>, включително защото кандидатът е минал транзитно през тази трета страна, която е географски близо до страната на произход на кандидата</w:t>
            </w:r>
            <w:r w:rsidRPr="00CE5BB1">
              <w:t>;</w:t>
            </w:r>
          </w:p>
        </w:tc>
        <w:tc>
          <w:tcPr>
            <w:tcW w:w="4876" w:type="dxa"/>
          </w:tcPr>
          <w:p w:rsidR="00BA61E5" w:rsidRPr="00CE5BB1" w:rsidRDefault="00BA61E5" w:rsidP="00FC36DC">
            <w:pPr>
              <w:pStyle w:val="Normal6"/>
              <w:rPr>
                <w:b/>
                <w:i/>
              </w:rPr>
            </w:pPr>
            <w:r w:rsidRPr="00CE5BB1">
              <w:t>а)</w:t>
            </w:r>
            <w:r w:rsidRPr="00CE5BB1">
              <w:rPr>
                <w:b/>
                <w:i/>
              </w:rPr>
              <w:tab/>
            </w:r>
            <w:r w:rsidRPr="00CE5BB1">
              <w:t>съществува</w:t>
            </w:r>
            <w:r w:rsidRPr="00CE5BB1">
              <w:rPr>
                <w:b/>
                <w:i/>
              </w:rPr>
              <w:t xml:space="preserve"> значима</w:t>
            </w:r>
            <w:r w:rsidRPr="00CE5BB1">
              <w:t xml:space="preserve"> връзка между кандидата и въпросната трета страна, въз основа на която би било разумно кандидатът да отиде в тази страна;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1423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3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а)</w:t>
            </w:r>
            <w:r w:rsidRPr="00CE5BB1">
              <w:rPr>
                <w:b/>
                <w:i/>
              </w:rPr>
              <w:tab/>
            </w:r>
            <w:r w:rsidRPr="00CE5BB1">
              <w:t>съществува връзка между кандидата и въпросната трета страна, въз основа на която би било разумно кандидатът да отиде в тази страна</w:t>
            </w:r>
            <w:r w:rsidRPr="00CE5BB1">
              <w:rPr>
                <w:b/>
                <w:i/>
              </w:rPr>
              <w:t>, включително защото кандидатът е минал транзитно през тази трета страна, която е географски близо до страната на произход на кандидата</w:t>
            </w:r>
            <w:r w:rsidRPr="00CE5BB1">
              <w:t>;</w:t>
            </w:r>
          </w:p>
        </w:tc>
        <w:tc>
          <w:tcPr>
            <w:tcW w:w="4876" w:type="dxa"/>
          </w:tcPr>
          <w:p w:rsidR="00BA61E5" w:rsidRPr="00CE5BB1" w:rsidRDefault="00BA61E5" w:rsidP="00FC36DC">
            <w:pPr>
              <w:pStyle w:val="Normal6"/>
              <w:rPr>
                <w:b/>
                <w:i/>
              </w:rPr>
            </w:pPr>
            <w:r w:rsidRPr="00CE5BB1">
              <w:t>а)</w:t>
            </w:r>
            <w:r w:rsidRPr="00CE5BB1">
              <w:rPr>
                <w:b/>
                <w:i/>
              </w:rPr>
              <w:tab/>
            </w:r>
            <w:r w:rsidRPr="00CE5BB1">
              <w:t>съществува</w:t>
            </w:r>
            <w:r w:rsidRPr="00CE5BB1">
              <w:rPr>
                <w:b/>
                <w:i/>
              </w:rPr>
              <w:t xml:space="preserve"> значима</w:t>
            </w:r>
            <w:r w:rsidRPr="00CE5BB1">
              <w:t xml:space="preserve"> връзка между кандидата и въпросната трета страна, въз основа на която би било разумно кандидатът да отиде в тази страна;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1424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Сесилия Викстрьом, София ин 'т Велд, Ангелика Млинар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3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а)</w:t>
            </w:r>
            <w:r w:rsidRPr="00CE5BB1">
              <w:rPr>
                <w:b/>
                <w:i/>
              </w:rPr>
              <w:tab/>
            </w:r>
            <w:r w:rsidRPr="00CE5BB1">
              <w:t>съществува връзка между кандидата и въпросната трета страна, въз основа на която би било разумно кандидатът да отиде в тази страна</w:t>
            </w:r>
            <w:r w:rsidRPr="00CE5BB1">
              <w:rPr>
                <w:b/>
                <w:i/>
              </w:rPr>
              <w:t>, включително защото кандидатът е минал транзитно през тази трета страна, която е географски близо до страната на произход на кандидата</w:t>
            </w:r>
            <w:r w:rsidRPr="00CE5BB1">
              <w:t>;</w:t>
            </w:r>
          </w:p>
        </w:tc>
        <w:tc>
          <w:tcPr>
            <w:tcW w:w="4876" w:type="dxa"/>
          </w:tcPr>
          <w:p w:rsidR="00BA61E5" w:rsidRPr="00CE5BB1" w:rsidRDefault="00BA61E5" w:rsidP="00FC36DC">
            <w:pPr>
              <w:pStyle w:val="Normal6"/>
              <w:rPr>
                <w:b/>
                <w:i/>
              </w:rPr>
            </w:pPr>
            <w:r w:rsidRPr="00CE5BB1">
              <w:t>а)</w:t>
            </w:r>
            <w:r w:rsidRPr="00CE5BB1">
              <w:rPr>
                <w:b/>
                <w:i/>
              </w:rPr>
              <w:tab/>
            </w:r>
            <w:r w:rsidRPr="00CE5BB1">
              <w:t>съществува</w:t>
            </w:r>
            <w:r w:rsidRPr="00CE5BB1">
              <w:rPr>
                <w:b/>
                <w:i/>
              </w:rPr>
              <w:t xml:space="preserve"> значима</w:t>
            </w:r>
            <w:r w:rsidRPr="00CE5BB1">
              <w:t xml:space="preserve"> връзка между кандидата и въпросната трета страна, въз основа на която би било разумно кандидатът да отиде в тази страна;</w:t>
            </w:r>
            <w:r w:rsidRPr="00CE5BB1">
              <w:rPr>
                <w:b/>
                <w:i/>
              </w:rPr>
              <w:t xml:space="preserve"> както и</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 xml:space="preserve">Обикновеното транзитно преминаване не </w:t>
      </w:r>
      <w:r w:rsidR="000A1C0C" w:rsidRPr="00CE5BB1">
        <w:rPr>
          <w:lang w:val="bg-BG"/>
        </w:rPr>
        <w:t xml:space="preserve">следва да </w:t>
      </w:r>
      <w:r w:rsidRPr="00CE5BB1">
        <w:rPr>
          <w:lang w:val="bg-BG"/>
        </w:rPr>
        <w:t xml:space="preserve">е достатъчно, за да се гарантира връщането в т.нар. сигурна трета </w:t>
      </w:r>
      <w:r w:rsidR="000A1C0C" w:rsidRPr="00CE5BB1">
        <w:rPr>
          <w:lang w:val="bg-BG"/>
        </w:rPr>
        <w:t>страна</w:t>
      </w:r>
      <w:r w:rsidRPr="00CE5BB1">
        <w:rPr>
          <w:lang w:val="bg-BG"/>
        </w:rPr>
        <w: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1425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3 – буква б</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б)</w:t>
            </w:r>
            <w:r w:rsidRPr="00CE5BB1">
              <w:rPr>
                <w:b/>
                <w:i/>
              </w:rPr>
              <w:tab/>
            </w:r>
            <w:r w:rsidRPr="00CE5BB1">
              <w:t>кандидатът не е посочил</w:t>
            </w:r>
            <w:r w:rsidRPr="00CE5BB1">
              <w:rPr>
                <w:b/>
                <w:i/>
              </w:rPr>
              <w:t xml:space="preserve"> сериозни</w:t>
            </w:r>
            <w:r w:rsidRPr="00CE5BB1">
              <w:t xml:space="preserve"> причини, за да се счита, че страната не е сигурна трета страна с оглед на неговите конкретни обстоятелства.</w:t>
            </w:r>
          </w:p>
        </w:tc>
        <w:tc>
          <w:tcPr>
            <w:tcW w:w="4876" w:type="dxa"/>
          </w:tcPr>
          <w:p w:rsidR="00BA61E5" w:rsidRPr="00CE5BB1" w:rsidRDefault="00BA61E5" w:rsidP="00FC36DC">
            <w:pPr>
              <w:pStyle w:val="Normal6"/>
              <w:rPr>
                <w:b/>
                <w:i/>
              </w:rPr>
            </w:pPr>
            <w:r w:rsidRPr="00CE5BB1">
              <w:t>б)</w:t>
            </w:r>
            <w:r w:rsidRPr="00CE5BB1">
              <w:rPr>
                <w:b/>
                <w:i/>
              </w:rPr>
              <w:tab/>
            </w:r>
            <w:r w:rsidRPr="00CE5BB1">
              <w:t>кандидатът не е посочил причини, за да се счита, че страната не е сигурна трета страна с оглед на неговите конкретни обстоятелства.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1426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Сергей Станишев</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4.</w:t>
            </w:r>
            <w:r w:rsidRPr="00CE5BB1">
              <w:rPr>
                <w:b/>
                <w:i/>
              </w:rPr>
              <w:tab/>
              <w:t>Преди молбата му да може да бъде отхвърлена като недопустима съгласно член 36, параграф 1, буква б), на кандидата се предоставя възможност да оспори прилагането на понятието за сигурна трета страна с оглед на своите конкретни обстоятелства при подаването на молбата и по време на интервюто за допустимост.</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В съответствие с предишни изменения за премахване на проверките за допустимост като изискване преди прилагане на Регламента „Дъблин“.</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1427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4.</w:t>
            </w:r>
            <w:r w:rsidRPr="00CE5BB1">
              <w:rPr>
                <w:b/>
                <w:i/>
              </w:rPr>
              <w:tab/>
            </w:r>
            <w:r w:rsidRPr="00CE5BB1">
              <w:t>Преди молбата му да може да бъде отхвърлена като недопустима съгласно член 36, параграф 1, буква б), на кандидата се предоставя възможност да оспори прилагането на понятието за сигурна трета страна с оглед на своите конкретни обстоятелства</w:t>
            </w:r>
            <w:r w:rsidRPr="00CE5BB1">
              <w:rPr>
                <w:b/>
                <w:i/>
              </w:rPr>
              <w:t xml:space="preserve"> при подаването на молбата и по време на интервюто за допустимост</w:t>
            </w:r>
            <w:r w:rsidRPr="00CE5BB1">
              <w:t>.</w:t>
            </w:r>
          </w:p>
        </w:tc>
        <w:tc>
          <w:tcPr>
            <w:tcW w:w="4876" w:type="dxa"/>
          </w:tcPr>
          <w:p w:rsidR="00BA61E5" w:rsidRPr="00CE5BB1" w:rsidRDefault="00BA61E5" w:rsidP="00FC36DC">
            <w:pPr>
              <w:pStyle w:val="Normal6"/>
              <w:rPr>
                <w:b/>
                <w:i/>
              </w:rPr>
            </w:pPr>
            <w:r w:rsidRPr="00CE5BB1">
              <w:t>4.</w:t>
            </w:r>
            <w:r w:rsidRPr="00CE5BB1">
              <w:rPr>
                <w:b/>
                <w:i/>
              </w:rPr>
              <w:tab/>
            </w:r>
            <w:r w:rsidRPr="00CE5BB1">
              <w:t>Преди молбата му да може да бъде отхвърлена като недопустима съгласно член 36, параграф 1, буква б</w:t>
            </w:r>
            <w:r w:rsidR="000A1C0C" w:rsidRPr="00CE5BB1">
              <w:t>)</w:t>
            </w:r>
            <w:r w:rsidRPr="00CE5BB1">
              <w:t>, на кандидата се предоставя възможност да оспори прилагането на понятието за сигурна трета страна с оглед на своите конкретни обстоятелства.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Кандидатът следва да има право да обжалва прилагането на понятието в хода на неговата процедура до вземането на окончателно решение.</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1428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4.</w:t>
            </w:r>
            <w:r w:rsidRPr="00CE5BB1">
              <w:rPr>
                <w:b/>
                <w:i/>
              </w:rPr>
              <w:tab/>
            </w:r>
            <w:r w:rsidRPr="00CE5BB1">
              <w:t>Преди молбата му да може да бъде отхвърлена като</w:t>
            </w:r>
            <w:r w:rsidRPr="00CE5BB1">
              <w:rPr>
                <w:b/>
                <w:i/>
              </w:rPr>
              <w:t xml:space="preserve"> недопустима</w:t>
            </w:r>
            <w:r w:rsidRPr="00CE5BB1">
              <w:t xml:space="preserve"> съгласно</w:t>
            </w:r>
            <w:r w:rsidRPr="00CE5BB1">
              <w:rPr>
                <w:b/>
                <w:i/>
              </w:rPr>
              <w:t xml:space="preserve"> член 36</w:t>
            </w:r>
            <w:r w:rsidRPr="00CE5BB1">
              <w:t>,</w:t>
            </w:r>
            <w:r w:rsidRPr="00CE5BB1">
              <w:rPr>
                <w:b/>
                <w:i/>
              </w:rPr>
              <w:t xml:space="preserve"> параграф 1, буква б),</w:t>
            </w:r>
            <w:r w:rsidRPr="00CE5BB1">
              <w:t xml:space="preserve"> на кандидата се предоставя възможност да оспори прилагането на понятието за сигурна трета страна с оглед на своите конкретни обстоятелства</w:t>
            </w:r>
            <w:r w:rsidRPr="00CE5BB1">
              <w:rPr>
                <w:b/>
                <w:i/>
              </w:rPr>
              <w:t xml:space="preserve"> при подаването на молбата и по време на интервюто за допустимост</w:t>
            </w:r>
            <w:r w:rsidRPr="00CE5BB1">
              <w:t>.</w:t>
            </w:r>
          </w:p>
        </w:tc>
        <w:tc>
          <w:tcPr>
            <w:tcW w:w="4876" w:type="dxa"/>
          </w:tcPr>
          <w:p w:rsidR="00BA61E5" w:rsidRPr="00CE5BB1" w:rsidRDefault="00BA61E5" w:rsidP="00FC36DC">
            <w:pPr>
              <w:pStyle w:val="Normal6"/>
              <w:rPr>
                <w:b/>
                <w:i/>
              </w:rPr>
            </w:pPr>
            <w:r w:rsidRPr="00CE5BB1">
              <w:t>4.</w:t>
            </w:r>
            <w:r w:rsidRPr="00CE5BB1">
              <w:rPr>
                <w:b/>
                <w:i/>
              </w:rPr>
              <w:tab/>
            </w:r>
            <w:r w:rsidRPr="00CE5BB1">
              <w:t>Преди молбата му да може да бъде отхвърлена като</w:t>
            </w:r>
            <w:r w:rsidRPr="00CE5BB1">
              <w:rPr>
                <w:b/>
                <w:i/>
              </w:rPr>
              <w:t xml:space="preserve"> част от преценката по същество</w:t>
            </w:r>
            <w:r w:rsidRPr="00CE5BB1">
              <w:t xml:space="preserve"> съгласно</w:t>
            </w:r>
            <w:r w:rsidRPr="00CE5BB1">
              <w:rPr>
                <w:b/>
                <w:i/>
              </w:rPr>
              <w:t xml:space="preserve"> раздел ІІ от настоящия регламент</w:t>
            </w:r>
            <w:r w:rsidRPr="00CE5BB1">
              <w:t>, на кандидата се предоставя възможност да оспори прилагането на понятието за сигурна трета страна с оглед на своите конкретни обстоятелства</w:t>
            </w:r>
            <w:r w:rsidRPr="00CE5BB1">
              <w:rPr>
                <w:b/>
                <w:i/>
              </w:rPr>
              <w:t xml:space="preserve"> на всеки етап от процедурата</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1429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5</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5.</w:t>
            </w:r>
            <w:r w:rsidRPr="00CE5BB1">
              <w:rPr>
                <w:b/>
                <w:i/>
              </w:rPr>
              <w:tab/>
              <w:t>Що се отнася до непридружените ненавършили пълнолетие,</w:t>
            </w:r>
            <w:r w:rsidRPr="00CE5BB1">
              <w:t xml:space="preserve"> понятието за сигурна трета страна</w:t>
            </w:r>
            <w:r w:rsidRPr="00CE5BB1">
              <w:rPr>
                <w:b/>
                <w:i/>
              </w:rPr>
              <w:t xml:space="preserve"> може да</w:t>
            </w:r>
            <w:r w:rsidRPr="00CE5BB1">
              <w:t xml:space="preserve"> се прилага</w:t>
            </w:r>
            <w:r w:rsidRPr="00CE5BB1">
              <w:rPr>
                <w:b/>
                <w:i/>
              </w:rPr>
              <w:t xml:space="preserve"> само когато органите на държавите членки преди това са получили от органите на въпросната трета страна потвърждение, че за непридружения ненавършил</w:t>
            </w:r>
            <w:r w:rsidRPr="00CE5BB1">
              <w:t xml:space="preserve"> пълнолетие</w:t>
            </w:r>
            <w:r w:rsidRPr="00CE5BB1">
              <w:rPr>
                <w:b/>
                <w:i/>
              </w:rPr>
              <w:t xml:space="preserve"> ще бъде поета отговорност от тези органи и незабавно ще има достъп до една от формите на закрила по параграф 1, буква д)</w:t>
            </w:r>
            <w:r w:rsidRPr="00CE5BB1">
              <w:t>.</w:t>
            </w:r>
          </w:p>
        </w:tc>
        <w:tc>
          <w:tcPr>
            <w:tcW w:w="4876" w:type="dxa"/>
          </w:tcPr>
          <w:p w:rsidR="00BA61E5" w:rsidRPr="00CE5BB1" w:rsidRDefault="00BA61E5" w:rsidP="00FC36DC">
            <w:pPr>
              <w:pStyle w:val="Normal6"/>
              <w:rPr>
                <w:b/>
                <w:i/>
              </w:rPr>
            </w:pPr>
            <w:r w:rsidRPr="00CE5BB1">
              <w:t>5.</w:t>
            </w:r>
            <w:r w:rsidRPr="00CE5BB1">
              <w:rPr>
                <w:b/>
                <w:i/>
              </w:rPr>
              <w:tab/>
            </w:r>
            <w:r w:rsidRPr="00CE5BB1">
              <w:t>Понятието за сигурна трета страна</w:t>
            </w:r>
            <w:r w:rsidRPr="00CE5BB1">
              <w:rPr>
                <w:b/>
                <w:i/>
              </w:rPr>
              <w:t xml:space="preserve"> не</w:t>
            </w:r>
            <w:r w:rsidRPr="00CE5BB1">
              <w:t xml:space="preserve"> се прилага</w:t>
            </w:r>
            <w:r w:rsidRPr="00CE5BB1">
              <w:rPr>
                <w:b/>
                <w:i/>
              </w:rPr>
              <w:t xml:space="preserve"> по отношение на непридружените ненавършили</w:t>
            </w:r>
            <w:r w:rsidRPr="00CE5BB1">
              <w:t xml:space="preserve"> пълнолетие</w:t>
            </w:r>
            <w:r w:rsidRPr="00CE5BB1">
              <w:rPr>
                <w:b/>
                <w:i/>
              </w:rPr>
              <w:t xml:space="preserve"> лица</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1430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5</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5.</w:t>
            </w:r>
            <w:r w:rsidRPr="00CE5BB1">
              <w:rPr>
                <w:b/>
                <w:i/>
              </w:rPr>
              <w:tab/>
              <w:t>Що се отнася до непридружените ненавършили пълнолетие,</w:t>
            </w:r>
            <w:r w:rsidRPr="00CE5BB1">
              <w:t xml:space="preserve"> понятието за сигурна трета страна</w:t>
            </w:r>
            <w:r w:rsidRPr="00CE5BB1">
              <w:rPr>
                <w:b/>
                <w:i/>
              </w:rPr>
              <w:t xml:space="preserve"> може да</w:t>
            </w:r>
            <w:r w:rsidRPr="00CE5BB1">
              <w:t xml:space="preserve"> се прилага</w:t>
            </w:r>
            <w:r w:rsidRPr="00CE5BB1">
              <w:rPr>
                <w:b/>
                <w:i/>
              </w:rPr>
              <w:t xml:space="preserve"> само когато органите на държавите членки преди това са получили от органите на въпросната трета страна потвърждение, че за непридружения ненавършил</w:t>
            </w:r>
            <w:r w:rsidRPr="00CE5BB1">
              <w:t xml:space="preserve"> пълнолетие</w:t>
            </w:r>
            <w:r w:rsidRPr="00CE5BB1">
              <w:rPr>
                <w:b/>
                <w:i/>
              </w:rPr>
              <w:t xml:space="preserve"> ще бъде поета отговорност от тези органи и незабавно ще има достъп до една от формите на закрила по параграф 1, буква д)</w:t>
            </w:r>
            <w:r w:rsidRPr="00CE5BB1">
              <w:t>.</w:t>
            </w:r>
          </w:p>
        </w:tc>
        <w:tc>
          <w:tcPr>
            <w:tcW w:w="4876" w:type="dxa"/>
          </w:tcPr>
          <w:p w:rsidR="00BA61E5" w:rsidRPr="00CE5BB1" w:rsidRDefault="00BA61E5" w:rsidP="00FC36DC">
            <w:pPr>
              <w:pStyle w:val="Normal6"/>
              <w:rPr>
                <w:b/>
                <w:i/>
              </w:rPr>
            </w:pPr>
            <w:r w:rsidRPr="00CE5BB1">
              <w:t>5.</w:t>
            </w:r>
            <w:r w:rsidRPr="00CE5BB1">
              <w:rPr>
                <w:b/>
                <w:i/>
              </w:rPr>
              <w:tab/>
            </w:r>
            <w:r w:rsidRPr="00CE5BB1">
              <w:t>Понятието за сигурна трета страна</w:t>
            </w:r>
            <w:r w:rsidRPr="00CE5BB1">
              <w:rPr>
                <w:b/>
                <w:i/>
              </w:rPr>
              <w:t xml:space="preserve"> не</w:t>
            </w:r>
            <w:r w:rsidRPr="00CE5BB1">
              <w:t xml:space="preserve"> се прилага</w:t>
            </w:r>
            <w:r w:rsidRPr="00CE5BB1">
              <w:rPr>
                <w:b/>
                <w:i/>
              </w:rPr>
              <w:t xml:space="preserve"> по отношение на непридружените ненавършили</w:t>
            </w:r>
            <w:r w:rsidRPr="00CE5BB1">
              <w:t xml:space="preserve"> пълнолетие</w:t>
            </w:r>
            <w:r w:rsidRPr="00CE5BB1">
              <w:rPr>
                <w:b/>
                <w:i/>
              </w:rPr>
              <w:t xml:space="preserve"> лица</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 xml:space="preserve">Непридружените ненавършили пълнолетие лица са особено уязвими и не следва да </w:t>
      </w:r>
      <w:r w:rsidR="000A1C0C" w:rsidRPr="00CE5BB1">
        <w:rPr>
          <w:lang w:val="bg-BG"/>
        </w:rPr>
        <w:t xml:space="preserve">бъдат </w:t>
      </w:r>
      <w:r w:rsidRPr="00CE5BB1">
        <w:rPr>
          <w:lang w:val="bg-BG"/>
        </w:rPr>
        <w:t>обхванати при прилагането на понятието за първа страна на убежище.</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1431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Сесилия Викстрьом, София ин 'т Велд, Ангелика Млинар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5</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5.</w:t>
            </w:r>
            <w:r w:rsidRPr="00CE5BB1">
              <w:rPr>
                <w:b/>
                <w:i/>
              </w:rPr>
              <w:tab/>
              <w:t>Що се отнася до непридружените ненавършили пълнолетие,</w:t>
            </w:r>
            <w:r w:rsidRPr="00CE5BB1">
              <w:t xml:space="preserve"> понятието за сигурна трета страна</w:t>
            </w:r>
            <w:r w:rsidRPr="00CE5BB1">
              <w:rPr>
                <w:b/>
                <w:i/>
              </w:rPr>
              <w:t xml:space="preserve"> може да</w:t>
            </w:r>
            <w:r w:rsidRPr="00CE5BB1">
              <w:t xml:space="preserve"> се прилага</w:t>
            </w:r>
            <w:r w:rsidRPr="00CE5BB1">
              <w:rPr>
                <w:b/>
                <w:i/>
              </w:rPr>
              <w:t xml:space="preserve"> само</w:t>
            </w:r>
            <w:r w:rsidRPr="00CE5BB1">
              <w:t xml:space="preserve"> когато органите на държавите членки преди това са получили от органите на въпросната трета страна потвърждение, че за непридружения ненавършил пълнолетие ще бъде поета отговорност от тези органи и незабавно ще има достъп до една от формите на закрила по параграф 1, буква д).</w:t>
            </w:r>
          </w:p>
        </w:tc>
        <w:tc>
          <w:tcPr>
            <w:tcW w:w="4876" w:type="dxa"/>
          </w:tcPr>
          <w:p w:rsidR="00BA61E5" w:rsidRPr="00CE5BB1" w:rsidRDefault="00BA61E5" w:rsidP="00FC36DC">
            <w:pPr>
              <w:pStyle w:val="Normal6"/>
              <w:rPr>
                <w:b/>
                <w:i/>
              </w:rPr>
            </w:pPr>
            <w:r w:rsidRPr="00CE5BB1">
              <w:t>5.</w:t>
            </w:r>
            <w:r w:rsidRPr="00CE5BB1">
              <w:rPr>
                <w:b/>
                <w:i/>
              </w:rPr>
              <w:tab/>
            </w:r>
            <w:r w:rsidRPr="00CE5BB1">
              <w:t>Понятието за сигурна трета страна</w:t>
            </w:r>
            <w:r w:rsidRPr="00CE5BB1">
              <w:rPr>
                <w:b/>
                <w:i/>
              </w:rPr>
              <w:t xml:space="preserve"> не</w:t>
            </w:r>
            <w:r w:rsidRPr="00CE5BB1">
              <w:t xml:space="preserve"> се прилага</w:t>
            </w:r>
            <w:r w:rsidRPr="00CE5BB1">
              <w:rPr>
                <w:b/>
                <w:i/>
              </w:rPr>
              <w:t xml:space="preserve"> по отношение на непридружените ненавършили пълнолетие лица, освен</w:t>
            </w:r>
            <w:r w:rsidRPr="00CE5BB1">
              <w:t xml:space="preserve"> когато</w:t>
            </w:r>
            <w:r w:rsidRPr="00CE5BB1">
              <w:rPr>
                <w:b/>
                <w:i/>
              </w:rPr>
              <w:t xml:space="preserve"> е безспорно установено, че това е във висшия интерес на детето, и когато</w:t>
            </w:r>
            <w:r w:rsidRPr="00CE5BB1">
              <w:t xml:space="preserve"> органите на държавите членки преди това са получили от органите на въпросната трета страна потвърждение, че за непридружения ненавършил пълнолетие ще бъде поета отговорност от тези органи и незабавно ще има достъп до една от формите на закрила по параграф 1, буква д</w:t>
            </w:r>
            <w:r w:rsidR="00A21C86" w:rsidRPr="00CE5BB1">
              <w:t>)</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1432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Анна Мария Кораца Билд, Катерина Киничи, Хилде Вотманс, Барбара Матера, Дамяно Дзофоли, Михаела Шойдрова, Брандо Бенифеи, Лара Коми, Барбара Кудрицка, Карлуш Куелю</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5</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5.</w:t>
            </w:r>
            <w:r w:rsidRPr="00CE5BB1">
              <w:rPr>
                <w:b/>
                <w:i/>
              </w:rPr>
              <w:tab/>
            </w:r>
            <w:r w:rsidRPr="00CE5BB1">
              <w:t>Що се отнася до непридружените ненавършили пълнолетие, понятието за сигурна трета страна може да се прилага само когато органите на държавите членки преди това са получили от органите на въпросната трета страна</w:t>
            </w:r>
            <w:r w:rsidRPr="00CE5BB1">
              <w:rPr>
                <w:b/>
                <w:i/>
              </w:rPr>
              <w:t xml:space="preserve"> потвърждение</w:t>
            </w:r>
            <w:r w:rsidRPr="00CE5BB1">
              <w:t>, че</w:t>
            </w:r>
            <w:r w:rsidRPr="00CE5BB1">
              <w:rPr>
                <w:b/>
                <w:i/>
              </w:rPr>
              <w:t xml:space="preserve"> за непридружения ненавършил</w:t>
            </w:r>
            <w:r w:rsidRPr="00CE5BB1">
              <w:t xml:space="preserve"> пълнолетие</w:t>
            </w:r>
            <w:r w:rsidRPr="00CE5BB1">
              <w:rPr>
                <w:b/>
                <w:i/>
              </w:rPr>
              <w:t xml:space="preserve"> ще</w:t>
            </w:r>
            <w:r w:rsidRPr="00CE5BB1">
              <w:t xml:space="preserve"> бъде</w:t>
            </w:r>
            <w:r w:rsidRPr="00CE5BB1">
              <w:rPr>
                <w:b/>
                <w:i/>
              </w:rPr>
              <w:t xml:space="preserve"> поета отговорност от тези органи</w:t>
            </w:r>
            <w:r w:rsidRPr="00CE5BB1">
              <w:t xml:space="preserve"> и незабавно ще има достъп до</w:t>
            </w:r>
            <w:r w:rsidRPr="00CE5BB1">
              <w:rPr>
                <w:b/>
                <w:i/>
              </w:rPr>
              <w:t xml:space="preserve"> една от</w:t>
            </w:r>
            <w:r w:rsidRPr="00CE5BB1">
              <w:t xml:space="preserve"> формите на закрила по параграф 1</w:t>
            </w:r>
            <w:r w:rsidRPr="00CE5BB1">
              <w:rPr>
                <w:b/>
                <w:i/>
              </w:rPr>
              <w:t>, буква д)</w:t>
            </w:r>
            <w:r w:rsidRPr="00CE5BB1">
              <w:t>.</w:t>
            </w:r>
          </w:p>
        </w:tc>
        <w:tc>
          <w:tcPr>
            <w:tcW w:w="4876" w:type="dxa"/>
          </w:tcPr>
          <w:p w:rsidR="00BA61E5" w:rsidRPr="00CE5BB1" w:rsidRDefault="00BA61E5" w:rsidP="00A21C86">
            <w:pPr>
              <w:pStyle w:val="Normal6"/>
              <w:rPr>
                <w:b/>
                <w:i/>
              </w:rPr>
            </w:pPr>
            <w:r w:rsidRPr="00CE5BB1">
              <w:t>5.</w:t>
            </w:r>
            <w:r w:rsidRPr="00CE5BB1">
              <w:rPr>
                <w:b/>
                <w:i/>
              </w:rPr>
              <w:tab/>
            </w:r>
            <w:r w:rsidRPr="00CE5BB1">
              <w:t>Що се отнася до непридружените ненавършили пълнолетие</w:t>
            </w:r>
            <w:r w:rsidRPr="00CE5BB1">
              <w:rPr>
                <w:b/>
                <w:i/>
              </w:rPr>
              <w:t xml:space="preserve"> лица</w:t>
            </w:r>
            <w:r w:rsidRPr="00CE5BB1">
              <w:t>, понятието за сигурна трета страна може да се прилага само</w:t>
            </w:r>
            <w:r w:rsidRPr="00CE5BB1">
              <w:rPr>
                <w:b/>
                <w:i/>
              </w:rPr>
              <w:t xml:space="preserve"> като се вземе предвид </w:t>
            </w:r>
            <w:r w:rsidR="00A21C86" w:rsidRPr="00CE5BB1">
              <w:rPr>
                <w:b/>
                <w:i/>
              </w:rPr>
              <w:t>техният висш</w:t>
            </w:r>
            <w:r w:rsidRPr="00CE5BB1">
              <w:rPr>
                <w:b/>
                <w:i/>
              </w:rPr>
              <w:t xml:space="preserve"> интерес и</w:t>
            </w:r>
            <w:r w:rsidRPr="00CE5BB1">
              <w:t xml:space="preserve"> когато органите на държавите членки преди това са получили от органите на въпросната трета страна</w:t>
            </w:r>
            <w:r w:rsidRPr="00CE5BB1">
              <w:rPr>
                <w:b/>
                <w:i/>
              </w:rPr>
              <w:t xml:space="preserve"> уверение</w:t>
            </w:r>
            <w:r w:rsidRPr="00CE5BB1">
              <w:t>, че</w:t>
            </w:r>
            <w:r w:rsidRPr="00CE5BB1">
              <w:rPr>
                <w:b/>
                <w:i/>
              </w:rPr>
              <w:t xml:space="preserve"> непридруженото ненавършило</w:t>
            </w:r>
            <w:r w:rsidRPr="00CE5BB1">
              <w:t xml:space="preserve"> пълнолетие</w:t>
            </w:r>
            <w:r w:rsidRPr="00CE5BB1">
              <w:rPr>
                <w:b/>
                <w:i/>
              </w:rPr>
              <w:t xml:space="preserve"> лице няма да</w:t>
            </w:r>
            <w:r w:rsidRPr="00CE5BB1">
              <w:t xml:space="preserve"> бъде</w:t>
            </w:r>
            <w:r w:rsidRPr="00CE5BB1">
              <w:rPr>
                <w:b/>
                <w:i/>
              </w:rPr>
              <w:t xml:space="preserve"> обект на тежко посегателство, дискриминация или преследване</w:t>
            </w:r>
            <w:r w:rsidRPr="00CE5BB1">
              <w:t xml:space="preserve"> и незабавно ще има достъп до формите на закрила по параграф 1.</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1433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Йерун Ленарс</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5</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5.</w:t>
            </w:r>
            <w:r w:rsidRPr="00CE5BB1">
              <w:rPr>
                <w:b/>
                <w:i/>
              </w:rPr>
              <w:tab/>
              <w:t>Що се отнася до непридружените ненавършили пълнолетие,</w:t>
            </w:r>
            <w:r w:rsidRPr="00CE5BB1">
              <w:t xml:space="preserve"> понятието за сигурна трета страна може да се прилага само когато органите на държавите членки преди това са получили от органите на въпросната трета страна потвърждение, че за непридружения ненавършил пълнолетие ще бъде поета отговорност от тези органи и незабавно ще има достъп до една от формите на закрила по параграф 1, буква д).</w:t>
            </w:r>
          </w:p>
        </w:tc>
        <w:tc>
          <w:tcPr>
            <w:tcW w:w="4876" w:type="dxa"/>
          </w:tcPr>
          <w:p w:rsidR="00BA61E5" w:rsidRPr="00CE5BB1" w:rsidRDefault="00BA61E5" w:rsidP="00FC36DC">
            <w:pPr>
              <w:pStyle w:val="Normal6"/>
              <w:rPr>
                <w:b/>
                <w:i/>
              </w:rPr>
            </w:pPr>
            <w:r w:rsidRPr="00CE5BB1">
              <w:t>5.</w:t>
            </w:r>
            <w:r w:rsidRPr="00CE5BB1">
              <w:rPr>
                <w:b/>
                <w:i/>
              </w:rPr>
              <w:tab/>
            </w:r>
            <w:r w:rsidRPr="00CE5BB1">
              <w:t>Понятието за сигурна трета страна може да се прилага</w:t>
            </w:r>
            <w:r w:rsidRPr="00CE5BB1">
              <w:rPr>
                <w:b/>
                <w:i/>
              </w:rPr>
              <w:t xml:space="preserve"> по отношение на непридружените ненавършили пълнолетие лица</w:t>
            </w:r>
            <w:r w:rsidRPr="00CE5BB1">
              <w:t xml:space="preserve"> само когато органите на държавите членки преди това са получили от органите на въпросната трета страна потвърждение, че за непридружения ненавършил пълнолетие ще бъде поета отговорност от тези органи и незабавно ще има достъп до една от формите на закрила по параграф 1, буква д</w:t>
            </w:r>
            <w:r w:rsidR="00044A2B" w:rsidRPr="00CE5BB1">
              <w:t>)</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1434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6 – буква б</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б)</w:t>
            </w:r>
            <w:r w:rsidRPr="00CE5BB1">
              <w:rPr>
                <w:b/>
                <w:i/>
              </w:rPr>
              <w:tab/>
            </w:r>
            <w:r w:rsidRPr="00CE5BB1">
              <w:t>му предоставя документ, с който</w:t>
            </w:r>
            <w:r w:rsidRPr="00CE5BB1">
              <w:rPr>
                <w:b/>
                <w:i/>
              </w:rPr>
              <w:t xml:space="preserve"> информира</w:t>
            </w:r>
            <w:r w:rsidRPr="00CE5BB1">
              <w:t xml:space="preserve"> органите на третата страна, на езика на тази страна, че молбата не е била разгледана по същество</w:t>
            </w:r>
            <w:r w:rsidRPr="00CE5BB1">
              <w:rPr>
                <w:b/>
                <w:i/>
              </w:rPr>
              <w:t xml:space="preserve"> вследствие на прилагането на понятието за сигурна трета страна</w:t>
            </w:r>
            <w:r w:rsidRPr="00CE5BB1">
              <w:t>.</w:t>
            </w:r>
          </w:p>
        </w:tc>
        <w:tc>
          <w:tcPr>
            <w:tcW w:w="4876" w:type="dxa"/>
          </w:tcPr>
          <w:p w:rsidR="00BA61E5" w:rsidRPr="00CE5BB1" w:rsidRDefault="00BA61E5" w:rsidP="00044A2B">
            <w:pPr>
              <w:pStyle w:val="Normal6"/>
              <w:rPr>
                <w:b/>
                <w:i/>
              </w:rPr>
            </w:pPr>
            <w:r w:rsidRPr="00CE5BB1">
              <w:t>б)</w:t>
            </w:r>
            <w:r w:rsidRPr="00CE5BB1">
              <w:rPr>
                <w:b/>
                <w:i/>
              </w:rPr>
              <w:tab/>
            </w:r>
            <w:r w:rsidRPr="00CE5BB1">
              <w:t>му предоставя документ, с който</w:t>
            </w:r>
            <w:r w:rsidRPr="00CE5BB1">
              <w:rPr>
                <w:b/>
                <w:i/>
              </w:rPr>
              <w:t xml:space="preserve"> информират</w:t>
            </w:r>
            <w:r w:rsidRPr="00CE5BB1">
              <w:t xml:space="preserve"> </w:t>
            </w:r>
            <w:r w:rsidR="00044A2B" w:rsidRPr="00CE5BB1">
              <w:t xml:space="preserve">органите </w:t>
            </w:r>
            <w:r w:rsidRPr="00CE5BB1">
              <w:t>на третата страна, на езика на тази страна, че молбата не е била разгледана по същество.</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1435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45 – параграф 7</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7.</w:t>
            </w:r>
            <w:r w:rsidRPr="00CE5BB1">
              <w:rPr>
                <w:b/>
                <w:i/>
              </w:rPr>
              <w:tab/>
            </w:r>
            <w:r w:rsidRPr="00CE5BB1">
              <w:t>Ако въпросната трета страна не приеме или не приеме обратно кандидата на територията си, решаващият орган</w:t>
            </w:r>
            <w:r w:rsidRPr="00CE5BB1">
              <w:rPr>
                <w:b/>
                <w:i/>
              </w:rPr>
              <w:t xml:space="preserve"> отменя</w:t>
            </w:r>
            <w:r w:rsidRPr="00CE5BB1">
              <w:t xml:space="preserve"> решението за отхвърляне на молбата като недопустима и</w:t>
            </w:r>
            <w:r w:rsidRPr="00CE5BB1">
              <w:rPr>
                <w:b/>
                <w:i/>
              </w:rPr>
              <w:t xml:space="preserve"> предоставя</w:t>
            </w:r>
            <w:r w:rsidRPr="00CE5BB1">
              <w:t xml:space="preserve"> достъп до процедурата в съответствие с основните принципи и гаранции по глава II и по раздел I от глава III.</w:t>
            </w:r>
          </w:p>
        </w:tc>
        <w:tc>
          <w:tcPr>
            <w:tcW w:w="4876" w:type="dxa"/>
          </w:tcPr>
          <w:p w:rsidR="00BA61E5" w:rsidRPr="00CE5BB1" w:rsidRDefault="00BA61E5" w:rsidP="004C5513">
            <w:pPr>
              <w:pStyle w:val="Normal6"/>
              <w:rPr>
                <w:b/>
                <w:i/>
              </w:rPr>
            </w:pPr>
            <w:r w:rsidRPr="00CE5BB1">
              <w:t>7.</w:t>
            </w:r>
            <w:r w:rsidRPr="00CE5BB1">
              <w:rPr>
                <w:b/>
                <w:i/>
              </w:rPr>
              <w:tab/>
            </w:r>
            <w:r w:rsidRPr="00CE5BB1">
              <w:t>Ако въпросната трета страна не приеме или не приеме обратно кандидата на територията си, решаващият орган</w:t>
            </w:r>
            <w:r w:rsidRPr="00CE5BB1">
              <w:rPr>
                <w:b/>
                <w:i/>
              </w:rPr>
              <w:t xml:space="preserve"> може да отмени</w:t>
            </w:r>
            <w:r w:rsidRPr="00CE5BB1">
              <w:t xml:space="preserve"> решението за отхвърляне на молбата като недопустима и</w:t>
            </w:r>
            <w:r w:rsidRPr="00CE5BB1">
              <w:rPr>
                <w:b/>
                <w:i/>
              </w:rPr>
              <w:t xml:space="preserve"> може да предостави</w:t>
            </w:r>
            <w:r w:rsidRPr="00CE5BB1">
              <w:t xml:space="preserve"> достъп до процедурата в съответствие с основните принципи и гаранции по глава II и по раздел I от глава III.</w:t>
            </w:r>
            <w:r w:rsidRPr="00CE5BB1">
              <w:rPr>
                <w:b/>
                <w:i/>
              </w:rPr>
              <w:t xml:space="preserve"> </w:t>
            </w:r>
            <w:r w:rsidR="004C5513" w:rsidRPr="00CE5BB1">
              <w:rPr>
                <w:b/>
                <w:i/>
              </w:rPr>
              <w:t>П</w:t>
            </w:r>
            <w:r w:rsidRPr="00CE5BB1">
              <w:rPr>
                <w:b/>
                <w:i/>
              </w:rPr>
              <w:t>роцедурата за връщане</w:t>
            </w:r>
            <w:r w:rsidR="004C5513" w:rsidRPr="00CE5BB1">
              <w:rPr>
                <w:b/>
                <w:i/>
              </w:rPr>
              <w:t xml:space="preserve"> обаче</w:t>
            </w:r>
            <w:r w:rsidRPr="00CE5BB1">
              <w:rPr>
                <w:b/>
                <w:i/>
              </w:rPr>
              <w:t xml:space="preserve"> следва да продължи докато стане възможно приемането или обратното приемане.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1436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46</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Член 46</w:t>
            </w:r>
            <w:r w:rsidRPr="00CE5BB1">
              <w:rPr>
                <w:b/>
                <w:i/>
                <w:lang w:val="bg-BG"/>
              </w:rPr>
              <w:tab/>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Определяне на сигурните трети страни на равнището на Съюза</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1. Третите страни се определят като сигурни трети страни на равнището на Съюза при условията, предвидени в член 45, параграф 1.</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2. Комисията прави редовен преглед на ситуацията в третите страни, определени като сигурни трети страни на равнището на Съюза, със съдействието на Агенцията на Европейския съюз в областта на убежището и въз основа на други източници на информация, посочени в член 45, параграф 1, втора алинея.</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3. На Комисията се предоставя правомощието да приема делегирани актове за спиране на действието на определянето на дадена трета страна като сигурна трета страна на равнището на Съюза при спазване на условията, предвидени в член 49.</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1437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46</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Член 46</w:t>
            </w:r>
            <w:r w:rsidRPr="00CE5BB1">
              <w:rPr>
                <w:b/>
                <w:i/>
                <w:lang w:val="bg-BG"/>
              </w:rPr>
              <w:tab/>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Определяне на сигурните трети страни на равнището на Съюза</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1. Третите страни се определят като сигурни трети страни на равнището на Съюза при условията, предвидени в член 45, параграф 1.</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2. Комисията прави редовен преглед на ситуацията в третите страни, определени като сигурни трети страни на равнището на Съюза, със съдействието на Агенцията на Европейския съюз в областта на убежището и въз основа на други източници на информация, посочени в член 45, параграф 1, втора алинея.</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3. На Комисията се предоставя правомощието да приема делегирани актове за спиране на действието на определянето на дадена трета страна като сигурна трета страна на равнището на Съюза при спазване на условията, предвидени в член 49.</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1438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46</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Член 46</w:t>
            </w:r>
            <w:r w:rsidRPr="00CE5BB1">
              <w:rPr>
                <w:b/>
                <w:i/>
                <w:lang w:val="bg-BG"/>
              </w:rPr>
              <w:tab/>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Определяне на сигурните трети страни на равнището на Съюза</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1. Третите страни се определят като сигурни трети страни на равнището на Съюза при условията, предвидени в член 45, параграф 1.</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2. Комисията прави редовен преглед на ситуацията в третите страни, определени като сигурни трети страни на равнището на Съюза, със съдействието на Агенцията на Европейския съюз в областта на убежището и въз основа на други източници на информация, посочени в член 45, параграф 1, втора алинея.</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3. На Комисията се предоставя правомощието да приема делегирани актове за спиране на действието на определянето на дадена трета страна като сигурна трета страна на равнището на Съюза при спазване на условията, предвидени в член 49.</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 xml:space="preserve">Тъй като понятието за сигурна трета страна следва да остане незадължително за държавите членки, </w:t>
      </w:r>
      <w:r w:rsidR="00C96C93" w:rsidRPr="00CE5BB1">
        <w:rPr>
          <w:lang w:val="bg-BG"/>
        </w:rPr>
        <w:t xml:space="preserve">на този етап </w:t>
      </w:r>
      <w:r w:rsidRPr="00CE5BB1">
        <w:rPr>
          <w:lang w:val="bg-BG"/>
        </w:rPr>
        <w:t>не съществува необходимост от списък на европейска равнище.</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1439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46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2.</w:t>
            </w:r>
            <w:r w:rsidRPr="00CE5BB1">
              <w:rPr>
                <w:b/>
                <w:i/>
              </w:rPr>
              <w:tab/>
            </w:r>
            <w:r w:rsidRPr="00CE5BB1">
              <w:t>Комисията прави редовен преглед на ситуацията в третите страни, определени като сигурни трети страни на равнището на Съюза, със съдействието на Агенцията на Европейския съюз в областта на убежището и въз основа на други източници на информация, посочени в член 45, параграф 1, втора алинея.</w:t>
            </w:r>
          </w:p>
        </w:tc>
        <w:tc>
          <w:tcPr>
            <w:tcW w:w="4876" w:type="dxa"/>
          </w:tcPr>
          <w:p w:rsidR="00BA61E5" w:rsidRPr="00CE5BB1" w:rsidRDefault="00BA61E5" w:rsidP="00FC36DC">
            <w:pPr>
              <w:pStyle w:val="Normal6"/>
              <w:rPr>
                <w:b/>
                <w:i/>
              </w:rPr>
            </w:pPr>
            <w:r w:rsidRPr="00CE5BB1">
              <w:t>2.</w:t>
            </w:r>
            <w:r w:rsidRPr="00CE5BB1">
              <w:rPr>
                <w:b/>
                <w:i/>
              </w:rPr>
              <w:tab/>
            </w:r>
            <w:r w:rsidRPr="00CE5BB1">
              <w:t>Комисията прави редовен преглед на ситуацията в третите страни,</w:t>
            </w:r>
            <w:r w:rsidRPr="00CE5BB1">
              <w:rPr>
                <w:b/>
                <w:i/>
              </w:rPr>
              <w:t xml:space="preserve"> които са или могат да бъдат</w:t>
            </w:r>
            <w:r w:rsidRPr="00CE5BB1">
              <w:t xml:space="preserve"> определени като сигурни трети страни на равнището на Съюза, със съдействието на Агенцията на Европейския съюз в областта на убежището и въз основа на други източници на информация, посочени в член 45, параграф 1, втора алинея.</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1440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46 – параграф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3.</w:t>
            </w:r>
            <w:r w:rsidRPr="00CE5BB1">
              <w:rPr>
                <w:b/>
                <w:i/>
              </w:rPr>
              <w:tab/>
            </w:r>
            <w:r w:rsidRPr="00CE5BB1">
              <w:t>На Комисията се предоставя правомощието да приема делегирани актове за спиране на действието на определянето на дадена трета страна като сигурна трета страна на равнището на Съюза при спазване на условията, предвидени в член 49.</w:t>
            </w:r>
          </w:p>
        </w:tc>
        <w:tc>
          <w:tcPr>
            <w:tcW w:w="4876" w:type="dxa"/>
          </w:tcPr>
          <w:p w:rsidR="00BA61E5" w:rsidRPr="00CE5BB1" w:rsidRDefault="00BA61E5" w:rsidP="00FC36DC">
            <w:pPr>
              <w:pStyle w:val="Normal6"/>
              <w:rPr>
                <w:b/>
                <w:i/>
              </w:rPr>
            </w:pPr>
            <w:r w:rsidRPr="00CE5BB1">
              <w:t>3.</w:t>
            </w:r>
            <w:r w:rsidRPr="00CE5BB1">
              <w:rPr>
                <w:b/>
                <w:i/>
              </w:rPr>
              <w:tab/>
            </w:r>
            <w:r w:rsidRPr="00CE5BB1">
              <w:t>На Комисията се предоставя правомощието да приема делегирани актове за</w:t>
            </w:r>
            <w:r w:rsidRPr="00CE5BB1">
              <w:rPr>
                <w:b/>
                <w:i/>
              </w:rPr>
              <w:t xml:space="preserve"> определяне на трета страна или за</w:t>
            </w:r>
            <w:r w:rsidRPr="00CE5BB1">
              <w:t xml:space="preserve"> спиране на действието на определянето на дадена трета страна като сигурна трета страна на равнището на Съюза при спазване на условията, предвидени в член 49.</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1441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47</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1442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47</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1443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47 – параграф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1.</w:t>
            </w:r>
            <w:r w:rsidRPr="00CE5BB1">
              <w:rPr>
                <w:b/>
                <w:i/>
              </w:rPr>
              <w:tab/>
            </w:r>
            <w:r w:rsidRPr="00CE5BB1">
              <w:t>Трета страна може да бъде определена като сигурна страна на произход в съответствие с настоящия регламент, ако, въз основа на правното положение, прилагането на правото в рамките на демократична система и общите политически условия може да се покаже, че</w:t>
            </w:r>
            <w:r w:rsidRPr="00CE5BB1">
              <w:rPr>
                <w:b/>
                <w:i/>
              </w:rPr>
              <w:t xml:space="preserve"> по принцип</w:t>
            </w:r>
            <w:r w:rsidRPr="00CE5BB1">
              <w:t xml:space="preserve"> няма преследване, както е определено в член 9 от Регламент</w:t>
            </w:r>
            <w:r w:rsidRPr="00CE5BB1">
              <w:rPr>
                <w:b/>
                <w:i/>
              </w:rPr>
              <w:t xml:space="preserve"> </w:t>
            </w:r>
            <w:r w:rsidRPr="00CE5BB1">
              <w:t>(ЕС) № XXX/XXX</w:t>
            </w:r>
            <w:r w:rsidRPr="00CE5BB1">
              <w:rPr>
                <w:b/>
                <w:i/>
              </w:rPr>
              <w:t xml:space="preserve"> </w:t>
            </w:r>
            <w:r w:rsidRPr="00CE5BB1">
              <w:t>(Регламента относно условията, на които трябва да отговарят търсещите убежище), няма изтезание или нечовешко или унизително отношение или наказание и не съществува опасност от произволно насилие в ситуация на международен или вътрешен въоръжен конфликт.</w:t>
            </w:r>
          </w:p>
        </w:tc>
        <w:tc>
          <w:tcPr>
            <w:tcW w:w="4876" w:type="dxa"/>
          </w:tcPr>
          <w:p w:rsidR="00BA61E5" w:rsidRPr="00CE5BB1" w:rsidRDefault="00BA61E5" w:rsidP="00FC36DC">
            <w:pPr>
              <w:pStyle w:val="Normal6"/>
              <w:rPr>
                <w:b/>
                <w:i/>
              </w:rPr>
            </w:pPr>
            <w:r w:rsidRPr="00CE5BB1">
              <w:t>1.</w:t>
            </w:r>
            <w:r w:rsidRPr="00CE5BB1">
              <w:rPr>
                <w:b/>
                <w:i/>
              </w:rPr>
              <w:tab/>
            </w:r>
            <w:r w:rsidRPr="00CE5BB1">
              <w:t>Трета страна може да бъде определена като сигурна страна на произход в съответствие с настоящия регламент, ако, въз основа на правното положение, прилагането на правото в рамките на демократична система и общите политически условия може да се покаже, че няма</w:t>
            </w:r>
            <w:r w:rsidRPr="00CE5BB1">
              <w:rPr>
                <w:b/>
                <w:i/>
              </w:rPr>
              <w:t xml:space="preserve"> общо или непрекъснато</w:t>
            </w:r>
            <w:r w:rsidRPr="00CE5BB1">
              <w:t xml:space="preserve"> преследване, както е определено в член 9 от Регламент</w:t>
            </w:r>
            <w:r w:rsidRPr="00CE5BB1">
              <w:rPr>
                <w:b/>
                <w:i/>
              </w:rPr>
              <w:t xml:space="preserve"> </w:t>
            </w:r>
            <w:r w:rsidRPr="00CE5BB1">
              <w:t>(ЕС) № XXX/XXX</w:t>
            </w:r>
            <w:r w:rsidRPr="00CE5BB1">
              <w:rPr>
                <w:b/>
                <w:i/>
              </w:rPr>
              <w:t xml:space="preserve"> </w:t>
            </w:r>
            <w:r w:rsidRPr="00CE5BB1">
              <w:t>(Регламента относно условията, на които трябва да отговарят търсещите убежище), няма изтезание или нечовешко или унизително отношение или наказание и не съществува опасност от произволно насилие в ситуация на международен или вътрешен въоръжен конфликт.</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E30ECF" w:rsidP="00BA61E5">
      <w:pPr>
        <w:pStyle w:val="Normal12Italic"/>
        <w:rPr>
          <w:lang w:val="bg-BG"/>
        </w:rPr>
      </w:pPr>
      <w:r w:rsidRPr="00CE5BB1">
        <w:rPr>
          <w:lang w:val="bg-BG"/>
        </w:rPr>
        <w:t>Формулировката е приведена в съответствие</w:t>
      </w:r>
      <w:r w:rsidR="00BA61E5" w:rsidRPr="00CE5BB1">
        <w:rPr>
          <w:lang w:val="bg-BG"/>
        </w:rPr>
        <w:t xml:space="preserve"> с изменение 40 от позицията на Парламента относно Регламента за установяване на общ списък на ЕС на сигурните трети страни (Регламент за установяване на сигурните страни на произход).</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1444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47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2.</w:t>
            </w:r>
            <w:r w:rsidRPr="00CE5BB1">
              <w:rPr>
                <w:b/>
                <w:i/>
              </w:rPr>
              <w:tab/>
            </w:r>
            <w:r w:rsidRPr="00CE5BB1">
              <w:t>Оценката за това дали дадена трета страна може да бъде определена като сигурна страна на произход в съответствие с настоящия регламент се основава на редица източници на информация, включително по-конкретно информация от държавите членки, Агенцията на Европейския съюз в областта на убежището, Европейската служба за външна дейност, Върховния комисар на ООН за бежанците, Съвета на Европа, както и други компетентни организации, и при извършването ѝ се взема предвид общият анализ на информацията относно страната на произход, посочен в член 10 от Регламент</w:t>
            </w:r>
            <w:r w:rsidRPr="00CE5BB1">
              <w:rPr>
                <w:b/>
                <w:i/>
              </w:rPr>
              <w:t xml:space="preserve"> </w:t>
            </w:r>
            <w:r w:rsidRPr="00CE5BB1">
              <w:t>(ЕС) № XXX/XXX</w:t>
            </w:r>
            <w:r w:rsidRPr="00CE5BB1">
              <w:rPr>
                <w:b/>
                <w:i/>
              </w:rPr>
              <w:t xml:space="preserve"> </w:t>
            </w:r>
            <w:r w:rsidRPr="00CE5BB1">
              <w:t>(Регламента за Агенцията на ЕС в областта на убежището).</w:t>
            </w:r>
          </w:p>
        </w:tc>
        <w:tc>
          <w:tcPr>
            <w:tcW w:w="4876" w:type="dxa"/>
          </w:tcPr>
          <w:p w:rsidR="00BA61E5" w:rsidRPr="00CE5BB1" w:rsidRDefault="00BA61E5" w:rsidP="00767430">
            <w:pPr>
              <w:pStyle w:val="Normal6"/>
              <w:rPr>
                <w:b/>
                <w:i/>
              </w:rPr>
            </w:pPr>
            <w:r w:rsidRPr="00CE5BB1">
              <w:t>2.</w:t>
            </w:r>
            <w:r w:rsidRPr="00CE5BB1">
              <w:rPr>
                <w:b/>
                <w:i/>
              </w:rPr>
              <w:tab/>
            </w:r>
            <w:r w:rsidRPr="00CE5BB1">
              <w:t>Оценката за това дали дадена трета страна може да бъде определена като сигурна страна на произход в съответствие с настоящия регламент се основава на редица източници на информация, включително по-конкретно информация от държавите членки, Агенцията на Европейския съюз в областта на убежището, Европейската служба за външна дейност,</w:t>
            </w:r>
            <w:r w:rsidRPr="00CE5BB1">
              <w:rPr>
                <w:b/>
                <w:i/>
              </w:rPr>
              <w:t xml:space="preserve"> делегациите на Съюза в тези страни,</w:t>
            </w:r>
            <w:r w:rsidRPr="00CE5BB1">
              <w:t xml:space="preserve"> Върховния комисар на ООН за бежанците, Съвета на Европа, както и други компетентни</w:t>
            </w:r>
            <w:r w:rsidRPr="00CE5BB1">
              <w:rPr>
                <w:b/>
                <w:i/>
              </w:rPr>
              <w:t xml:space="preserve"> международни</w:t>
            </w:r>
            <w:r w:rsidR="00767430" w:rsidRPr="00CE5BB1">
              <w:rPr>
                <w:b/>
                <w:i/>
              </w:rPr>
              <w:t xml:space="preserve"> организации или</w:t>
            </w:r>
            <w:r w:rsidRPr="00CE5BB1">
              <w:rPr>
                <w:b/>
                <w:i/>
              </w:rPr>
              <w:t xml:space="preserve"> национални или международни неправителствени</w:t>
            </w:r>
            <w:r w:rsidRPr="00CE5BB1">
              <w:t xml:space="preserve"> организации, и при извършването ѝ се взема предвид общият анализ на информацията относно страната на произход, посочен в член 10 от Регламент</w:t>
            </w:r>
            <w:r w:rsidRPr="00CE5BB1">
              <w:rPr>
                <w:b/>
                <w:i/>
              </w:rPr>
              <w:t xml:space="preserve"> </w:t>
            </w:r>
            <w:r w:rsidRPr="00CE5BB1">
              <w:t>(ЕС) № XXX/XXX</w:t>
            </w:r>
            <w:r w:rsidRPr="00CE5BB1">
              <w:rPr>
                <w:b/>
                <w:i/>
              </w:rPr>
              <w:t xml:space="preserve"> </w:t>
            </w:r>
            <w:r w:rsidRPr="00CE5BB1">
              <w:t>(Регламента за Агенцията на ЕС в областта на убежището).</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E30ECF" w:rsidP="00BA61E5">
      <w:pPr>
        <w:pStyle w:val="Normal12Italic"/>
        <w:rPr>
          <w:lang w:val="bg-BG"/>
        </w:rPr>
      </w:pPr>
      <w:r w:rsidRPr="00CE5BB1">
        <w:rPr>
          <w:lang w:val="bg-BG"/>
        </w:rPr>
        <w:t>Формулировката е приведена в съответствие</w:t>
      </w:r>
      <w:r w:rsidR="00BA61E5" w:rsidRPr="00CE5BB1">
        <w:rPr>
          <w:lang w:val="bg-BG"/>
        </w:rPr>
        <w:t xml:space="preserve"> с изменение 27 от позицията на Парламента относно Регламента за установяване на сигурните страни на произход.</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1445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47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2.</w:t>
            </w:r>
            <w:r w:rsidRPr="00CE5BB1">
              <w:rPr>
                <w:b/>
                <w:i/>
              </w:rPr>
              <w:tab/>
            </w:r>
            <w:r w:rsidRPr="00CE5BB1">
              <w:t>Оценката за това дали дадена трета страна може да бъде определена като сигурна страна на произход в съответствие с настоящия регламент се основава на редица източници на информация, включително по-конкретно информация от държавите членки, Агенцията на Европейския съюз в областта на убежището, Европейската служба за външна дейност,</w:t>
            </w:r>
            <w:r w:rsidRPr="00CE5BB1">
              <w:rPr>
                <w:b/>
                <w:i/>
              </w:rPr>
              <w:t xml:space="preserve"> Върховния комисар на ООН за бежанците, Съвета на Европа, както</w:t>
            </w:r>
            <w:r w:rsidRPr="00CE5BB1">
              <w:t xml:space="preserve"> и</w:t>
            </w:r>
            <w:r w:rsidRPr="00CE5BB1">
              <w:rPr>
                <w:b/>
                <w:i/>
              </w:rPr>
              <w:t xml:space="preserve"> други компетентни организации, и</w:t>
            </w:r>
            <w:r w:rsidRPr="00CE5BB1">
              <w:t xml:space="preserve"> при извършването ѝ се взема предвид общият анализ на информацията относно страната на произход, посочен в член 10 от Регламент</w:t>
            </w:r>
            <w:r w:rsidRPr="00CE5BB1">
              <w:rPr>
                <w:b/>
                <w:i/>
              </w:rPr>
              <w:t xml:space="preserve"> </w:t>
            </w:r>
            <w:r w:rsidRPr="00CE5BB1">
              <w:t>(ЕС) № XXX/XXX</w:t>
            </w:r>
            <w:r w:rsidRPr="00CE5BB1">
              <w:rPr>
                <w:b/>
                <w:i/>
              </w:rPr>
              <w:t xml:space="preserve"> </w:t>
            </w:r>
            <w:r w:rsidRPr="00CE5BB1">
              <w:t>(Регламента за Агенцията на ЕС в областта на убежището).</w:t>
            </w:r>
          </w:p>
        </w:tc>
        <w:tc>
          <w:tcPr>
            <w:tcW w:w="4876" w:type="dxa"/>
          </w:tcPr>
          <w:p w:rsidR="00BA61E5" w:rsidRPr="00CE5BB1" w:rsidRDefault="00BA61E5" w:rsidP="00E30ECF">
            <w:pPr>
              <w:pStyle w:val="Normal6"/>
              <w:rPr>
                <w:b/>
                <w:i/>
              </w:rPr>
            </w:pPr>
            <w:r w:rsidRPr="00CE5BB1">
              <w:t>2.</w:t>
            </w:r>
            <w:r w:rsidRPr="00CE5BB1">
              <w:rPr>
                <w:b/>
                <w:i/>
              </w:rPr>
              <w:tab/>
            </w:r>
            <w:r w:rsidRPr="00CE5BB1">
              <w:t>Оценката за това дали дадена трета страна може да бъде определена като сигурна страна на произход в съответствие с настоящия регламент се основава на редица източници на информация, включително по-конкретно информация от държавите членки, Агенцията на Европейския съюз в областта на убежището, Европейската служба за външна дейност, и при извършването</w:t>
            </w:r>
            <w:r w:rsidR="00E30ECF" w:rsidRPr="00CE5BB1">
              <w:t xml:space="preserve"> ѝ</w:t>
            </w:r>
            <w:r w:rsidRPr="00CE5BB1">
              <w:t xml:space="preserve"> се взема предвид общият анализ на информацията относно страната на произход, посочен в член 10 от Регламент</w:t>
            </w:r>
            <w:r w:rsidRPr="00CE5BB1">
              <w:rPr>
                <w:b/>
                <w:i/>
              </w:rPr>
              <w:t xml:space="preserve"> </w:t>
            </w:r>
            <w:r w:rsidRPr="00CE5BB1">
              <w:t>(ЕС) № XXX/XXX</w:t>
            </w:r>
            <w:r w:rsidRPr="00CE5BB1">
              <w:rPr>
                <w:b/>
                <w:i/>
              </w:rPr>
              <w:t xml:space="preserve"> </w:t>
            </w:r>
            <w:r w:rsidRPr="00CE5BB1">
              <w:t>(Регламента за Агенцията на ЕС в областта на убежището).</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1446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Анна Мария Кораца Билд, Катерина Киничи, Хилде Вотманс, Барбара Матера, Дамяно Дзофоли, Михаела Шойдрова, Брандо Бенифеи, Лара Коми, Барбара Кудрицка, Карлуш Куелю</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47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2.</w:t>
            </w:r>
            <w:r w:rsidRPr="00CE5BB1">
              <w:rPr>
                <w:b/>
                <w:i/>
              </w:rPr>
              <w:tab/>
            </w:r>
            <w:r w:rsidRPr="00CE5BB1">
              <w:t>Оценката за това дали дадена трета страна може да бъде определена като сигурна страна на произход в съответствие с настоящия регламент се основава на редица източници на информация, включително по-конкретно информация от държавите членки, Агенцията на Европейския съюз в областта на убежището, Европейската служба за външна дейност, Върховния комисар на ООН за бежанците, Съвета на Европа, както и други компетентни организации, и при извършването ѝ се взема предвид общият анализ на информацията относно страната на произход, посочен в член 10 от Регламент</w:t>
            </w:r>
            <w:r w:rsidRPr="00CE5BB1">
              <w:rPr>
                <w:b/>
                <w:i/>
              </w:rPr>
              <w:t xml:space="preserve"> </w:t>
            </w:r>
            <w:r w:rsidRPr="00CE5BB1">
              <w:t>(ЕС) № XXX/XXX</w:t>
            </w:r>
            <w:r w:rsidRPr="00CE5BB1">
              <w:rPr>
                <w:b/>
                <w:i/>
              </w:rPr>
              <w:t xml:space="preserve"> </w:t>
            </w:r>
            <w:r w:rsidRPr="00CE5BB1">
              <w:t>(Регламента за Агенцията на ЕС в областта на убежището).</w:t>
            </w:r>
          </w:p>
        </w:tc>
        <w:tc>
          <w:tcPr>
            <w:tcW w:w="4876" w:type="dxa"/>
          </w:tcPr>
          <w:p w:rsidR="00BA61E5" w:rsidRPr="00CE5BB1" w:rsidRDefault="00BA61E5" w:rsidP="00FC36DC">
            <w:pPr>
              <w:pStyle w:val="Normal6"/>
              <w:rPr>
                <w:b/>
                <w:i/>
              </w:rPr>
            </w:pPr>
            <w:r w:rsidRPr="00CE5BB1">
              <w:t>2.</w:t>
            </w:r>
            <w:r w:rsidRPr="00CE5BB1">
              <w:rPr>
                <w:b/>
                <w:i/>
              </w:rPr>
              <w:tab/>
            </w:r>
            <w:r w:rsidRPr="00CE5BB1">
              <w:t>Оценката за това дали дадена трета страна може да бъде определена като сигурна страна на произход в съответствие с настоящия регламент се основава на редица източници на информация, включително по-конкретно информация от държавите членки, Агенцията на Европейския съюз в областта на убежището, Европейската служба за външна дейност, Върховния комисар на ООН за бежанците, Съвета на Европа, както и други компетентни организации,</w:t>
            </w:r>
            <w:r w:rsidRPr="00CE5BB1">
              <w:rPr>
                <w:b/>
                <w:i/>
              </w:rPr>
              <w:t xml:space="preserve"> включително организации, свързани с въпросите на децата,</w:t>
            </w:r>
            <w:r w:rsidRPr="00CE5BB1">
              <w:t xml:space="preserve"> и при извършването ѝ се взема предвид общият анализ на информацията относно страната на произход, посочен в член 10 от Регламент</w:t>
            </w:r>
            <w:r w:rsidRPr="00CE5BB1">
              <w:rPr>
                <w:b/>
                <w:i/>
              </w:rPr>
              <w:t xml:space="preserve"> </w:t>
            </w:r>
            <w:r w:rsidRPr="00CE5BB1">
              <w:t>(ЕС) № XXX/XXX</w:t>
            </w:r>
            <w:r w:rsidRPr="00CE5BB1">
              <w:rPr>
                <w:b/>
                <w:i/>
              </w:rPr>
              <w:t xml:space="preserve"> </w:t>
            </w:r>
            <w:r w:rsidRPr="00CE5BB1">
              <w:t>(Регламента за Агенцията на ЕС в областта на убежището).</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1447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Йерун Ленарс</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47 - параграф 2а (нов)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773862">
            <w:pPr>
              <w:pStyle w:val="Normal6"/>
              <w:rPr>
                <w:b/>
                <w:i/>
              </w:rPr>
            </w:pPr>
            <w:r w:rsidRPr="00CE5BB1">
              <w:rPr>
                <w:b/>
                <w:i/>
              </w:rPr>
              <w:t>2a</w:t>
            </w:r>
            <w:r w:rsidR="00773862" w:rsidRPr="00CE5BB1">
              <w:rPr>
                <w:b/>
                <w:i/>
              </w:rPr>
              <w:t>.</w:t>
            </w:r>
            <w:r w:rsidRPr="00CE5BB1">
              <w:rPr>
                <w:b/>
                <w:i/>
              </w:rPr>
              <w:tab/>
              <w:t xml:space="preserve">Определянето на трета страна като сигурна страна на произход не изключва възможността от посочване на определени групи въз основа на пол, раса, религия, националност, сексуална ориентация, членство в определена социална група или политически убеждения, </w:t>
            </w:r>
            <w:r w:rsidR="00773862" w:rsidRPr="00CE5BB1">
              <w:rPr>
                <w:b/>
                <w:i/>
              </w:rPr>
              <w:t>за</w:t>
            </w:r>
            <w:r w:rsidRPr="00CE5BB1">
              <w:rPr>
                <w:b/>
                <w:i/>
              </w:rPr>
              <w:t xml:space="preserve"> които тази трета страна не се счита за сигурна.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1448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47 – параграф 3 – буква 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в)</w:t>
            </w:r>
            <w:r w:rsidRPr="00CE5BB1">
              <w:rPr>
                <w:b/>
                <w:i/>
              </w:rPr>
              <w:tab/>
              <w:t>липсата на експулсиране, извеждане или екстрадиция на собствени граждани към трети страни, където, inter alia, съществува сериозна опасност те да бъдат осъдени на смърт, подложени на изтезания, преследване или друго нечовешко или унизително отношение или наказание, или където животът или свободата им биха били застрашени поради тяхната раса, религия, гражданство, сексуална ориентация, принадлежност към определена социална група или политически възгледи, или където съществува сериозна опасност от експулсиране, извеждане или екстрадиране в друга трета страна</w:t>
            </w:r>
            <w:r w:rsidRPr="00CE5BB1">
              <w:t>;</w:t>
            </w:r>
          </w:p>
        </w:tc>
        <w:tc>
          <w:tcPr>
            <w:tcW w:w="4876" w:type="dxa"/>
          </w:tcPr>
          <w:p w:rsidR="00BA61E5" w:rsidRPr="00CE5BB1" w:rsidRDefault="00BA61E5" w:rsidP="00FC36DC">
            <w:pPr>
              <w:pStyle w:val="Normal6"/>
              <w:rPr>
                <w:b/>
                <w:i/>
              </w:rPr>
            </w:pPr>
            <w:r w:rsidRPr="00CE5BB1">
              <w:t>в)</w:t>
            </w:r>
            <w:r w:rsidRPr="00CE5BB1">
              <w:rPr>
                <w:b/>
                <w:i/>
              </w:rPr>
              <w:tab/>
              <w:t xml:space="preserve"> спазване на принципа на забрана за връщане в съответствие с Женевската конвенция</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E30ECF" w:rsidP="00BA61E5">
      <w:pPr>
        <w:pStyle w:val="Normal12Italic"/>
        <w:rPr>
          <w:lang w:val="bg-BG"/>
        </w:rPr>
      </w:pPr>
      <w:r w:rsidRPr="00CE5BB1">
        <w:rPr>
          <w:lang w:val="bg-BG"/>
        </w:rPr>
        <w:t>Формулировката е приведена в съответствие</w:t>
      </w:r>
      <w:r w:rsidR="00BA61E5" w:rsidRPr="00CE5BB1">
        <w:rPr>
          <w:lang w:val="bg-BG"/>
        </w:rPr>
        <w:t xml:space="preserve"> с изменение 40 от позицията на Парламента относно Регламента за установяване на сигурните страни на произход.</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1449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47 – параграф 3 – буква 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в)</w:t>
            </w:r>
            <w:r w:rsidRPr="00CE5BB1">
              <w:rPr>
                <w:b/>
                <w:i/>
              </w:rPr>
              <w:tab/>
            </w:r>
            <w:r w:rsidRPr="00CE5BB1">
              <w:t>липсата на експулсиране, извеждане или екстрадиция на собствени граждани към трети страни, където, inter alia, съществува сериозна опасност те да бъдат осъдени на смърт, подложени на изтезания, преследване или друго нечовешко или унизително отношение или наказание, или където животът или свободата им биха били застрашени поради тяхната раса, религия, гражданство, сексуална ориентация, принадлежност към определена социална група или политически възгледи</w:t>
            </w:r>
            <w:r w:rsidRPr="00CE5BB1">
              <w:rPr>
                <w:b/>
                <w:i/>
              </w:rPr>
              <w:t>, или където съществува сериозна опасност от експулсиране, извеждане или екстрадиране в друга трета страна;</w:t>
            </w:r>
          </w:p>
        </w:tc>
        <w:tc>
          <w:tcPr>
            <w:tcW w:w="4876" w:type="dxa"/>
          </w:tcPr>
          <w:p w:rsidR="00BA61E5" w:rsidRPr="00CE5BB1" w:rsidRDefault="00BA61E5" w:rsidP="00FC36DC">
            <w:pPr>
              <w:pStyle w:val="Normal6"/>
              <w:rPr>
                <w:b/>
                <w:i/>
              </w:rPr>
            </w:pPr>
            <w:r w:rsidRPr="00CE5BB1">
              <w:t>в)</w:t>
            </w:r>
            <w:r w:rsidRPr="00CE5BB1">
              <w:rPr>
                <w:b/>
                <w:i/>
              </w:rPr>
              <w:tab/>
            </w:r>
            <w:r w:rsidRPr="00CE5BB1">
              <w:t>липсата на експулсиране, извеждане или екстрадиция на собствени граждани към трети страни, където, inter alia, съществува сериозна опасност те да бъдат осъдени на смърт, подложени на изтезания, преследване или друго нечовешко или унизително отношение или наказание, или където животът или свободата им биха били застрашени поради тяхната раса, религия, гражданство, сексуална ориентация, принадлежност към определена социална група или политически възгледи</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1450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Емил Радев</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00773862" w:rsidRPr="00CE5BB1">
        <w:t xml:space="preserve"> Член 47 – параграф 3 – буква 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в)</w:t>
            </w:r>
            <w:r w:rsidRPr="00CE5BB1">
              <w:rPr>
                <w:b/>
                <w:i/>
              </w:rPr>
              <w:tab/>
            </w:r>
            <w:r w:rsidRPr="00CE5BB1">
              <w:t>липсата на експулсиране, извеждане или екстрадиция на собствени граждани към трети страни, където, inter alia, съществува сериозна опасност те да бъдат осъдени на смърт, подложени на изтезания, преследване или друго нечовешко или унизително отношение или наказание, или където животът или свободата им биха били застрашени поради тяхната раса, религия, гражданство,</w:t>
            </w:r>
            <w:r w:rsidRPr="00CE5BB1">
              <w:rPr>
                <w:b/>
                <w:i/>
              </w:rPr>
              <w:t xml:space="preserve"> сексуална ориентация,</w:t>
            </w:r>
            <w:r w:rsidRPr="00CE5BB1">
              <w:t xml:space="preserve"> принадлежност към определена социална група или политически възгледи, или където съществува сериозна опасност от експулсиране, извеждане или екстрадиране в друга трета страна;</w:t>
            </w:r>
          </w:p>
        </w:tc>
        <w:tc>
          <w:tcPr>
            <w:tcW w:w="4876" w:type="dxa"/>
          </w:tcPr>
          <w:p w:rsidR="00BA61E5" w:rsidRPr="00CE5BB1" w:rsidRDefault="00BA61E5" w:rsidP="00FC36DC">
            <w:pPr>
              <w:pStyle w:val="Normal6"/>
              <w:rPr>
                <w:b/>
                <w:i/>
              </w:rPr>
            </w:pPr>
            <w:r w:rsidRPr="00CE5BB1">
              <w:t>в)</w:t>
            </w:r>
            <w:r w:rsidRPr="00CE5BB1">
              <w:rPr>
                <w:b/>
                <w:i/>
              </w:rPr>
              <w:tab/>
            </w:r>
            <w:r w:rsidRPr="00CE5BB1">
              <w:t>липсата на експулсиране, извеждане или екстрадиция на собствени граждани към трети страни, където, inter alia, съществува сериозна опасност те да бъдат осъдени на смърт, подложени на изтезания, преследване или друго нечовешко или унизително отношение или наказание, или където животът или свободата им биха били застрашени поради тяхната раса, религия, гражданство, принадлежност към определена социална група или политически възгледи, или където съществува сериозна опасност от експулсиране, извеждане или екстрадиране в друга трета страна;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{BG}</w:t>
      </w:r>
      <w:r w:rsidRPr="00CE5BB1">
        <w:rPr>
          <w:lang w:val="bg-BG"/>
        </w:rPr>
        <w:t>bg</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1451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47 – параграф 4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а)</w:t>
            </w:r>
            <w:r w:rsidRPr="00CE5BB1">
              <w:rPr>
                <w:b/>
                <w:i/>
              </w:rPr>
              <w:tab/>
            </w:r>
            <w:r w:rsidRPr="00CE5BB1">
              <w:t>лицето е гражданин на тази страна; или</w:t>
            </w:r>
          </w:p>
        </w:tc>
        <w:tc>
          <w:tcPr>
            <w:tcW w:w="4876" w:type="dxa"/>
          </w:tcPr>
          <w:p w:rsidR="00BA61E5" w:rsidRPr="00CE5BB1" w:rsidRDefault="00BA61E5" w:rsidP="00FC36DC">
            <w:pPr>
              <w:pStyle w:val="Normal6"/>
              <w:rPr>
                <w:b/>
                <w:i/>
              </w:rPr>
            </w:pPr>
            <w:r w:rsidRPr="00CE5BB1">
              <w:t>а)</w:t>
            </w:r>
            <w:r w:rsidRPr="00CE5BB1">
              <w:rPr>
                <w:b/>
                <w:i/>
              </w:rPr>
              <w:tab/>
            </w:r>
            <w:r w:rsidRPr="00CE5BB1">
              <w:t>лицето е гражданин на тази страна</w:t>
            </w:r>
            <w:r w:rsidRPr="00CE5BB1">
              <w:rPr>
                <w:b/>
                <w:i/>
              </w:rPr>
              <w:t xml:space="preserve"> или има статут на постоянно пребиваващ в нея</w:t>
            </w:r>
            <w:r w:rsidRPr="00CE5BB1">
              <w:t>; или</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1452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47 – параграф 4а (нов)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773862">
            <w:pPr>
              <w:pStyle w:val="Normal6"/>
              <w:rPr>
                <w:b/>
                <w:i/>
              </w:rPr>
            </w:pPr>
            <w:r w:rsidRPr="00CE5BB1">
              <w:rPr>
                <w:b/>
                <w:i/>
              </w:rPr>
              <w:t>4а.</w:t>
            </w:r>
            <w:r w:rsidRPr="00CE5BB1">
              <w:rPr>
                <w:b/>
                <w:i/>
              </w:rPr>
              <w:tab/>
              <w:t xml:space="preserve">Държавите членки не прилагат понятието за сигурна страна на произход в случаите на кандидати, принадлежащи към малцинство или група лица, които все още </w:t>
            </w:r>
            <w:r w:rsidR="00773862" w:rsidRPr="00CE5BB1">
              <w:rPr>
                <w:b/>
                <w:i/>
              </w:rPr>
              <w:t xml:space="preserve">са </w:t>
            </w:r>
            <w:r w:rsidRPr="00CE5BB1">
              <w:rPr>
                <w:b/>
                <w:i/>
              </w:rPr>
              <w:t xml:space="preserve">изложени на риск в контекста на положението на съответната страна на произход, въз основа на източниците на информация, посочени в параграф 2 от </w:t>
            </w:r>
            <w:r w:rsidR="00773862" w:rsidRPr="00CE5BB1">
              <w:rPr>
                <w:b/>
                <w:i/>
              </w:rPr>
              <w:t xml:space="preserve">настоящия </w:t>
            </w:r>
            <w:r w:rsidRPr="00CE5BB1">
              <w:rPr>
                <w:b/>
                <w:i/>
              </w:rPr>
              <w:t>член.</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E30ECF" w:rsidP="00BA61E5">
      <w:pPr>
        <w:pStyle w:val="Normal12Italic"/>
        <w:rPr>
          <w:lang w:val="bg-BG"/>
        </w:rPr>
      </w:pPr>
      <w:r w:rsidRPr="00CE5BB1">
        <w:rPr>
          <w:lang w:val="bg-BG"/>
        </w:rPr>
        <w:t>Формулировката е приведена в съответствие</w:t>
      </w:r>
      <w:r w:rsidR="00BA61E5" w:rsidRPr="00CE5BB1">
        <w:rPr>
          <w:lang w:val="bg-BG"/>
        </w:rPr>
        <w:t xml:space="preserve"> с изменение 38 от позицията на Парламента относно Регламента за установяване на сигурните страни на произход.</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1453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48</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Член 48</w:t>
            </w:r>
            <w:r w:rsidRPr="00CE5BB1">
              <w:rPr>
                <w:b/>
                <w:i/>
                <w:lang w:val="bg-BG"/>
              </w:rPr>
              <w:tab/>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Определяне на сигурни страни на произход на национално равнище</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1. Третите страни, изброени в приложение 1 към настоящия регламент, се определят като сигурни страни на произход на равнището на Съюза при условията, предвидени в член 47.</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2. Комисията прави редовен преглед на ситуацията в третите страни, включени в общия списък на ЕС на сигурните страни на произход, със съдействието на Агенцията на Европейския съюз в областта на убежището и въз основа на други източници на информация, посочени в член 45, параграф 2.</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3. В съответствие с член 11, параграф 2 от Регламент (ЕС) № XXX/XXX (Регламента за Агенцията на ЕС в областта на убежището) Комисията може да поиска от Агенцията на Европейския съюз в областта на убежището да ѝ предостави информация относно конкретни трети страни, които биха могли да бъдат включени в общия списък на ЕС на сигурните страни на произход.</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4. На Комисията се предоставя правомощието да приема делегирани актове за временно отстраняване на трета страна от общия списък на ЕС на сигурните страни на произход при спазване на условията, предвидени в член 49.</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1454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48</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Член 48</w:t>
            </w:r>
            <w:r w:rsidRPr="00CE5BB1">
              <w:rPr>
                <w:b/>
                <w:i/>
                <w:lang w:val="bg-BG"/>
              </w:rPr>
              <w:tab/>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Определяне на сигурни страни на произход на национално равнище</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1. Третите страни, изброени в приложение 1 към настоящия регламент, се определят като сигурни страни на произход на равнището на Съюза при условията, предвидени в член 47.</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2. Комисията прави редовен преглед на ситуацията в третите страни, включени в общия списък на ЕС на сигурните страни на произход, със съдействието на Агенцията на Европейския съюз в областта на убежището и въз основа на други източници на информация, посочени в член 45, параграф 2.</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3. В съответствие с член 11, параграф 2 от Регламент (ЕС) № XXX/XXX (Регламента за Агенцията на ЕС в областта на убежището) Комисията може да поиска от Агенцията на Европейския съюз в областта на убежището да ѝ предостави информация относно конкретни трети страни, които биха могли да бъдат включени в общия списък на ЕС на сигурните страни на произход.</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4. На Комисията се предоставя правомощието да приема делегирани актове за временно отстраняване на трета страна от общия списък на ЕС на сигурните страни на произход при спазване на условията, предвидени в член 49.</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1455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Рашида Дати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48 – параграф 1а (нов)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1а.</w:t>
            </w:r>
            <w:r w:rsidRPr="00CE5BB1">
              <w:rPr>
                <w:b/>
                <w:i/>
              </w:rPr>
              <w:tab/>
              <w:t>Европейската комисията редовно извършва преглед на ситуацията в третите държави и на възможността да предложи включването им в общия списък на ЕС на сигурните държави на произход. Когато това е приложимо, Комисията изготвя предложение за разширяване на общия списък на сигурни държави на произход след извършена обоснована оценка на това дали въпросните държави отговарят на предвидените в член 47 от настоящия регламент критерии.</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{FR}</w:t>
      </w:r>
      <w:r w:rsidRPr="00CE5BB1">
        <w:rPr>
          <w:lang w:val="bg-BG"/>
        </w:rPr>
        <w:t>fr</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1456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Рашида Дати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48 – параграф 1б (нов)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1б.</w:t>
            </w:r>
            <w:r w:rsidRPr="00CE5BB1">
              <w:rPr>
                <w:b/>
                <w:i/>
              </w:rPr>
              <w:tab/>
              <w:t>Държавите членки могат да отправят предложения до Комисията за включване на трети държави към приложение 1 от настоящия регламент. В този случай Комисията трябва да разгледа тези предложения в срок от шест месеца</w:t>
            </w:r>
            <w:r w:rsidR="00CF2ACE" w:rsidRPr="00CE5BB1">
              <w:rPr>
                <w:b/>
                <w:i/>
              </w:rPr>
              <w:t>,</w:t>
            </w:r>
            <w:r w:rsidRPr="00CE5BB1">
              <w:rPr>
                <w:b/>
                <w:i/>
              </w:rPr>
              <w:t xml:space="preserve"> въз основа на редица източници на информация, с които разполага, и когато това е целесъобразно, изготвя предложение за изменение на приложение 1 от настоящия регламент.</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{FR}</w:t>
      </w:r>
      <w:r w:rsidRPr="00CE5BB1">
        <w:rPr>
          <w:lang w:val="bg-BG"/>
        </w:rPr>
        <w:t>fr</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1457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48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2.</w:t>
            </w:r>
            <w:r w:rsidRPr="00CE5BB1">
              <w:rPr>
                <w:b/>
                <w:i/>
              </w:rPr>
              <w:tab/>
            </w:r>
            <w:r w:rsidRPr="00CE5BB1">
              <w:t>Комисията прави</w:t>
            </w:r>
            <w:r w:rsidRPr="00CE5BB1">
              <w:rPr>
                <w:b/>
                <w:i/>
              </w:rPr>
              <w:t xml:space="preserve"> редовен</w:t>
            </w:r>
            <w:r w:rsidRPr="00CE5BB1">
              <w:t xml:space="preserve"> преглед на ситуацията в третите страни, включени в общия списък на ЕС на сигурните страни на произход, със съдействието на Агенцията на Европейския съюз в областта на убежището и въз основа на други източници на информация, посочени в член</w:t>
            </w:r>
            <w:r w:rsidRPr="00CE5BB1">
              <w:rPr>
                <w:b/>
                <w:i/>
              </w:rPr>
              <w:t xml:space="preserve"> 45</w:t>
            </w:r>
            <w:r w:rsidRPr="00CE5BB1">
              <w:t>, параграф 2.</w:t>
            </w:r>
          </w:p>
        </w:tc>
        <w:tc>
          <w:tcPr>
            <w:tcW w:w="4876" w:type="dxa"/>
          </w:tcPr>
          <w:p w:rsidR="00BA61E5" w:rsidRPr="00CE5BB1" w:rsidRDefault="00BA61E5" w:rsidP="00FC36DC">
            <w:pPr>
              <w:pStyle w:val="Normal6"/>
              <w:rPr>
                <w:b/>
                <w:i/>
              </w:rPr>
            </w:pPr>
            <w:r w:rsidRPr="00CE5BB1">
              <w:t>2.</w:t>
            </w:r>
            <w:r w:rsidRPr="00CE5BB1">
              <w:rPr>
                <w:b/>
                <w:i/>
              </w:rPr>
              <w:tab/>
            </w:r>
            <w:r w:rsidRPr="00CE5BB1">
              <w:t>Комисията прави</w:t>
            </w:r>
            <w:r w:rsidRPr="00CE5BB1">
              <w:rPr>
                <w:b/>
                <w:i/>
              </w:rPr>
              <w:t xml:space="preserve"> постоянен</w:t>
            </w:r>
            <w:r w:rsidRPr="00CE5BB1">
              <w:t xml:space="preserve"> преглед на ситуацията в третите страни, включени в общия списък на ЕС на сигурните страни на произход,</w:t>
            </w:r>
            <w:r w:rsidRPr="00CE5BB1">
              <w:rPr>
                <w:b/>
                <w:i/>
              </w:rPr>
              <w:t xml:space="preserve"> или временно отстранени от този списък в съответствие с член 49. Също така Комисията прави постоянен преглед на спазването от тези страни на условията за определянето на една страна като сигурна страна на произход, предвидени в член 47,</w:t>
            </w:r>
            <w:r w:rsidRPr="00CE5BB1">
              <w:t xml:space="preserve"> със съдействието на Агенцията на Европейския съюз в областта на убежището и въз основа на други източници на информация, посочени в член</w:t>
            </w:r>
            <w:r w:rsidRPr="00CE5BB1">
              <w:rPr>
                <w:b/>
                <w:i/>
              </w:rPr>
              <w:t xml:space="preserve"> 47</w:t>
            </w:r>
            <w:r w:rsidRPr="00CE5BB1">
              <w:t>, параграф 2.</w:t>
            </w:r>
            <w:r w:rsidRPr="00CE5BB1">
              <w:rPr>
                <w:b/>
                <w:i/>
              </w:rPr>
              <w:t xml:space="preserve"> Тя информира своевременно Европейския парламент.</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E30ECF" w:rsidP="00BA61E5">
      <w:pPr>
        <w:pStyle w:val="Normal12Italic"/>
        <w:rPr>
          <w:lang w:val="bg-BG"/>
        </w:rPr>
      </w:pPr>
      <w:r w:rsidRPr="00CE5BB1">
        <w:rPr>
          <w:lang w:val="bg-BG"/>
        </w:rPr>
        <w:t>Формулировката е приведена в съответствие</w:t>
      </w:r>
      <w:r w:rsidR="00BA61E5" w:rsidRPr="00CE5BB1">
        <w:rPr>
          <w:lang w:val="bg-BG"/>
        </w:rPr>
        <w:t xml:space="preserve"> с изменение 27 от позицията на Парламента относно Регламента за установяване на сигурните страни на произход.</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1458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48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2.</w:t>
            </w:r>
            <w:r w:rsidRPr="00CE5BB1">
              <w:rPr>
                <w:b/>
                <w:i/>
              </w:rPr>
              <w:tab/>
            </w:r>
            <w:r w:rsidRPr="00CE5BB1">
              <w:t>Комисията прави редовен преглед на ситуацията в третите страни, включени в общия списък на ЕС на сигурните страни на произход, със съдействието на Агенцията на Европейския съюз в областта на убежището и въз основа на други източници на информация, посочени в член 45, параграф 2.</w:t>
            </w:r>
          </w:p>
        </w:tc>
        <w:tc>
          <w:tcPr>
            <w:tcW w:w="4876" w:type="dxa"/>
          </w:tcPr>
          <w:p w:rsidR="00BA61E5" w:rsidRPr="00CE5BB1" w:rsidRDefault="00BA61E5" w:rsidP="00FC36DC">
            <w:pPr>
              <w:pStyle w:val="Normal6"/>
              <w:rPr>
                <w:b/>
                <w:i/>
              </w:rPr>
            </w:pPr>
            <w:r w:rsidRPr="00CE5BB1">
              <w:t>2.</w:t>
            </w:r>
            <w:r w:rsidRPr="00CE5BB1">
              <w:rPr>
                <w:b/>
                <w:i/>
              </w:rPr>
              <w:tab/>
            </w:r>
            <w:r w:rsidRPr="00CE5BB1">
              <w:t>Комисията прави редовен преглед на ситуацията в третите страни, включени в общия списък на ЕС на сигурните страни на произход</w:t>
            </w:r>
            <w:r w:rsidRPr="00CE5BB1">
              <w:rPr>
                <w:b/>
                <w:i/>
              </w:rPr>
              <w:t xml:space="preserve"> и на евентуалните нови такива страни</w:t>
            </w:r>
            <w:r w:rsidRPr="00CE5BB1">
              <w:t>, със съдействието на Агенцията на Европейския съюз в областта на убежището и въз основа на други източници на информация, посочени в член 45, параграф 2.</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1459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48 - параграф 2а (нов)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EB428E">
            <w:pPr>
              <w:pStyle w:val="Normal6"/>
              <w:rPr>
                <w:b/>
                <w:i/>
              </w:rPr>
            </w:pPr>
            <w:r w:rsidRPr="00CE5BB1">
              <w:rPr>
                <w:b/>
                <w:i/>
              </w:rPr>
              <w:t>2a</w:t>
            </w:r>
            <w:r w:rsidR="00EB428E" w:rsidRPr="00CE5BB1">
              <w:rPr>
                <w:b/>
                <w:i/>
              </w:rPr>
              <w:t>.</w:t>
            </w:r>
            <w:r w:rsidRPr="00CE5BB1">
              <w:rPr>
                <w:b/>
                <w:i/>
              </w:rPr>
              <w:tab/>
              <w:t>Комисията се консултира с Агенцията на Европейския съюз в областта на убежището при провеждането на своите редовни прегледи на положени</w:t>
            </w:r>
            <w:r w:rsidR="00EB428E" w:rsidRPr="00CE5BB1">
              <w:rPr>
                <w:b/>
                <w:i/>
              </w:rPr>
              <w:t>ето</w:t>
            </w:r>
            <w:r w:rsidRPr="00CE5BB1">
              <w:rPr>
                <w:b/>
                <w:i/>
              </w:rPr>
              <w:t xml:space="preserve"> в трети страни, които са включени в общия списък на ЕС на сигурните страни на произход, включително тези, които са временно отстранени от него. Комисията може да изиска от Агенцията извършването на преглед на положението в такава трета страна с оглед на това да се прецени, дали посочените в член 47 критерии.</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При прегледа на общия списък на ЕС на сигурните страни на произход Комисията се консултира с международни организации, по-специално с ВКБООН, както и със съответните организации на гражданското общество или с лица с доказани експертни познания по отношение на конкретни държави и правата на човека.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E30ECF" w:rsidP="00BA61E5">
      <w:pPr>
        <w:pStyle w:val="Normal12Italic"/>
        <w:rPr>
          <w:lang w:val="bg-BG"/>
        </w:rPr>
      </w:pPr>
      <w:r w:rsidRPr="00CE5BB1">
        <w:rPr>
          <w:lang w:val="bg-BG"/>
        </w:rPr>
        <w:t>Формулировката е приведена в съответствие</w:t>
      </w:r>
      <w:r w:rsidR="00BA61E5" w:rsidRPr="00CE5BB1">
        <w:rPr>
          <w:lang w:val="bg-BG"/>
        </w:rPr>
        <w:t xml:space="preserve"> с изменение 34, параграф и 1 и 2 от позицията на Парламента относно Регламента за установяване на сигурните страни на произход.</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1460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48 – параграф 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4.</w:t>
            </w:r>
            <w:r w:rsidRPr="00CE5BB1">
              <w:rPr>
                <w:b/>
                <w:i/>
              </w:rPr>
              <w:tab/>
              <w:t>На Комисията се предоставя правомощието да приема делегирани актове за временно отстраняване на трета страна от общия списък на ЕС на сигурните страни на произход при спазване на условията, предвидени в член 49.</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Съответната част от този текст е преместена в член 49.</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1461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48 – параграф 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4.</w:t>
            </w:r>
            <w:r w:rsidRPr="00CE5BB1">
              <w:rPr>
                <w:b/>
                <w:i/>
              </w:rPr>
              <w:tab/>
            </w:r>
            <w:r w:rsidRPr="00CE5BB1">
              <w:t>На Комисията се предоставя правомощието да приема делегирани актове за временно отстраняване на трета страна от общия списък на ЕС на сигурните страни на произход при спазване на условията, предвидени в член 49.</w:t>
            </w:r>
          </w:p>
        </w:tc>
        <w:tc>
          <w:tcPr>
            <w:tcW w:w="4876" w:type="dxa"/>
          </w:tcPr>
          <w:p w:rsidR="00BA61E5" w:rsidRPr="00CE5BB1" w:rsidRDefault="00BA61E5" w:rsidP="008F3996">
            <w:pPr>
              <w:pStyle w:val="Normal6"/>
              <w:rPr>
                <w:b/>
                <w:i/>
              </w:rPr>
            </w:pPr>
            <w:r w:rsidRPr="00CE5BB1">
              <w:t>4.</w:t>
            </w:r>
            <w:r w:rsidRPr="00CE5BB1">
              <w:rPr>
                <w:b/>
                <w:i/>
              </w:rPr>
              <w:tab/>
            </w:r>
            <w:r w:rsidRPr="00CE5BB1">
              <w:t>На Комисията се предоставя правомощието да приема делегирани актове за</w:t>
            </w:r>
            <w:r w:rsidRPr="00CE5BB1">
              <w:rPr>
                <w:b/>
                <w:i/>
              </w:rPr>
              <w:t xml:space="preserve"> включване на трета страна и за</w:t>
            </w:r>
            <w:r w:rsidRPr="00CE5BB1">
              <w:t xml:space="preserve"> временно отстраняване на трета страна от общия списък на ЕС на сигурните страни на произход при спазване на условията, предвидени в член 49.</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1462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49</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Член 49</w:t>
            </w:r>
            <w:r w:rsidRPr="00CE5BB1">
              <w:rPr>
                <w:b/>
                <w:i/>
                <w:lang w:val="bg-BG"/>
              </w:rPr>
              <w:tab/>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Спиране на действието на определянето на трета страна като сигурна трета страна на равнището на Съюза или заличаването ѝ от общия списък на ЕС на сигурните страни на произход</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1. В случай на внезапни промени в ситуацията в трета страна, определена като сигурна трета страна на равнището на Съюза или включена в общия списък на ЕС на сигурните страни на произход, Комисията прави обоснована оценка на това дали страната отговаря на предвидените в член 45 и член 47 условия и ако Комисията счете, че страната вече не отговаря на тези условия, приема делегиран акт за спиране на действието на определянето на третата страна като сигурна трета страна на равнището на Съюза или за временно отстраняване на третата страна от общия списък на ЕС на сигурните страни на произход за срок от шест месеца.</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2. Комисията прави постоянен преглед на ситуацията в тази трета страна, като взема предвид inter alia информацията, предоставена от държавите членки по отношение на последващи промени в положението в тази страна.</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3. Ако Комисията приеме делегиран акт в съответствие с параграф 1 за спиране на действието на определянето на дадена трета страна като сигурна трета страна на равнището на Съюза или за временно отстраняване на дадена трета страна от общия списък на ЕС на сигурните страни на произход, в срок от три месеца след датата на приемане на посочения делегиран акт тя представя предложение, в съответствие с обикновената законодателна процедура, за изменение на настоящия регламент с цел спиране на действието на определянето на тази трета страна като сигурна трета страна на равнището на Съюза или с цел заличаването ѝ от общия списък на ЕС на сигурните страни на произход.</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4. Ако Комисията не представи такова предложение в срок от три месеца от приемането на делегирания акт по параграф 2, делегираният акт за спиране на действието на определянето на третата страна като сигурна трета страна на равнището на Съюза или за временно отстраняване на третата страна от общия списък на ЕС на сигурните страни на произход престава да поражда действие. Ако Комисията представи такова предложение в срок от три месеца, ѝ се предоставя правомощието, въз основа на обоснована оценка, да удължи срока на действие на този делегиран акт с шест месеца с възможност за еднократно подновяване на това удължаване.</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1463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49 – заглавие</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Спиране</w:t>
            </w:r>
            <w:r w:rsidRPr="00CE5BB1">
              <w:t xml:space="preserve"> на</w:t>
            </w:r>
            <w:r w:rsidRPr="00CE5BB1">
              <w:rPr>
                <w:b/>
                <w:i/>
              </w:rPr>
              <w:t xml:space="preserve"> действието на определянето на</w:t>
            </w:r>
            <w:r w:rsidRPr="00CE5BB1">
              <w:t xml:space="preserve"> трета страна</w:t>
            </w:r>
            <w:r w:rsidRPr="00CE5BB1">
              <w:rPr>
                <w:b/>
                <w:i/>
              </w:rPr>
              <w:t xml:space="preserve"> като сигурна трета страна на равнището на Съюза или заличаването ѝ</w:t>
            </w:r>
            <w:r w:rsidRPr="00CE5BB1">
              <w:t xml:space="preserve"> от общия списък на ЕС на сигурните страни на произход</w:t>
            </w:r>
          </w:p>
        </w:tc>
        <w:tc>
          <w:tcPr>
            <w:tcW w:w="4876" w:type="dxa"/>
          </w:tcPr>
          <w:p w:rsidR="00BA61E5" w:rsidRPr="00CE5BB1" w:rsidRDefault="00BA61E5" w:rsidP="00FC36DC">
            <w:pPr>
              <w:pStyle w:val="Normal6"/>
              <w:rPr>
                <w:b/>
                <w:i/>
              </w:rPr>
            </w:pPr>
            <w:r w:rsidRPr="00CE5BB1">
              <w:rPr>
                <w:b/>
                <w:i/>
              </w:rPr>
              <w:t>Временно отстраняване</w:t>
            </w:r>
            <w:r w:rsidRPr="00CE5BB1">
              <w:t xml:space="preserve"> на трета страна от общия списък на ЕС на сигурните страни на произход</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Измененията се предлагат с цел осигуряване на съгласуваност с предишни и последващи изменения.</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1464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49 – параграф -1 (нов)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-1.</w:t>
            </w:r>
            <w:r w:rsidRPr="00CE5BB1">
              <w:rPr>
                <w:b/>
                <w:i/>
              </w:rPr>
              <w:tab/>
              <w:t>На Комисията се предоставя правомощието да приема делегирани актове за временно отстраняване на трета страна от общия списък на ЕС на сигурните страни на произход при спазване на условията, предвидени в посочения член.</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 xml:space="preserve">Текстът е добавен от член 48, параграф 4, тъй като той </w:t>
      </w:r>
      <w:r w:rsidR="003907DC" w:rsidRPr="00CE5BB1">
        <w:rPr>
          <w:lang w:val="bg-BG"/>
        </w:rPr>
        <w:t>се отнася конкретно за</w:t>
      </w:r>
      <w:r w:rsidRPr="00CE5BB1">
        <w:rPr>
          <w:lang w:val="bg-BG"/>
        </w:rPr>
        <w:t xml:space="preserve"> временното отстраняване на трети страни от общия списък на ЕС на сигурните страни на произход.</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1465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49 – параграф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1.</w:t>
            </w:r>
            <w:r w:rsidRPr="00CE5BB1">
              <w:rPr>
                <w:b/>
                <w:i/>
              </w:rPr>
              <w:tab/>
              <w:t>В случай на</w:t>
            </w:r>
            <w:r w:rsidRPr="00CE5BB1">
              <w:t xml:space="preserve"> внезапни промени в ситуацията в трета страна,</w:t>
            </w:r>
            <w:r w:rsidRPr="00CE5BB1">
              <w:rPr>
                <w:b/>
                <w:i/>
              </w:rPr>
              <w:t xml:space="preserve"> определена като сигурна трета страна на равнището на Съюза или</w:t>
            </w:r>
            <w:r w:rsidRPr="00CE5BB1">
              <w:t xml:space="preserve"> включена в общия списък на ЕС на сигурните страни на произход, Комисията прави обоснована оценка на това дали страната</w:t>
            </w:r>
            <w:r w:rsidRPr="00CE5BB1">
              <w:rPr>
                <w:b/>
                <w:i/>
              </w:rPr>
              <w:t xml:space="preserve"> отговаря на предвидените</w:t>
            </w:r>
            <w:r w:rsidRPr="00CE5BB1">
              <w:t xml:space="preserve"> в член</w:t>
            </w:r>
            <w:r w:rsidRPr="00CE5BB1">
              <w:rPr>
                <w:b/>
                <w:i/>
              </w:rPr>
              <w:t xml:space="preserve"> 45 и член 47 условия и ако Комисията счете, че</w:t>
            </w:r>
            <w:r w:rsidRPr="00CE5BB1">
              <w:t xml:space="preserve"> страната вече не отговаря на</w:t>
            </w:r>
            <w:r w:rsidRPr="00CE5BB1">
              <w:rPr>
                <w:b/>
                <w:i/>
              </w:rPr>
              <w:t xml:space="preserve"> тези условия</w:t>
            </w:r>
            <w:r w:rsidRPr="00CE5BB1">
              <w:t>, приема делегиран акт за</w:t>
            </w:r>
            <w:r w:rsidRPr="00CE5BB1">
              <w:rPr>
                <w:b/>
                <w:i/>
              </w:rPr>
              <w:t xml:space="preserve"> спиране на действието на определянето на третата страна като сигурна трета страна на равнището на Съюза или за</w:t>
            </w:r>
            <w:r w:rsidRPr="00CE5BB1">
              <w:t xml:space="preserve"> временно отстраняване на</w:t>
            </w:r>
            <w:r w:rsidRPr="00CE5BB1">
              <w:rPr>
                <w:b/>
                <w:i/>
              </w:rPr>
              <w:t xml:space="preserve"> третата</w:t>
            </w:r>
            <w:r w:rsidRPr="00CE5BB1">
              <w:t xml:space="preserve"> страна от общия списък на ЕС на сигурните страни на произход за срок от шест месеца.</w:t>
            </w:r>
          </w:p>
        </w:tc>
        <w:tc>
          <w:tcPr>
            <w:tcW w:w="4876" w:type="dxa"/>
          </w:tcPr>
          <w:p w:rsidR="00BA61E5" w:rsidRPr="00CE5BB1" w:rsidRDefault="00BA61E5" w:rsidP="00E86790">
            <w:pPr>
              <w:pStyle w:val="Normal6"/>
              <w:rPr>
                <w:b/>
                <w:i/>
              </w:rPr>
            </w:pPr>
            <w:r w:rsidRPr="00CE5BB1">
              <w:t>1.</w:t>
            </w:r>
            <w:r w:rsidRPr="00CE5BB1">
              <w:rPr>
                <w:b/>
                <w:i/>
              </w:rPr>
              <w:tab/>
              <w:t>Ако</w:t>
            </w:r>
            <w:r w:rsidRPr="00CE5BB1">
              <w:t xml:space="preserve"> внезапни промени в ситуацията в трета страна, включена в общия списък на ЕС на сигурните страни на произход,</w:t>
            </w:r>
            <w:r w:rsidRPr="00CE5BB1">
              <w:rPr>
                <w:b/>
                <w:i/>
              </w:rPr>
              <w:t xml:space="preserve"> доведат до неизпълнение на предвидените в приложение І към Директива 2013/32/ЕС условия за определяне на дадена страна като сигурна страна на произход,</w:t>
            </w:r>
            <w:r w:rsidRPr="00CE5BB1">
              <w:t xml:space="preserve"> Комисията</w:t>
            </w:r>
            <w:r w:rsidRPr="00CE5BB1">
              <w:rPr>
                <w:b/>
                <w:i/>
              </w:rPr>
              <w:t xml:space="preserve"> незабавно и в кратък срок</w:t>
            </w:r>
            <w:r w:rsidRPr="00CE5BB1">
              <w:t xml:space="preserve"> прави обоснована оценка на това дали страната</w:t>
            </w:r>
            <w:r w:rsidRPr="00CE5BB1">
              <w:rPr>
                <w:b/>
                <w:i/>
              </w:rPr>
              <w:t xml:space="preserve"> изпълнява условията, предвидени</w:t>
            </w:r>
            <w:r w:rsidRPr="00CE5BB1">
              <w:t xml:space="preserve"> в член</w:t>
            </w:r>
            <w:r w:rsidRPr="00CE5BB1">
              <w:rPr>
                <w:b/>
                <w:i/>
              </w:rPr>
              <w:t xml:space="preserve"> 47 и ако</w:t>
            </w:r>
            <w:r w:rsidRPr="00CE5BB1">
              <w:t xml:space="preserve"> страната вече не отговаря на</w:t>
            </w:r>
            <w:r w:rsidRPr="00CE5BB1">
              <w:rPr>
                <w:b/>
                <w:i/>
              </w:rPr>
              <w:t xml:space="preserve"> тях</w:t>
            </w:r>
            <w:r w:rsidRPr="00CE5BB1">
              <w:t>, приема</w:t>
            </w:r>
            <w:r w:rsidRPr="00CE5BB1">
              <w:rPr>
                <w:b/>
                <w:i/>
              </w:rPr>
              <w:t xml:space="preserve"> в най-кратък срок</w:t>
            </w:r>
            <w:r w:rsidRPr="00CE5BB1">
              <w:t xml:space="preserve"> делегиран акт</w:t>
            </w:r>
            <w:r w:rsidRPr="00CE5BB1">
              <w:rPr>
                <w:b/>
                <w:i/>
              </w:rPr>
              <w:t>, в съответствие с член 290 от ДФЕС,</w:t>
            </w:r>
            <w:r w:rsidRPr="00CE5BB1">
              <w:t xml:space="preserve"> за временно отстраняване на</w:t>
            </w:r>
            <w:r w:rsidRPr="00CE5BB1">
              <w:rPr>
                <w:b/>
                <w:i/>
              </w:rPr>
              <w:t xml:space="preserve"> тази трета</w:t>
            </w:r>
            <w:r w:rsidRPr="00CE5BB1">
              <w:t xml:space="preserve"> страна от общия списък на ЕС на сигурните страни на произход за срок от шест месеца.</w:t>
            </w:r>
            <w:r w:rsidRPr="00CE5BB1">
              <w:rPr>
                <w:b/>
                <w:i/>
              </w:rPr>
              <w:br/>
              <w:t>В най-кратък срок след като се установи промяната в ситуацията и при всички случаи преди приемане на делегирания акт за временно отстраняване на тази трета страна от общия списък на ЕС, Комисията уведомява държавите членки и им препоръчва да не прилагат на национално равнище понятието „сигурна страна на произход“ по отношение на тази трета страна.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E30ECF" w:rsidP="00BA61E5">
      <w:pPr>
        <w:pStyle w:val="Normal12Italic"/>
        <w:rPr>
          <w:lang w:val="bg-BG"/>
        </w:rPr>
      </w:pPr>
      <w:r w:rsidRPr="00CE5BB1">
        <w:rPr>
          <w:lang w:val="bg-BG"/>
        </w:rPr>
        <w:t>Формулировката е приведена в съответствие</w:t>
      </w:r>
      <w:r w:rsidR="00BA61E5" w:rsidRPr="00CE5BB1">
        <w:rPr>
          <w:lang w:val="bg-BG"/>
        </w:rPr>
        <w:t xml:space="preserve"> с изменение 31 от позицията на Парламента относно Регламента за установяване на сигурните страни на произход.</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1466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49 – параграф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1.</w:t>
            </w:r>
            <w:r w:rsidRPr="00CE5BB1">
              <w:rPr>
                <w:b/>
                <w:i/>
              </w:rPr>
              <w:tab/>
            </w:r>
            <w:r w:rsidRPr="00CE5BB1">
              <w:t>В случай на внезапни промени в ситуацията в трета страна,</w:t>
            </w:r>
            <w:r w:rsidRPr="00CE5BB1">
              <w:rPr>
                <w:b/>
                <w:i/>
              </w:rPr>
              <w:t xml:space="preserve"> определена като сигурна трета страна на равнището на Съюза или</w:t>
            </w:r>
            <w:r w:rsidRPr="00CE5BB1">
              <w:t xml:space="preserve"> включена в общия списък на ЕС на сигурните страни на произход, Комисията прави обоснована оценка на това дали страната отговаря на предвидените в член</w:t>
            </w:r>
            <w:r w:rsidRPr="00CE5BB1">
              <w:rPr>
                <w:b/>
                <w:i/>
              </w:rPr>
              <w:t xml:space="preserve"> 45 и член</w:t>
            </w:r>
            <w:r w:rsidRPr="00CE5BB1">
              <w:t xml:space="preserve"> 47 условия и ако Комисията счете, че страната вече не отговаря на тези условия, приема делегиран акт за спиране на действието на определянето на третата страна като сигурна трета страна на равнището на Съюза или за временно отстраняване на третата страна от общия списък на ЕС на сигурните страни на произход за срок от шест месеца.</w:t>
            </w:r>
          </w:p>
        </w:tc>
        <w:tc>
          <w:tcPr>
            <w:tcW w:w="4876" w:type="dxa"/>
          </w:tcPr>
          <w:p w:rsidR="00BA61E5" w:rsidRPr="00CE5BB1" w:rsidRDefault="00BA61E5" w:rsidP="00FC36DC">
            <w:pPr>
              <w:pStyle w:val="Normal6"/>
              <w:rPr>
                <w:b/>
                <w:i/>
              </w:rPr>
            </w:pPr>
            <w:r w:rsidRPr="00CE5BB1">
              <w:t>1.</w:t>
            </w:r>
            <w:r w:rsidRPr="00CE5BB1">
              <w:rPr>
                <w:b/>
                <w:i/>
              </w:rPr>
              <w:tab/>
            </w:r>
            <w:r w:rsidRPr="00CE5BB1">
              <w:t>В случай на внезапни промени в ситуацията в трета страна, включена в общия списък на ЕС на сигурните страни на произход, Комисията прави обоснована оценка на това дали страната отговаря на предвидените в член 47 условия и ако Комисията счете, че страната вече не отговаря на тези условия, приема делегиран акт за спиране на действието на определянето на третата страна като сигурна трета страна на равнището на Съюза или за временно отстраняване на третата страна от общия списък на ЕС на сигурните страни на произход за срок от шест месеца.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1467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49 – параграф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1.</w:t>
            </w:r>
            <w:r w:rsidRPr="00CE5BB1">
              <w:rPr>
                <w:b/>
                <w:i/>
              </w:rPr>
              <w:tab/>
            </w:r>
            <w:r w:rsidRPr="00CE5BB1">
              <w:t>В случай на внезапни промени в ситуацията в трета страна, определена като сигурна трета страна на равнището на Съюза или включена в общия списък на ЕС на сигурните страни на произход, Комисията прави обоснована оценка на това дали страната отговаря на предвидените в член 45</w:t>
            </w:r>
            <w:r w:rsidRPr="00CE5BB1">
              <w:rPr>
                <w:b/>
                <w:i/>
              </w:rPr>
              <w:t xml:space="preserve"> и</w:t>
            </w:r>
            <w:r w:rsidRPr="00CE5BB1">
              <w:t xml:space="preserve"> член 47 условия и ако Комисията счете, че страната вече не отговаря на тези условия, приема делегиран акт за спиране на действието на определянето на третата страна като сигурна трета страна на равнището на Съюза или за временно отстраняване на третата страна от общия списък на ЕС на сигурните страни на произход за срок от</w:t>
            </w:r>
            <w:r w:rsidRPr="00CE5BB1">
              <w:rPr>
                <w:b/>
                <w:i/>
              </w:rPr>
              <w:t xml:space="preserve"> шест</w:t>
            </w:r>
            <w:r w:rsidRPr="00CE5BB1">
              <w:t xml:space="preserve"> месеца.</w:t>
            </w:r>
          </w:p>
        </w:tc>
        <w:tc>
          <w:tcPr>
            <w:tcW w:w="4876" w:type="dxa"/>
          </w:tcPr>
          <w:p w:rsidR="00BA61E5" w:rsidRPr="00CE5BB1" w:rsidRDefault="00BA61E5" w:rsidP="00FC36DC">
            <w:pPr>
              <w:pStyle w:val="Normal6"/>
              <w:rPr>
                <w:b/>
                <w:i/>
              </w:rPr>
            </w:pPr>
            <w:r w:rsidRPr="00CE5BB1">
              <w:t>1.</w:t>
            </w:r>
            <w:r w:rsidRPr="00CE5BB1">
              <w:rPr>
                <w:b/>
                <w:i/>
              </w:rPr>
              <w:tab/>
            </w:r>
            <w:r w:rsidRPr="00CE5BB1">
              <w:t>В случай на внезапни промени в ситуацията в трета страна, определена като сигурна трета страна на равнището на Съюза или включена в общия списък на ЕС на сигурните страни на произход, Комисията прави обоснована оценка на това дали страната отговаря на предвидените в член 45</w:t>
            </w:r>
            <w:r w:rsidRPr="00CE5BB1">
              <w:rPr>
                <w:b/>
                <w:i/>
              </w:rPr>
              <w:t xml:space="preserve"> или в</w:t>
            </w:r>
            <w:r w:rsidRPr="00CE5BB1">
              <w:t xml:space="preserve"> член 47 условия и ако Комисията счете, че страната вече не отговаря на тези условия, приема делегиран акт за спиране на действието на определянето на третата страна като сигурна трета страна на равнището на Съюза или за временно отстраняване на третата страна от общия списък на ЕС на сигурните страни на произход за срок от</w:t>
            </w:r>
            <w:r w:rsidRPr="00CE5BB1">
              <w:rPr>
                <w:b/>
                <w:i/>
              </w:rPr>
              <w:t xml:space="preserve"> три</w:t>
            </w:r>
            <w:r w:rsidRPr="00CE5BB1">
              <w:t xml:space="preserve"> месеца.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1468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49 - параграф 2а (нов)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E86790">
            <w:pPr>
              <w:pStyle w:val="Normal6"/>
              <w:rPr>
                <w:b/>
                <w:i/>
              </w:rPr>
            </w:pPr>
            <w:r w:rsidRPr="00CE5BB1">
              <w:rPr>
                <w:b/>
                <w:i/>
              </w:rPr>
              <w:t>2a</w:t>
            </w:r>
            <w:r w:rsidR="00E86790" w:rsidRPr="00CE5BB1">
              <w:rPr>
                <w:b/>
                <w:i/>
              </w:rPr>
              <w:t>.</w:t>
            </w:r>
            <w:r w:rsidRPr="00CE5BB1">
              <w:rPr>
                <w:b/>
                <w:i/>
              </w:rPr>
              <w:tab/>
              <w:t>Ако по време на периода на временно отстраняване стане ясно, въз основа на наличната информация, че третата страна отново отговаря на предвидените в член 47 условия, Комисията приема решение, не по-рано от шест месеца след вземането на решението съгласно параграф 1, да отмени временното отстраняване на въпросната държава от общия списък на ЕС на сигурните страни на произход в съответствие с член 290 от ДФЕС.</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E30ECF" w:rsidP="00BA61E5">
      <w:pPr>
        <w:pStyle w:val="Normal12Italic"/>
        <w:rPr>
          <w:lang w:val="bg-BG"/>
        </w:rPr>
      </w:pPr>
      <w:r w:rsidRPr="00CE5BB1">
        <w:rPr>
          <w:lang w:val="bg-BG"/>
        </w:rPr>
        <w:t>Формулировката е приведена в съответствие</w:t>
      </w:r>
      <w:r w:rsidR="00BA61E5" w:rsidRPr="00CE5BB1">
        <w:rPr>
          <w:lang w:val="bg-BG"/>
        </w:rPr>
        <w:t xml:space="preserve"> с изменение 32 от позицията на Парламента относно Регламента за установяване на сигурните страни на произход.</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1469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49 – параграф 2б (нов)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EA307B">
            <w:pPr>
              <w:pStyle w:val="Normal6"/>
              <w:rPr>
                <w:b/>
                <w:i/>
              </w:rPr>
            </w:pPr>
            <w:r w:rsidRPr="00CE5BB1">
              <w:rPr>
                <w:b/>
                <w:i/>
              </w:rPr>
              <w:t>2б.</w:t>
            </w:r>
            <w:r w:rsidRPr="00CE5BB1">
              <w:rPr>
                <w:b/>
                <w:i/>
              </w:rPr>
              <w:tab/>
              <w:t>ВКБООН, неправителствени организации и отделни експерти с доказани експертни познания по отношение на конкретни държави и правата на човека мо</w:t>
            </w:r>
            <w:r w:rsidR="00EA307B" w:rsidRPr="00CE5BB1">
              <w:rPr>
                <w:b/>
                <w:i/>
              </w:rPr>
              <w:t>же</w:t>
            </w:r>
            <w:r w:rsidRPr="00CE5BB1">
              <w:rPr>
                <w:b/>
                <w:i/>
              </w:rPr>
              <w:t xml:space="preserve"> да поискат от Комисията временното отстраняване или заличаването на дадена страна от общия списък на ЕС на сигурните страни на произход. Подобно искане съдържа подробно и актуално описание на положението на правата на човека и повтарящите се нарушения на правата на човека, които се наблюдават във въпросната страна. То също така посочва неизпълнението на критериите, посочени в член 47, обосноваващо временното отстраняване или заличаването на въпросната страна от общия списък на ЕС на сигурните страни на произход. Освен в случаите, когато счете искането за недопустимо, необосновано или повтаря</w:t>
            </w:r>
            <w:r w:rsidR="00EA307B" w:rsidRPr="00CE5BB1">
              <w:rPr>
                <w:b/>
                <w:i/>
              </w:rPr>
              <w:t>що се</w:t>
            </w:r>
            <w:r w:rsidRPr="00CE5BB1">
              <w:rPr>
                <w:b/>
                <w:i/>
              </w:rPr>
              <w:t>, Комисията извършва оценка на представената в тези искания информация.</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E30ECF" w:rsidP="00BA61E5">
      <w:pPr>
        <w:pStyle w:val="Normal12Italic"/>
        <w:rPr>
          <w:lang w:val="bg-BG"/>
        </w:rPr>
      </w:pPr>
      <w:r w:rsidRPr="00CE5BB1">
        <w:rPr>
          <w:lang w:val="bg-BG"/>
        </w:rPr>
        <w:t>Формулировката е приведена в съответствие</w:t>
      </w:r>
      <w:r w:rsidR="00BA61E5" w:rsidRPr="00CE5BB1">
        <w:rPr>
          <w:lang w:val="bg-BG"/>
        </w:rPr>
        <w:t xml:space="preserve"> с изменение 34, параграф 3 от позицията на Парламента относно Регламента за установяване на сигурните страни на произход.</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1470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49 – параграф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3.</w:t>
            </w:r>
            <w:r w:rsidRPr="00CE5BB1">
              <w:rPr>
                <w:b/>
                <w:i/>
              </w:rPr>
              <w:tab/>
              <w:t>Ако Комисията приеме делегиран акт в съответствие с параграф 1 за спиране на действието на определянето на дадена трета страна като сигурна трета страна на равнището на Съюза или за временно отстраняване на дадена трета страна от общия списък на ЕС на сигурните страни на произход, в срок от три месеца след датата на приемане на посочения делегиран акт тя представя предложение, в съответствие с обикновената законодателна процедура, за изменение на настоящия регламент с цел спиране на действието на определянето на тази трета страна като сигурна трета страна на равнището на Съюза или с цел заличаването ѝ от общия списък на ЕС на сигурните страни на произход.</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Съответната част от този текст е преместена в член 49а.</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1471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49 – параграф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3.</w:t>
            </w:r>
            <w:r w:rsidRPr="00CE5BB1">
              <w:rPr>
                <w:b/>
                <w:i/>
              </w:rPr>
              <w:tab/>
            </w:r>
            <w:r w:rsidRPr="00CE5BB1">
              <w:t>Ако Комисията приеме делегиран акт в съответствие с параграф 1 за спиране на действието на определянето на дадена трета страна като сигурна трета страна на равнището на Съюза или за временно отстраняване на дадена трета страна от общия списък на ЕС на сигурните страни на произход, в срок от три месеца след датата на приемане на посочения делегиран акт тя представя предложение, в съответствие с обикновената законодателна процедура, за изменение на</w:t>
            </w:r>
            <w:r w:rsidRPr="00CE5BB1">
              <w:rPr>
                <w:b/>
                <w:i/>
              </w:rPr>
              <w:t xml:space="preserve"> настоящия регламент</w:t>
            </w:r>
            <w:r w:rsidRPr="00CE5BB1">
              <w:t xml:space="preserve"> с цел спиране на действието на определянето на тази трета страна като сигурна трета страна на равнището на Съюза или с цел заличаването ѝ от общия списък на ЕС на сигурните страни на произход.</w:t>
            </w:r>
          </w:p>
        </w:tc>
        <w:tc>
          <w:tcPr>
            <w:tcW w:w="4876" w:type="dxa"/>
          </w:tcPr>
          <w:p w:rsidR="00BA61E5" w:rsidRPr="00CE5BB1" w:rsidRDefault="00BA61E5" w:rsidP="00FC36DC">
            <w:pPr>
              <w:pStyle w:val="Normal6"/>
              <w:rPr>
                <w:b/>
                <w:i/>
              </w:rPr>
            </w:pPr>
            <w:r w:rsidRPr="00CE5BB1">
              <w:t>3.</w:t>
            </w:r>
            <w:r w:rsidRPr="00CE5BB1">
              <w:rPr>
                <w:b/>
                <w:i/>
              </w:rPr>
              <w:tab/>
            </w:r>
            <w:r w:rsidRPr="00CE5BB1">
              <w:t>Ако Комисията приеме делегиран акт в съответствие с параграф 1 за спиране на действието на определянето на дадена трета страна като сигурна трета страна на равнището на Съюза или за временно отстраняване на дадена трета страна от общия списък на ЕС на сигурните страни на произход, в срок от три месеца след датата на приемане на посочения делегиран акт тя представя предложение, в съответствие с обикновената законодателна процедура, за изменение на</w:t>
            </w:r>
            <w:r w:rsidRPr="00CE5BB1">
              <w:rPr>
                <w:b/>
                <w:i/>
              </w:rPr>
              <w:t xml:space="preserve"> настоящата директива</w:t>
            </w:r>
            <w:r w:rsidRPr="00CE5BB1">
              <w:t xml:space="preserve"> с цел спиране на действието на определянето на тази трета страна като сигурна трета страна на равнището на Съюза или с цел заличаването ѝ от общия списък на ЕС на сигурните страни на произход.</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1472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49 – параграф 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4.</w:t>
            </w:r>
            <w:r w:rsidRPr="00CE5BB1">
              <w:rPr>
                <w:b/>
                <w:i/>
              </w:rPr>
              <w:tab/>
              <w:t>Ако Комисията не представи такова предложение в срок от три месеца от приемането на делегирания акт по параграф 2, делегираният акт за спиране на действието на определянето на третата страна като сигурна трета страна на равнището на Съюза или за временно отстраняване на третата страна от общия списък на ЕС на сигурните страни на произход престава да поражда действие. Ако Комисията представи такова предложение в срок от три месеца, ѝ се предоставя правомощието, въз основа на обоснована оценка, да удължи срока на действие на този делегиран акт с шест месеца с възможност за еднократно подновяване на това удължаване.</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Съответната част от този текст е преместена в член 49а.</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1473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49 – параграф 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4.</w:t>
            </w:r>
            <w:r w:rsidRPr="00CE5BB1">
              <w:rPr>
                <w:b/>
                <w:i/>
              </w:rPr>
              <w:tab/>
              <w:t>Ако Комисията не представи такова предложение в срок от три месеца от приемането на делегирания акт по параграф 2, делегираният акт за спиране на действието на определянето на третата страна като сигурна трета страна на равнището на Съюза или за временно отстраняване на третата страна от общия списък на ЕС на сигурните страни на произход престава да поражда действие. Ако Комисията представи такова предложение в срок от три месеца, ѝ се предоставя правомощието, въз основа на обоснована оценка, да удължи срока на действие на този делегиран акт с шест месеца с възможност за еднократно подновяване на това удължаване.</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1474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Лаура Ферара</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49 – параграф 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4.</w:t>
            </w:r>
            <w:r w:rsidRPr="00CE5BB1">
              <w:rPr>
                <w:b/>
                <w:i/>
              </w:rPr>
              <w:tab/>
            </w:r>
            <w:r w:rsidRPr="00CE5BB1">
              <w:t>Ако Комисията</w:t>
            </w:r>
            <w:r w:rsidRPr="00CE5BB1">
              <w:rPr>
                <w:b/>
                <w:i/>
              </w:rPr>
              <w:t xml:space="preserve"> не</w:t>
            </w:r>
            <w:r w:rsidRPr="00CE5BB1">
              <w:t xml:space="preserve"> представи такова предложение в срок от три месеца</w:t>
            </w:r>
            <w:r w:rsidRPr="00CE5BB1">
              <w:rPr>
                <w:b/>
                <w:i/>
              </w:rPr>
              <w:t xml:space="preserve"> от приемането на делегирания акт по параграф 2</w:t>
            </w:r>
            <w:r w:rsidRPr="00CE5BB1">
              <w:t>,</w:t>
            </w:r>
            <w:r w:rsidRPr="00CE5BB1">
              <w:rPr>
                <w:b/>
                <w:i/>
              </w:rPr>
              <w:t xml:space="preserve"> делегираният акт за спиране на действието на определянето на третата страна като сигурна трета страна на равнището на Съюза или за временно отстраняване на третата страна от общия списък на ЕС на сигурните страни на произход престава да поражда действие. Ако Комисията представи такова предложение в срок от три месеца,</w:t>
            </w:r>
            <w:r w:rsidRPr="00CE5BB1">
              <w:t xml:space="preserve"> ѝ се предоставя правомощието, въз основа на обоснована оценка, да удължи срока на действие на този делегиран акт с шест месеца с възможност за еднократно подновяване на това удължаване.</w:t>
            </w:r>
          </w:p>
        </w:tc>
        <w:tc>
          <w:tcPr>
            <w:tcW w:w="4876" w:type="dxa"/>
          </w:tcPr>
          <w:p w:rsidR="00BA61E5" w:rsidRPr="00CE5BB1" w:rsidRDefault="00BA61E5" w:rsidP="00FC36DC">
            <w:pPr>
              <w:pStyle w:val="Normal6"/>
              <w:rPr>
                <w:b/>
                <w:i/>
              </w:rPr>
            </w:pPr>
            <w:r w:rsidRPr="00CE5BB1">
              <w:t>4.</w:t>
            </w:r>
            <w:r w:rsidRPr="00CE5BB1">
              <w:rPr>
                <w:b/>
                <w:i/>
              </w:rPr>
              <w:tab/>
            </w:r>
            <w:r w:rsidRPr="00CE5BB1">
              <w:t>Ако Комисията представи такова предложение в срок от три месеца, ѝ се предоставя правомощието, въз основа на обоснована оценка, да удължи срока на действие на този делегиран акт с шест месеца с възможност за еднократно подновяване на това удължаване.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{IT}</w:t>
      </w:r>
      <w:r w:rsidRPr="00CE5BB1">
        <w:rPr>
          <w:lang w:val="bg-BG"/>
        </w:rPr>
        <w:t>it</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1475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49a (нов)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147629">
            <w:pPr>
              <w:pStyle w:val="Center"/>
              <w:rPr>
                <w:b/>
                <w:i/>
                <w:lang w:val="bg-BG"/>
              </w:rPr>
            </w:pPr>
            <w:r w:rsidRPr="00CE5BB1">
              <w:rPr>
                <w:b/>
                <w:i/>
                <w:sz w:val="24"/>
                <w:lang w:val="bg-BG"/>
              </w:rPr>
              <w:t>Член 49a</w:t>
            </w:r>
            <w:r w:rsidRPr="00CE5BB1">
              <w:rPr>
                <w:b/>
                <w:i/>
                <w:lang w:val="bg-BG"/>
              </w:rPr>
              <w:tab/>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Center"/>
              <w:rPr>
                <w:b/>
                <w:i/>
                <w:lang w:val="bg-BG"/>
              </w:rPr>
            </w:pPr>
            <w:r w:rsidRPr="00CE5BB1">
              <w:rPr>
                <w:b/>
                <w:i/>
                <w:sz w:val="24"/>
                <w:lang w:val="bg-BG"/>
              </w:rPr>
              <w:t>Заличаване на трета страна от общия списък на ЕС на сигурните страни на произход</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1. Ако Комисията приеме делегиран акт в съответствие с параграф 1 за спиране на действието на определянето на дадена трета страна като сигурна страна на произход, в срок от шест месеца след датата на приемане на посочения делегиран акт тя представя предложение, в съответствие с обикновената законодателна процедура, за изменение на настоящия регламент с цел заличаване на третата страна от общия списък на ЕС на сигурните страни на произход.</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147629">
            <w:pPr>
              <w:pStyle w:val="Normal6"/>
              <w:rPr>
                <w:b/>
                <w:i/>
              </w:rPr>
            </w:pPr>
            <w:r w:rsidRPr="00CE5BB1">
              <w:rPr>
                <w:b/>
                <w:i/>
              </w:rPr>
              <w:t>2. Ако Комисията представи такова законодателно предложение в срок от шест месеца, ѝ се предоставя правомощието, въз основа на обоснована оценка, да удължи срока на действие на този делегиран акт с шест месеца с възможност за еднократно подновяване на това удължаване.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3. Всяко изменение на общия списък на ЕС на сигурните страни на произход се приема в съответствие с обикновената законодателна процедура. За тази цел:</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Комисията редовно извършва преглед на ситуацията в третите страни и на възможността да предложи включването им в общия списък на ЕС на сигурните страни на произход.</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Когато това е приложимо, Комисията изготвя предложение за разширяване на общия списък на сигурни страни на произход, след извършена обоснована оценка на това дали страните, които предстои да бъдат прибавени към списъка</w:t>
            </w:r>
            <w:r w:rsidR="00147629" w:rsidRPr="00CE5BB1">
              <w:rPr>
                <w:b/>
                <w:i/>
              </w:rPr>
              <w:t>,</w:t>
            </w:r>
            <w:r w:rsidRPr="00CE5BB1">
              <w:rPr>
                <w:b/>
                <w:i/>
              </w:rPr>
              <w:t xml:space="preserve"> отговарят на предвидените в член 47 критерии.</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Оценката дали определена страна е сигурна страна на произход в съответствие с настоящия член се основава на редица източници на информация, в това число по-специално редовни доклади от ЕСВД и информацията, предоставена от държавите членки, Агенцията на Европейския съюз в областта на убежището, ВКБООН, Съвета на Европа и други значими международни организации и национални или международни неправителствени организации.</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Тези членове се разбират по-лесно ако се направи разлика между временното отстраняване на страна от списъка и заличаването на страна от списъка, тъй като двете процедури са различни. Измененията се предлагат въз основа на изменения 28 и 32 от позицията на Парламента относно Регламента за установяване на сигурните страни на произход за осигуряване на съгласуваност с предишни изменения относно сигурни трети държави и за гарантиране на последователността на текста като цяло.</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1476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Член 50</w:t>
            </w:r>
            <w:r w:rsidRPr="00CE5BB1">
              <w:rPr>
                <w:b/>
                <w:i/>
                <w:lang w:val="bg-BG"/>
              </w:rPr>
              <w:tab/>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Определяне на трети страни като сигурни трети страни или страни на произход на национално равнище</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1. За срок от пет години от влизането в сила на настоящия регламент държавите членки могат да запазят или приемат законодателство, което позволява национално определяне на сигурни трети страни или сигурни страни на произход, различни от определените на равнището на Съюза или от тези които са в общия списък на ЕС в приложение 1, за целите на разглеждането на молби за международна закрила.</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2. Ако е спряно действието на определянето на дадена трета страна като сигурна трета страна на равнището на Съюза или дадена трета страна е временно отстранена от общия списък на ЕС в приложение 1 към настоящия регламент съгласно член 49, параграф 1, държавите членки не определят тази страна като сигурна трета страна или сигурна трета страна на произход на национално равнище и не прилагат понятието за сигурна трета страна ad hoc по отношение на конкретен кандидат.</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3.</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Ако дадена трета страна вече не е определена като сигурна трета страна на равнището на Съюза или дадена трета страна е заличена от общия списък на ЕС в приложение 1 към Регламента в съответствие с обикновената законодателна процедура, държава членка може да уведоми Комисията, че счита, че вследствие на промени в ситуацията в тази страна тя отново изпълнява условията по член 45, параграф 1 и член 47.</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Уведомлението включва обоснована оценка на изпълнението от тази страна на условията по член 45, параграф 1 и член 47, включително обяснение на конкретните промени в ситуацията в третата страна, поради които страната отново изпълнява тези условия.</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Уведомяващата държава членка може само да определи тази трета страна като сигурна трета страна или като сигурна страна на произход на национално равнище, при условие че Комисията не възрази срещу това определяне.</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4. Държавите членки уведомяват Комисията и Агенцията на Европейския съюз в областта на убежището за третите страни, които са определени като сигурни трети страни и сигурни страни на произход на национално равнище непосредствено след такова определяне. Държавите членки информират Комисията и Агенцията веднъж годишно за другите сигурни трети страни, към които понятието се прилага ad hoc по отношение на конкретни кандидати.</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1477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Член 50</w:t>
            </w:r>
            <w:r w:rsidRPr="00CE5BB1">
              <w:rPr>
                <w:b/>
                <w:i/>
                <w:lang w:val="bg-BG"/>
              </w:rPr>
              <w:tab/>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Определяне на трети страни като сигурни трети страни или страни на произход на национално равнище</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1. За срок от пет години от влизането в сила на настоящия регламент държавите членки могат да запазят или приемат законодателство, което позволява национално определяне на сигурни трети страни или сигурни страни на произход, различни от определените на равнището на Съюза или от тези които са в общия списък на ЕС в приложение 1, за целите на разглеждането на молби за международна закрила.</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2. Ако е спряно действието на определянето на дадена трета страна като сигурна трета страна на равнището на Съюза или дадена трета страна е временно отстранена от общия списък на ЕС в приложение 1 към настоящия регламент съгласно член 49, параграф 1, държавите членки не определят тази страна като сигурна трета страна или сигурна трета страна на произход на национално равнище и не прилагат понятието за сигурна трета страна ad hoc по отношение на конкретен кандидат.</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3.</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Ако дадена трета страна вече не е определена като сигурна трета страна на равнището на Съюза или дадена трета страна е заличена от общия списък на ЕС в приложение 1 към Регламента в съответствие с обикновената законодателна процедура, държава членка може да уведоми Комисията, че счита, че вследствие на промени в ситуацията в тази страна тя отново изпълнява условията по член 45, параграф 1 и член 47.</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Уведомлението включва обоснована оценка на изпълнението от тази страна на условията по член 45, параграф 1 и член 47, включително обяснение на конкретните промени в ситуацията в третата страна, поради които страната отново изпълнява тези условия.</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Уведомяващата държава членка може само да определи тази трета страна като сигурна трета страна или като сигурна страна на произход на национално равнище, при условие че Комисията не възрази срещу това определяне.</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4. Държавите членки уведомяват Комисията и Агенцията на Европейския съюз в областта на убежището за третите страни, които са определени като сигурни трети страни и сигурни страни на произход на национално равнище непосредствено след такова определяне. Държавите членки информират Комисията и Агенцията веднъж годишно за другите сигурни трети страни, към които понятието се прилага ad hoc по отношение на конкретни кандидати.</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1478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1.</w:t>
            </w:r>
            <w:r w:rsidRPr="00CE5BB1">
              <w:rPr>
                <w:b/>
                <w:i/>
              </w:rPr>
              <w:tab/>
            </w:r>
            <w:r w:rsidRPr="00CE5BB1">
              <w:t>За срок от</w:t>
            </w:r>
            <w:r w:rsidRPr="00CE5BB1">
              <w:rPr>
                <w:b/>
                <w:i/>
              </w:rPr>
              <w:t xml:space="preserve"> пет</w:t>
            </w:r>
            <w:r w:rsidRPr="00CE5BB1">
              <w:t xml:space="preserve"> години от влизането в сила на настоящия регламент държавите членки могат да запазят или приемат законодателство, което позволява национално определяне на сигурни трети страни или сигурни страни на произход, различни от определените на равнището на Съюза или от тези които са в общия списък на ЕС в приложение 1, за целите на разглеждането на молби за международна закрила.</w:t>
            </w:r>
          </w:p>
        </w:tc>
        <w:tc>
          <w:tcPr>
            <w:tcW w:w="4876" w:type="dxa"/>
          </w:tcPr>
          <w:p w:rsidR="00BA61E5" w:rsidRPr="00CE5BB1" w:rsidRDefault="00BA61E5" w:rsidP="00FC36DC">
            <w:pPr>
              <w:pStyle w:val="Normal6"/>
              <w:rPr>
                <w:b/>
                <w:i/>
              </w:rPr>
            </w:pPr>
            <w:r w:rsidRPr="00CE5BB1">
              <w:t>1.</w:t>
            </w:r>
            <w:r w:rsidRPr="00CE5BB1">
              <w:rPr>
                <w:b/>
                <w:i/>
              </w:rPr>
              <w:tab/>
            </w:r>
            <w:r w:rsidRPr="00CE5BB1">
              <w:t>За срок от</w:t>
            </w:r>
            <w:r w:rsidRPr="00CE5BB1">
              <w:rPr>
                <w:b/>
                <w:i/>
              </w:rPr>
              <w:t xml:space="preserve"> три</w:t>
            </w:r>
            <w:r w:rsidRPr="00CE5BB1">
              <w:t xml:space="preserve"> години от влизането в сила на настоящия регламент държавите членки могат да запазят или приемат законодателство, което позволява национално определяне на сигурни трети страни или сигурни страни на произход, различни от определените на равнището на Съюза или от тези които са в общия списък на ЕС в приложение 1, за целите на разглеждането на молби за международна закрила.</w:t>
            </w:r>
            <w:r w:rsidRPr="00CE5BB1">
              <w:rPr>
                <w:b/>
                <w:i/>
              </w:rPr>
              <w:br/>
              <w:t>По време на този период те са отговорни за гарантиране на съответствието между националните списъци на сигурните страни на произход и общия списък на ЕС на сигурните страни на произход. Това включва следното:</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E30ECF" w:rsidP="00BA61E5">
      <w:pPr>
        <w:pStyle w:val="Normal12Italic"/>
        <w:rPr>
          <w:lang w:val="bg-BG"/>
        </w:rPr>
      </w:pPr>
      <w:r w:rsidRPr="00CE5BB1">
        <w:rPr>
          <w:lang w:val="bg-BG"/>
        </w:rPr>
        <w:t>Формулировката е приведена в съответствие</w:t>
      </w:r>
      <w:r w:rsidR="00BA61E5" w:rsidRPr="00CE5BB1">
        <w:rPr>
          <w:lang w:val="bg-BG"/>
        </w:rPr>
        <w:t xml:space="preserve"> с изменение 28, алинея б и изменение 41 от позицията на Парламента относно Регламента за установяване на сигурните страни на произход.</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1479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Моника Холмайер, Хайнц К. Бекер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1.</w:t>
            </w:r>
            <w:r w:rsidRPr="00CE5BB1">
              <w:rPr>
                <w:b/>
                <w:i/>
              </w:rPr>
              <w:tab/>
              <w:t>За срок от пет години от влизането в сила на настоящия регламент</w:t>
            </w:r>
            <w:r w:rsidRPr="00CE5BB1">
              <w:t xml:space="preserve"> държавите членки могат да запазят или приемат законодателство, което позволява национално определяне на сигурни трети страни или сигурни страни на произход, различни от определените на равнището на Съюза или от тези които са в общия списък на ЕС в приложение 1, за целите на разглеждането на молби за международна закрила.</w:t>
            </w:r>
          </w:p>
        </w:tc>
        <w:tc>
          <w:tcPr>
            <w:tcW w:w="4876" w:type="dxa"/>
          </w:tcPr>
          <w:p w:rsidR="00BA61E5" w:rsidRPr="00CE5BB1" w:rsidRDefault="00BA61E5" w:rsidP="00FC36DC">
            <w:pPr>
              <w:pStyle w:val="Normal6"/>
              <w:rPr>
                <w:b/>
                <w:i/>
              </w:rPr>
            </w:pPr>
            <w:r w:rsidRPr="00CE5BB1">
              <w:t>1.</w:t>
            </w:r>
            <w:r w:rsidRPr="00CE5BB1">
              <w:rPr>
                <w:b/>
                <w:i/>
              </w:rPr>
              <w:tab/>
            </w:r>
            <w:r w:rsidRPr="00CE5BB1">
              <w:t>Държавите членки могат да запазят или приемат законодателство, което позволява национално определяне на сигурни трети страни или сигурни страни на произход, различни от определените на равнището на Съюза или от тези които са в общия списък на ЕС в приложение 1, за целите на разглеждането на молби за международна закрила.</w:t>
            </w:r>
            <w:r w:rsidRPr="00CE5BB1">
              <w:rPr>
                <w:b/>
                <w:i/>
              </w:rPr>
              <w:t xml:space="preserve"> Посоченото национално определяне на сигурни трети страни или сигурни страни на произход по отношение на определящата държава членка се счита за допълващо към определените сигурни трети страни или сигурни страни на произход на равнището на Съюза.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1480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1.</w:t>
            </w:r>
            <w:r w:rsidRPr="00CE5BB1">
              <w:rPr>
                <w:b/>
                <w:i/>
              </w:rPr>
              <w:tab/>
              <w:t>За срок от пет години от влизането в сила на настоящия регламент</w:t>
            </w:r>
            <w:r w:rsidRPr="00CE5BB1">
              <w:t xml:space="preserve"> държавите членки могат да запазят или приемат законодателство, което позволява национално определяне на сигурни трети страни или сигурни страни на произход, различни от определените на равнището на Съюза или от тези които са в общия списък на ЕС в приложение 1, за целите на разглеждането на молби за международна закрила.</w:t>
            </w:r>
          </w:p>
        </w:tc>
        <w:tc>
          <w:tcPr>
            <w:tcW w:w="4876" w:type="dxa"/>
          </w:tcPr>
          <w:p w:rsidR="00BA61E5" w:rsidRPr="00CE5BB1" w:rsidRDefault="00BA61E5" w:rsidP="00FC36DC">
            <w:pPr>
              <w:pStyle w:val="Normal6"/>
              <w:rPr>
                <w:b/>
                <w:i/>
              </w:rPr>
            </w:pPr>
            <w:r w:rsidRPr="00CE5BB1">
              <w:t>1.</w:t>
            </w:r>
            <w:r w:rsidRPr="00CE5BB1">
              <w:rPr>
                <w:b/>
                <w:i/>
              </w:rPr>
              <w:tab/>
            </w:r>
            <w:r w:rsidRPr="00CE5BB1">
              <w:t>Държавите членки могат да запазят или приемат законодателство, което позволява национално определяне на сигурни трети страни или сигурни страни на произход, различни от определените на равнището на Съюза или от тези които са в общия списък на ЕС в приложение 1, за целите на разглеждането на молби за международна закрила.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1481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1 – буква а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7B1AF6">
            <w:pPr>
              <w:pStyle w:val="Normal6"/>
              <w:rPr>
                <w:b/>
                <w:i/>
              </w:rPr>
            </w:pPr>
            <w:r w:rsidRPr="00CE5BB1">
              <w:rPr>
                <w:b/>
                <w:i/>
              </w:rPr>
              <w:t>а)</w:t>
            </w:r>
            <w:r w:rsidRPr="00CE5BB1">
              <w:rPr>
                <w:b/>
                <w:i/>
              </w:rPr>
              <w:tab/>
            </w:r>
            <w:r w:rsidR="007B1AF6" w:rsidRPr="00CE5BB1">
              <w:rPr>
                <w:b/>
                <w:i/>
              </w:rPr>
              <w:t>д</w:t>
            </w:r>
            <w:r w:rsidRPr="00CE5BB1">
              <w:rPr>
                <w:b/>
                <w:i/>
              </w:rPr>
              <w:t xml:space="preserve">ържавите членки съобщават на Европейската комисия за всяка промяна в националните </w:t>
            </w:r>
            <w:r w:rsidR="007B1AF6" w:rsidRPr="00CE5BB1">
              <w:rPr>
                <w:b/>
                <w:i/>
              </w:rPr>
              <w:t>си</w:t>
            </w:r>
            <w:r w:rsidRPr="00CE5BB1">
              <w:rPr>
                <w:b/>
                <w:i/>
              </w:rPr>
              <w:t xml:space="preserve"> списъци.</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1482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1 – буква б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7B1AF6">
            <w:pPr>
              <w:pStyle w:val="Normal6"/>
              <w:rPr>
                <w:b/>
                <w:i/>
              </w:rPr>
            </w:pPr>
            <w:r w:rsidRPr="00CE5BB1">
              <w:rPr>
                <w:b/>
                <w:i/>
              </w:rPr>
              <w:t>б)</w:t>
            </w:r>
            <w:r w:rsidRPr="00CE5BB1">
              <w:rPr>
                <w:b/>
                <w:i/>
              </w:rPr>
              <w:tab/>
            </w:r>
            <w:r w:rsidR="007B1AF6" w:rsidRPr="00CE5BB1">
              <w:rPr>
                <w:b/>
                <w:i/>
              </w:rPr>
              <w:t>д</w:t>
            </w:r>
            <w:r w:rsidRPr="00CE5BB1">
              <w:rPr>
                <w:b/>
                <w:i/>
              </w:rPr>
              <w:t>ържавите членки мо</w:t>
            </w:r>
            <w:r w:rsidR="007B1AF6" w:rsidRPr="00CE5BB1">
              <w:rPr>
                <w:b/>
                <w:i/>
              </w:rPr>
              <w:t>же</w:t>
            </w:r>
            <w:r w:rsidRPr="00CE5BB1">
              <w:rPr>
                <w:b/>
                <w:i/>
              </w:rPr>
              <w:t xml:space="preserve"> да представят предложения на вниманието на ЕС за добавяне на трети страни в общия списък на сигурни страни на произход. След това Комисия проучва тези предложения в срок от шест месеца от представянето им, въз основа на редица източници на информация, с които разполага, по-специално докладите от ЕСВД и данните, предоставени от държавите членки, Агенцията на Европейския съюз в областта на убежището, ВКБООН, Съвета н Европа и други значими международни организации и национални или международни неправителствени организации. Ако реши, че дадена трета страна може да бъде добавена към списъка, Комисията изготвя предложение за разширяване на общия списък на ЕС на сигурните страни на произход.</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1483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1 – буква в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1A7348">
            <w:pPr>
              <w:pStyle w:val="Normal6"/>
              <w:rPr>
                <w:b/>
                <w:i/>
              </w:rPr>
            </w:pPr>
            <w:r w:rsidRPr="00CE5BB1">
              <w:rPr>
                <w:b/>
                <w:i/>
              </w:rPr>
              <w:t>в)</w:t>
            </w:r>
            <w:r w:rsidRPr="00CE5BB1">
              <w:rPr>
                <w:b/>
                <w:i/>
              </w:rPr>
              <w:tab/>
            </w:r>
            <w:r w:rsidR="007B1AF6" w:rsidRPr="00CE5BB1">
              <w:rPr>
                <w:b/>
                <w:i/>
              </w:rPr>
              <w:t>к</w:t>
            </w:r>
            <w:r w:rsidRPr="00CE5BB1">
              <w:rPr>
                <w:b/>
                <w:i/>
              </w:rPr>
              <w:t>огато трета страна е временно отстранена от общия списък на ЕС на сигурните страни на произход съгласно член 49, параграф 1 от настоящия регламент, държавите членки не определят тази страна като сигурна страна на произход на национално равнище.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1484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алинея 1 – буква г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4B5F51">
            <w:pPr>
              <w:pStyle w:val="Normal6"/>
              <w:rPr>
                <w:b/>
                <w:i/>
              </w:rPr>
            </w:pPr>
            <w:r w:rsidRPr="00CE5BB1">
              <w:rPr>
                <w:b/>
                <w:i/>
              </w:rPr>
              <w:t>г)</w:t>
            </w:r>
            <w:r w:rsidRPr="00CE5BB1">
              <w:rPr>
                <w:b/>
                <w:i/>
              </w:rPr>
              <w:tab/>
            </w:r>
            <w:r w:rsidR="007B1AF6" w:rsidRPr="00CE5BB1">
              <w:rPr>
                <w:b/>
                <w:i/>
              </w:rPr>
              <w:t>к</w:t>
            </w:r>
            <w:r w:rsidRPr="00CE5BB1">
              <w:rPr>
                <w:b/>
                <w:i/>
              </w:rPr>
              <w:t>огато трета страна е</w:t>
            </w:r>
            <w:r w:rsidR="004B5F51" w:rsidRPr="00CE5BB1">
              <w:rPr>
                <w:b/>
                <w:i/>
              </w:rPr>
              <w:t xml:space="preserve"> била</w:t>
            </w:r>
            <w:r w:rsidRPr="00CE5BB1">
              <w:rPr>
                <w:b/>
                <w:i/>
              </w:rPr>
              <w:t xml:space="preserve"> заличена от общия списък на ЕС на сигурните страни на произход съгласно член 49а, държава членка може да уведоми Комисията когато счете, че след промените в ситуацията в тази трета страна тя отново изпълнява предвидените в приложение I от настоящата директива критерии за включване в общия списък на ЕС на сигурните страни на произход.</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4B5F51">
            <w:pPr>
              <w:pStyle w:val="Normal6"/>
              <w:rPr>
                <w:b/>
                <w:i/>
              </w:rPr>
            </w:pPr>
            <w:r w:rsidRPr="00CE5BB1">
              <w:rPr>
                <w:b/>
                <w:i/>
              </w:rPr>
              <w:t>Комисията разгле</w:t>
            </w:r>
            <w:r w:rsidR="004B5F51" w:rsidRPr="00CE5BB1">
              <w:rPr>
                <w:b/>
                <w:i/>
              </w:rPr>
              <w:t>ж</w:t>
            </w:r>
            <w:r w:rsidRPr="00CE5BB1">
              <w:rPr>
                <w:b/>
                <w:i/>
              </w:rPr>
              <w:t>да всяко подобно уведомление от държавите членки и, ако това е целесъобразно, представ</w:t>
            </w:r>
            <w:r w:rsidR="004B5F51" w:rsidRPr="00CE5BB1">
              <w:rPr>
                <w:b/>
                <w:i/>
              </w:rPr>
              <w:t>я</w:t>
            </w:r>
            <w:r w:rsidRPr="00CE5BB1">
              <w:rPr>
                <w:b/>
                <w:i/>
              </w:rPr>
              <w:t xml:space="preserve"> предложение до Европейския парламент и до Съвета за съответно </w:t>
            </w:r>
            <w:r w:rsidR="004B5F51" w:rsidRPr="00CE5BB1">
              <w:rPr>
                <w:b/>
                <w:i/>
              </w:rPr>
              <w:t xml:space="preserve">изменение </w:t>
            </w:r>
            <w:r w:rsidRPr="00CE5BB1">
              <w:rPr>
                <w:b/>
                <w:i/>
              </w:rPr>
              <w:t>на общия списък на ЕС на сигурните страни на произход.</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6D5EC6">
            <w:pPr>
              <w:pStyle w:val="Normal6"/>
              <w:rPr>
                <w:b/>
                <w:i/>
              </w:rPr>
            </w:pPr>
            <w:r w:rsidRPr="00CE5BB1">
              <w:rPr>
                <w:b/>
                <w:i/>
              </w:rPr>
              <w:t>Ако Комисията реши да не представи такова предложение</w:t>
            </w:r>
            <w:r w:rsidR="006D5EC6" w:rsidRPr="00CE5BB1">
              <w:rPr>
                <w:b/>
                <w:i/>
              </w:rPr>
              <w:t>,</w:t>
            </w:r>
            <w:r w:rsidRPr="00CE5BB1">
              <w:rPr>
                <w:b/>
                <w:i/>
              </w:rPr>
              <w:t xml:space="preserve"> държавите членки не определят тази страна като сигурна страна на произход на национално равнище.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1485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Моника Холмайер, Хайнц К. Бекер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1а (нов)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517CEB">
            <w:pPr>
              <w:pStyle w:val="Normal6"/>
              <w:rPr>
                <w:b/>
                <w:i/>
              </w:rPr>
            </w:pPr>
            <w:r w:rsidRPr="00CE5BB1">
              <w:rPr>
                <w:b/>
                <w:i/>
              </w:rPr>
              <w:t>1a</w:t>
            </w:r>
            <w:r w:rsidR="00517CEB" w:rsidRPr="00CE5BB1">
              <w:rPr>
                <w:b/>
                <w:i/>
              </w:rPr>
              <w:t>.</w:t>
            </w:r>
            <w:r w:rsidRPr="00CE5BB1">
              <w:rPr>
                <w:b/>
                <w:i/>
              </w:rPr>
              <w:tab/>
              <w:t>Държавите членки уведомяват Комисията и Агенцията на Европейския съюз в областта на убежището за третите страни, които са определени като сигурни трети страни и сигурни страни на произход на национално равнище</w:t>
            </w:r>
            <w:r w:rsidR="00517CEB" w:rsidRPr="00CE5BB1">
              <w:rPr>
                <w:b/>
                <w:i/>
              </w:rPr>
              <w:t>,</w:t>
            </w:r>
            <w:r w:rsidRPr="00CE5BB1">
              <w:rPr>
                <w:b/>
                <w:i/>
              </w:rPr>
              <w:t xml:space="preserve"> непосредствено след такова определяне. Държавите членки информират Комисията и Агенцията веднъж годишно за другите сигурни трети страни, към които понятието се прилага ad hoc по отношение на конкретни кандидати.</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 xml:space="preserve">Този текст е </w:t>
      </w:r>
      <w:r w:rsidR="00517CEB" w:rsidRPr="00CE5BB1">
        <w:rPr>
          <w:lang w:val="bg-BG"/>
        </w:rPr>
        <w:t xml:space="preserve">преместен </w:t>
      </w:r>
      <w:r w:rsidRPr="00CE5BB1">
        <w:rPr>
          <w:lang w:val="bg-BG"/>
        </w:rPr>
        <w:t>от член 50, параграф 4.</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1486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Кинга Гал</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(2)</w:t>
            </w:r>
            <w:r w:rsidRPr="00CE5BB1">
              <w:rPr>
                <w:b/>
                <w:i/>
              </w:rPr>
              <w:tab/>
              <w:t>Ако е спряно действието на определянето на дадена трета страна като сигурна трета страна на равнището на Съюза или дадена трета страна е временно отстранена от общия списък на ЕС в приложение 1 към настоящия регламент съгласно член 49, параграф 1, държавите членки не определят тази страна като сигурна трета страна или сигурна трета страна на произход на национално равнище и не прилагат понятието за сигурна трета страна ad hoc по отношение на конкретен кандидат.</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{HU}</w:t>
      </w:r>
      <w:r w:rsidRPr="00CE5BB1">
        <w:rPr>
          <w:lang w:val="bg-BG"/>
        </w:rPr>
        <w:t>hu</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1487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2.</w:t>
            </w:r>
            <w:r w:rsidRPr="00CE5BB1">
              <w:rPr>
                <w:b/>
                <w:i/>
              </w:rPr>
              <w:tab/>
              <w:t>Ако е спряно действието на определянето на дадена трета страна като сигурна трета страна на равнището на Съюза или дадена трета страна е временно отстранена от общия списък на ЕС в приложение 1 към настоящия регламент съгласно член 49, параграф 1, държавите членки не определят тази страна като сигурна трета страна или сигурна трета страна на произход на национално равнище и не прилагат понятието за сигурна трета страна ad hoc по отношение на конкретен кандидат.</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Съответната част от този текст е преместена в параграф 1.</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1488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2.</w:t>
            </w:r>
            <w:r w:rsidRPr="00CE5BB1">
              <w:rPr>
                <w:b/>
                <w:i/>
              </w:rPr>
              <w:tab/>
            </w:r>
            <w:r w:rsidRPr="00CE5BB1">
              <w:t>Ако е спряно действието на определянето на дадена трета страна като сигурна трета страна на равнището на Съюза или дадена трета страна е временно отстранена от общия списък на ЕС в приложение 1 към настоящия регламент съгласно член 49, параграф 1, държавите членки не определят тази страна като сигурна трета страна или сигурна трета страна на произход на национално равнище и не прилагат понятието за сигурна трета страна ad hoc по отношение на конкретен кандидат.</w:t>
            </w:r>
          </w:p>
        </w:tc>
        <w:tc>
          <w:tcPr>
            <w:tcW w:w="4876" w:type="dxa"/>
          </w:tcPr>
          <w:p w:rsidR="00BA61E5" w:rsidRPr="00CE5BB1" w:rsidRDefault="00BA61E5" w:rsidP="00FC36DC">
            <w:pPr>
              <w:pStyle w:val="Normal6"/>
              <w:rPr>
                <w:b/>
                <w:i/>
              </w:rPr>
            </w:pPr>
            <w:r w:rsidRPr="00CE5BB1">
              <w:t>2.</w:t>
            </w:r>
            <w:r w:rsidRPr="00CE5BB1">
              <w:rPr>
                <w:b/>
                <w:i/>
              </w:rPr>
              <w:tab/>
            </w:r>
            <w:r w:rsidRPr="00CE5BB1">
              <w:t>Ако е спряно действието на определянето на дадена трета страна като сигурна трета страна на равнището на Съюза или дадена трета страна е временно отстранена от общия списък на ЕС в приложение 1 към настоящия регламент съгласно член 49, параграф 1, държавите членки не определят</w:t>
            </w:r>
            <w:r w:rsidRPr="00CE5BB1">
              <w:rPr>
                <w:b/>
                <w:i/>
              </w:rPr>
              <w:t xml:space="preserve"> без основателни причини</w:t>
            </w:r>
            <w:r w:rsidRPr="00CE5BB1">
              <w:t xml:space="preserve"> тази страна като сигурна трета страна или сигурна трета страна на произход на национално равнище и не прилагат понятието за сигурна трета страна ad hoc по отношение на конкретен кандидат.</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1489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Кинга Гал</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3 – алинея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Ако дадена трета страна вече не е определена като сигурна трета страна на равнището на Съюза или дадена трета страна е заличена от общия списък на ЕС в приложение 1 към Регламента в съответствие с обикновената законодателна процедура, държава членка може да уведоми Комисията, че счита, че вследствие на промени в ситуацията в тази страна тя отново изпълнява условията по член 45, параграф 1 и член 47.</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{HU}</w:t>
      </w:r>
      <w:r w:rsidRPr="00CE5BB1">
        <w:rPr>
          <w:lang w:val="bg-BG"/>
        </w:rPr>
        <w:t>hu</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1490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3 – алинея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Ако дадена трета страна вече не е определена като сигурна трета страна на равнището на Съюза или дадена трета страна е заличена от общия списък на ЕС в приложение 1 към Регламента в съответствие с обикновената законодателна процедура, държава членка може да уведоми Комисията, че счита, че вследствие на промени в ситуацията в тази страна тя отново изпълнява условията по член 45, параграф 1 и член 47.</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Изменението се предлага за осигуряване на съгласуваност с изменението на параграф 1.</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1491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Моника Холмайер, Хайнц К. Бекер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3 – алинея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Ако дадена трета страна вече не е определена като сигурна трета страна на равнището на Съюза или дадена трета страна е заличена от общия списък на ЕС в приложение 1 към Регламента в съответствие с обикновената законодателна процедура, държава членка</w:t>
            </w:r>
            <w:r w:rsidRPr="00CE5BB1">
              <w:rPr>
                <w:b/>
                <w:i/>
              </w:rPr>
              <w:t xml:space="preserve"> може да уведоми</w:t>
            </w:r>
            <w:r w:rsidRPr="00CE5BB1">
              <w:t xml:space="preserve"> Комисията, че</w:t>
            </w:r>
            <w:r w:rsidRPr="00CE5BB1">
              <w:rPr>
                <w:b/>
                <w:i/>
              </w:rPr>
              <w:t xml:space="preserve"> счита, че</w:t>
            </w:r>
            <w:r w:rsidRPr="00CE5BB1">
              <w:t xml:space="preserve"> вследствие на промени в ситуацията в тази страна тя отново изпълнява условията</w:t>
            </w:r>
            <w:r w:rsidRPr="00CE5BB1">
              <w:rPr>
                <w:b/>
                <w:i/>
              </w:rPr>
              <w:t xml:space="preserve"> по член 45, параграф 1 и член 47</w:t>
            </w:r>
            <w:r w:rsidRPr="00CE5BB1">
              <w:t>.</w:t>
            </w:r>
          </w:p>
        </w:tc>
        <w:tc>
          <w:tcPr>
            <w:tcW w:w="4876" w:type="dxa"/>
          </w:tcPr>
          <w:p w:rsidR="00BA61E5" w:rsidRPr="00CE5BB1" w:rsidRDefault="00BA61E5" w:rsidP="003227F9">
            <w:pPr>
              <w:pStyle w:val="Normal6"/>
              <w:rPr>
                <w:b/>
                <w:i/>
              </w:rPr>
            </w:pPr>
            <w:r w:rsidRPr="00CE5BB1">
              <w:t xml:space="preserve">Ако дадена трета страна вече не е определена като сигурна трета страна на равнището на Съюза или дадена трета страна е заличена от общия списък на ЕС в приложение </w:t>
            </w:r>
            <w:r w:rsidR="003227F9" w:rsidRPr="00CE5BB1">
              <w:t>1</w:t>
            </w:r>
            <w:r w:rsidRPr="00CE5BB1">
              <w:t xml:space="preserve"> към регламента в съответствие с обикновената законодателна процедура, държава членка</w:t>
            </w:r>
            <w:r w:rsidRPr="00CE5BB1">
              <w:rPr>
                <w:b/>
                <w:i/>
              </w:rPr>
              <w:t xml:space="preserve"> уведомява</w:t>
            </w:r>
            <w:r w:rsidRPr="00CE5BB1">
              <w:t xml:space="preserve"> Комисията</w:t>
            </w:r>
            <w:r w:rsidRPr="00CE5BB1">
              <w:rPr>
                <w:b/>
                <w:i/>
              </w:rPr>
              <w:t xml:space="preserve"> ако счете</w:t>
            </w:r>
            <w:r w:rsidRPr="00CE5BB1">
              <w:t>, че вследствие на промени в ситуацията в тази страна тя отново изпълнява условията</w:t>
            </w:r>
            <w:r w:rsidRPr="00CE5BB1">
              <w:rPr>
                <w:b/>
                <w:i/>
              </w:rPr>
              <w:t xml:space="preserve"> на държава</w:t>
            </w:r>
            <w:r w:rsidR="003227F9" w:rsidRPr="00CE5BB1">
              <w:rPr>
                <w:b/>
                <w:i/>
              </w:rPr>
              <w:t>та</w:t>
            </w:r>
            <w:r w:rsidRPr="00CE5BB1">
              <w:rPr>
                <w:b/>
                <w:i/>
              </w:rPr>
              <w:t xml:space="preserve"> членка да се счита за сигурна трета страна или сигурна страна на произход при националното определяне</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1492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Кинга Гал</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3 – алинея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Уведомлението включва обоснована оценка на изпълнението от тази страна на условията по член 45, параграф 1 и член 47, включително обяснение на конкретните промени в ситуацията в третата страна, поради които страната отново изпълнява тези условия.</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{HU}</w:t>
      </w:r>
      <w:r w:rsidRPr="00CE5BB1">
        <w:rPr>
          <w:lang w:val="bg-BG"/>
        </w:rPr>
        <w:t>hu</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1493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3 – алинея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Уведомлението включва обоснована оценка на изпълнението от тази страна на условията по член 45, параграф 1 и член 47, включително обяснение на конкретните промени в ситуацията в третата страна, поради които страната отново изпълнява тези условия.</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Изменението се предлага за осигуряване на съгласуваност с изменението на параграф 1.</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1494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Моника Холмайер, Хайнц К. Бекер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3 – алинея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Уведомлението включва обоснована оценка на изпълнението от тази страна на условията по член 45, параграф 1 и член 47, включително обяснение на конкретните промени в ситуацията в третата страна, поради които страната отново изпълнява тези условия.</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1495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Кинга Гал</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3 – алинея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Уведомяващата държава членка може само да определи тази трета страна като сигурна трета страна или като сигурна страна на произход на национално равнище, при условие че Комисията не възрази срещу това определяне.</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{HU}</w:t>
      </w:r>
      <w:r w:rsidRPr="00CE5BB1">
        <w:rPr>
          <w:lang w:val="bg-BG"/>
        </w:rPr>
        <w:t>hu</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1496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3 – алинея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Уведомяващата държава членка може само да определи тази трета страна като сигурна трета страна или като сигурна страна на произход на национално равнище, при условие че Комисията не възрази срещу това определяне.</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1497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3 – алинея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Уведомяващата държава членка може само да определи тази трета страна като сигурна трета страна или като сигурна страна на произход на национално равнище, при условие че Комисията не възрази срещу това определяне.</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Изменението се предлага за осигуряване на съгласуваност с изменението на параграф 1.</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1498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Моника Холмайер, Хайнц К. Бекер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3 – алинея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Уведомяващата държава членка може само да определи тази трета страна като сигурна трета страна или като сигурна страна на произход на национално равнище, при условие че Комисията не възрази срещу това определяне.</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1499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Кинга Гал</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4. Държавите членки уведомяват Комисията и Агенцията на Европейския съюз в областта на убежището за третите страни, които са определени като сигурни трети страни и сигурни страни на произход на национално равнище непосредствено след такова определяне. Държавите членки информират Комисията и Агенцията веднъж годишно за другите сигурни трети страни, към които понятието се прилага ad hoc по отношение на конкретни кандидати.</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{HU}</w:t>
      </w:r>
      <w:r w:rsidRPr="00CE5BB1">
        <w:rPr>
          <w:lang w:val="bg-BG"/>
        </w:rPr>
        <w:t>hu</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1500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Моника Холмайер, Хайнц К. Бекер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4.</w:t>
            </w:r>
            <w:r w:rsidRPr="00CE5BB1">
              <w:rPr>
                <w:b/>
                <w:i/>
              </w:rPr>
              <w:tab/>
              <w:t>Държавите членки уведомяват Комисията и Агенцията на Европейския съюз в областта на убежището за третите страни, които са определени като сигурни трети страни и сигурни страни на произход на национално равнище непосредствено след такова определяне. Държавите членки информират Комисията и Агенцията веднъж годишно за другите сигурни трети страни, към които понятието се прилага ad hoc по отношение на конкретни кандидати.</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Този текст е преместен в член 50, нов параграф 1, буква а</w:t>
      </w:r>
      <w:r w:rsidR="009A6028" w:rsidRPr="00CE5BB1">
        <w:rPr>
          <w:lang w:val="bg-BG"/>
        </w:rPr>
        <w:t>)</w:t>
      </w:r>
      <w:r w:rsidRPr="00CE5BB1">
        <w:rPr>
          <w:lang w:val="bg-BG"/>
        </w:rPr>
        <w: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1501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50 – параграф 4а (нов)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9A6028">
            <w:pPr>
              <w:pStyle w:val="Normal6"/>
              <w:rPr>
                <w:b/>
                <w:i/>
              </w:rPr>
            </w:pPr>
            <w:r w:rsidRPr="00CE5BB1">
              <w:rPr>
                <w:b/>
                <w:i/>
              </w:rPr>
              <w:t>4a.</w:t>
            </w:r>
            <w:r w:rsidRPr="00CE5BB1">
              <w:rPr>
                <w:b/>
                <w:i/>
              </w:rPr>
              <w:tab/>
              <w:t xml:space="preserve">Три години след влизане в сила на настоящия регламент само трета страна, </w:t>
            </w:r>
            <w:r w:rsidR="009A6028" w:rsidRPr="00CE5BB1">
              <w:rPr>
                <w:b/>
                <w:i/>
              </w:rPr>
              <w:t xml:space="preserve">която е </w:t>
            </w:r>
            <w:r w:rsidRPr="00CE5BB1">
              <w:rPr>
                <w:b/>
                <w:i/>
              </w:rPr>
              <w:t>включена в общия списък на ЕС на сигурни страни на произход, както е предвидено от настоящия регламент, се счита за сигурна страна на произход.</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E30ECF" w:rsidP="00BA61E5">
      <w:pPr>
        <w:pStyle w:val="Normal12Italic"/>
        <w:rPr>
          <w:lang w:val="bg-BG"/>
        </w:rPr>
      </w:pPr>
      <w:r w:rsidRPr="00CE5BB1">
        <w:rPr>
          <w:lang w:val="bg-BG"/>
        </w:rPr>
        <w:t>Формулировката е приведена в съответствие</w:t>
      </w:r>
      <w:r w:rsidR="00BA61E5" w:rsidRPr="00CE5BB1">
        <w:rPr>
          <w:lang w:val="bg-BG"/>
        </w:rPr>
        <w:t xml:space="preserve"> с изменение 39 от позицията на Парламента относно Регламента за установяване на сигурните страни на произход.</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1502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Член 51</w:t>
            </w:r>
            <w:r w:rsidRPr="00CE5BB1">
              <w:rPr>
                <w:b/>
                <w:i/>
                <w:lang w:val="bg-BG"/>
              </w:rPr>
              <w:tab/>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Отнемане на международна закрила</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Решаващият орган започва разглеждането за отнемане на международната закрила на конкретно лице, когато се появят нови елементи или факти, които показват, че има основание за преразглеждане на валидността на предоставената му международната закрила, и по-специално в случаите, посочени в членове 15 и 21 от Регламент (ЕС) № XXX/XXX (Регламента относно условията, на които трябва да отговарят търсещите убежище).</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1503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Юдит Саргентини, Джийн Ламбърт</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Член 51</w:t>
            </w:r>
            <w:r w:rsidRPr="00CE5BB1">
              <w:rPr>
                <w:b/>
                <w:i/>
                <w:lang w:val="bg-BG"/>
              </w:rPr>
              <w:tab/>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Center"/>
              <w:rPr>
                <w:b/>
                <w:i/>
                <w:lang w:val="bg-BG"/>
              </w:rPr>
            </w:pPr>
            <w:r w:rsidRPr="00CE5BB1">
              <w:rPr>
                <w:b/>
                <w:i/>
                <w:sz w:val="24"/>
                <w:lang w:val="bg-BG"/>
              </w:rPr>
              <w:t>Отнемане на международна закрила</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Решаващият орган започва разглеждането за отнемане на международната закрила на конкретно лице, когато се появят нови елементи или факти, които показват, че има основание за преразглеждане на валидността на предоставената му международната закрила, и по-специално в случаите, посочени в членове 15 и 21 от Регламент (ЕС) № XXX/XXX (Регламента относно условията, на които трябва да отговарят търсещите убежище).</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1504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51 – параграф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Решаващият орган започва разглеждането за отнемане на международната закрила на конкретно лице</w:t>
            </w:r>
            <w:r w:rsidRPr="00CE5BB1">
              <w:rPr>
                <w:b/>
                <w:i/>
              </w:rPr>
              <w:t>, когато се появят нови елементи или факти, които показват, че има основание за преразглеждане на валидността на предоставената му международната закрила, и по-специално</w:t>
            </w:r>
            <w:r w:rsidRPr="00CE5BB1">
              <w:t xml:space="preserve"> в случаите, посочени в членове 15 и 21 от Регламент</w:t>
            </w:r>
            <w:r w:rsidRPr="00CE5BB1">
              <w:rPr>
                <w:b/>
                <w:i/>
              </w:rPr>
              <w:t xml:space="preserve"> </w:t>
            </w:r>
            <w:r w:rsidRPr="00CE5BB1">
              <w:t>(ЕС) № XXX/XXX</w:t>
            </w:r>
            <w:r w:rsidRPr="00CE5BB1">
              <w:rPr>
                <w:b/>
                <w:i/>
              </w:rPr>
              <w:t xml:space="preserve"> </w:t>
            </w:r>
            <w:r w:rsidRPr="00CE5BB1">
              <w:t>(Регламента относно условията, на които трябва да отговарят търсещите убежище).</w:t>
            </w:r>
          </w:p>
        </w:tc>
        <w:tc>
          <w:tcPr>
            <w:tcW w:w="4876" w:type="dxa"/>
          </w:tcPr>
          <w:p w:rsidR="00BA61E5" w:rsidRPr="00CE5BB1" w:rsidRDefault="00BA61E5" w:rsidP="00FC36DC">
            <w:pPr>
              <w:pStyle w:val="Normal6"/>
              <w:rPr>
                <w:b/>
                <w:i/>
              </w:rPr>
            </w:pPr>
            <w:r w:rsidRPr="00CE5BB1">
              <w:t>Решаващият орган</w:t>
            </w:r>
            <w:r w:rsidRPr="00CE5BB1">
              <w:rPr>
                <w:b/>
                <w:i/>
              </w:rPr>
              <w:t xml:space="preserve"> може да</w:t>
            </w:r>
            <w:r w:rsidRPr="00CE5BB1">
              <w:t xml:space="preserve"> започва разглеждането за отнемане на международната закрила на конкретно лице в случаите, посочени в членове 15 и 21 от Регламент</w:t>
            </w:r>
            <w:r w:rsidRPr="00CE5BB1">
              <w:rPr>
                <w:b/>
                <w:i/>
              </w:rPr>
              <w:t xml:space="preserve"> </w:t>
            </w:r>
            <w:r w:rsidRPr="00CE5BB1">
              <w:t>(ЕС) № XXX/XXX</w:t>
            </w:r>
            <w:r w:rsidRPr="00CE5BB1">
              <w:rPr>
                <w:b/>
                <w:i/>
              </w:rPr>
              <w:t xml:space="preserve"> </w:t>
            </w:r>
            <w:r w:rsidRPr="00CE5BB1">
              <w:t>(Регламента относно условията, на които трябва да отговарят търсещите убежище).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 xml:space="preserve">Основанията за евентуално отнемане на статута са разгледани в Регламента относно условията, на които трябва да отговарят търсещите убежище, и следва да останат там. Тук </w:t>
      </w:r>
      <w:r w:rsidR="00EF7E1C" w:rsidRPr="00CE5BB1">
        <w:rPr>
          <w:lang w:val="bg-BG"/>
        </w:rPr>
        <w:t>ф</w:t>
      </w:r>
      <w:r w:rsidR="00E30ECF" w:rsidRPr="00CE5BB1">
        <w:rPr>
          <w:lang w:val="bg-BG"/>
        </w:rPr>
        <w:t>ормулировката е приведена в съответствие</w:t>
      </w:r>
      <w:r w:rsidRPr="00CE5BB1">
        <w:rPr>
          <w:lang w:val="bg-BG"/>
        </w:rPr>
        <w:t xml:space="preserve"> с приетия от Парламента текст относно Регламента относно условията, на които трябва да отговарят търсещите убежище.</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1505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51 – параграф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Решаващият орган започва разглеждането за отнемане на международната закрила на конкретно лице, когато се появят нови елементи или факти, които показват, че има основание за преразглеждане на валидността на предоставената му международната закрила, и по-специално в случаите, посочени в членове 15 и 21 от Регламент</w:t>
            </w:r>
            <w:r w:rsidRPr="00CE5BB1">
              <w:rPr>
                <w:b/>
                <w:i/>
              </w:rPr>
              <w:t xml:space="preserve"> </w:t>
            </w:r>
            <w:r w:rsidRPr="00CE5BB1">
              <w:t>(ЕС) № XXX/XXX</w:t>
            </w:r>
            <w:r w:rsidRPr="00CE5BB1">
              <w:rPr>
                <w:b/>
                <w:i/>
              </w:rPr>
              <w:t xml:space="preserve"> </w:t>
            </w:r>
            <w:r w:rsidRPr="00CE5BB1">
              <w:t>(Регламента относно условията, на които трябва да отговарят търсещите убежище).</w:t>
            </w:r>
          </w:p>
        </w:tc>
        <w:tc>
          <w:tcPr>
            <w:tcW w:w="4876" w:type="dxa"/>
          </w:tcPr>
          <w:p w:rsidR="00BA61E5" w:rsidRPr="00CE5BB1" w:rsidRDefault="00BA61E5" w:rsidP="0042039F">
            <w:pPr>
              <w:pStyle w:val="Normal6"/>
              <w:rPr>
                <w:b/>
                <w:i/>
              </w:rPr>
            </w:pPr>
            <w:r w:rsidRPr="00CE5BB1">
              <w:t xml:space="preserve">Решаващият орган започва </w:t>
            </w:r>
            <w:r w:rsidR="0042039F" w:rsidRPr="00CE5BB1">
              <w:rPr>
                <w:b/>
                <w:i/>
              </w:rPr>
              <w:t>без ненужно забавяне</w:t>
            </w:r>
            <w:r w:rsidR="0042039F" w:rsidRPr="00CE5BB1">
              <w:t xml:space="preserve"> </w:t>
            </w:r>
            <w:r w:rsidRPr="00CE5BB1">
              <w:t>разглеждането за отнемане на международната закрила на конкретно лице, когато се появят нови елементи или факти, които показват, че има основание за преразглеждане на валидността на предоставената му международната закрила, и по-специално в случаите, посочени в членове 15 и 21 от Регламент</w:t>
            </w:r>
            <w:r w:rsidRPr="00CE5BB1">
              <w:rPr>
                <w:b/>
                <w:i/>
              </w:rPr>
              <w:t xml:space="preserve"> </w:t>
            </w:r>
            <w:r w:rsidRPr="00CE5BB1">
              <w:t>(ЕС) № XXX/XXX</w:t>
            </w:r>
            <w:r w:rsidRPr="00CE5BB1">
              <w:rPr>
                <w:b/>
                <w:i/>
              </w:rPr>
              <w:t xml:space="preserve"> </w:t>
            </w:r>
            <w:r w:rsidRPr="00CE5BB1">
              <w:t>(Регламента относно условията, на които трябва да отговарят търсещите убежище).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1506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1507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52 – параграф 1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1.</w:t>
            </w:r>
            <w:r w:rsidRPr="00CE5BB1">
              <w:rPr>
                <w:b/>
                <w:i/>
              </w:rPr>
              <w:tab/>
            </w:r>
            <w:r w:rsidRPr="00CE5BB1">
              <w:t>Когато компетентният орган предвижда отнемане на международната закрила на гражданин на трета държава или на лице без гражданство,</w:t>
            </w:r>
            <w:r w:rsidRPr="00CE5BB1">
              <w:rPr>
                <w:b/>
                <w:i/>
              </w:rPr>
              <w:t xml:space="preserve"> включително в контекста на редовното преразглеждане на статута, предвидено в членове 15 и 21 от Регламент (ЕС) № XXX/XXX (Регламента относно условията, на които трябва да отговарят търсещите убежище),</w:t>
            </w:r>
            <w:r w:rsidRPr="00CE5BB1">
              <w:t xml:space="preserve"> засегнатото лице се ползва от следните гаранции:</w:t>
            </w:r>
          </w:p>
        </w:tc>
        <w:tc>
          <w:tcPr>
            <w:tcW w:w="4876" w:type="dxa"/>
          </w:tcPr>
          <w:p w:rsidR="00BA61E5" w:rsidRPr="00CE5BB1" w:rsidRDefault="00BA61E5" w:rsidP="00FC36DC">
            <w:pPr>
              <w:pStyle w:val="Normal6"/>
              <w:rPr>
                <w:b/>
                <w:i/>
              </w:rPr>
            </w:pPr>
            <w:r w:rsidRPr="00CE5BB1">
              <w:t>1.</w:t>
            </w:r>
            <w:r w:rsidRPr="00CE5BB1">
              <w:rPr>
                <w:b/>
                <w:i/>
              </w:rPr>
              <w:tab/>
            </w:r>
            <w:r w:rsidRPr="00CE5BB1">
              <w:t>Когато компетентният орган предвижда отнемане на международната закрила на гражданин на трета държава или на лице без гражданство, засегнатото лице се ползва от следните гаранции:</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1508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52 – параграф 1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1.</w:t>
            </w:r>
            <w:r w:rsidRPr="00CE5BB1">
              <w:rPr>
                <w:b/>
                <w:i/>
              </w:rPr>
              <w:tab/>
            </w:r>
            <w:r w:rsidRPr="00CE5BB1">
              <w:t>Когато компетентният орган предвижда отнемане на международната закрила на гражданин на трета държава или на лице без гражданство,</w:t>
            </w:r>
            <w:r w:rsidRPr="00CE5BB1">
              <w:rPr>
                <w:b/>
                <w:i/>
              </w:rPr>
              <w:t xml:space="preserve"> включително в контекста на редовното преразглеждане на статута, предвидено в членове 15 и 21 от Регламент (ЕС) № XXX/XXX (Регламента относно условията, на които трябва да отговарят търсещите убежище),</w:t>
            </w:r>
            <w:r w:rsidRPr="00CE5BB1">
              <w:t xml:space="preserve"> засегнатото лице се ползва от следните гаранции:</w:t>
            </w:r>
          </w:p>
        </w:tc>
        <w:tc>
          <w:tcPr>
            <w:tcW w:w="4876" w:type="dxa"/>
          </w:tcPr>
          <w:p w:rsidR="00BA61E5" w:rsidRPr="00CE5BB1" w:rsidRDefault="00BA61E5" w:rsidP="00FC36DC">
            <w:pPr>
              <w:pStyle w:val="Normal6"/>
              <w:rPr>
                <w:b/>
                <w:i/>
              </w:rPr>
            </w:pPr>
            <w:r w:rsidRPr="00CE5BB1">
              <w:t>1.</w:t>
            </w:r>
            <w:r w:rsidRPr="00CE5BB1">
              <w:rPr>
                <w:b/>
                <w:i/>
              </w:rPr>
              <w:tab/>
            </w:r>
            <w:r w:rsidRPr="00CE5BB1">
              <w:t>Когато компетентният орган предвижда отнемане на международната закрила на гражданин на трета държава или на лице без гражданство, засегнатото лице се ползва от следните гаранции:</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E30ECF" w:rsidP="00BA61E5">
      <w:pPr>
        <w:pStyle w:val="Normal12Italic"/>
        <w:rPr>
          <w:lang w:val="bg-BG"/>
        </w:rPr>
      </w:pPr>
      <w:r w:rsidRPr="00CE5BB1">
        <w:rPr>
          <w:lang w:val="bg-BG"/>
        </w:rPr>
        <w:t>Формулировката е приведена в съответствие</w:t>
      </w:r>
      <w:r w:rsidR="00BA61E5" w:rsidRPr="00CE5BB1">
        <w:rPr>
          <w:lang w:val="bg-BG"/>
        </w:rPr>
        <w:t xml:space="preserve"> с приетата позиция на Парламента относно Регламента относно условията, на които трябва да отговарят търсещите убежище.</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1509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52 – параграф 2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а)</w:t>
            </w:r>
            <w:r w:rsidRPr="00CE5BB1">
              <w:rPr>
                <w:b/>
                <w:i/>
              </w:rPr>
              <w:tab/>
            </w:r>
            <w:r w:rsidRPr="00CE5BB1">
              <w:t>компетентният орган може да получи точна и актуална информация от</w:t>
            </w:r>
            <w:r w:rsidRPr="00CE5BB1">
              <w:rPr>
                <w:b/>
                <w:i/>
              </w:rPr>
              <w:t xml:space="preserve"> различни източници, по-конкретно при необходимост от</w:t>
            </w:r>
            <w:r w:rsidRPr="00CE5BB1">
              <w:t xml:space="preserve"> Агенцията на Европейския съюз в областта на убежището и от</w:t>
            </w:r>
            <w:r w:rsidRPr="00CE5BB1">
              <w:rPr>
                <w:b/>
                <w:i/>
              </w:rPr>
              <w:t xml:space="preserve"> Върховния комисар на ООН за бежанците</w:t>
            </w:r>
            <w:r w:rsidRPr="00CE5BB1">
              <w:t>, за общото положение в страните на произход на засегнатите лица; както и</w:t>
            </w:r>
          </w:p>
        </w:tc>
        <w:tc>
          <w:tcPr>
            <w:tcW w:w="4876" w:type="dxa"/>
          </w:tcPr>
          <w:p w:rsidR="00BA61E5" w:rsidRPr="00CE5BB1" w:rsidRDefault="00BA61E5" w:rsidP="00FC36DC">
            <w:pPr>
              <w:pStyle w:val="Normal6"/>
              <w:rPr>
                <w:b/>
                <w:i/>
              </w:rPr>
            </w:pPr>
            <w:r w:rsidRPr="00CE5BB1">
              <w:t>а)</w:t>
            </w:r>
            <w:r w:rsidRPr="00CE5BB1">
              <w:rPr>
                <w:b/>
                <w:i/>
              </w:rPr>
              <w:tab/>
            </w:r>
            <w:r w:rsidRPr="00CE5BB1">
              <w:t>компетентният орган може да получи точна и актуална информация от Агенцията на Европейския съюз в областта на убежището и от</w:t>
            </w:r>
            <w:r w:rsidRPr="00CE5BB1">
              <w:rPr>
                <w:b/>
                <w:i/>
              </w:rPr>
              <w:t xml:space="preserve"> Европейската служба за външна дейност</w:t>
            </w:r>
            <w:r w:rsidRPr="00CE5BB1">
              <w:t>, за общото положение в страните на произход на засегнатите лица; както и</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1510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52 – параграф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3.</w:t>
            </w:r>
            <w:r w:rsidRPr="00CE5BB1">
              <w:rPr>
                <w:b/>
                <w:i/>
              </w:rPr>
              <w:tab/>
            </w:r>
            <w:r w:rsidRPr="00CE5BB1">
              <w:t>Решението на компетентния орган за отнемане на международната закрила се постановява писмено. В решението се посочват правните и фактическите мотиви</w:t>
            </w:r>
            <w:r w:rsidRPr="00CE5BB1">
              <w:rPr>
                <w:b/>
                <w:i/>
              </w:rPr>
              <w:t>, а информацията за начина, по който</w:t>
            </w:r>
            <w:r w:rsidRPr="00CE5BB1">
              <w:t xml:space="preserve"> се оспорва решението, се дава писмено.</w:t>
            </w:r>
          </w:p>
        </w:tc>
        <w:tc>
          <w:tcPr>
            <w:tcW w:w="4876" w:type="dxa"/>
          </w:tcPr>
          <w:p w:rsidR="00BA61E5" w:rsidRPr="00CE5BB1" w:rsidRDefault="00BA61E5" w:rsidP="00E818E2">
            <w:pPr>
              <w:pStyle w:val="Normal6"/>
              <w:rPr>
                <w:b/>
                <w:i/>
              </w:rPr>
            </w:pPr>
            <w:r w:rsidRPr="00CE5BB1">
              <w:t>3.</w:t>
            </w:r>
            <w:r w:rsidRPr="00CE5BB1">
              <w:rPr>
                <w:b/>
                <w:i/>
              </w:rPr>
              <w:tab/>
            </w:r>
            <w:r w:rsidRPr="00CE5BB1">
              <w:t>Решението на компетентния орган за отнемане на международната закрила се постановява</w:t>
            </w:r>
            <w:r w:rsidR="00EF7E1C" w:rsidRPr="00CE5BB1">
              <w:t xml:space="preserve"> писмено</w:t>
            </w:r>
            <w:r w:rsidRPr="00CE5BB1">
              <w:rPr>
                <w:b/>
                <w:i/>
              </w:rPr>
              <w:t xml:space="preserve"> </w:t>
            </w:r>
            <w:r w:rsidR="00EF7E1C" w:rsidRPr="00CE5BB1">
              <w:rPr>
                <w:b/>
                <w:i/>
              </w:rPr>
              <w:t>без ненужно забавяне и във всеки случай</w:t>
            </w:r>
            <w:r w:rsidRPr="00CE5BB1">
              <w:rPr>
                <w:b/>
                <w:i/>
              </w:rPr>
              <w:t xml:space="preserve"> не по-късно от седем дни след вземането на решението</w:t>
            </w:r>
            <w:r w:rsidRPr="00CE5BB1">
              <w:t>. В решението се посочват правните и фактическите мотиви</w:t>
            </w:r>
            <w:r w:rsidRPr="00CE5BB1">
              <w:rPr>
                <w:b/>
                <w:i/>
              </w:rPr>
              <w:t xml:space="preserve">. Информация </w:t>
            </w:r>
            <w:r w:rsidR="00E818E2" w:rsidRPr="00CE5BB1">
              <w:rPr>
                <w:b/>
                <w:i/>
              </w:rPr>
              <w:t>как да</w:t>
            </w:r>
            <w:r w:rsidR="00E818E2" w:rsidRPr="00CE5BB1">
              <w:t xml:space="preserve"> се</w:t>
            </w:r>
            <w:r w:rsidRPr="00CE5BB1">
              <w:t xml:space="preserve"> </w:t>
            </w:r>
            <w:r w:rsidR="00E818E2" w:rsidRPr="00CE5BB1">
              <w:t xml:space="preserve">оспорва </w:t>
            </w:r>
            <w:r w:rsidRPr="00CE5BB1">
              <w:t>решението,</w:t>
            </w:r>
            <w:r w:rsidRPr="00CE5BB1">
              <w:rPr>
                <w:b/>
                <w:i/>
              </w:rPr>
              <w:t xml:space="preserve"> включително за съответните срокове,</w:t>
            </w:r>
            <w:r w:rsidRPr="00CE5BB1">
              <w:t xml:space="preserve"> се </w:t>
            </w:r>
            <w:r w:rsidR="00E818E2" w:rsidRPr="00CE5BB1">
              <w:t>д</w:t>
            </w:r>
            <w:r w:rsidRPr="00CE5BB1">
              <w:t>ава писмено.</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E30ECF" w:rsidP="00BA61E5">
      <w:pPr>
        <w:pStyle w:val="Normal12Italic"/>
        <w:rPr>
          <w:lang w:val="bg-BG"/>
        </w:rPr>
      </w:pPr>
      <w:r w:rsidRPr="00CE5BB1">
        <w:rPr>
          <w:lang w:val="bg-BG"/>
        </w:rPr>
        <w:t>Формулировката е приведена в съответствие</w:t>
      </w:r>
      <w:r w:rsidR="00BA61E5" w:rsidRPr="00CE5BB1">
        <w:rPr>
          <w:lang w:val="bg-BG"/>
        </w:rPr>
        <w:t xml:space="preserve"> с тази на член 35, параграф 2 относно информирането на кандидата за решението по неговата молба. Същата формулировка следва да се използва и по отношение на постановените решения за отнемане на международна закрила.</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1511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52 – параграф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3.</w:t>
            </w:r>
            <w:r w:rsidRPr="00CE5BB1">
              <w:rPr>
                <w:b/>
                <w:i/>
              </w:rPr>
              <w:tab/>
            </w:r>
            <w:r w:rsidRPr="00CE5BB1">
              <w:t>Решението на компетентния орган за отнемане на международната закрила се постановява писмено. В решението се посочват правните и фактическите мотиви, а информацията за начина, по който се оспорва решението, се дава писмено.</w:t>
            </w:r>
          </w:p>
        </w:tc>
        <w:tc>
          <w:tcPr>
            <w:tcW w:w="4876" w:type="dxa"/>
          </w:tcPr>
          <w:p w:rsidR="00BA61E5" w:rsidRPr="00CE5BB1" w:rsidRDefault="00BA61E5" w:rsidP="00FC36DC">
            <w:pPr>
              <w:pStyle w:val="Normal6"/>
              <w:rPr>
                <w:b/>
                <w:i/>
              </w:rPr>
            </w:pPr>
            <w:r w:rsidRPr="00CE5BB1">
              <w:t>3.</w:t>
            </w:r>
            <w:r w:rsidRPr="00CE5BB1">
              <w:rPr>
                <w:b/>
                <w:i/>
              </w:rPr>
              <w:tab/>
            </w:r>
            <w:r w:rsidRPr="00CE5BB1">
              <w:t>Решението на компетентния орган за отнемане на международната закрила се</w:t>
            </w:r>
            <w:r w:rsidRPr="00CE5BB1">
              <w:rPr>
                <w:b/>
                <w:i/>
              </w:rPr>
              <w:t xml:space="preserve"> взема в срок от два месеца след започването на процедурата и се</w:t>
            </w:r>
            <w:r w:rsidRPr="00CE5BB1">
              <w:t xml:space="preserve"> постановява писмено. В решението се посочват правните и фактическите мотиви, а информацията за начина, по който се оспорва решението, се дава писмено.</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1512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Сергей Станишев</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1 – буква а – подточка i</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i)</w:t>
            </w:r>
            <w:r w:rsidRPr="00CE5BB1">
              <w:rPr>
                <w:b/>
                <w:i/>
              </w:rPr>
              <w:tab/>
              <w:t>с което молбата се отхвърля като недопустима по член 36, параграф 1;</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В съответствие с предишни изменения за премахване на проверките за допустимост като изискване преди прилагане на Регламента „Дъблин“.</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1513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1 – буква а – подточка iii</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iii)</w:t>
            </w:r>
            <w:r w:rsidRPr="00CE5BB1">
              <w:rPr>
                <w:b/>
                <w:i/>
              </w:rPr>
              <w:tab/>
            </w:r>
            <w:r w:rsidRPr="00CE5BB1">
              <w:t>с което молбата се отхвърля поради изричното ѝ оттегляне</w:t>
            </w:r>
            <w:r w:rsidRPr="00CE5BB1">
              <w:rPr>
                <w:b/>
                <w:i/>
              </w:rPr>
              <w:t xml:space="preserve"> или отказ от нея</w:t>
            </w:r>
            <w:r w:rsidRPr="00CE5BB1">
              <w:t>, посочени в членове 38 и 39;</w:t>
            </w:r>
          </w:p>
        </w:tc>
        <w:tc>
          <w:tcPr>
            <w:tcW w:w="4876" w:type="dxa"/>
          </w:tcPr>
          <w:p w:rsidR="00BA61E5" w:rsidRPr="00CE5BB1" w:rsidRDefault="00BA61E5" w:rsidP="002544F4">
            <w:pPr>
              <w:pStyle w:val="Normal6"/>
              <w:rPr>
                <w:b/>
                <w:i/>
              </w:rPr>
            </w:pPr>
            <w:r w:rsidRPr="00CE5BB1">
              <w:t>iii)</w:t>
            </w:r>
            <w:r w:rsidRPr="00CE5BB1">
              <w:rPr>
                <w:b/>
                <w:i/>
              </w:rPr>
              <w:tab/>
            </w:r>
            <w:r w:rsidRPr="00CE5BB1">
              <w:t>с което молбата се отхвърля поради изричното</w:t>
            </w:r>
            <w:r w:rsidRPr="00CE5BB1">
              <w:rPr>
                <w:b/>
                <w:i/>
              </w:rPr>
              <w:t xml:space="preserve"> или негласното</w:t>
            </w:r>
            <w:r w:rsidRPr="00CE5BB1">
              <w:t xml:space="preserve"> </w:t>
            </w:r>
            <w:r w:rsidR="002544F4" w:rsidRPr="00CE5BB1">
              <w:t>ѝ</w:t>
            </w:r>
            <w:r w:rsidRPr="00CE5BB1">
              <w:t xml:space="preserve"> оттегляне, посочени в членове 38 и 39;</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С цел съгласуваност с предишни изменения.</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1514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Анна Мария Кораца Билд, Катерина Киничи, Карлуш Куелю</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1 – буква ба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2544F4">
            <w:pPr>
              <w:pStyle w:val="Normal6"/>
              <w:rPr>
                <w:b/>
                <w:i/>
              </w:rPr>
            </w:pPr>
            <w:r w:rsidRPr="00CE5BB1">
              <w:rPr>
                <w:b/>
                <w:i/>
              </w:rPr>
              <w:t>ба)</w:t>
            </w:r>
            <w:r w:rsidRPr="00CE5BB1">
              <w:rPr>
                <w:b/>
                <w:i/>
              </w:rPr>
              <w:tab/>
              <w:t>решение, което постановява, че те са на възраст над 18 години.</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1515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Беатрикс фон Щорх</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2.</w:t>
            </w:r>
            <w:r w:rsidRPr="00CE5BB1">
              <w:rPr>
                <w:b/>
                <w:i/>
              </w:rPr>
              <w:tab/>
              <w:t>Лицата, които отговарят на условията за субсидиарна закрила, имат право на ефективна правна защита срещу решение, с което молба във връзка със статут на бежанец се счита за неоснователна.</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1516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Катерина Киничи, Ана Гомеш, Йозеф Вайденхолцер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2а (нов)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2544F4">
            <w:pPr>
              <w:pStyle w:val="Normal6"/>
              <w:rPr>
                <w:b/>
                <w:i/>
              </w:rPr>
            </w:pPr>
            <w:r w:rsidRPr="00CE5BB1">
              <w:rPr>
                <w:b/>
                <w:i/>
              </w:rPr>
              <w:t>2a</w:t>
            </w:r>
            <w:r w:rsidR="002544F4" w:rsidRPr="00CE5BB1">
              <w:rPr>
                <w:b/>
                <w:i/>
              </w:rPr>
              <w:t>.</w:t>
            </w:r>
            <w:r w:rsidRPr="00CE5BB1">
              <w:rPr>
                <w:b/>
                <w:i/>
              </w:rPr>
              <w:tab/>
              <w:t>Взето решение съгласно член 24 в случай на кандидати, които твърдят, че са непридружени ненавършили пълнолетие лица, с което се установява тяхната възраст.</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Непридружените ненавършили пълнолетие лица следва да имат възможност да обжалват решение, което установява тяхната възраст.</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1517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3.</w:t>
            </w:r>
            <w:r w:rsidRPr="00CE5BB1">
              <w:rPr>
                <w:b/>
                <w:i/>
              </w:rPr>
              <w:tab/>
              <w:t>Ефективната правна защита по смисъла на параграф 1 означава цялостно разглеждане ex nunc както от фактическа, така и от правна гледна точка, включително, когато е приложимо, разглеждане на необходимостта от международна закрила съгласно Регламент (ЕС) № XXX/XXX (Регламента относно условията, на които трябва да отговарят търсещите убежище).</w:t>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Кандидатът може само да представя нови елементи, които са от значение за разглеждането на молбата му и за които той не е могъл да знае на по-ранен етап, или които се отнасят до промени в неговата ситуация.</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1518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Катерина Киничи, Ана Гомеш, Йозеф Вайденхолцер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3 – алинея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Кандидатът може само да представя нови елементи, които са от значение за разглеждането на молбата му и за които той не е могъл да знае на по-ранен етап, или които се отнасят до промени в неговата ситуация.</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При обжалването следва да се вземат предвид всички елементи, представени от кандидата, независимо дали те са посочени на по-ранен етап.</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1519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 xml:space="preserve">Джийн Ламбърт, Юдит Саргентини, </w:t>
      </w:r>
      <w:r w:rsidR="002665EE" w:rsidRPr="00CE5BB1">
        <w:t>Бодил</w:t>
      </w:r>
      <w:r w:rsidRPr="00CE5BB1">
        <w:t xml:space="preserve"> Валеро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3 – алинея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Кандидатът може</w:t>
            </w:r>
            <w:r w:rsidRPr="00CE5BB1">
              <w:rPr>
                <w:b/>
                <w:i/>
              </w:rPr>
              <w:t xml:space="preserve"> само</w:t>
            </w:r>
            <w:r w:rsidRPr="00CE5BB1">
              <w:t xml:space="preserve"> да представя нови елементи, които са от значение за разглеждането на молбата му</w:t>
            </w:r>
            <w:r w:rsidRPr="00CE5BB1">
              <w:rPr>
                <w:b/>
                <w:i/>
              </w:rPr>
              <w:t xml:space="preserve"> и за които той не е могъл да знае на по-ранен етап, или които се отнасят до промени в неговата ситуация.</w:t>
            </w:r>
          </w:p>
        </w:tc>
        <w:tc>
          <w:tcPr>
            <w:tcW w:w="4876" w:type="dxa"/>
          </w:tcPr>
          <w:p w:rsidR="00BA61E5" w:rsidRPr="00CE5BB1" w:rsidRDefault="00BA61E5" w:rsidP="00FC36DC">
            <w:pPr>
              <w:pStyle w:val="Normal6"/>
              <w:rPr>
                <w:b/>
                <w:i/>
              </w:rPr>
            </w:pPr>
            <w:r w:rsidRPr="00CE5BB1">
              <w:t>Кандидатът може да представя</w:t>
            </w:r>
            <w:r w:rsidRPr="00CE5BB1">
              <w:rPr>
                <w:b/>
                <w:i/>
              </w:rPr>
              <w:t xml:space="preserve"> всякакви</w:t>
            </w:r>
            <w:r w:rsidRPr="00CE5BB1">
              <w:t xml:space="preserve"> нови елементи, които са от значение за разглеждането на молбата му</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1520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Сесилия Викстрьом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3 – алинея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Кандидатът може</w:t>
            </w:r>
            <w:r w:rsidRPr="00CE5BB1">
              <w:rPr>
                <w:b/>
                <w:i/>
              </w:rPr>
              <w:t xml:space="preserve"> само</w:t>
            </w:r>
            <w:r w:rsidRPr="00CE5BB1">
              <w:t xml:space="preserve"> да представя нови елементи, които са от значение за разглеждането на молбата му</w:t>
            </w:r>
            <w:r w:rsidRPr="00CE5BB1">
              <w:rPr>
                <w:b/>
                <w:i/>
              </w:rPr>
              <w:t xml:space="preserve"> и за които той не е могъл да знае на по-ранен етап, или които се отнасят до промени в неговата ситуация.</w:t>
            </w:r>
          </w:p>
        </w:tc>
        <w:tc>
          <w:tcPr>
            <w:tcW w:w="4876" w:type="dxa"/>
          </w:tcPr>
          <w:p w:rsidR="00BA61E5" w:rsidRPr="00CE5BB1" w:rsidRDefault="00BA61E5" w:rsidP="00FC36DC">
            <w:pPr>
              <w:pStyle w:val="Normal6"/>
              <w:rPr>
                <w:b/>
                <w:i/>
              </w:rPr>
            </w:pPr>
            <w:r w:rsidRPr="00CE5BB1">
              <w:t>Кандидатът може да представя</w:t>
            </w:r>
            <w:r w:rsidRPr="00CE5BB1">
              <w:rPr>
                <w:b/>
                <w:i/>
              </w:rPr>
              <w:t xml:space="preserve"> само</w:t>
            </w:r>
            <w:r w:rsidRPr="00CE5BB1">
              <w:t xml:space="preserve"> нови елементи, които са от значение за разглеждането на молбата му</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Кандидатът няма основание да укрива информация, която би могла да увеличи шансовете му за получаване на закрила, като това допълнително изискване само увеличава опасността от продължителни съдебни процеси във връзка с технически въпроси за това кога е узнал информацията</w:t>
      </w:r>
      <w:r w:rsidR="002665EE" w:rsidRPr="00CE5BB1">
        <w:rPr>
          <w:lang w:val="bg-BG"/>
        </w:rPr>
        <w:t>,</w:t>
      </w:r>
      <w:r w:rsidRPr="00CE5BB1">
        <w:rPr>
          <w:lang w:val="bg-BG"/>
        </w:rPr>
        <w:t xml:space="preserve"> вместо да се акцентира върху съществени въпроси.</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1521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 xml:space="preserve">Джийн Ламбърт, </w:t>
      </w:r>
      <w:r w:rsidR="002665EE" w:rsidRPr="00CE5BB1">
        <w:t>Бодил</w:t>
      </w:r>
      <w:r w:rsidRPr="00CE5BB1">
        <w:t xml:space="preserve"> Валеро,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3а (нов)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2665EE">
            <w:pPr>
              <w:pStyle w:val="Normal6"/>
              <w:rPr>
                <w:b/>
                <w:i/>
              </w:rPr>
            </w:pPr>
            <w:r w:rsidRPr="00CE5BB1">
              <w:rPr>
                <w:b/>
                <w:i/>
              </w:rPr>
              <w:t>3a</w:t>
            </w:r>
            <w:r w:rsidR="002665EE" w:rsidRPr="00CE5BB1">
              <w:rPr>
                <w:b/>
                <w:i/>
              </w:rPr>
              <w:t>.</w:t>
            </w:r>
            <w:r w:rsidRPr="00CE5BB1">
              <w:rPr>
                <w:b/>
                <w:i/>
              </w:rPr>
              <w:tab/>
              <w:t>Кандидатът има право на устно изслушване пред първоинстанционен съд.</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1522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 xml:space="preserve">Джийн Ламбърт, Юдит Саргентини, </w:t>
      </w:r>
      <w:r w:rsidR="002665EE" w:rsidRPr="00CE5BB1">
        <w:t>Бодил</w:t>
      </w:r>
      <w:r w:rsidRPr="00CE5BB1">
        <w:t xml:space="preserve"> Валеро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1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Кандидатите могат да подават жалби срещу всяко решение по параграф 1</w:t>
            </w:r>
            <w:r w:rsidRPr="00CE5BB1">
              <w:rPr>
                <w:b/>
                <w:i/>
              </w:rPr>
              <w:t>:</w:t>
            </w:r>
          </w:p>
        </w:tc>
        <w:tc>
          <w:tcPr>
            <w:tcW w:w="4876" w:type="dxa"/>
          </w:tcPr>
          <w:p w:rsidR="00BA61E5" w:rsidRPr="00CE5BB1" w:rsidRDefault="00BA61E5" w:rsidP="00FC36DC">
            <w:pPr>
              <w:pStyle w:val="Normal6"/>
              <w:rPr>
                <w:b/>
                <w:i/>
              </w:rPr>
            </w:pPr>
            <w:r w:rsidRPr="00CE5BB1">
              <w:t>Кандидатите могат да подават жалби срещу всяко решение по параграф 1</w:t>
            </w:r>
            <w:r w:rsidRPr="00CE5BB1">
              <w:rPr>
                <w:b/>
                <w:i/>
              </w:rPr>
              <w:t xml:space="preserve"> в срок от един месец от получаването на съобщението за посоченото решение.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1523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Беатрикс фон Щорх</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1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Кандидатите могат да подават жалби срещу всяко решение по параграф 1:</w:t>
            </w:r>
          </w:p>
        </w:tc>
        <w:tc>
          <w:tcPr>
            <w:tcW w:w="4876" w:type="dxa"/>
          </w:tcPr>
          <w:p w:rsidR="00BA61E5" w:rsidRPr="00CE5BB1" w:rsidRDefault="00926B89" w:rsidP="00926B89">
            <w:pPr>
              <w:pStyle w:val="Normal6"/>
              <w:rPr>
                <w:b/>
                <w:i/>
              </w:rPr>
            </w:pPr>
            <w:r w:rsidRPr="00CE5BB1">
              <w:rPr>
                <w:i/>
              </w:rPr>
              <w:t>(Не се отнася до българския текст.)</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1524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 xml:space="preserve">Джийн Ламбърт, Юдит Саргентини, </w:t>
      </w:r>
      <w:r w:rsidR="002665EE" w:rsidRPr="00CE5BB1">
        <w:t>Бодил</w:t>
      </w:r>
      <w:r w:rsidRPr="00CE5BB1">
        <w:t xml:space="preserve"> Валеро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1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а)</w:t>
            </w:r>
            <w:r w:rsidRPr="00CE5BB1">
              <w:rPr>
                <w:b/>
                <w:i/>
              </w:rPr>
              <w:tab/>
              <w:t>в срок от една седмица в случай на решение за отхвърляне на последваща молба като недопустима или явно неоснователна;</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1525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1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а)</w:t>
            </w:r>
            <w:r w:rsidRPr="00CE5BB1">
              <w:rPr>
                <w:b/>
                <w:i/>
              </w:rPr>
              <w:tab/>
            </w:r>
            <w:r w:rsidRPr="00CE5BB1">
              <w:t>в срок от</w:t>
            </w:r>
            <w:r w:rsidRPr="00CE5BB1">
              <w:rPr>
                <w:b/>
                <w:i/>
              </w:rPr>
              <w:t xml:space="preserve"> една седмица</w:t>
            </w:r>
            <w:r w:rsidRPr="00CE5BB1">
              <w:t xml:space="preserve"> в случай на решение за отхвърляне на</w:t>
            </w:r>
            <w:r w:rsidRPr="00CE5BB1">
              <w:rPr>
                <w:b/>
                <w:i/>
              </w:rPr>
              <w:t xml:space="preserve"> последваща</w:t>
            </w:r>
            <w:r w:rsidRPr="00CE5BB1">
              <w:t xml:space="preserve"> молба като недопустима или</w:t>
            </w:r>
            <w:r w:rsidRPr="00CE5BB1">
              <w:rPr>
                <w:b/>
                <w:i/>
              </w:rPr>
              <w:t xml:space="preserve"> явно неоснователна;</w:t>
            </w:r>
          </w:p>
        </w:tc>
        <w:tc>
          <w:tcPr>
            <w:tcW w:w="4876" w:type="dxa"/>
          </w:tcPr>
          <w:p w:rsidR="00BA61E5" w:rsidRPr="00CE5BB1" w:rsidRDefault="00BA61E5" w:rsidP="00FC36DC">
            <w:pPr>
              <w:pStyle w:val="Normal6"/>
              <w:rPr>
                <w:b/>
                <w:i/>
              </w:rPr>
            </w:pPr>
            <w:r w:rsidRPr="00CE5BB1">
              <w:t>а)</w:t>
            </w:r>
            <w:r w:rsidRPr="00CE5BB1">
              <w:rPr>
                <w:b/>
                <w:i/>
              </w:rPr>
              <w:tab/>
            </w:r>
            <w:r w:rsidRPr="00CE5BB1">
              <w:t>в срок от</w:t>
            </w:r>
            <w:r w:rsidRPr="00CE5BB1">
              <w:rPr>
                <w:b/>
                <w:i/>
              </w:rPr>
              <w:t xml:space="preserve"> един месец</w:t>
            </w:r>
            <w:r w:rsidRPr="00CE5BB1">
              <w:t xml:space="preserve"> в случай на решение за отхвърляне на</w:t>
            </w:r>
            <w:r w:rsidRPr="00CE5BB1">
              <w:rPr>
                <w:b/>
                <w:i/>
              </w:rPr>
              <w:t xml:space="preserve"> дадена</w:t>
            </w:r>
            <w:r w:rsidRPr="00CE5BB1">
              <w:t xml:space="preserve"> молба като недопустима или</w:t>
            </w:r>
            <w:r w:rsidRPr="00CE5BB1">
              <w:rPr>
                <w:b/>
                <w:i/>
              </w:rPr>
              <w:t xml:space="preserve"> в случай на решение за отхвърляне на дадена молба поради оттегляне, или в случай на решение за отхвърляне на дадена молба във връзка с предоставяне на статут на бежанец или на лице под субсидиарна закрила.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1526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Сесилия Викстрьом, София ин 'т Велд, Ангелика Млинар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1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а)</w:t>
            </w:r>
            <w:r w:rsidRPr="00CE5BB1">
              <w:rPr>
                <w:b/>
                <w:i/>
              </w:rPr>
              <w:tab/>
            </w:r>
            <w:r w:rsidRPr="00CE5BB1">
              <w:t>в срок от</w:t>
            </w:r>
            <w:r w:rsidRPr="00CE5BB1">
              <w:rPr>
                <w:b/>
                <w:i/>
              </w:rPr>
              <w:t xml:space="preserve"> една седмица</w:t>
            </w:r>
            <w:r w:rsidRPr="00CE5BB1">
              <w:t xml:space="preserve"> в случай на решение за отхвърляне на последваща молба като недопустима или явно неоснователна;</w:t>
            </w:r>
          </w:p>
        </w:tc>
        <w:tc>
          <w:tcPr>
            <w:tcW w:w="4876" w:type="dxa"/>
          </w:tcPr>
          <w:p w:rsidR="00BA61E5" w:rsidRPr="00CE5BB1" w:rsidRDefault="00BA61E5" w:rsidP="00FC36DC">
            <w:pPr>
              <w:pStyle w:val="Normal6"/>
              <w:rPr>
                <w:b/>
                <w:i/>
              </w:rPr>
            </w:pPr>
            <w:r w:rsidRPr="00CE5BB1">
              <w:t>а)</w:t>
            </w:r>
            <w:r w:rsidRPr="00CE5BB1">
              <w:rPr>
                <w:b/>
                <w:i/>
              </w:rPr>
              <w:tab/>
            </w:r>
            <w:r w:rsidRPr="00CE5BB1">
              <w:t>в срок от</w:t>
            </w:r>
            <w:r w:rsidRPr="00CE5BB1">
              <w:rPr>
                <w:b/>
                <w:i/>
              </w:rPr>
              <w:t xml:space="preserve"> две седмици</w:t>
            </w:r>
            <w:r w:rsidRPr="00CE5BB1">
              <w:t xml:space="preserve"> в случай на решение за отхвърляне на последваща молба като недопустима или явно неоснователна;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Една седмица е нереалистично кратък срок</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1527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1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а)</w:t>
            </w:r>
            <w:r w:rsidRPr="00CE5BB1">
              <w:rPr>
                <w:b/>
                <w:i/>
              </w:rPr>
              <w:tab/>
            </w:r>
            <w:r w:rsidRPr="00CE5BB1">
              <w:t>в срок от</w:t>
            </w:r>
            <w:r w:rsidRPr="00CE5BB1">
              <w:rPr>
                <w:b/>
                <w:i/>
              </w:rPr>
              <w:t xml:space="preserve"> една седмица</w:t>
            </w:r>
            <w:r w:rsidRPr="00CE5BB1">
              <w:t xml:space="preserve"> в случай на решение за отхвърляне на последваща молба</w:t>
            </w:r>
            <w:r w:rsidRPr="00CE5BB1">
              <w:rPr>
                <w:b/>
                <w:i/>
              </w:rPr>
              <w:t xml:space="preserve"> като недопустима или явно неоснователна</w:t>
            </w:r>
            <w:r w:rsidRPr="00CE5BB1">
              <w:t>;</w:t>
            </w:r>
          </w:p>
        </w:tc>
        <w:tc>
          <w:tcPr>
            <w:tcW w:w="4876" w:type="dxa"/>
          </w:tcPr>
          <w:p w:rsidR="00BA61E5" w:rsidRPr="00CE5BB1" w:rsidRDefault="00BA61E5" w:rsidP="00FC36DC">
            <w:pPr>
              <w:pStyle w:val="Normal6"/>
              <w:rPr>
                <w:b/>
                <w:i/>
              </w:rPr>
            </w:pPr>
            <w:r w:rsidRPr="00CE5BB1">
              <w:t>а)</w:t>
            </w:r>
            <w:r w:rsidRPr="00CE5BB1">
              <w:rPr>
                <w:b/>
                <w:i/>
              </w:rPr>
              <w:tab/>
            </w:r>
            <w:r w:rsidRPr="00CE5BB1">
              <w:t>в срок от</w:t>
            </w:r>
            <w:r w:rsidRPr="00CE5BB1">
              <w:rPr>
                <w:b/>
                <w:i/>
              </w:rPr>
              <w:t xml:space="preserve"> 15 работни дни</w:t>
            </w:r>
            <w:r w:rsidRPr="00CE5BB1">
              <w:t xml:space="preserve"> в случай на решение за отхвърляне на последваща молба;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Предложените от Комисията срокове са твърде ограничаващи за кандидата, по-специално когато той е задържан. Трябва да бъде осигурено достатъчно време, което да позволи на кандидата да упражни надлежно своето право на ефективна правна защита.</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1528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1 – буква б</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б)</w:t>
            </w:r>
            <w:r w:rsidRPr="00CE5BB1">
              <w:rPr>
                <w:b/>
                <w:i/>
              </w:rPr>
              <w:tab/>
              <w:t>в срок от две седмици в случай на решение за отхвърляне на молба като недопустима, в случай на решение за отхвърляне на молба поради изричното ѝ оттегляне или отказ от нея или в случай на решение за отхвърляне на молба като неоснователна или явно неоснователна във връзка със статут на бежанец или статут на субсидиарна закрила вследствие на ускорената процедура по разглеждане или процедура на границата, или докато кандидатът е задържан;</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1529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Джийн Ламбърт, 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1 – буква б</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б)</w:t>
            </w:r>
            <w:r w:rsidRPr="00CE5BB1">
              <w:rPr>
                <w:b/>
                <w:i/>
              </w:rPr>
              <w:tab/>
              <w:t>в срок от две седмици в случай на решение за отхвърляне на молба като недопустима, в случай на решение за отхвърляне на молба поради изричното ѝ оттегляне или отказ от нея или в случай на решение за отхвърляне на молба като неоснователна или явно неоснователна във връзка със статут на бежанец или статут на субсидиарна закрила вследствие на ускорената процедура по разглеждане или процедура на границата, или докато кандидатът е задържан;</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1530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1 – буква б</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б)</w:t>
            </w:r>
            <w:r w:rsidRPr="00CE5BB1">
              <w:rPr>
                <w:b/>
                <w:i/>
              </w:rPr>
              <w:tab/>
            </w:r>
            <w:r w:rsidRPr="00CE5BB1">
              <w:t>в срок от</w:t>
            </w:r>
            <w:r w:rsidRPr="00CE5BB1">
              <w:rPr>
                <w:b/>
                <w:i/>
              </w:rPr>
              <w:t xml:space="preserve"> две</w:t>
            </w:r>
            <w:r w:rsidRPr="00CE5BB1">
              <w:t xml:space="preserve"> седмици в случай на решение за отхвърляне на молба като недопустима</w:t>
            </w:r>
            <w:r w:rsidRPr="00CE5BB1">
              <w:rPr>
                <w:b/>
                <w:i/>
              </w:rPr>
              <w:t>,</w:t>
            </w:r>
            <w:r w:rsidRPr="00CE5BB1">
              <w:t xml:space="preserve"> в случай на решение за отхвърляне на молба поради изричното ѝ оттегляне или</w:t>
            </w:r>
            <w:r w:rsidRPr="00CE5BB1">
              <w:rPr>
                <w:b/>
                <w:i/>
              </w:rPr>
              <w:t xml:space="preserve"> отказ от нея или</w:t>
            </w:r>
            <w:r w:rsidRPr="00CE5BB1">
              <w:t xml:space="preserve"> в случай на решение за отхвърляне на молба като неоснователна или явно неоснователна във връзка със статут на бежанец или статут на субсидиарна закрила вследствие на ускорената процедура по разглеждане или процедура на границата, или докато кандидатът е задържан;</w:t>
            </w:r>
          </w:p>
        </w:tc>
        <w:tc>
          <w:tcPr>
            <w:tcW w:w="4876" w:type="dxa"/>
          </w:tcPr>
          <w:p w:rsidR="00BA61E5" w:rsidRPr="00CE5BB1" w:rsidRDefault="00BA61E5" w:rsidP="00FC36DC">
            <w:pPr>
              <w:pStyle w:val="Normal6"/>
              <w:rPr>
                <w:b/>
                <w:i/>
              </w:rPr>
            </w:pPr>
            <w:r w:rsidRPr="00CE5BB1">
              <w:t>б)</w:t>
            </w:r>
            <w:r w:rsidRPr="00CE5BB1">
              <w:rPr>
                <w:b/>
                <w:i/>
              </w:rPr>
              <w:tab/>
            </w:r>
            <w:r w:rsidRPr="00CE5BB1">
              <w:t>в срок от</w:t>
            </w:r>
            <w:r w:rsidRPr="00CE5BB1">
              <w:rPr>
                <w:b/>
                <w:i/>
              </w:rPr>
              <w:t xml:space="preserve"> четири</w:t>
            </w:r>
            <w:r w:rsidRPr="00CE5BB1">
              <w:t xml:space="preserve"> седмици в случай на решение за отхвърляне на молба като недопустима</w:t>
            </w:r>
            <w:r w:rsidRPr="00CE5BB1">
              <w:rPr>
                <w:b/>
                <w:i/>
              </w:rPr>
              <w:t xml:space="preserve"> или</w:t>
            </w:r>
            <w:r w:rsidRPr="00CE5BB1">
              <w:t xml:space="preserve"> в случай на решение за отхвърляне на молба поради изричното</w:t>
            </w:r>
            <w:r w:rsidRPr="00CE5BB1">
              <w:rPr>
                <w:b/>
                <w:i/>
              </w:rPr>
              <w:t xml:space="preserve"> или негласното</w:t>
            </w:r>
            <w:r w:rsidRPr="00CE5BB1">
              <w:t xml:space="preserve"> ѝ оттегляне</w:t>
            </w:r>
            <w:r w:rsidRPr="00CE5BB1">
              <w:rPr>
                <w:b/>
                <w:i/>
              </w:rPr>
              <w:t>,</w:t>
            </w:r>
            <w:r w:rsidRPr="00CE5BB1">
              <w:t xml:space="preserve"> или в случай на решение за отхвърляне на молба като неоснователна или явно неоснователна във връзка със статут на бежанец или статут на субсидиарна закрила вследствие на ускорената процедура по разглеждане или процедура на границата, или докато кандидатът е задържан;</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1531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Емил Радев</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00D9026D" w:rsidRPr="00CE5BB1">
        <w:t>Член 53 – параграф 6 – алинея 1 – буква б</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б)</w:t>
            </w:r>
            <w:r w:rsidRPr="00CE5BB1">
              <w:rPr>
                <w:b/>
                <w:i/>
              </w:rPr>
              <w:tab/>
            </w:r>
            <w:r w:rsidRPr="00CE5BB1">
              <w:t>в срок от</w:t>
            </w:r>
            <w:r w:rsidRPr="00CE5BB1">
              <w:rPr>
                <w:b/>
                <w:i/>
              </w:rPr>
              <w:t xml:space="preserve"> две седмици</w:t>
            </w:r>
            <w:r w:rsidRPr="00CE5BB1">
              <w:t xml:space="preserve"> в случай на решение за отхвърляне на молба като недопустима или в случай на решение за отхвърляне на молба поради изричното ѝ оттегляне или отказ от нея, или в случай на решение за отхвърляне на молба като неоснователна или явно неоснователна във връзка със статут на бежанец или статут на субсидиарна закрила вследствие на ускорената процедура по разглеждане или процедура на границата, или докато кандидатът е задържан;</w:t>
            </w:r>
          </w:p>
        </w:tc>
        <w:tc>
          <w:tcPr>
            <w:tcW w:w="4876" w:type="dxa"/>
          </w:tcPr>
          <w:p w:rsidR="00BA61E5" w:rsidRPr="00CE5BB1" w:rsidRDefault="00BA61E5" w:rsidP="00FC36DC">
            <w:pPr>
              <w:pStyle w:val="Normal6"/>
              <w:rPr>
                <w:b/>
                <w:i/>
              </w:rPr>
            </w:pPr>
            <w:r w:rsidRPr="00CE5BB1">
              <w:t>б)</w:t>
            </w:r>
            <w:r w:rsidRPr="00CE5BB1">
              <w:rPr>
                <w:b/>
                <w:i/>
              </w:rPr>
              <w:tab/>
            </w:r>
            <w:r w:rsidRPr="00CE5BB1">
              <w:t>в срок от</w:t>
            </w:r>
            <w:r w:rsidRPr="00CE5BB1">
              <w:rPr>
                <w:b/>
                <w:i/>
              </w:rPr>
              <w:t xml:space="preserve"> една седмица</w:t>
            </w:r>
            <w:r w:rsidRPr="00CE5BB1">
              <w:t xml:space="preserve"> в случай на решение за отхвърляне на молба като недопустима или в случай на решение за отхвърляне на молба поради изричното ѝ оттегляне или отказ от нея, или в случай на решение за отхвърляне на молба като неоснователна или явно неоснователна във връзка със статут на бежанец или статут на субсидиарна закрила вследствие на ускорената процедура по разглеждане или процедура на границата, или докато кандидатът е задържан;</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{BG}</w:t>
      </w:r>
      <w:r w:rsidRPr="00CE5BB1">
        <w:rPr>
          <w:lang w:val="bg-BG"/>
        </w:rPr>
        <w:t>bg</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1532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Моника Холмайер, Хайнц К. Бекер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1 – буква б</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б)</w:t>
            </w:r>
            <w:r w:rsidRPr="00CE5BB1">
              <w:rPr>
                <w:b/>
                <w:i/>
              </w:rPr>
              <w:tab/>
            </w:r>
            <w:r w:rsidRPr="00CE5BB1">
              <w:t>в срок от</w:t>
            </w:r>
            <w:r w:rsidRPr="00CE5BB1">
              <w:rPr>
                <w:b/>
                <w:i/>
              </w:rPr>
              <w:t xml:space="preserve"> две</w:t>
            </w:r>
            <w:r w:rsidRPr="00CE5BB1">
              <w:t xml:space="preserve"> седмици в случай на решение за отхвърляне на молба като недопустима</w:t>
            </w:r>
            <w:r w:rsidRPr="00CE5BB1">
              <w:rPr>
                <w:b/>
                <w:i/>
              </w:rPr>
              <w:t>,</w:t>
            </w:r>
            <w:r w:rsidRPr="00CE5BB1">
              <w:t xml:space="preserve"> в случай на решение за отхвърляне на молба поради изричното ѝ оттегляне или отказ от нея или в случай на решение за отхвърляне на молба като неоснователна или явно неоснователна във връзка със статут на бежанец или статут на субсидиарна закрила вследствие на ускорената процедура по разглеждане или процедура на границата, или докато кандидатът е задържан;</w:t>
            </w:r>
          </w:p>
        </w:tc>
        <w:tc>
          <w:tcPr>
            <w:tcW w:w="4876" w:type="dxa"/>
          </w:tcPr>
          <w:p w:rsidR="00BA61E5" w:rsidRPr="00CE5BB1" w:rsidRDefault="00BA61E5" w:rsidP="00FC36DC">
            <w:pPr>
              <w:pStyle w:val="Normal6"/>
              <w:rPr>
                <w:b/>
                <w:i/>
              </w:rPr>
            </w:pPr>
            <w:r w:rsidRPr="00CE5BB1">
              <w:t>б)</w:t>
            </w:r>
            <w:r w:rsidRPr="00CE5BB1">
              <w:rPr>
                <w:b/>
                <w:i/>
              </w:rPr>
              <w:tab/>
            </w:r>
            <w:r w:rsidRPr="00CE5BB1">
              <w:t>в срок от</w:t>
            </w:r>
            <w:r w:rsidRPr="00CE5BB1">
              <w:rPr>
                <w:b/>
                <w:i/>
              </w:rPr>
              <w:t xml:space="preserve"> една</w:t>
            </w:r>
            <w:r w:rsidRPr="00CE5BB1">
              <w:t xml:space="preserve"> седмици в случай на решение за отхвърляне на молба като недопустима</w:t>
            </w:r>
            <w:r w:rsidRPr="00CE5BB1">
              <w:rPr>
                <w:b/>
                <w:i/>
              </w:rPr>
              <w:t xml:space="preserve"> или</w:t>
            </w:r>
            <w:r w:rsidRPr="00CE5BB1">
              <w:t xml:space="preserve"> в случай на решение за отхвърляне на молба поради изричното ѝ оттегляне или отказ от нея</w:t>
            </w:r>
            <w:r w:rsidRPr="00CE5BB1">
              <w:rPr>
                <w:b/>
                <w:i/>
              </w:rPr>
              <w:t>,</w:t>
            </w:r>
            <w:r w:rsidRPr="00CE5BB1">
              <w:t xml:space="preserve"> или в случай на решение за отхвърляне на молба като неоснователна или явно неоснователна във връзка със статут на бежанец или статут на субсидиарна закрила вследствие на ускорената процедура по разглеждане или процедура на границата, или докато кандидатът е задържан;</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1533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Беатрикс фон Щорх</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1 – буква б</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б)</w:t>
            </w:r>
            <w:r w:rsidRPr="00CE5BB1">
              <w:rPr>
                <w:b/>
                <w:i/>
              </w:rPr>
              <w:tab/>
            </w:r>
            <w:r w:rsidRPr="00CE5BB1">
              <w:t>в срок от две седмици в случай на решение за отхвърляне на молба като недопустима</w:t>
            </w:r>
            <w:r w:rsidRPr="00CE5BB1">
              <w:rPr>
                <w:b/>
                <w:i/>
              </w:rPr>
              <w:t>,</w:t>
            </w:r>
            <w:r w:rsidRPr="00CE5BB1">
              <w:t xml:space="preserve"> в случай на решение за отхвърляне на молба поради изричното ѝ оттегляне или отказ от нея или в случай на решение за отхвърляне на молба като неоснователна или явно неоснователна във връзка със статут на бежанец</w:t>
            </w:r>
            <w:r w:rsidRPr="00CE5BB1">
              <w:rPr>
                <w:b/>
                <w:i/>
              </w:rPr>
              <w:t xml:space="preserve"> или статут на субсидиарна закрила</w:t>
            </w:r>
            <w:r w:rsidRPr="00CE5BB1">
              <w:t xml:space="preserve"> вследствие на ускорената процедура по разглеждане или процедура на границата, или докато кандидатът е задържан;</w:t>
            </w:r>
          </w:p>
        </w:tc>
        <w:tc>
          <w:tcPr>
            <w:tcW w:w="4876" w:type="dxa"/>
          </w:tcPr>
          <w:p w:rsidR="00BA61E5" w:rsidRPr="00CE5BB1" w:rsidRDefault="00BA61E5" w:rsidP="00FC36DC">
            <w:pPr>
              <w:pStyle w:val="Normal6"/>
              <w:rPr>
                <w:b/>
                <w:i/>
              </w:rPr>
            </w:pPr>
            <w:r w:rsidRPr="00CE5BB1">
              <w:t>б)</w:t>
            </w:r>
            <w:r w:rsidRPr="00CE5BB1">
              <w:rPr>
                <w:b/>
                <w:i/>
              </w:rPr>
              <w:tab/>
            </w:r>
            <w:r w:rsidRPr="00CE5BB1">
              <w:t>в срок от две седмици в случай на решение за отхвърляне на молба като недопустима</w:t>
            </w:r>
            <w:r w:rsidRPr="00CE5BB1">
              <w:rPr>
                <w:b/>
                <w:i/>
              </w:rPr>
              <w:t xml:space="preserve"> или</w:t>
            </w:r>
            <w:r w:rsidRPr="00CE5BB1">
              <w:t xml:space="preserve"> в случай на решение за отхвърляне на молба поради изричното ѝ оттегляне или отказ от нея</w:t>
            </w:r>
            <w:r w:rsidRPr="00CE5BB1">
              <w:rPr>
                <w:b/>
                <w:i/>
              </w:rPr>
              <w:t>,</w:t>
            </w:r>
            <w:r w:rsidRPr="00CE5BB1">
              <w:t xml:space="preserve"> или в случай на решение за отхвърляне на молба като неоснователна или явно неоснователна във връзка със статут на бежанец вследствие на ускорената процедура по разглеждане или процедура на границата, или докато кандидатът е задържан;</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1534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 xml:space="preserve">Джийн Ламбърт, Юдит Саргентини, </w:t>
      </w:r>
      <w:r w:rsidR="002665EE" w:rsidRPr="00CE5BB1">
        <w:t>Бодил</w:t>
      </w:r>
      <w:r w:rsidRPr="00CE5BB1">
        <w:t xml:space="preserve"> Валеро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1 – буква 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в)</w:t>
            </w:r>
            <w:r w:rsidRPr="00CE5BB1">
              <w:rPr>
                <w:b/>
                <w:i/>
              </w:rPr>
              <w:tab/>
              <w:t>в срок от един месец в случай на решение за отхвърляне на молба като неоснователна във връзка със статут на бежанец или статут на субсидиарна закрила, ако разглеждането не е ускорено, или в случай на решение за отнемане на международната закрила.</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1535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1 – буква 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в)</w:t>
            </w:r>
            <w:r w:rsidRPr="00CE5BB1">
              <w:rPr>
                <w:b/>
                <w:i/>
              </w:rPr>
              <w:tab/>
              <w:t>в срок от един месец в случай на решение за отхвърляне на молба като неоснователна във връзка със статут на бежанец или статут на субсидиарна закрила, ако разглеждането не е ускорено, или в случай на решение за отнемане на международната закрила.</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1536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Емил Радев</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00D9026D" w:rsidRPr="00CE5BB1">
        <w:t>Член 53 – параграф 6 – алинея 1 – буква 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в)</w:t>
            </w:r>
            <w:r w:rsidRPr="00CE5BB1">
              <w:rPr>
                <w:b/>
                <w:i/>
              </w:rPr>
              <w:tab/>
            </w:r>
            <w:r w:rsidRPr="00CE5BB1">
              <w:t>в срок от</w:t>
            </w:r>
            <w:r w:rsidRPr="00CE5BB1">
              <w:rPr>
                <w:b/>
                <w:i/>
              </w:rPr>
              <w:t xml:space="preserve"> един месец</w:t>
            </w:r>
            <w:r w:rsidRPr="00CE5BB1">
              <w:t xml:space="preserve"> в случай на решение за отхвърляне на молба като неоснователна във връзка със статут на бежанец или статут на субсидиарна закрила, ако разглеждането не е ускорено, или в случай на решение за отнемане на международната закрила.</w:t>
            </w:r>
          </w:p>
        </w:tc>
        <w:tc>
          <w:tcPr>
            <w:tcW w:w="4876" w:type="dxa"/>
          </w:tcPr>
          <w:p w:rsidR="00BA61E5" w:rsidRPr="00CE5BB1" w:rsidRDefault="00BA61E5" w:rsidP="00FC36DC">
            <w:pPr>
              <w:pStyle w:val="Normal6"/>
              <w:rPr>
                <w:b/>
                <w:i/>
              </w:rPr>
            </w:pPr>
            <w:r w:rsidRPr="00CE5BB1">
              <w:t>в)</w:t>
            </w:r>
            <w:r w:rsidRPr="00CE5BB1">
              <w:rPr>
                <w:b/>
                <w:i/>
              </w:rPr>
              <w:tab/>
            </w:r>
            <w:r w:rsidRPr="00CE5BB1">
              <w:t>в срок от</w:t>
            </w:r>
            <w:r w:rsidRPr="00CE5BB1">
              <w:rPr>
                <w:b/>
                <w:i/>
              </w:rPr>
              <w:t xml:space="preserve"> една седмица</w:t>
            </w:r>
            <w:r w:rsidRPr="00CE5BB1">
              <w:t xml:space="preserve"> в случай на решение за отхвърляне на молба като неоснователна във връзка със статут на бежанец или статут на субсидиарна закрила, ако разглеждането не е ускорено, или в случай на решение за отнемане на международната закрила.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{BG}</w:t>
      </w:r>
      <w:r w:rsidRPr="00CE5BB1">
        <w:rPr>
          <w:lang w:val="bg-BG"/>
        </w:rPr>
        <w:t>bg</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1537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1 – буква 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в)</w:t>
            </w:r>
            <w:r w:rsidRPr="00CE5BB1">
              <w:rPr>
                <w:b/>
                <w:i/>
              </w:rPr>
              <w:tab/>
            </w:r>
            <w:r w:rsidRPr="00CE5BB1">
              <w:t>в срок от</w:t>
            </w:r>
            <w:r w:rsidRPr="00CE5BB1">
              <w:rPr>
                <w:b/>
                <w:i/>
              </w:rPr>
              <w:t xml:space="preserve"> един месец</w:t>
            </w:r>
            <w:r w:rsidRPr="00CE5BB1">
              <w:t xml:space="preserve"> в случай на решение за отхвърляне на молба като неоснователна във връзка със статут на бежанец или статут на субсидиарна закрила, ако разглеждането не е ускорено, или в случай на решение за отнемане на международната закрила.</w:t>
            </w:r>
          </w:p>
        </w:tc>
        <w:tc>
          <w:tcPr>
            <w:tcW w:w="4876" w:type="dxa"/>
          </w:tcPr>
          <w:p w:rsidR="00BA61E5" w:rsidRPr="00CE5BB1" w:rsidRDefault="00BA61E5" w:rsidP="00FC36DC">
            <w:pPr>
              <w:pStyle w:val="Normal6"/>
              <w:rPr>
                <w:b/>
                <w:i/>
              </w:rPr>
            </w:pPr>
            <w:r w:rsidRPr="00CE5BB1">
              <w:t>в)</w:t>
            </w:r>
            <w:r w:rsidRPr="00CE5BB1">
              <w:rPr>
                <w:b/>
                <w:i/>
              </w:rPr>
              <w:tab/>
            </w:r>
            <w:r w:rsidRPr="00CE5BB1">
              <w:t>в срок от</w:t>
            </w:r>
            <w:r w:rsidRPr="00CE5BB1">
              <w:rPr>
                <w:b/>
                <w:i/>
              </w:rPr>
              <w:t xml:space="preserve"> три седмици</w:t>
            </w:r>
            <w:r w:rsidRPr="00CE5BB1">
              <w:t xml:space="preserve"> в случай на решение за отхвърляне на молба като неоснователна във връзка със статут на бежанец или статут на субсидиарна закрила, ако разглеждането не е ускорено, или в случай на решение за отнемане на международната закрила.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1538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Моника Холмайер, Хайнц К. Бекер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1 – буква 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в)</w:t>
            </w:r>
            <w:r w:rsidRPr="00CE5BB1">
              <w:rPr>
                <w:b/>
                <w:i/>
              </w:rPr>
              <w:tab/>
            </w:r>
            <w:r w:rsidRPr="00CE5BB1">
              <w:t>в срок от</w:t>
            </w:r>
            <w:r w:rsidRPr="00CE5BB1">
              <w:rPr>
                <w:b/>
                <w:i/>
              </w:rPr>
              <w:t xml:space="preserve"> един месец</w:t>
            </w:r>
            <w:r w:rsidRPr="00CE5BB1">
              <w:t xml:space="preserve"> в случай на решение за отхвърляне на молба като неоснователна във връзка със статут на бежанец или статут на субсидиарна закрила, ако разглеждането не е ускорено, или в случай на решение за отнемане на международната закрила.</w:t>
            </w:r>
          </w:p>
        </w:tc>
        <w:tc>
          <w:tcPr>
            <w:tcW w:w="4876" w:type="dxa"/>
          </w:tcPr>
          <w:p w:rsidR="00BA61E5" w:rsidRPr="00CE5BB1" w:rsidRDefault="00BA61E5" w:rsidP="00FC36DC">
            <w:pPr>
              <w:pStyle w:val="Normal6"/>
              <w:rPr>
                <w:b/>
                <w:i/>
              </w:rPr>
            </w:pPr>
            <w:r w:rsidRPr="00CE5BB1">
              <w:t>в)</w:t>
            </w:r>
            <w:r w:rsidRPr="00CE5BB1">
              <w:rPr>
                <w:b/>
                <w:i/>
              </w:rPr>
              <w:tab/>
            </w:r>
            <w:r w:rsidRPr="00CE5BB1">
              <w:t>в срок от</w:t>
            </w:r>
            <w:r w:rsidRPr="00CE5BB1">
              <w:rPr>
                <w:b/>
                <w:i/>
              </w:rPr>
              <w:t xml:space="preserve"> две седмици</w:t>
            </w:r>
            <w:r w:rsidRPr="00CE5BB1">
              <w:t xml:space="preserve"> в случай на решение за отхвърляне на молба като неоснователна във връзка със статут на бежанец или статут на субсидиарна закрила, ако разглеждането не е ускорено, или в случай на решение за отнемане на международната закрила.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1539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Беатрикс фон Щорх</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1 – буква 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в)</w:t>
            </w:r>
            <w:r w:rsidRPr="00CE5BB1">
              <w:rPr>
                <w:b/>
                <w:i/>
              </w:rPr>
              <w:tab/>
            </w:r>
            <w:r w:rsidRPr="00CE5BB1">
              <w:t>в срок от един месец в случай на решение за отхвърляне на молба като неоснователна във връзка със статут на бежанец</w:t>
            </w:r>
            <w:r w:rsidRPr="00CE5BB1">
              <w:rPr>
                <w:b/>
                <w:i/>
              </w:rPr>
              <w:t xml:space="preserve"> или статут на субсидиарна закрила</w:t>
            </w:r>
            <w:r w:rsidRPr="00CE5BB1">
              <w:t>, ако разглеждането не е ускорено, или в случай на решение за отнемане на международната закрила.</w:t>
            </w:r>
          </w:p>
        </w:tc>
        <w:tc>
          <w:tcPr>
            <w:tcW w:w="4876" w:type="dxa"/>
          </w:tcPr>
          <w:p w:rsidR="00BA61E5" w:rsidRPr="00CE5BB1" w:rsidRDefault="00BA61E5" w:rsidP="00FC36DC">
            <w:pPr>
              <w:pStyle w:val="Normal6"/>
              <w:rPr>
                <w:b/>
                <w:i/>
              </w:rPr>
            </w:pPr>
            <w:r w:rsidRPr="00CE5BB1">
              <w:t>в)</w:t>
            </w:r>
            <w:r w:rsidRPr="00CE5BB1">
              <w:rPr>
                <w:b/>
                <w:i/>
              </w:rPr>
              <w:tab/>
            </w:r>
            <w:r w:rsidRPr="00CE5BB1">
              <w:t>в срок от един месец в случай на решение за отхвърляне на молба като неоснователна във връзка със статут на бежанец, ако разглеждането не е ускорено, или в случай на решение за отнемане на международната закрила.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1540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 xml:space="preserve">Джийн Ламбърт, Юдит Саргентини, </w:t>
      </w:r>
      <w:r w:rsidR="002665EE" w:rsidRPr="00CE5BB1">
        <w:t>Бодил</w:t>
      </w:r>
      <w:r w:rsidRPr="00CE5BB1">
        <w:t xml:space="preserve"> Валеро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За целите на буква б)</w:t>
            </w:r>
            <w:r w:rsidRPr="00CE5BB1">
              <w:t xml:space="preserve"> държавите членки</w:t>
            </w:r>
            <w:r w:rsidRPr="00CE5BB1">
              <w:rPr>
                <w:b/>
                <w:i/>
              </w:rPr>
              <w:t xml:space="preserve"> могат да предвидят</w:t>
            </w:r>
            <w:r w:rsidRPr="00CE5BB1">
              <w:t xml:space="preserve"> преразглеждане ex officio на решения, взети съгласно процедурата на границата.</w:t>
            </w:r>
          </w:p>
        </w:tc>
        <w:tc>
          <w:tcPr>
            <w:tcW w:w="4876" w:type="dxa"/>
          </w:tcPr>
          <w:p w:rsidR="00BA61E5" w:rsidRPr="00CE5BB1" w:rsidRDefault="00BA61E5" w:rsidP="00FC36DC">
            <w:pPr>
              <w:pStyle w:val="Normal6"/>
              <w:rPr>
                <w:b/>
                <w:i/>
              </w:rPr>
            </w:pPr>
            <w:r w:rsidRPr="00CE5BB1">
              <w:t>Държавите членки</w:t>
            </w:r>
            <w:r w:rsidRPr="00CE5BB1">
              <w:rPr>
                <w:b/>
                <w:i/>
              </w:rPr>
              <w:t xml:space="preserve"> предвиждат</w:t>
            </w:r>
            <w:r w:rsidRPr="00CE5BB1">
              <w:t xml:space="preserve"> преразглеждане ex officio на решения, взети съгласно процедурата на границата</w:t>
            </w:r>
            <w:r w:rsidRPr="00CE5BB1">
              <w:rPr>
                <w:b/>
                <w:i/>
              </w:rPr>
              <w:t xml:space="preserve"> или на решения, взети докато кандидатът е задържан</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1541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За целите на буква</w:t>
            </w:r>
            <w:r w:rsidRPr="00CE5BB1">
              <w:rPr>
                <w:b/>
                <w:i/>
              </w:rPr>
              <w:t xml:space="preserve"> б</w:t>
            </w:r>
            <w:r w:rsidRPr="00CE5BB1">
              <w:t>) държавите членки могат да предвидят преразглеждане ex officio на решения, взети съгласно процедурата на границата.</w:t>
            </w:r>
          </w:p>
        </w:tc>
        <w:tc>
          <w:tcPr>
            <w:tcW w:w="4876" w:type="dxa"/>
          </w:tcPr>
          <w:p w:rsidR="00BA61E5" w:rsidRPr="00CE5BB1" w:rsidRDefault="00BA61E5" w:rsidP="00FC36DC">
            <w:pPr>
              <w:pStyle w:val="Normal6"/>
              <w:rPr>
                <w:b/>
                <w:i/>
              </w:rPr>
            </w:pPr>
            <w:r w:rsidRPr="00CE5BB1">
              <w:t>За целите на буква</w:t>
            </w:r>
            <w:r w:rsidRPr="00CE5BB1">
              <w:rPr>
                <w:b/>
                <w:i/>
              </w:rPr>
              <w:t xml:space="preserve"> а</w:t>
            </w:r>
            <w:r w:rsidRPr="00CE5BB1">
              <w:t>) държавите членки могат да предвидят преразглеждане ex officio на решения, взети съгласно процедурата на границата.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1542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Сроковете, предвидени</w:t>
            </w:r>
            <w:r w:rsidRPr="00CE5BB1">
              <w:t xml:space="preserve"> в настоящия параграф,</w:t>
            </w:r>
            <w:r w:rsidRPr="00CE5BB1">
              <w:rPr>
                <w:b/>
                <w:i/>
              </w:rPr>
              <w:t xml:space="preserve"> започват</w:t>
            </w:r>
            <w:r w:rsidRPr="00CE5BB1">
              <w:t xml:space="preserve"> да</w:t>
            </w:r>
            <w:r w:rsidRPr="00CE5BB1">
              <w:rPr>
                <w:b/>
                <w:i/>
              </w:rPr>
              <w:t xml:space="preserve"> текат</w:t>
            </w:r>
            <w:r w:rsidRPr="00CE5BB1">
              <w:t xml:space="preserve"> от датата, на която решението на решаващия орган е нотифицирано на кандидата, или от момента на назначаване на правен или друг съветник, ако кандидатът е подал искане за безплатна правна помощ и представителство.</w:t>
            </w:r>
          </w:p>
        </w:tc>
        <w:tc>
          <w:tcPr>
            <w:tcW w:w="4876" w:type="dxa"/>
          </w:tcPr>
          <w:p w:rsidR="00BA61E5" w:rsidRPr="00CE5BB1" w:rsidRDefault="00BA61E5" w:rsidP="00FC36DC">
            <w:pPr>
              <w:pStyle w:val="Normal6"/>
              <w:rPr>
                <w:b/>
                <w:i/>
              </w:rPr>
            </w:pPr>
            <w:r w:rsidRPr="00CE5BB1">
              <w:rPr>
                <w:b/>
                <w:i/>
              </w:rPr>
              <w:t>Срокът, предвиден</w:t>
            </w:r>
            <w:r w:rsidRPr="00CE5BB1">
              <w:t xml:space="preserve"> в настоящия параграф,</w:t>
            </w:r>
            <w:r w:rsidRPr="00CE5BB1">
              <w:rPr>
                <w:b/>
                <w:i/>
              </w:rPr>
              <w:t xml:space="preserve"> започва</w:t>
            </w:r>
            <w:r w:rsidRPr="00CE5BB1">
              <w:t xml:space="preserve"> да </w:t>
            </w:r>
            <w:r w:rsidRPr="00CE5BB1">
              <w:rPr>
                <w:b/>
                <w:i/>
              </w:rPr>
              <w:t>тече</w:t>
            </w:r>
            <w:r w:rsidRPr="00CE5BB1">
              <w:t xml:space="preserve"> от датата, на която решението на решаващия орган е нотифицирано на кандидата, или от момента на назначаване на правен или друг съветник, ако кандидатът е подал искане за безплатна правна помощ и представителство.</w:t>
            </w:r>
            <w:r w:rsidRPr="00CE5BB1">
              <w:rPr>
                <w:b/>
                <w:i/>
              </w:rPr>
              <w:t xml:space="preserve"> Ако кандидатът е подал искане за безплатна правна помощ и представителство в съответствие с член 15, сроковете започват да текат от датата, на която е назначен правен или друг съветник.</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1543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Катерина Киничи, Ана Гомеш, Йозеф Вайденхолцер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Сроковете, предвидени в настоящия параграф, започват да текат от датата, на която решението на решаващия орган е нотифицирано на кандидата,</w:t>
            </w:r>
            <w:r w:rsidRPr="00CE5BB1">
              <w:rPr>
                <w:b/>
                <w:i/>
              </w:rPr>
              <w:t xml:space="preserve"> или от момента на назначаване на</w:t>
            </w:r>
            <w:r w:rsidRPr="00CE5BB1">
              <w:t xml:space="preserve"> правен или друг съветник</w:t>
            </w:r>
            <w:r w:rsidRPr="00CE5BB1">
              <w:rPr>
                <w:b/>
                <w:i/>
              </w:rPr>
              <w:t>, ако кандидатът е подал искане за безплатна правна помощ и представителство</w:t>
            </w:r>
            <w:r w:rsidRPr="00CE5BB1">
              <w:t>.</w:t>
            </w:r>
          </w:p>
        </w:tc>
        <w:tc>
          <w:tcPr>
            <w:tcW w:w="4876" w:type="dxa"/>
          </w:tcPr>
          <w:p w:rsidR="00BA61E5" w:rsidRPr="00CE5BB1" w:rsidRDefault="00BA61E5" w:rsidP="007F18D2">
            <w:pPr>
              <w:pStyle w:val="Normal6"/>
              <w:rPr>
                <w:b/>
                <w:i/>
              </w:rPr>
            </w:pPr>
            <w:r w:rsidRPr="00CE5BB1">
              <w:t xml:space="preserve">Сроковете, предвидени в настоящия параграф, започват да текат от датата, на която решението на решаващия орган е </w:t>
            </w:r>
            <w:r w:rsidR="00B308D2" w:rsidRPr="00CE5BB1">
              <w:t xml:space="preserve">нотифицирано </w:t>
            </w:r>
            <w:r w:rsidRPr="00CE5BB1">
              <w:t>на кандидата</w:t>
            </w:r>
            <w:r w:rsidRPr="00CE5BB1">
              <w:rPr>
                <w:b/>
                <w:i/>
              </w:rPr>
              <w:t xml:space="preserve"> или на </w:t>
            </w:r>
            <w:r w:rsidR="00B350A4" w:rsidRPr="00CE5BB1">
              <w:rPr>
                <w:b/>
                <w:i/>
              </w:rPr>
              <w:t>получателя</w:t>
            </w:r>
            <w:r w:rsidRPr="00CE5BB1">
              <w:rPr>
                <w:b/>
                <w:i/>
              </w:rPr>
              <w:t xml:space="preserve">. След уведомяването на кандидата или на </w:t>
            </w:r>
            <w:r w:rsidR="007F18D2" w:rsidRPr="00CE5BB1">
              <w:rPr>
                <w:b/>
                <w:i/>
              </w:rPr>
              <w:t xml:space="preserve">получателя </w:t>
            </w:r>
            <w:r w:rsidRPr="00CE5BB1">
              <w:rPr>
                <w:b/>
                <w:i/>
              </w:rPr>
              <w:t xml:space="preserve">и когато кандидатът или </w:t>
            </w:r>
            <w:r w:rsidR="00B350A4" w:rsidRPr="00CE5BB1">
              <w:rPr>
                <w:b/>
                <w:i/>
              </w:rPr>
              <w:t xml:space="preserve">получателят </w:t>
            </w:r>
            <w:r w:rsidRPr="00CE5BB1">
              <w:rPr>
                <w:b/>
                <w:i/>
              </w:rPr>
              <w:t>е подал искане за правна помощ и представителство в съответствие с член 14</w:t>
            </w:r>
            <w:r w:rsidRPr="00CE5BB1">
              <w:t>,</w:t>
            </w:r>
            <w:r w:rsidRPr="00CE5BB1">
              <w:rPr>
                <w:b/>
                <w:i/>
              </w:rPr>
              <w:t xml:space="preserve"> параграф 1 и/или член 15, параграф 1, сроковете започват да текат от датата, на която е назначен</w:t>
            </w:r>
            <w:r w:rsidRPr="00CE5BB1">
              <w:t xml:space="preserve"> правен или друг съветник.</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 xml:space="preserve">Сроковете за подаване на жалба следва да бъдат ясно посочени. По-специално, когато даден кандидат или </w:t>
      </w:r>
      <w:r w:rsidR="00B350A4" w:rsidRPr="00CE5BB1">
        <w:rPr>
          <w:lang w:val="bg-BG"/>
        </w:rPr>
        <w:t xml:space="preserve">получател </w:t>
      </w:r>
      <w:r w:rsidRPr="00CE5BB1">
        <w:rPr>
          <w:lang w:val="bg-BG"/>
        </w:rPr>
        <w:t xml:space="preserve">желае да се ползва от правна помощ и представителство, сроковете следва да започват да текат едва след момента на назначаване на адвокат, независимо че кандидатът или </w:t>
      </w:r>
      <w:r w:rsidR="00B350A4" w:rsidRPr="00CE5BB1">
        <w:rPr>
          <w:lang w:val="bg-BG"/>
        </w:rPr>
        <w:t xml:space="preserve">получателят </w:t>
      </w:r>
      <w:r w:rsidRPr="00CE5BB1">
        <w:rPr>
          <w:lang w:val="bg-BG"/>
        </w:rPr>
        <w:t>следва първо да бъд</w:t>
      </w:r>
      <w:r w:rsidR="00B350A4" w:rsidRPr="00CE5BB1">
        <w:rPr>
          <w:lang w:val="bg-BG"/>
        </w:rPr>
        <w:t>е</w:t>
      </w:r>
      <w:r w:rsidRPr="00CE5BB1">
        <w:rPr>
          <w:lang w:val="bg-BG"/>
        </w:rPr>
        <w:t xml:space="preserve"> уведомен за решението.</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1544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 xml:space="preserve">Юдит Саргентини, Джийн Ламбърт, </w:t>
      </w:r>
      <w:r w:rsidR="002665EE" w:rsidRPr="00CE5BB1">
        <w:t>Бодил</w:t>
      </w:r>
      <w:r w:rsidRPr="00CE5BB1">
        <w:t xml:space="preserve"> Валеро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Сроковете</w:t>
            </w:r>
            <w:r w:rsidRPr="00CE5BB1">
              <w:t xml:space="preserve">, </w:t>
            </w:r>
            <w:r w:rsidRPr="00CE5BB1">
              <w:rPr>
                <w:b/>
                <w:i/>
              </w:rPr>
              <w:t>предвидени</w:t>
            </w:r>
            <w:r w:rsidRPr="00CE5BB1">
              <w:t xml:space="preserve"> в настоящия параграф, </w:t>
            </w:r>
            <w:r w:rsidRPr="00CE5BB1">
              <w:rPr>
                <w:b/>
                <w:i/>
              </w:rPr>
              <w:t>започват</w:t>
            </w:r>
            <w:r w:rsidRPr="00CE5BB1">
              <w:t xml:space="preserve"> да </w:t>
            </w:r>
            <w:r w:rsidRPr="00CE5BB1">
              <w:rPr>
                <w:b/>
                <w:i/>
              </w:rPr>
              <w:t>текат</w:t>
            </w:r>
            <w:r w:rsidRPr="00CE5BB1">
              <w:t xml:space="preserve"> от датата, на която решението на решаващия орган е нотифицирано на кандидата</w:t>
            </w:r>
            <w:r w:rsidRPr="00CE5BB1">
              <w:rPr>
                <w:b/>
                <w:i/>
              </w:rPr>
              <w:t>, или от момента на назначаване на правен или друг съветник, ако</w:t>
            </w:r>
            <w:r w:rsidRPr="00CE5BB1">
              <w:t xml:space="preserve"> кандидатът е подал искане за безплатна правна помощ и представителство.</w:t>
            </w:r>
          </w:p>
        </w:tc>
        <w:tc>
          <w:tcPr>
            <w:tcW w:w="4876" w:type="dxa"/>
          </w:tcPr>
          <w:p w:rsidR="00BA61E5" w:rsidRPr="00CE5BB1" w:rsidRDefault="00BA61E5" w:rsidP="00ED5322">
            <w:pPr>
              <w:pStyle w:val="Normal6"/>
              <w:rPr>
                <w:b/>
                <w:i/>
              </w:rPr>
            </w:pPr>
            <w:r w:rsidRPr="00CE5BB1">
              <w:rPr>
                <w:b/>
                <w:i/>
              </w:rPr>
              <w:t>Срокът</w:t>
            </w:r>
            <w:r w:rsidRPr="00CE5BB1">
              <w:t xml:space="preserve">, </w:t>
            </w:r>
            <w:r w:rsidRPr="00CE5BB1">
              <w:rPr>
                <w:b/>
                <w:i/>
              </w:rPr>
              <w:t>предвиден</w:t>
            </w:r>
            <w:r w:rsidRPr="00CE5BB1">
              <w:t xml:space="preserve"> в настоящия параграф, </w:t>
            </w:r>
            <w:r w:rsidRPr="00CE5BB1">
              <w:rPr>
                <w:b/>
                <w:i/>
              </w:rPr>
              <w:t>започва</w:t>
            </w:r>
            <w:r w:rsidRPr="00CE5BB1">
              <w:t xml:space="preserve"> да </w:t>
            </w:r>
            <w:r w:rsidRPr="00CE5BB1">
              <w:rPr>
                <w:b/>
                <w:i/>
              </w:rPr>
              <w:t>те</w:t>
            </w:r>
            <w:r w:rsidR="00ED5322" w:rsidRPr="00CE5BB1">
              <w:rPr>
                <w:b/>
                <w:i/>
              </w:rPr>
              <w:t>че</w:t>
            </w:r>
            <w:r w:rsidRPr="00CE5BB1">
              <w:t xml:space="preserve"> от датата, на която решението на решаващия орган е </w:t>
            </w:r>
            <w:r w:rsidR="00ED5322" w:rsidRPr="00CE5BB1">
              <w:t xml:space="preserve">нотифицирано </w:t>
            </w:r>
            <w:r w:rsidRPr="00CE5BB1">
              <w:t>на кандидата</w:t>
            </w:r>
            <w:r w:rsidRPr="00CE5BB1">
              <w:rPr>
                <w:b/>
                <w:i/>
              </w:rPr>
              <w:t>. Когато</w:t>
            </w:r>
            <w:r w:rsidRPr="00CE5BB1">
              <w:t xml:space="preserve"> кандидатът е подал искане за безплатна правна помощ и представителство</w:t>
            </w:r>
            <w:r w:rsidRPr="00CE5BB1">
              <w:rPr>
                <w:b/>
                <w:i/>
              </w:rPr>
              <w:t xml:space="preserve"> в съответствие с член 15, параграф 1 след съобщаването за това решение, сроковете започват да текат от датата, на която е назначен правен или друг съветник</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1545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53 – параграф 6 – алинея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Сроковете, предвидени в настоящия параграф, започват да текат от датата, на която решението на решаващия орган е нотифицирано на кандидата, или от момента на назначаване на правен или друг съветник</w:t>
            </w:r>
            <w:r w:rsidRPr="00CE5BB1">
              <w:rPr>
                <w:b/>
                <w:i/>
              </w:rPr>
              <w:t>, ако кандидатът е подал искане за безплатна правна помощ и представителство</w:t>
            </w:r>
            <w:r w:rsidRPr="00CE5BB1">
              <w:t>.</w:t>
            </w:r>
          </w:p>
        </w:tc>
        <w:tc>
          <w:tcPr>
            <w:tcW w:w="4876" w:type="dxa"/>
          </w:tcPr>
          <w:p w:rsidR="00BA61E5" w:rsidRPr="00CE5BB1" w:rsidRDefault="00BA61E5" w:rsidP="00FC36DC">
            <w:pPr>
              <w:pStyle w:val="Normal6"/>
              <w:rPr>
                <w:b/>
                <w:i/>
              </w:rPr>
            </w:pPr>
            <w:r w:rsidRPr="00CE5BB1">
              <w:t>Сроковете, предвидени в настоящия параграф, започват да текат от датата, на която решението на решаващия орган е нотифицирано на кандидата, или от момента на назначаване на правен или друг съветник.</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1546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2.</w:t>
            </w:r>
            <w:r w:rsidRPr="00CE5BB1">
              <w:rPr>
                <w:b/>
                <w:i/>
              </w:rPr>
              <w:tab/>
              <w:t>Съдът или правораздавателният орган има правомощия да постанови — по искане на кандидата или ex officio — дали кандидатът може да остане на територията на компетентната държава членка, когато правото на кандидата да остане в държавата членка е прекратено вследствие на една от следните категории решения:</w:t>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а) решение, с което молбата се обявява за явно неоснователна или се отхвърля като неоснователна във връзка със статут на бежанец или на субсидиарна закрила в случаите, за които се прилага ускорена процедура по разглеждане или процедура на границата;</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б) решение, с което молбата се отхвърля като недопустима съгласно член 36, параграф 1, букви а) и в);</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в) решение, с което молбата се отхвърля поради изричното ѝ оттегляне или отказ от нея съгласно член 38 или член 39 съответно.</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1547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2.</w:t>
            </w:r>
            <w:r w:rsidRPr="00CE5BB1">
              <w:rPr>
                <w:b/>
                <w:i/>
              </w:rPr>
              <w:tab/>
              <w:t>Съдът или правораздавателният орган има правомощия да постанови — по искане на кандидата или ex officio — дали кандидатът може да остане на територията на компетентната държава членка, когато правото на кандидата да остане в държавата членка е прекратено вследствие на една от следните категории решения:</w:t>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a) решение, с което молбата се обявява за явно неоснователна или се отхвърля като неоснователна във връзка със статут на бежанец или на субсидиарна закрила в случаите, за които се прилага ускорена процедура по разглеждане или процедура на границата;</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б) решение, с което молбата се отхвърля като недопустима съгласно член 36, параграф 1, букви а) и в);</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в) решение, с което молбата се отхвърля поради изричното ѝ оттегляне или отказ от нея съгласно член 38 или член 39 съответно.</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1548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Беатрикс фон Щорх</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2.</w:t>
            </w:r>
            <w:r w:rsidRPr="00CE5BB1">
              <w:rPr>
                <w:b/>
                <w:i/>
              </w:rPr>
              <w:tab/>
              <w:t>Съдът или правораздавателният орган има правомощия да постанови — по искане на кандидата или ex officio — дали кандидатът може да остане на територията на компетентната държава членка, когато правото на кандидата да остане в държавата членка е прекратено вследствие на една от следните категории решения:</w:t>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a) решение, с което молбата се обявява за явно неоснователна или се отхвърля като неоснователна във връзка със статут на бежанец или на субсидиарна закрила в случаите, за които се прилага ускорена процедура по разглеждане или процедура на границата;</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б) решение, с което молбата се отхвърля като недопустима съгласно член 36, параграф 1, букви а) и в);</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в) решение, с което молбата се отхвърля поради изричното ѝ оттегляне или отказ от нея съгласно член 38 или член 39 съответно.</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1549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2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2.</w:t>
            </w:r>
            <w:r w:rsidRPr="00CE5BB1">
              <w:rPr>
                <w:b/>
                <w:i/>
              </w:rPr>
              <w:tab/>
              <w:t>Съдът или правораздавателният орган има правомощия да постанови — по искане на кандидата или ex officio — дали кандидатът може да остане на територията на компетентната държава членка, когато</w:t>
            </w:r>
            <w:r w:rsidRPr="00CE5BB1">
              <w:t xml:space="preserve"> правото на кандидата да остане в държавата членка</w:t>
            </w:r>
            <w:r w:rsidRPr="00CE5BB1">
              <w:rPr>
                <w:b/>
                <w:i/>
              </w:rPr>
              <w:t xml:space="preserve"> е прекратено</w:t>
            </w:r>
            <w:r w:rsidRPr="00CE5BB1">
              <w:t xml:space="preserve"> вследствие на една от следните категории решения:</w:t>
            </w:r>
          </w:p>
        </w:tc>
        <w:tc>
          <w:tcPr>
            <w:tcW w:w="4876" w:type="dxa"/>
          </w:tcPr>
          <w:p w:rsidR="00BA61E5" w:rsidRPr="00CE5BB1" w:rsidRDefault="00BA61E5" w:rsidP="00FC0A21">
            <w:pPr>
              <w:pStyle w:val="Normal6"/>
              <w:rPr>
                <w:b/>
                <w:i/>
              </w:rPr>
            </w:pPr>
            <w:r w:rsidRPr="00CE5BB1">
              <w:t>2.</w:t>
            </w:r>
            <w:r w:rsidRPr="00CE5BB1">
              <w:rPr>
                <w:b/>
                <w:i/>
              </w:rPr>
              <w:tab/>
            </w:r>
            <w:r w:rsidR="00FC0A21" w:rsidRPr="00CE5BB1">
              <w:rPr>
                <w:b/>
                <w:i/>
              </w:rPr>
              <w:t>Без да се засяга</w:t>
            </w:r>
            <w:r w:rsidRPr="00CE5BB1">
              <w:rPr>
                <w:b/>
                <w:i/>
              </w:rPr>
              <w:t xml:space="preserve"> параграф 1,</w:t>
            </w:r>
            <w:r w:rsidRPr="00CE5BB1">
              <w:t xml:space="preserve"> правото на кандидата да остане в държавата членка</w:t>
            </w:r>
            <w:r w:rsidRPr="00CE5BB1">
              <w:rPr>
                <w:b/>
                <w:i/>
              </w:rPr>
              <w:t xml:space="preserve"> </w:t>
            </w:r>
            <w:r w:rsidR="00FC0A21" w:rsidRPr="00CE5BB1">
              <w:rPr>
                <w:b/>
                <w:i/>
              </w:rPr>
              <w:t>се прекратява</w:t>
            </w:r>
            <w:r w:rsidRPr="00CE5BB1">
              <w:t xml:space="preserve"> вследствие на една от следните категории решения:</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1550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2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a)</w:t>
            </w:r>
            <w:r w:rsidRPr="00CE5BB1">
              <w:rPr>
                <w:b/>
                <w:i/>
              </w:rPr>
              <w:tab/>
              <w:t>решение, с което молбата се обявява за явно неоснователна или се отхвърля като неоснователна във връзка със статут на бежанец или на субсидиарна закрила в случаите, за които се прилага ускорена процедура по разглеждане или процедура на границата;</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3C201B" w:rsidP="00BA61E5">
      <w:pPr>
        <w:pStyle w:val="Normal12Italic"/>
        <w:rPr>
          <w:lang w:val="bg-BG"/>
        </w:rPr>
      </w:pPr>
      <w:r w:rsidRPr="00CE5BB1">
        <w:rPr>
          <w:lang w:val="bg-BG"/>
        </w:rPr>
        <w:t xml:space="preserve">Така както </w:t>
      </w:r>
      <w:r w:rsidR="00BA61E5" w:rsidRPr="00CE5BB1">
        <w:rPr>
          <w:lang w:val="bg-BG"/>
        </w:rPr>
        <w:t>правото на кандидата да остане е от съществено значение във връзка с молба за международна закрила, по подобен начин то е решаващо при обжалване срещу решение, с което се отхвърля дадена молба. Възможно е да са налице обстоятелства по последваща молба или когато първоначалната молба е била изрично оттеглена, които основателно позволяват на съда да установи дали кандидатът може да остане на територията. В противен случай жалбата винаги следва да има суспензив</w:t>
      </w:r>
      <w:r w:rsidRPr="00CE5BB1">
        <w:rPr>
          <w:lang w:val="bg-BG"/>
        </w:rPr>
        <w:t>но действие</w:t>
      </w:r>
      <w:r w:rsidR="00BA61E5" w:rsidRPr="00CE5BB1">
        <w:rPr>
          <w:lang w:val="bg-BG"/>
        </w:rPr>
        <w: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1551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2 – буква б</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б)</w:t>
            </w:r>
            <w:r w:rsidRPr="00CE5BB1">
              <w:rPr>
                <w:b/>
                <w:i/>
              </w:rPr>
              <w:tab/>
            </w:r>
            <w:r w:rsidRPr="00CE5BB1">
              <w:t>решение, с което молбата се отхвърля като недопустима съгласно член 36, параграф 1, букви а) и в);</w:t>
            </w:r>
          </w:p>
        </w:tc>
        <w:tc>
          <w:tcPr>
            <w:tcW w:w="4876" w:type="dxa"/>
          </w:tcPr>
          <w:p w:rsidR="00BA61E5" w:rsidRPr="00CE5BB1" w:rsidRDefault="00BA61E5" w:rsidP="00FC36DC">
            <w:pPr>
              <w:pStyle w:val="Normal6"/>
              <w:rPr>
                <w:b/>
                <w:i/>
              </w:rPr>
            </w:pPr>
            <w:r w:rsidRPr="00CE5BB1">
              <w:t>б)</w:t>
            </w:r>
            <w:r w:rsidRPr="00CE5BB1">
              <w:rPr>
                <w:b/>
                <w:i/>
              </w:rPr>
              <w:tab/>
            </w:r>
            <w:r w:rsidRPr="00CE5BB1">
              <w:t>решение, с което молбата се отхвърля като недопустима съгласно член 36, параграф 1, букви а)</w:t>
            </w:r>
            <w:r w:rsidRPr="00CE5BB1">
              <w:rPr>
                <w:b/>
                <w:i/>
              </w:rPr>
              <w:t>, б)</w:t>
            </w:r>
            <w:r w:rsidRPr="00CE5BB1">
              <w:t xml:space="preserve"> и в);</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 xml:space="preserve"> 1552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2 – буква б</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б)</w:t>
            </w:r>
            <w:r w:rsidRPr="00CE5BB1">
              <w:rPr>
                <w:b/>
                <w:i/>
              </w:rPr>
              <w:tab/>
            </w:r>
            <w:r w:rsidRPr="00CE5BB1">
              <w:t>решение, с което молбата се отхвърля като недопустима съгласно член 36, параграф 1,</w:t>
            </w:r>
            <w:r w:rsidRPr="00CE5BB1">
              <w:rPr>
                <w:b/>
                <w:i/>
              </w:rPr>
              <w:t xml:space="preserve"> букви а) и</w:t>
            </w:r>
            <w:r w:rsidRPr="00CE5BB1">
              <w:t xml:space="preserve"> в);</w:t>
            </w:r>
          </w:p>
        </w:tc>
        <w:tc>
          <w:tcPr>
            <w:tcW w:w="4876" w:type="dxa"/>
          </w:tcPr>
          <w:p w:rsidR="00BA61E5" w:rsidRPr="00CE5BB1" w:rsidRDefault="00BA61E5" w:rsidP="00FC36DC">
            <w:pPr>
              <w:pStyle w:val="Normal6"/>
              <w:rPr>
                <w:b/>
                <w:i/>
              </w:rPr>
            </w:pPr>
            <w:r w:rsidRPr="00CE5BB1">
              <w:t>б)</w:t>
            </w:r>
            <w:r w:rsidRPr="00CE5BB1">
              <w:rPr>
                <w:b/>
                <w:i/>
              </w:rPr>
              <w:tab/>
            </w:r>
            <w:r w:rsidRPr="00CE5BB1">
              <w:t>решение, с което молбата се отхвърля като недопустима съгласно член 36, параграф 1,</w:t>
            </w:r>
            <w:r w:rsidRPr="00CE5BB1">
              <w:rPr>
                <w:b/>
                <w:i/>
              </w:rPr>
              <w:t xml:space="preserve"> буква</w:t>
            </w:r>
            <w:r w:rsidRPr="00CE5BB1">
              <w:t xml:space="preserve"> в);</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1553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2 – буква 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в)</w:t>
            </w:r>
            <w:r w:rsidRPr="00CE5BB1">
              <w:rPr>
                <w:b/>
                <w:i/>
              </w:rPr>
              <w:tab/>
            </w:r>
            <w:r w:rsidRPr="00CE5BB1">
              <w:t>решение, с което молбата се отхвърля поради изричното ѝ оттегляне</w:t>
            </w:r>
            <w:r w:rsidRPr="00CE5BB1">
              <w:rPr>
                <w:b/>
                <w:i/>
              </w:rPr>
              <w:t xml:space="preserve"> или отказ от нея</w:t>
            </w:r>
            <w:r w:rsidRPr="00CE5BB1">
              <w:t xml:space="preserve"> съгласно член 38</w:t>
            </w:r>
            <w:r w:rsidRPr="00CE5BB1">
              <w:rPr>
                <w:b/>
                <w:i/>
              </w:rPr>
              <w:t xml:space="preserve"> или член 39 съответно</w:t>
            </w:r>
            <w:r w:rsidRPr="00CE5BB1">
              <w:t>.</w:t>
            </w:r>
          </w:p>
        </w:tc>
        <w:tc>
          <w:tcPr>
            <w:tcW w:w="4876" w:type="dxa"/>
          </w:tcPr>
          <w:p w:rsidR="00BA61E5" w:rsidRPr="00CE5BB1" w:rsidRDefault="00BA61E5" w:rsidP="00FC36DC">
            <w:pPr>
              <w:pStyle w:val="Normal6"/>
              <w:rPr>
                <w:b/>
                <w:i/>
              </w:rPr>
            </w:pPr>
            <w:r w:rsidRPr="00CE5BB1">
              <w:t>в)</w:t>
            </w:r>
            <w:r w:rsidRPr="00CE5BB1">
              <w:rPr>
                <w:b/>
                <w:i/>
              </w:rPr>
              <w:tab/>
            </w:r>
            <w:r w:rsidRPr="00CE5BB1">
              <w:t>решение, с което молбата се отхвърля поради изричното ѝ оттегляне съгласно член 38.</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1554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2 – буква ва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вa)</w:t>
            </w:r>
            <w:r w:rsidRPr="00CE5BB1">
              <w:rPr>
                <w:b/>
                <w:i/>
              </w:rPr>
              <w:tab/>
              <w:t>Г) административно или съдебно решение, което постановява, че пребиваването на кандидата на територията на държавата членка застрашава вътрешната сигурност или обществения ред.</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1555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3.</w:t>
            </w:r>
            <w:r w:rsidRPr="00CE5BB1">
              <w:rPr>
                <w:b/>
                <w:i/>
              </w:rPr>
              <w:tab/>
              <w:t>Съдът или правораздавателният орган има правомощия да постанови дали кандидатът може да остане на територията на компетентната държава членка, при условие че:</w:t>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a) кандидатът разполага с необходимия устен превод, правна помощ и достатъчно време, за да подготви искането и да представи пред съда или правораздавателния орган доводите в полза на това да му бъде предоставено право да остане на територията до приключване на процедурата по правна защита; както и</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б) в рамките на разглеждането на искане за оставане на територията на компетентната държава членка съдът или правораздавателният орган разглежда от фактически и правна гледна точка решението за отказа да се предостави международна закрила.</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1556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Беатрикс фон Щорх</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3.</w:t>
            </w:r>
            <w:r w:rsidRPr="00CE5BB1">
              <w:rPr>
                <w:b/>
                <w:i/>
              </w:rPr>
              <w:tab/>
              <w:t>Съдът или правораздавателният орган има правомощия да постанови дали кандидатът може да остане на територията на компетентната държава членка, при условие че:</w:t>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a) кандидатът разполага с необходимия устен превод, правна помощ и достатъчно време, за да подготви искането и да представи пред съда или правораздавателния орган доводите в полза на това да му бъде предоставено право да остане на територията до приключване на процедурата по правна защита; както и</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б) в рамките на разглеждането на искане за оставане на територията на компетентната държава членка съдът или правораздавателният орган разглежда от фактически и правна гледна точка решението за отказа да се предостави международна закрила.</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1557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3.</w:t>
            </w:r>
            <w:r w:rsidRPr="00CE5BB1">
              <w:rPr>
                <w:b/>
                <w:i/>
              </w:rPr>
              <w:tab/>
              <w:t>Съдът или правораздавателният орган има правомощия да постанови дали кандидатът може да остане на територията на компетентната държава членка, при условие че:</w:t>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a) кандидатът разполага с необходимия устен превод, правна помощ и достатъчно време, за да подготви искането и да представи пред съда или правораздавателния орган доводите в полза на това да му бъде предоставено право да остане на територията до приключване на процедурата по правна защита; както и</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б) в рамките на разглеждането на искане за оставане на територията на компетентната държава членка съдът или правораздавателният орган разглежда от фактически и правна гледна точка решението за отказа да се предостави международна закрила.</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1558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3.</w:t>
            </w:r>
            <w:r w:rsidRPr="00CE5BB1">
              <w:rPr>
                <w:b/>
                <w:i/>
              </w:rPr>
              <w:tab/>
              <w:t>Съдът или правораздавателният орган има правомощия да постанови дали кандидатът може да остане на територията на компетентната държава членка, при условие че:</w:t>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a) кандидатът разполага с необходимия устен превод, правна помощ и достатъчно време, за да подготви искането и да представи пред съда или правораздавателния орган доводите в полза на това да му бъде предоставено право да остане на територията до приключване на процедурата по правна защита; както и</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б) в рамките на разглеждането на искане за оставане на територията на компетентната държава членка съдът или правораздавателният орган разглежда от фактически и правна гледна точка решението за отказа да се предостави международна закрила.</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1559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4.</w:t>
            </w:r>
            <w:r w:rsidRPr="00CE5BB1">
              <w:rPr>
                <w:b/>
                <w:i/>
              </w:rPr>
              <w:tab/>
              <w:t>Държавите членки позволяват на кандидата да остане на тяхна територия до приключване на процедурата, в рамките на която трябва да се постанови дали кандидатът може да остане на територията. Това решение се взема в срок от един месец след подаване на жалбата.</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1560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Беатрикс фон Щорх</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4.</w:t>
            </w:r>
            <w:r w:rsidRPr="00CE5BB1">
              <w:rPr>
                <w:b/>
                <w:i/>
              </w:rPr>
              <w:tab/>
              <w:t>Държавите членки позволяват на кандидата да остане на тяхна територия до приключване на процедурата, в рамките на която трябва да се постанови дали кандидатът може да остане на територията. Това решение се взема в срок от един месец след подаване на жалбата.</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1561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4</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4.</w:t>
            </w:r>
            <w:r w:rsidRPr="00CE5BB1">
              <w:rPr>
                <w:b/>
                <w:i/>
              </w:rPr>
              <w:tab/>
              <w:t>Държавите членки позволяват на кандидата да остане на тяхна територия до приключване на процедурата, в рамките на която трябва да се постанови дали кандидатът може да остане на територията. Това решение се взема в срок от един месец след подаване на жалбата.</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1562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5</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5.</w:t>
            </w:r>
            <w:r w:rsidRPr="00CE5BB1">
              <w:rPr>
                <w:b/>
                <w:i/>
              </w:rPr>
              <w:tab/>
              <w:t>Кандидатът, който подава жалба на следваща инстанция срещу първо или следващо решение по обжалването няма право да остане на територията на държавата членка, освен ако съдът или правораздавателният орган не реши друго по искане на кандидата или ex officio. Това решение се взема в срок от един месец след подаване на жалбата на следваща инстанция.</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1563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5</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5.</w:t>
            </w:r>
            <w:r w:rsidRPr="00CE5BB1">
              <w:rPr>
                <w:b/>
                <w:i/>
              </w:rPr>
              <w:tab/>
              <w:t>Кандидатът, който подава жалба на следваща инстанция срещу първо или следващо решение по обжалването няма право да остане на територията на държавата членка, освен ако съдът или правораздавателният орган не реши друго по искане на кандидата или ex officio. Това решение се взема в срок от един месец след подаване на жалбата на следваща инстанция.</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1564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Беатрикс фон Щорх</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5</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5.</w:t>
            </w:r>
            <w:r w:rsidRPr="00CE5BB1">
              <w:rPr>
                <w:b/>
                <w:i/>
              </w:rPr>
              <w:tab/>
              <w:t>Кандидатът, който подава жалба на следваща инстанция срещу първо или следващо решение по обжалването няма право да остане на територията на държавата членка, освен ако съдът или правораздавателният орган не реши друго по искане на кандидата или ex officio. Това решение се взема в срок от един месец след подаване на жалбата на следваща инстанция.</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1565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54 – параграф 5</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5.</w:t>
            </w:r>
            <w:r w:rsidRPr="00CE5BB1">
              <w:rPr>
                <w:b/>
                <w:i/>
              </w:rPr>
              <w:tab/>
              <w:t>Кандидатът</w:t>
            </w:r>
            <w:r w:rsidRPr="00CE5BB1">
              <w:t>, който подава жалба</w:t>
            </w:r>
            <w:r w:rsidRPr="00CE5BB1">
              <w:rPr>
                <w:b/>
                <w:i/>
              </w:rPr>
              <w:t xml:space="preserve"> на следваща инстанция</w:t>
            </w:r>
            <w:r w:rsidRPr="00CE5BB1">
              <w:t xml:space="preserve"> срещу</w:t>
            </w:r>
            <w:r w:rsidRPr="00CE5BB1">
              <w:rPr>
                <w:b/>
                <w:i/>
              </w:rPr>
              <w:t xml:space="preserve"> първо или следващо</w:t>
            </w:r>
            <w:r w:rsidRPr="00CE5BB1">
              <w:t xml:space="preserve"> решение по</w:t>
            </w:r>
            <w:r w:rsidRPr="00CE5BB1">
              <w:rPr>
                <w:b/>
                <w:i/>
              </w:rPr>
              <w:t xml:space="preserve"> обжалването</w:t>
            </w:r>
            <w:r w:rsidRPr="00CE5BB1">
              <w:t xml:space="preserve"> няма право да остане на територията на държавата членка</w:t>
            </w:r>
            <w:r w:rsidRPr="00CE5BB1">
              <w:rPr>
                <w:b/>
                <w:i/>
              </w:rPr>
              <w:t>, освен ако съдът или правораздавателният орган не реши друго по искане на кандидата или ex officio. Това решение се взема в срок от един месец след подаване на жалбата на следваща инстанция.</w:t>
            </w:r>
          </w:p>
        </w:tc>
        <w:tc>
          <w:tcPr>
            <w:tcW w:w="4876" w:type="dxa"/>
          </w:tcPr>
          <w:p w:rsidR="00BA61E5" w:rsidRPr="00CE5BB1" w:rsidRDefault="00BA61E5" w:rsidP="005702FC">
            <w:pPr>
              <w:pStyle w:val="Normal6"/>
              <w:rPr>
                <w:b/>
                <w:i/>
              </w:rPr>
            </w:pPr>
            <w:r w:rsidRPr="00CE5BB1">
              <w:t>5.</w:t>
            </w:r>
            <w:r w:rsidRPr="00CE5BB1">
              <w:rPr>
                <w:b/>
                <w:i/>
              </w:rPr>
              <w:tab/>
              <w:t>Кандидат</w:t>
            </w:r>
            <w:r w:rsidRPr="00CE5BB1">
              <w:t>, който пода</w:t>
            </w:r>
            <w:r w:rsidR="005702FC" w:rsidRPr="00CE5BB1">
              <w:t>ва</w:t>
            </w:r>
            <w:r w:rsidRPr="00CE5BB1">
              <w:rPr>
                <w:b/>
                <w:i/>
              </w:rPr>
              <w:t xml:space="preserve"> допълнителна</w:t>
            </w:r>
            <w:r w:rsidRPr="00CE5BB1">
              <w:t xml:space="preserve"> жалба срещу решение по</w:t>
            </w:r>
            <w:r w:rsidRPr="00CE5BB1">
              <w:rPr>
                <w:b/>
                <w:i/>
              </w:rPr>
              <w:t xml:space="preserve"> първа или последваща жалба,</w:t>
            </w:r>
            <w:r w:rsidRPr="00CE5BB1">
              <w:t xml:space="preserve"> няма право да остане на територията на държавата членка</w:t>
            </w:r>
            <w:r w:rsidRPr="00CE5BB1">
              <w:rPr>
                <w:b/>
                <w:i/>
              </w:rPr>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1566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Мария Грапини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55 – параграф 1 – уводна част</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1.</w:t>
            </w:r>
            <w:r w:rsidRPr="00CE5BB1">
              <w:rPr>
                <w:b/>
                <w:i/>
              </w:rPr>
              <w:tab/>
            </w:r>
            <w:r w:rsidRPr="00CE5BB1">
              <w:t>Без да се засягат точността и пълнотата на разглеждането на жалбата, съдилищата или правораздавателните органи вземат решение по обжалването на първа инстанция в</w:t>
            </w:r>
            <w:r w:rsidRPr="00CE5BB1">
              <w:rPr>
                <w:b/>
                <w:i/>
              </w:rPr>
              <w:t xml:space="preserve"> следните срокове</w:t>
            </w:r>
            <w:r w:rsidRPr="00CE5BB1">
              <w:t>, считано от момента на подаване на жалбата:</w:t>
            </w:r>
          </w:p>
        </w:tc>
        <w:tc>
          <w:tcPr>
            <w:tcW w:w="4876" w:type="dxa"/>
          </w:tcPr>
          <w:p w:rsidR="00BA61E5" w:rsidRPr="00CE5BB1" w:rsidRDefault="00BA61E5" w:rsidP="00FC36DC">
            <w:pPr>
              <w:pStyle w:val="Normal6"/>
              <w:rPr>
                <w:b/>
                <w:i/>
              </w:rPr>
            </w:pPr>
            <w:r w:rsidRPr="00CE5BB1">
              <w:t>1.</w:t>
            </w:r>
            <w:r w:rsidRPr="00CE5BB1">
              <w:rPr>
                <w:b/>
                <w:i/>
              </w:rPr>
              <w:tab/>
            </w:r>
            <w:r w:rsidRPr="00CE5BB1">
              <w:t>Без да се засягат точността и пълнотата на разглеждането на жалбата, съдилищата или правораздавателните органи вземат решение по обжалването на първа инстанция в</w:t>
            </w:r>
            <w:r w:rsidRPr="00CE5BB1">
              <w:rPr>
                <w:b/>
                <w:i/>
              </w:rPr>
              <w:t xml:space="preserve"> разумен срок</w:t>
            </w:r>
            <w:r w:rsidRPr="00CE5BB1">
              <w:t>, считано от момента на подаване на жалбата: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{RO}</w:t>
      </w:r>
      <w:r w:rsidRPr="00CE5BB1">
        <w:rPr>
          <w:lang w:val="bg-BG"/>
        </w:rPr>
        <w:t>ro</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autoSpaceDE w:val="0"/>
        <w:autoSpaceDN w:val="0"/>
        <w:adjustRightInd w:val="0"/>
      </w:pPr>
      <w:r w:rsidRPr="00CE5BB1">
        <w:rPr>
          <w:i/>
        </w:rPr>
        <w:t>Предвидените срокове в регламента биха могли да предизвикат проблеми във функционирането на общата европейска система за убежище ако едновременно бъдат подадени несъразмерно голям брой молби.</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1567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55 – параграф 1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a)</w:t>
            </w:r>
            <w:r w:rsidRPr="00CE5BB1">
              <w:rPr>
                <w:b/>
                <w:i/>
              </w:rPr>
              <w:tab/>
            </w:r>
            <w:r w:rsidRPr="00CE5BB1">
              <w:t>в срок от</w:t>
            </w:r>
            <w:r w:rsidRPr="00CE5BB1">
              <w:rPr>
                <w:b/>
                <w:i/>
              </w:rPr>
              <w:t xml:space="preserve"> шест</w:t>
            </w:r>
            <w:r w:rsidRPr="00CE5BB1">
              <w:t xml:space="preserve"> месеца в случай на решение за отхвърляне на молба като неоснователна във връзка със статут на бежанец или статут на субсидиарна закрила, ако разглеждането не е ускорено, или в случай на решение за отнемане на международната закрила;</w:t>
            </w:r>
          </w:p>
        </w:tc>
        <w:tc>
          <w:tcPr>
            <w:tcW w:w="4876" w:type="dxa"/>
          </w:tcPr>
          <w:p w:rsidR="00BA61E5" w:rsidRPr="00CE5BB1" w:rsidRDefault="00BA61E5" w:rsidP="00FC36DC">
            <w:pPr>
              <w:pStyle w:val="Normal6"/>
              <w:rPr>
                <w:b/>
                <w:i/>
              </w:rPr>
            </w:pPr>
            <w:r w:rsidRPr="00CE5BB1">
              <w:t>a)</w:t>
            </w:r>
            <w:r w:rsidRPr="00CE5BB1">
              <w:rPr>
                <w:b/>
                <w:i/>
              </w:rPr>
              <w:tab/>
            </w:r>
            <w:r w:rsidRPr="00CE5BB1">
              <w:t>в срок от</w:t>
            </w:r>
            <w:r w:rsidRPr="00CE5BB1">
              <w:rPr>
                <w:b/>
                <w:i/>
              </w:rPr>
              <w:t xml:space="preserve"> пет</w:t>
            </w:r>
            <w:r w:rsidRPr="00CE5BB1">
              <w:t xml:space="preserve"> месеца в случай на решение за отхвърляне на молба като неоснователна във връзка със статут на бежанец или статут на субсидиарна закрила, ако разглеждането не е ускорено, или в случай на решение за отнемане на международната закрила;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1568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Беатрикс фон Щорх</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55 – параграф 1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a)</w:t>
            </w:r>
            <w:r w:rsidRPr="00CE5BB1">
              <w:rPr>
                <w:b/>
                <w:i/>
              </w:rPr>
              <w:tab/>
            </w:r>
            <w:r w:rsidRPr="00CE5BB1">
              <w:t>в срок от шест месеца в случай на решение за отхвърляне на молба като неоснователна във връзка със статут на бежанец</w:t>
            </w:r>
            <w:r w:rsidRPr="00CE5BB1">
              <w:rPr>
                <w:b/>
                <w:i/>
              </w:rPr>
              <w:t xml:space="preserve"> или статут на субсидиарна закрила</w:t>
            </w:r>
            <w:r w:rsidRPr="00CE5BB1">
              <w:t>, ако разглеждането не е ускорено, или в случай на решение за отнемане на международната закрила;</w:t>
            </w:r>
          </w:p>
        </w:tc>
        <w:tc>
          <w:tcPr>
            <w:tcW w:w="4876" w:type="dxa"/>
          </w:tcPr>
          <w:p w:rsidR="00BA61E5" w:rsidRPr="00CE5BB1" w:rsidRDefault="00BA61E5" w:rsidP="00FC36DC">
            <w:pPr>
              <w:pStyle w:val="Normal6"/>
              <w:rPr>
                <w:b/>
                <w:i/>
              </w:rPr>
            </w:pPr>
            <w:r w:rsidRPr="00CE5BB1">
              <w:t>a)</w:t>
            </w:r>
            <w:r w:rsidRPr="00CE5BB1">
              <w:rPr>
                <w:b/>
                <w:i/>
              </w:rPr>
              <w:tab/>
            </w:r>
            <w:r w:rsidRPr="00CE5BB1">
              <w:t>в срок от шест месеца в случай на решение за отхвърляне на молба като неоснователна във връзка със статут на бежанец, ако разглеждането не е ускорено, или в случай на решение за отнемане на международната закрила;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1569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Мария Грапини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55 – параграф 1 – буква 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а)</w:t>
            </w:r>
            <w:r w:rsidRPr="00CE5BB1">
              <w:rPr>
                <w:b/>
                <w:i/>
              </w:rPr>
              <w:tab/>
            </w:r>
            <w:r w:rsidRPr="00CE5BB1">
              <w:t>в</w:t>
            </w:r>
            <w:r w:rsidRPr="00CE5BB1">
              <w:rPr>
                <w:b/>
                <w:i/>
              </w:rPr>
              <w:t xml:space="preserve"> срок от шест месеца в</w:t>
            </w:r>
            <w:r w:rsidRPr="00CE5BB1">
              <w:t xml:space="preserve"> случай на решение за отхвърляне на молба като неоснователна във връзка със статут на бежанец или статут на субсидиарна закрила, ако разглеждането не е ускорено, или в случай на решение за отнемане на международната закрила;</w:t>
            </w:r>
          </w:p>
        </w:tc>
        <w:tc>
          <w:tcPr>
            <w:tcW w:w="4876" w:type="dxa"/>
          </w:tcPr>
          <w:p w:rsidR="00BA61E5" w:rsidRPr="00CE5BB1" w:rsidRDefault="00BA61E5" w:rsidP="00130866">
            <w:pPr>
              <w:pStyle w:val="Normal6"/>
              <w:rPr>
                <w:b/>
                <w:i/>
              </w:rPr>
            </w:pPr>
            <w:r w:rsidRPr="00CE5BB1">
              <w:rPr>
                <w:b/>
                <w:i/>
              </w:rPr>
              <w:t>a)</w:t>
            </w:r>
            <w:r w:rsidRPr="00CE5BB1">
              <w:rPr>
                <w:b/>
                <w:i/>
              </w:rPr>
              <w:tab/>
            </w:r>
            <w:r w:rsidRPr="00CE5BB1">
              <w:t>в случай на решение за отхвърляне на молба като неоснователна във връзка със статут на бежанец или статут на субсидиарна закрила, ако разглеждането не е ускорено, или в случай на решение за отнемане на международната закрила;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{RO}</w:t>
      </w:r>
      <w:r w:rsidRPr="00CE5BB1">
        <w:rPr>
          <w:lang w:val="bg-BG"/>
        </w:rPr>
        <w:t>ro</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1570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Беатрикс фон Щорх</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55 – параграф 1 – буква б</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б)</w:t>
            </w:r>
            <w:r w:rsidRPr="00CE5BB1">
              <w:rPr>
                <w:b/>
                <w:i/>
              </w:rPr>
              <w:tab/>
            </w:r>
            <w:r w:rsidRPr="00CE5BB1">
              <w:t>в срок от два месеца в случай на решение за отхвърляне на молба като недопустима или в случай на решение за отхвърляне на молба поради изричното ѝ оттегляне или отказ от нея, или като неоснователна или явно неоснователна във връзка със статут на бежанец</w:t>
            </w:r>
            <w:r w:rsidRPr="00CE5BB1">
              <w:rPr>
                <w:b/>
                <w:i/>
              </w:rPr>
              <w:t xml:space="preserve"> или статут на субсидиарна закрила</w:t>
            </w:r>
            <w:r w:rsidRPr="00CE5BB1">
              <w:t xml:space="preserve"> вследствие на ускорената процедура по разглеждане или процедура на границата, или докато кандидатът е задържан;</w:t>
            </w:r>
          </w:p>
        </w:tc>
        <w:tc>
          <w:tcPr>
            <w:tcW w:w="4876" w:type="dxa"/>
          </w:tcPr>
          <w:p w:rsidR="00BA61E5" w:rsidRPr="00CE5BB1" w:rsidRDefault="00BA61E5" w:rsidP="00FC36DC">
            <w:pPr>
              <w:pStyle w:val="Normal6"/>
              <w:rPr>
                <w:b/>
                <w:i/>
              </w:rPr>
            </w:pPr>
            <w:r w:rsidRPr="00CE5BB1">
              <w:t>б)</w:t>
            </w:r>
            <w:r w:rsidRPr="00CE5BB1">
              <w:rPr>
                <w:b/>
                <w:i/>
              </w:rPr>
              <w:tab/>
            </w:r>
            <w:r w:rsidRPr="00CE5BB1">
              <w:t>в срок от два месеца в случай на решение за отхвърляне на молба като недопустима или в случай на решение за отхвърляне на молба поради изричното ѝ оттегляне или отказ от нея, или като неоснователна или явно неоснователна във връзка със статут на бежанец вследствие на ускорената процедура по разглеждане или процедура на границата, или докато кандидатът е задържан;</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1571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Мария Грапини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55 – параграф 1 – буква б</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б)</w:t>
            </w:r>
            <w:r w:rsidRPr="00CE5BB1">
              <w:rPr>
                <w:b/>
                <w:i/>
              </w:rPr>
              <w:tab/>
            </w:r>
            <w:r w:rsidRPr="00CE5BB1">
              <w:t>в</w:t>
            </w:r>
            <w:r w:rsidRPr="00CE5BB1">
              <w:rPr>
                <w:b/>
                <w:i/>
              </w:rPr>
              <w:t xml:space="preserve"> срок от два месеца в</w:t>
            </w:r>
            <w:r w:rsidRPr="00CE5BB1">
              <w:t xml:space="preserve"> случай на решение за отхвърляне на молба като недопустима или в случай на решение за отхвърляне на молба поради изричното ѝ оттегляне или отказ от нея, или като неоснователна или явно неоснователна във връзка със статут на бежанец или статут на субсидиарна закрила вследствие на ускорената процедура по разглеждане или процедура на границата, или докато кандидатът е задържан;</w:t>
            </w:r>
          </w:p>
        </w:tc>
        <w:tc>
          <w:tcPr>
            <w:tcW w:w="4876" w:type="dxa"/>
          </w:tcPr>
          <w:p w:rsidR="00BA61E5" w:rsidRPr="00CE5BB1" w:rsidRDefault="00BA61E5" w:rsidP="00FC36DC">
            <w:pPr>
              <w:pStyle w:val="Normal6"/>
              <w:rPr>
                <w:b/>
                <w:i/>
              </w:rPr>
            </w:pPr>
            <w:r w:rsidRPr="00CE5BB1">
              <w:t>б)</w:t>
            </w:r>
            <w:r w:rsidRPr="00CE5BB1">
              <w:rPr>
                <w:b/>
                <w:i/>
              </w:rPr>
              <w:tab/>
            </w:r>
            <w:r w:rsidRPr="00CE5BB1">
              <w:t>в случай на решение за отхвърляне на молба като недопустима или в случай на решение за отхвърляне на молба поради изричното ѝ оттегляне или отказ от нея, или като неоснователна или явно неоснователна във връзка със статут на бежанец или статут на субсидиарна закрила вследствие на ускорената процедура по разглеждане или процедура на границата, или докато кандидатът е задържан;</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{RO}</w:t>
      </w:r>
      <w:r w:rsidRPr="00CE5BB1">
        <w:rPr>
          <w:lang w:val="bg-BG"/>
        </w:rPr>
        <w:t>ro</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1572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Мария Грапини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 xml:space="preserve">Член 55 – параграф 1 – буква в </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в) в</w:t>
            </w:r>
            <w:r w:rsidRPr="00CE5BB1">
              <w:rPr>
                <w:b/>
                <w:i/>
              </w:rPr>
              <w:t xml:space="preserve"> срок от един месец в</w:t>
            </w:r>
            <w:r w:rsidRPr="00CE5BB1">
              <w:t xml:space="preserve"> случай на решение за отхвърляне на последваща молба като недопустима или явно неоснователна.</w:t>
            </w:r>
          </w:p>
        </w:tc>
        <w:tc>
          <w:tcPr>
            <w:tcW w:w="4876" w:type="dxa"/>
          </w:tcPr>
          <w:p w:rsidR="00BA61E5" w:rsidRPr="00CE5BB1" w:rsidRDefault="00BA61E5" w:rsidP="00FC36DC">
            <w:pPr>
              <w:pStyle w:val="Normal6"/>
              <w:rPr>
                <w:b/>
                <w:i/>
              </w:rPr>
            </w:pPr>
            <w:r w:rsidRPr="00CE5BB1">
              <w:t>в) в случай на решение за отхвърляне на последваща молба като недопустима или явно неоснователна.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{RO}</w:t>
      </w:r>
      <w:r w:rsidRPr="00CE5BB1">
        <w:rPr>
          <w:lang w:val="bg-BG"/>
        </w:rPr>
        <w:t>ro</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1573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Юси Хала-ахо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55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2.</w:t>
            </w:r>
            <w:r w:rsidRPr="00CE5BB1">
              <w:rPr>
                <w:b/>
                <w:i/>
              </w:rPr>
              <w:tab/>
            </w:r>
            <w:r w:rsidRPr="00CE5BB1">
              <w:t>По случаите, които включват сложни фактически или правни въпроси, сроковете, предвидени в параграф 1, могат се удължават с още</w:t>
            </w:r>
            <w:r w:rsidRPr="00CE5BB1">
              <w:rPr>
                <w:b/>
                <w:i/>
              </w:rPr>
              <w:t xml:space="preserve"> три</w:t>
            </w:r>
            <w:r w:rsidRPr="00CE5BB1">
              <w:t xml:space="preserve"> месеца.</w:t>
            </w:r>
          </w:p>
        </w:tc>
        <w:tc>
          <w:tcPr>
            <w:tcW w:w="4876" w:type="dxa"/>
          </w:tcPr>
          <w:p w:rsidR="00BA61E5" w:rsidRPr="00CE5BB1" w:rsidRDefault="00BA61E5" w:rsidP="00FC36DC">
            <w:pPr>
              <w:pStyle w:val="Normal6"/>
              <w:rPr>
                <w:b/>
                <w:i/>
              </w:rPr>
            </w:pPr>
            <w:r w:rsidRPr="00CE5BB1">
              <w:t>2.</w:t>
            </w:r>
            <w:r w:rsidRPr="00CE5BB1">
              <w:rPr>
                <w:b/>
                <w:i/>
              </w:rPr>
              <w:tab/>
            </w:r>
            <w:r w:rsidRPr="00CE5BB1">
              <w:t>По случаите, които включват сложни фактически или правни въпроси, сроковете, предвидени в параграф 1, могат се удължават с още</w:t>
            </w:r>
            <w:r w:rsidRPr="00CE5BB1">
              <w:rPr>
                <w:b/>
                <w:i/>
              </w:rPr>
              <w:t xml:space="preserve"> два</w:t>
            </w:r>
            <w:r w:rsidRPr="00CE5BB1">
              <w:t xml:space="preserve"> месеца.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1574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Емил Радев</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00130866" w:rsidRPr="00CE5BB1">
        <w:t>Член 55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2.</w:t>
            </w:r>
            <w:r w:rsidRPr="00CE5BB1">
              <w:rPr>
                <w:b/>
                <w:i/>
              </w:rPr>
              <w:tab/>
            </w:r>
            <w:r w:rsidRPr="00CE5BB1">
              <w:t>По случаите, които включват сложни фактически или правни въпроси, сроковете, предвидени в</w:t>
            </w:r>
            <w:r w:rsidRPr="00CE5BB1">
              <w:rPr>
                <w:b/>
                <w:i/>
              </w:rPr>
              <w:t xml:space="preserve"> </w:t>
            </w:r>
            <w:r w:rsidRPr="00CE5BB1">
              <w:t>параграф 1, могат се удължават</w:t>
            </w:r>
            <w:r w:rsidRPr="00CE5BB1">
              <w:rPr>
                <w:b/>
                <w:i/>
              </w:rPr>
              <w:t xml:space="preserve"> с още три месеца</w:t>
            </w:r>
            <w:r w:rsidRPr="00CE5BB1">
              <w:t>.</w:t>
            </w:r>
          </w:p>
        </w:tc>
        <w:tc>
          <w:tcPr>
            <w:tcW w:w="4876" w:type="dxa"/>
          </w:tcPr>
          <w:p w:rsidR="00BA61E5" w:rsidRPr="00CE5BB1" w:rsidRDefault="00BA61E5" w:rsidP="00FC36DC">
            <w:pPr>
              <w:pStyle w:val="Normal6"/>
              <w:rPr>
                <w:b/>
                <w:i/>
              </w:rPr>
            </w:pPr>
            <w:r w:rsidRPr="00CE5BB1">
              <w:t>2.</w:t>
            </w:r>
            <w:r w:rsidRPr="00CE5BB1">
              <w:rPr>
                <w:b/>
                <w:i/>
              </w:rPr>
              <w:tab/>
            </w:r>
            <w:r w:rsidRPr="00CE5BB1">
              <w:t>По случаите, които включват сложни фактически или правни въпроси, сроковете, предвидени в</w:t>
            </w:r>
            <w:r w:rsidRPr="00CE5BB1">
              <w:rPr>
                <w:b/>
                <w:i/>
              </w:rPr>
              <w:t xml:space="preserve"> </w:t>
            </w:r>
            <w:r w:rsidRPr="00CE5BB1">
              <w:t>параграф</w:t>
            </w:r>
            <w:r w:rsidR="00FB0BB6" w:rsidRPr="00CE5BB1">
              <w:t xml:space="preserve"> </w:t>
            </w:r>
            <w:r w:rsidRPr="00CE5BB1">
              <w:t>1, могат се удължават.</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{BG}</w:t>
      </w:r>
      <w:r w:rsidRPr="00CE5BB1">
        <w:rPr>
          <w:lang w:val="bg-BG"/>
        </w:rPr>
        <w:t>bg</w:t>
      </w:r>
      <w:r w:rsidRPr="00CE5BB1">
        <w:rPr>
          <w:rStyle w:val="HideTWBExt"/>
          <w:lang w:val="bg-BG"/>
        </w:rPr>
        <w:t>&lt;/Original&gt;</w:t>
      </w:r>
    </w:p>
    <w:p w:rsidR="00BA61E5" w:rsidRPr="00CE5BB1" w:rsidRDefault="00BA61E5" w:rsidP="00BA61E5">
      <w:pPr>
        <w:pStyle w:val="AMNumberTabs"/>
      </w:pPr>
      <w:r w:rsidRPr="00CE5BB1">
        <w:rPr>
          <w:rStyle w:val="HideTWBExt"/>
          <w:b w:val="0"/>
        </w:rPr>
        <w:t>&lt;/Amend&gt;&lt;Amend&gt;</w:t>
      </w:r>
      <w:r w:rsidRPr="00CE5BB1">
        <w:t>Изменение</w:t>
      </w:r>
      <w:r w:rsidRPr="00CE5BB1">
        <w:tab/>
      </w:r>
      <w:r w:rsidRPr="00CE5BB1">
        <w:tab/>
      </w:r>
      <w:r w:rsidRPr="00CE5BB1">
        <w:rPr>
          <w:rStyle w:val="HideTWBExt"/>
          <w:b w:val="0"/>
        </w:rPr>
        <w:t>&lt;NumAm&gt;</w:t>
      </w:r>
      <w:r w:rsidRPr="00CE5BB1">
        <w:t>1575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Брис Ортьофьо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56 – параграф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Настоящият регламент</w:t>
            </w:r>
            <w:r w:rsidRPr="00CE5BB1">
              <w:t xml:space="preserve"> не засяга възможността публичните органи да оспорват административните или съдебните решения съгласно националното законодателство.</w:t>
            </w:r>
          </w:p>
        </w:tc>
        <w:tc>
          <w:tcPr>
            <w:tcW w:w="4876" w:type="dxa"/>
          </w:tcPr>
          <w:p w:rsidR="00BA61E5" w:rsidRPr="00CE5BB1" w:rsidRDefault="00BA61E5" w:rsidP="00FB0BB6">
            <w:pPr>
              <w:pStyle w:val="Normal6"/>
              <w:rPr>
                <w:b/>
                <w:i/>
              </w:rPr>
            </w:pPr>
            <w:r w:rsidRPr="00CE5BB1">
              <w:rPr>
                <w:b/>
                <w:i/>
              </w:rPr>
              <w:t>Настоящата директива</w:t>
            </w:r>
            <w:r w:rsidRPr="00CE5BB1">
              <w:t xml:space="preserve"> не засяга възможността публичните органи да оспорват административните или съдебните решения</w:t>
            </w:r>
            <w:r w:rsidR="00FB0BB6" w:rsidRPr="00CE5BB1">
              <w:t xml:space="preserve"> съгласно националното законодателство</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{FR}</w:t>
      </w:r>
      <w:r w:rsidRPr="00CE5BB1">
        <w:rPr>
          <w:lang w:val="bg-BG"/>
        </w:rPr>
        <w:t>fr</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1576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56 – параграф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Настоящият регламент</w:t>
            </w:r>
            <w:r w:rsidRPr="00CE5BB1">
              <w:t xml:space="preserve"> не засяга възможността публичните органи да оспорват административните или съдебните решения съгласно националното законодателство.</w:t>
            </w:r>
          </w:p>
        </w:tc>
        <w:tc>
          <w:tcPr>
            <w:tcW w:w="4876" w:type="dxa"/>
          </w:tcPr>
          <w:p w:rsidR="00BA61E5" w:rsidRPr="00CE5BB1" w:rsidRDefault="00A339B3" w:rsidP="00A339B3">
            <w:pPr>
              <w:pStyle w:val="Normal6"/>
              <w:rPr>
                <w:b/>
                <w:i/>
              </w:rPr>
            </w:pPr>
            <w:r w:rsidRPr="00CE5BB1">
              <w:rPr>
                <w:b/>
                <w:i/>
              </w:rPr>
              <w:t>Настоящата д</w:t>
            </w:r>
            <w:r w:rsidR="00BA61E5" w:rsidRPr="00CE5BB1">
              <w:rPr>
                <w:b/>
                <w:i/>
              </w:rPr>
              <w:t>иректива</w:t>
            </w:r>
            <w:r w:rsidR="00BA61E5" w:rsidRPr="00CE5BB1">
              <w:t xml:space="preserve"> не засяга възможността публичните органи да оспорват административните или съдебните решения съгласно националното законодателство.</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1577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Сесилия Викстрьом, София ин 'т Велд, Ангелика Млинар, Филиз Хюсменова</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57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2.</w:t>
            </w:r>
            <w:r w:rsidRPr="00CE5BB1">
              <w:rPr>
                <w:b/>
                <w:i/>
              </w:rPr>
              <w:tab/>
            </w:r>
            <w:r w:rsidRPr="00CE5BB1">
              <w:t>Държавите членки, поддържайки връзка с Комисията, вземат всички подходящи мерки за установяване на пряко сътрудничество и обмен на информация между компетентните органи.</w:t>
            </w:r>
          </w:p>
        </w:tc>
        <w:tc>
          <w:tcPr>
            <w:tcW w:w="4876" w:type="dxa"/>
          </w:tcPr>
          <w:p w:rsidR="00BA61E5" w:rsidRPr="00CE5BB1" w:rsidRDefault="00BA61E5" w:rsidP="00FC36DC">
            <w:pPr>
              <w:pStyle w:val="Normal6"/>
              <w:rPr>
                <w:b/>
                <w:i/>
              </w:rPr>
            </w:pPr>
            <w:r w:rsidRPr="00CE5BB1">
              <w:t>2.</w:t>
            </w:r>
            <w:r w:rsidRPr="00CE5BB1">
              <w:rPr>
                <w:b/>
                <w:i/>
              </w:rPr>
              <w:tab/>
            </w:r>
            <w:r w:rsidRPr="00CE5BB1">
              <w:t>Държавите членки, поддържайки връзка с Комисията, вземат всички подходящи мерки за установяване на пряко сътрудничество и обмен на информация между компетентните органи</w:t>
            </w:r>
            <w:r w:rsidRPr="00CE5BB1">
              <w:rPr>
                <w:b/>
                <w:i/>
              </w:rPr>
              <w:t>, както и между компетентните органи и Агенцията на Европейския съюз в областта на убежището</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 xml:space="preserve">Необходимо е да се засили сътрудничеството </w:t>
      </w:r>
      <w:r w:rsidR="00955800" w:rsidRPr="00CE5BB1">
        <w:rPr>
          <w:lang w:val="bg-BG"/>
        </w:rPr>
        <w:t xml:space="preserve">и </w:t>
      </w:r>
      <w:r w:rsidRPr="00CE5BB1">
        <w:rPr>
          <w:lang w:val="bg-BG"/>
        </w:rPr>
        <w:t>с Агенцията на Европейския съюз в областта на убежището</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1578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59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2.</w:t>
            </w:r>
            <w:r w:rsidRPr="00CE5BB1">
              <w:rPr>
                <w:b/>
                <w:i/>
              </w:rPr>
              <w:tab/>
            </w:r>
            <w:r w:rsidRPr="00CE5BB1">
              <w:t>Правомощието да приема делегирани актове, посочено в параграф 1, се предоставя на Комисията за срок от пет години, считано от датата на влизане в сила на</w:t>
            </w:r>
            <w:r w:rsidRPr="00CE5BB1">
              <w:rPr>
                <w:b/>
                <w:i/>
              </w:rPr>
              <w:t xml:space="preserve"> настоящия регламент</w:t>
            </w:r>
            <w:r w:rsidRPr="00CE5BB1">
              <w:t>. Комисията изготвя доклад относно делегирането на правомощия не по-късно от девет месеца преди изтичането на петгодишния срок. Делегирането на правомощия се продължава мълчаливо за срокове с еднаква продължителност, освен ако Европейският парламент или Съветът възразят срещу подобно продължаване не по-късно от три месеца преди изтичането на всеки срок.</w:t>
            </w:r>
          </w:p>
        </w:tc>
        <w:tc>
          <w:tcPr>
            <w:tcW w:w="4876" w:type="dxa"/>
          </w:tcPr>
          <w:p w:rsidR="00BA61E5" w:rsidRPr="00CE5BB1" w:rsidRDefault="00BA61E5" w:rsidP="007370D3">
            <w:pPr>
              <w:pStyle w:val="Normal6"/>
              <w:rPr>
                <w:b/>
                <w:i/>
              </w:rPr>
            </w:pPr>
            <w:r w:rsidRPr="00CE5BB1">
              <w:t>2.</w:t>
            </w:r>
            <w:r w:rsidRPr="00CE5BB1">
              <w:rPr>
                <w:b/>
                <w:i/>
              </w:rPr>
              <w:tab/>
            </w:r>
            <w:r w:rsidRPr="00CE5BB1">
              <w:t>Правомощието да приема делегирани актове, посочено в параграф</w:t>
            </w:r>
            <w:r w:rsidR="007370D3" w:rsidRPr="00CE5BB1">
              <w:t xml:space="preserve"> </w:t>
            </w:r>
            <w:r w:rsidRPr="00CE5BB1">
              <w:t>1, се предоставя на Комисията за срок от пет години, считано от датата на влизане в сила на</w:t>
            </w:r>
            <w:r w:rsidRPr="00CE5BB1">
              <w:rPr>
                <w:b/>
                <w:i/>
              </w:rPr>
              <w:t xml:space="preserve"> настоящата директива</w:t>
            </w:r>
            <w:r w:rsidRPr="00CE5BB1">
              <w:t>. Комисията изготвя доклад относно делегирането на правомощия не по-късно от девет месеца преди изтичането на петгодишния срок. Делегирането на правомощия се продължава мълчаливо за срокове с еднаква продължителност, освен ако Европейският парламент или Съветът възразят срещу подобно продължаване не по-късно от три месеца преди изтичането на всеки срок.</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1579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59 – параграф 5</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5.</w:t>
            </w:r>
            <w:r w:rsidRPr="00CE5BB1">
              <w:rPr>
                <w:b/>
                <w:i/>
              </w:rPr>
              <w:tab/>
            </w:r>
            <w:r w:rsidRPr="00CE5BB1">
              <w:t>Делегиран акт и актовете, приети в рамките на продължаването на делегиране на правомощия, влизат в сила единствено ако нито Европейският парламент, нито Съветът</w:t>
            </w:r>
            <w:r w:rsidRPr="00CE5BB1">
              <w:rPr>
                <w:b/>
                <w:i/>
              </w:rPr>
              <w:t xml:space="preserve"> не</w:t>
            </w:r>
            <w:r w:rsidRPr="00CE5BB1">
              <w:t xml:space="preserve"> са представили възражения в срок от</w:t>
            </w:r>
            <w:r w:rsidRPr="00CE5BB1">
              <w:rPr>
                <w:b/>
                <w:i/>
              </w:rPr>
              <w:t xml:space="preserve"> един месец </w:t>
            </w:r>
            <w:r w:rsidRPr="00CE5BB1">
              <w:t>след нотифицирането на акта на Европейския парламент и Съвета или ако преди изтичането на този срок и Европейският парламент, и Съветът са</w:t>
            </w:r>
            <w:r w:rsidRPr="00CE5BB1">
              <w:rPr>
                <w:b/>
                <w:i/>
              </w:rPr>
              <w:t xml:space="preserve"> </w:t>
            </w:r>
            <w:r w:rsidRPr="00CE5BB1">
              <w:t>уведомили Комисията, че няма да представят възражения.</w:t>
            </w:r>
          </w:p>
        </w:tc>
        <w:tc>
          <w:tcPr>
            <w:tcW w:w="4876" w:type="dxa"/>
          </w:tcPr>
          <w:p w:rsidR="00BA61E5" w:rsidRPr="00CE5BB1" w:rsidRDefault="00BA61E5" w:rsidP="007370D3">
            <w:pPr>
              <w:pStyle w:val="Normal6"/>
              <w:rPr>
                <w:b/>
                <w:i/>
              </w:rPr>
            </w:pPr>
            <w:r w:rsidRPr="00CE5BB1">
              <w:t>5.</w:t>
            </w:r>
            <w:r w:rsidRPr="00CE5BB1">
              <w:rPr>
                <w:b/>
                <w:i/>
              </w:rPr>
              <w:tab/>
            </w:r>
            <w:r w:rsidRPr="00CE5BB1">
              <w:t>Делегиран акт и актовете, приети в рамките на продължаването на делегиране на правомощия, влизат в сила единствено ако нито Европейският парламент, нито Съветът са представили възражения в срок</w:t>
            </w:r>
            <w:r w:rsidR="007370D3" w:rsidRPr="00CE5BB1">
              <w:t xml:space="preserve"> от</w:t>
            </w:r>
            <w:r w:rsidRPr="00CE5BB1">
              <w:rPr>
                <w:b/>
                <w:i/>
              </w:rPr>
              <w:t xml:space="preserve"> два месеца</w:t>
            </w:r>
            <w:r w:rsidRPr="00CE5BB1">
              <w:t xml:space="preserve"> </w:t>
            </w:r>
            <w:r w:rsidR="007370D3" w:rsidRPr="00CE5BB1">
              <w:t xml:space="preserve">след нотифицирането на акта </w:t>
            </w:r>
            <w:r w:rsidRPr="00CE5BB1">
              <w:t>на Европейския парламент и Съвета или ако преди изтичането на този срок и Европейският парламент, и Съветът са</w:t>
            </w:r>
            <w:r w:rsidR="007370D3" w:rsidRPr="00CE5BB1">
              <w:t xml:space="preserve"> уведомили Комисията, че няма да представят </w:t>
            </w:r>
            <w:r w:rsidRPr="00CE5BB1">
              <w:t>възражения.</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A11A86" w:rsidP="00BA61E5">
      <w:pPr>
        <w:pStyle w:val="Normal12Italic"/>
        <w:rPr>
          <w:lang w:val="bg-BG"/>
        </w:rPr>
      </w:pPr>
      <w:r w:rsidRPr="00CE5BB1">
        <w:rPr>
          <w:lang w:val="bg-BG"/>
        </w:rPr>
        <w:t xml:space="preserve">Задължително е </w:t>
      </w:r>
      <w:r w:rsidR="00BA61E5" w:rsidRPr="00CE5BB1">
        <w:rPr>
          <w:lang w:val="bg-BG"/>
        </w:rPr>
        <w:t>Парламентът и Съветът да разполагат с достатъчно време, за да се запознаят със съдържанието на делегирания акт преди влизането му в сила. Срокът от един месец няма да позволи на Парламент</w:t>
      </w:r>
      <w:r w:rsidRPr="00CE5BB1">
        <w:rPr>
          <w:lang w:val="bg-BG"/>
        </w:rPr>
        <w:t>а</w:t>
      </w:r>
      <w:r w:rsidR="00BA61E5" w:rsidRPr="00CE5BB1">
        <w:rPr>
          <w:lang w:val="bg-BG"/>
        </w:rPr>
        <w:t xml:space="preserve"> да проведе всички вътрешни процеси за повдигане на възражения срещу делегиран акт, поради което този срок е неподходящ. Минималният срок, който следва да бъде даден на съзаконодателите, е два месеца.</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1580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Брис Ортьофьо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60 – параграф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До [две години след влизането в сила на</w:t>
            </w:r>
            <w:r w:rsidRPr="00CE5BB1">
              <w:rPr>
                <w:b/>
                <w:i/>
              </w:rPr>
              <w:t xml:space="preserve"> настоящия регламент]</w:t>
            </w:r>
            <w:r w:rsidRPr="00CE5BB1">
              <w:t xml:space="preserve"> и на всеки пет години след това Комисията докладва на Европейския парламент и на Съвета за прилагането на</w:t>
            </w:r>
            <w:r w:rsidRPr="00CE5BB1">
              <w:rPr>
                <w:b/>
                <w:i/>
              </w:rPr>
              <w:t xml:space="preserve"> настоящия регламент</w:t>
            </w:r>
            <w:r w:rsidRPr="00CE5BB1">
              <w:t xml:space="preserve"> в държавите членки и при необходимост предлага изменения.</w:t>
            </w:r>
          </w:p>
        </w:tc>
        <w:tc>
          <w:tcPr>
            <w:tcW w:w="4876" w:type="dxa"/>
          </w:tcPr>
          <w:p w:rsidR="00BA61E5" w:rsidRPr="00CE5BB1" w:rsidRDefault="00BA61E5" w:rsidP="00FC36DC">
            <w:pPr>
              <w:pStyle w:val="Normal6"/>
              <w:rPr>
                <w:b/>
                <w:i/>
              </w:rPr>
            </w:pPr>
            <w:r w:rsidRPr="00CE5BB1">
              <w:t>До [две години след влизането в сила на</w:t>
            </w:r>
            <w:r w:rsidRPr="00CE5BB1">
              <w:rPr>
                <w:b/>
                <w:i/>
              </w:rPr>
              <w:t xml:space="preserve"> настоящата директива]</w:t>
            </w:r>
            <w:r w:rsidRPr="00CE5BB1">
              <w:t xml:space="preserve"> и на всеки пет години след това Комисията докладва на Европейския парламент и на Съвета за прилагането на</w:t>
            </w:r>
            <w:r w:rsidRPr="00CE5BB1">
              <w:rPr>
                <w:b/>
                <w:i/>
              </w:rPr>
              <w:t xml:space="preserve"> настоящата директива</w:t>
            </w:r>
            <w:r w:rsidRPr="00CE5BB1">
              <w:t xml:space="preserve"> в държавите членки и при необходимост предлага изменения.</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{FR}</w:t>
      </w:r>
      <w:r w:rsidRPr="00CE5BB1">
        <w:rPr>
          <w:lang w:val="bg-BG"/>
        </w:rPr>
        <w:t>fr</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1581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60 – параграф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До</w:t>
            </w:r>
            <w:r w:rsidRPr="00CE5BB1">
              <w:rPr>
                <w:b/>
                <w:i/>
              </w:rPr>
              <w:t xml:space="preserve"> [две години</w:t>
            </w:r>
            <w:r w:rsidRPr="00CE5BB1">
              <w:t xml:space="preserve"> след влизането в сила на</w:t>
            </w:r>
            <w:r w:rsidRPr="00CE5BB1">
              <w:rPr>
                <w:b/>
                <w:i/>
              </w:rPr>
              <w:t xml:space="preserve"> настоящия регламент]</w:t>
            </w:r>
            <w:r w:rsidRPr="00CE5BB1">
              <w:t xml:space="preserve"> и на всеки</w:t>
            </w:r>
            <w:r w:rsidRPr="00CE5BB1">
              <w:rPr>
                <w:b/>
                <w:i/>
              </w:rPr>
              <w:t xml:space="preserve"> пет</w:t>
            </w:r>
            <w:r w:rsidRPr="00CE5BB1">
              <w:t xml:space="preserve"> години след това Комисията докладва на Европейския парламент и на Съвета за прилагането на</w:t>
            </w:r>
            <w:r w:rsidRPr="00CE5BB1">
              <w:rPr>
                <w:b/>
                <w:i/>
              </w:rPr>
              <w:t xml:space="preserve"> настоящия регламент</w:t>
            </w:r>
            <w:r w:rsidRPr="00CE5BB1">
              <w:t xml:space="preserve"> в държавите членки и при необходимост предлага изменения.</w:t>
            </w:r>
          </w:p>
        </w:tc>
        <w:tc>
          <w:tcPr>
            <w:tcW w:w="4876" w:type="dxa"/>
          </w:tcPr>
          <w:p w:rsidR="00BA61E5" w:rsidRPr="00CE5BB1" w:rsidRDefault="00BA61E5" w:rsidP="00FC36DC">
            <w:pPr>
              <w:pStyle w:val="Normal6"/>
              <w:rPr>
                <w:b/>
                <w:i/>
              </w:rPr>
            </w:pPr>
            <w:r w:rsidRPr="00CE5BB1">
              <w:t>До</w:t>
            </w:r>
            <w:r w:rsidRPr="00CE5BB1">
              <w:rPr>
                <w:b/>
                <w:i/>
              </w:rPr>
              <w:t xml:space="preserve"> [една година</w:t>
            </w:r>
            <w:r w:rsidRPr="00CE5BB1">
              <w:t xml:space="preserve"> след влизането в сила на</w:t>
            </w:r>
            <w:r w:rsidRPr="00CE5BB1">
              <w:rPr>
                <w:b/>
                <w:i/>
              </w:rPr>
              <w:t xml:space="preserve"> настоящата директива]</w:t>
            </w:r>
            <w:r w:rsidRPr="00CE5BB1">
              <w:t xml:space="preserve"> и на всеки</w:t>
            </w:r>
            <w:r w:rsidRPr="00CE5BB1">
              <w:rPr>
                <w:b/>
                <w:i/>
              </w:rPr>
              <w:t xml:space="preserve"> две</w:t>
            </w:r>
            <w:r w:rsidRPr="00CE5BB1">
              <w:t xml:space="preserve"> години след това Комисията докладва на Европейския парламент и на Съвета за прилагането на</w:t>
            </w:r>
            <w:r w:rsidRPr="00CE5BB1">
              <w:rPr>
                <w:b/>
                <w:i/>
              </w:rPr>
              <w:t xml:space="preserve"> настоящата директива</w:t>
            </w:r>
            <w:r w:rsidRPr="00CE5BB1">
              <w:t xml:space="preserve"> в държавите членки и при необходимост предлага изменения.</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1582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60 – параграф 1а (нов)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Европейският парламент, Агенцията за основните права и Европейският омбудсман изготвят доклади в същите времеви рамки, като правят оценка на системата и положението с основните права в нея.</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1583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60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По искане на Комисията държавите членки ѝ изпращат необходимата информация за изготвянето на нейния доклад не по-късно от девет месеца преди изтичането на този срок.</w:t>
            </w:r>
          </w:p>
        </w:tc>
        <w:tc>
          <w:tcPr>
            <w:tcW w:w="4876" w:type="dxa"/>
          </w:tcPr>
          <w:p w:rsidR="00BA61E5" w:rsidRPr="00CE5BB1" w:rsidRDefault="00BA61E5" w:rsidP="003D2357">
            <w:pPr>
              <w:pStyle w:val="Normal6"/>
              <w:rPr>
                <w:b/>
                <w:i/>
              </w:rPr>
            </w:pPr>
            <w:r w:rsidRPr="00CE5BB1">
              <w:t>По искане на Комисията държавите членки ѝ изпращат необходимата информация за изготвянето на нейния доклад не по-късно от девет месеца преди изтичането на този срок.</w:t>
            </w:r>
            <w:r w:rsidRPr="00CE5BB1">
              <w:rPr>
                <w:b/>
                <w:i/>
              </w:rPr>
              <w:br/>
              <w:t xml:space="preserve">Като част от своя доклад Комисията докладва относно използваната от нея методология за оценка на ситуацията в трети страни, включени в общия списък на ЕС на сигурни трети </w:t>
            </w:r>
            <w:r w:rsidR="003D2357" w:rsidRPr="00CE5BB1">
              <w:rPr>
                <w:b/>
                <w:i/>
              </w:rPr>
              <w:t>страни</w:t>
            </w:r>
            <w:r w:rsidRPr="00CE5BB1">
              <w:rPr>
                <w:b/>
                <w:i/>
              </w:rPr>
              <w:t xml:space="preserve">, или относно възможното включване или временно отстраняване на тези </w:t>
            </w:r>
            <w:r w:rsidR="003D2357" w:rsidRPr="00CE5BB1">
              <w:rPr>
                <w:b/>
                <w:i/>
              </w:rPr>
              <w:t xml:space="preserve">страни </w:t>
            </w:r>
            <w:r w:rsidRPr="00CE5BB1">
              <w:rPr>
                <w:b/>
                <w:i/>
              </w:rPr>
              <w:t>от списъка. Комисията също така докладва относно изпълнението на процедурните гаранции за търсещите международна закрила, които идват от трета страна, включена в общия списък на ЕС на сигурните страни на произход.</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E30ECF" w:rsidP="00BA61E5">
      <w:pPr>
        <w:pStyle w:val="Normal12Italic"/>
        <w:rPr>
          <w:lang w:val="bg-BG"/>
        </w:rPr>
      </w:pPr>
      <w:r w:rsidRPr="00CE5BB1">
        <w:rPr>
          <w:lang w:val="bg-BG"/>
        </w:rPr>
        <w:t>Формулировката е приведена в съответствие</w:t>
      </w:r>
      <w:r w:rsidR="00BA61E5" w:rsidRPr="00CE5BB1">
        <w:rPr>
          <w:lang w:val="bg-BG"/>
        </w:rPr>
        <w:t xml:space="preserve"> с изменение 43 от позицията на Парламента относно Регламента за установяване на сигурните страни на произход.</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1584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Ска Келер</w:t>
      </w:r>
      <w:r w:rsidRPr="00CE5BB1">
        <w:rPr>
          <w:rStyle w:val="HideTWBExt"/>
          <w:b w:val="0"/>
        </w:rPr>
        <w:t>&lt;/Members&gt;</w:t>
      </w:r>
    </w:p>
    <w:p w:rsidR="00BA61E5" w:rsidRPr="00CE5BB1" w:rsidRDefault="00BA61E5" w:rsidP="00BA61E5">
      <w:r w:rsidRPr="00CE5BB1">
        <w:rPr>
          <w:rStyle w:val="HideTWBExt"/>
        </w:rPr>
        <w:t>&lt;AuNomDe&gt;</w:t>
      </w:r>
      <w:r w:rsidRPr="00CE5BB1">
        <w:rPr>
          <w:rStyle w:val="HideTWBInt"/>
        </w:rPr>
        <w:t>{Verts/ALE}</w:t>
      </w:r>
      <w:r w:rsidRPr="00CE5BB1">
        <w:t>от името на групата Verts/ALE</w:t>
      </w:r>
      <w:r w:rsidRPr="00CE5BB1">
        <w:rPr>
          <w:rStyle w:val="HideTWBExt"/>
        </w:rPr>
        <w:t>&lt;/AuNomDe&gt;</w:t>
      </w:r>
    </w:p>
    <w:p w:rsidR="00BA61E5" w:rsidRPr="00CE5BB1" w:rsidRDefault="00BA61E5" w:rsidP="00BA61E5">
      <w:pPr>
        <w:pStyle w:val="NormalBold"/>
      </w:pPr>
      <w:r w:rsidRPr="00CE5BB1">
        <w:rPr>
          <w:rStyle w:val="HideTWBExt"/>
          <w:b w:val="0"/>
        </w:rPr>
        <w:t>&lt;Members&gt;</w:t>
      </w:r>
      <w:r w:rsidRPr="00CE5BB1">
        <w:t>Юдит Саргентини</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60 – параграф 2 – алинея 1 (нова)</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Държавите членки докладват редовно на Комисията във връзка с изпълнението и прилагането на раздел ІІІ от настоящия регламент.</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806D16" w:rsidP="00BA61E5">
      <w:pPr>
        <w:pStyle w:val="Normal12Italic"/>
        <w:rPr>
          <w:lang w:val="bg-BG"/>
        </w:rPr>
      </w:pPr>
      <w:r w:rsidRPr="00CE5BB1">
        <w:rPr>
          <w:lang w:val="bg-BG"/>
        </w:rPr>
        <w:t>И</w:t>
      </w:r>
      <w:r w:rsidR="00BA61E5" w:rsidRPr="00CE5BB1">
        <w:rPr>
          <w:lang w:val="bg-BG"/>
        </w:rPr>
        <w:t>зменение</w:t>
      </w:r>
      <w:r w:rsidRPr="00CE5BB1">
        <w:rPr>
          <w:lang w:val="bg-BG"/>
        </w:rPr>
        <w:t>то</w:t>
      </w:r>
      <w:r w:rsidR="00BA61E5" w:rsidRPr="00CE5BB1">
        <w:rPr>
          <w:lang w:val="bg-BG"/>
        </w:rPr>
        <w:t xml:space="preserve"> цели да </w:t>
      </w:r>
      <w:r w:rsidRPr="00CE5BB1">
        <w:rPr>
          <w:lang w:val="bg-BG"/>
        </w:rPr>
        <w:t xml:space="preserve">се </w:t>
      </w:r>
      <w:r w:rsidR="00BA61E5" w:rsidRPr="00CE5BB1">
        <w:rPr>
          <w:lang w:val="bg-BG"/>
        </w:rPr>
        <w:t xml:space="preserve">гарантира пълно изпълнение на практика на разпоредбите на настоящия регламент, свързани с разпоредбите относно безплатната правна помощ на кандидатите за убежище </w:t>
      </w:r>
      <w:r w:rsidRPr="00CE5BB1">
        <w:rPr>
          <w:lang w:val="bg-BG"/>
        </w:rPr>
        <w:t>на</w:t>
      </w:r>
      <w:r w:rsidR="00BA61E5" w:rsidRPr="00CE5BB1">
        <w:rPr>
          <w:lang w:val="bg-BG"/>
        </w:rPr>
        <w:t xml:space="preserve"> всеки един етап от процедурата.</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1585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Брис Ортьофьо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w:t>
      </w:r>
      <w:r w:rsidR="001B527A" w:rsidRPr="00CE5BB1">
        <w:t>60</w:t>
      </w:r>
      <w:r w:rsidRPr="00CE5BB1">
        <w:t>а (нов)</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1B527A">
            <w:pPr>
              <w:pStyle w:val="Center"/>
              <w:rPr>
                <w:b/>
                <w:i/>
                <w:lang w:val="bg-BG"/>
              </w:rPr>
            </w:pPr>
            <w:r w:rsidRPr="00CE5BB1">
              <w:rPr>
                <w:b/>
                <w:i/>
                <w:sz w:val="24"/>
                <w:lang w:val="bg-BG"/>
              </w:rPr>
              <w:t>Член 60а</w:t>
            </w:r>
            <w:r w:rsidRPr="00CE5BB1">
              <w:rPr>
                <w:b/>
                <w:i/>
                <w:lang w:val="bg-BG"/>
              </w:rPr>
              <w:tab/>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Center"/>
              <w:rPr>
                <w:b/>
                <w:i/>
                <w:lang w:val="bg-BG"/>
              </w:rPr>
            </w:pPr>
            <w:r w:rsidRPr="00CE5BB1">
              <w:rPr>
                <w:b/>
                <w:i/>
                <w:sz w:val="24"/>
                <w:lang w:val="bg-BG"/>
              </w:rPr>
              <w:t>Транспониране</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1. Държавите членки въвеждат в сила законовите, подзаконовите и административните разпоредби, необходими, за да се съобразят с членовете на настоящата директива. Те незабавно съобщават на Комисията текста на тези разпоредби.</w:t>
            </w:r>
          </w:p>
        </w:tc>
      </w:tr>
      <w:tr w:rsidR="00BA61E5" w:rsidRPr="00CE5BB1" w:rsidTr="00FC36DC">
        <w:trPr>
          <w:jc w:val="center"/>
        </w:trPr>
        <w:tc>
          <w:tcPr>
            <w:tcW w:w="4876" w:type="dxa"/>
          </w:tcPr>
          <w:p w:rsidR="00BA61E5" w:rsidRPr="00CE5BB1" w:rsidRDefault="00BA61E5" w:rsidP="00FC36DC">
            <w:pPr>
              <w:pStyle w:val="Normal6"/>
            </w:pPr>
          </w:p>
        </w:tc>
        <w:tc>
          <w:tcPr>
            <w:tcW w:w="4876" w:type="dxa"/>
          </w:tcPr>
          <w:p w:rsidR="00BA61E5" w:rsidRPr="00CE5BB1" w:rsidRDefault="00BA61E5" w:rsidP="00FC36DC">
            <w:pPr>
              <w:pStyle w:val="Normal6"/>
              <w:rPr>
                <w:b/>
                <w:i/>
              </w:rPr>
            </w:pPr>
            <w:r w:rsidRPr="00CE5BB1">
              <w:rPr>
                <w:b/>
                <w:i/>
              </w:rPr>
              <w:t>2. Държавите членки съобщават на Комисията текста на основните разпоредби от националното законодателство, които те приемат в областта, уредена с настоящата директива.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{FR}</w:t>
      </w:r>
      <w:r w:rsidRPr="00CE5BB1">
        <w:rPr>
          <w:lang w:val="bg-BG"/>
        </w:rPr>
        <w:t>fr</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1586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Брис Ортьофьо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61 – параграф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Директива</w:t>
            </w:r>
            <w:r w:rsidRPr="00CE5BB1">
              <w:rPr>
                <w:b/>
                <w:i/>
              </w:rPr>
              <w:t xml:space="preserve"> 2013/32/ЕС</w:t>
            </w:r>
            <w:r w:rsidRPr="00CE5BB1">
              <w:t xml:space="preserve"> се отменя.</w:t>
            </w:r>
          </w:p>
        </w:tc>
        <w:tc>
          <w:tcPr>
            <w:tcW w:w="4876" w:type="dxa"/>
          </w:tcPr>
          <w:p w:rsidR="00BA61E5" w:rsidRPr="00CE5BB1" w:rsidRDefault="00BA61E5" w:rsidP="007E1487">
            <w:pPr>
              <w:pStyle w:val="Normal6"/>
              <w:rPr>
                <w:b/>
                <w:i/>
              </w:rPr>
            </w:pPr>
            <w:r w:rsidRPr="00CE5BB1">
              <w:t>Директива</w:t>
            </w:r>
            <w:r w:rsidR="001B527A" w:rsidRPr="00CE5BB1">
              <w:rPr>
                <w:b/>
                <w:i/>
              </w:rPr>
              <w:t xml:space="preserve"> </w:t>
            </w:r>
            <w:r w:rsidRPr="00CE5BB1">
              <w:rPr>
                <w:b/>
                <w:i/>
              </w:rPr>
              <w:t>2013/32/ЕО</w:t>
            </w:r>
            <w:r w:rsidRPr="00CE5BB1">
              <w:t xml:space="preserve"> се отменя</w:t>
            </w:r>
            <w:r w:rsidRPr="00CE5BB1">
              <w:rPr>
                <w:b/>
                <w:i/>
              </w:rPr>
              <w:t xml:space="preserve"> по отношение на държавите членки, обвързани от настоящата директива,</w:t>
            </w:r>
            <w:r w:rsidR="007E1487" w:rsidRPr="00CE5BB1">
              <w:rPr>
                <w:b/>
                <w:i/>
              </w:rPr>
              <w:t xml:space="preserve"> </w:t>
            </w:r>
            <w:r w:rsidRPr="00CE5BB1">
              <w:rPr>
                <w:b/>
                <w:i/>
              </w:rPr>
              <w:t>без да се засягат задълженията на държавите членки по отношение на сроковете за транспониране на посочената директива в националното законодателство</w:t>
            </w:r>
            <w:r w:rsidRPr="00CE5BB1">
              <w:t>.</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{FR}</w:t>
      </w:r>
      <w:r w:rsidRPr="00CE5BB1">
        <w:rPr>
          <w:lang w:val="bg-BG"/>
        </w:rPr>
        <w:t>fr</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1587</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61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t>Позоваванията на отменената Директива се считат за позовавания на</w:t>
            </w:r>
            <w:r w:rsidRPr="00CE5BB1">
              <w:rPr>
                <w:b/>
                <w:i/>
              </w:rPr>
              <w:t xml:space="preserve"> настоящия регламент</w:t>
            </w:r>
            <w:r w:rsidRPr="00CE5BB1">
              <w:t xml:space="preserve"> и се четат съгласно таблицата на съответствието в</w:t>
            </w:r>
            <w:r w:rsidRPr="00CE5BB1">
              <w:rPr>
                <w:b/>
                <w:i/>
              </w:rPr>
              <w:t xml:space="preserve"> </w:t>
            </w:r>
            <w:r w:rsidRPr="00CE5BB1">
              <w:t>приложение 2.</w:t>
            </w:r>
          </w:p>
        </w:tc>
        <w:tc>
          <w:tcPr>
            <w:tcW w:w="4876" w:type="dxa"/>
          </w:tcPr>
          <w:p w:rsidR="00BA61E5" w:rsidRPr="00CE5BB1" w:rsidRDefault="00BA61E5" w:rsidP="007E1487">
            <w:pPr>
              <w:pStyle w:val="Normal6"/>
              <w:rPr>
                <w:b/>
                <w:i/>
              </w:rPr>
            </w:pPr>
            <w:r w:rsidRPr="00CE5BB1">
              <w:t xml:space="preserve">Позоваванията на </w:t>
            </w:r>
            <w:r w:rsidR="007E1487" w:rsidRPr="00CE5BB1">
              <w:t xml:space="preserve">отменената Директива </w:t>
            </w:r>
            <w:r w:rsidRPr="00CE5BB1">
              <w:t>се считат за позовавания на</w:t>
            </w:r>
            <w:r w:rsidRPr="00CE5BB1">
              <w:rPr>
                <w:b/>
                <w:i/>
              </w:rPr>
              <w:t xml:space="preserve"> настоящата директива</w:t>
            </w:r>
            <w:r w:rsidRPr="00CE5BB1">
              <w:t xml:space="preserve"> и се четат съгласно таблицата на съответствието в</w:t>
            </w:r>
            <w:r w:rsidRPr="00CE5BB1">
              <w:rPr>
                <w:b/>
                <w:i/>
              </w:rPr>
              <w:t xml:space="preserve"> </w:t>
            </w:r>
            <w:r w:rsidRPr="00CE5BB1">
              <w:t>приложение</w:t>
            </w:r>
            <w:r w:rsidR="007E1487" w:rsidRPr="00CE5BB1">
              <w:t xml:space="preserve"> </w:t>
            </w:r>
            <w:r w:rsidRPr="00CE5BB1">
              <w:t>2.</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1588</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Брис Ортьофьо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62 – параграф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Настоящият регламент</w:t>
            </w:r>
            <w:r w:rsidRPr="00CE5BB1">
              <w:t xml:space="preserve"> влиза в сила на двадесетия ден след деня на публикуването</w:t>
            </w:r>
            <w:r w:rsidRPr="00CE5BB1">
              <w:rPr>
                <w:b/>
                <w:i/>
              </w:rPr>
              <w:t xml:space="preserve"> му</w:t>
            </w:r>
            <w:r w:rsidRPr="00CE5BB1">
              <w:t xml:space="preserve"> в Официален вестник на Европейския съюз.</w:t>
            </w:r>
          </w:p>
        </w:tc>
        <w:tc>
          <w:tcPr>
            <w:tcW w:w="4876" w:type="dxa"/>
          </w:tcPr>
          <w:p w:rsidR="00BA61E5" w:rsidRPr="00CE5BB1" w:rsidRDefault="00BA61E5" w:rsidP="00FC36DC">
            <w:pPr>
              <w:pStyle w:val="Normal6"/>
              <w:rPr>
                <w:b/>
                <w:i/>
              </w:rPr>
            </w:pPr>
            <w:r w:rsidRPr="00CE5BB1">
              <w:rPr>
                <w:b/>
                <w:i/>
              </w:rPr>
              <w:t>Настоящата директива</w:t>
            </w:r>
            <w:r w:rsidRPr="00CE5BB1">
              <w:t xml:space="preserve"> влиза в сила на двадесетия ден след</w:t>
            </w:r>
            <w:r w:rsidR="00E338D0" w:rsidRPr="00CE5BB1">
              <w:t xml:space="preserve"> деня на</w:t>
            </w:r>
            <w:r w:rsidRPr="00CE5BB1">
              <w:t xml:space="preserve"> публикуването</w:t>
            </w:r>
            <w:r w:rsidRPr="00CE5BB1">
              <w:rPr>
                <w:b/>
                <w:i/>
              </w:rPr>
              <w:t xml:space="preserve"> ѝ</w:t>
            </w:r>
            <w:r w:rsidRPr="00CE5BB1">
              <w:t xml:space="preserve"> в Официален вестник на Европейския съюз.</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{FR}</w:t>
      </w:r>
      <w:r w:rsidRPr="00CE5BB1">
        <w:rPr>
          <w:lang w:val="bg-BG"/>
        </w:rPr>
        <w:t>fr</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1589</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62 – параграф 1</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Настоящият регламент</w:t>
            </w:r>
            <w:r w:rsidRPr="00CE5BB1">
              <w:t xml:space="preserve"> влиза в сила на двадесетия ден след деня на публикуването</w:t>
            </w:r>
            <w:r w:rsidRPr="00CE5BB1">
              <w:rPr>
                <w:b/>
                <w:i/>
              </w:rPr>
              <w:t xml:space="preserve"> му</w:t>
            </w:r>
            <w:r w:rsidRPr="00CE5BB1">
              <w:t xml:space="preserve"> в Официален вестник на Европейския съюз.</w:t>
            </w:r>
          </w:p>
        </w:tc>
        <w:tc>
          <w:tcPr>
            <w:tcW w:w="4876" w:type="dxa"/>
          </w:tcPr>
          <w:p w:rsidR="00BA61E5" w:rsidRPr="00CE5BB1" w:rsidRDefault="00BA61E5" w:rsidP="00FC36DC">
            <w:pPr>
              <w:pStyle w:val="Normal6"/>
              <w:rPr>
                <w:b/>
                <w:i/>
              </w:rPr>
            </w:pPr>
            <w:r w:rsidRPr="00CE5BB1">
              <w:rPr>
                <w:b/>
                <w:i/>
              </w:rPr>
              <w:t>Настоящата директива</w:t>
            </w:r>
            <w:r w:rsidRPr="00CE5BB1">
              <w:t xml:space="preserve"> влиза в сила на двадесетия ден след </w:t>
            </w:r>
            <w:r w:rsidR="00A739F9" w:rsidRPr="00CE5BB1">
              <w:t xml:space="preserve">деня на </w:t>
            </w:r>
            <w:r w:rsidRPr="00CE5BB1">
              <w:t>публикуването</w:t>
            </w:r>
            <w:r w:rsidRPr="00CE5BB1">
              <w:rPr>
                <w:b/>
                <w:i/>
              </w:rPr>
              <w:t xml:space="preserve"> ѝ</w:t>
            </w:r>
            <w:r w:rsidRPr="00CE5BB1">
              <w:t xml:space="preserve"> в Официален вестник на Европейския съюз.</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1590</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Брис Ортьофьо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62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Настоящият регламент започва да се прилага от [шест месеца след влизането му в сила].</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{FR}</w:t>
      </w:r>
      <w:r w:rsidRPr="00CE5BB1">
        <w:rPr>
          <w:lang w:val="bg-BG"/>
        </w:rPr>
        <w:t>fr</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1591</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62 – параграф 2</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Настоящият регламент</w:t>
            </w:r>
            <w:r w:rsidRPr="00CE5BB1">
              <w:t xml:space="preserve"> започва да се прилага от [шест месеца след влизането </w:t>
            </w:r>
            <w:r w:rsidRPr="00CE5BB1">
              <w:rPr>
                <w:b/>
                <w:i/>
              </w:rPr>
              <w:t>му</w:t>
            </w:r>
            <w:r w:rsidRPr="00CE5BB1">
              <w:t xml:space="preserve"> в сила].</w:t>
            </w:r>
          </w:p>
        </w:tc>
        <w:tc>
          <w:tcPr>
            <w:tcW w:w="4876" w:type="dxa"/>
          </w:tcPr>
          <w:p w:rsidR="00BA61E5" w:rsidRPr="00CE5BB1" w:rsidRDefault="00BA61E5" w:rsidP="00A739F9">
            <w:pPr>
              <w:pStyle w:val="Normal6"/>
              <w:rPr>
                <w:b/>
                <w:i/>
              </w:rPr>
            </w:pPr>
            <w:r w:rsidRPr="00CE5BB1">
              <w:rPr>
                <w:b/>
                <w:i/>
              </w:rPr>
              <w:t>Настоящата директива</w:t>
            </w:r>
            <w:r w:rsidRPr="00CE5BB1">
              <w:t xml:space="preserve"> започва да се прилага от [шест месеца </w:t>
            </w:r>
            <w:r w:rsidR="00A739F9" w:rsidRPr="00CE5BB1">
              <w:t>след</w:t>
            </w:r>
            <w:r w:rsidRPr="00CE5BB1">
              <w:t xml:space="preserve"> влизането </w:t>
            </w:r>
            <w:r w:rsidR="00A739F9" w:rsidRPr="00CE5BB1">
              <w:rPr>
                <w:b/>
                <w:i/>
              </w:rPr>
              <w:t xml:space="preserve">ѝ </w:t>
            </w:r>
            <w:r w:rsidRPr="00CE5BB1">
              <w:t>в сила].</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1592</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Брис Ортьофьо</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62 – параграф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Настоящият регламент е задължителен в своята цялост и се прилага пряко в държавите членки в съответствие с Договорите.</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{FR}</w:t>
      </w:r>
      <w:r w:rsidRPr="00CE5BB1">
        <w:rPr>
          <w:lang w:val="bg-BG"/>
        </w:rPr>
        <w:t>fr</w:t>
      </w:r>
      <w:r w:rsidRPr="00CE5BB1">
        <w:rPr>
          <w:rStyle w:val="HideTWBExt"/>
          <w:lang w:val="bg-BG"/>
        </w:rPr>
        <w:t>&lt;/Original&gt;</w:t>
      </w:r>
    </w:p>
    <w:p w:rsidR="00BA61E5" w:rsidRPr="00CE5BB1" w:rsidRDefault="00BA61E5" w:rsidP="00BA61E5">
      <w:pPr>
        <w:pStyle w:val="AMNumberTabs"/>
      </w:pPr>
      <w:r w:rsidRPr="00CE5BB1">
        <w:rPr>
          <w:rStyle w:val="HideTWBExt"/>
          <w:b w:val="0"/>
        </w:rPr>
        <w:t>&lt;/Amend&gt;&lt;Amend&gt;</w:t>
      </w:r>
      <w:r w:rsidRPr="00CE5BB1">
        <w:t>Изменение</w:t>
      </w:r>
      <w:r w:rsidRPr="00CE5BB1">
        <w:tab/>
      </w:r>
      <w:r w:rsidRPr="00CE5BB1">
        <w:tab/>
      </w:r>
      <w:r w:rsidRPr="00CE5BB1">
        <w:rPr>
          <w:rStyle w:val="HideTWBExt"/>
          <w:b w:val="0"/>
        </w:rPr>
        <w:t>&lt;NumAm&gt;</w:t>
      </w:r>
      <w:r w:rsidRPr="00CE5BB1">
        <w:t>1593</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Член 62 – параграф 3</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Настоящият регламент е задължителен</w:t>
            </w:r>
            <w:r w:rsidRPr="00CE5BB1">
              <w:t xml:space="preserve"> в своята цялост и се прилага пряко в държавите членки в съответствие с Договорите.</w:t>
            </w:r>
          </w:p>
        </w:tc>
        <w:tc>
          <w:tcPr>
            <w:tcW w:w="4876" w:type="dxa"/>
          </w:tcPr>
          <w:p w:rsidR="00BA61E5" w:rsidRPr="00CE5BB1" w:rsidRDefault="00BA61E5" w:rsidP="00FC36DC">
            <w:pPr>
              <w:pStyle w:val="Normal6"/>
              <w:rPr>
                <w:b/>
                <w:i/>
              </w:rPr>
            </w:pPr>
            <w:r w:rsidRPr="00CE5BB1">
              <w:rPr>
                <w:b/>
                <w:i/>
              </w:rPr>
              <w:t>Настоящата директива е задължителна</w:t>
            </w:r>
            <w:r w:rsidRPr="00CE5BB1">
              <w:t xml:space="preserve"> в своята цялост и се прилага пряко в държавите членки в съответствие с Договорите.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1594</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Марина Албиол Гусман</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Приложение I</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Общ списък на ЕС на сигурните страни на произход, посочен в член 48</w:t>
            </w:r>
          </w:p>
        </w:tc>
        <w:tc>
          <w:tcPr>
            <w:tcW w:w="4876" w:type="dxa"/>
          </w:tcPr>
          <w:p w:rsidR="00BA61E5" w:rsidRPr="00CE5BB1" w:rsidRDefault="00BA61E5" w:rsidP="00FC36DC">
            <w:pPr>
              <w:pStyle w:val="Normal6"/>
              <w:rPr>
                <w:b/>
                <w:i/>
              </w:rPr>
            </w:pPr>
            <w:r w:rsidRPr="00CE5BB1">
              <w:rPr>
                <w:b/>
                <w:i/>
              </w:rPr>
              <w:t>заличава се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Албания,</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Босна и Херцеговина,</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бившата югославска република Македония,</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Kосово*39 ,</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Черна гора,</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Сърбия,</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Турция.</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_________________</w:t>
            </w:r>
          </w:p>
        </w:tc>
        <w:tc>
          <w:tcPr>
            <w:tcW w:w="4876" w:type="dxa"/>
          </w:tcPr>
          <w:p w:rsidR="00BA61E5" w:rsidRPr="00CE5BB1" w:rsidRDefault="00BA61E5" w:rsidP="00FC36DC">
            <w:pPr>
              <w:pStyle w:val="Normal6"/>
            </w:pP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39 * Това название не засяга позициите по отношение на статута и е съобразено с Резолюция 1244/99 на Съвета за сигурност на ООН и становището на Международния съд относно обявяването на н</w:t>
            </w:r>
            <w:r w:rsidR="00BB594D" w:rsidRPr="00CE5BB1">
              <w:rPr>
                <w:b/>
                <w:i/>
              </w:rPr>
              <w:t>езависимост от страна на Косово</w:t>
            </w:r>
            <w:r w:rsidRPr="00CE5BB1">
              <w:rPr>
                <w:b/>
                <w:i/>
              </w:rPr>
              <w:t>.</w:t>
            </w:r>
          </w:p>
        </w:tc>
        <w:tc>
          <w:tcPr>
            <w:tcW w:w="4876" w:type="dxa"/>
          </w:tcPr>
          <w:p w:rsidR="00BA61E5" w:rsidRPr="00CE5BB1" w:rsidRDefault="00BA61E5" w:rsidP="00FC36DC">
            <w:pPr>
              <w:pStyle w:val="Normal6"/>
            </w:pP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r w:rsidRPr="00CE5BB1">
        <w:rPr>
          <w:rStyle w:val="HideTWBExt"/>
        </w:rPr>
        <w:t>&lt;/Amend&gt;</w:t>
      </w:r>
    </w:p>
    <w:p w:rsidR="00BA61E5" w:rsidRPr="00CE5BB1" w:rsidRDefault="00BA61E5" w:rsidP="00BA61E5">
      <w:pPr>
        <w:pStyle w:val="AMNumberTabs"/>
      </w:pPr>
      <w:r w:rsidRPr="00CE5BB1">
        <w:rPr>
          <w:rStyle w:val="HideTWBExt"/>
          <w:b w:val="0"/>
        </w:rPr>
        <w:t>&lt;Amend&gt;</w:t>
      </w:r>
      <w:r w:rsidRPr="00CE5BB1">
        <w:t>Изменение</w:t>
      </w:r>
      <w:r w:rsidRPr="00CE5BB1">
        <w:tab/>
      </w:r>
      <w:r w:rsidRPr="00CE5BB1">
        <w:tab/>
      </w:r>
      <w:r w:rsidRPr="00CE5BB1">
        <w:rPr>
          <w:rStyle w:val="HideTWBExt"/>
          <w:b w:val="0"/>
        </w:rPr>
        <w:t>&lt;NumAm&gt;</w:t>
      </w:r>
      <w:r w:rsidRPr="00CE5BB1">
        <w:t>1595</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Лаура Ферара</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Приложение I – параграф 7</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Турция</w:t>
            </w:r>
          </w:p>
        </w:tc>
        <w:tc>
          <w:tcPr>
            <w:tcW w:w="4876" w:type="dxa"/>
          </w:tcPr>
          <w:p w:rsidR="00BA61E5" w:rsidRPr="00CE5BB1" w:rsidRDefault="00BA61E5" w:rsidP="00FC36DC">
            <w:pPr>
              <w:pStyle w:val="Normal6"/>
              <w:rPr>
                <w:b/>
                <w:i/>
              </w:rPr>
            </w:pPr>
            <w:r w:rsidRPr="00CE5BB1">
              <w:rPr>
                <w:b/>
                <w:i/>
              </w:rPr>
              <w:t>заличава се</w:t>
            </w:r>
          </w:p>
        </w:tc>
      </w:tr>
    </w:tbl>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{IT}</w:t>
      </w:r>
      <w:r w:rsidRPr="00CE5BB1">
        <w:rPr>
          <w:lang w:val="bg-BG"/>
        </w:rPr>
        <w:t>it</w:t>
      </w:r>
      <w:r w:rsidRPr="00CE5BB1">
        <w:rPr>
          <w:rStyle w:val="HideTWBExt"/>
          <w:lang w:val="bg-BG"/>
        </w:rPr>
        <w:t>&lt;/Original&gt;</w:t>
      </w:r>
    </w:p>
    <w:p w:rsidR="00BA61E5" w:rsidRPr="00CE5BB1" w:rsidRDefault="00BA61E5" w:rsidP="00BA61E5">
      <w:pPr>
        <w:pStyle w:val="AMNumberTabs"/>
      </w:pPr>
      <w:r w:rsidRPr="00CE5BB1">
        <w:rPr>
          <w:rStyle w:val="HideTWBExt"/>
          <w:b w:val="0"/>
        </w:rPr>
        <w:t>&lt;/Amend&gt;&lt;Amend&gt;</w:t>
      </w:r>
      <w:r w:rsidRPr="00CE5BB1">
        <w:t>Изменение</w:t>
      </w:r>
      <w:r w:rsidRPr="00CE5BB1">
        <w:tab/>
      </w:r>
      <w:r w:rsidRPr="00CE5BB1">
        <w:tab/>
      </w:r>
      <w:r w:rsidRPr="00CE5BB1">
        <w:rPr>
          <w:rStyle w:val="HideTWBExt"/>
          <w:b w:val="0"/>
        </w:rPr>
        <w:t>&lt;NumAm&gt;</w:t>
      </w:r>
      <w:r w:rsidRPr="00CE5BB1">
        <w:t>1596</w:t>
      </w:r>
      <w:r w:rsidRPr="00CE5BB1">
        <w:rPr>
          <w:rStyle w:val="HideTWBExt"/>
          <w:b w:val="0"/>
        </w:rPr>
        <w:t>&lt;/NumAm&gt;</w:t>
      </w:r>
    </w:p>
    <w:p w:rsidR="00BA61E5" w:rsidRPr="00CE5BB1" w:rsidRDefault="00BA61E5" w:rsidP="00BA61E5">
      <w:pPr>
        <w:pStyle w:val="NormalBold"/>
      </w:pPr>
      <w:r w:rsidRPr="00CE5BB1">
        <w:rPr>
          <w:rStyle w:val="HideTWBExt"/>
          <w:b w:val="0"/>
        </w:rPr>
        <w:t>&lt;RepeatBlock-By&gt;&lt;Members&gt;</w:t>
      </w:r>
      <w:r w:rsidRPr="00CE5BB1">
        <w:t>Петер Нидермюлер, Силви Гийом</w:t>
      </w:r>
      <w:r w:rsidRPr="00CE5BB1">
        <w:rPr>
          <w:rStyle w:val="HideTWBExt"/>
          <w:b w:val="0"/>
        </w:rPr>
        <w:t>&lt;/Members&gt;</w:t>
      </w:r>
    </w:p>
    <w:p w:rsidR="00BA61E5" w:rsidRPr="00CE5BB1" w:rsidRDefault="00BA61E5" w:rsidP="00BA61E5">
      <w:pPr>
        <w:pStyle w:val="NormalBold"/>
      </w:pPr>
      <w:r w:rsidRPr="00CE5BB1">
        <w:rPr>
          <w:rStyle w:val="HideTWBExt"/>
          <w:b w:val="0"/>
        </w:rPr>
        <w:t>&lt;/RepeatBlock-By&gt;</w:t>
      </w:r>
    </w:p>
    <w:p w:rsidR="00BA61E5" w:rsidRPr="00CE5BB1" w:rsidRDefault="00BA61E5" w:rsidP="00BA61E5">
      <w:pPr>
        <w:pStyle w:val="NormalBold"/>
      </w:pPr>
      <w:r w:rsidRPr="00CE5BB1">
        <w:rPr>
          <w:rStyle w:val="HideTWBExt"/>
          <w:b w:val="0"/>
        </w:rPr>
        <w:t>&lt;DocAmend&gt;</w:t>
      </w:r>
      <w:r w:rsidRPr="00CE5BB1">
        <w:t>Предложение за регламент</w:t>
      </w:r>
      <w:r w:rsidRPr="00CE5BB1">
        <w:rPr>
          <w:rStyle w:val="HideTWBExt"/>
          <w:b w:val="0"/>
        </w:rPr>
        <w:t>&lt;/DocAmend&gt;</w:t>
      </w:r>
    </w:p>
    <w:p w:rsidR="00BA61E5" w:rsidRPr="00CE5BB1" w:rsidRDefault="00BA61E5" w:rsidP="00BA61E5">
      <w:pPr>
        <w:pStyle w:val="NormalBold"/>
      </w:pPr>
      <w:r w:rsidRPr="00CE5BB1">
        <w:rPr>
          <w:rStyle w:val="HideTWBExt"/>
          <w:b w:val="0"/>
        </w:rPr>
        <w:t>&lt;Article&gt;</w:t>
      </w:r>
      <w:r w:rsidRPr="00CE5BB1">
        <w:t>Приложение I – параграф 7</w:t>
      </w:r>
      <w:r w:rsidRPr="00CE5B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61E5" w:rsidRPr="00CE5BB1" w:rsidTr="00FC36DC">
        <w:trPr>
          <w:trHeight w:hRule="exact" w:val="240"/>
          <w:jc w:val="center"/>
        </w:trPr>
        <w:tc>
          <w:tcPr>
            <w:tcW w:w="9752" w:type="dxa"/>
            <w:gridSpan w:val="2"/>
          </w:tcPr>
          <w:p w:rsidR="00BA61E5" w:rsidRPr="00CE5BB1" w:rsidRDefault="00BA61E5" w:rsidP="00FC36DC">
            <w:bookmarkStart w:id="0" w:name="_GoBack" w:colFirst="0" w:colLast="1"/>
          </w:p>
        </w:tc>
      </w:tr>
      <w:tr w:rsidR="00BA61E5" w:rsidRPr="00CE5BB1" w:rsidTr="00FC36DC">
        <w:trPr>
          <w:trHeight w:val="240"/>
          <w:jc w:val="center"/>
        </w:trPr>
        <w:tc>
          <w:tcPr>
            <w:tcW w:w="4876" w:type="dxa"/>
          </w:tcPr>
          <w:p w:rsidR="00BA61E5" w:rsidRPr="00CE5BB1" w:rsidRDefault="00BA61E5" w:rsidP="00FC36DC">
            <w:pPr>
              <w:pStyle w:val="ColumnHeading"/>
            </w:pPr>
            <w:r w:rsidRPr="00CE5BB1">
              <w:t>Текст, предложен от Комисията</w:t>
            </w:r>
          </w:p>
        </w:tc>
        <w:tc>
          <w:tcPr>
            <w:tcW w:w="4876" w:type="dxa"/>
          </w:tcPr>
          <w:p w:rsidR="00BA61E5" w:rsidRPr="00CE5BB1" w:rsidRDefault="00BA61E5" w:rsidP="00FC36DC">
            <w:pPr>
              <w:pStyle w:val="ColumnHeading"/>
            </w:pPr>
            <w:r w:rsidRPr="00CE5BB1">
              <w:t>Изменение</w:t>
            </w:r>
          </w:p>
        </w:tc>
      </w:tr>
      <w:tr w:rsidR="00BA61E5" w:rsidRPr="00CE5BB1" w:rsidTr="00FC36DC">
        <w:trPr>
          <w:jc w:val="center"/>
        </w:trPr>
        <w:tc>
          <w:tcPr>
            <w:tcW w:w="4876" w:type="dxa"/>
          </w:tcPr>
          <w:p w:rsidR="00BA61E5" w:rsidRPr="00CE5BB1" w:rsidRDefault="00BA61E5" w:rsidP="00FC36DC">
            <w:pPr>
              <w:pStyle w:val="Normal6"/>
              <w:rPr>
                <w:b/>
                <w:i/>
              </w:rPr>
            </w:pPr>
            <w:r w:rsidRPr="00CE5BB1">
              <w:rPr>
                <w:b/>
                <w:i/>
              </w:rPr>
              <w:t>Турция.</w:t>
            </w:r>
          </w:p>
        </w:tc>
        <w:tc>
          <w:tcPr>
            <w:tcW w:w="4876" w:type="dxa"/>
          </w:tcPr>
          <w:p w:rsidR="00BA61E5" w:rsidRPr="00CE5BB1" w:rsidRDefault="00BA61E5" w:rsidP="00FC36DC">
            <w:pPr>
              <w:pStyle w:val="Normal6"/>
              <w:rPr>
                <w:b/>
                <w:i/>
              </w:rPr>
            </w:pPr>
            <w:r w:rsidRPr="00CE5BB1">
              <w:rPr>
                <w:b/>
                <w:i/>
              </w:rPr>
              <w:t>заличава се</w:t>
            </w:r>
          </w:p>
        </w:tc>
      </w:tr>
    </w:tbl>
    <w:bookmarkEnd w:id="0"/>
    <w:p w:rsidR="00BA61E5" w:rsidRPr="00CE5BB1" w:rsidRDefault="00BA61E5" w:rsidP="00BA61E5">
      <w:pPr>
        <w:pStyle w:val="Olang"/>
        <w:rPr>
          <w:lang w:val="bg-BG"/>
        </w:rPr>
      </w:pPr>
      <w:r w:rsidRPr="00CE5BB1">
        <w:rPr>
          <w:lang w:val="bg-BG"/>
        </w:rPr>
        <w:t xml:space="preserve">Or. </w:t>
      </w:r>
      <w:r w:rsidRPr="00CE5BB1">
        <w:rPr>
          <w:rStyle w:val="HideTWBExt"/>
          <w:lang w:val="bg-BG"/>
        </w:rPr>
        <w:t>&lt;Original&gt;</w:t>
      </w:r>
      <w:r w:rsidRPr="00CE5BB1">
        <w:rPr>
          <w:rStyle w:val="HideTWBInt"/>
          <w:lang w:val="bg-BG"/>
        </w:rPr>
        <w:t>{EN}</w:t>
      </w:r>
      <w:r w:rsidRPr="00CE5BB1">
        <w:rPr>
          <w:lang w:val="bg-BG"/>
        </w:rPr>
        <w:t>en</w:t>
      </w:r>
      <w:r w:rsidRPr="00CE5BB1">
        <w:rPr>
          <w:rStyle w:val="HideTWBExt"/>
          <w:lang w:val="bg-BG"/>
        </w:rPr>
        <w:t>&lt;/Original&gt;</w:t>
      </w:r>
    </w:p>
    <w:p w:rsidR="00BA61E5" w:rsidRPr="00CE5BB1" w:rsidRDefault="00BA61E5" w:rsidP="00BA61E5">
      <w:pPr>
        <w:pStyle w:val="JustificationTitle"/>
        <w:rPr>
          <w:lang w:val="bg-BG"/>
        </w:rPr>
      </w:pPr>
      <w:r w:rsidRPr="00CE5BB1">
        <w:rPr>
          <w:rStyle w:val="HideTWBExt"/>
          <w:lang w:val="bg-BG"/>
        </w:rPr>
        <w:t>&lt;TitreJust&gt;</w:t>
      </w:r>
      <w:r w:rsidRPr="00CE5BB1">
        <w:rPr>
          <w:lang w:val="bg-BG"/>
        </w:rPr>
        <w:t>Обосновка</w:t>
      </w:r>
      <w:r w:rsidRPr="00CE5BB1">
        <w:rPr>
          <w:rStyle w:val="HideTWBExt"/>
          <w:lang w:val="bg-BG"/>
        </w:rPr>
        <w:t>&lt;/TitreJust&gt;</w:t>
      </w:r>
    </w:p>
    <w:p w:rsidR="00BA61E5" w:rsidRPr="00CE5BB1" w:rsidRDefault="00BA61E5" w:rsidP="00BA61E5">
      <w:pPr>
        <w:pStyle w:val="Normal12Italic"/>
        <w:rPr>
          <w:lang w:val="bg-BG"/>
        </w:rPr>
      </w:pPr>
      <w:r w:rsidRPr="00CE5BB1">
        <w:rPr>
          <w:lang w:val="bg-BG"/>
        </w:rPr>
        <w:t>Въз основа на Доклада на Комисията относно Турция от 2016 г. (COM(2016) 715) и информационния доклад на Европейската служба за подкрепа в областта на убежището относно страна на произход с фокус върху Турция (ноември 2016 г.) Турция не отговаря на критериите за сигурна страна на произход в съответствие с член 47.</w:t>
      </w:r>
    </w:p>
    <w:p w:rsidR="004760BD" w:rsidRPr="00CE5BB1" w:rsidRDefault="00BA61E5" w:rsidP="00BA61E5">
      <w:r w:rsidRPr="00CE5BB1">
        <w:rPr>
          <w:rStyle w:val="HideTWBExt"/>
        </w:rPr>
        <w:t>&lt;/Amend&gt;&lt;/RepeatBlock-Amend&gt;</w:t>
      </w:r>
    </w:p>
    <w:sectPr w:rsidR="004760BD" w:rsidRPr="00CE5BB1" w:rsidSect="000360C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1E95" w:rsidRPr="00CE5BB1" w:rsidRDefault="00FA1E95">
      <w:r w:rsidRPr="00CE5BB1">
        <w:separator/>
      </w:r>
    </w:p>
  </w:endnote>
  <w:endnote w:type="continuationSeparator" w:id="0">
    <w:p w:rsidR="00FA1E95" w:rsidRPr="00CE5BB1" w:rsidRDefault="00FA1E95">
      <w:r w:rsidRPr="00CE5B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E95" w:rsidRPr="00CE5BB1" w:rsidRDefault="00FA1E95" w:rsidP="000360CA">
    <w:pPr>
      <w:pStyle w:val="Footer"/>
      <w:rPr>
        <w:lang w:val="bg-BG"/>
      </w:rPr>
    </w:pPr>
    <w:r w:rsidRPr="00CE5BB1">
      <w:rPr>
        <w:lang w:val="bg-BG"/>
      </w:rPr>
      <w:t>PE</w:t>
    </w:r>
    <w:r w:rsidRPr="00CE5BB1">
      <w:rPr>
        <w:rStyle w:val="HideTWBExt"/>
        <w:lang w:val="bg-BG"/>
      </w:rPr>
      <w:t>&lt;NoPE&gt;</w:t>
    </w:r>
    <w:r w:rsidRPr="00CE5BB1">
      <w:rPr>
        <w:lang w:val="bg-BG"/>
      </w:rPr>
      <w:t>607.804</w:t>
    </w:r>
    <w:r w:rsidRPr="00CE5BB1">
      <w:rPr>
        <w:rStyle w:val="HideTWBExt"/>
        <w:lang w:val="bg-BG"/>
      </w:rPr>
      <w:t>&lt;/NoPE&gt;&lt;Version&gt;</w:t>
    </w:r>
    <w:r w:rsidRPr="00CE5BB1">
      <w:rPr>
        <w:lang w:val="bg-BG"/>
      </w:rPr>
      <w:t>v01-00</w:t>
    </w:r>
    <w:r w:rsidRPr="00CE5BB1">
      <w:rPr>
        <w:rStyle w:val="HideTWBExt"/>
        <w:lang w:val="bg-BG"/>
      </w:rPr>
      <w:t>&lt;/Version&gt;</w:t>
    </w:r>
    <w:r w:rsidRPr="00CE5BB1">
      <w:rPr>
        <w:lang w:val="bg-BG"/>
      </w:rPr>
      <w:tab/>
    </w:r>
    <w:r w:rsidRPr="00CE5BB1">
      <w:rPr>
        <w:lang w:val="bg-BG"/>
      </w:rPr>
      <w:fldChar w:fldCharType="begin"/>
    </w:r>
    <w:r w:rsidRPr="00CE5BB1">
      <w:rPr>
        <w:lang w:val="bg-BG"/>
      </w:rPr>
      <w:instrText xml:space="preserve"> PAGE  \* MERGEFORMAT </w:instrText>
    </w:r>
    <w:r w:rsidRPr="00CE5BB1">
      <w:rPr>
        <w:lang w:val="bg-BG"/>
      </w:rPr>
      <w:fldChar w:fldCharType="separate"/>
    </w:r>
    <w:r w:rsidR="00352329">
      <w:rPr>
        <w:noProof/>
        <w:lang w:val="bg-BG"/>
      </w:rPr>
      <w:t>136</w:t>
    </w:r>
    <w:r w:rsidRPr="00CE5BB1">
      <w:rPr>
        <w:lang w:val="bg-BG"/>
      </w:rPr>
      <w:fldChar w:fldCharType="end"/>
    </w:r>
    <w:r w:rsidRPr="00CE5BB1">
      <w:rPr>
        <w:lang w:val="bg-BG"/>
      </w:rPr>
      <w:t>/</w:t>
    </w:r>
    <w:r w:rsidRPr="00CE5BB1">
      <w:rPr>
        <w:lang w:val="bg-BG"/>
      </w:rPr>
      <w:fldChar w:fldCharType="begin"/>
    </w:r>
    <w:r w:rsidRPr="00CE5BB1">
      <w:rPr>
        <w:lang w:val="bg-BG"/>
      </w:rPr>
      <w:instrText xml:space="preserve"> NUMPAGES  \* MERGEFORMAT </w:instrText>
    </w:r>
    <w:r w:rsidRPr="00CE5BB1">
      <w:rPr>
        <w:lang w:val="bg-BG"/>
      </w:rPr>
      <w:fldChar w:fldCharType="separate"/>
    </w:r>
    <w:r w:rsidR="00352329">
      <w:rPr>
        <w:noProof/>
        <w:lang w:val="bg-BG"/>
      </w:rPr>
      <w:t>136</w:t>
    </w:r>
    <w:r w:rsidRPr="00CE5BB1">
      <w:rPr>
        <w:lang w:val="bg-BG"/>
      </w:rPr>
      <w:fldChar w:fldCharType="end"/>
    </w:r>
    <w:r w:rsidRPr="00CE5BB1">
      <w:rPr>
        <w:lang w:val="bg-BG"/>
      </w:rPr>
      <w:tab/>
    </w:r>
    <w:r w:rsidRPr="00CE5BB1">
      <w:rPr>
        <w:rStyle w:val="HideTWBExt"/>
        <w:lang w:val="bg-BG"/>
      </w:rPr>
      <w:t>&lt;PathFdR&gt;</w:t>
    </w:r>
    <w:r w:rsidRPr="00CE5BB1">
      <w:rPr>
        <w:lang w:val="bg-BG"/>
      </w:rPr>
      <w:t>AM\1129323BG.docx</w:t>
    </w:r>
    <w:r w:rsidRPr="00CE5BB1">
      <w:rPr>
        <w:rStyle w:val="HideTWBExt"/>
        <w:lang w:val="bg-BG"/>
      </w:rPr>
      <w:t>&lt;/PathFdR&gt;</w:t>
    </w:r>
  </w:p>
  <w:p w:rsidR="00FA1E95" w:rsidRPr="00CE5BB1" w:rsidRDefault="00FA1E95" w:rsidP="000360CA">
    <w:pPr>
      <w:pStyle w:val="Footer2"/>
    </w:pPr>
    <w:r w:rsidRPr="00CE5BB1">
      <w:t>BG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E95" w:rsidRPr="00CE5BB1" w:rsidRDefault="00FA1E95" w:rsidP="000360CA">
    <w:pPr>
      <w:pStyle w:val="Footer"/>
      <w:rPr>
        <w:lang w:val="bg-BG"/>
      </w:rPr>
    </w:pPr>
    <w:r w:rsidRPr="00CE5BB1">
      <w:rPr>
        <w:rStyle w:val="HideTWBExt"/>
        <w:lang w:val="bg-BG"/>
      </w:rPr>
      <w:t>&lt;PathFdR&gt;</w:t>
    </w:r>
    <w:r w:rsidRPr="00CE5BB1">
      <w:rPr>
        <w:lang w:val="bg-BG"/>
      </w:rPr>
      <w:t>AM\1129323BG.docx</w:t>
    </w:r>
    <w:r w:rsidRPr="00CE5BB1">
      <w:rPr>
        <w:rStyle w:val="HideTWBExt"/>
        <w:lang w:val="bg-BG"/>
      </w:rPr>
      <w:t>&lt;/PathFdR&gt;</w:t>
    </w:r>
    <w:r w:rsidRPr="00CE5BB1">
      <w:rPr>
        <w:lang w:val="bg-BG"/>
      </w:rPr>
      <w:tab/>
    </w:r>
    <w:r w:rsidRPr="00CE5BB1">
      <w:rPr>
        <w:lang w:val="bg-BG"/>
      </w:rPr>
      <w:fldChar w:fldCharType="begin"/>
    </w:r>
    <w:r w:rsidRPr="00CE5BB1">
      <w:rPr>
        <w:lang w:val="bg-BG"/>
      </w:rPr>
      <w:instrText xml:space="preserve"> PAGE  \* MERGEFORMAT </w:instrText>
    </w:r>
    <w:r w:rsidRPr="00CE5BB1">
      <w:rPr>
        <w:lang w:val="bg-BG"/>
      </w:rPr>
      <w:fldChar w:fldCharType="separate"/>
    </w:r>
    <w:r w:rsidR="00352329">
      <w:rPr>
        <w:noProof/>
        <w:lang w:val="bg-BG"/>
      </w:rPr>
      <w:t>135</w:t>
    </w:r>
    <w:r w:rsidRPr="00CE5BB1">
      <w:rPr>
        <w:lang w:val="bg-BG"/>
      </w:rPr>
      <w:fldChar w:fldCharType="end"/>
    </w:r>
    <w:r w:rsidRPr="00CE5BB1">
      <w:rPr>
        <w:lang w:val="bg-BG"/>
      </w:rPr>
      <w:t>/</w:t>
    </w:r>
    <w:r w:rsidRPr="00CE5BB1">
      <w:rPr>
        <w:lang w:val="bg-BG"/>
      </w:rPr>
      <w:fldChar w:fldCharType="begin"/>
    </w:r>
    <w:r w:rsidRPr="00CE5BB1">
      <w:rPr>
        <w:lang w:val="bg-BG"/>
      </w:rPr>
      <w:instrText xml:space="preserve"> NUMPAGES  \* MERGEFORMAT </w:instrText>
    </w:r>
    <w:r w:rsidRPr="00CE5BB1">
      <w:rPr>
        <w:lang w:val="bg-BG"/>
      </w:rPr>
      <w:fldChar w:fldCharType="separate"/>
    </w:r>
    <w:r w:rsidR="00352329">
      <w:rPr>
        <w:noProof/>
        <w:lang w:val="bg-BG"/>
      </w:rPr>
      <w:t>136</w:t>
    </w:r>
    <w:r w:rsidRPr="00CE5BB1">
      <w:rPr>
        <w:lang w:val="bg-BG"/>
      </w:rPr>
      <w:fldChar w:fldCharType="end"/>
    </w:r>
    <w:r w:rsidRPr="00CE5BB1">
      <w:rPr>
        <w:lang w:val="bg-BG"/>
      </w:rPr>
      <w:tab/>
      <w:t>PE</w:t>
    </w:r>
    <w:r w:rsidRPr="00CE5BB1">
      <w:rPr>
        <w:rStyle w:val="HideTWBExt"/>
        <w:lang w:val="bg-BG"/>
      </w:rPr>
      <w:t>&lt;NoPE&gt;</w:t>
    </w:r>
    <w:r w:rsidRPr="00CE5BB1">
      <w:rPr>
        <w:lang w:val="bg-BG"/>
      </w:rPr>
      <w:t>607.804</w:t>
    </w:r>
    <w:r w:rsidRPr="00CE5BB1">
      <w:rPr>
        <w:rStyle w:val="HideTWBExt"/>
        <w:lang w:val="bg-BG"/>
      </w:rPr>
      <w:t>&lt;/NoPE&gt;&lt;Version&gt;</w:t>
    </w:r>
    <w:r w:rsidRPr="00CE5BB1">
      <w:rPr>
        <w:lang w:val="bg-BG"/>
      </w:rPr>
      <w:t>v01-00</w:t>
    </w:r>
    <w:r w:rsidRPr="00CE5BB1">
      <w:rPr>
        <w:rStyle w:val="HideTWBExt"/>
        <w:lang w:val="bg-BG"/>
      </w:rPr>
      <w:t>&lt;/Version&gt;</w:t>
    </w:r>
  </w:p>
  <w:p w:rsidR="00FA1E95" w:rsidRPr="00CE5BB1" w:rsidRDefault="00FA1E95" w:rsidP="000360CA">
    <w:pPr>
      <w:pStyle w:val="Footer2"/>
    </w:pPr>
    <w:r w:rsidRPr="00CE5BB1">
      <w:tab/>
      <w:t>BG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E95" w:rsidRPr="00CE5BB1" w:rsidRDefault="00FA1E95" w:rsidP="000360CA">
    <w:pPr>
      <w:pStyle w:val="Footer"/>
      <w:rPr>
        <w:lang w:val="bg-BG"/>
      </w:rPr>
    </w:pPr>
    <w:r w:rsidRPr="00CE5BB1">
      <w:rPr>
        <w:rStyle w:val="HideTWBExt"/>
        <w:lang w:val="bg-BG"/>
      </w:rPr>
      <w:t>&lt;PathFdR&gt;</w:t>
    </w:r>
    <w:r w:rsidRPr="00CE5BB1">
      <w:rPr>
        <w:lang w:val="bg-BG"/>
      </w:rPr>
      <w:t>AM\1129323BG.docx</w:t>
    </w:r>
    <w:r w:rsidRPr="00CE5BB1">
      <w:rPr>
        <w:rStyle w:val="HideTWBExt"/>
        <w:lang w:val="bg-BG"/>
      </w:rPr>
      <w:t>&lt;/PathFdR&gt;</w:t>
    </w:r>
    <w:r w:rsidRPr="00CE5BB1">
      <w:rPr>
        <w:lang w:val="bg-BG"/>
      </w:rPr>
      <w:tab/>
    </w:r>
    <w:r w:rsidRPr="00CE5BB1">
      <w:rPr>
        <w:lang w:val="bg-BG"/>
      </w:rPr>
      <w:tab/>
      <w:t>PE</w:t>
    </w:r>
    <w:r w:rsidRPr="00CE5BB1">
      <w:rPr>
        <w:rStyle w:val="HideTWBExt"/>
        <w:lang w:val="bg-BG"/>
      </w:rPr>
      <w:t>&lt;NoPE&gt;</w:t>
    </w:r>
    <w:r w:rsidRPr="00CE5BB1">
      <w:rPr>
        <w:lang w:val="bg-BG"/>
      </w:rPr>
      <w:t>607.804</w:t>
    </w:r>
    <w:r w:rsidRPr="00CE5BB1">
      <w:rPr>
        <w:rStyle w:val="HideTWBExt"/>
        <w:lang w:val="bg-BG"/>
      </w:rPr>
      <w:t>&lt;/NoPE&gt;&lt;Version&gt;</w:t>
    </w:r>
    <w:r w:rsidRPr="00CE5BB1">
      <w:rPr>
        <w:lang w:val="bg-BG"/>
      </w:rPr>
      <w:t>v01-00</w:t>
    </w:r>
    <w:r w:rsidRPr="00CE5BB1">
      <w:rPr>
        <w:rStyle w:val="HideTWBExt"/>
        <w:lang w:val="bg-BG"/>
      </w:rPr>
      <w:t>&lt;/Version&gt;</w:t>
    </w:r>
  </w:p>
  <w:p w:rsidR="00FA1E95" w:rsidRPr="00CE5BB1" w:rsidRDefault="00FA1E95" w:rsidP="000360CA">
    <w:pPr>
      <w:pStyle w:val="Footer2"/>
      <w:tabs>
        <w:tab w:val="center" w:pos="4535"/>
      </w:tabs>
    </w:pPr>
    <w:r w:rsidRPr="00CE5BB1">
      <w:t>BG</w:t>
    </w:r>
    <w:r w:rsidRPr="00CE5BB1">
      <w:tab/>
    </w:r>
    <w:r w:rsidRPr="00CE5BB1">
      <w:rPr>
        <w:b w:val="0"/>
        <w:i/>
        <w:color w:val="C0C0C0"/>
        <w:sz w:val="22"/>
      </w:rPr>
      <w:t>Единство в многообразието</w:t>
    </w:r>
    <w:r w:rsidRPr="00CE5BB1">
      <w:tab/>
      <w:t>BG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1E95" w:rsidRPr="00CE5BB1" w:rsidRDefault="00FA1E95">
      <w:r w:rsidRPr="00CE5BB1">
        <w:separator/>
      </w:r>
    </w:p>
  </w:footnote>
  <w:footnote w:type="continuationSeparator" w:id="0">
    <w:p w:rsidR="00FA1E95" w:rsidRPr="00CE5BB1" w:rsidRDefault="00FA1E95">
      <w:r w:rsidRPr="00CE5BB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2329" w:rsidRDefault="003523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2329" w:rsidRDefault="003523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2329" w:rsidRDefault="003523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BG"/>
    <w:docVar w:name="TXTLANGUEMIN" w:val="bg"/>
    <w:docVar w:name="TXTNRPE" w:val="607.804"/>
    <w:docVar w:name="TXTPEorAP" w:val="PE"/>
    <w:docVar w:name="TXTROUTE" w:val="AM\1129323BG.docx"/>
    <w:docVar w:name="TXTVERSION" w:val="01-00"/>
  </w:docVars>
  <w:rsids>
    <w:rsidRoot w:val="004760BD"/>
    <w:rsid w:val="000360CA"/>
    <w:rsid w:val="00044A2B"/>
    <w:rsid w:val="000455CA"/>
    <w:rsid w:val="00057DB9"/>
    <w:rsid w:val="00075477"/>
    <w:rsid w:val="00075CC6"/>
    <w:rsid w:val="000A1C0C"/>
    <w:rsid w:val="00111AE1"/>
    <w:rsid w:val="00112CF0"/>
    <w:rsid w:val="00130866"/>
    <w:rsid w:val="00147629"/>
    <w:rsid w:val="001A7348"/>
    <w:rsid w:val="001B527A"/>
    <w:rsid w:val="002544F4"/>
    <w:rsid w:val="002665EE"/>
    <w:rsid w:val="002A78B4"/>
    <w:rsid w:val="002A7D99"/>
    <w:rsid w:val="002B5421"/>
    <w:rsid w:val="002C2A9C"/>
    <w:rsid w:val="00305A21"/>
    <w:rsid w:val="003132F1"/>
    <w:rsid w:val="003227F9"/>
    <w:rsid w:val="00352329"/>
    <w:rsid w:val="00363E5A"/>
    <w:rsid w:val="00373BCD"/>
    <w:rsid w:val="003907DC"/>
    <w:rsid w:val="003A1F7D"/>
    <w:rsid w:val="003B3ADD"/>
    <w:rsid w:val="003C201B"/>
    <w:rsid w:val="003C53EA"/>
    <w:rsid w:val="003D2357"/>
    <w:rsid w:val="003E17EE"/>
    <w:rsid w:val="003E2405"/>
    <w:rsid w:val="0042039F"/>
    <w:rsid w:val="004760BD"/>
    <w:rsid w:val="00480F49"/>
    <w:rsid w:val="004B5F51"/>
    <w:rsid w:val="004C5513"/>
    <w:rsid w:val="00517CEB"/>
    <w:rsid w:val="00523969"/>
    <w:rsid w:val="005702FC"/>
    <w:rsid w:val="005713FA"/>
    <w:rsid w:val="005C708A"/>
    <w:rsid w:val="005E06DE"/>
    <w:rsid w:val="005F08A9"/>
    <w:rsid w:val="00625A8E"/>
    <w:rsid w:val="006D5EC6"/>
    <w:rsid w:val="006D6B6D"/>
    <w:rsid w:val="00703BDF"/>
    <w:rsid w:val="007370D3"/>
    <w:rsid w:val="00766115"/>
    <w:rsid w:val="00767430"/>
    <w:rsid w:val="00773862"/>
    <w:rsid w:val="0077552F"/>
    <w:rsid w:val="00785301"/>
    <w:rsid w:val="007A5D69"/>
    <w:rsid w:val="007B1AF6"/>
    <w:rsid w:val="007E1487"/>
    <w:rsid w:val="007F18D2"/>
    <w:rsid w:val="00806D16"/>
    <w:rsid w:val="0085250F"/>
    <w:rsid w:val="008D48B9"/>
    <w:rsid w:val="008F3996"/>
    <w:rsid w:val="0092370D"/>
    <w:rsid w:val="00926B89"/>
    <w:rsid w:val="00927DA5"/>
    <w:rsid w:val="009361DA"/>
    <w:rsid w:val="00955800"/>
    <w:rsid w:val="009670CA"/>
    <w:rsid w:val="0099365D"/>
    <w:rsid w:val="009A6028"/>
    <w:rsid w:val="009B517A"/>
    <w:rsid w:val="009C21CF"/>
    <w:rsid w:val="009E61A2"/>
    <w:rsid w:val="009E6D49"/>
    <w:rsid w:val="00A11A86"/>
    <w:rsid w:val="00A14F17"/>
    <w:rsid w:val="00A21C86"/>
    <w:rsid w:val="00A27B87"/>
    <w:rsid w:val="00A339B3"/>
    <w:rsid w:val="00A6475F"/>
    <w:rsid w:val="00A739F9"/>
    <w:rsid w:val="00B02560"/>
    <w:rsid w:val="00B308D2"/>
    <w:rsid w:val="00B350A4"/>
    <w:rsid w:val="00B628B9"/>
    <w:rsid w:val="00B6481E"/>
    <w:rsid w:val="00BA61E5"/>
    <w:rsid w:val="00BB594D"/>
    <w:rsid w:val="00C03107"/>
    <w:rsid w:val="00C3415A"/>
    <w:rsid w:val="00C4216D"/>
    <w:rsid w:val="00C65853"/>
    <w:rsid w:val="00C96C93"/>
    <w:rsid w:val="00CE5BB1"/>
    <w:rsid w:val="00CF2ACE"/>
    <w:rsid w:val="00D4447B"/>
    <w:rsid w:val="00D66A4A"/>
    <w:rsid w:val="00D9026D"/>
    <w:rsid w:val="00D94437"/>
    <w:rsid w:val="00E30ECF"/>
    <w:rsid w:val="00E338D0"/>
    <w:rsid w:val="00E540D6"/>
    <w:rsid w:val="00E70FC4"/>
    <w:rsid w:val="00E818E2"/>
    <w:rsid w:val="00E86790"/>
    <w:rsid w:val="00EA307B"/>
    <w:rsid w:val="00EB428E"/>
    <w:rsid w:val="00ED5322"/>
    <w:rsid w:val="00EE637F"/>
    <w:rsid w:val="00EF4A67"/>
    <w:rsid w:val="00EF7E1C"/>
    <w:rsid w:val="00F25510"/>
    <w:rsid w:val="00F6629C"/>
    <w:rsid w:val="00F70F31"/>
    <w:rsid w:val="00FA1E95"/>
    <w:rsid w:val="00FB0BB6"/>
    <w:rsid w:val="00FB2CEB"/>
    <w:rsid w:val="00FC0A21"/>
    <w:rsid w:val="00FC36D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2EF23C03-DADA-4018-B564-D30BBD6C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9E6D49"/>
    <w:pPr>
      <w:tabs>
        <w:tab w:val="center" w:pos="4536"/>
        <w:tab w:val="right" w:pos="9072"/>
      </w:tabs>
    </w:pPr>
  </w:style>
  <w:style w:type="character" w:customStyle="1" w:styleId="HeaderChar">
    <w:name w:val="Header Char"/>
    <w:basedOn w:val="DefaultParagraphFont"/>
    <w:link w:val="Header"/>
    <w:rsid w:val="009E6D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8C962ADF.dotm</Template>
  <TotalTime>0</TotalTime>
  <Pages>136</Pages>
  <Words>29852</Words>
  <Characters>179114</Characters>
  <Application>Microsoft Office Word</Application>
  <DocSecurity>0</DocSecurity>
  <Lines>3582</Lines>
  <Paragraphs>1117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207849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STOYANOVA Radostina</cp:lastModifiedBy>
  <cp:revision>2</cp:revision>
  <dcterms:created xsi:type="dcterms:W3CDTF">2017-07-07T10:04:00Z</dcterms:created>
  <dcterms:modified xsi:type="dcterms:W3CDTF">2017-07-07T10:04:00Z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1129323</vt:lpwstr>
  </property>
  <property fmtid="{D5CDD505-2E9C-101B-9397-08002B2CF9AE}" pid="4" name="&lt;FooterPath&gt;">
    <vt:lpwstr>AM\1129323XM.doc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20170627-085550-044885-548412</vt:lpwstr>
  </property>
  <property fmtid="{D5CDD505-2E9C-101B-9397-08002B2CF9AE}" pid="8" name="PE Number">
    <vt:lpwstr>607.804</vt:lpwstr>
  </property>
  <property fmtid="{D5CDD505-2E9C-101B-9397-08002B2CF9AE}" pid="9" name="UID">
    <vt:lpwstr>eu.europa.europarl-DIN1-2017-0000065563_01.01-xm-01.00_text-xml</vt:lpwstr>
  </property>
  <property fmtid="{D5CDD505-2E9C-101B-9397-08002B2CF9AE}" pid="10" name="LastEdited with">
    <vt:lpwstr>9.0.0 Build [20170325]</vt:lpwstr>
  </property>
  <property fmtid="{D5CDD505-2E9C-101B-9397-08002B2CF9AE}" pid="11" name="FooterPath">
    <vt:lpwstr>AM\1129323BG.docx</vt:lpwstr>
  </property>
  <property fmtid="{D5CDD505-2E9C-101B-9397-08002B2CF9AE}" pid="12" name="Bookout">
    <vt:lpwstr>OK - 2017/07/07 12:04</vt:lpwstr>
  </property>
  <property fmtid="{D5CDD505-2E9C-101B-9397-08002B2CF9AE}" pid="13" name="SubscribeElise">
    <vt:lpwstr/>
  </property>
</Properties>
</file>