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3F11F0" w:rsidRPr="00CD1F37" w:rsidTr="00E42EF1">
        <w:trPr>
          <w:trHeight w:hRule="exact" w:val="1417"/>
          <w:jc w:val="center"/>
        </w:trPr>
        <w:tc>
          <w:tcPr>
            <w:tcW w:w="6804" w:type="dxa"/>
            <w:vAlign w:val="center"/>
          </w:tcPr>
          <w:p w:rsidR="003F11F0" w:rsidRPr="00CD1F37" w:rsidRDefault="003F11F0" w:rsidP="00E42EF1">
            <w:pPr>
              <w:pStyle w:val="EPName"/>
            </w:pPr>
            <w:r w:rsidRPr="00CD1F37">
              <w:t>Európai Parlament</w:t>
            </w:r>
          </w:p>
          <w:p w:rsidR="003F11F0" w:rsidRPr="00CD1F37" w:rsidRDefault="003F11F0" w:rsidP="00E42EF1">
            <w:pPr>
              <w:pStyle w:val="EPTerm"/>
              <w:rPr>
                <w:lang w:val="hu-HU"/>
              </w:rPr>
            </w:pPr>
            <w:r w:rsidRPr="00CD1F37">
              <w:rPr>
                <w:lang w:val="hu-HU"/>
              </w:rPr>
              <w:t>2014–2019</w:t>
            </w:r>
          </w:p>
        </w:tc>
        <w:tc>
          <w:tcPr>
            <w:tcW w:w="2268" w:type="dxa"/>
          </w:tcPr>
          <w:p w:rsidR="003F11F0" w:rsidRPr="00CD1F37" w:rsidRDefault="003F11F0" w:rsidP="00E42EF1">
            <w:pPr>
              <w:pStyle w:val="EPLogo"/>
            </w:pPr>
            <w:r w:rsidRPr="00CD1F37">
              <w:rPr>
                <w:lang w:val="en-GB" w:eastAsia="en-GB"/>
              </w:rPr>
              <w:drawing>
                <wp:inline distT="0" distB="0" distL="0" distR="0" wp14:anchorId="52D4A72E" wp14:editId="431E795C">
                  <wp:extent cx="1162050" cy="64770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rsidR="003F11F0" w:rsidRPr="00CD1F37" w:rsidRDefault="003F11F0" w:rsidP="003F11F0">
      <w:pPr>
        <w:pStyle w:val="LineTop"/>
      </w:pPr>
    </w:p>
    <w:p w:rsidR="003F11F0" w:rsidRPr="00CD1F37" w:rsidRDefault="003F11F0" w:rsidP="003F11F0">
      <w:pPr>
        <w:pStyle w:val="ZCommittee"/>
      </w:pPr>
      <w:r w:rsidRPr="00CD1F37">
        <w:rPr>
          <w:rStyle w:val="HideTWBExt"/>
        </w:rPr>
        <w:t>&lt;Commission&gt;</w:t>
      </w:r>
      <w:r w:rsidRPr="00CD1F37">
        <w:rPr>
          <w:rStyle w:val="HideTWBInt"/>
        </w:rPr>
        <w:t>{LIBE}</w:t>
      </w:r>
      <w:r w:rsidRPr="00CD1F37">
        <w:t>Állampolgári Jogi, Bel- és Igazságügyi Bizottság</w:t>
      </w:r>
      <w:r w:rsidRPr="00CD1F37">
        <w:rPr>
          <w:rStyle w:val="HideTWBExt"/>
        </w:rPr>
        <w:t>&lt;/Commission&gt;</w:t>
      </w:r>
    </w:p>
    <w:p w:rsidR="003F11F0" w:rsidRPr="00CD1F37" w:rsidRDefault="003F11F0" w:rsidP="003F11F0">
      <w:pPr>
        <w:pStyle w:val="LineBottom"/>
      </w:pPr>
    </w:p>
    <w:p w:rsidR="003F11F0" w:rsidRPr="00CD1F37" w:rsidRDefault="003F11F0" w:rsidP="003F11F0">
      <w:pPr>
        <w:pStyle w:val="RefProc"/>
      </w:pPr>
      <w:r w:rsidRPr="00CD1F37">
        <w:rPr>
          <w:rStyle w:val="HideTWBExt"/>
        </w:rPr>
        <w:t>&lt;RefProc&gt;</w:t>
      </w:r>
      <w:r w:rsidRPr="00CD1F37">
        <w:t>2016/0224</w:t>
      </w:r>
      <w:r w:rsidRPr="00CD1F37">
        <w:rPr>
          <w:rStyle w:val="HideTWBExt"/>
        </w:rPr>
        <w:t>&lt;/RefProc&gt;&lt;RefTypeProc&gt;</w:t>
      </w:r>
      <w:r w:rsidRPr="00CD1F37">
        <w:t>(COD)</w:t>
      </w:r>
      <w:r w:rsidRPr="00CD1F37">
        <w:rPr>
          <w:rStyle w:val="HideTWBExt"/>
        </w:rPr>
        <w:t>&lt;/RefTypeProc&gt;</w:t>
      </w:r>
    </w:p>
    <w:p w:rsidR="003F11F0" w:rsidRPr="00CD1F37" w:rsidRDefault="003F11F0" w:rsidP="003F11F0">
      <w:pPr>
        <w:pStyle w:val="ZDate"/>
      </w:pPr>
      <w:r w:rsidRPr="00CD1F37">
        <w:rPr>
          <w:rStyle w:val="HideTWBExt"/>
        </w:rPr>
        <w:t>&lt;Date&gt;</w:t>
      </w:r>
      <w:r w:rsidRPr="00CD1F37">
        <w:rPr>
          <w:rStyle w:val="HideTWBInt"/>
        </w:rPr>
        <w:t>{26/06/2017}</w:t>
      </w:r>
      <w:r w:rsidRPr="00CD1F37">
        <w:t>26.6.2017</w:t>
      </w:r>
      <w:r w:rsidRPr="00CD1F37">
        <w:rPr>
          <w:rStyle w:val="HideTWBExt"/>
        </w:rPr>
        <w:t>&lt;/Date&gt;</w:t>
      </w:r>
    </w:p>
    <w:p w:rsidR="003F11F0" w:rsidRPr="00CD1F37" w:rsidRDefault="003F11F0" w:rsidP="003F11F0">
      <w:pPr>
        <w:pStyle w:val="TypeDocAM"/>
      </w:pPr>
      <w:r w:rsidRPr="00CD1F37">
        <w:rPr>
          <w:rStyle w:val="HideTWBExt"/>
        </w:rPr>
        <w:t>&lt;TypeAM&gt;</w:t>
      </w:r>
      <w:r w:rsidRPr="00CD1F37">
        <w:t>MÓDOSÍTÁS</w:t>
      </w:r>
      <w:r w:rsidR="00750EC5">
        <w:t>:</w:t>
      </w:r>
      <w:r w:rsidRPr="00CD1F37">
        <w:rPr>
          <w:rStyle w:val="HideTWBExt"/>
        </w:rPr>
        <w:t>&lt;/TypeAM&gt;</w:t>
      </w:r>
    </w:p>
    <w:p w:rsidR="003F11F0" w:rsidRPr="00CD1F37" w:rsidRDefault="003F11F0" w:rsidP="003F11F0">
      <w:pPr>
        <w:pStyle w:val="NRAMS"/>
        <w:rPr>
          <w:lang w:val="hu-HU"/>
        </w:rPr>
      </w:pPr>
      <w:r w:rsidRPr="00CD1F37">
        <w:rPr>
          <w:rStyle w:val="HideTWBExt"/>
          <w:lang w:val="hu-HU"/>
        </w:rPr>
        <w:t>&lt;RangeAM&gt;</w:t>
      </w:r>
      <w:r w:rsidRPr="00CD1F37">
        <w:rPr>
          <w:lang w:val="hu-HU"/>
        </w:rPr>
        <w:t>1348 – 1596</w:t>
      </w:r>
      <w:r w:rsidRPr="00CD1F37">
        <w:rPr>
          <w:rStyle w:val="HideTWBExt"/>
          <w:lang w:val="hu-HU"/>
        </w:rPr>
        <w:t>&lt;/RangeAM&gt;</w:t>
      </w:r>
    </w:p>
    <w:p w:rsidR="003F11F0" w:rsidRPr="00CD1F37" w:rsidRDefault="003F11F0" w:rsidP="003F11F0">
      <w:pPr>
        <w:pStyle w:val="CoverBold"/>
        <w:rPr>
          <w:lang w:val="hu-HU"/>
        </w:rPr>
      </w:pPr>
      <w:r w:rsidRPr="00CD1F37">
        <w:rPr>
          <w:rStyle w:val="HideTWBExt"/>
          <w:lang w:val="hu-HU"/>
        </w:rPr>
        <w:t>&lt;TitreType&gt;</w:t>
      </w:r>
      <w:r w:rsidRPr="00CD1F37">
        <w:rPr>
          <w:lang w:val="hu-HU"/>
        </w:rPr>
        <w:t>Jelentéstervezet</w:t>
      </w:r>
      <w:r w:rsidRPr="00CD1F37">
        <w:rPr>
          <w:rStyle w:val="HideTWBExt"/>
          <w:lang w:val="hu-HU"/>
        </w:rPr>
        <w:t>&lt;/TitreType&gt;</w:t>
      </w:r>
    </w:p>
    <w:p w:rsidR="003F11F0" w:rsidRPr="00CD1F37" w:rsidRDefault="003F11F0" w:rsidP="003F11F0">
      <w:pPr>
        <w:pStyle w:val="CoverBold"/>
        <w:rPr>
          <w:lang w:val="hu-HU"/>
        </w:rPr>
      </w:pPr>
      <w:r w:rsidRPr="00CD1F37">
        <w:rPr>
          <w:rStyle w:val="HideTWBExt"/>
          <w:lang w:val="hu-HU"/>
        </w:rPr>
        <w:t>&lt;Rapporteur&gt;</w:t>
      </w:r>
      <w:r w:rsidRPr="00CD1F37">
        <w:rPr>
          <w:lang w:val="hu-HU"/>
        </w:rPr>
        <w:t>Laura Ferrara</w:t>
      </w:r>
      <w:r w:rsidRPr="00CD1F37">
        <w:rPr>
          <w:rStyle w:val="HideTWBExt"/>
          <w:lang w:val="hu-HU"/>
        </w:rPr>
        <w:t>&lt;/Rapporteur&gt;</w:t>
      </w:r>
    </w:p>
    <w:p w:rsidR="003F11F0" w:rsidRPr="00CD1F37" w:rsidRDefault="003F11F0" w:rsidP="003F11F0">
      <w:pPr>
        <w:pStyle w:val="Cover24"/>
        <w:rPr>
          <w:lang w:val="hu-HU"/>
        </w:rPr>
      </w:pPr>
      <w:r w:rsidRPr="00CD1F37">
        <w:rPr>
          <w:lang w:val="hu-HU"/>
        </w:rPr>
        <w:t>(PE597.506v01-00)</w:t>
      </w:r>
    </w:p>
    <w:p w:rsidR="003F11F0" w:rsidRPr="00CD1F37" w:rsidRDefault="003F11F0" w:rsidP="003F11F0">
      <w:pPr>
        <w:pStyle w:val="Cover24"/>
        <w:rPr>
          <w:lang w:val="hu-HU"/>
        </w:rPr>
      </w:pPr>
      <w:r w:rsidRPr="00CD1F37">
        <w:rPr>
          <w:rStyle w:val="HideTWBExt"/>
          <w:lang w:val="hu-HU"/>
        </w:rPr>
        <w:t>&lt;Titre&gt;</w:t>
      </w:r>
      <w:r w:rsidRPr="00CD1F37">
        <w:rPr>
          <w:lang w:val="hu-HU"/>
        </w:rPr>
        <w:t>Az Unión belüli nemzetközi védelemre vonatkozó közös eljárások</w:t>
      </w:r>
      <w:r w:rsidRPr="00CD1F37">
        <w:rPr>
          <w:rStyle w:val="HideTWBExt"/>
          <w:lang w:val="hu-HU"/>
        </w:rPr>
        <w:t>&lt;/Titre&gt;</w:t>
      </w:r>
    </w:p>
    <w:p w:rsidR="003F11F0" w:rsidRPr="00CD1F37" w:rsidRDefault="003F11F0" w:rsidP="003F11F0">
      <w:pPr>
        <w:pStyle w:val="CoverNormal"/>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Cover24"/>
        <w:rPr>
          <w:lang w:val="hu-HU"/>
        </w:rPr>
      </w:pPr>
      <w:r w:rsidRPr="00CD1F37">
        <w:rPr>
          <w:rStyle w:val="HideTWBExt"/>
          <w:lang w:val="hu-HU"/>
        </w:rPr>
        <w:t>&lt;DocRef&gt;</w:t>
      </w:r>
      <w:r w:rsidRPr="00CD1F37">
        <w:rPr>
          <w:lang w:val="hu-HU"/>
        </w:rPr>
        <w:t>(COM(2016)0467 – C8-0321/2016 – 2016/0224(COD))</w:t>
      </w:r>
      <w:r w:rsidRPr="00CD1F37">
        <w:rPr>
          <w:rStyle w:val="HideTWBExt"/>
          <w:lang w:val="hu-HU"/>
        </w:rPr>
        <w:t>&lt;/DocRef&gt;</w:t>
      </w:r>
    </w:p>
    <w:p w:rsidR="003F11F0" w:rsidRPr="00CD1F37" w:rsidRDefault="003F11F0" w:rsidP="003F11F0">
      <w:r w:rsidRPr="00CD1F37">
        <w:br w:type="page"/>
      </w:r>
      <w:r w:rsidRPr="00CD1F37">
        <w:lastRenderedPageBreak/>
        <w:t>AM_Com_LegReport</w:t>
      </w:r>
    </w:p>
    <w:p w:rsidR="003F11F0" w:rsidRPr="00CD1F37" w:rsidRDefault="003F11F0" w:rsidP="003F11F0">
      <w:pPr>
        <w:pStyle w:val="AMNumberTabs"/>
      </w:pPr>
      <w:r w:rsidRPr="00CD1F37">
        <w:br w:type="page"/>
      </w:r>
      <w:r w:rsidRPr="00CD1F37">
        <w:rPr>
          <w:rStyle w:val="HideTWBExt"/>
        </w:rPr>
        <w:lastRenderedPageBreak/>
        <w:t>&lt;RepeatBlock-Amend&gt;&lt;Amend&gt;</w:t>
      </w:r>
      <w:r w:rsidRPr="00CD1F37">
        <w:t>Módosítás</w:t>
      </w:r>
      <w:r w:rsidRPr="00CD1F37">
        <w:tab/>
      </w:r>
      <w:r w:rsidRPr="00CD1F37">
        <w:tab/>
      </w:r>
      <w:r w:rsidRPr="00CD1F37">
        <w:rPr>
          <w:rStyle w:val="HideTWBExt"/>
        </w:rPr>
        <w:t>&lt;NumAm&gt;</w:t>
      </w:r>
      <w:r w:rsidRPr="00CD1F37">
        <w:t>1348</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Marina Albiol Guzmán</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3 fejezet – 5 szakasz</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rPr>
                <w:b/>
                <w:i/>
              </w:rPr>
              <w:t>[...]</w:t>
            </w:r>
          </w:p>
        </w:tc>
        <w:tc>
          <w:tcPr>
            <w:tcW w:w="4876" w:type="dxa"/>
          </w:tcPr>
          <w:p w:rsidR="003F11F0" w:rsidRPr="00CD1F37" w:rsidRDefault="003F11F0" w:rsidP="00E42EF1">
            <w:pPr>
              <w:pStyle w:val="Normal6"/>
            </w:pPr>
            <w:r w:rsidRPr="00CD1F37">
              <w:rPr>
                <w:b/>
                <w:i/>
              </w:rPr>
              <w:t>törölve</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pPr>
        <w:pStyle w:val="AMNumberTabs"/>
      </w:pPr>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1349</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Marina Albiol Guzmán</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44 cikk</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rPr>
                <w:b/>
                <w:i/>
              </w:rPr>
              <w:t>[...]</w:t>
            </w:r>
          </w:p>
        </w:tc>
        <w:tc>
          <w:tcPr>
            <w:tcW w:w="4876" w:type="dxa"/>
          </w:tcPr>
          <w:p w:rsidR="003F11F0" w:rsidRPr="00CD1F37" w:rsidRDefault="003F11F0" w:rsidP="00E42EF1">
            <w:pPr>
              <w:pStyle w:val="Normal6"/>
            </w:pPr>
            <w:r w:rsidRPr="00CD1F37">
              <w:rPr>
                <w:b/>
                <w:i/>
              </w:rPr>
              <w:t>törölve</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1350</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Cecilia Wikström, Sophia in 't Veld, Angelika Mlinar</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44 cikk – 1 bekezdés – bevezető rész</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(1)</w:t>
            </w:r>
            <w:r w:rsidRPr="00CD1F37">
              <w:tab/>
              <w:t>Egy adott kérelmező esetében egy harmadik ország akkor tekinthető az első menedékjogot nyújtó országnak, ha</w:t>
            </w:r>
            <w:r w:rsidRPr="00CD1F37">
              <w:rPr>
                <w:b/>
                <w:i/>
              </w:rPr>
              <w:t>:</w:t>
            </w:r>
          </w:p>
        </w:tc>
        <w:tc>
          <w:tcPr>
            <w:tcW w:w="4876" w:type="dxa"/>
          </w:tcPr>
          <w:p w:rsidR="003F11F0" w:rsidRPr="00CD1F37" w:rsidRDefault="003F11F0" w:rsidP="00E42EF1">
            <w:pPr>
              <w:pStyle w:val="Normal6"/>
            </w:pPr>
            <w:r w:rsidRPr="00CD1F37">
              <w:t>(1)</w:t>
            </w:r>
            <w:r w:rsidRPr="00CD1F37">
              <w:tab/>
              <w:t>Egy adott kérelmező esetében egy harmadik ország akkor tekinthető az első menedékjogot nyújtó országnak, ha</w:t>
            </w:r>
            <w:r w:rsidRPr="00CD1F37">
              <w:rPr>
                <w:b/>
                <w:i/>
              </w:rPr>
              <w:t xml:space="preserve"> a kérelmezőt a genfi egyezménnyel összhangban menekültként ismerték el abban az országban, mielőtt az Unióba utazott volna, és a kérelmező még mindig igénybe veheti ezt a védelmet.</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lastRenderedPageBreak/>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1351</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Péter Niedermüller, Sylvie Guillaume</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44 cikk – 1 bekezdés – bevezető rész</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(1)</w:t>
            </w:r>
            <w:r w:rsidRPr="00CD1F37">
              <w:tab/>
              <w:t>Egy adott kérelmező esetében egy harmadik ország akkor tekinthető az első menedékjogot nyújtó országnak, ha:</w:t>
            </w:r>
          </w:p>
        </w:tc>
        <w:tc>
          <w:tcPr>
            <w:tcW w:w="4876" w:type="dxa"/>
          </w:tcPr>
          <w:p w:rsidR="003F11F0" w:rsidRPr="00CD1F37" w:rsidRDefault="003B01A1" w:rsidP="00E42EF1">
            <w:pPr>
              <w:pStyle w:val="Normal6"/>
              <w:rPr>
                <w:i/>
              </w:rPr>
            </w:pPr>
            <w:r w:rsidRPr="00CD1F37">
              <w:rPr>
                <w:i/>
              </w:rPr>
              <w:t>(A magyar nyelvi változatot nem érinti.)</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3F11F0" w:rsidRPr="00CD1F37" w:rsidRDefault="003F11F0" w:rsidP="003F11F0">
      <w:pPr>
        <w:pStyle w:val="JustificationTitle"/>
        <w:rPr>
          <w:lang w:val="hu-HU"/>
        </w:rPr>
      </w:pPr>
      <w:r w:rsidRPr="00CD1F37">
        <w:rPr>
          <w:rStyle w:val="HideTWBExt"/>
          <w:lang w:val="hu-HU"/>
        </w:rPr>
        <w:t>&lt;TitreJust&gt;</w:t>
      </w:r>
      <w:r w:rsidRPr="00CD1F37">
        <w:rPr>
          <w:lang w:val="hu-HU"/>
        </w:rPr>
        <w:t>Indokolás</w:t>
      </w:r>
      <w:r w:rsidRPr="00CD1F37">
        <w:rPr>
          <w:rStyle w:val="HideTWBExt"/>
          <w:lang w:val="hu-HU"/>
        </w:rPr>
        <w:t>&lt;/TitreJust&gt;</w:t>
      </w:r>
    </w:p>
    <w:p w:rsidR="003F11F0" w:rsidRPr="00CD1F37" w:rsidRDefault="003F11F0" w:rsidP="003F11F0">
      <w:pPr>
        <w:pStyle w:val="Normal12Italic"/>
        <w:rPr>
          <w:lang w:val="hu-HU"/>
        </w:rPr>
      </w:pPr>
      <w:r w:rsidRPr="00CD1F37">
        <w:rPr>
          <w:lang w:val="hu-HU"/>
        </w:rPr>
        <w:t>Jobb, ha az első menedékjogot nyújtó ország elve a tagállamok számára opcionális elv marad.</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1352</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Ska Keller</w:t>
      </w:r>
      <w:r w:rsidRPr="00CD1F37">
        <w:rPr>
          <w:rStyle w:val="HideTWBExt"/>
        </w:rPr>
        <w:t>&lt;/Members&gt;</w:t>
      </w:r>
    </w:p>
    <w:p w:rsidR="003F11F0" w:rsidRPr="00CD1F37" w:rsidRDefault="003F11F0" w:rsidP="003F11F0">
      <w:r w:rsidRPr="00CD1F37">
        <w:rPr>
          <w:rStyle w:val="HideTWBExt"/>
        </w:rPr>
        <w:t>&lt;AuNomDe&gt;</w:t>
      </w:r>
      <w:r w:rsidRPr="00CD1F37">
        <w:rPr>
          <w:rStyle w:val="HideTWBInt"/>
        </w:rPr>
        <w:t>{Verts/ALE}</w:t>
      </w:r>
      <w:r w:rsidRPr="00CD1F37">
        <w:t>a Verts/ALE képviselőcsoport nevében</w:t>
      </w:r>
      <w:r w:rsidRPr="00CD1F37">
        <w:rPr>
          <w:rStyle w:val="HideTWBExt"/>
        </w:rPr>
        <w:t>&lt;/AuNomDe&gt;</w:t>
      </w:r>
    </w:p>
    <w:p w:rsidR="003F11F0" w:rsidRPr="00CD1F37" w:rsidRDefault="003F11F0" w:rsidP="003F11F0">
      <w:pPr>
        <w:pStyle w:val="NormalBold"/>
      </w:pPr>
      <w:r w:rsidRPr="00CD1F37">
        <w:rPr>
          <w:rStyle w:val="HideTWBExt"/>
        </w:rPr>
        <w:t>&lt;Members&gt;</w:t>
      </w:r>
      <w:r w:rsidRPr="00CD1F37">
        <w:t>Jean Lambert, Judith Sargentini</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44 cikk – 1 bekezdés – bevezető rész</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B01A1" w:rsidRPr="00CD1F37" w:rsidTr="00E42EF1">
        <w:trPr>
          <w:jc w:val="center"/>
        </w:trPr>
        <w:tc>
          <w:tcPr>
            <w:tcW w:w="4876" w:type="dxa"/>
          </w:tcPr>
          <w:p w:rsidR="003B01A1" w:rsidRPr="00CD1F37" w:rsidRDefault="003B01A1" w:rsidP="00E42EF1">
            <w:pPr>
              <w:pStyle w:val="Normal6"/>
            </w:pPr>
            <w:r w:rsidRPr="00CD1F37">
              <w:t>(1)</w:t>
            </w:r>
            <w:r w:rsidRPr="00CD1F37">
              <w:tab/>
              <w:t>Egy adott kérelmező esetében egy harmadik ország akkor tekinthető az első menedékjogot nyújtó országnak, ha:</w:t>
            </w:r>
          </w:p>
        </w:tc>
        <w:tc>
          <w:tcPr>
            <w:tcW w:w="4876" w:type="dxa"/>
          </w:tcPr>
          <w:p w:rsidR="003B01A1" w:rsidRPr="00CD1F37" w:rsidRDefault="003B01A1" w:rsidP="00E42EF1">
            <w:pPr>
              <w:pStyle w:val="Normal6"/>
            </w:pPr>
            <w:r w:rsidRPr="00CD1F37">
              <w:rPr>
                <w:i/>
              </w:rPr>
              <w:t>(A magyar nyelvi változatot nem érinti.)</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1353</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Jeroen Lenaers</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44 cikk – 1 bekezdés – bevezető rész</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B01A1" w:rsidRPr="00CD1F37" w:rsidTr="00E42EF1">
        <w:trPr>
          <w:jc w:val="center"/>
        </w:trPr>
        <w:tc>
          <w:tcPr>
            <w:tcW w:w="4876" w:type="dxa"/>
          </w:tcPr>
          <w:p w:rsidR="003B01A1" w:rsidRPr="00CD1F37" w:rsidRDefault="003B01A1" w:rsidP="00E42EF1">
            <w:pPr>
              <w:pStyle w:val="Normal6"/>
            </w:pPr>
            <w:r w:rsidRPr="00CD1F37">
              <w:t>(1)</w:t>
            </w:r>
            <w:r w:rsidRPr="00CD1F37">
              <w:tab/>
              <w:t>Egy adott kérelmező esetében egy harmadik ország akkor tekinthető az első menedékjogot nyújtó országnak, ha:</w:t>
            </w:r>
          </w:p>
        </w:tc>
        <w:tc>
          <w:tcPr>
            <w:tcW w:w="4876" w:type="dxa"/>
          </w:tcPr>
          <w:p w:rsidR="003B01A1" w:rsidRPr="00CD1F37" w:rsidRDefault="003B01A1" w:rsidP="00E42EF1">
            <w:pPr>
              <w:pStyle w:val="Normal6"/>
            </w:pPr>
            <w:r w:rsidRPr="00CD1F37">
              <w:rPr>
                <w:i/>
              </w:rPr>
              <w:t>(A magyar nyelvi változatot nem érinti.)</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1354</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Cecilia Wikström, Sophia in 't Veld, Angelika Mlinar</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44 cikk – 1 bekezdés – a pont</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rPr>
                <w:b/>
                <w:i/>
              </w:rPr>
              <w:t>a)</w:t>
            </w:r>
            <w:r w:rsidRPr="00CD1F37">
              <w:tab/>
            </w:r>
            <w:r w:rsidRPr="00CD1F37">
              <w:rPr>
                <w:b/>
                <w:i/>
              </w:rPr>
              <w:t>a kérelmező a genfi egyezménnyel összhangban védelmet élvezett abban az országban, mielőtt az Unióba utazott volna, és a kérelmező még mindig igénybe veheti ezt a védelmet; vagy</w:t>
            </w:r>
          </w:p>
        </w:tc>
        <w:tc>
          <w:tcPr>
            <w:tcW w:w="4876" w:type="dxa"/>
          </w:tcPr>
          <w:p w:rsidR="003F11F0" w:rsidRPr="00CD1F37" w:rsidRDefault="003F11F0" w:rsidP="00E42EF1">
            <w:pPr>
              <w:pStyle w:val="Normal6"/>
            </w:pPr>
            <w:r w:rsidRPr="00CD1F37">
              <w:rPr>
                <w:b/>
                <w:i/>
              </w:rPr>
              <w:t>törölve</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3F11F0" w:rsidRPr="00CD1F37" w:rsidRDefault="003F11F0" w:rsidP="003F11F0">
      <w:pPr>
        <w:pStyle w:val="JustificationTitle"/>
        <w:rPr>
          <w:lang w:val="hu-HU"/>
        </w:rPr>
      </w:pPr>
      <w:r w:rsidRPr="00CD1F37">
        <w:rPr>
          <w:rStyle w:val="HideTWBExt"/>
          <w:lang w:val="hu-HU"/>
        </w:rPr>
        <w:t>&lt;TitreJust&gt;</w:t>
      </w:r>
      <w:r w:rsidRPr="00CD1F37">
        <w:rPr>
          <w:lang w:val="hu-HU"/>
        </w:rPr>
        <w:t>Indokolás</w:t>
      </w:r>
      <w:r w:rsidRPr="00CD1F37">
        <w:rPr>
          <w:rStyle w:val="HideTWBExt"/>
          <w:lang w:val="hu-HU"/>
        </w:rPr>
        <w:t>&lt;/TitreJust&gt;</w:t>
      </w:r>
    </w:p>
    <w:p w:rsidR="003F11F0" w:rsidRPr="00CD1F37" w:rsidRDefault="003F11F0" w:rsidP="003F11F0">
      <w:pPr>
        <w:pStyle w:val="Normal12Italic"/>
        <w:rPr>
          <w:lang w:val="hu-HU"/>
        </w:rPr>
      </w:pPr>
      <w:r w:rsidRPr="00CD1F37">
        <w:rPr>
          <w:lang w:val="hu-HU"/>
        </w:rPr>
        <w:t>A 44. cikk (1) bekezdésére vonatkozó módosításhoz kapcsolódik.</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1355</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Ska Keller</w:t>
      </w:r>
      <w:r w:rsidRPr="00CD1F37">
        <w:rPr>
          <w:rStyle w:val="HideTWBExt"/>
        </w:rPr>
        <w:t>&lt;/Members&gt;</w:t>
      </w:r>
    </w:p>
    <w:p w:rsidR="003F11F0" w:rsidRPr="00CD1F37" w:rsidRDefault="003F11F0" w:rsidP="003F11F0">
      <w:r w:rsidRPr="00CD1F37">
        <w:rPr>
          <w:rStyle w:val="HideTWBExt"/>
        </w:rPr>
        <w:t>&lt;AuNomDe&gt;</w:t>
      </w:r>
      <w:r w:rsidRPr="00CD1F37">
        <w:rPr>
          <w:rStyle w:val="HideTWBInt"/>
        </w:rPr>
        <w:t>{Verts/ALE}</w:t>
      </w:r>
      <w:r w:rsidRPr="00CD1F37">
        <w:t>a Verts/ALE képviselőcsoport nevében</w:t>
      </w:r>
      <w:r w:rsidRPr="00CD1F37">
        <w:rPr>
          <w:rStyle w:val="HideTWBExt"/>
        </w:rPr>
        <w:t>&lt;/AuNomDe&gt;</w:t>
      </w:r>
    </w:p>
    <w:p w:rsidR="003F11F0" w:rsidRPr="00CD1F37" w:rsidRDefault="003F11F0" w:rsidP="003F11F0">
      <w:pPr>
        <w:pStyle w:val="NormalBold"/>
      </w:pPr>
      <w:r w:rsidRPr="00CD1F37">
        <w:rPr>
          <w:rStyle w:val="HideTWBExt"/>
        </w:rPr>
        <w:t>&lt;Members&gt;</w:t>
      </w:r>
      <w:r w:rsidRPr="00CD1F37">
        <w:t>Judith Sargentini, Jean Lambert</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44 cikk – 1 bekezdés – a pont</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a)</w:t>
            </w:r>
            <w:r w:rsidRPr="00CD1F37">
              <w:tab/>
              <w:t>a kérelmező a genfi egyezménnyel összhangban védelmet élvezett abban az országban, mielőtt az Unióba utazott volna, és a kérelmező még mindig igénybe veheti ezt a védelmet</w:t>
            </w:r>
            <w:r w:rsidRPr="00CD1F37">
              <w:rPr>
                <w:b/>
                <w:i/>
              </w:rPr>
              <w:t>; vagy</w:t>
            </w:r>
          </w:p>
        </w:tc>
        <w:tc>
          <w:tcPr>
            <w:tcW w:w="4876" w:type="dxa"/>
          </w:tcPr>
          <w:p w:rsidR="003F11F0" w:rsidRPr="00CD1F37" w:rsidRDefault="003F11F0" w:rsidP="00E42EF1">
            <w:pPr>
              <w:pStyle w:val="Normal6"/>
            </w:pPr>
            <w:r w:rsidRPr="00CD1F37">
              <w:t>a)</w:t>
            </w:r>
            <w:r w:rsidRPr="00CD1F37">
              <w:tab/>
              <w:t>a kérelmezőt a genfi egyezménnyel összhangban</w:t>
            </w:r>
            <w:r w:rsidRPr="00CD1F37">
              <w:rPr>
                <w:b/>
                <w:i/>
              </w:rPr>
              <w:t>, mindenfajta földrajzi korlátozás nélkül menekültként ismerték el és tényleges</w:t>
            </w:r>
            <w:r w:rsidRPr="00CD1F37">
              <w:t xml:space="preserve"> védelmet élvezett abban az országban, mielőtt az Unióba utazott volna, és a kérelmező még mindig igénybe veheti ezt a védelmet</w:t>
            </w:r>
            <w:r w:rsidRPr="00CD1F37">
              <w:rPr>
                <w:b/>
              </w:rPr>
              <w:t>.</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1356</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Péter Niedermüller, Sylvie Guillaume</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44 cikk – 1 bekezdés – a pont</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a)</w:t>
            </w:r>
            <w:r w:rsidRPr="00CD1F37">
              <w:tab/>
              <w:t xml:space="preserve">a </w:t>
            </w:r>
            <w:r w:rsidRPr="00CD1F37">
              <w:rPr>
                <w:b/>
                <w:i/>
              </w:rPr>
              <w:t>kérelmező</w:t>
            </w:r>
            <w:r w:rsidRPr="00CD1F37">
              <w:t xml:space="preserve"> a genfi egyezménnyel összhangban </w:t>
            </w:r>
            <w:r w:rsidRPr="00CD1F37">
              <w:rPr>
                <w:b/>
                <w:i/>
              </w:rPr>
              <w:t>védelmet élvezett</w:t>
            </w:r>
            <w:r w:rsidRPr="00CD1F37">
              <w:t xml:space="preserve"> abban az országban, mielőtt az Unióba utazott volna, és a kérelmező még mindig igénybe veheti ezt a védelmet; vagy</w:t>
            </w:r>
          </w:p>
        </w:tc>
        <w:tc>
          <w:tcPr>
            <w:tcW w:w="4876" w:type="dxa"/>
          </w:tcPr>
          <w:p w:rsidR="003F11F0" w:rsidRPr="00CD1F37" w:rsidRDefault="003F11F0" w:rsidP="00E42EF1">
            <w:pPr>
              <w:pStyle w:val="Normal6"/>
            </w:pPr>
            <w:r w:rsidRPr="00CD1F37">
              <w:t>a)</w:t>
            </w:r>
            <w:r w:rsidRPr="00CD1F37">
              <w:tab/>
              <w:t xml:space="preserve">a </w:t>
            </w:r>
            <w:r w:rsidRPr="00CD1F37">
              <w:rPr>
                <w:b/>
                <w:i/>
              </w:rPr>
              <w:t>kérelmezőt</w:t>
            </w:r>
            <w:r w:rsidRPr="00CD1F37">
              <w:t xml:space="preserve"> a genfi egyezménnyel összhangban </w:t>
            </w:r>
            <w:r w:rsidRPr="00CD1F37">
              <w:rPr>
                <w:b/>
                <w:i/>
              </w:rPr>
              <w:t>menekültként ismerték el</w:t>
            </w:r>
            <w:r w:rsidRPr="00CD1F37">
              <w:t xml:space="preserve"> abban az országban, mielőtt az Unióba utazott volna, és a kérelmező még mindig igénybe veheti ezt a védelmet; vagy</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3F11F0" w:rsidRPr="00CD1F37" w:rsidRDefault="003F11F0" w:rsidP="003F11F0">
      <w:pPr>
        <w:pStyle w:val="JustificationTitle"/>
        <w:rPr>
          <w:lang w:val="hu-HU"/>
        </w:rPr>
      </w:pPr>
      <w:r w:rsidRPr="00CD1F37">
        <w:rPr>
          <w:rStyle w:val="HideTWBExt"/>
          <w:lang w:val="hu-HU"/>
        </w:rPr>
        <w:t>&lt;TitreJust&gt;</w:t>
      </w:r>
      <w:r w:rsidRPr="00CD1F37">
        <w:rPr>
          <w:lang w:val="hu-HU"/>
        </w:rPr>
        <w:t>Indokolás</w:t>
      </w:r>
      <w:r w:rsidRPr="00CD1F37">
        <w:rPr>
          <w:rStyle w:val="HideTWBExt"/>
          <w:lang w:val="hu-HU"/>
        </w:rPr>
        <w:t>&lt;/TitreJust&gt;</w:t>
      </w:r>
    </w:p>
    <w:p w:rsidR="003F11F0" w:rsidRPr="00CD1F37" w:rsidRDefault="003F11F0" w:rsidP="003F11F0">
      <w:pPr>
        <w:pStyle w:val="Normal12Italic"/>
        <w:rPr>
          <w:lang w:val="hu-HU"/>
        </w:rPr>
      </w:pPr>
      <w:r w:rsidRPr="00CD1F37">
        <w:rPr>
          <w:lang w:val="hu-HU"/>
        </w:rPr>
        <w:t>Ezt a fogalmat csak akkor szabad használni, ha a kérelmezőt menekültként ismerik el.</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1357</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Ska Keller</w:t>
      </w:r>
      <w:r w:rsidRPr="00CD1F37">
        <w:rPr>
          <w:rStyle w:val="HideTWBExt"/>
        </w:rPr>
        <w:t>&lt;/Members&gt;</w:t>
      </w:r>
    </w:p>
    <w:p w:rsidR="003F11F0" w:rsidRPr="00CD1F37" w:rsidRDefault="003F11F0" w:rsidP="003F11F0">
      <w:r w:rsidRPr="00CD1F37">
        <w:rPr>
          <w:rStyle w:val="HideTWBExt"/>
        </w:rPr>
        <w:t>&lt;AuNomDe&gt;</w:t>
      </w:r>
      <w:r w:rsidRPr="00CD1F37">
        <w:rPr>
          <w:rStyle w:val="HideTWBInt"/>
        </w:rPr>
        <w:t>{Verts/ALE}</w:t>
      </w:r>
      <w:r w:rsidRPr="00CD1F37">
        <w:t>a Verts/ALE képviselőcsoport nevében</w:t>
      </w:r>
      <w:r w:rsidRPr="00CD1F37">
        <w:rPr>
          <w:rStyle w:val="HideTWBExt"/>
        </w:rPr>
        <w:t>&lt;/AuNomDe&gt;</w:t>
      </w:r>
    </w:p>
    <w:p w:rsidR="003F11F0" w:rsidRPr="00CD1F37" w:rsidRDefault="003F11F0" w:rsidP="003F11F0">
      <w:pPr>
        <w:pStyle w:val="NormalBold"/>
      </w:pPr>
      <w:r w:rsidRPr="00CD1F37">
        <w:rPr>
          <w:rStyle w:val="HideTWBExt"/>
        </w:rPr>
        <w:t>&lt;Members&gt;</w:t>
      </w:r>
      <w:r w:rsidRPr="00CD1F37">
        <w:t>Judith Sargentini, Jean Lambert</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44 cikk – 1 bekezdés – b pont</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rPr>
                <w:b/>
                <w:i/>
              </w:rPr>
              <w:t>b)</w:t>
            </w:r>
            <w:r w:rsidRPr="00CD1F37">
              <w:tab/>
            </w:r>
            <w:r w:rsidRPr="00CD1F37">
              <w:rPr>
                <w:b/>
                <w:i/>
              </w:rPr>
              <w:t>a kérelmező egyéb módon megfelelő védelmet élvezett abban az országban, mielőtt az Unióba utazott volna, és a kérelmező még mindig igénybe veheti ezt a védelmet.</w:t>
            </w:r>
          </w:p>
        </w:tc>
        <w:tc>
          <w:tcPr>
            <w:tcW w:w="4876" w:type="dxa"/>
          </w:tcPr>
          <w:p w:rsidR="003F11F0" w:rsidRPr="00CD1F37" w:rsidRDefault="003F11F0" w:rsidP="00E42EF1">
            <w:pPr>
              <w:pStyle w:val="Normal6"/>
            </w:pPr>
            <w:r w:rsidRPr="00CD1F37">
              <w:rPr>
                <w:b/>
                <w:i/>
              </w:rPr>
              <w:t>törölve</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1358</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Cecilia Wikström, Sophia in 't Veld, Angelika Mlinar</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44 cikk – 1 bekezdés – b pont</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rPr>
                <w:b/>
                <w:i/>
              </w:rPr>
              <w:t>b)</w:t>
            </w:r>
            <w:r w:rsidRPr="00CD1F37">
              <w:tab/>
            </w:r>
            <w:r w:rsidRPr="00CD1F37">
              <w:rPr>
                <w:b/>
                <w:i/>
              </w:rPr>
              <w:t>a kérelmező egyéb módon megfelelő védelmet élvezett abban az országban, mielőtt az Unióba utazott volna, és a kérelmező még mindig igénybe veheti ezt a védelmet.</w:t>
            </w:r>
          </w:p>
        </w:tc>
        <w:tc>
          <w:tcPr>
            <w:tcW w:w="4876" w:type="dxa"/>
          </w:tcPr>
          <w:p w:rsidR="003F11F0" w:rsidRPr="00CD1F37" w:rsidRDefault="003F11F0" w:rsidP="00E42EF1">
            <w:pPr>
              <w:pStyle w:val="Normal6"/>
            </w:pPr>
            <w:r w:rsidRPr="00CD1F37">
              <w:rPr>
                <w:b/>
                <w:i/>
              </w:rPr>
              <w:t>törölve</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3F11F0" w:rsidRPr="00CD1F37" w:rsidRDefault="003F11F0" w:rsidP="003F11F0">
      <w:pPr>
        <w:pStyle w:val="JustificationTitle"/>
        <w:rPr>
          <w:lang w:val="hu-HU"/>
        </w:rPr>
      </w:pPr>
      <w:r w:rsidRPr="00CD1F37">
        <w:rPr>
          <w:rStyle w:val="HideTWBExt"/>
          <w:lang w:val="hu-HU"/>
        </w:rPr>
        <w:t>&lt;TitreJust&gt;</w:t>
      </w:r>
      <w:r w:rsidRPr="00CD1F37">
        <w:rPr>
          <w:lang w:val="hu-HU"/>
        </w:rPr>
        <w:t>Indokolás</w:t>
      </w:r>
      <w:r w:rsidRPr="00CD1F37">
        <w:rPr>
          <w:rStyle w:val="HideTWBExt"/>
          <w:lang w:val="hu-HU"/>
        </w:rPr>
        <w:t>&lt;/TitreJust&gt;</w:t>
      </w:r>
    </w:p>
    <w:p w:rsidR="003F11F0" w:rsidRPr="00CD1F37" w:rsidRDefault="003F11F0" w:rsidP="003F11F0">
      <w:pPr>
        <w:pStyle w:val="Normal12Italic"/>
        <w:rPr>
          <w:lang w:val="hu-HU"/>
        </w:rPr>
      </w:pPr>
      <w:r w:rsidRPr="00CD1F37">
        <w:rPr>
          <w:lang w:val="hu-HU"/>
        </w:rPr>
        <w:t>A 44. cikk (1) bekezdésére vonatkozó módosításhoz kapcsolódik.</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1359</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Péter Niedermüller, Sylvie Guillaume</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44 cikk – 1 bekezdés – b pont</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b)</w:t>
            </w:r>
            <w:r w:rsidRPr="00CD1F37">
              <w:tab/>
              <w:t xml:space="preserve">a kérelmező egyéb módon </w:t>
            </w:r>
            <w:r w:rsidRPr="00CD1F37">
              <w:rPr>
                <w:b/>
                <w:i/>
              </w:rPr>
              <w:t>megfelelő</w:t>
            </w:r>
            <w:r w:rsidRPr="00CD1F37">
              <w:t xml:space="preserve"> védelmet élvezett </w:t>
            </w:r>
            <w:r w:rsidRPr="00CD1F37">
              <w:rPr>
                <w:b/>
                <w:i/>
              </w:rPr>
              <w:t>abban az országban</w:t>
            </w:r>
            <w:r w:rsidRPr="00CD1F37">
              <w:t>, mielőtt az Unióba utazott volna, és a kérelmező még mindig igénybe veheti ezt a védelmet.</w:t>
            </w:r>
          </w:p>
        </w:tc>
        <w:tc>
          <w:tcPr>
            <w:tcW w:w="4876" w:type="dxa"/>
          </w:tcPr>
          <w:p w:rsidR="003F11F0" w:rsidRPr="00CD1F37" w:rsidRDefault="003F11F0">
            <w:pPr>
              <w:pStyle w:val="Normal6"/>
            </w:pPr>
            <w:r w:rsidRPr="00CD1F37">
              <w:t>b)</w:t>
            </w:r>
            <w:r w:rsidRPr="00CD1F37">
              <w:tab/>
              <w:t>a kérelmező egyéb módon</w:t>
            </w:r>
            <w:r w:rsidRPr="00CD1F37">
              <w:rPr>
                <w:b/>
                <w:i/>
              </w:rPr>
              <w:t xml:space="preserve"> a menekülteket megillető védelemmel egyenértékű</w:t>
            </w:r>
            <w:r w:rsidRPr="00CD1F37">
              <w:t xml:space="preserve"> </w:t>
            </w:r>
            <w:r w:rsidR="003B01A1" w:rsidRPr="00CD1F37">
              <w:rPr>
                <w:b/>
                <w:i/>
              </w:rPr>
              <w:t>tényleges</w:t>
            </w:r>
            <w:r w:rsidR="003B01A1" w:rsidRPr="00CD1F37">
              <w:t xml:space="preserve"> </w:t>
            </w:r>
            <w:r w:rsidRPr="00CD1F37">
              <w:t>védelmet élvezett, mielőtt az Unióba utazott volna, és a kérelmező még mindig igénybe veheti ezt a védelmet.</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3F11F0" w:rsidRPr="00CD1F37" w:rsidRDefault="003F11F0" w:rsidP="003F11F0">
      <w:pPr>
        <w:pStyle w:val="JustificationTitle"/>
        <w:rPr>
          <w:lang w:val="hu-HU"/>
        </w:rPr>
      </w:pPr>
      <w:r w:rsidRPr="00CD1F37">
        <w:rPr>
          <w:rStyle w:val="HideTWBExt"/>
          <w:lang w:val="hu-HU"/>
        </w:rPr>
        <w:t>&lt;TitreJust&gt;</w:t>
      </w:r>
      <w:r w:rsidRPr="00CD1F37">
        <w:rPr>
          <w:lang w:val="hu-HU"/>
        </w:rPr>
        <w:t>Indokolás</w:t>
      </w:r>
      <w:r w:rsidRPr="00CD1F37">
        <w:rPr>
          <w:rStyle w:val="HideTWBExt"/>
          <w:lang w:val="hu-HU"/>
        </w:rPr>
        <w:t>&lt;/TitreJust&gt;</w:t>
      </w:r>
    </w:p>
    <w:p w:rsidR="003F11F0" w:rsidRPr="00CD1F37" w:rsidRDefault="003F11F0" w:rsidP="003F11F0">
      <w:pPr>
        <w:pStyle w:val="Normal12Italic"/>
        <w:rPr>
          <w:lang w:val="hu-HU"/>
        </w:rPr>
      </w:pPr>
      <w:r w:rsidRPr="00CD1F37">
        <w:rPr>
          <w:lang w:val="hu-HU"/>
        </w:rPr>
        <w:t>Ezt a fogalmat csak akkor lehet használni, ha a védelem szintje megegyezik a genfi egyezményen alapuló védelemmel.</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1360</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Cecilia Wikström, Sophia in 't Veld, Angelika Mlinar</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44 cikk – 2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rPr>
                <w:b/>
                <w:i/>
              </w:rPr>
              <w:t>(2)</w:t>
            </w:r>
            <w:r w:rsidRPr="00CD1F37">
              <w:tab/>
            </w:r>
            <w:r w:rsidRPr="00CD1F37">
              <w:rPr>
                <w:b/>
                <w:i/>
              </w:rPr>
              <w:t>Az eljáró hatóság úgy tekinti, hogy valamely kérelem megfelelő védelmet élvez az (1) bekezdés b) pontja szerint, ha a következők teljesülnek:</w:t>
            </w:r>
          </w:p>
        </w:tc>
        <w:tc>
          <w:tcPr>
            <w:tcW w:w="4876" w:type="dxa"/>
          </w:tcPr>
          <w:p w:rsidR="003F11F0" w:rsidRPr="00CD1F37" w:rsidRDefault="003F11F0" w:rsidP="00E42EF1">
            <w:pPr>
              <w:pStyle w:val="Normal6"/>
            </w:pPr>
            <w:r w:rsidRPr="00CD1F37">
              <w:rPr>
                <w:b/>
                <w:i/>
              </w:rPr>
              <w:t>törölve</w:t>
            </w:r>
          </w:p>
        </w:tc>
      </w:tr>
      <w:tr w:rsidR="003F11F0" w:rsidRPr="00CD1F37" w:rsidTr="00E42EF1">
        <w:trPr>
          <w:jc w:val="center"/>
        </w:trPr>
        <w:tc>
          <w:tcPr>
            <w:tcW w:w="4876" w:type="dxa"/>
          </w:tcPr>
          <w:p w:rsidR="003F11F0" w:rsidRPr="00CD1F37" w:rsidRDefault="003F11F0" w:rsidP="00E42EF1">
            <w:pPr>
              <w:pStyle w:val="Normal6"/>
            </w:pPr>
            <w:r w:rsidRPr="00CD1F37">
              <w:rPr>
                <w:b/>
                <w:i/>
              </w:rPr>
              <w:t>a) az életét és a szabadságát nem fenyegeti veszély faji, vallási, nemzetiségi vagy valamely társadalmi csoporthoz tartozás vagy politikai meggyőződés miatt;</w:t>
            </w:r>
          </w:p>
        </w:tc>
        <w:tc>
          <w:tcPr>
            <w:tcW w:w="4876" w:type="dxa"/>
          </w:tcPr>
          <w:p w:rsidR="003F11F0" w:rsidRPr="00CD1F37" w:rsidRDefault="003F11F0" w:rsidP="00E42EF1">
            <w:pPr>
              <w:pStyle w:val="Normal6"/>
            </w:pPr>
          </w:p>
        </w:tc>
      </w:tr>
      <w:tr w:rsidR="003F11F0" w:rsidRPr="00CD1F37" w:rsidTr="00E42EF1">
        <w:trPr>
          <w:jc w:val="center"/>
        </w:trPr>
        <w:tc>
          <w:tcPr>
            <w:tcW w:w="4876" w:type="dxa"/>
          </w:tcPr>
          <w:p w:rsidR="003F11F0" w:rsidRPr="00CD1F37" w:rsidRDefault="003F11F0" w:rsidP="00E42EF1">
            <w:pPr>
              <w:pStyle w:val="Normal6"/>
            </w:pPr>
            <w:r w:rsidRPr="00CD1F37">
              <w:rPr>
                <w:b/>
                <w:i/>
              </w:rPr>
              <w:t>b) nem áll fenn az (EU) XXX/XXX rendeletben (a kvalifikációs rendelet) meghatározott súlyos sérelem veszélye;</w:t>
            </w:r>
          </w:p>
        </w:tc>
        <w:tc>
          <w:tcPr>
            <w:tcW w:w="4876" w:type="dxa"/>
          </w:tcPr>
          <w:p w:rsidR="003F11F0" w:rsidRPr="00CD1F37" w:rsidRDefault="003F11F0" w:rsidP="00E42EF1">
            <w:pPr>
              <w:pStyle w:val="Normal6"/>
            </w:pPr>
          </w:p>
        </w:tc>
      </w:tr>
      <w:tr w:rsidR="003F11F0" w:rsidRPr="00CD1F37" w:rsidTr="00E42EF1">
        <w:trPr>
          <w:jc w:val="center"/>
        </w:trPr>
        <w:tc>
          <w:tcPr>
            <w:tcW w:w="4876" w:type="dxa"/>
          </w:tcPr>
          <w:p w:rsidR="003F11F0" w:rsidRPr="00CD1F37" w:rsidRDefault="003F11F0" w:rsidP="00E42EF1">
            <w:pPr>
              <w:pStyle w:val="Normal6"/>
            </w:pPr>
            <w:r w:rsidRPr="00CD1F37">
              <w:rPr>
                <w:b/>
                <w:i/>
              </w:rPr>
              <w:t>c) a genfi egyezménnyel összhangban tiszteletben tartják a visszaküldés tilalmának elvét;</w:t>
            </w:r>
          </w:p>
        </w:tc>
        <w:tc>
          <w:tcPr>
            <w:tcW w:w="4876" w:type="dxa"/>
          </w:tcPr>
          <w:p w:rsidR="003F11F0" w:rsidRPr="00CD1F37" w:rsidRDefault="003F11F0" w:rsidP="00E42EF1">
            <w:pPr>
              <w:pStyle w:val="Normal6"/>
            </w:pPr>
          </w:p>
        </w:tc>
      </w:tr>
      <w:tr w:rsidR="003F11F0" w:rsidRPr="00CD1F37" w:rsidTr="00E42EF1">
        <w:trPr>
          <w:jc w:val="center"/>
        </w:trPr>
        <w:tc>
          <w:tcPr>
            <w:tcW w:w="4876" w:type="dxa"/>
          </w:tcPr>
          <w:p w:rsidR="003F11F0" w:rsidRPr="00CD1F37" w:rsidRDefault="003F11F0" w:rsidP="00E42EF1">
            <w:pPr>
              <w:pStyle w:val="Normal6"/>
            </w:pPr>
            <w:r w:rsidRPr="00CD1F37">
              <w:rPr>
                <w:b/>
                <w:i/>
              </w:rPr>
              <w:t>d) tiszteletben tartják a nemzetközi jog azon szabályát, miszerint a kérelmező olyan ország területére nem utasítható ki, ahol kínzásnak, kegyetlen, embertelen vagy megalázó bánásmódnak lenne kitéve;</w:t>
            </w:r>
          </w:p>
        </w:tc>
        <w:tc>
          <w:tcPr>
            <w:tcW w:w="4876" w:type="dxa"/>
          </w:tcPr>
          <w:p w:rsidR="003F11F0" w:rsidRPr="00CD1F37" w:rsidRDefault="003F11F0" w:rsidP="00E42EF1">
            <w:pPr>
              <w:pStyle w:val="Normal6"/>
            </w:pPr>
          </w:p>
        </w:tc>
      </w:tr>
      <w:tr w:rsidR="003F11F0" w:rsidRPr="00CD1F37" w:rsidTr="00E42EF1">
        <w:trPr>
          <w:jc w:val="center"/>
        </w:trPr>
        <w:tc>
          <w:tcPr>
            <w:tcW w:w="4876" w:type="dxa"/>
          </w:tcPr>
          <w:p w:rsidR="003F11F0" w:rsidRPr="00CD1F37" w:rsidRDefault="003F11F0" w:rsidP="00E42EF1">
            <w:pPr>
              <w:pStyle w:val="Normal6"/>
            </w:pPr>
            <w:r w:rsidRPr="00CD1F37">
              <w:rPr>
                <w:b/>
                <w:i/>
              </w:rPr>
              <w:t>e) jogszerű tartózkodáshoz való jog létezik;</w:t>
            </w:r>
          </w:p>
        </w:tc>
        <w:tc>
          <w:tcPr>
            <w:tcW w:w="4876" w:type="dxa"/>
          </w:tcPr>
          <w:p w:rsidR="003F11F0" w:rsidRPr="00CD1F37" w:rsidRDefault="003F11F0" w:rsidP="00E42EF1">
            <w:pPr>
              <w:pStyle w:val="Normal6"/>
            </w:pPr>
          </w:p>
        </w:tc>
      </w:tr>
      <w:tr w:rsidR="003F11F0" w:rsidRPr="00CD1F37" w:rsidTr="00E42EF1">
        <w:trPr>
          <w:jc w:val="center"/>
        </w:trPr>
        <w:tc>
          <w:tcPr>
            <w:tcW w:w="4876" w:type="dxa"/>
          </w:tcPr>
          <w:p w:rsidR="003F11F0" w:rsidRPr="00CD1F37" w:rsidRDefault="003F11F0" w:rsidP="00E42EF1">
            <w:pPr>
              <w:pStyle w:val="Normal6"/>
            </w:pPr>
            <w:r w:rsidRPr="00CD1F37">
              <w:rPr>
                <w:b/>
                <w:i/>
              </w:rPr>
              <w:t>f) A munkaerőpiachoz, befogadási létesítményekhez, egészségügyhöz és az oktatáshoz való megfelelő hozzáférés áll fenn; valamint</w:t>
            </w:r>
          </w:p>
        </w:tc>
        <w:tc>
          <w:tcPr>
            <w:tcW w:w="4876" w:type="dxa"/>
          </w:tcPr>
          <w:p w:rsidR="003F11F0" w:rsidRPr="00CD1F37" w:rsidRDefault="003F11F0" w:rsidP="00E42EF1">
            <w:pPr>
              <w:pStyle w:val="Normal6"/>
            </w:pPr>
          </w:p>
        </w:tc>
      </w:tr>
      <w:tr w:rsidR="003F11F0" w:rsidRPr="00CD1F37" w:rsidTr="00E42EF1">
        <w:trPr>
          <w:jc w:val="center"/>
        </w:trPr>
        <w:tc>
          <w:tcPr>
            <w:tcW w:w="4876" w:type="dxa"/>
          </w:tcPr>
          <w:p w:rsidR="003F11F0" w:rsidRPr="00CD1F37" w:rsidRDefault="003F11F0" w:rsidP="00E42EF1">
            <w:pPr>
              <w:pStyle w:val="Normal6"/>
            </w:pPr>
            <w:r w:rsidRPr="00CD1F37">
              <w:rPr>
                <w:b/>
                <w:i/>
              </w:rPr>
              <w:t>g) fennáll a nemzetközi emberi jogok szabályainak megfelelően a családegyesítésre vonatkozó jog.</w:t>
            </w:r>
          </w:p>
        </w:tc>
        <w:tc>
          <w:tcPr>
            <w:tcW w:w="4876" w:type="dxa"/>
          </w:tcPr>
          <w:p w:rsidR="003F11F0" w:rsidRPr="00CD1F37" w:rsidRDefault="003F11F0" w:rsidP="00E42EF1">
            <w:pPr>
              <w:pStyle w:val="Normal6"/>
            </w:pP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3F11F0" w:rsidRPr="00CD1F37" w:rsidRDefault="003F11F0" w:rsidP="003F11F0">
      <w:pPr>
        <w:pStyle w:val="JustificationTitle"/>
        <w:rPr>
          <w:lang w:val="hu-HU"/>
        </w:rPr>
      </w:pPr>
      <w:r w:rsidRPr="00CD1F37">
        <w:rPr>
          <w:rStyle w:val="HideTWBExt"/>
          <w:lang w:val="hu-HU"/>
        </w:rPr>
        <w:t>&lt;TitreJust&gt;</w:t>
      </w:r>
      <w:r w:rsidRPr="00CD1F37">
        <w:rPr>
          <w:lang w:val="hu-HU"/>
        </w:rPr>
        <w:t>Indokolás</w:t>
      </w:r>
      <w:r w:rsidRPr="00CD1F37">
        <w:rPr>
          <w:rStyle w:val="HideTWBExt"/>
          <w:lang w:val="hu-HU"/>
        </w:rPr>
        <w:t>&lt;/TitreJust&gt;</w:t>
      </w:r>
    </w:p>
    <w:p w:rsidR="003F11F0" w:rsidRPr="00CD1F37" w:rsidRDefault="003F11F0" w:rsidP="003F11F0">
      <w:pPr>
        <w:pStyle w:val="Normal12Italic"/>
        <w:rPr>
          <w:lang w:val="hu-HU"/>
        </w:rPr>
      </w:pPr>
      <w:r w:rsidRPr="00CD1F37">
        <w:rPr>
          <w:lang w:val="hu-HU"/>
        </w:rPr>
        <w:t>A felsorolás nem ad teljes képet arról, hogy mi tekinthető az első menedékjogot nyújtó országnak, ez pedig veszélyeztetheti a genfi egyezmény helyes alkalmazását.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1361</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Péter Niedermüller, Sylvie Guillaume</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44 cikk – 2 bekezdés – bevezető rész</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(2)</w:t>
            </w:r>
            <w:r w:rsidRPr="00CD1F37">
              <w:tab/>
              <w:t xml:space="preserve">Az eljáró hatóság úgy </w:t>
            </w:r>
            <w:r w:rsidRPr="00CD1F37">
              <w:rPr>
                <w:b/>
                <w:i/>
              </w:rPr>
              <w:t>tekinti</w:t>
            </w:r>
            <w:r w:rsidRPr="00CD1F37">
              <w:t xml:space="preserve">, hogy valamely kérelem </w:t>
            </w:r>
            <w:r w:rsidRPr="00CD1F37">
              <w:rPr>
                <w:b/>
                <w:i/>
              </w:rPr>
              <w:t>megfelelő</w:t>
            </w:r>
            <w:r w:rsidRPr="00CD1F37">
              <w:t xml:space="preserve"> védelmet élvez az (1) bekezdés b) pontja szerint, ha a következők teljesülnek:</w:t>
            </w:r>
          </w:p>
        </w:tc>
        <w:tc>
          <w:tcPr>
            <w:tcW w:w="4876" w:type="dxa"/>
          </w:tcPr>
          <w:p w:rsidR="003F11F0" w:rsidRPr="00CD1F37" w:rsidRDefault="003F11F0" w:rsidP="00E42EF1">
            <w:pPr>
              <w:pStyle w:val="Normal6"/>
            </w:pPr>
            <w:r w:rsidRPr="00CD1F37">
              <w:t>(2)</w:t>
            </w:r>
            <w:r w:rsidRPr="00CD1F37">
              <w:tab/>
              <w:t xml:space="preserve">Az eljáró hatóság úgy </w:t>
            </w:r>
            <w:r w:rsidRPr="00CD1F37">
              <w:rPr>
                <w:b/>
                <w:i/>
              </w:rPr>
              <w:t>tekintheti</w:t>
            </w:r>
            <w:r w:rsidRPr="00CD1F37">
              <w:t xml:space="preserve">, hogy valamely kérelem </w:t>
            </w:r>
            <w:r w:rsidRPr="00CD1F37">
              <w:rPr>
                <w:b/>
                <w:i/>
              </w:rPr>
              <w:t>tényleges</w:t>
            </w:r>
            <w:r w:rsidRPr="00CD1F37">
              <w:t xml:space="preserve"> védelmet élvez az (1) bekezdés b) pontja szerint, ha a következők teljesülnek:</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3F11F0" w:rsidRPr="00CD1F37" w:rsidRDefault="003F11F0" w:rsidP="003F11F0">
      <w:pPr>
        <w:pStyle w:val="JustificationTitle"/>
        <w:rPr>
          <w:lang w:val="hu-HU"/>
        </w:rPr>
      </w:pPr>
      <w:r w:rsidRPr="00CD1F37">
        <w:rPr>
          <w:rStyle w:val="HideTWBExt"/>
          <w:lang w:val="hu-HU"/>
        </w:rPr>
        <w:t>&lt;TitreJust&gt;</w:t>
      </w:r>
      <w:r w:rsidRPr="00CD1F37">
        <w:rPr>
          <w:lang w:val="hu-HU"/>
        </w:rPr>
        <w:t>Indokolás</w:t>
      </w:r>
      <w:r w:rsidRPr="00CD1F37">
        <w:rPr>
          <w:rStyle w:val="HideTWBExt"/>
          <w:lang w:val="hu-HU"/>
        </w:rPr>
        <w:t>&lt;/TitreJust&gt;</w:t>
      </w:r>
    </w:p>
    <w:p w:rsidR="003F11F0" w:rsidRPr="00CD1F37" w:rsidRDefault="003F11F0" w:rsidP="003F11F0">
      <w:pPr>
        <w:pStyle w:val="Normal12Italic"/>
        <w:rPr>
          <w:lang w:val="hu-HU"/>
        </w:rPr>
      </w:pPr>
      <w:r w:rsidRPr="00CD1F37">
        <w:rPr>
          <w:lang w:val="hu-HU"/>
        </w:rPr>
        <w:t>Ha egy ország joggal tekinthető az első menedékjogot nyújtó országnak, fontos, hogy az adott ország által nyújtott védelem a gyakorlatban tényleges védelem legyen. Ez azt jelenti, hogy a nyújtott védelem szintjének meg kell egyeznie az Unión belül nyújtott védelem szintjével. A további elemek annak biztosítására szolgáló követelményeket tükröznek, hogy ez a tényleges védelem a valóságban is elérhető legyen.</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1362</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Péter Niedermüller, Sylvie Guillaume</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44 cikk – 2 bekezdés – a pont</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a)</w:t>
            </w:r>
            <w:r w:rsidRPr="00CD1F37">
              <w:tab/>
              <w:t>az életét és a szabadságát nem fenyegeti veszély faji, vallási, nemzetiségi vagy valamely társadalmi csoporthoz tartozás vagy politikai meggyőződés miatt;</w:t>
            </w:r>
          </w:p>
        </w:tc>
        <w:tc>
          <w:tcPr>
            <w:tcW w:w="4876" w:type="dxa"/>
          </w:tcPr>
          <w:p w:rsidR="003F11F0" w:rsidRPr="00CD1F37" w:rsidRDefault="003F11F0" w:rsidP="00E42EF1">
            <w:pPr>
              <w:pStyle w:val="Normal6"/>
            </w:pPr>
            <w:r w:rsidRPr="00CD1F37">
              <w:t>a)</w:t>
            </w:r>
            <w:r w:rsidRPr="00CD1F37">
              <w:tab/>
              <w:t>az életét és a szabadságát nem fenyegeti veszély faji, vallási, nemzetiségi vagy valamely társadalmi csoporthoz tartozás vagy politikai meggyőződés miatt</w:t>
            </w:r>
            <w:r w:rsidRPr="00CD1F37">
              <w:rPr>
                <w:b/>
                <w:i/>
              </w:rPr>
              <w:t>, és jogszerű eljárás lefolytatása nélkül nem sújthatják szabadságvesztéssel</w:t>
            </w:r>
            <w:r w:rsidRPr="00CD1F37">
              <w:t>;</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1363</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Ska Keller</w:t>
      </w:r>
      <w:r w:rsidRPr="00CD1F37">
        <w:rPr>
          <w:rStyle w:val="HideTWBExt"/>
        </w:rPr>
        <w:t>&lt;/Members&gt;</w:t>
      </w:r>
    </w:p>
    <w:p w:rsidR="003F11F0" w:rsidRPr="00CD1F37" w:rsidRDefault="003F11F0" w:rsidP="003F11F0">
      <w:r w:rsidRPr="00CD1F37">
        <w:rPr>
          <w:rStyle w:val="HideTWBExt"/>
        </w:rPr>
        <w:t>&lt;AuNomDe&gt;</w:t>
      </w:r>
      <w:r w:rsidRPr="00CD1F37">
        <w:rPr>
          <w:rStyle w:val="HideTWBInt"/>
        </w:rPr>
        <w:t>{Verts/ALE}</w:t>
      </w:r>
      <w:r w:rsidRPr="00CD1F37">
        <w:t>a Verts/ALE képviselőcsoport nevében</w:t>
      </w:r>
      <w:r w:rsidRPr="00CD1F37">
        <w:rPr>
          <w:rStyle w:val="HideTWBExt"/>
        </w:rPr>
        <w:t>&lt;/AuNomDe&gt;</w:t>
      </w:r>
    </w:p>
    <w:p w:rsidR="003F11F0" w:rsidRPr="00CD1F37" w:rsidRDefault="003F11F0" w:rsidP="003F11F0">
      <w:pPr>
        <w:pStyle w:val="NormalBold"/>
      </w:pPr>
      <w:r w:rsidRPr="00CD1F37">
        <w:rPr>
          <w:rStyle w:val="HideTWBExt"/>
        </w:rPr>
        <w:t>&lt;Members&gt;</w:t>
      </w:r>
      <w:r w:rsidRPr="00CD1F37">
        <w:t>Jean Lambert, Judith Sargentini</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44 cikk – 2 bekezdés – c a pont (új)</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p>
        </w:tc>
        <w:tc>
          <w:tcPr>
            <w:tcW w:w="4876" w:type="dxa"/>
          </w:tcPr>
          <w:p w:rsidR="003F11F0" w:rsidRPr="00CD1F37" w:rsidRDefault="003F11F0" w:rsidP="00E42EF1">
            <w:pPr>
              <w:pStyle w:val="Normal6"/>
            </w:pPr>
            <w:r w:rsidRPr="00CD1F37">
              <w:rPr>
                <w:b/>
                <w:i/>
              </w:rPr>
              <w:t>ca)</w:t>
            </w:r>
            <w:r w:rsidRPr="00CD1F37">
              <w:tab/>
            </w:r>
            <w:r w:rsidRPr="00CD1F37">
              <w:rPr>
                <w:b/>
                <w:i/>
              </w:rPr>
              <w:t>nem áll fenn annak valós kockázata, hogy a kérelmezőt a harmadik állam egy másik államba szállítja át, ahol nem részesül tényleges védelemben, vagy ahol fennáll annak kockázata, hogy olyan államba szállítják át, ahol nem áll rendelkezésre ilyen védelem;</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1364</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Péter Niedermüller, Sylvie Guillaume</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44 cikk – 2 bekezdés – c a pont (új)</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p>
        </w:tc>
        <w:tc>
          <w:tcPr>
            <w:tcW w:w="4876" w:type="dxa"/>
          </w:tcPr>
          <w:p w:rsidR="003F11F0" w:rsidRPr="00CD1F37" w:rsidRDefault="003F11F0" w:rsidP="00E42EF1">
            <w:pPr>
              <w:pStyle w:val="Normal6"/>
            </w:pPr>
            <w:r w:rsidRPr="00CD1F37">
              <w:rPr>
                <w:b/>
                <w:i/>
              </w:rPr>
              <w:t>ca)</w:t>
            </w:r>
            <w:r w:rsidRPr="00CD1F37">
              <w:tab/>
            </w:r>
            <w:r w:rsidRPr="00CD1F37">
              <w:rPr>
                <w:b/>
                <w:i/>
              </w:rPr>
              <w:t>nem áll fenn annak kockázata, hogy a kérelmezőt a harmadik ország egy másik harmadik országba szállítja át, ahol a kérelmező nem részesülne tényleges védelemben;</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1365</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Jussi Halla-aho</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44 cikk – 2 bekezdés – e pont</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rPr>
                <w:b/>
                <w:i/>
              </w:rPr>
              <w:t>e)</w:t>
            </w:r>
            <w:r w:rsidRPr="00CD1F37">
              <w:tab/>
            </w:r>
            <w:r w:rsidRPr="00CD1F37">
              <w:rPr>
                <w:b/>
                <w:i/>
              </w:rPr>
              <w:t>jogszerű tartózkodáshoz való jog létezik;</w:t>
            </w:r>
          </w:p>
        </w:tc>
        <w:tc>
          <w:tcPr>
            <w:tcW w:w="4876" w:type="dxa"/>
          </w:tcPr>
          <w:p w:rsidR="003F11F0" w:rsidRPr="00CD1F37" w:rsidRDefault="003F11F0" w:rsidP="00E42EF1">
            <w:pPr>
              <w:pStyle w:val="Normal6"/>
            </w:pPr>
            <w:r w:rsidRPr="00CD1F37">
              <w:rPr>
                <w:b/>
                <w:i/>
              </w:rPr>
              <w:t>törölve</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1366</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Ska Keller</w:t>
      </w:r>
      <w:r w:rsidRPr="00CD1F37">
        <w:rPr>
          <w:rStyle w:val="HideTWBExt"/>
        </w:rPr>
        <w:t>&lt;/Members&gt;</w:t>
      </w:r>
    </w:p>
    <w:p w:rsidR="003F11F0" w:rsidRPr="00CD1F37" w:rsidRDefault="003F11F0" w:rsidP="003F11F0">
      <w:r w:rsidRPr="00CD1F37">
        <w:rPr>
          <w:rStyle w:val="HideTWBExt"/>
        </w:rPr>
        <w:t>&lt;AuNomDe&gt;</w:t>
      </w:r>
      <w:r w:rsidRPr="00CD1F37">
        <w:rPr>
          <w:rStyle w:val="HideTWBInt"/>
        </w:rPr>
        <w:t>{Verts/ALE}</w:t>
      </w:r>
      <w:r w:rsidRPr="00CD1F37">
        <w:t>a Verts/ALE képviselőcsoport nevében</w:t>
      </w:r>
      <w:r w:rsidRPr="00CD1F37">
        <w:rPr>
          <w:rStyle w:val="HideTWBExt"/>
        </w:rPr>
        <w:t>&lt;/AuNomDe&gt;</w:t>
      </w:r>
    </w:p>
    <w:p w:rsidR="003F11F0" w:rsidRPr="00CD1F37" w:rsidRDefault="003F11F0" w:rsidP="003F11F0">
      <w:pPr>
        <w:pStyle w:val="NormalBold"/>
      </w:pPr>
      <w:r w:rsidRPr="00CD1F37">
        <w:rPr>
          <w:rStyle w:val="HideTWBExt"/>
        </w:rPr>
        <w:t>&lt;Members&gt;</w:t>
      </w:r>
      <w:r w:rsidRPr="00CD1F37">
        <w:t>Jean Lambert, Judith Sargentini</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44 cikk – 2 bekezdés – e a pont (új)</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p>
        </w:tc>
        <w:tc>
          <w:tcPr>
            <w:tcW w:w="4876" w:type="dxa"/>
          </w:tcPr>
          <w:p w:rsidR="003F11F0" w:rsidRPr="00CD1F37" w:rsidRDefault="003F11F0" w:rsidP="00E42EF1">
            <w:pPr>
              <w:pStyle w:val="Normal6"/>
            </w:pPr>
            <w:r w:rsidRPr="00CD1F37">
              <w:rPr>
                <w:b/>
                <w:i/>
              </w:rPr>
              <w:t>ea)</w:t>
            </w:r>
            <w:r w:rsidRPr="00CD1F37">
              <w:tab/>
            </w:r>
            <w:r w:rsidRPr="00CD1F37">
              <w:rPr>
                <w:b/>
                <w:i/>
              </w:rPr>
              <w:t>az alapvető jogokat az alkalmazandó nemzetközi szabályokkal összhangban tiszteletben tartják, beleértve azt is, hogy a kérelmezőt nem fenyegeti tényleges életveszély, és nem áll fenn annak valós kockázata, hogy a kérelmezőt jogszerű eljárás lefolytatása nélkül ítélik szabadságvesztésre;</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1367</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Jussi Halla-aho</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44 cikk – 2 bekezdés – f pont</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rPr>
                <w:b/>
                <w:i/>
              </w:rPr>
              <w:t>f)</w:t>
            </w:r>
            <w:r w:rsidRPr="00CD1F37">
              <w:tab/>
            </w:r>
            <w:r w:rsidRPr="00CD1F37">
              <w:rPr>
                <w:b/>
                <w:i/>
              </w:rPr>
              <w:t>A munkaerőpiachoz, befogadási létesítményekhez, egészségügyhöz és az oktatáshoz való megfelelő hozzáférés áll fenn; valamint</w:t>
            </w:r>
          </w:p>
        </w:tc>
        <w:tc>
          <w:tcPr>
            <w:tcW w:w="4876" w:type="dxa"/>
          </w:tcPr>
          <w:p w:rsidR="003F11F0" w:rsidRPr="00CD1F37" w:rsidRDefault="003F11F0" w:rsidP="00E42EF1">
            <w:pPr>
              <w:pStyle w:val="Normal6"/>
            </w:pPr>
            <w:r w:rsidRPr="00CD1F37">
              <w:rPr>
                <w:b/>
                <w:i/>
              </w:rPr>
              <w:t>törölve</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1368</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Péter Niedermüller, Sylvie Guillaume</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44 cikk – 2 bekezdés – f pont</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f)</w:t>
            </w:r>
            <w:r w:rsidRPr="00CD1F37">
              <w:tab/>
              <w:t xml:space="preserve">A munkaerőpiachoz, befogadási létesítményekhez, egészségügyhöz és az oktatáshoz való megfelelő hozzáférés áll fenn; </w:t>
            </w:r>
            <w:r w:rsidRPr="00CD1F37">
              <w:rPr>
                <w:b/>
                <w:i/>
              </w:rPr>
              <w:t>valamint</w:t>
            </w:r>
          </w:p>
        </w:tc>
        <w:tc>
          <w:tcPr>
            <w:tcW w:w="4876" w:type="dxa"/>
          </w:tcPr>
          <w:p w:rsidR="003F11F0" w:rsidRPr="00CD1F37" w:rsidRDefault="003F11F0" w:rsidP="00E42EF1">
            <w:pPr>
              <w:pStyle w:val="Normal6"/>
            </w:pPr>
            <w:r w:rsidRPr="00CD1F37">
              <w:t>f)</w:t>
            </w:r>
            <w:r w:rsidRPr="00CD1F37">
              <w:tab/>
              <w:t>A munkaerőpiachoz, befogadási létesítményekhez, egészségügyhöz és az oktatáshoz való megfelelő hozzáférés áll fenn;</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1369</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Ska Keller</w:t>
      </w:r>
      <w:r w:rsidRPr="00CD1F37">
        <w:rPr>
          <w:rStyle w:val="HideTWBExt"/>
        </w:rPr>
        <w:t>&lt;/Members&gt;</w:t>
      </w:r>
    </w:p>
    <w:p w:rsidR="003F11F0" w:rsidRPr="00CD1F37" w:rsidRDefault="003F11F0" w:rsidP="003F11F0">
      <w:r w:rsidRPr="00CD1F37">
        <w:rPr>
          <w:rStyle w:val="HideTWBExt"/>
        </w:rPr>
        <w:t>&lt;AuNomDe&gt;</w:t>
      </w:r>
      <w:r w:rsidRPr="00CD1F37">
        <w:rPr>
          <w:rStyle w:val="HideTWBInt"/>
        </w:rPr>
        <w:t>{Verts/ALE}</w:t>
      </w:r>
      <w:r w:rsidRPr="00CD1F37">
        <w:t>a Verts/ALE képviselőcsoport nevében</w:t>
      </w:r>
      <w:r w:rsidRPr="00CD1F37">
        <w:rPr>
          <w:rStyle w:val="HideTWBExt"/>
        </w:rPr>
        <w:t>&lt;/AuNomDe&gt;</w:t>
      </w:r>
    </w:p>
    <w:p w:rsidR="003F11F0" w:rsidRPr="00CD1F37" w:rsidRDefault="003F11F0" w:rsidP="003F11F0">
      <w:pPr>
        <w:pStyle w:val="NormalBold"/>
      </w:pPr>
      <w:r w:rsidRPr="00CD1F37">
        <w:rPr>
          <w:rStyle w:val="HideTWBExt"/>
        </w:rPr>
        <w:t>&lt;Members&gt;</w:t>
      </w:r>
      <w:r w:rsidRPr="00CD1F37">
        <w:t>Jean Lambert, Judith Sargentini</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44 cikk – 2 bekezdés – f a pont (új)</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p>
        </w:tc>
        <w:tc>
          <w:tcPr>
            <w:tcW w:w="4876" w:type="dxa"/>
          </w:tcPr>
          <w:p w:rsidR="003F11F0" w:rsidRPr="00CD1F37" w:rsidRDefault="003F11F0" w:rsidP="00E42EF1">
            <w:pPr>
              <w:pStyle w:val="Normal6"/>
            </w:pPr>
            <w:r w:rsidRPr="00CD1F37">
              <w:rPr>
                <w:b/>
                <w:i/>
              </w:rPr>
              <w:t>fa)</w:t>
            </w:r>
            <w:r w:rsidRPr="00CD1F37">
              <w:tab/>
            </w:r>
            <w:r w:rsidRPr="00CD1F37">
              <w:rPr>
                <w:b/>
                <w:i/>
              </w:rPr>
              <w:t>megfelelő anyagi fedezet áll a kérelmező rendelkezésére az elfogadható életszínvonal fenntartásához, és a harmadik állam megteszi a szükséges lépéseket az önellátás tartós megoldások megvalósítása révén történő fokozatos eléréséhez;</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1370</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Péter Niedermüller, Sylvie Guillaume</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44 cikk – 2 bekezdés – f a pont (új)</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p>
        </w:tc>
        <w:tc>
          <w:tcPr>
            <w:tcW w:w="4876" w:type="dxa"/>
          </w:tcPr>
          <w:p w:rsidR="003F11F0" w:rsidRPr="00CD1F37" w:rsidRDefault="003F11F0" w:rsidP="00E42EF1">
            <w:pPr>
              <w:pStyle w:val="Normal6"/>
            </w:pPr>
            <w:r w:rsidRPr="00CD1F37">
              <w:rPr>
                <w:b/>
                <w:i/>
              </w:rPr>
              <w:t>fa)</w:t>
            </w:r>
            <w:r w:rsidRPr="00CD1F37">
              <w:tab/>
            </w:r>
            <w:r w:rsidRPr="00CD1F37">
              <w:rPr>
                <w:b/>
                <w:i/>
              </w:rPr>
              <w:t>elérhető a megfelelő életszínvonal fenntartásához szükséges anyagi fedezet;</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1371</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Péter Niedermüller, Sylvie Guillaume</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44 cikk – 2 bekezdés – f b pont (új)</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p>
        </w:tc>
        <w:tc>
          <w:tcPr>
            <w:tcW w:w="4876" w:type="dxa"/>
          </w:tcPr>
          <w:p w:rsidR="003F11F0" w:rsidRPr="00CD1F37" w:rsidRDefault="003F11F0" w:rsidP="00E42EF1">
            <w:pPr>
              <w:pStyle w:val="Normal6"/>
            </w:pPr>
            <w:r w:rsidRPr="00CD1F37">
              <w:rPr>
                <w:b/>
                <w:i/>
              </w:rPr>
              <w:t>fb)</w:t>
            </w:r>
            <w:r w:rsidRPr="00CD1F37">
              <w:tab/>
            </w:r>
            <w:r w:rsidRPr="00CD1F37">
              <w:rPr>
                <w:b/>
                <w:i/>
              </w:rPr>
              <w:t>a harmadik ország figyelembe veszi a kérelmező esetleges különlegesen kiszolgáltatott helyzetét, és óvja a kérelmező magánéletéhez fűződő érdekeit;</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1372</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Ska Keller</w:t>
      </w:r>
      <w:r w:rsidRPr="00CD1F37">
        <w:rPr>
          <w:rStyle w:val="HideTWBExt"/>
        </w:rPr>
        <w:t>&lt;/Members&gt;</w:t>
      </w:r>
    </w:p>
    <w:p w:rsidR="003F11F0" w:rsidRPr="00CD1F37" w:rsidRDefault="003F11F0" w:rsidP="003F11F0">
      <w:r w:rsidRPr="00CD1F37">
        <w:rPr>
          <w:rStyle w:val="HideTWBExt"/>
        </w:rPr>
        <w:t>&lt;AuNomDe&gt;</w:t>
      </w:r>
      <w:r w:rsidRPr="00CD1F37">
        <w:rPr>
          <w:rStyle w:val="HideTWBInt"/>
        </w:rPr>
        <w:t>{Verts/ALE}</w:t>
      </w:r>
      <w:r w:rsidRPr="00CD1F37">
        <w:t>a Verts/ALE képviselőcsoport nevében</w:t>
      </w:r>
      <w:r w:rsidRPr="00CD1F37">
        <w:rPr>
          <w:rStyle w:val="HideTWBExt"/>
        </w:rPr>
        <w:t>&lt;/AuNomDe&gt;</w:t>
      </w:r>
    </w:p>
    <w:p w:rsidR="003F11F0" w:rsidRPr="00CD1F37" w:rsidRDefault="003F11F0" w:rsidP="003F11F0">
      <w:pPr>
        <w:pStyle w:val="NormalBold"/>
      </w:pPr>
      <w:r w:rsidRPr="00CD1F37">
        <w:rPr>
          <w:rStyle w:val="HideTWBExt"/>
        </w:rPr>
        <w:t>&lt;Members&gt;</w:t>
      </w:r>
      <w:r w:rsidRPr="00CD1F37">
        <w:t>Jean Lambert, Judith Sargentini</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44 cikk – 2 bekezdés – f b pont (új)</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p>
        </w:tc>
        <w:tc>
          <w:tcPr>
            <w:tcW w:w="4876" w:type="dxa"/>
          </w:tcPr>
          <w:p w:rsidR="003F11F0" w:rsidRPr="00CD1F37" w:rsidRDefault="003F11F0" w:rsidP="00E42EF1">
            <w:pPr>
              <w:pStyle w:val="Normal6"/>
            </w:pPr>
            <w:r w:rsidRPr="00CD1F37">
              <w:rPr>
                <w:b/>
                <w:i/>
              </w:rPr>
              <w:t>fb)</w:t>
            </w:r>
            <w:r w:rsidRPr="00CD1F37">
              <w:tab/>
            </w:r>
            <w:r w:rsidRPr="00CD1F37">
              <w:rPr>
                <w:b/>
                <w:i/>
              </w:rPr>
              <w:t>a harmadik ország figyelembe veszi a kérelmező esetleges különlegesen kiszolgáltatott helyzetét, és óvja a kérelmező magánéletéhez fűződő érdekeit;</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1373</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Ska Keller</w:t>
      </w:r>
      <w:r w:rsidRPr="00CD1F37">
        <w:rPr>
          <w:rStyle w:val="HideTWBExt"/>
        </w:rPr>
        <w:t>&lt;/Members&gt;</w:t>
      </w:r>
    </w:p>
    <w:p w:rsidR="003F11F0" w:rsidRPr="00CD1F37" w:rsidRDefault="003F11F0" w:rsidP="003F11F0">
      <w:r w:rsidRPr="00CD1F37">
        <w:rPr>
          <w:rStyle w:val="HideTWBExt"/>
        </w:rPr>
        <w:t>&lt;AuNomDe&gt;</w:t>
      </w:r>
      <w:r w:rsidRPr="00CD1F37">
        <w:rPr>
          <w:rStyle w:val="HideTWBInt"/>
        </w:rPr>
        <w:t>{Verts/ALE}</w:t>
      </w:r>
      <w:r w:rsidRPr="00CD1F37">
        <w:t>a Verts/ALE képviselőcsoport nevében</w:t>
      </w:r>
      <w:r w:rsidRPr="00CD1F37">
        <w:rPr>
          <w:rStyle w:val="HideTWBExt"/>
        </w:rPr>
        <w:t>&lt;/AuNomDe&gt;</w:t>
      </w:r>
    </w:p>
    <w:p w:rsidR="003F11F0" w:rsidRPr="00CD1F37" w:rsidRDefault="003F11F0" w:rsidP="003F11F0">
      <w:pPr>
        <w:pStyle w:val="NormalBold"/>
      </w:pPr>
      <w:r w:rsidRPr="00CD1F37">
        <w:rPr>
          <w:rStyle w:val="HideTWBExt"/>
        </w:rPr>
        <w:t>&lt;Members&gt;</w:t>
      </w:r>
      <w:r w:rsidRPr="00CD1F37">
        <w:t>Jean Lambert, Judith Sargentini</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44 cikk – 2 bekezdés – f c pont (új)</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p>
        </w:tc>
        <w:tc>
          <w:tcPr>
            <w:tcW w:w="4876" w:type="dxa"/>
          </w:tcPr>
          <w:p w:rsidR="003F11F0" w:rsidRPr="00CD1F37" w:rsidRDefault="003F11F0" w:rsidP="00E42EF1">
            <w:pPr>
              <w:pStyle w:val="Normal6"/>
            </w:pPr>
            <w:r w:rsidRPr="00CD1F37">
              <w:rPr>
                <w:b/>
                <w:i/>
              </w:rPr>
              <w:t>fc)</w:t>
            </w:r>
            <w:r w:rsidRPr="00CD1F37">
              <w:tab/>
            </w:r>
            <w:r w:rsidRPr="00CD1F37">
              <w:rPr>
                <w:b/>
                <w:i/>
              </w:rPr>
              <w:t>a tényleges védelem egészen a tartós megoldás megtalálásáig rendelkezésre áll;</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1374</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Jussi Halla-aho</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44 cikk – 2 bekezdés – g pont</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rPr>
                <w:b/>
                <w:i/>
              </w:rPr>
              <w:t>g)</w:t>
            </w:r>
            <w:r w:rsidRPr="00CD1F37">
              <w:tab/>
            </w:r>
            <w:r w:rsidRPr="00CD1F37">
              <w:rPr>
                <w:b/>
                <w:i/>
              </w:rPr>
              <w:t>fennáll a nemzetközi emberi jogok szabályainak megfelelően a családegyesítésre vonatkozó jog.</w:t>
            </w:r>
          </w:p>
        </w:tc>
        <w:tc>
          <w:tcPr>
            <w:tcW w:w="4876" w:type="dxa"/>
          </w:tcPr>
          <w:p w:rsidR="003F11F0" w:rsidRPr="00CD1F37" w:rsidRDefault="003F11F0" w:rsidP="00E42EF1">
            <w:pPr>
              <w:pStyle w:val="Normal6"/>
            </w:pPr>
            <w:r w:rsidRPr="00CD1F37">
              <w:rPr>
                <w:b/>
                <w:i/>
              </w:rPr>
              <w:t>törölve</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1375</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Péter Niedermüller, Sylvie Guillaume</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44 cikk – 2 bekezdés – g pont</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g)</w:t>
            </w:r>
            <w:r w:rsidRPr="00CD1F37">
              <w:tab/>
              <w:t>fennáll a nemzetközi emberi jogok szabályainak megfelelően a családegyesítésre vonatkozó jog.</w:t>
            </w:r>
          </w:p>
        </w:tc>
        <w:tc>
          <w:tcPr>
            <w:tcW w:w="4876" w:type="dxa"/>
          </w:tcPr>
          <w:p w:rsidR="003F11F0" w:rsidRPr="00CD1F37" w:rsidRDefault="003F11F0" w:rsidP="00E42EF1">
            <w:pPr>
              <w:pStyle w:val="Normal6"/>
            </w:pPr>
            <w:r w:rsidRPr="00CD1F37">
              <w:t>g)</w:t>
            </w:r>
            <w:r w:rsidRPr="00CD1F37">
              <w:tab/>
              <w:t>fennáll a nemzetközi emberi jogok szabályainak megfelelően a családegyesítésre vonatkozó jog</w:t>
            </w:r>
            <w:r w:rsidRPr="00CD1F37">
              <w:rPr>
                <w:b/>
                <w:i/>
              </w:rPr>
              <w:t>, valamint</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1376</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Péter Niedermüller, Sylvie Guillaume</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44 cikk – 2 bekezdés – g a pont (új)</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p>
        </w:tc>
        <w:tc>
          <w:tcPr>
            <w:tcW w:w="4876" w:type="dxa"/>
          </w:tcPr>
          <w:p w:rsidR="003F11F0" w:rsidRPr="00CD1F37" w:rsidRDefault="003F11F0" w:rsidP="00E42EF1">
            <w:pPr>
              <w:pStyle w:val="Normal6"/>
            </w:pPr>
            <w:r w:rsidRPr="00CD1F37">
              <w:rPr>
                <w:b/>
                <w:i/>
              </w:rPr>
              <w:t>ga)</w:t>
            </w:r>
            <w:r w:rsidRPr="00CD1F37">
              <w:tab/>
            </w:r>
            <w:r w:rsidRPr="00CD1F37">
              <w:rPr>
                <w:b/>
                <w:i/>
              </w:rPr>
              <w:t>a harmadik ország csatlakozott a nemzetközi menekültügyi és alapvető emberi jogi okmányokhoz, és a gyakorlatban teljesíti az azokban foglalt szabályokat.</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1377</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Ska Keller</w:t>
      </w:r>
      <w:r w:rsidRPr="00CD1F37">
        <w:rPr>
          <w:rStyle w:val="HideTWBExt"/>
        </w:rPr>
        <w:t>&lt;/Members&gt;</w:t>
      </w:r>
    </w:p>
    <w:p w:rsidR="003F11F0" w:rsidRPr="00CD1F37" w:rsidRDefault="003F11F0" w:rsidP="003F11F0">
      <w:r w:rsidRPr="00CD1F37">
        <w:rPr>
          <w:rStyle w:val="HideTWBExt"/>
        </w:rPr>
        <w:t>&lt;AuNomDe&gt;</w:t>
      </w:r>
      <w:r w:rsidRPr="00CD1F37">
        <w:rPr>
          <w:rStyle w:val="HideTWBInt"/>
        </w:rPr>
        <w:t>{Verts/ALE}</w:t>
      </w:r>
      <w:r w:rsidRPr="00CD1F37">
        <w:t>a Verts/ALE képviselőcsoport nevében</w:t>
      </w:r>
      <w:r w:rsidRPr="00CD1F37">
        <w:rPr>
          <w:rStyle w:val="HideTWBExt"/>
        </w:rPr>
        <w:t>&lt;/AuNomDe&gt;</w:t>
      </w:r>
    </w:p>
    <w:p w:rsidR="003F11F0" w:rsidRPr="00CD1F37" w:rsidRDefault="003F11F0" w:rsidP="003F11F0">
      <w:pPr>
        <w:pStyle w:val="NormalBold"/>
      </w:pPr>
      <w:r w:rsidRPr="00CD1F37">
        <w:rPr>
          <w:rStyle w:val="HideTWBExt"/>
        </w:rPr>
        <w:t>&lt;Members&gt;</w:t>
      </w:r>
      <w:r w:rsidRPr="00CD1F37">
        <w:t>Jean Lambert, Judith Sargentini</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44 cikk – 2 a bekezdés (új)</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p>
        </w:tc>
        <w:tc>
          <w:tcPr>
            <w:tcW w:w="4876" w:type="dxa"/>
          </w:tcPr>
          <w:p w:rsidR="003F11F0" w:rsidRPr="00CD1F37" w:rsidRDefault="003F11F0" w:rsidP="00DA7745">
            <w:pPr>
              <w:pStyle w:val="Normal6"/>
            </w:pPr>
            <w:r w:rsidRPr="00CD1F37">
              <w:rPr>
                <w:b/>
                <w:i/>
              </w:rPr>
              <w:t>(2a)</w:t>
            </w:r>
            <w:r w:rsidRPr="00CD1F37">
              <w:tab/>
            </w:r>
            <w:r w:rsidR="00DA7745">
              <w:rPr>
                <w:b/>
                <w:i/>
              </w:rPr>
              <w:t>Az e</w:t>
            </w:r>
            <w:r w:rsidR="00E42EF1" w:rsidRPr="00CD1F37">
              <w:rPr>
                <w:b/>
                <w:i/>
              </w:rPr>
              <w:t xml:space="preserve"> </w:t>
            </w:r>
            <w:r w:rsidRPr="00CD1F37">
              <w:rPr>
                <w:b/>
                <w:i/>
              </w:rPr>
              <w:t>cikk (1) bekezdésben felsorolt feltételek teljesülésére vonatkozó döntéseket független szervezeteknek kell rendszeresen felülvizsgálniuk.</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1378</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Sergei Stanishev</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44 cikk – 3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rPr>
                <w:b/>
                <w:i/>
              </w:rPr>
              <w:t>(3)</w:t>
            </w:r>
            <w:r w:rsidRPr="00CD1F37">
              <w:tab/>
            </w:r>
            <w:r w:rsidRPr="00CD1F37">
              <w:rPr>
                <w:b/>
                <w:i/>
              </w:rPr>
              <w:t>Mielőtt a kérelmező kérelmét a 36. cikk (1) bekezdésének a) pontja szerint mint elfogadhatatlant elutasíthatnák, a kérelmezőnek lehetőséget kell biztosítani arra, hogy megtámadja az első menedékjogot nyújtó ország elvének az ő különleges körülményei tekintetében való alkalmazását.</w:t>
            </w:r>
          </w:p>
        </w:tc>
        <w:tc>
          <w:tcPr>
            <w:tcW w:w="4876" w:type="dxa"/>
          </w:tcPr>
          <w:p w:rsidR="003F11F0" w:rsidRPr="00CD1F37" w:rsidRDefault="003F11F0" w:rsidP="00E42EF1">
            <w:pPr>
              <w:pStyle w:val="Normal6"/>
            </w:pPr>
            <w:r w:rsidRPr="00CD1F37">
              <w:rPr>
                <w:b/>
                <w:i/>
              </w:rPr>
              <w:t>törölve</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3F11F0" w:rsidRPr="00CD1F37" w:rsidRDefault="003F11F0" w:rsidP="003F11F0">
      <w:pPr>
        <w:pStyle w:val="JustificationTitle"/>
        <w:rPr>
          <w:lang w:val="hu-HU"/>
        </w:rPr>
      </w:pPr>
      <w:r w:rsidRPr="00CD1F37">
        <w:rPr>
          <w:rStyle w:val="HideTWBExt"/>
          <w:lang w:val="hu-HU"/>
        </w:rPr>
        <w:t>&lt;TitreJust&gt;</w:t>
      </w:r>
      <w:r w:rsidRPr="00CD1F37">
        <w:rPr>
          <w:lang w:val="hu-HU"/>
        </w:rPr>
        <w:t>Indokolás</w:t>
      </w:r>
      <w:r w:rsidRPr="00CD1F37">
        <w:rPr>
          <w:rStyle w:val="HideTWBExt"/>
          <w:lang w:val="hu-HU"/>
        </w:rPr>
        <w:t>&lt;/TitreJust&gt;</w:t>
      </w:r>
    </w:p>
    <w:p w:rsidR="003F11F0" w:rsidRPr="00CD1F37" w:rsidRDefault="003F11F0" w:rsidP="003F11F0">
      <w:pPr>
        <w:pStyle w:val="Normal12Italic"/>
        <w:rPr>
          <w:lang w:val="hu-HU"/>
        </w:rPr>
      </w:pPr>
      <w:r w:rsidRPr="00CD1F37">
        <w:rPr>
          <w:lang w:val="hu-HU"/>
        </w:rPr>
        <w:t xml:space="preserve">A </w:t>
      </w:r>
      <w:r w:rsidR="00E42EF1" w:rsidRPr="00CD1F37">
        <w:rPr>
          <w:lang w:val="hu-HU"/>
        </w:rPr>
        <w:t xml:space="preserve">Dublini Rendelet </w:t>
      </w:r>
      <w:r w:rsidRPr="00CD1F37">
        <w:rPr>
          <w:lang w:val="hu-HU"/>
        </w:rPr>
        <w:t>alkalmazása előtti követelményként az elfogadhatóság ellenőrzésének megszüntetésére irányuló korábbi módosításokkal összhangban.</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1379</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Péter Niedermüller, Sylvie Guillaume</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44 cikk – 3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(3)</w:t>
            </w:r>
            <w:r w:rsidRPr="00CD1F37">
              <w:tab/>
              <w:t>Mielőtt a kérelmező kérelmét a 36. cikk (1) bekezdésének a) pontja szerint mint elfogadhatatlant elutasíthatnák, a kérelmezőnek lehetőséget kell biztosítani arra, hogy megtámadja az első menedékjogot nyújtó ország elvének az ő különleges körülményei tekintetében való alkalmazását.</w:t>
            </w:r>
          </w:p>
        </w:tc>
        <w:tc>
          <w:tcPr>
            <w:tcW w:w="4876" w:type="dxa"/>
          </w:tcPr>
          <w:p w:rsidR="003F11F0" w:rsidRPr="00CD1F37" w:rsidRDefault="00B52CA9" w:rsidP="00E42EF1">
            <w:pPr>
              <w:pStyle w:val="Normal6"/>
              <w:rPr>
                <w:i/>
              </w:rPr>
            </w:pPr>
            <w:r w:rsidRPr="00CD1F37">
              <w:rPr>
                <w:i/>
              </w:rPr>
              <w:t>(A magyar nyelvi változatot nem érinti.)</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3F11F0" w:rsidRPr="00CD1F37" w:rsidRDefault="003F11F0" w:rsidP="003F11F0">
      <w:pPr>
        <w:pStyle w:val="JustificationTitle"/>
        <w:rPr>
          <w:lang w:val="hu-HU"/>
        </w:rPr>
      </w:pPr>
      <w:r w:rsidRPr="00CD1F37">
        <w:rPr>
          <w:rStyle w:val="HideTWBExt"/>
          <w:lang w:val="hu-HU"/>
        </w:rPr>
        <w:t>&lt;TitreJust&gt;</w:t>
      </w:r>
      <w:r w:rsidRPr="00CD1F37">
        <w:rPr>
          <w:lang w:val="hu-HU"/>
        </w:rPr>
        <w:t>Indokolás</w:t>
      </w:r>
      <w:r w:rsidRPr="00CD1F37">
        <w:rPr>
          <w:rStyle w:val="HideTWBExt"/>
          <w:lang w:val="hu-HU"/>
        </w:rPr>
        <w:t>&lt;/TitreJust&gt;</w:t>
      </w:r>
    </w:p>
    <w:p w:rsidR="003F11F0" w:rsidRPr="00CD1F37" w:rsidRDefault="003F11F0" w:rsidP="003F11F0">
      <w:pPr>
        <w:pStyle w:val="Normal12Italic"/>
        <w:rPr>
          <w:lang w:val="hu-HU"/>
        </w:rPr>
      </w:pPr>
      <w:r w:rsidRPr="00CD1F37">
        <w:rPr>
          <w:lang w:val="hu-HU"/>
        </w:rPr>
        <w:t xml:space="preserve">A kérelmezőnek biztosítani kell a jogot arra, hogy az eljárás során, a </w:t>
      </w:r>
      <w:r w:rsidR="00E42EF1" w:rsidRPr="00CD1F37">
        <w:rPr>
          <w:lang w:val="hu-HU"/>
        </w:rPr>
        <w:t>jogerős határozat</w:t>
      </w:r>
      <w:r w:rsidRPr="00CD1F37">
        <w:rPr>
          <w:lang w:val="hu-HU"/>
        </w:rPr>
        <w:t xml:space="preserve"> meghozataláig bármikor megtámadhassa a szóban forgó </w:t>
      </w:r>
      <w:r w:rsidR="00E42EF1" w:rsidRPr="00CD1F37">
        <w:rPr>
          <w:lang w:val="hu-HU"/>
        </w:rPr>
        <w:t xml:space="preserve">elv </w:t>
      </w:r>
      <w:r w:rsidRPr="00CD1F37">
        <w:rPr>
          <w:lang w:val="hu-HU"/>
        </w:rPr>
        <w:t>alkalmazását.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1380</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Ska Keller</w:t>
      </w:r>
      <w:r w:rsidRPr="00CD1F37">
        <w:rPr>
          <w:rStyle w:val="HideTWBExt"/>
        </w:rPr>
        <w:t>&lt;/Members&gt;</w:t>
      </w:r>
    </w:p>
    <w:p w:rsidR="003F11F0" w:rsidRPr="00CD1F37" w:rsidRDefault="003F11F0" w:rsidP="003F11F0">
      <w:r w:rsidRPr="00CD1F37">
        <w:rPr>
          <w:rStyle w:val="HideTWBExt"/>
        </w:rPr>
        <w:t>&lt;AuNomDe&gt;</w:t>
      </w:r>
      <w:r w:rsidRPr="00CD1F37">
        <w:rPr>
          <w:rStyle w:val="HideTWBInt"/>
        </w:rPr>
        <w:t>{Verts/ALE}</w:t>
      </w:r>
      <w:r w:rsidRPr="00CD1F37">
        <w:t>a Verts/ALE képviselőcsoport nevében</w:t>
      </w:r>
      <w:r w:rsidRPr="00CD1F37">
        <w:rPr>
          <w:rStyle w:val="HideTWBExt"/>
        </w:rPr>
        <w:t>&lt;/AuNomDe&gt;</w:t>
      </w:r>
    </w:p>
    <w:p w:rsidR="003F11F0" w:rsidRPr="00CD1F37" w:rsidRDefault="003F11F0" w:rsidP="003F11F0">
      <w:pPr>
        <w:pStyle w:val="NormalBold"/>
      </w:pPr>
      <w:r w:rsidRPr="00CD1F37">
        <w:rPr>
          <w:rStyle w:val="HideTWBExt"/>
        </w:rPr>
        <w:t>&lt;Members&gt;</w:t>
      </w:r>
      <w:r w:rsidRPr="00CD1F37">
        <w:t>Judith Sargentini, Jean Lambert</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44 cikk – 3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(3)</w:t>
            </w:r>
            <w:r w:rsidRPr="00CD1F37">
              <w:tab/>
              <w:t xml:space="preserve">Mielőtt a kérelmező kérelmét </w:t>
            </w:r>
            <w:r w:rsidRPr="00CD1F37">
              <w:rPr>
                <w:b/>
                <w:i/>
              </w:rPr>
              <w:t>a 36. cikk (1) bekezdésének a) pontja</w:t>
            </w:r>
            <w:r w:rsidRPr="00CD1F37">
              <w:t xml:space="preserve"> szerint </w:t>
            </w:r>
            <w:r w:rsidRPr="00CD1F37">
              <w:rPr>
                <w:b/>
                <w:i/>
              </w:rPr>
              <w:t>mint</w:t>
            </w:r>
            <w:r w:rsidRPr="00CD1F37">
              <w:t xml:space="preserve"> </w:t>
            </w:r>
            <w:r w:rsidRPr="00CD1F37">
              <w:rPr>
                <w:b/>
                <w:i/>
              </w:rPr>
              <w:t>elfogadhatatlant</w:t>
            </w:r>
            <w:r w:rsidRPr="00CD1F37">
              <w:t xml:space="preserve"> elutasíthatnák, a kérelmezőnek lehetőséget kell biztosítani arra, hogy </w:t>
            </w:r>
            <w:r w:rsidRPr="001D7EEC">
              <w:rPr>
                <w:b/>
                <w:i/>
              </w:rPr>
              <w:t>megtámadja</w:t>
            </w:r>
            <w:r w:rsidRPr="00CD1F37">
              <w:t xml:space="preserve"> az első menedékjogot nyújtó ország elvének az ő különleges körülményei tekintetében való alkalmazását.</w:t>
            </w:r>
          </w:p>
        </w:tc>
        <w:tc>
          <w:tcPr>
            <w:tcW w:w="4876" w:type="dxa"/>
          </w:tcPr>
          <w:p w:rsidR="003F11F0" w:rsidRPr="00CD1F37" w:rsidRDefault="003F11F0" w:rsidP="00DA7745">
            <w:pPr>
              <w:pStyle w:val="Normal6"/>
            </w:pPr>
            <w:r w:rsidRPr="00CD1F37">
              <w:t>(3)</w:t>
            </w:r>
            <w:r w:rsidRPr="00CD1F37">
              <w:tab/>
              <w:t xml:space="preserve">Mielőtt a kérelmező kérelmét </w:t>
            </w:r>
            <w:r w:rsidRPr="00CD1F37">
              <w:rPr>
                <w:b/>
                <w:i/>
              </w:rPr>
              <w:t>a</w:t>
            </w:r>
            <w:r w:rsidR="00E42EF1" w:rsidRPr="00CD1F37">
              <w:rPr>
                <w:b/>
                <w:i/>
              </w:rPr>
              <w:t>z e</w:t>
            </w:r>
            <w:r w:rsidRPr="00CD1F37">
              <w:rPr>
                <w:b/>
                <w:i/>
              </w:rPr>
              <w:t xml:space="preserve"> rendelet II. szakasza</w:t>
            </w:r>
            <w:r w:rsidRPr="00CD1F37">
              <w:t xml:space="preserve"> szerint </w:t>
            </w:r>
            <w:r w:rsidRPr="00CD1F37">
              <w:rPr>
                <w:b/>
                <w:i/>
              </w:rPr>
              <w:t>az érdemi vizsgálat részeként</w:t>
            </w:r>
            <w:r w:rsidRPr="00CD1F37">
              <w:t xml:space="preserve"> elutasíthatnák, a kérelmezőnek lehetőséget kell biztosítani arra, hogy </w:t>
            </w:r>
            <w:r w:rsidRPr="00CD1F37">
              <w:rPr>
                <w:b/>
                <w:i/>
              </w:rPr>
              <w:t>az eljárás bármely szakaszában</w:t>
            </w:r>
            <w:r w:rsidRPr="00CD1F37">
              <w:t xml:space="preserve"> </w:t>
            </w:r>
            <w:r w:rsidRPr="001D7EEC">
              <w:rPr>
                <w:b/>
                <w:i/>
              </w:rPr>
              <w:t>megtámad</w:t>
            </w:r>
            <w:r w:rsidR="00DA7745" w:rsidRPr="001D7EEC">
              <w:rPr>
                <w:b/>
                <w:i/>
              </w:rPr>
              <w:t>hass</w:t>
            </w:r>
            <w:r w:rsidRPr="001D7EEC">
              <w:rPr>
                <w:b/>
                <w:i/>
              </w:rPr>
              <w:t>a</w:t>
            </w:r>
            <w:r w:rsidRPr="00CD1F37">
              <w:t xml:space="preserve"> az első menedékjogot nyújtó ország elvének az ő különleges körülményei tekintetében való alkalmazását.</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1381</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Ska Keller</w:t>
      </w:r>
      <w:r w:rsidRPr="00CD1F37">
        <w:rPr>
          <w:rStyle w:val="HideTWBExt"/>
        </w:rPr>
        <w:t>&lt;/Members&gt;</w:t>
      </w:r>
    </w:p>
    <w:p w:rsidR="003F11F0" w:rsidRPr="00CD1F37" w:rsidRDefault="003F11F0" w:rsidP="003F11F0">
      <w:r w:rsidRPr="00CD1F37">
        <w:rPr>
          <w:rStyle w:val="HideTWBExt"/>
        </w:rPr>
        <w:t>&lt;AuNomDe&gt;</w:t>
      </w:r>
      <w:r w:rsidRPr="00CD1F37">
        <w:rPr>
          <w:rStyle w:val="HideTWBInt"/>
        </w:rPr>
        <w:t>{Verts/ALE}</w:t>
      </w:r>
      <w:r w:rsidRPr="00CD1F37">
        <w:t>a Verts/ALE képviselőcsoport nevében</w:t>
      </w:r>
      <w:r w:rsidRPr="00CD1F37">
        <w:rPr>
          <w:rStyle w:val="HideTWBExt"/>
        </w:rPr>
        <w:t>&lt;/AuNomDe&gt;</w:t>
      </w:r>
    </w:p>
    <w:p w:rsidR="003F11F0" w:rsidRPr="00CD1F37" w:rsidRDefault="003F11F0" w:rsidP="003F11F0">
      <w:pPr>
        <w:pStyle w:val="NormalBold"/>
      </w:pPr>
      <w:r w:rsidRPr="00CD1F37">
        <w:rPr>
          <w:rStyle w:val="HideTWBExt"/>
        </w:rPr>
        <w:t>&lt;Members&gt;</w:t>
      </w:r>
      <w:r w:rsidRPr="00CD1F37">
        <w:t>Jean Lambert, Judith Sargentini</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44 cikk – 4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(4)</w:t>
            </w:r>
            <w:r w:rsidRPr="00CD1F37">
              <w:tab/>
              <w:t xml:space="preserve">Kísérő nélküli </w:t>
            </w:r>
            <w:r w:rsidRPr="00CD1F37">
              <w:rPr>
                <w:b/>
                <w:i/>
              </w:rPr>
              <w:t>kiskorúakat illetően</w:t>
            </w:r>
            <w:r w:rsidRPr="00CD1F37">
              <w:t xml:space="preserve"> az első menedékjogot nyújtó ország elve </w:t>
            </w:r>
            <w:r w:rsidRPr="00CD1F37">
              <w:rPr>
                <w:b/>
                <w:i/>
              </w:rPr>
              <w:t>csak akkor</w:t>
            </w:r>
            <w:r w:rsidRPr="00CD1F37">
              <w:t xml:space="preserve"> alkalmazható</w:t>
            </w:r>
            <w:r w:rsidRPr="00CD1F37">
              <w:rPr>
                <w:b/>
                <w:i/>
              </w:rPr>
              <w:t>, ha a tagállamok hatóságai először biztosítékot kaptak a szóban forgó harmadik ország hatóságaitól, hogy a kísérő nélküli kiskorút az említett hatóságok átveszik, és hogy az adott személy haladéktalanul élvezheti az (1) bekezdésben említett védelem valamelyik formáját</w:t>
            </w:r>
            <w:r w:rsidRPr="00CD1F37">
              <w:t>.</w:t>
            </w:r>
          </w:p>
        </w:tc>
        <w:tc>
          <w:tcPr>
            <w:tcW w:w="4876" w:type="dxa"/>
          </w:tcPr>
          <w:p w:rsidR="003F11F0" w:rsidRPr="00CD1F37" w:rsidRDefault="003F11F0" w:rsidP="00E42EF1">
            <w:pPr>
              <w:pStyle w:val="Normal6"/>
            </w:pPr>
            <w:r w:rsidRPr="00CD1F37">
              <w:t>(4)</w:t>
            </w:r>
            <w:r w:rsidRPr="00CD1F37">
              <w:tab/>
              <w:t xml:space="preserve">Kísérő nélküli </w:t>
            </w:r>
            <w:r w:rsidRPr="00CD1F37">
              <w:rPr>
                <w:b/>
                <w:i/>
              </w:rPr>
              <w:t>kiskorúakra</w:t>
            </w:r>
            <w:r w:rsidRPr="00CD1F37">
              <w:t xml:space="preserve"> az első menedékjogot nyújtó ország elve </w:t>
            </w:r>
            <w:r w:rsidRPr="00CD1F37">
              <w:rPr>
                <w:b/>
                <w:i/>
              </w:rPr>
              <w:t>nem</w:t>
            </w:r>
            <w:r w:rsidRPr="00CD1F37">
              <w:t xml:space="preserve"> alkalmazható.</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1382</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Péter Niedermüller, Sylvie Guillaume</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44 cikk – 4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(4)</w:t>
            </w:r>
            <w:r w:rsidRPr="00CD1F37">
              <w:tab/>
              <w:t xml:space="preserve">Kísérő nélküli </w:t>
            </w:r>
            <w:r w:rsidRPr="00CD1F37">
              <w:rPr>
                <w:b/>
                <w:i/>
              </w:rPr>
              <w:t>kiskorúakat illetően</w:t>
            </w:r>
            <w:r w:rsidRPr="00CD1F37">
              <w:t xml:space="preserve"> az első menedékjogot nyújtó ország elve </w:t>
            </w:r>
            <w:r w:rsidRPr="00CD1F37">
              <w:rPr>
                <w:b/>
                <w:i/>
              </w:rPr>
              <w:t>csak akkor</w:t>
            </w:r>
            <w:r w:rsidRPr="00CD1F37">
              <w:t xml:space="preserve"> alkalmazható</w:t>
            </w:r>
            <w:r w:rsidRPr="00CD1F37">
              <w:rPr>
                <w:b/>
                <w:i/>
              </w:rPr>
              <w:t>, ha a tagállamok hatóságai először biztosítékot kaptak a szóban forgó harmadik ország hatóságaitól, hogy a kísérő nélküli kiskorút az említett hatóságok átveszik, és hogy az adott személy haladéktalanul élvezheti az (1) bekezdésben említett védelem valamelyik formáját</w:t>
            </w:r>
            <w:r w:rsidRPr="00CD1F37">
              <w:t>.</w:t>
            </w:r>
          </w:p>
        </w:tc>
        <w:tc>
          <w:tcPr>
            <w:tcW w:w="4876" w:type="dxa"/>
          </w:tcPr>
          <w:p w:rsidR="003F11F0" w:rsidRPr="00CD1F37" w:rsidRDefault="003F11F0" w:rsidP="00E42EF1">
            <w:pPr>
              <w:pStyle w:val="Normal6"/>
            </w:pPr>
            <w:r w:rsidRPr="00CD1F37">
              <w:t>(4)</w:t>
            </w:r>
            <w:r w:rsidRPr="00CD1F37">
              <w:tab/>
              <w:t xml:space="preserve">Kísérő nélküli </w:t>
            </w:r>
            <w:r w:rsidRPr="00CD1F37">
              <w:rPr>
                <w:b/>
                <w:i/>
              </w:rPr>
              <w:t>kiskorúakra</w:t>
            </w:r>
            <w:r w:rsidRPr="00CD1F37">
              <w:t xml:space="preserve"> az első menedékjogot nyújtó ország elve </w:t>
            </w:r>
            <w:r w:rsidRPr="00CD1F37">
              <w:rPr>
                <w:b/>
                <w:i/>
              </w:rPr>
              <w:t>nem</w:t>
            </w:r>
            <w:r w:rsidRPr="00CD1F37">
              <w:t xml:space="preserve"> alkalmazható.</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3F11F0" w:rsidRPr="00CD1F37" w:rsidRDefault="003F11F0" w:rsidP="003F11F0">
      <w:pPr>
        <w:pStyle w:val="JustificationTitle"/>
        <w:rPr>
          <w:lang w:val="hu-HU"/>
        </w:rPr>
      </w:pPr>
      <w:r w:rsidRPr="00CD1F37">
        <w:rPr>
          <w:rStyle w:val="HideTWBExt"/>
          <w:lang w:val="hu-HU"/>
        </w:rPr>
        <w:t>&lt;TitreJust&gt;</w:t>
      </w:r>
      <w:r w:rsidRPr="00CD1F37">
        <w:rPr>
          <w:lang w:val="hu-HU"/>
        </w:rPr>
        <w:t>Indokolás</w:t>
      </w:r>
      <w:r w:rsidRPr="00CD1F37">
        <w:rPr>
          <w:rStyle w:val="HideTWBExt"/>
          <w:lang w:val="hu-HU"/>
        </w:rPr>
        <w:t>&lt;/TitreJust&gt;</w:t>
      </w:r>
    </w:p>
    <w:p w:rsidR="003F11F0" w:rsidRPr="00CD1F37" w:rsidRDefault="003F11F0" w:rsidP="003F11F0">
      <w:pPr>
        <w:pStyle w:val="Normal12Italic"/>
        <w:rPr>
          <w:lang w:val="hu-HU"/>
        </w:rPr>
      </w:pPr>
      <w:r w:rsidRPr="00CD1F37">
        <w:rPr>
          <w:lang w:val="hu-HU"/>
        </w:rPr>
        <w:t>A kísérő nélküli kiskorúak különösen kiszolgáltatottak, és nem szabad esetükben alkalmazni az első menedékjogot nyújtó ország elvét.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1383</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Cecilia Wikström, Sophia in 't Veld, Angelika Mlinar</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44 cikk – 4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(4)</w:t>
            </w:r>
            <w:r w:rsidRPr="00CD1F37">
              <w:tab/>
              <w:t xml:space="preserve">Kísérő nélküli </w:t>
            </w:r>
            <w:r w:rsidRPr="00CD1F37">
              <w:rPr>
                <w:b/>
                <w:i/>
              </w:rPr>
              <w:t>kiskorúakat illetően</w:t>
            </w:r>
            <w:r w:rsidRPr="00CD1F37">
              <w:t xml:space="preserve"> az első menedékjogot nyújtó ország elve </w:t>
            </w:r>
            <w:r w:rsidRPr="00CD1F37">
              <w:rPr>
                <w:b/>
                <w:i/>
              </w:rPr>
              <w:t>csak akkor</w:t>
            </w:r>
            <w:r w:rsidRPr="00CD1F37">
              <w:t xml:space="preserve"> alkalmazható, ha</w:t>
            </w:r>
            <w:r w:rsidRPr="00CD1F37">
              <w:rPr>
                <w:b/>
                <w:i/>
              </w:rPr>
              <w:t xml:space="preserve"> a tagállamok hatóságai először biztosítékot kaptak a szóban forgó harmadik ország hatóságaitól, hogy a kísérő nélküli kiskorút az említett hatóságok átveszik</w:t>
            </w:r>
            <w:r w:rsidRPr="00CD1F37">
              <w:t>,</w:t>
            </w:r>
            <w:r w:rsidRPr="00CD1F37">
              <w:rPr>
                <w:b/>
                <w:i/>
              </w:rPr>
              <w:t xml:space="preserve"> és </w:t>
            </w:r>
            <w:r w:rsidRPr="00CD1F37">
              <w:t>hogy</w:t>
            </w:r>
            <w:r w:rsidRPr="00CD1F37">
              <w:rPr>
                <w:b/>
                <w:i/>
              </w:rPr>
              <w:t xml:space="preserve"> az adott személy haladéktalanul élvezheti az (1) bekezdésben említett védelem valamelyik formáját</w:t>
            </w:r>
            <w:r w:rsidRPr="00CD1F37">
              <w:t>.</w:t>
            </w:r>
          </w:p>
        </w:tc>
        <w:tc>
          <w:tcPr>
            <w:tcW w:w="4876" w:type="dxa"/>
          </w:tcPr>
          <w:p w:rsidR="003F11F0" w:rsidRPr="00CD1F37" w:rsidRDefault="003F11F0" w:rsidP="00E42EF1">
            <w:pPr>
              <w:pStyle w:val="Normal6"/>
            </w:pPr>
            <w:r w:rsidRPr="00CD1F37">
              <w:t>(4)</w:t>
            </w:r>
            <w:r w:rsidRPr="00CD1F37">
              <w:tab/>
              <w:t xml:space="preserve">Kísérő nélküli </w:t>
            </w:r>
            <w:r w:rsidRPr="00CD1F37">
              <w:rPr>
                <w:b/>
                <w:i/>
              </w:rPr>
              <w:t>kiskorúakra</w:t>
            </w:r>
            <w:r w:rsidRPr="00CD1F37">
              <w:t xml:space="preserve"> az első menedékjogot nyújtó ország elve </w:t>
            </w:r>
            <w:r w:rsidRPr="00CD1F37">
              <w:rPr>
                <w:b/>
                <w:i/>
              </w:rPr>
              <w:t>nem</w:t>
            </w:r>
            <w:r w:rsidRPr="00CD1F37">
              <w:t xml:space="preserve"> alkalmazható,</w:t>
            </w:r>
            <w:r w:rsidRPr="00CD1F37">
              <w:rPr>
                <w:b/>
                <w:i/>
              </w:rPr>
              <w:t xml:space="preserve"> kivéve, </w:t>
            </w:r>
            <w:r w:rsidRPr="00CD1F37">
              <w:t>ha</w:t>
            </w:r>
            <w:r w:rsidRPr="00CD1F37">
              <w:rPr>
                <w:b/>
                <w:i/>
              </w:rPr>
              <w:t xml:space="preserve"> megállapítható</w:t>
            </w:r>
            <w:r w:rsidRPr="00CD1F37">
              <w:t>, hogy</w:t>
            </w:r>
            <w:r w:rsidRPr="00CD1F37">
              <w:rPr>
                <w:b/>
                <w:i/>
              </w:rPr>
              <w:t xml:space="preserve"> ez egyértelműen a gyermek mindenek felett álló érdekét szolgálja</w:t>
            </w:r>
            <w:r w:rsidRPr="00CD1F37">
              <w:t>.</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3F11F0" w:rsidRPr="00CD1F37" w:rsidRDefault="003F11F0" w:rsidP="003F11F0">
      <w:pPr>
        <w:pStyle w:val="JustificationTitle"/>
        <w:rPr>
          <w:lang w:val="hu-HU"/>
        </w:rPr>
      </w:pPr>
      <w:r w:rsidRPr="00CD1F37">
        <w:rPr>
          <w:rStyle w:val="HideTWBExt"/>
          <w:lang w:val="hu-HU"/>
        </w:rPr>
        <w:t>&lt;TitreJust&gt;</w:t>
      </w:r>
      <w:r w:rsidRPr="00CD1F37">
        <w:rPr>
          <w:lang w:val="hu-HU"/>
        </w:rPr>
        <w:t>Indokolás</w:t>
      </w:r>
      <w:r w:rsidRPr="00CD1F37">
        <w:rPr>
          <w:rStyle w:val="HideTWBExt"/>
          <w:lang w:val="hu-HU"/>
        </w:rPr>
        <w:t>&lt;/TitreJust&gt;</w:t>
      </w:r>
    </w:p>
    <w:p w:rsidR="003F11F0" w:rsidRPr="00CD1F37" w:rsidRDefault="003F11F0" w:rsidP="003F11F0">
      <w:pPr>
        <w:pStyle w:val="Normal12Italic"/>
        <w:rPr>
          <w:lang w:val="hu-HU"/>
        </w:rPr>
      </w:pPr>
      <w:r w:rsidRPr="00CD1F37">
        <w:rPr>
          <w:lang w:val="hu-HU"/>
        </w:rPr>
        <w:t>Kísérő nélküli kiskorúakra az első menedékjogot nyújtó ország elvét nem szabad alkalmazni, kivéve, ha úgy látják, hogy az a mindenek felett álló érdeküket szolgálja.</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1384</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Anna Maria Corazza Bildt, Caterina Chinnici, Hilde Vautmans, Barbara Matera, Damiano Zoffoli, Michaela Šojdrová, Brando Benifei, Lara Comi, Carlos Coelho</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44 cikk – 4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(4)</w:t>
            </w:r>
            <w:r w:rsidRPr="00CD1F37">
              <w:tab/>
              <w:t xml:space="preserve">Kísérő nélküli kiskorúakat illetően az első menedékjogot nyújtó ország elve </w:t>
            </w:r>
            <w:r w:rsidRPr="00CD1F37">
              <w:rPr>
                <w:b/>
                <w:i/>
              </w:rPr>
              <w:t xml:space="preserve">csak akkor </w:t>
            </w:r>
            <w:r w:rsidRPr="00CD1F37">
              <w:t>alkalmazható, ha a tagállamok hatóságai először biztosítékot kaptak a szóban forgó harmadik ország hatóságaitól, hogy a kísérő nélküli kiskorút az említett hatóságok átveszik, és hogy az adott személy haladéktalanul élvezheti az (1) bekezdésben említett védelem valamelyik formáját.</w:t>
            </w:r>
          </w:p>
        </w:tc>
        <w:tc>
          <w:tcPr>
            <w:tcW w:w="4876" w:type="dxa"/>
          </w:tcPr>
          <w:p w:rsidR="003F11F0" w:rsidRPr="00CD1F37" w:rsidRDefault="003F11F0" w:rsidP="00E42EF1">
            <w:pPr>
              <w:pStyle w:val="Normal6"/>
            </w:pPr>
            <w:r w:rsidRPr="00CD1F37">
              <w:t>(4)</w:t>
            </w:r>
            <w:r w:rsidRPr="00CD1F37">
              <w:tab/>
              <w:t xml:space="preserve">Kísérő nélküli kiskorúakat illetően az első menedékjogot nyújtó ország elve </w:t>
            </w:r>
            <w:r w:rsidRPr="00CD1F37">
              <w:rPr>
                <w:b/>
                <w:i/>
              </w:rPr>
              <w:t xml:space="preserve">nem </w:t>
            </w:r>
            <w:r w:rsidRPr="00CD1F37">
              <w:t>alkalmazható,</w:t>
            </w:r>
            <w:r w:rsidRPr="00CD1F37">
              <w:rPr>
                <w:b/>
                <w:i/>
              </w:rPr>
              <w:t xml:space="preserve"> kivéve, ha az mindenek felett álló érdeküket szolgálja, és</w:t>
            </w:r>
            <w:r w:rsidRPr="00CD1F37">
              <w:t xml:space="preserve"> ha a tagállamok hatóságai először biztosítékot kaptak a szóban forgó harmadik ország hatóságaitól, hogy a kísérő nélküli kiskorút az említett hatóságok átveszik, és hogy az adott személy haladéktalanul élvezheti az (1) bekezdésben említett védelem valamelyik formáját.</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1385</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Jeroen Lenaers</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44 cikk – 4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(4)</w:t>
            </w:r>
            <w:r w:rsidRPr="00CD1F37">
              <w:tab/>
            </w:r>
            <w:r w:rsidRPr="00CD1F37">
              <w:rPr>
                <w:b/>
                <w:i/>
              </w:rPr>
              <w:t xml:space="preserve">Kísérő nélküli kiskorúakat illetően </w:t>
            </w:r>
            <w:r w:rsidRPr="00CD1F37">
              <w:t>az első menedékjogot nyújtó ország elve csak akkor alkalmazható, ha a tagállamok hatóságai először biztosítékot kaptak a szóban forgó harmadik ország hatóságaitól, hogy a kísérő nélküli kiskorút az említett hatóságok átveszik, és hogy az adott személy haladéktalanul élvezheti az (1) bekezdésben említett védelem valamelyik formáját.</w:t>
            </w:r>
          </w:p>
        </w:tc>
        <w:tc>
          <w:tcPr>
            <w:tcW w:w="4876" w:type="dxa"/>
          </w:tcPr>
          <w:p w:rsidR="003F11F0" w:rsidRPr="00CD1F37" w:rsidRDefault="003F11F0" w:rsidP="00E42EF1">
            <w:pPr>
              <w:pStyle w:val="Normal6"/>
            </w:pPr>
            <w:r w:rsidRPr="00CD1F37">
              <w:t>(4)</w:t>
            </w:r>
            <w:r w:rsidRPr="00CD1F37">
              <w:tab/>
              <w:t xml:space="preserve">Az első menedékjogot nyújtó ország elve csak akkor alkalmazható </w:t>
            </w:r>
            <w:r w:rsidRPr="00CD1F37">
              <w:rPr>
                <w:b/>
                <w:i/>
              </w:rPr>
              <w:t>kísérő nélküli kiskorúakra</w:t>
            </w:r>
            <w:r w:rsidRPr="00CD1F37">
              <w:t>, ha a tagállamok hatóságai először biztosítékot kaptak a szóban forgó harmadik ország hatóságaitól, hogy a kísérő nélküli kiskorút az említett hatóságok átveszik, és hogy az adott személy haladéktalanul élvezheti az (1) bekezdésben említett védelem valamelyik formáját.</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1386</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Ska Keller</w:t>
      </w:r>
      <w:r w:rsidRPr="00CD1F37">
        <w:rPr>
          <w:rStyle w:val="HideTWBExt"/>
        </w:rPr>
        <w:t>&lt;/Members&gt;</w:t>
      </w:r>
    </w:p>
    <w:p w:rsidR="003F11F0" w:rsidRPr="00CD1F37" w:rsidRDefault="003F11F0" w:rsidP="003F11F0">
      <w:r w:rsidRPr="00CD1F37">
        <w:rPr>
          <w:rStyle w:val="HideTWBExt"/>
        </w:rPr>
        <w:t>&lt;AuNomDe&gt;</w:t>
      </w:r>
      <w:r w:rsidRPr="00CD1F37">
        <w:rPr>
          <w:rStyle w:val="HideTWBInt"/>
        </w:rPr>
        <w:t>{Verts/ALE}</w:t>
      </w:r>
      <w:r w:rsidRPr="00CD1F37">
        <w:t>a Verts/ALE képviselőcsoport nevében</w:t>
      </w:r>
      <w:r w:rsidRPr="00CD1F37">
        <w:rPr>
          <w:rStyle w:val="HideTWBExt"/>
        </w:rPr>
        <w:t>&lt;/AuNomDe&gt;</w:t>
      </w:r>
    </w:p>
    <w:p w:rsidR="003F11F0" w:rsidRPr="00CD1F37" w:rsidRDefault="003F11F0" w:rsidP="003F11F0">
      <w:pPr>
        <w:pStyle w:val="NormalBold"/>
      </w:pPr>
      <w:r w:rsidRPr="00CD1F37">
        <w:rPr>
          <w:rStyle w:val="HideTWBExt"/>
        </w:rPr>
        <w:t>&lt;Members&gt;</w:t>
      </w:r>
      <w:r w:rsidRPr="00CD1F37">
        <w:t>Jean Lambert, Judith Sargentini</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44 cikk – 5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rPr>
                <w:b/>
                <w:i/>
              </w:rPr>
              <w:t>(5)</w:t>
            </w:r>
            <w:r w:rsidRPr="00CD1F37">
              <w:tab/>
            </w:r>
            <w:r w:rsidRPr="00CD1F37">
              <w:rPr>
                <w:b/>
                <w:i/>
              </w:rPr>
              <w:t>Amennyiben egy kérelmet az első menedékjogot biztosító ország fogalmának alkalmazása során elfogadhatatlanság okán elutasítanak, az eljáró hatóság:</w:t>
            </w:r>
          </w:p>
        </w:tc>
        <w:tc>
          <w:tcPr>
            <w:tcW w:w="4876" w:type="dxa"/>
          </w:tcPr>
          <w:p w:rsidR="003F11F0" w:rsidRPr="00CD1F37" w:rsidRDefault="003F11F0" w:rsidP="00E42EF1">
            <w:pPr>
              <w:pStyle w:val="Normal6"/>
            </w:pPr>
            <w:r w:rsidRPr="00CD1F37">
              <w:rPr>
                <w:b/>
                <w:i/>
              </w:rPr>
              <w:t>törölve</w:t>
            </w:r>
          </w:p>
        </w:tc>
      </w:tr>
      <w:tr w:rsidR="003F11F0" w:rsidRPr="00CD1F37" w:rsidTr="00E42EF1">
        <w:trPr>
          <w:jc w:val="center"/>
        </w:trPr>
        <w:tc>
          <w:tcPr>
            <w:tcW w:w="4876" w:type="dxa"/>
          </w:tcPr>
          <w:p w:rsidR="003F11F0" w:rsidRPr="00CD1F37" w:rsidRDefault="003F11F0" w:rsidP="00E42EF1">
            <w:pPr>
              <w:pStyle w:val="Normal6"/>
            </w:pPr>
            <w:r w:rsidRPr="00CD1F37">
              <w:rPr>
                <w:b/>
                <w:i/>
              </w:rPr>
              <w:t>a) a kérelmezőt megfelelően tájékoztatja;</w:t>
            </w:r>
          </w:p>
        </w:tc>
        <w:tc>
          <w:tcPr>
            <w:tcW w:w="4876" w:type="dxa"/>
          </w:tcPr>
          <w:p w:rsidR="003F11F0" w:rsidRPr="00CD1F37" w:rsidRDefault="003F11F0" w:rsidP="00E42EF1">
            <w:pPr>
              <w:pStyle w:val="Normal6"/>
            </w:pPr>
          </w:p>
        </w:tc>
      </w:tr>
      <w:tr w:rsidR="003F11F0" w:rsidRPr="00CD1F37" w:rsidTr="00E42EF1">
        <w:trPr>
          <w:jc w:val="center"/>
        </w:trPr>
        <w:tc>
          <w:tcPr>
            <w:tcW w:w="4876" w:type="dxa"/>
          </w:tcPr>
          <w:p w:rsidR="003F11F0" w:rsidRPr="00CD1F37" w:rsidRDefault="003F11F0" w:rsidP="00E42EF1">
            <w:pPr>
              <w:pStyle w:val="Normal6"/>
            </w:pPr>
            <w:r w:rsidRPr="00CD1F37">
              <w:rPr>
                <w:b/>
                <w:i/>
              </w:rPr>
              <w:t>b) a kérelmező számára kiállít egy dokumentumot, amelyben a harmadik ország hatóságait az adott ország nyelvén tájékoztatja, hogy a menedékjog iránti kérelmet az első menedékjogot biztosító ország fogalmának alkalmazása következtében érdemben nem vizsgálták.</w:t>
            </w:r>
          </w:p>
        </w:tc>
        <w:tc>
          <w:tcPr>
            <w:tcW w:w="4876" w:type="dxa"/>
          </w:tcPr>
          <w:p w:rsidR="003F11F0" w:rsidRPr="00CD1F37" w:rsidRDefault="003F11F0" w:rsidP="00E42EF1">
            <w:pPr>
              <w:pStyle w:val="Normal6"/>
            </w:pP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1387</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Jussi Halla-aho</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44 cikk – 6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(6)</w:t>
            </w:r>
            <w:r w:rsidRPr="00CD1F37">
              <w:tab/>
              <w:t xml:space="preserve">Amennyiben a harmadik ország nem engedi be vagy vissza a területére a kérelmezőt, az eljáró hatóság </w:t>
            </w:r>
            <w:r w:rsidRPr="00CD1F37">
              <w:rPr>
                <w:b/>
                <w:i/>
              </w:rPr>
              <w:t>visszavonja</w:t>
            </w:r>
            <w:r w:rsidRPr="00CD1F37">
              <w:t xml:space="preserve"> a kérelmezőnek az elfogadhatatlanság okán hozott elutasító határozatát és hozzáférést </w:t>
            </w:r>
            <w:r w:rsidRPr="00CD1F37">
              <w:rPr>
                <w:b/>
                <w:i/>
              </w:rPr>
              <w:t>biztosít</w:t>
            </w:r>
            <w:r w:rsidRPr="00CD1F37">
              <w:t xml:space="preserve"> az eljáráshoz a II. fejezetben foglalt alapelvekkel és garanciákkal, valamint a III. fejezet I. szakaszával összhangban.</w:t>
            </w:r>
          </w:p>
        </w:tc>
        <w:tc>
          <w:tcPr>
            <w:tcW w:w="4876" w:type="dxa"/>
          </w:tcPr>
          <w:p w:rsidR="003F11F0" w:rsidRPr="00CD1F37" w:rsidRDefault="003F11F0" w:rsidP="00750EC5">
            <w:pPr>
              <w:pStyle w:val="Normal6"/>
            </w:pPr>
            <w:r w:rsidRPr="00CD1F37">
              <w:t>(6)</w:t>
            </w:r>
            <w:r w:rsidRPr="00CD1F37">
              <w:tab/>
              <w:t xml:space="preserve">Amennyiben a harmadik ország </w:t>
            </w:r>
            <w:r w:rsidRPr="00CD1F37">
              <w:rPr>
                <w:b/>
                <w:i/>
              </w:rPr>
              <w:t>többszöri próbálkozás ellenére</w:t>
            </w:r>
            <w:r w:rsidRPr="00CD1F37">
              <w:t xml:space="preserve"> nem engedi be vagy vissza a területére a kérelmezőt, az eljáró hatóság </w:t>
            </w:r>
            <w:r w:rsidRPr="00CD1F37">
              <w:rPr>
                <w:b/>
                <w:i/>
              </w:rPr>
              <w:t>visszavonhatja</w:t>
            </w:r>
            <w:r w:rsidRPr="00CD1F37">
              <w:t xml:space="preserve"> a kérelmezőnek az elfogadhatatlanság okán hozott elutasító határozatát és hozzáférést </w:t>
            </w:r>
            <w:r w:rsidRPr="00CD1F37">
              <w:rPr>
                <w:b/>
                <w:i/>
              </w:rPr>
              <w:t>biztosíthat</w:t>
            </w:r>
            <w:r w:rsidRPr="00CD1F37">
              <w:t xml:space="preserve"> az eljáráshoz a II. fejezetben foglalt alapelvekkel és garanciákkal, valamint a III. fejezet I. szakaszával összhangban. </w:t>
            </w:r>
            <w:r w:rsidRPr="00CD1F37">
              <w:rPr>
                <w:b/>
                <w:i/>
              </w:rPr>
              <w:t xml:space="preserve">A kiutasítási eljárást azonban </w:t>
            </w:r>
            <w:r w:rsidR="00DA7745" w:rsidRPr="00CD1F37">
              <w:rPr>
                <w:b/>
                <w:i/>
              </w:rPr>
              <w:t xml:space="preserve">egészen addig </w:t>
            </w:r>
            <w:r w:rsidRPr="00CD1F37">
              <w:rPr>
                <w:b/>
                <w:i/>
              </w:rPr>
              <w:t>folytatni kell, amíg a befogadásra vagy visszafogadásra lehetőség</w:t>
            </w:r>
            <w:r w:rsidR="00DA7745">
              <w:rPr>
                <w:b/>
                <w:i/>
              </w:rPr>
              <w:t xml:space="preserve"> nyílik</w:t>
            </w:r>
            <w:r w:rsidRPr="00CD1F37">
              <w:rPr>
                <w:b/>
                <w:i/>
              </w:rPr>
              <w:t>.</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1388</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Ska Keller</w:t>
      </w:r>
      <w:r w:rsidRPr="00CD1F37">
        <w:rPr>
          <w:rStyle w:val="HideTWBExt"/>
        </w:rPr>
        <w:t>&lt;/Members&gt;</w:t>
      </w:r>
    </w:p>
    <w:p w:rsidR="003F11F0" w:rsidRPr="00CD1F37" w:rsidRDefault="003F11F0" w:rsidP="003F11F0">
      <w:r w:rsidRPr="00CD1F37">
        <w:rPr>
          <w:rStyle w:val="HideTWBExt"/>
        </w:rPr>
        <w:t>&lt;AuNomDe&gt;</w:t>
      </w:r>
      <w:r w:rsidRPr="00CD1F37">
        <w:rPr>
          <w:rStyle w:val="HideTWBInt"/>
        </w:rPr>
        <w:t>{Verts/ALE}</w:t>
      </w:r>
      <w:r w:rsidRPr="00CD1F37">
        <w:t>a Verts/ALE képviselőcsoport nevében</w:t>
      </w:r>
      <w:r w:rsidRPr="00CD1F37">
        <w:rPr>
          <w:rStyle w:val="HideTWBExt"/>
        </w:rPr>
        <w:t>&lt;/AuNomDe&gt;</w:t>
      </w:r>
    </w:p>
    <w:p w:rsidR="003F11F0" w:rsidRPr="00CD1F37" w:rsidRDefault="003F11F0" w:rsidP="003F11F0">
      <w:pPr>
        <w:pStyle w:val="NormalBold"/>
      </w:pPr>
      <w:r w:rsidRPr="00CD1F37">
        <w:rPr>
          <w:rStyle w:val="HideTWBExt"/>
        </w:rPr>
        <w:t>&lt;Members&gt;</w:t>
      </w:r>
      <w:r w:rsidRPr="00CD1F37">
        <w:t>Judith Sargentini</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44 cikk – 6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(6)</w:t>
            </w:r>
            <w:r w:rsidRPr="00CD1F37">
              <w:tab/>
              <w:t xml:space="preserve">Amennyiben a harmadik ország nem engedi be vagy vissza a területére a kérelmezőt, az eljáró hatóság visszavonja a kérelmezőnek </w:t>
            </w:r>
            <w:r w:rsidRPr="00CD1F37">
              <w:rPr>
                <w:b/>
                <w:i/>
              </w:rPr>
              <w:t>az elfogadhatatlanság okán</w:t>
            </w:r>
            <w:r w:rsidRPr="00CD1F37">
              <w:t xml:space="preserve"> hozott elutasító határozatát és hozzáférést biztosít az eljáráshoz a II. fejezetben foglalt alapelvekkel és garanciákkal, valamint a III. fejezet I. szakaszával összhangban.</w:t>
            </w:r>
          </w:p>
        </w:tc>
        <w:tc>
          <w:tcPr>
            <w:tcW w:w="4876" w:type="dxa"/>
          </w:tcPr>
          <w:p w:rsidR="003F11F0" w:rsidRPr="00CD1F37" w:rsidRDefault="003F11F0" w:rsidP="00E42EF1">
            <w:pPr>
              <w:pStyle w:val="Normal6"/>
            </w:pPr>
            <w:r w:rsidRPr="00CD1F37">
              <w:t>(6)</w:t>
            </w:r>
            <w:r w:rsidRPr="00CD1F37">
              <w:tab/>
              <w:t>Amennyiben a harmadik ország nem engedi be vagy vissza a területére a kérelmezőt, az eljáró hatóság visszavonja a kérelmezőnek hozott elutasító határozatát és hozzáférést biztosít az eljáráshoz a II. fejezetben foglalt alapelvekkel és garanciákkal, valamint a III. fejezet I. szakaszával összhangban.</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1389</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Jussi Halla-aho</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44 cikk – 7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(7)</w:t>
            </w:r>
            <w:r w:rsidRPr="00CD1F37">
              <w:tab/>
              <w:t>A tagállamok évente tájékoztatják a Bizottságot és az Európai Unió Menekültügyi Ügynökségét arról, hogy mely országokra alkalmazták az első menedékjogot nyújtó ország fogalmát.</w:t>
            </w:r>
          </w:p>
        </w:tc>
        <w:tc>
          <w:tcPr>
            <w:tcW w:w="4876" w:type="dxa"/>
          </w:tcPr>
          <w:p w:rsidR="003F11F0" w:rsidRPr="00CD1F37" w:rsidRDefault="003F11F0" w:rsidP="00E42EF1">
            <w:pPr>
              <w:pStyle w:val="Normal6"/>
            </w:pPr>
            <w:r w:rsidRPr="00CD1F37">
              <w:t>(7)</w:t>
            </w:r>
            <w:r w:rsidRPr="00CD1F37">
              <w:tab/>
              <w:t xml:space="preserve">A tagállamok évente tájékoztatják a Bizottságot és az Európai Unió Menekültügyi Ügynökségét arról, hogy mely országokra alkalmazták az első menedékjogot nyújtó ország fogalmát, </w:t>
            </w:r>
            <w:r w:rsidRPr="00CD1F37">
              <w:rPr>
                <w:b/>
                <w:i/>
              </w:rPr>
              <w:t>valamint azokról az esetekről, amelyekben a harmadik ország nem engedte be vagy nem engedte vissza a kérelmezőt, a tagállamnak adott indokokkal együtt</w:t>
            </w:r>
            <w:r w:rsidRPr="00CD1F37">
              <w:t>.</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1390</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Marina Albiol Guzmán</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45 cikk</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rPr>
                <w:b/>
                <w:i/>
              </w:rPr>
              <w:t>[...]</w:t>
            </w:r>
          </w:p>
        </w:tc>
        <w:tc>
          <w:tcPr>
            <w:tcW w:w="4876" w:type="dxa"/>
          </w:tcPr>
          <w:p w:rsidR="003F11F0" w:rsidRPr="00CD1F37" w:rsidRDefault="003F11F0" w:rsidP="00E42EF1">
            <w:pPr>
              <w:pStyle w:val="Normal6"/>
            </w:pPr>
            <w:r w:rsidRPr="00CD1F37">
              <w:rPr>
                <w:b/>
                <w:i/>
              </w:rPr>
              <w:t>törölve</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1391</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Ska Keller</w:t>
      </w:r>
      <w:r w:rsidRPr="00CD1F37">
        <w:rPr>
          <w:rStyle w:val="HideTWBExt"/>
        </w:rPr>
        <w:t>&lt;/Members&gt;</w:t>
      </w:r>
    </w:p>
    <w:p w:rsidR="003F11F0" w:rsidRPr="00CD1F37" w:rsidRDefault="003F11F0" w:rsidP="003F11F0">
      <w:r w:rsidRPr="00CD1F37">
        <w:rPr>
          <w:rStyle w:val="HideTWBExt"/>
        </w:rPr>
        <w:t>&lt;AuNomDe&gt;</w:t>
      </w:r>
      <w:r w:rsidRPr="00CD1F37">
        <w:rPr>
          <w:rStyle w:val="HideTWBInt"/>
        </w:rPr>
        <w:t>{Verts/ALE}</w:t>
      </w:r>
      <w:r w:rsidRPr="00CD1F37">
        <w:t>a Verts/ALE képviselőcsoport nevében</w:t>
      </w:r>
      <w:r w:rsidRPr="00CD1F37">
        <w:rPr>
          <w:rStyle w:val="HideTWBExt"/>
        </w:rPr>
        <w:t>&lt;/AuNomDe&gt;</w:t>
      </w:r>
    </w:p>
    <w:p w:rsidR="003F11F0" w:rsidRPr="00CD1F37" w:rsidRDefault="003F11F0" w:rsidP="003F11F0">
      <w:pPr>
        <w:pStyle w:val="NormalBold"/>
      </w:pPr>
      <w:r w:rsidRPr="00CD1F37">
        <w:rPr>
          <w:rStyle w:val="HideTWBExt"/>
        </w:rPr>
        <w:t>&lt;Members&gt;</w:t>
      </w:r>
      <w:r w:rsidRPr="00CD1F37">
        <w:t>Jean Lambert, Judith Sargentini</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45 cikk – 1 bekezdés – 1 albekezdés – bevezető rész</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 xml:space="preserve">Egy harmadik országot biztonságos harmadik országnak </w:t>
            </w:r>
            <w:r w:rsidRPr="00CD1F37">
              <w:rPr>
                <w:b/>
                <w:i/>
              </w:rPr>
              <w:t>kell</w:t>
            </w:r>
            <w:r w:rsidRPr="00CD1F37">
              <w:t xml:space="preserve"> nyilvánítani, amennyiben:</w:t>
            </w:r>
          </w:p>
        </w:tc>
        <w:tc>
          <w:tcPr>
            <w:tcW w:w="4876" w:type="dxa"/>
          </w:tcPr>
          <w:p w:rsidR="003F11F0" w:rsidRPr="00CD1F37" w:rsidRDefault="003F11F0" w:rsidP="00E42EF1">
            <w:pPr>
              <w:pStyle w:val="Normal6"/>
            </w:pPr>
            <w:r w:rsidRPr="00CD1F37">
              <w:t xml:space="preserve">Egy harmadik országot </w:t>
            </w:r>
            <w:r w:rsidRPr="00CD1F37">
              <w:rPr>
                <w:b/>
                <w:i/>
              </w:rPr>
              <w:t>a kérelmező egyéni körülményei vonatkozásában</w:t>
            </w:r>
            <w:r w:rsidRPr="00CD1F37">
              <w:t xml:space="preserve"> biztonságos harmadik országnak </w:t>
            </w:r>
            <w:r w:rsidRPr="00CD1F37">
              <w:rPr>
                <w:b/>
                <w:i/>
              </w:rPr>
              <w:t>lehet</w:t>
            </w:r>
            <w:r w:rsidRPr="00CD1F37">
              <w:t xml:space="preserve"> nyilvánítani, amennyiben:</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1392</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Péter Niedermüller, Sylvie Guillaume</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45 cikk – 1 bekezdés – 1 albekezdés – bevezető rész</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 xml:space="preserve">Egy harmadik országot biztonságos harmadik országnak </w:t>
            </w:r>
            <w:r w:rsidRPr="00CD1F37">
              <w:rPr>
                <w:b/>
                <w:i/>
              </w:rPr>
              <w:t>kell</w:t>
            </w:r>
            <w:r w:rsidRPr="00CD1F37">
              <w:t xml:space="preserve"> </w:t>
            </w:r>
            <w:r w:rsidRPr="00CD1F37">
              <w:rPr>
                <w:b/>
                <w:i/>
              </w:rPr>
              <w:t>nyilvánítani</w:t>
            </w:r>
            <w:r w:rsidRPr="00CD1F37">
              <w:t>, amennyiben:</w:t>
            </w:r>
          </w:p>
        </w:tc>
        <w:tc>
          <w:tcPr>
            <w:tcW w:w="4876" w:type="dxa"/>
          </w:tcPr>
          <w:p w:rsidR="003F11F0" w:rsidRPr="00CD1F37" w:rsidRDefault="003F11F0" w:rsidP="00E42EF1">
            <w:pPr>
              <w:pStyle w:val="Normal6"/>
            </w:pPr>
            <w:r w:rsidRPr="00CD1F37">
              <w:t xml:space="preserve">Egy harmadik országot biztonságos harmadik országnak </w:t>
            </w:r>
            <w:r w:rsidRPr="00CD1F37">
              <w:rPr>
                <w:b/>
                <w:i/>
              </w:rPr>
              <w:t>lehet tekinteni</w:t>
            </w:r>
            <w:r w:rsidRPr="00CD1F37">
              <w:t>, amennyiben:</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3F11F0" w:rsidRPr="00CD1F37" w:rsidRDefault="003F11F0" w:rsidP="003F11F0">
      <w:pPr>
        <w:pStyle w:val="JustificationTitle"/>
        <w:rPr>
          <w:lang w:val="hu-HU"/>
        </w:rPr>
      </w:pPr>
      <w:r w:rsidRPr="00CD1F37">
        <w:rPr>
          <w:rStyle w:val="HideTWBExt"/>
          <w:lang w:val="hu-HU"/>
        </w:rPr>
        <w:t>&lt;TitreJust&gt;</w:t>
      </w:r>
      <w:r w:rsidRPr="00CD1F37">
        <w:rPr>
          <w:lang w:val="hu-HU"/>
        </w:rPr>
        <w:t>Indokolás</w:t>
      </w:r>
      <w:r w:rsidRPr="00CD1F37">
        <w:rPr>
          <w:rStyle w:val="HideTWBExt"/>
          <w:lang w:val="hu-HU"/>
        </w:rPr>
        <w:t>&lt;/TitreJust&gt;</w:t>
      </w:r>
    </w:p>
    <w:p w:rsidR="003F11F0" w:rsidRPr="00CD1F37" w:rsidRDefault="003F11F0" w:rsidP="003F11F0">
      <w:pPr>
        <w:pStyle w:val="Normal12Italic"/>
        <w:rPr>
          <w:lang w:val="hu-HU"/>
        </w:rPr>
      </w:pPr>
      <w:r w:rsidRPr="00CD1F37">
        <w:rPr>
          <w:lang w:val="hu-HU"/>
        </w:rPr>
        <w:t>Jobb, ha a biztonságos harmadik ország elve a tagállamok számára opcionális elv marad.</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1393</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Cecilia Wikström, Sophia in 't Veld, Angelika Mlinar</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45 cikk – 1 bekezdés – 1 albekezdés – bevezető rész</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 xml:space="preserve">Egy harmadik országot biztonságos harmadik országnak </w:t>
            </w:r>
            <w:r w:rsidRPr="00CD1F37">
              <w:rPr>
                <w:b/>
                <w:i/>
              </w:rPr>
              <w:t>kell</w:t>
            </w:r>
            <w:r w:rsidRPr="00CD1F37">
              <w:t xml:space="preserve"> nyilvánítani, amennyiben:</w:t>
            </w:r>
          </w:p>
        </w:tc>
        <w:tc>
          <w:tcPr>
            <w:tcW w:w="4876" w:type="dxa"/>
          </w:tcPr>
          <w:p w:rsidR="003F11F0" w:rsidRPr="00CD1F37" w:rsidRDefault="003F11F0" w:rsidP="00E42EF1">
            <w:pPr>
              <w:pStyle w:val="Normal6"/>
            </w:pPr>
            <w:r w:rsidRPr="00CD1F37">
              <w:t xml:space="preserve">Egy harmadik országot biztonságos harmadik országnak </w:t>
            </w:r>
            <w:r w:rsidRPr="00CD1F37">
              <w:rPr>
                <w:b/>
                <w:i/>
              </w:rPr>
              <w:t>lehet</w:t>
            </w:r>
            <w:r w:rsidRPr="00CD1F37">
              <w:t xml:space="preserve"> nyilvánítani, amennyiben:</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1394</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Jeroen Lenaers</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45 cikk – 1 bekezdés – 1 albekezdés – bevezető rész</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 xml:space="preserve">Egy harmadik országot biztonságos harmadik országnak kell nyilvánítani, </w:t>
            </w:r>
            <w:r w:rsidRPr="00CD1F37">
              <w:rPr>
                <w:b/>
                <w:i/>
              </w:rPr>
              <w:t>amennyiben</w:t>
            </w:r>
            <w:r w:rsidRPr="00CD1F37">
              <w:t>:</w:t>
            </w:r>
          </w:p>
        </w:tc>
        <w:tc>
          <w:tcPr>
            <w:tcW w:w="4876" w:type="dxa"/>
          </w:tcPr>
          <w:p w:rsidR="003F11F0" w:rsidRPr="00CD1F37" w:rsidRDefault="003F11F0" w:rsidP="00E42EF1">
            <w:pPr>
              <w:pStyle w:val="Normal6"/>
            </w:pPr>
            <w:r w:rsidRPr="00CD1F37">
              <w:t xml:space="preserve">Egy harmadik országot biztonságos harmadik országnak kell nyilvánítani, </w:t>
            </w:r>
            <w:r w:rsidRPr="00CD1F37">
              <w:rPr>
                <w:b/>
                <w:i/>
              </w:rPr>
              <w:t>ha</w:t>
            </w:r>
            <w:r w:rsidRPr="00CD1F37">
              <w:t>:</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1395</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Jussi Halla-aho</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45 cikk – 1 bekezdés – 1 albekezdés – b pont</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b)</w:t>
            </w:r>
            <w:r w:rsidRPr="00CD1F37">
              <w:tab/>
              <w:t>nem áll fenn az (EU) XXX/XXX rendeletben meghatározott súlyos sérelem veszélye;</w:t>
            </w:r>
          </w:p>
        </w:tc>
        <w:tc>
          <w:tcPr>
            <w:tcW w:w="4876" w:type="dxa"/>
          </w:tcPr>
          <w:p w:rsidR="003F11F0" w:rsidRPr="00CD1F37" w:rsidRDefault="003F11F0">
            <w:pPr>
              <w:pStyle w:val="Normal6"/>
            </w:pPr>
            <w:r w:rsidRPr="00CD1F37">
              <w:t>b)</w:t>
            </w:r>
            <w:r w:rsidRPr="00CD1F37">
              <w:tab/>
              <w:t xml:space="preserve">nem áll fenn az (EU) XXX/XXX rendeletben </w:t>
            </w:r>
            <w:r w:rsidRPr="00CD1F37">
              <w:rPr>
                <w:b/>
                <w:i/>
              </w:rPr>
              <w:t>(kvalifikációs rendelet)</w:t>
            </w:r>
            <w:r w:rsidRPr="00CD1F37">
              <w:t xml:space="preserve"> meghatározott súlyos sérelem veszélye;</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1396</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Ska Keller</w:t>
      </w:r>
      <w:r w:rsidRPr="00CD1F37">
        <w:rPr>
          <w:rStyle w:val="HideTWBExt"/>
        </w:rPr>
        <w:t>&lt;/Members&gt;</w:t>
      </w:r>
    </w:p>
    <w:p w:rsidR="003F11F0" w:rsidRPr="00CD1F37" w:rsidRDefault="003F11F0" w:rsidP="003F11F0">
      <w:r w:rsidRPr="00CD1F37">
        <w:rPr>
          <w:rStyle w:val="HideTWBExt"/>
        </w:rPr>
        <w:t>&lt;AuNomDe&gt;</w:t>
      </w:r>
      <w:r w:rsidRPr="00CD1F37">
        <w:rPr>
          <w:rStyle w:val="HideTWBInt"/>
        </w:rPr>
        <w:t>{Verts/ALE}</w:t>
      </w:r>
      <w:r w:rsidRPr="00CD1F37">
        <w:t>a Verts/ALE képviselőcsoport nevében</w:t>
      </w:r>
      <w:r w:rsidRPr="00CD1F37">
        <w:rPr>
          <w:rStyle w:val="HideTWBExt"/>
        </w:rPr>
        <w:t>&lt;/AuNomDe&gt;</w:t>
      </w:r>
    </w:p>
    <w:p w:rsidR="003F11F0" w:rsidRPr="00CD1F37" w:rsidRDefault="003F11F0" w:rsidP="003F11F0">
      <w:pPr>
        <w:pStyle w:val="NormalBold"/>
      </w:pPr>
      <w:r w:rsidRPr="00CD1F37">
        <w:rPr>
          <w:rStyle w:val="HideTWBExt"/>
        </w:rPr>
        <w:t>&lt;Members&gt;</w:t>
      </w:r>
      <w:r w:rsidRPr="00CD1F37">
        <w:t>Jean Lambert, Judith Sargentini</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45 cikk – 1 bekezdés – 1 albekezdés – c a pont (új)</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p>
        </w:tc>
        <w:tc>
          <w:tcPr>
            <w:tcW w:w="4876" w:type="dxa"/>
          </w:tcPr>
          <w:p w:rsidR="003F11F0" w:rsidRPr="00CD1F37" w:rsidRDefault="003F11F0" w:rsidP="00E42EF1">
            <w:pPr>
              <w:pStyle w:val="Normal6"/>
            </w:pPr>
            <w:r w:rsidRPr="00CD1F37">
              <w:rPr>
                <w:b/>
                <w:i/>
              </w:rPr>
              <w:t>ca)</w:t>
            </w:r>
            <w:r w:rsidRPr="00CD1F37">
              <w:tab/>
            </w:r>
            <w:r w:rsidRPr="00CD1F37">
              <w:rPr>
                <w:b/>
                <w:i/>
              </w:rPr>
              <w:t xml:space="preserve">nem áll fenn annak valós kockázata, hogy a kérelmezőt a harmadik állam egy másik államba szállítja át, ahol nem részesül tényleges védelemben, vagy ahol fennáll annak </w:t>
            </w:r>
            <w:r w:rsidR="0070714E" w:rsidRPr="00CD1F37">
              <w:rPr>
                <w:b/>
                <w:i/>
              </w:rPr>
              <w:t xml:space="preserve">a </w:t>
            </w:r>
            <w:r w:rsidRPr="00CD1F37">
              <w:rPr>
                <w:b/>
                <w:i/>
              </w:rPr>
              <w:t>kockázata, hogy olyan államba szállítják át, ahol nem áll rendelkezésre ilyen védelem;</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1397</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Ska Keller</w:t>
      </w:r>
      <w:r w:rsidRPr="00CD1F37">
        <w:rPr>
          <w:rStyle w:val="HideTWBExt"/>
        </w:rPr>
        <w:t>&lt;/Members&gt;</w:t>
      </w:r>
    </w:p>
    <w:p w:rsidR="003F11F0" w:rsidRPr="00CD1F37" w:rsidRDefault="003F11F0" w:rsidP="003F11F0">
      <w:r w:rsidRPr="00CD1F37">
        <w:rPr>
          <w:rStyle w:val="HideTWBExt"/>
        </w:rPr>
        <w:t>&lt;AuNomDe&gt;</w:t>
      </w:r>
      <w:r w:rsidRPr="00CD1F37">
        <w:rPr>
          <w:rStyle w:val="HideTWBInt"/>
        </w:rPr>
        <w:t>{Verts/ALE}</w:t>
      </w:r>
      <w:r w:rsidRPr="00CD1F37">
        <w:t>a Verts/ALE képviselőcsoport nevében</w:t>
      </w:r>
      <w:r w:rsidRPr="00CD1F37">
        <w:rPr>
          <w:rStyle w:val="HideTWBExt"/>
        </w:rPr>
        <w:t>&lt;/AuNomDe&gt;</w:t>
      </w:r>
    </w:p>
    <w:p w:rsidR="003F11F0" w:rsidRPr="00CD1F37" w:rsidRDefault="003F11F0" w:rsidP="003F11F0">
      <w:pPr>
        <w:pStyle w:val="NormalBold"/>
      </w:pPr>
      <w:r w:rsidRPr="00CD1F37">
        <w:rPr>
          <w:rStyle w:val="HideTWBExt"/>
        </w:rPr>
        <w:t>&lt;Members&gt;</w:t>
      </w:r>
      <w:r w:rsidRPr="00CD1F37">
        <w:t>Jean Lambert, Judith Sargentini</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45 cikk – 1 bekezdés – 1 albekezdés – d a pont (új)</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p>
        </w:tc>
        <w:tc>
          <w:tcPr>
            <w:tcW w:w="4876" w:type="dxa"/>
          </w:tcPr>
          <w:p w:rsidR="003F11F0" w:rsidRPr="00CD1F37" w:rsidRDefault="003F11F0" w:rsidP="00E42EF1">
            <w:pPr>
              <w:pStyle w:val="Normal6"/>
            </w:pPr>
            <w:r w:rsidRPr="00CD1F37">
              <w:rPr>
                <w:b/>
                <w:i/>
              </w:rPr>
              <w:t>da)</w:t>
            </w:r>
            <w:r w:rsidRPr="00CD1F37">
              <w:tab/>
            </w:r>
            <w:r w:rsidRPr="00CD1F37">
              <w:rPr>
                <w:b/>
                <w:i/>
              </w:rPr>
              <w:t>az alapvető jogokat az alkalmazandó nemzetközi szabályokkal összhangban tiszteletben tartják, beleértve azt is, hogy a kérelmezőt nem fenyegeti tényleges életveszély, és nem áll fenn annak valós kockázata, hogy a kérelmezőt jogszerű eljárás lefolytatása nélkül ítélik szabadságvesztésre;</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1398</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Ska Keller</w:t>
      </w:r>
      <w:r w:rsidRPr="00CD1F37">
        <w:rPr>
          <w:rStyle w:val="HideTWBExt"/>
        </w:rPr>
        <w:t>&lt;/Members&gt;</w:t>
      </w:r>
    </w:p>
    <w:p w:rsidR="003F11F0" w:rsidRPr="00CD1F37" w:rsidRDefault="003F11F0" w:rsidP="003F11F0">
      <w:r w:rsidRPr="00CD1F37">
        <w:rPr>
          <w:rStyle w:val="HideTWBExt"/>
        </w:rPr>
        <w:t>&lt;AuNomDe&gt;</w:t>
      </w:r>
      <w:r w:rsidRPr="00CD1F37">
        <w:rPr>
          <w:rStyle w:val="HideTWBInt"/>
        </w:rPr>
        <w:t>{Verts/ALE}</w:t>
      </w:r>
      <w:r w:rsidRPr="00CD1F37">
        <w:t>a Verts/ALE képviselőcsoport nevében</w:t>
      </w:r>
      <w:r w:rsidRPr="00CD1F37">
        <w:rPr>
          <w:rStyle w:val="HideTWBExt"/>
        </w:rPr>
        <w:t>&lt;/AuNomDe&gt;</w:t>
      </w:r>
    </w:p>
    <w:p w:rsidR="003F11F0" w:rsidRPr="00CD1F37" w:rsidRDefault="003F11F0" w:rsidP="003F11F0">
      <w:pPr>
        <w:pStyle w:val="NormalBold"/>
      </w:pPr>
      <w:r w:rsidRPr="00CD1F37">
        <w:rPr>
          <w:rStyle w:val="HideTWBExt"/>
        </w:rPr>
        <w:t>&lt;Members&gt;</w:t>
      </w:r>
      <w:r w:rsidRPr="00CD1F37">
        <w:t>Jean Lambert, Judith Sargentini</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45 cikk – 1 bekezdés – 1 albekezdés – d b pont (új)</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p>
        </w:tc>
        <w:tc>
          <w:tcPr>
            <w:tcW w:w="4876" w:type="dxa"/>
          </w:tcPr>
          <w:p w:rsidR="003F11F0" w:rsidRPr="00CD1F37" w:rsidRDefault="003F11F0">
            <w:pPr>
              <w:pStyle w:val="Normal6"/>
              <w:rPr>
                <w:b/>
                <w:i/>
              </w:rPr>
            </w:pPr>
            <w:r w:rsidRPr="00CD1F37">
              <w:rPr>
                <w:b/>
                <w:i/>
              </w:rPr>
              <w:t>db)</w:t>
            </w:r>
            <w:r w:rsidRPr="00CD1F37">
              <w:tab/>
            </w:r>
            <w:r w:rsidRPr="00CD1F37">
              <w:rPr>
                <w:b/>
                <w:i/>
              </w:rPr>
              <w:t xml:space="preserve">megfelelő anyagi fedezet áll a kérelmező rendelkezésére az elfogadható életszínvonal fenntartásához, és a harmadik állam megteszi a szükséges lépéseket az önellátás </w:t>
            </w:r>
            <w:r w:rsidR="0070714E" w:rsidRPr="00CD1F37">
              <w:rPr>
                <w:b/>
                <w:i/>
              </w:rPr>
              <w:t xml:space="preserve">– </w:t>
            </w:r>
            <w:r w:rsidRPr="00CD1F37">
              <w:rPr>
                <w:b/>
                <w:i/>
              </w:rPr>
              <w:t>tartós megoldások megvalósításától függő</w:t>
            </w:r>
            <w:r w:rsidR="0070714E" w:rsidRPr="00CD1F37">
              <w:rPr>
                <w:b/>
                <w:i/>
              </w:rPr>
              <w:t xml:space="preserve"> – </w:t>
            </w:r>
            <w:r w:rsidRPr="00CD1F37">
              <w:rPr>
                <w:b/>
                <w:i/>
              </w:rPr>
              <w:t>fokozatos eléréséhez;</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1399</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Ska Keller</w:t>
      </w:r>
      <w:r w:rsidRPr="00CD1F37">
        <w:rPr>
          <w:rStyle w:val="HideTWBExt"/>
        </w:rPr>
        <w:t>&lt;/Members&gt;</w:t>
      </w:r>
    </w:p>
    <w:p w:rsidR="003F11F0" w:rsidRPr="00CD1F37" w:rsidRDefault="003F11F0" w:rsidP="003F11F0">
      <w:r w:rsidRPr="00CD1F37">
        <w:rPr>
          <w:rStyle w:val="HideTWBExt"/>
        </w:rPr>
        <w:t>&lt;AuNomDe&gt;</w:t>
      </w:r>
      <w:r w:rsidRPr="00CD1F37">
        <w:rPr>
          <w:rStyle w:val="HideTWBInt"/>
        </w:rPr>
        <w:t>{Verts/ALE}</w:t>
      </w:r>
      <w:r w:rsidRPr="00CD1F37">
        <w:t>a Verts/ALE képviselőcsoport nevében</w:t>
      </w:r>
      <w:r w:rsidRPr="00CD1F37">
        <w:rPr>
          <w:rStyle w:val="HideTWBExt"/>
        </w:rPr>
        <w:t>&lt;/AuNomDe&gt;</w:t>
      </w:r>
    </w:p>
    <w:p w:rsidR="003F11F0" w:rsidRPr="00CD1F37" w:rsidRDefault="003F11F0" w:rsidP="003F11F0">
      <w:pPr>
        <w:pStyle w:val="NormalBold"/>
      </w:pPr>
      <w:r w:rsidRPr="00CD1F37">
        <w:rPr>
          <w:rStyle w:val="HideTWBExt"/>
        </w:rPr>
        <w:t>&lt;Members&gt;</w:t>
      </w:r>
      <w:r w:rsidRPr="00CD1F37">
        <w:t>Jean Lambert, Judith Sargentini</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45 cikk – 1 bekezdés – 1 albekezdés – d c pont (új)</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p>
        </w:tc>
        <w:tc>
          <w:tcPr>
            <w:tcW w:w="4876" w:type="dxa"/>
          </w:tcPr>
          <w:p w:rsidR="003F11F0" w:rsidRPr="00CD1F37" w:rsidRDefault="003F11F0" w:rsidP="00E42EF1">
            <w:pPr>
              <w:pStyle w:val="Normal6"/>
            </w:pPr>
            <w:r w:rsidRPr="00CD1F37">
              <w:rPr>
                <w:b/>
                <w:i/>
              </w:rPr>
              <w:t>dc)</w:t>
            </w:r>
            <w:r w:rsidRPr="00CD1F37">
              <w:tab/>
            </w:r>
            <w:r w:rsidRPr="00CD1F37">
              <w:rPr>
                <w:b/>
                <w:i/>
              </w:rPr>
              <w:t>a harmadik ország figyelembe veszi a kérelmező esetleges különlegesen kiszolgáltatott helyzetét, és óvja a kérelmező magánéletéhez fűződő érdekeit;</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1400</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Péter Niedermüller, Sylvie Guillaume</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45 cikk – 1 bekezdés – 1 albekezdés – e pont</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e)</w:t>
            </w:r>
            <w:r w:rsidRPr="00CD1F37">
              <w:tab/>
            </w:r>
            <w:r w:rsidRPr="00CD1F37">
              <w:rPr>
                <w:b/>
                <w:i/>
              </w:rPr>
              <w:t>a genfi egyezmény anyagi normáinak megfelelő vagy adott esetben a 44. cikk (2) bekezdésében meghatározott megfelelő</w:t>
            </w:r>
            <w:r w:rsidRPr="00CD1F37">
              <w:t xml:space="preserve"> védelem lehetősége biztosított.</w:t>
            </w:r>
          </w:p>
        </w:tc>
        <w:tc>
          <w:tcPr>
            <w:tcW w:w="4876" w:type="dxa"/>
          </w:tcPr>
          <w:p w:rsidR="003F11F0" w:rsidRPr="00CD1F37" w:rsidRDefault="003F11F0" w:rsidP="00E42EF1">
            <w:pPr>
              <w:pStyle w:val="Normal6"/>
            </w:pPr>
            <w:r w:rsidRPr="00CD1F37">
              <w:t>e)</w:t>
            </w:r>
            <w:r w:rsidRPr="00CD1F37">
              <w:tab/>
            </w:r>
            <w:r w:rsidRPr="00CD1F37">
              <w:rPr>
                <w:b/>
                <w:i/>
              </w:rPr>
              <w:t>menekült jogállás kérelmezhető, és menekültként történő elismerés esetén a ratifikált és földrajzi korlátozás nélkül alkalmazott genfi egyezménynek megfelelő</w:t>
            </w:r>
            <w:r w:rsidRPr="00CD1F37">
              <w:t xml:space="preserve"> védelem lehetősége biztosított.</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3F11F0" w:rsidRPr="00CD1F37" w:rsidRDefault="003F11F0" w:rsidP="003F11F0">
      <w:pPr>
        <w:pStyle w:val="JustificationTitle"/>
        <w:rPr>
          <w:lang w:val="hu-HU"/>
        </w:rPr>
      </w:pPr>
      <w:r w:rsidRPr="00CD1F37">
        <w:rPr>
          <w:rStyle w:val="HideTWBExt"/>
          <w:lang w:val="hu-HU"/>
        </w:rPr>
        <w:t>&lt;TitreJust&gt;</w:t>
      </w:r>
      <w:r w:rsidRPr="00CD1F37">
        <w:rPr>
          <w:lang w:val="hu-HU"/>
        </w:rPr>
        <w:t>Indokolás</w:t>
      </w:r>
      <w:r w:rsidRPr="00CD1F37">
        <w:rPr>
          <w:rStyle w:val="HideTWBExt"/>
          <w:lang w:val="hu-HU"/>
        </w:rPr>
        <w:t>&lt;/TitreJust&gt;</w:t>
      </w:r>
    </w:p>
    <w:p w:rsidR="003F11F0" w:rsidRPr="00CD1F37" w:rsidRDefault="003F11F0" w:rsidP="003F11F0">
      <w:pPr>
        <w:pStyle w:val="Normal12Italic"/>
        <w:rPr>
          <w:lang w:val="hu-HU"/>
        </w:rPr>
      </w:pPr>
      <w:r w:rsidRPr="00CD1F37">
        <w:rPr>
          <w:lang w:val="hu-HU"/>
        </w:rPr>
        <w:t>Ahhoz, hogy egy harmadik országot valamely tagállam biztonságosnak tekintsen, a szóban forgó harmadik országnak a genfi egyezményt ratifikálnia és földrajzi korlátozás nélkül alkalmaznia kell.</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1401</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Ska Keller</w:t>
      </w:r>
      <w:r w:rsidRPr="00CD1F37">
        <w:rPr>
          <w:rStyle w:val="HideTWBExt"/>
        </w:rPr>
        <w:t>&lt;/Members&gt;</w:t>
      </w:r>
    </w:p>
    <w:p w:rsidR="003F11F0" w:rsidRPr="00CD1F37" w:rsidRDefault="003F11F0" w:rsidP="003F11F0">
      <w:r w:rsidRPr="00CD1F37">
        <w:rPr>
          <w:rStyle w:val="HideTWBExt"/>
        </w:rPr>
        <w:t>&lt;AuNomDe&gt;</w:t>
      </w:r>
      <w:r w:rsidRPr="00CD1F37">
        <w:rPr>
          <w:rStyle w:val="HideTWBInt"/>
        </w:rPr>
        <w:t>{Verts/ALE}</w:t>
      </w:r>
      <w:r w:rsidRPr="00CD1F37">
        <w:t>a Verts/ALE képviselőcsoport nevében</w:t>
      </w:r>
      <w:r w:rsidRPr="00CD1F37">
        <w:rPr>
          <w:rStyle w:val="HideTWBExt"/>
        </w:rPr>
        <w:t>&lt;/AuNomDe&gt;</w:t>
      </w:r>
    </w:p>
    <w:p w:rsidR="003F11F0" w:rsidRPr="00CD1F37" w:rsidRDefault="003F11F0" w:rsidP="003F11F0">
      <w:pPr>
        <w:pStyle w:val="NormalBold"/>
      </w:pPr>
      <w:r w:rsidRPr="00CD1F37">
        <w:rPr>
          <w:rStyle w:val="HideTWBExt"/>
        </w:rPr>
        <w:t>&lt;Members&gt;</w:t>
      </w:r>
      <w:r w:rsidRPr="00CD1F37">
        <w:t>Judith Sargentini, Jean Lambert</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45 cikk – 1 bekezdés – 1 albekezdés – e pont</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e)</w:t>
            </w:r>
            <w:r w:rsidRPr="00CD1F37">
              <w:tab/>
            </w:r>
            <w:r w:rsidRPr="00CD1F37">
              <w:rPr>
                <w:b/>
                <w:i/>
              </w:rPr>
              <w:t>a genfi egyezmény anyagi normáinak</w:t>
            </w:r>
            <w:r w:rsidRPr="00CD1F37">
              <w:t xml:space="preserve"> megfelelő </w:t>
            </w:r>
            <w:r w:rsidRPr="00CD1F37">
              <w:rPr>
                <w:b/>
                <w:i/>
              </w:rPr>
              <w:t>vagy adott esetben a 44. cikk (2) bekezdésében meghatározott megfelelő</w:t>
            </w:r>
            <w:r w:rsidRPr="00CD1F37">
              <w:t xml:space="preserve"> védelem lehetősége biztosított.</w:t>
            </w:r>
          </w:p>
        </w:tc>
        <w:tc>
          <w:tcPr>
            <w:tcW w:w="4876" w:type="dxa"/>
          </w:tcPr>
          <w:p w:rsidR="003F11F0" w:rsidRPr="00CD1F37" w:rsidRDefault="003F11F0">
            <w:pPr>
              <w:pStyle w:val="Normal6"/>
            </w:pPr>
            <w:r w:rsidRPr="00CD1F37">
              <w:t>e)</w:t>
            </w:r>
            <w:r w:rsidRPr="00CD1F37">
              <w:tab/>
            </w:r>
            <w:r w:rsidRPr="00CD1F37">
              <w:rPr>
                <w:b/>
                <w:i/>
              </w:rPr>
              <w:t xml:space="preserve">nemzetközi védelem kérelmezhető, és menekültként történő elismerés esetén </w:t>
            </w:r>
            <w:r w:rsidR="00A76AD6" w:rsidRPr="00CD1F37">
              <w:rPr>
                <w:b/>
                <w:i/>
              </w:rPr>
              <w:t xml:space="preserve">földrajzi korlátozás nélkül </w:t>
            </w:r>
            <w:r w:rsidRPr="00CD1F37">
              <w:rPr>
                <w:b/>
                <w:i/>
              </w:rPr>
              <w:t>a genfi egyezménynek</w:t>
            </w:r>
            <w:r w:rsidRPr="00CD1F37">
              <w:t xml:space="preserve"> megfelelő </w:t>
            </w:r>
            <w:r w:rsidRPr="00CD1F37">
              <w:rPr>
                <w:b/>
                <w:i/>
              </w:rPr>
              <w:t>tényleges</w:t>
            </w:r>
            <w:r w:rsidRPr="00CD1F37">
              <w:t xml:space="preserve"> védelem lehetősége biztosított</w:t>
            </w:r>
            <w:r w:rsidRPr="00CD1F37">
              <w:rPr>
                <w:b/>
                <w:i/>
              </w:rPr>
              <w:t>, amely addig áll rendelkezésre, amíg tartós megoldás nem születik</w:t>
            </w:r>
            <w:r w:rsidRPr="00CD1F37">
              <w:t>.</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1402</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Cecilia Wikström, Sophia in 't Veld, Angelika Mlinar</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45 cikk – 1 bekezdés – 1 albekezdés – e pont</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e)</w:t>
            </w:r>
            <w:r w:rsidRPr="00CD1F37">
              <w:tab/>
              <w:t xml:space="preserve">a genfi </w:t>
            </w:r>
            <w:r w:rsidRPr="00CD1F37">
              <w:rPr>
                <w:b/>
                <w:i/>
              </w:rPr>
              <w:t>egyezmény</w:t>
            </w:r>
            <w:r w:rsidRPr="00CD1F37">
              <w:t xml:space="preserve"> </w:t>
            </w:r>
            <w:r w:rsidRPr="00CD1F37">
              <w:rPr>
                <w:b/>
                <w:i/>
              </w:rPr>
              <w:t>anyagi normáinak</w:t>
            </w:r>
            <w:r w:rsidRPr="00CD1F37">
              <w:t xml:space="preserve"> megfelelő </w:t>
            </w:r>
            <w:r w:rsidRPr="00CD1F37">
              <w:rPr>
                <w:b/>
                <w:i/>
              </w:rPr>
              <w:t>vagy adott esetben a 44. cikk (2) bekezdésében meghatározott megfelelő</w:t>
            </w:r>
            <w:r w:rsidRPr="00CD1F37">
              <w:t xml:space="preserve"> védelem lehetősége biztosított.</w:t>
            </w:r>
          </w:p>
        </w:tc>
        <w:tc>
          <w:tcPr>
            <w:tcW w:w="4876" w:type="dxa"/>
          </w:tcPr>
          <w:p w:rsidR="003F11F0" w:rsidRPr="00CD1F37" w:rsidRDefault="003F11F0" w:rsidP="00E42EF1">
            <w:pPr>
              <w:pStyle w:val="Normal6"/>
            </w:pPr>
            <w:r w:rsidRPr="00CD1F37">
              <w:t>e)</w:t>
            </w:r>
            <w:r w:rsidRPr="00CD1F37">
              <w:tab/>
              <w:t xml:space="preserve">a genfi </w:t>
            </w:r>
            <w:r w:rsidRPr="00CD1F37">
              <w:rPr>
                <w:b/>
                <w:i/>
              </w:rPr>
              <w:t>egyezménynek</w:t>
            </w:r>
            <w:r w:rsidRPr="00CD1F37">
              <w:t xml:space="preserve"> megfelelő védelem lehetősége biztosított.</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1403</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Elly Schlein</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45 cikk – 1 bekezdés – 1 albekezdés – e pont</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e)</w:t>
            </w:r>
            <w:r w:rsidRPr="00CD1F37">
              <w:tab/>
              <w:t>a genfi</w:t>
            </w:r>
            <w:r w:rsidRPr="00CD1F37">
              <w:rPr>
                <w:b/>
                <w:i/>
              </w:rPr>
              <w:t xml:space="preserve"> egyezmény anyagi normáinak</w:t>
            </w:r>
            <w:r w:rsidRPr="00CD1F37">
              <w:t xml:space="preserve"> megfelelő </w:t>
            </w:r>
            <w:r w:rsidRPr="00CD1F37">
              <w:rPr>
                <w:b/>
                <w:i/>
              </w:rPr>
              <w:t>vagy adott esetben a 44. cikk (2) bekezdésében meghatározott megfelelő</w:t>
            </w:r>
            <w:r w:rsidRPr="00CD1F37">
              <w:t xml:space="preserve"> védelem lehetősége biztosított.</w:t>
            </w:r>
          </w:p>
        </w:tc>
        <w:tc>
          <w:tcPr>
            <w:tcW w:w="4876" w:type="dxa"/>
          </w:tcPr>
          <w:p w:rsidR="003F11F0" w:rsidRPr="00CD1F37" w:rsidRDefault="003F11F0" w:rsidP="00E42EF1">
            <w:pPr>
              <w:pStyle w:val="Normal6"/>
            </w:pPr>
            <w:r w:rsidRPr="00CD1F37">
              <w:t>e)</w:t>
            </w:r>
            <w:r w:rsidRPr="00CD1F37">
              <w:tab/>
              <w:t>a</w:t>
            </w:r>
            <w:r w:rsidRPr="00CD1F37">
              <w:rPr>
                <w:b/>
                <w:i/>
              </w:rPr>
              <w:t xml:space="preserve"> nemzeti joggal összhangban a </w:t>
            </w:r>
            <w:r w:rsidRPr="00CD1F37">
              <w:t>genfi</w:t>
            </w:r>
            <w:r w:rsidRPr="00CD1F37">
              <w:rPr>
                <w:b/>
                <w:i/>
              </w:rPr>
              <w:t xml:space="preserve"> egyezménynek</w:t>
            </w:r>
            <w:r w:rsidRPr="00CD1F37">
              <w:t xml:space="preserve"> megfelelő </w:t>
            </w:r>
            <w:r w:rsidRPr="00CD1F37">
              <w:rPr>
                <w:b/>
                <w:i/>
              </w:rPr>
              <w:t>tényleges</w:t>
            </w:r>
            <w:r w:rsidRPr="00CD1F37">
              <w:t xml:space="preserve"> védelem lehetősége biztosított,</w:t>
            </w:r>
            <w:r w:rsidRPr="00CD1F37">
              <w:rPr>
                <w:b/>
                <w:i/>
              </w:rPr>
              <w:t xml:space="preserve"> az egyezményből eredő összes jog teljes mértékű tiszteletben tartása mellett és földrajzi hatályának korlátozása nélkül</w:t>
            </w:r>
            <w:r w:rsidRPr="00CD1F37">
              <w:t>.</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1404</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Jussi Halla-aho</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45 cikk – 1 bekezdés – 1 albekezdés – e pont</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e)</w:t>
            </w:r>
            <w:r w:rsidRPr="00CD1F37">
              <w:tab/>
              <w:t xml:space="preserve">a genfi egyezmény anyagi normáinak megfelelő vagy adott esetben a 44. cikk (2) </w:t>
            </w:r>
            <w:r w:rsidRPr="00CD1F37">
              <w:rPr>
                <w:b/>
                <w:i/>
              </w:rPr>
              <w:t>bekezdésében</w:t>
            </w:r>
            <w:r w:rsidRPr="00CD1F37">
              <w:t xml:space="preserve"> meghatározott megfelelő védelem lehetősége biztosított.</w:t>
            </w:r>
          </w:p>
        </w:tc>
        <w:tc>
          <w:tcPr>
            <w:tcW w:w="4876" w:type="dxa"/>
          </w:tcPr>
          <w:p w:rsidR="003F11F0" w:rsidRPr="00CD1F37" w:rsidRDefault="003F11F0" w:rsidP="00E42EF1">
            <w:pPr>
              <w:pStyle w:val="Normal6"/>
            </w:pPr>
            <w:r w:rsidRPr="00CD1F37">
              <w:t>e)</w:t>
            </w:r>
            <w:r w:rsidRPr="00CD1F37">
              <w:tab/>
              <w:t xml:space="preserve">a genfi egyezmény anyagi normáinak megfelelő vagy adott esetben a 44. cikk (2) </w:t>
            </w:r>
            <w:r w:rsidRPr="00CD1F37">
              <w:rPr>
                <w:b/>
                <w:i/>
              </w:rPr>
              <w:t>bekezdésének</w:t>
            </w:r>
            <w:r w:rsidRPr="00CD1F37">
              <w:t xml:space="preserve"> </w:t>
            </w:r>
            <w:r w:rsidRPr="00CD1F37">
              <w:rPr>
                <w:b/>
                <w:i/>
              </w:rPr>
              <w:t>a)–d) pontjában</w:t>
            </w:r>
            <w:r w:rsidRPr="00CD1F37">
              <w:t xml:space="preserve"> meghatározott megfelelő védelem lehetősége biztosított.</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1405</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Péter Niedermüller, Sylvie Guillaume</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45 cikk – 1 bekezdés – 2 albekezdés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Annak értékelése során, hogy egy harmadik ország e rendelettel összhangban biztonságos harmadik országnak nyilvánítható-e, széles körű információforrásokra kell támaszkodni – ideértve különösen a tagállamok, az Európai Unió Menekültügyi Ügynöksége, az Európai Külügyi Szolgálat, az Egyesült Nemzetek menekültügyi főbiztosa, az Európa Tanács és más érintett nemzetközi szervezetek által nyújtott információkat.</w:t>
            </w:r>
          </w:p>
        </w:tc>
        <w:tc>
          <w:tcPr>
            <w:tcW w:w="4876" w:type="dxa"/>
          </w:tcPr>
          <w:p w:rsidR="003F11F0" w:rsidRPr="00CD1F37" w:rsidRDefault="003F11F0" w:rsidP="00E42EF1">
            <w:pPr>
              <w:pStyle w:val="Normal6"/>
            </w:pPr>
            <w:r w:rsidRPr="00CD1F37">
              <w:t>Annak értékelése során, hogy egy harmadik ország e rendelettel összhangban biztonságos harmadik országnak nyilvánítható-e, széles körű információforrásokra kell támaszkodni – ideértve különösen a tagállamok, az Európai Unió Menekültügyi Ügynöksége, az Európai Külügyi Szolgálat, az Egyesült Nemzetek menekültügyi főbiztosa, az Európa Tanács és más érintett nemzetközi</w:t>
            </w:r>
            <w:r w:rsidRPr="00CD1F37">
              <w:rPr>
                <w:b/>
                <w:i/>
              </w:rPr>
              <w:t xml:space="preserve"> </w:t>
            </w:r>
            <w:r w:rsidRPr="00CD1F37">
              <w:t>szervezetek</w:t>
            </w:r>
            <w:r w:rsidRPr="00CD1F37">
              <w:rPr>
                <w:b/>
                <w:i/>
              </w:rPr>
              <w:t>, valamint nemzeti vagy nemzetközi nem kormányzati</w:t>
            </w:r>
            <w:r w:rsidRPr="00CD1F37">
              <w:rPr>
                <w:b/>
              </w:rPr>
              <w:t xml:space="preserve"> </w:t>
            </w:r>
            <w:r w:rsidRPr="00CD1F37">
              <w:rPr>
                <w:b/>
                <w:i/>
              </w:rPr>
              <w:t>szervezetek</w:t>
            </w:r>
            <w:r w:rsidRPr="00CD1F37">
              <w:t xml:space="preserve"> által nyújtott információkat.</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3F11F0" w:rsidRPr="00CD1F37" w:rsidRDefault="003F11F0" w:rsidP="003F11F0">
      <w:pPr>
        <w:pStyle w:val="JustificationTitle"/>
        <w:rPr>
          <w:lang w:val="hu-HU"/>
        </w:rPr>
      </w:pPr>
      <w:r w:rsidRPr="00CD1F37">
        <w:rPr>
          <w:rStyle w:val="HideTWBExt"/>
          <w:lang w:val="hu-HU"/>
        </w:rPr>
        <w:t>&lt;TitreJust&gt;</w:t>
      </w:r>
      <w:r w:rsidRPr="00CD1F37">
        <w:rPr>
          <w:lang w:val="hu-HU"/>
        </w:rPr>
        <w:t>Indokolás</w:t>
      </w:r>
      <w:r w:rsidRPr="00CD1F37">
        <w:rPr>
          <w:rStyle w:val="HideTWBExt"/>
          <w:lang w:val="hu-HU"/>
        </w:rPr>
        <w:t>&lt;/TitreJust&gt;</w:t>
      </w:r>
    </w:p>
    <w:p w:rsidR="003F11F0" w:rsidRPr="00CD1F37" w:rsidRDefault="003F11F0" w:rsidP="003F11F0">
      <w:pPr>
        <w:pStyle w:val="Normal12Italic"/>
        <w:rPr>
          <w:lang w:val="hu-HU"/>
        </w:rPr>
      </w:pPr>
      <w:r w:rsidRPr="00CD1F37">
        <w:rPr>
          <w:lang w:val="hu-HU"/>
        </w:rPr>
        <w:t xml:space="preserve">A szövegezést összehangoltuk a 28. módosítással, amely a biztonságos harmadik országokról szóló rendelettel kapcsolatos parlamenti álláspontot tartalmazza. Ez összhangban áll a 49a. cikkhez </w:t>
      </w:r>
      <w:r w:rsidR="00A76AD6" w:rsidRPr="00CD1F37">
        <w:rPr>
          <w:lang w:val="hu-HU"/>
        </w:rPr>
        <w:t xml:space="preserve">javasolt </w:t>
      </w:r>
      <w:r w:rsidRPr="00CD1F37">
        <w:rPr>
          <w:lang w:val="hu-HU"/>
        </w:rPr>
        <w:t>módosításokkal.</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1406</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Jussi Halla-aho</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45 cikk – 1 bekezdés – 2 albekezdés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 xml:space="preserve">Annak értékelése során, hogy egy harmadik ország e rendelettel összhangban biztonságos harmadik országnak nyilvánítható-e, széles körű információforrásokra kell támaszkodni – ideértve különösen a tagállamok, az Európai Unió Menekültügyi Ügynöksége, az Európai Külügyi Szolgálat, </w:t>
            </w:r>
            <w:r w:rsidRPr="00CD1F37">
              <w:rPr>
                <w:b/>
                <w:i/>
              </w:rPr>
              <w:t>az Egyesült Nemzetek menekültügyi főbiztosa, az Európa Tanács és más érintett nemzetközi szervezetek</w:t>
            </w:r>
            <w:r w:rsidRPr="00CD1F37">
              <w:t xml:space="preserve"> által nyújtott információkat.</w:t>
            </w:r>
          </w:p>
        </w:tc>
        <w:tc>
          <w:tcPr>
            <w:tcW w:w="4876" w:type="dxa"/>
          </w:tcPr>
          <w:p w:rsidR="003F11F0" w:rsidRPr="00CD1F37" w:rsidRDefault="003F11F0" w:rsidP="00E42EF1">
            <w:pPr>
              <w:pStyle w:val="Normal6"/>
            </w:pPr>
            <w:r w:rsidRPr="00CD1F37">
              <w:t>Annak értékelése során, hogy egy harmadik ország e rendelettel összhangban biztonságos harmadik országnak nyilvánítható-e, széles körű információforrásokra kell támaszkodni – ideértve különösen a tagállamok, az Európai Unió Menekültügyi Ügynöksége, az Európai Külügyi Szolgálat által nyújtott információkat.</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1407</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Ska Keller</w:t>
      </w:r>
      <w:r w:rsidRPr="00CD1F37">
        <w:rPr>
          <w:rStyle w:val="HideTWBExt"/>
        </w:rPr>
        <w:t>&lt;/Members&gt;</w:t>
      </w:r>
    </w:p>
    <w:p w:rsidR="003F11F0" w:rsidRPr="00CD1F37" w:rsidRDefault="003F11F0" w:rsidP="003F11F0">
      <w:r w:rsidRPr="00CD1F37">
        <w:rPr>
          <w:rStyle w:val="HideTWBExt"/>
        </w:rPr>
        <w:t>&lt;AuNomDe&gt;</w:t>
      </w:r>
      <w:r w:rsidRPr="00CD1F37">
        <w:rPr>
          <w:rStyle w:val="HideTWBInt"/>
        </w:rPr>
        <w:t>{Verts/ALE}</w:t>
      </w:r>
      <w:r w:rsidRPr="00CD1F37">
        <w:t>a Verts/ALE képviselőcsoport nevében</w:t>
      </w:r>
      <w:r w:rsidRPr="00CD1F37">
        <w:rPr>
          <w:rStyle w:val="HideTWBExt"/>
        </w:rPr>
        <w:t>&lt;/AuNomDe&gt;</w:t>
      </w:r>
    </w:p>
    <w:p w:rsidR="003F11F0" w:rsidRPr="00CD1F37" w:rsidRDefault="003F11F0" w:rsidP="003F11F0">
      <w:pPr>
        <w:pStyle w:val="NormalBold"/>
      </w:pPr>
      <w:r w:rsidRPr="00CD1F37">
        <w:rPr>
          <w:rStyle w:val="HideTWBExt"/>
        </w:rPr>
        <w:t>&lt;Members&gt;</w:t>
      </w:r>
      <w:r w:rsidRPr="00CD1F37">
        <w:t>Jean Lambert, Judith Sargentini</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45 cikk – 1 bekezdés – 2 albekezdés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Annak értékelése során, hogy egy harmadik ország e rendelettel összhangban biztonságos harmadik országnak nyilvánítható-e, széles körű információforrásokra kell támaszkodni – ideértve különösen a tagállamok, az Európai Unió Menekültügyi Ügynöksége, az Európai Külügyi Szolgálat, az Egyesült Nemzetek menekültügyi főbiztosa, az Európa Tanács és más érintett nemzetközi szervezetek által nyújtott információkat.</w:t>
            </w:r>
          </w:p>
        </w:tc>
        <w:tc>
          <w:tcPr>
            <w:tcW w:w="4876" w:type="dxa"/>
          </w:tcPr>
          <w:p w:rsidR="003F11F0" w:rsidRPr="00CD1F37" w:rsidRDefault="003F11F0" w:rsidP="00E42EF1">
            <w:pPr>
              <w:pStyle w:val="Normal6"/>
            </w:pPr>
            <w:r w:rsidRPr="00CD1F37">
              <w:t xml:space="preserve">Annak értékelése során, hogy egy harmadik ország e rendelettel összhangban biztonságos harmadik országnak nyilvánítható-e, </w:t>
            </w:r>
            <w:r w:rsidRPr="00CD1F37">
              <w:rPr>
                <w:b/>
                <w:i/>
              </w:rPr>
              <w:t>a kérelmező egyedi körülményeire, valamint</w:t>
            </w:r>
            <w:r w:rsidRPr="00CD1F37">
              <w:t xml:space="preserve"> széles körű információforrásokra kell támaszkodni – ideértve különösen a tagállamok, az Európai Unió Menekültügyi Ügynöksége, az Európai Külügyi Szolgálat, az Egyesült Nemzetek menekültügyi főbiztosa, az Európa Tanács és más érintett nemzetközi szervezetek által nyújtott információkat.</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1408</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Jeroen Lenaers</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45 cikk – 1 bekezdés – 2 a albekezdés (új)</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p>
        </w:tc>
        <w:tc>
          <w:tcPr>
            <w:tcW w:w="4876" w:type="dxa"/>
          </w:tcPr>
          <w:p w:rsidR="003F11F0" w:rsidRPr="00CD1F37" w:rsidRDefault="003F11F0" w:rsidP="00DA7745">
            <w:pPr>
              <w:pStyle w:val="Normal6"/>
            </w:pPr>
            <w:r w:rsidRPr="00CD1F37">
              <w:rPr>
                <w:b/>
                <w:i/>
              </w:rPr>
              <w:t>Valamely harmadik ország biztonságos harmadik országgá nyilvánítása során nem zárható ki olyan</w:t>
            </w:r>
            <w:r w:rsidR="00DA7745">
              <w:rPr>
                <w:b/>
                <w:i/>
              </w:rPr>
              <w:t xml:space="preserve"> –</w:t>
            </w:r>
            <w:r w:rsidRPr="00CD1F37">
              <w:rPr>
                <w:b/>
                <w:i/>
              </w:rPr>
              <w:t xml:space="preserve"> nem, faj, vallás, nemzetiség, szexuális irányultság, valamely társadalmi csoporthoz tartozás vagy politikai vélemény alapján meghatározható </w:t>
            </w:r>
            <w:r w:rsidR="00DA7745">
              <w:rPr>
                <w:b/>
                <w:i/>
              </w:rPr>
              <w:t xml:space="preserve">– </w:t>
            </w:r>
            <w:r w:rsidRPr="00CD1F37">
              <w:rPr>
                <w:b/>
                <w:i/>
              </w:rPr>
              <w:t>konkrét csoportok megnevezésének lehetősége, amelyek esetében az adott harmadik ország nem tekinthető biztonságosnak.</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1409</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Péter Niedermüller, Sylvie Guillaume</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45 cikk – 2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rPr>
                <w:b/>
                <w:i/>
              </w:rPr>
              <w:t>(2)</w:t>
            </w:r>
            <w:r w:rsidRPr="00CD1F37">
              <w:tab/>
            </w:r>
            <w:r w:rsidRPr="00CD1F37">
              <w:rPr>
                <w:b/>
                <w:i/>
              </w:rPr>
              <w:t>A biztonságos harmadik ország elve akkor alkalmazandó, ha</w:t>
            </w:r>
          </w:p>
        </w:tc>
        <w:tc>
          <w:tcPr>
            <w:tcW w:w="4876" w:type="dxa"/>
          </w:tcPr>
          <w:p w:rsidR="003F11F0" w:rsidRPr="00CD1F37" w:rsidRDefault="003F11F0" w:rsidP="00E42EF1">
            <w:pPr>
              <w:pStyle w:val="Normal6"/>
            </w:pPr>
            <w:r w:rsidRPr="00CD1F37">
              <w:rPr>
                <w:b/>
                <w:i/>
              </w:rPr>
              <w:t>törölve</w:t>
            </w:r>
          </w:p>
        </w:tc>
      </w:tr>
      <w:tr w:rsidR="003F11F0" w:rsidRPr="00CD1F37" w:rsidTr="00E42EF1">
        <w:trPr>
          <w:jc w:val="center"/>
        </w:trPr>
        <w:tc>
          <w:tcPr>
            <w:tcW w:w="4876" w:type="dxa"/>
          </w:tcPr>
          <w:p w:rsidR="003F11F0" w:rsidRPr="00CD1F37" w:rsidRDefault="003F11F0" w:rsidP="00E42EF1">
            <w:pPr>
              <w:pStyle w:val="Normal6"/>
            </w:pPr>
            <w:r w:rsidRPr="00CD1F37">
              <w:rPr>
                <w:b/>
                <w:i/>
              </w:rPr>
              <w:t>a) egy harmadik országot az 50. cikkel összhangban biztonságos harmadik országnak nyilvánítottak;</w:t>
            </w:r>
          </w:p>
        </w:tc>
        <w:tc>
          <w:tcPr>
            <w:tcW w:w="4876" w:type="dxa"/>
          </w:tcPr>
          <w:p w:rsidR="003F11F0" w:rsidRPr="00CD1F37" w:rsidRDefault="003F11F0" w:rsidP="00E42EF1">
            <w:pPr>
              <w:pStyle w:val="Normal6"/>
            </w:pPr>
          </w:p>
        </w:tc>
      </w:tr>
      <w:tr w:rsidR="003F11F0" w:rsidRPr="00CD1F37" w:rsidTr="00E42EF1">
        <w:trPr>
          <w:jc w:val="center"/>
        </w:trPr>
        <w:tc>
          <w:tcPr>
            <w:tcW w:w="4876" w:type="dxa"/>
          </w:tcPr>
          <w:p w:rsidR="003F11F0" w:rsidRPr="00CD1F37" w:rsidRDefault="003F11F0" w:rsidP="00E42EF1">
            <w:pPr>
              <w:pStyle w:val="Normal6"/>
            </w:pPr>
            <w:r w:rsidRPr="00CD1F37">
              <w:rPr>
                <w:b/>
                <w:i/>
              </w:rPr>
              <w:t>b) egy harmadik országot uniós szinten biztonságos harmadik országnak nyilvánítottak; vagy</w:t>
            </w:r>
          </w:p>
        </w:tc>
        <w:tc>
          <w:tcPr>
            <w:tcW w:w="4876" w:type="dxa"/>
          </w:tcPr>
          <w:p w:rsidR="003F11F0" w:rsidRPr="00CD1F37" w:rsidRDefault="003F11F0" w:rsidP="00E42EF1">
            <w:pPr>
              <w:pStyle w:val="Normal6"/>
            </w:pPr>
          </w:p>
        </w:tc>
      </w:tr>
      <w:tr w:rsidR="003F11F0" w:rsidRPr="00CD1F37" w:rsidTr="00E42EF1">
        <w:trPr>
          <w:jc w:val="center"/>
        </w:trPr>
        <w:tc>
          <w:tcPr>
            <w:tcW w:w="4876" w:type="dxa"/>
          </w:tcPr>
          <w:p w:rsidR="003F11F0" w:rsidRPr="00CD1F37" w:rsidRDefault="003F11F0" w:rsidP="00E42EF1">
            <w:pPr>
              <w:pStyle w:val="Normal6"/>
            </w:pPr>
            <w:r w:rsidRPr="00CD1F37">
              <w:rPr>
                <w:b/>
                <w:i/>
              </w:rPr>
              <w:t>c) egy konkrét kérelmezővel kapcsolatos egyedi esetben.</w:t>
            </w:r>
          </w:p>
        </w:tc>
        <w:tc>
          <w:tcPr>
            <w:tcW w:w="4876" w:type="dxa"/>
          </w:tcPr>
          <w:p w:rsidR="003F11F0" w:rsidRPr="00CD1F37" w:rsidRDefault="003F11F0" w:rsidP="00E42EF1">
            <w:pPr>
              <w:pStyle w:val="Normal6"/>
            </w:pP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3F11F0" w:rsidRPr="00CD1F37" w:rsidRDefault="003F11F0" w:rsidP="003F11F0">
      <w:pPr>
        <w:pStyle w:val="JustificationTitle"/>
        <w:rPr>
          <w:lang w:val="hu-HU"/>
        </w:rPr>
      </w:pPr>
      <w:r w:rsidRPr="00CD1F37">
        <w:rPr>
          <w:rStyle w:val="HideTWBExt"/>
          <w:lang w:val="hu-HU"/>
        </w:rPr>
        <w:t>&lt;TitreJust&gt;</w:t>
      </w:r>
      <w:r w:rsidRPr="00CD1F37">
        <w:rPr>
          <w:lang w:val="hu-HU"/>
        </w:rPr>
        <w:t>Indokolás</w:t>
      </w:r>
      <w:r w:rsidRPr="00CD1F37">
        <w:rPr>
          <w:rStyle w:val="HideTWBExt"/>
          <w:lang w:val="hu-HU"/>
        </w:rPr>
        <w:t>&lt;/TitreJust&gt;</w:t>
      </w:r>
    </w:p>
    <w:p w:rsidR="003F11F0" w:rsidRPr="00CD1F37" w:rsidRDefault="003F11F0" w:rsidP="003F11F0">
      <w:pPr>
        <w:pStyle w:val="Normal12Italic"/>
        <w:rPr>
          <w:lang w:val="hu-HU"/>
        </w:rPr>
      </w:pPr>
      <w:r w:rsidRPr="00CD1F37">
        <w:rPr>
          <w:lang w:val="hu-HU"/>
        </w:rPr>
        <w:t>Ezt a módosítást a 46. cikk törlésével fennálló koherencia érdekében nyújtottuk be.</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1410</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Jeroen Lenaers</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45 cikk – 2 bekezdés – bevezető rész</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(2)</w:t>
            </w:r>
            <w:r w:rsidRPr="00CD1F37">
              <w:tab/>
              <w:t>A biztonságos harmadik ország elve akkor alkalmazandó, ha</w:t>
            </w:r>
          </w:p>
        </w:tc>
        <w:tc>
          <w:tcPr>
            <w:tcW w:w="4876" w:type="dxa"/>
          </w:tcPr>
          <w:p w:rsidR="003F11F0" w:rsidRPr="00CD1F37" w:rsidRDefault="003F11F0" w:rsidP="00E42EF1">
            <w:pPr>
              <w:pStyle w:val="Normal6"/>
            </w:pPr>
            <w:r w:rsidRPr="00CD1F37">
              <w:t>(2)</w:t>
            </w:r>
            <w:r w:rsidRPr="00CD1F37">
              <w:tab/>
              <w:t xml:space="preserve">A biztonságos harmadik ország elve akkor alkalmazandó, ha </w:t>
            </w:r>
            <w:r w:rsidRPr="00CD1F37">
              <w:rPr>
                <w:b/>
                <w:i/>
              </w:rPr>
              <w:t>valamely harmadik országot az 50. cikkel összhangban biztonságos harmadik országnak nyilvánítottak, vagy ha a harmadik országot uniós szinten nyilvánították biztonságos harmadik országnak;</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1411</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Ska Keller</w:t>
      </w:r>
      <w:r w:rsidRPr="00CD1F37">
        <w:rPr>
          <w:rStyle w:val="HideTWBExt"/>
        </w:rPr>
        <w:t>&lt;/Members&gt;</w:t>
      </w:r>
    </w:p>
    <w:p w:rsidR="003F11F0" w:rsidRPr="00CD1F37" w:rsidRDefault="003F11F0" w:rsidP="003F11F0">
      <w:r w:rsidRPr="00CD1F37">
        <w:rPr>
          <w:rStyle w:val="HideTWBExt"/>
        </w:rPr>
        <w:t>&lt;AuNomDe&gt;</w:t>
      </w:r>
      <w:r w:rsidRPr="00CD1F37">
        <w:rPr>
          <w:rStyle w:val="HideTWBInt"/>
        </w:rPr>
        <w:t>{Verts/ALE}</w:t>
      </w:r>
      <w:r w:rsidRPr="00CD1F37">
        <w:t>a Verts/ALE képviselőcsoport nevében</w:t>
      </w:r>
      <w:r w:rsidRPr="00CD1F37">
        <w:rPr>
          <w:rStyle w:val="HideTWBExt"/>
        </w:rPr>
        <w:t>&lt;/AuNomDe&gt;</w:t>
      </w:r>
    </w:p>
    <w:p w:rsidR="003F11F0" w:rsidRPr="00CD1F37" w:rsidRDefault="003F11F0" w:rsidP="003F11F0">
      <w:pPr>
        <w:pStyle w:val="NormalBold"/>
      </w:pPr>
      <w:r w:rsidRPr="00CD1F37">
        <w:rPr>
          <w:rStyle w:val="HideTWBExt"/>
        </w:rPr>
        <w:t>&lt;Members&gt;</w:t>
      </w:r>
      <w:r w:rsidRPr="00CD1F37">
        <w:t>Judith Sargentini, Jean Lambert</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45 cikk – 2 bekezdés – bevezető rész</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(2)</w:t>
            </w:r>
            <w:r w:rsidRPr="00CD1F37">
              <w:tab/>
              <w:t xml:space="preserve">A biztonságos harmadik ország elve </w:t>
            </w:r>
            <w:r w:rsidRPr="00CD1F37">
              <w:rPr>
                <w:b/>
                <w:i/>
              </w:rPr>
              <w:t>akkor</w:t>
            </w:r>
            <w:r w:rsidRPr="00CD1F37">
              <w:t xml:space="preserve"> alkalmazandó</w:t>
            </w:r>
            <w:r w:rsidRPr="00CD1F37">
              <w:rPr>
                <w:b/>
                <w:i/>
              </w:rPr>
              <w:t>, ha</w:t>
            </w:r>
          </w:p>
        </w:tc>
        <w:tc>
          <w:tcPr>
            <w:tcW w:w="4876" w:type="dxa"/>
          </w:tcPr>
          <w:p w:rsidR="003F11F0" w:rsidRPr="00CD1F37" w:rsidRDefault="003F11F0">
            <w:pPr>
              <w:pStyle w:val="Normal6"/>
            </w:pPr>
            <w:r w:rsidRPr="00CD1F37">
              <w:t>(2)</w:t>
            </w:r>
            <w:r w:rsidRPr="00CD1F37">
              <w:tab/>
              <w:t xml:space="preserve">A biztonságos harmadik ország elve </w:t>
            </w:r>
            <w:r w:rsidRPr="00CD1F37">
              <w:rPr>
                <w:b/>
                <w:i/>
              </w:rPr>
              <w:t xml:space="preserve">csak egy adott kérelmezőre vonatkozó </w:t>
            </w:r>
            <w:r w:rsidR="00A76AD6" w:rsidRPr="00CD1F37">
              <w:rPr>
                <w:b/>
                <w:i/>
              </w:rPr>
              <w:t xml:space="preserve">egyedi </w:t>
            </w:r>
            <w:r w:rsidRPr="00CD1F37">
              <w:rPr>
                <w:b/>
                <w:i/>
              </w:rPr>
              <w:t xml:space="preserve">esetekben, a kérelemnek </w:t>
            </w:r>
            <w:r w:rsidR="00A76AD6" w:rsidRPr="00CD1F37">
              <w:rPr>
                <w:b/>
                <w:i/>
              </w:rPr>
              <w:t>az e</w:t>
            </w:r>
            <w:r w:rsidRPr="00CD1F37">
              <w:rPr>
                <w:b/>
                <w:i/>
              </w:rPr>
              <w:t xml:space="preserve"> rendelet II. szakasza szerinti érdemi vizsgálatának részeként</w:t>
            </w:r>
            <w:r w:rsidRPr="00CD1F37">
              <w:t xml:space="preserve"> alkalmazandó</w:t>
            </w:r>
            <w:r w:rsidRPr="00CD1F37">
              <w:rPr>
                <w:b/>
                <w:i/>
              </w:rPr>
              <w:t>.</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1412</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Laura Ferrara</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45 cikk – 2 bekezdés – bevezető rész</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(2)</w:t>
            </w:r>
            <w:r w:rsidRPr="00CD1F37">
              <w:tab/>
            </w:r>
            <w:r w:rsidRPr="00CD1F37">
              <w:rPr>
                <w:b/>
                <w:i/>
              </w:rPr>
              <w:t>A</w:t>
            </w:r>
            <w:r w:rsidRPr="00CD1F37">
              <w:t xml:space="preserve"> biztonságos harmadik ország </w:t>
            </w:r>
            <w:r w:rsidRPr="00CD1F37">
              <w:rPr>
                <w:b/>
                <w:i/>
              </w:rPr>
              <w:t>elve akkor alkalmazandó, ha</w:t>
            </w:r>
          </w:p>
        </w:tc>
        <w:tc>
          <w:tcPr>
            <w:tcW w:w="4876" w:type="dxa"/>
          </w:tcPr>
          <w:p w:rsidR="003F11F0" w:rsidRPr="00CD1F37" w:rsidRDefault="003F11F0" w:rsidP="006E608F">
            <w:pPr>
              <w:pStyle w:val="Normal6"/>
              <w:jc w:val="both"/>
            </w:pPr>
            <w:r w:rsidRPr="00CD1F37">
              <w:t>(2)</w:t>
            </w:r>
            <w:r w:rsidRPr="00CD1F37">
              <w:tab/>
            </w:r>
            <w:r w:rsidRPr="00CD1F37">
              <w:rPr>
                <w:b/>
                <w:i/>
              </w:rPr>
              <w:t>Egy tagállam akkor alkalmazhatja a</w:t>
            </w:r>
            <w:r w:rsidRPr="00CD1F37">
              <w:t xml:space="preserve"> biztonságos harmadik ország </w:t>
            </w:r>
            <w:r w:rsidRPr="00CD1F37">
              <w:rPr>
                <w:b/>
                <w:i/>
              </w:rPr>
              <w:t>elvét, ha a harmadik országot az 50. cikkben megállapított kritériumokkal összhangban nemzeti szinten biztonságos harmadik országnak nyilvánították.</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{IT}</w:t>
      </w:r>
      <w:r w:rsidRPr="00CD1F37">
        <w:rPr>
          <w:lang w:val="hu-HU"/>
        </w:rPr>
        <w:t>it</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1413</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Jeroen Lenaers</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45 cikk – 2 bekezdés – a pont</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rPr>
                <w:b/>
                <w:i/>
              </w:rPr>
              <w:t>a)</w:t>
            </w:r>
            <w:r w:rsidRPr="00CD1F37">
              <w:tab/>
            </w:r>
            <w:r w:rsidRPr="00CD1F37">
              <w:rPr>
                <w:b/>
                <w:i/>
              </w:rPr>
              <w:t>egy harmadik országot az 50. cikkel összhangban biztonságos harmadik országnak nyilvánítottak;</w:t>
            </w:r>
          </w:p>
        </w:tc>
        <w:tc>
          <w:tcPr>
            <w:tcW w:w="4876" w:type="dxa"/>
          </w:tcPr>
          <w:p w:rsidR="003F11F0" w:rsidRPr="00CD1F37" w:rsidRDefault="003F11F0" w:rsidP="00E42EF1">
            <w:pPr>
              <w:pStyle w:val="Normal6"/>
            </w:pPr>
            <w:r w:rsidRPr="00CD1F37">
              <w:rPr>
                <w:b/>
                <w:i/>
              </w:rPr>
              <w:t>törölve</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1414</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Ska Keller</w:t>
      </w:r>
      <w:r w:rsidRPr="00CD1F37">
        <w:rPr>
          <w:rStyle w:val="HideTWBExt"/>
        </w:rPr>
        <w:t>&lt;/Members&gt;</w:t>
      </w:r>
    </w:p>
    <w:p w:rsidR="003F11F0" w:rsidRPr="00CD1F37" w:rsidRDefault="003F11F0" w:rsidP="003F11F0">
      <w:r w:rsidRPr="00CD1F37">
        <w:rPr>
          <w:rStyle w:val="HideTWBExt"/>
        </w:rPr>
        <w:t>&lt;AuNomDe&gt;</w:t>
      </w:r>
      <w:r w:rsidRPr="00CD1F37">
        <w:rPr>
          <w:rStyle w:val="HideTWBInt"/>
        </w:rPr>
        <w:t>{Verts/ALE}</w:t>
      </w:r>
      <w:r w:rsidRPr="00CD1F37">
        <w:t>a Verts/ALE képviselőcsoport nevében</w:t>
      </w:r>
      <w:r w:rsidRPr="00CD1F37">
        <w:rPr>
          <w:rStyle w:val="HideTWBExt"/>
        </w:rPr>
        <w:t>&lt;/AuNomDe&gt;</w:t>
      </w:r>
    </w:p>
    <w:p w:rsidR="003F11F0" w:rsidRPr="00CD1F37" w:rsidRDefault="003F11F0" w:rsidP="003F11F0">
      <w:pPr>
        <w:pStyle w:val="NormalBold"/>
      </w:pPr>
      <w:r w:rsidRPr="00CD1F37">
        <w:rPr>
          <w:rStyle w:val="HideTWBExt"/>
        </w:rPr>
        <w:t>&lt;Members&gt;</w:t>
      </w:r>
      <w:r w:rsidRPr="00CD1F37">
        <w:t>Jean Lambert, Judith Sargentini</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45 cikk – 2 bekezdés – a pont</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rPr>
                <w:b/>
                <w:i/>
              </w:rPr>
              <w:t>a)</w:t>
            </w:r>
            <w:r w:rsidRPr="00CD1F37">
              <w:tab/>
            </w:r>
            <w:r w:rsidRPr="00CD1F37">
              <w:rPr>
                <w:b/>
                <w:i/>
              </w:rPr>
              <w:t>egy harmadik országot az 50. cikkel összhangban biztonságos harmadik országnak nyilvánítottak;</w:t>
            </w:r>
          </w:p>
        </w:tc>
        <w:tc>
          <w:tcPr>
            <w:tcW w:w="4876" w:type="dxa"/>
          </w:tcPr>
          <w:p w:rsidR="003F11F0" w:rsidRPr="00CD1F37" w:rsidRDefault="003F11F0" w:rsidP="00E42EF1">
            <w:pPr>
              <w:pStyle w:val="Normal6"/>
            </w:pPr>
            <w:r w:rsidRPr="00CD1F37">
              <w:rPr>
                <w:b/>
                <w:i/>
              </w:rPr>
              <w:t>törölve</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1415</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Jeroen Lenaers</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45 cikk – 2 bekezdés – b pont</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rPr>
                <w:b/>
                <w:i/>
              </w:rPr>
              <w:t>b)</w:t>
            </w:r>
            <w:r w:rsidRPr="00CD1F37">
              <w:tab/>
            </w:r>
            <w:r w:rsidRPr="00CD1F37">
              <w:rPr>
                <w:b/>
                <w:i/>
              </w:rPr>
              <w:t>egy harmadik országot uniós szinten biztonságos harmadik országnak nyilvánítottak; vagy</w:t>
            </w:r>
          </w:p>
        </w:tc>
        <w:tc>
          <w:tcPr>
            <w:tcW w:w="4876" w:type="dxa"/>
          </w:tcPr>
          <w:p w:rsidR="003F11F0" w:rsidRPr="00CD1F37" w:rsidRDefault="003F11F0" w:rsidP="00E42EF1">
            <w:pPr>
              <w:pStyle w:val="Normal6"/>
            </w:pPr>
            <w:r w:rsidRPr="00CD1F37">
              <w:rPr>
                <w:b/>
                <w:i/>
              </w:rPr>
              <w:t>törölve</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1416</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Ska Keller</w:t>
      </w:r>
      <w:r w:rsidRPr="00CD1F37">
        <w:rPr>
          <w:rStyle w:val="HideTWBExt"/>
        </w:rPr>
        <w:t>&lt;/Members&gt;</w:t>
      </w:r>
    </w:p>
    <w:p w:rsidR="003F11F0" w:rsidRPr="00CD1F37" w:rsidRDefault="003F11F0" w:rsidP="003F11F0">
      <w:r w:rsidRPr="00CD1F37">
        <w:rPr>
          <w:rStyle w:val="HideTWBExt"/>
        </w:rPr>
        <w:t>&lt;AuNomDe&gt;</w:t>
      </w:r>
      <w:r w:rsidRPr="00CD1F37">
        <w:rPr>
          <w:rStyle w:val="HideTWBInt"/>
        </w:rPr>
        <w:t>{Verts/ALE}</w:t>
      </w:r>
      <w:r w:rsidRPr="00CD1F37">
        <w:t>a Verts/ALE képviselőcsoport nevében</w:t>
      </w:r>
      <w:r w:rsidRPr="00CD1F37">
        <w:rPr>
          <w:rStyle w:val="HideTWBExt"/>
        </w:rPr>
        <w:t>&lt;/AuNomDe&gt;</w:t>
      </w:r>
    </w:p>
    <w:p w:rsidR="003F11F0" w:rsidRPr="00CD1F37" w:rsidRDefault="003F11F0" w:rsidP="003F11F0">
      <w:pPr>
        <w:pStyle w:val="NormalBold"/>
      </w:pPr>
      <w:r w:rsidRPr="00CD1F37">
        <w:rPr>
          <w:rStyle w:val="HideTWBExt"/>
        </w:rPr>
        <w:t>&lt;Members&gt;</w:t>
      </w:r>
      <w:r w:rsidRPr="00CD1F37">
        <w:t>Jean Lambert, Judith Sargentini</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45 cikk – 2 bekezdés – b pont</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rPr>
                <w:b/>
                <w:i/>
              </w:rPr>
              <w:t>b)</w:t>
            </w:r>
            <w:r w:rsidRPr="00CD1F37">
              <w:tab/>
            </w:r>
            <w:r w:rsidRPr="00CD1F37">
              <w:rPr>
                <w:b/>
                <w:i/>
              </w:rPr>
              <w:t>egy harmadik országot uniós szinten biztonságos harmadik országnak nyilvánítottak; vagy</w:t>
            </w:r>
          </w:p>
        </w:tc>
        <w:tc>
          <w:tcPr>
            <w:tcW w:w="4876" w:type="dxa"/>
          </w:tcPr>
          <w:p w:rsidR="003F11F0" w:rsidRPr="00CD1F37" w:rsidRDefault="003F11F0" w:rsidP="00E42EF1">
            <w:pPr>
              <w:pStyle w:val="Normal6"/>
            </w:pPr>
            <w:r w:rsidRPr="00CD1F37">
              <w:rPr>
                <w:b/>
                <w:i/>
              </w:rPr>
              <w:t>törölve</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1417</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Jeroen Lenaers</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45 cikk – 2 bekezdés – c pont</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rPr>
                <w:b/>
                <w:i/>
              </w:rPr>
              <w:t>c)</w:t>
            </w:r>
            <w:r w:rsidRPr="00CD1F37">
              <w:tab/>
            </w:r>
            <w:r w:rsidRPr="00CD1F37">
              <w:rPr>
                <w:b/>
                <w:i/>
              </w:rPr>
              <w:t>egy konkrét kérelmezővel kapcsolatos egyedi esetben.</w:t>
            </w:r>
          </w:p>
        </w:tc>
        <w:tc>
          <w:tcPr>
            <w:tcW w:w="4876" w:type="dxa"/>
          </w:tcPr>
          <w:p w:rsidR="003F11F0" w:rsidRPr="00CD1F37" w:rsidRDefault="003F11F0" w:rsidP="00E42EF1">
            <w:pPr>
              <w:pStyle w:val="Normal6"/>
            </w:pPr>
            <w:r w:rsidRPr="00CD1F37">
              <w:rPr>
                <w:b/>
                <w:i/>
              </w:rPr>
              <w:t>törölve</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1418</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Ska Keller</w:t>
      </w:r>
      <w:r w:rsidRPr="00CD1F37">
        <w:rPr>
          <w:rStyle w:val="HideTWBExt"/>
        </w:rPr>
        <w:t>&lt;/Members&gt;</w:t>
      </w:r>
    </w:p>
    <w:p w:rsidR="003F11F0" w:rsidRPr="00CD1F37" w:rsidRDefault="003F11F0" w:rsidP="003F11F0">
      <w:r w:rsidRPr="00CD1F37">
        <w:rPr>
          <w:rStyle w:val="HideTWBExt"/>
        </w:rPr>
        <w:t>&lt;AuNomDe&gt;</w:t>
      </w:r>
      <w:r w:rsidRPr="00CD1F37">
        <w:rPr>
          <w:rStyle w:val="HideTWBInt"/>
        </w:rPr>
        <w:t>{Verts/ALE}</w:t>
      </w:r>
      <w:r w:rsidRPr="00CD1F37">
        <w:t>a Verts/ALE képviselőcsoport nevében</w:t>
      </w:r>
      <w:r w:rsidRPr="00CD1F37">
        <w:rPr>
          <w:rStyle w:val="HideTWBExt"/>
        </w:rPr>
        <w:t>&lt;/AuNomDe&gt;</w:t>
      </w:r>
    </w:p>
    <w:p w:rsidR="003F11F0" w:rsidRPr="00CD1F37" w:rsidRDefault="003F11F0" w:rsidP="003F11F0">
      <w:pPr>
        <w:pStyle w:val="NormalBold"/>
      </w:pPr>
      <w:r w:rsidRPr="00CD1F37">
        <w:rPr>
          <w:rStyle w:val="HideTWBExt"/>
        </w:rPr>
        <w:t>&lt;Members&gt;</w:t>
      </w:r>
      <w:r w:rsidRPr="00CD1F37">
        <w:t>Jean Lambert, Judith Sargentini</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45. cikk – (2) bekezdés – c) pont</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rPr>
                <w:b/>
                <w:i/>
              </w:rPr>
              <w:t>c)</w:t>
            </w:r>
            <w:r w:rsidRPr="00CD1F37">
              <w:tab/>
            </w:r>
            <w:r w:rsidRPr="00CD1F37">
              <w:rPr>
                <w:b/>
                <w:i/>
              </w:rPr>
              <w:t>egy konkrét kérelmezővel kapcsolatos egyedi esetben.</w:t>
            </w:r>
          </w:p>
        </w:tc>
        <w:tc>
          <w:tcPr>
            <w:tcW w:w="4876" w:type="dxa"/>
          </w:tcPr>
          <w:p w:rsidR="003F11F0" w:rsidRPr="00CD1F37" w:rsidRDefault="003F11F0" w:rsidP="00E42EF1">
            <w:pPr>
              <w:pStyle w:val="Normal6"/>
            </w:pPr>
            <w:r w:rsidRPr="00CD1F37">
              <w:rPr>
                <w:b/>
                <w:i/>
              </w:rPr>
              <w:t>törölve</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1419</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Péter Niedermüller, Sylvie Guillaume</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45 cikk – 3 bekezdés – bevezető rész</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(3)</w:t>
            </w:r>
            <w:r w:rsidRPr="00CD1F37">
              <w:tab/>
              <w:t xml:space="preserve">Az eljáró hatóság a kérelem egyedi vizsgálatát követően egy adott kérelmező esetében csak akkor </w:t>
            </w:r>
            <w:r w:rsidRPr="00CD1F37">
              <w:rPr>
                <w:b/>
                <w:i/>
              </w:rPr>
              <w:t>tekint</w:t>
            </w:r>
            <w:r w:rsidRPr="00CD1F37">
              <w:t xml:space="preserve"> biztonságos harmadik országnak egy harmadik országot, ha meggyőződött arról, hogy a harmadik ország az adott kérelmező esetében biztonságosnak tekinthető az (1) bekezdésben meghatározott kritériumok alapján, valamint megállapította, hogy:</w:t>
            </w:r>
          </w:p>
        </w:tc>
        <w:tc>
          <w:tcPr>
            <w:tcW w:w="4876" w:type="dxa"/>
          </w:tcPr>
          <w:p w:rsidR="003F11F0" w:rsidRPr="00CD1F37" w:rsidRDefault="003F11F0" w:rsidP="00E42EF1">
            <w:pPr>
              <w:pStyle w:val="Normal6"/>
            </w:pPr>
            <w:r w:rsidRPr="00CD1F37">
              <w:t>(3)</w:t>
            </w:r>
            <w:r w:rsidRPr="00CD1F37">
              <w:tab/>
              <w:t xml:space="preserve">Az eljáró hatóság a kérelem egyedi vizsgálatát követően egy adott kérelmező esetében csak akkor </w:t>
            </w:r>
            <w:r w:rsidRPr="00CD1F37">
              <w:rPr>
                <w:b/>
                <w:i/>
              </w:rPr>
              <w:t>tekinthet</w:t>
            </w:r>
            <w:r w:rsidRPr="00CD1F37">
              <w:t xml:space="preserve"> biztonságos harmadik országnak egy harmadik országot, ha meggyőződött arról, hogy a harmadik ország az adott kérelmező esetében biztonságosnak tekinthető az (1) bekezdésben meghatározott kritériumok alapján, valamint megállapította, hogy:</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3F11F0" w:rsidRPr="00CD1F37" w:rsidRDefault="003F11F0" w:rsidP="003F11F0">
      <w:pPr>
        <w:pStyle w:val="JustificationTitle"/>
        <w:rPr>
          <w:lang w:val="hu-HU"/>
        </w:rPr>
      </w:pPr>
      <w:r w:rsidRPr="00CD1F37">
        <w:rPr>
          <w:rStyle w:val="HideTWBExt"/>
          <w:lang w:val="hu-HU"/>
        </w:rPr>
        <w:t>&lt;TitreJust&gt;</w:t>
      </w:r>
      <w:r w:rsidRPr="00CD1F37">
        <w:rPr>
          <w:lang w:val="hu-HU"/>
        </w:rPr>
        <w:t>Indokolás</w:t>
      </w:r>
      <w:r w:rsidRPr="00CD1F37">
        <w:rPr>
          <w:rStyle w:val="HideTWBExt"/>
          <w:lang w:val="hu-HU"/>
        </w:rPr>
        <w:t>&lt;/TitreJust&gt;</w:t>
      </w:r>
    </w:p>
    <w:p w:rsidR="003F11F0" w:rsidRPr="00CD1F37" w:rsidRDefault="003F11F0" w:rsidP="003F11F0">
      <w:pPr>
        <w:pStyle w:val="Normal12Italic"/>
        <w:rPr>
          <w:lang w:val="hu-HU"/>
        </w:rPr>
      </w:pPr>
      <w:r w:rsidRPr="00CD1F37">
        <w:rPr>
          <w:lang w:val="hu-HU"/>
        </w:rPr>
        <w:t>Jobb, ha a biztonságos harmadik ország elve a tagállamok számára opcionális elv marad.</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1420</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Ska Keller</w:t>
      </w:r>
      <w:r w:rsidRPr="00CD1F37">
        <w:rPr>
          <w:rStyle w:val="HideTWBExt"/>
        </w:rPr>
        <w:t>&lt;/Members&gt;</w:t>
      </w:r>
    </w:p>
    <w:p w:rsidR="003F11F0" w:rsidRPr="00CD1F37" w:rsidRDefault="003F11F0" w:rsidP="003F11F0">
      <w:r w:rsidRPr="00CD1F37">
        <w:rPr>
          <w:rStyle w:val="HideTWBExt"/>
        </w:rPr>
        <w:t>&lt;AuNomDe&gt;</w:t>
      </w:r>
      <w:r w:rsidRPr="00CD1F37">
        <w:rPr>
          <w:rStyle w:val="HideTWBInt"/>
        </w:rPr>
        <w:t>{Verts/ALE}</w:t>
      </w:r>
      <w:r w:rsidRPr="00CD1F37">
        <w:t>a Verts/ALE képviselőcsoport nevében</w:t>
      </w:r>
      <w:r w:rsidRPr="00CD1F37">
        <w:rPr>
          <w:rStyle w:val="HideTWBExt"/>
        </w:rPr>
        <w:t>&lt;/AuNomDe&gt;</w:t>
      </w:r>
    </w:p>
    <w:p w:rsidR="003F11F0" w:rsidRPr="00CD1F37" w:rsidRDefault="003F11F0" w:rsidP="003F11F0">
      <w:pPr>
        <w:pStyle w:val="NormalBold"/>
      </w:pPr>
      <w:r w:rsidRPr="00CD1F37">
        <w:rPr>
          <w:rStyle w:val="HideTWBExt"/>
        </w:rPr>
        <w:t>&lt;Members&gt;</w:t>
      </w:r>
      <w:r w:rsidRPr="00CD1F37">
        <w:t>Jean Lambert, Judith Sargentini</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45 cikk – 3 bekezdés – bevezető rész</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(3)</w:t>
            </w:r>
            <w:r w:rsidRPr="00CD1F37">
              <w:tab/>
              <w:t xml:space="preserve">Az eljáró hatóság a kérelem egyedi vizsgálatát követően egy adott kérelmező esetében csak akkor </w:t>
            </w:r>
            <w:r w:rsidRPr="00CD1F37">
              <w:rPr>
                <w:b/>
                <w:i/>
              </w:rPr>
              <w:t>tekint</w:t>
            </w:r>
            <w:r w:rsidRPr="00CD1F37">
              <w:t xml:space="preserve"> biztonságos harmadik országnak egy harmadik országot, ha meggyőződött arról, hogy a harmadik ország az adott kérelmező esetében biztonságosnak tekinthető az (1) bekezdésben meghatározott kritériumok alapján, valamint megállapította, hogy:</w:t>
            </w:r>
          </w:p>
        </w:tc>
        <w:tc>
          <w:tcPr>
            <w:tcW w:w="4876" w:type="dxa"/>
          </w:tcPr>
          <w:p w:rsidR="003F11F0" w:rsidRPr="00CD1F37" w:rsidRDefault="003F11F0" w:rsidP="00E42EF1">
            <w:pPr>
              <w:pStyle w:val="Normal6"/>
            </w:pPr>
            <w:r w:rsidRPr="00CD1F37">
              <w:t>(3)</w:t>
            </w:r>
            <w:r w:rsidRPr="00CD1F37">
              <w:tab/>
              <w:t xml:space="preserve">Az eljáró hatóság a kérelem egyedi vizsgálatát követően egy adott kérelmező esetében csak akkor </w:t>
            </w:r>
            <w:r w:rsidRPr="00CD1F37">
              <w:rPr>
                <w:b/>
                <w:i/>
              </w:rPr>
              <w:t>tekinthet</w:t>
            </w:r>
            <w:r w:rsidRPr="00CD1F37">
              <w:t xml:space="preserve"> biztonságos harmadik országnak egy harmadik országot, ha meggyőződött arról, hogy a harmadik ország az adott kérelmező esetében biztonságosnak tekinthető az (1) bekezdésben meghatározott kritériumok alapján, valamint megállapította, hogy:</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1421</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Cecilia Wikström, Sophia in 't Veld, Angelika Mlinar</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45 cikk – 3 bekezdés – bevezető rész</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(3)</w:t>
            </w:r>
            <w:r w:rsidRPr="00CD1F37">
              <w:tab/>
              <w:t xml:space="preserve">Az eljáró hatóság a kérelem egyedi vizsgálatát követően egy adott kérelmező esetében csak akkor </w:t>
            </w:r>
            <w:r w:rsidRPr="00CD1F37">
              <w:rPr>
                <w:b/>
                <w:i/>
              </w:rPr>
              <w:t>tekint</w:t>
            </w:r>
            <w:r w:rsidRPr="00CD1F37">
              <w:t xml:space="preserve"> biztonságos harmadik országnak egy harmadik országot, ha meggyőződött arról, hogy a harmadik ország az adott kérelmező esetében biztonságosnak tekinthető az (1) bekezdésben meghatározott kritériumok alapján, valamint megállapította, hogy:</w:t>
            </w:r>
          </w:p>
        </w:tc>
        <w:tc>
          <w:tcPr>
            <w:tcW w:w="4876" w:type="dxa"/>
          </w:tcPr>
          <w:p w:rsidR="003F11F0" w:rsidRPr="00CD1F37" w:rsidRDefault="003F11F0" w:rsidP="00E42EF1">
            <w:pPr>
              <w:pStyle w:val="Normal6"/>
            </w:pPr>
            <w:r w:rsidRPr="00CD1F37">
              <w:t>(3)</w:t>
            </w:r>
            <w:r w:rsidRPr="00CD1F37">
              <w:tab/>
              <w:t xml:space="preserve">Az eljáró hatóság a kérelem egyedi vizsgálatát követően egy adott kérelmező esetében csak akkor </w:t>
            </w:r>
            <w:r w:rsidRPr="00CD1F37">
              <w:rPr>
                <w:b/>
                <w:i/>
              </w:rPr>
              <w:t>tekinthet</w:t>
            </w:r>
            <w:r w:rsidRPr="00CD1F37">
              <w:t xml:space="preserve"> biztonságos harmadik országnak egy harmadik országot, ha meggyőződött arról, hogy a harmadik ország az adott kérelmező esetében biztonságosnak tekinthető az (1) bekezdésben meghatározott kritériumok alapján, valamint megállapította, hogy:</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1422</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Ska Keller</w:t>
      </w:r>
      <w:r w:rsidRPr="00CD1F37">
        <w:rPr>
          <w:rStyle w:val="HideTWBExt"/>
        </w:rPr>
        <w:t>&lt;/Members&gt;</w:t>
      </w:r>
    </w:p>
    <w:p w:rsidR="003F11F0" w:rsidRPr="00CD1F37" w:rsidRDefault="003F11F0" w:rsidP="003F11F0">
      <w:r w:rsidRPr="00CD1F37">
        <w:rPr>
          <w:rStyle w:val="HideTWBExt"/>
        </w:rPr>
        <w:t>&lt;AuNomDe&gt;</w:t>
      </w:r>
      <w:r w:rsidRPr="00CD1F37">
        <w:rPr>
          <w:rStyle w:val="HideTWBInt"/>
        </w:rPr>
        <w:t>{Verts/ALE}</w:t>
      </w:r>
      <w:r w:rsidRPr="00CD1F37">
        <w:t>a Verts/ALE képviselőcsoport nevében</w:t>
      </w:r>
      <w:r w:rsidRPr="00CD1F37">
        <w:rPr>
          <w:rStyle w:val="HideTWBExt"/>
        </w:rPr>
        <w:t>&lt;/AuNomDe&gt;</w:t>
      </w:r>
    </w:p>
    <w:p w:rsidR="003F11F0" w:rsidRPr="00CD1F37" w:rsidRDefault="003F11F0" w:rsidP="003F11F0">
      <w:pPr>
        <w:pStyle w:val="NormalBold"/>
      </w:pPr>
      <w:r w:rsidRPr="00CD1F37">
        <w:rPr>
          <w:rStyle w:val="HideTWBExt"/>
        </w:rPr>
        <w:t>&lt;Members&gt;</w:t>
      </w:r>
      <w:r w:rsidRPr="00CD1F37">
        <w:t>Jean Lambert, Judith Sargentini</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45 cikk – 3 bekezdés – a pont</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a)</w:t>
            </w:r>
            <w:r w:rsidRPr="00CD1F37">
              <w:tab/>
              <w:t xml:space="preserve">a kérelmező és az érintett harmadik ország </w:t>
            </w:r>
            <w:r w:rsidRPr="00CD1F37">
              <w:rPr>
                <w:b/>
                <w:i/>
              </w:rPr>
              <w:t>közötti</w:t>
            </w:r>
            <w:r w:rsidRPr="00CD1F37">
              <w:t xml:space="preserve"> kapcsolat áll fenn, amelynek alapján észszerűnek tűnik, hogy a kérelmező ebbe az országba menjen</w:t>
            </w:r>
            <w:r w:rsidRPr="00CD1F37">
              <w:rPr>
                <w:b/>
                <w:i/>
              </w:rPr>
              <w:t>, ideértve azt az okot is, hogy a kérelmező ezen, a származási országához földrajzilag közeli harmadik országon keresztül érkezett</w:t>
            </w:r>
            <w:r w:rsidRPr="00CD1F37">
              <w:t>;</w:t>
            </w:r>
          </w:p>
        </w:tc>
        <w:tc>
          <w:tcPr>
            <w:tcW w:w="4876" w:type="dxa"/>
          </w:tcPr>
          <w:p w:rsidR="003F11F0" w:rsidRPr="00CD1F37" w:rsidRDefault="003F11F0" w:rsidP="00E42EF1">
            <w:pPr>
              <w:pStyle w:val="Normal6"/>
            </w:pPr>
            <w:r w:rsidRPr="00CD1F37">
              <w:t>a)</w:t>
            </w:r>
            <w:r w:rsidRPr="00CD1F37">
              <w:tab/>
              <w:t xml:space="preserve">a kérelmező és az érintett harmadik ország </w:t>
            </w:r>
            <w:r w:rsidRPr="00CD1F37">
              <w:rPr>
                <w:b/>
                <w:i/>
              </w:rPr>
              <w:t>között</w:t>
            </w:r>
            <w:r w:rsidRPr="00CD1F37">
              <w:t xml:space="preserve"> </w:t>
            </w:r>
            <w:r w:rsidRPr="00CD1F37">
              <w:rPr>
                <w:b/>
                <w:i/>
              </w:rPr>
              <w:t>érdemi</w:t>
            </w:r>
            <w:r w:rsidRPr="00CD1F37">
              <w:t xml:space="preserve"> kapcsolat áll fenn, amelynek alapján észszerűnek tűnik, hogy a kérelmező ebbe az országba menjen;</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1423</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Péter Niedermüller, Sylvie Guillaume</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45 cikk – 3 bekezdés – a pont</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a)</w:t>
            </w:r>
            <w:r w:rsidRPr="00CD1F37">
              <w:tab/>
              <w:t xml:space="preserve">a kérelmező és az érintett harmadik ország </w:t>
            </w:r>
            <w:r w:rsidRPr="00CD1F37">
              <w:rPr>
                <w:b/>
                <w:i/>
              </w:rPr>
              <w:t>közötti</w:t>
            </w:r>
            <w:r w:rsidRPr="00CD1F37">
              <w:t xml:space="preserve"> kapcsolat áll fenn, amelynek alapján észszerűnek tűnik, hogy a kérelmező ebbe az országba menjen</w:t>
            </w:r>
            <w:r w:rsidRPr="00CD1F37">
              <w:rPr>
                <w:b/>
                <w:i/>
              </w:rPr>
              <w:t>, ideértve azt az okot is, hogy a kérelmező ezen, a származási országához földrajzilag közeli harmadik országon keresztül érkezett</w:t>
            </w:r>
            <w:r w:rsidRPr="00CD1F37">
              <w:t>;</w:t>
            </w:r>
          </w:p>
        </w:tc>
        <w:tc>
          <w:tcPr>
            <w:tcW w:w="4876" w:type="dxa"/>
          </w:tcPr>
          <w:p w:rsidR="003F11F0" w:rsidRPr="00CD1F37" w:rsidRDefault="003F11F0" w:rsidP="00E42EF1">
            <w:pPr>
              <w:pStyle w:val="Normal6"/>
            </w:pPr>
            <w:r w:rsidRPr="00CD1F37">
              <w:t>a)</w:t>
            </w:r>
            <w:r w:rsidRPr="00CD1F37">
              <w:tab/>
              <w:t xml:space="preserve">a kérelmező és az érintett harmadik ország </w:t>
            </w:r>
            <w:r w:rsidRPr="00CD1F37">
              <w:rPr>
                <w:b/>
                <w:i/>
              </w:rPr>
              <w:t>között</w:t>
            </w:r>
            <w:r w:rsidRPr="00CD1F37">
              <w:t xml:space="preserve"> </w:t>
            </w:r>
            <w:r w:rsidRPr="00CD1F37">
              <w:rPr>
                <w:b/>
                <w:i/>
              </w:rPr>
              <w:t>érdemi</w:t>
            </w:r>
            <w:r w:rsidRPr="00CD1F37">
              <w:t xml:space="preserve"> kapcsolat áll fenn, amelynek alapján észszerűnek tűnik, hogy a kérelmező ebbe az országba menjen;</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1424</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Cecilia Wikström, Sophia in 't Veld, Angelika Mlinar</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45 cikk – 3 bekezdés – a pont</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a)</w:t>
            </w:r>
            <w:r w:rsidRPr="00CD1F37">
              <w:tab/>
              <w:t xml:space="preserve">a kérelmező és az érintett harmadik ország </w:t>
            </w:r>
            <w:r w:rsidRPr="00CD1F37">
              <w:rPr>
                <w:b/>
                <w:i/>
              </w:rPr>
              <w:t>közötti</w:t>
            </w:r>
            <w:r w:rsidRPr="00CD1F37">
              <w:t xml:space="preserve"> kapcsolat áll fenn, amelynek alapján észszerűnek tűnik, hogy a kérelmező ebbe az országba menjen</w:t>
            </w:r>
            <w:r w:rsidRPr="00CD1F37">
              <w:rPr>
                <w:b/>
                <w:i/>
              </w:rPr>
              <w:t>, ideértve azt az okot is, hogy a kérelmező ezen, a származási országához földrajzilag közeli harmadik országon keresztül érkezett;</w:t>
            </w:r>
          </w:p>
        </w:tc>
        <w:tc>
          <w:tcPr>
            <w:tcW w:w="4876" w:type="dxa"/>
          </w:tcPr>
          <w:p w:rsidR="003F11F0" w:rsidRPr="00CD1F37" w:rsidRDefault="003F11F0" w:rsidP="00E42EF1">
            <w:pPr>
              <w:pStyle w:val="Normal6"/>
            </w:pPr>
            <w:r w:rsidRPr="00CD1F37">
              <w:t>a)</w:t>
            </w:r>
            <w:r w:rsidRPr="00CD1F37">
              <w:tab/>
              <w:t xml:space="preserve">a kérelmező és az érintett harmadik ország </w:t>
            </w:r>
            <w:r w:rsidRPr="00CD1F37">
              <w:rPr>
                <w:b/>
                <w:i/>
              </w:rPr>
              <w:t>között</w:t>
            </w:r>
            <w:r w:rsidRPr="00CD1F37">
              <w:t xml:space="preserve"> </w:t>
            </w:r>
            <w:r w:rsidRPr="00CD1F37">
              <w:rPr>
                <w:b/>
                <w:i/>
              </w:rPr>
              <w:t>érdemi</w:t>
            </w:r>
            <w:r w:rsidRPr="00CD1F37">
              <w:t xml:space="preserve"> kapcsolat áll fenn, amelynek alapján észszerűnek tűnik, hogy a kérelmező ebbe az országba menjen</w:t>
            </w:r>
            <w:r w:rsidRPr="00CD1F37">
              <w:rPr>
                <w:b/>
                <w:i/>
              </w:rPr>
              <w:t>; valamint</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3F11F0" w:rsidRPr="00CD1F37" w:rsidRDefault="003F11F0" w:rsidP="003F11F0">
      <w:pPr>
        <w:pStyle w:val="JustificationTitle"/>
        <w:rPr>
          <w:lang w:val="hu-HU"/>
        </w:rPr>
      </w:pPr>
      <w:r w:rsidRPr="00CD1F37">
        <w:rPr>
          <w:rStyle w:val="HideTWBExt"/>
          <w:lang w:val="hu-HU"/>
        </w:rPr>
        <w:t>&lt;TitreJust&gt;</w:t>
      </w:r>
      <w:r w:rsidRPr="00CD1F37">
        <w:rPr>
          <w:lang w:val="hu-HU"/>
        </w:rPr>
        <w:t>Indokolás</w:t>
      </w:r>
      <w:r w:rsidRPr="00CD1F37">
        <w:rPr>
          <w:rStyle w:val="HideTWBExt"/>
          <w:lang w:val="hu-HU"/>
        </w:rPr>
        <w:t>&lt;/TitreJust&gt;</w:t>
      </w:r>
    </w:p>
    <w:p w:rsidR="003F11F0" w:rsidRPr="00CD1F37" w:rsidRDefault="003F11F0" w:rsidP="003F11F0">
      <w:pPr>
        <w:pStyle w:val="Normal12Italic"/>
        <w:rPr>
          <w:lang w:val="hu-HU"/>
        </w:rPr>
      </w:pPr>
      <w:r w:rsidRPr="00CD1F37">
        <w:rPr>
          <w:lang w:val="hu-HU"/>
        </w:rPr>
        <w:t>Az átutazás önmagában nem elegendő az úgynevezett biztonságos harmadik országba történő visszatéréshez.</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1425</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Ska Keller</w:t>
      </w:r>
      <w:r w:rsidRPr="00CD1F37">
        <w:rPr>
          <w:rStyle w:val="HideTWBExt"/>
        </w:rPr>
        <w:t>&lt;/Members&gt;</w:t>
      </w:r>
    </w:p>
    <w:p w:rsidR="003F11F0" w:rsidRPr="00CD1F37" w:rsidRDefault="003F11F0" w:rsidP="003F11F0">
      <w:r w:rsidRPr="00CD1F37">
        <w:rPr>
          <w:rStyle w:val="HideTWBExt"/>
        </w:rPr>
        <w:t>&lt;AuNomDe&gt;</w:t>
      </w:r>
      <w:r w:rsidRPr="00CD1F37">
        <w:rPr>
          <w:rStyle w:val="HideTWBInt"/>
        </w:rPr>
        <w:t>{Verts/ALE}</w:t>
      </w:r>
      <w:r w:rsidRPr="00CD1F37">
        <w:t>a Verts/ALE képviselőcsoport nevében</w:t>
      </w:r>
      <w:r w:rsidRPr="00CD1F37">
        <w:rPr>
          <w:rStyle w:val="HideTWBExt"/>
        </w:rPr>
        <w:t>&lt;/AuNomDe&gt;</w:t>
      </w:r>
    </w:p>
    <w:p w:rsidR="003F11F0" w:rsidRPr="00CD1F37" w:rsidRDefault="003F11F0" w:rsidP="003F11F0">
      <w:pPr>
        <w:pStyle w:val="NormalBold"/>
      </w:pPr>
      <w:r w:rsidRPr="00CD1F37">
        <w:rPr>
          <w:rStyle w:val="HideTWBExt"/>
        </w:rPr>
        <w:t>&lt;Members&gt;</w:t>
      </w:r>
      <w:r w:rsidRPr="00CD1F37">
        <w:t>Jean Lambert, Judith Sargentini</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45 cikk – 3 bekezdés – b pont</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b)</w:t>
            </w:r>
            <w:r w:rsidRPr="00CD1F37">
              <w:tab/>
              <w:t xml:space="preserve">a kérelmező nem adott elő semmilyen </w:t>
            </w:r>
            <w:r w:rsidRPr="00CD1F37">
              <w:rPr>
                <w:b/>
                <w:i/>
              </w:rPr>
              <w:t>komoly</w:t>
            </w:r>
            <w:r w:rsidRPr="00CD1F37">
              <w:t xml:space="preserve"> indokot arra vonatkozóan, hogy az ő egyedi körülményei szempontjából az ország nem minősül biztonságos harmadik országnak.</w:t>
            </w:r>
          </w:p>
        </w:tc>
        <w:tc>
          <w:tcPr>
            <w:tcW w:w="4876" w:type="dxa"/>
          </w:tcPr>
          <w:p w:rsidR="003F11F0" w:rsidRPr="00CD1F37" w:rsidRDefault="003F11F0" w:rsidP="00E42EF1">
            <w:pPr>
              <w:pStyle w:val="Normal6"/>
            </w:pPr>
            <w:r w:rsidRPr="00CD1F37">
              <w:t>b)</w:t>
            </w:r>
            <w:r w:rsidRPr="00CD1F37">
              <w:tab/>
              <w:t>a kérelmező nem adott elő semmilyen indokot arra vonatkozóan, hogy az ő egyedi körülményei szempontjából az ország nem minősül biztonságos harmadik országnak.</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1426</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Sergei Stanishev</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45 cikk – 4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rPr>
                <w:b/>
                <w:i/>
              </w:rPr>
              <w:t>(4)</w:t>
            </w:r>
            <w:r w:rsidRPr="00CD1F37">
              <w:tab/>
            </w:r>
            <w:r w:rsidRPr="00CD1F37">
              <w:rPr>
                <w:b/>
                <w:i/>
              </w:rPr>
              <w:t>Mielőtt a kérelmező kérelmét a 36. cikk (1) bekezdésének b) pontja szerint elfogadhatatlanság okán elutasíthatnák, a kérelmezőnek lehetőséget kell biztosítani arra, hogy megtámadja biztonságos harmadik ország elvének az ő különleges körülményei tekintetében való alkalmazását.</w:t>
            </w:r>
          </w:p>
        </w:tc>
        <w:tc>
          <w:tcPr>
            <w:tcW w:w="4876" w:type="dxa"/>
          </w:tcPr>
          <w:p w:rsidR="003F11F0" w:rsidRPr="00CD1F37" w:rsidRDefault="003F11F0" w:rsidP="00E42EF1">
            <w:pPr>
              <w:pStyle w:val="Normal6"/>
            </w:pPr>
            <w:r w:rsidRPr="00CD1F37">
              <w:rPr>
                <w:b/>
                <w:i/>
              </w:rPr>
              <w:t>törölve</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3F11F0" w:rsidRPr="00CD1F37" w:rsidRDefault="003F11F0" w:rsidP="003F11F0">
      <w:pPr>
        <w:pStyle w:val="JustificationTitle"/>
        <w:rPr>
          <w:lang w:val="hu-HU"/>
        </w:rPr>
      </w:pPr>
      <w:r w:rsidRPr="00CD1F37">
        <w:rPr>
          <w:rStyle w:val="HideTWBExt"/>
          <w:lang w:val="hu-HU"/>
        </w:rPr>
        <w:t>&lt;TitreJust&gt;</w:t>
      </w:r>
      <w:r w:rsidRPr="00CD1F37">
        <w:rPr>
          <w:lang w:val="hu-HU"/>
        </w:rPr>
        <w:t>Indokolás</w:t>
      </w:r>
      <w:r w:rsidRPr="00CD1F37">
        <w:rPr>
          <w:rStyle w:val="HideTWBExt"/>
          <w:lang w:val="hu-HU"/>
        </w:rPr>
        <w:t>&lt;/TitreJust&gt;</w:t>
      </w:r>
    </w:p>
    <w:p w:rsidR="003F11F0" w:rsidRPr="00CD1F37" w:rsidRDefault="003F11F0" w:rsidP="003F11F0">
      <w:pPr>
        <w:pStyle w:val="Normal12Italic"/>
        <w:rPr>
          <w:lang w:val="hu-HU"/>
        </w:rPr>
      </w:pPr>
      <w:r w:rsidRPr="00CD1F37">
        <w:rPr>
          <w:lang w:val="hu-HU"/>
        </w:rPr>
        <w:t xml:space="preserve">A </w:t>
      </w:r>
      <w:r w:rsidR="00A76AD6" w:rsidRPr="00CD1F37">
        <w:rPr>
          <w:lang w:val="hu-HU"/>
        </w:rPr>
        <w:t xml:space="preserve">Dublini Rendelet </w:t>
      </w:r>
      <w:r w:rsidRPr="00CD1F37">
        <w:rPr>
          <w:lang w:val="hu-HU"/>
        </w:rPr>
        <w:t>alkalmazása előtti követelményként az elfogadhatóság ellenőrzésének megszüntetésére irányuló korábbi módosításokkal összhangban.</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1427</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Péter Niedermüller, Sylvie Guillaume</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45 cikk – 4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(4)</w:t>
            </w:r>
            <w:r w:rsidRPr="00CD1F37">
              <w:tab/>
              <w:t>Mielőtt a kérelmező kérelmét a 36. cikk (1) bekezdésének b) pontja szerint elfogadhatatlanság okán elutasíthatnák, a kérelmezőnek lehetőséget kell biztosítani arra, hogy megtámadja biztonságos harmadik ország elvének az ő különleges körülményei tekintetében való alkalmazását.</w:t>
            </w:r>
          </w:p>
        </w:tc>
        <w:tc>
          <w:tcPr>
            <w:tcW w:w="4876" w:type="dxa"/>
          </w:tcPr>
          <w:p w:rsidR="003F11F0" w:rsidRPr="00CD1F37" w:rsidRDefault="00264AC4" w:rsidP="00E42EF1">
            <w:pPr>
              <w:pStyle w:val="Normal6"/>
              <w:rPr>
                <w:i/>
              </w:rPr>
            </w:pPr>
            <w:r w:rsidRPr="00CD1F37">
              <w:rPr>
                <w:i/>
              </w:rPr>
              <w:t>(A magyar nyelvi változatot nem érinti.)</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3F11F0" w:rsidRPr="00CD1F37" w:rsidRDefault="003F11F0" w:rsidP="003F11F0">
      <w:pPr>
        <w:pStyle w:val="JustificationTitle"/>
        <w:rPr>
          <w:lang w:val="hu-HU"/>
        </w:rPr>
      </w:pPr>
      <w:r w:rsidRPr="00CD1F37">
        <w:rPr>
          <w:rStyle w:val="HideTWBExt"/>
          <w:lang w:val="hu-HU"/>
        </w:rPr>
        <w:t>&lt;TitreJust&gt;</w:t>
      </w:r>
      <w:r w:rsidRPr="00CD1F37">
        <w:rPr>
          <w:lang w:val="hu-HU"/>
        </w:rPr>
        <w:t>Indokolás</w:t>
      </w:r>
      <w:r w:rsidRPr="00CD1F37">
        <w:rPr>
          <w:rStyle w:val="HideTWBExt"/>
          <w:lang w:val="hu-HU"/>
        </w:rPr>
        <w:t>&lt;/TitreJust&gt;</w:t>
      </w:r>
    </w:p>
    <w:p w:rsidR="003F11F0" w:rsidRPr="00CD1F37" w:rsidRDefault="003F11F0" w:rsidP="003F11F0">
      <w:pPr>
        <w:pStyle w:val="Normal12Italic"/>
        <w:rPr>
          <w:lang w:val="hu-HU"/>
        </w:rPr>
      </w:pPr>
      <w:r w:rsidRPr="00CD1F37">
        <w:rPr>
          <w:lang w:val="hu-HU"/>
        </w:rPr>
        <w:t xml:space="preserve">A kérelmezőnek biztosítani kell a jogot arra, hogy az eljárás során a </w:t>
      </w:r>
      <w:r w:rsidR="00A76AD6" w:rsidRPr="00CD1F37">
        <w:rPr>
          <w:lang w:val="hu-HU"/>
        </w:rPr>
        <w:t>jogerős határozat</w:t>
      </w:r>
      <w:r w:rsidRPr="00CD1F37">
        <w:rPr>
          <w:lang w:val="hu-HU"/>
        </w:rPr>
        <w:t xml:space="preserve"> meghozataláig bármikor megtámadhassa a szóban forgó el</w:t>
      </w:r>
      <w:r w:rsidR="00A76AD6" w:rsidRPr="00CD1F37">
        <w:rPr>
          <w:lang w:val="hu-HU"/>
        </w:rPr>
        <w:t>v</w:t>
      </w:r>
      <w:r w:rsidRPr="00CD1F37">
        <w:rPr>
          <w:lang w:val="hu-HU"/>
        </w:rPr>
        <w:t xml:space="preserve"> alkalmazását.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1428</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Ska Keller</w:t>
      </w:r>
      <w:r w:rsidRPr="00CD1F37">
        <w:rPr>
          <w:rStyle w:val="HideTWBExt"/>
        </w:rPr>
        <w:t>&lt;/Members&gt;</w:t>
      </w:r>
    </w:p>
    <w:p w:rsidR="003F11F0" w:rsidRPr="00CD1F37" w:rsidRDefault="003F11F0" w:rsidP="003F11F0">
      <w:r w:rsidRPr="00CD1F37">
        <w:rPr>
          <w:rStyle w:val="HideTWBExt"/>
        </w:rPr>
        <w:t>&lt;AuNomDe&gt;</w:t>
      </w:r>
      <w:r w:rsidRPr="00CD1F37">
        <w:rPr>
          <w:rStyle w:val="HideTWBInt"/>
        </w:rPr>
        <w:t>{Verts/ALE}</w:t>
      </w:r>
      <w:r w:rsidRPr="00CD1F37">
        <w:t>a Verts/ALE képviselőcsoport nevében</w:t>
      </w:r>
      <w:r w:rsidRPr="00CD1F37">
        <w:rPr>
          <w:rStyle w:val="HideTWBExt"/>
        </w:rPr>
        <w:t>&lt;/AuNomDe&gt;</w:t>
      </w:r>
    </w:p>
    <w:p w:rsidR="003F11F0" w:rsidRPr="00CD1F37" w:rsidRDefault="003F11F0" w:rsidP="003F11F0">
      <w:pPr>
        <w:pStyle w:val="NormalBold"/>
      </w:pPr>
      <w:r w:rsidRPr="00CD1F37">
        <w:rPr>
          <w:rStyle w:val="HideTWBExt"/>
        </w:rPr>
        <w:t>&lt;Members&gt;</w:t>
      </w:r>
      <w:r w:rsidRPr="00CD1F37">
        <w:t>Jean Lambert, Judith Sargentini</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45 cikk – 4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(4)</w:t>
            </w:r>
            <w:r w:rsidRPr="00CD1F37">
              <w:tab/>
              <w:t xml:space="preserve">Mielőtt a kérelmező kérelmét </w:t>
            </w:r>
            <w:r w:rsidRPr="00CD1F37">
              <w:rPr>
                <w:b/>
                <w:i/>
              </w:rPr>
              <w:t>a 36. cikk (1) bekezdésének b) pontja</w:t>
            </w:r>
            <w:r w:rsidRPr="00CD1F37">
              <w:t xml:space="preserve"> szerint </w:t>
            </w:r>
            <w:r w:rsidRPr="00CD1F37">
              <w:rPr>
                <w:b/>
                <w:i/>
              </w:rPr>
              <w:t>elfogadhatatlanság okán</w:t>
            </w:r>
            <w:r w:rsidRPr="00CD1F37">
              <w:t xml:space="preserve"> elutasíthatnák, a kérelmezőnek lehetőséget kell biztosítani arra, hogy megtámadja biztonságos harmadik ország elvének az ő különleges körülményei tekintetében való alkalmazását.</w:t>
            </w:r>
          </w:p>
        </w:tc>
        <w:tc>
          <w:tcPr>
            <w:tcW w:w="4876" w:type="dxa"/>
          </w:tcPr>
          <w:p w:rsidR="003F11F0" w:rsidRPr="00CD1F37" w:rsidRDefault="003F11F0">
            <w:pPr>
              <w:pStyle w:val="Normal6"/>
            </w:pPr>
            <w:r w:rsidRPr="00CD1F37">
              <w:t>(4)</w:t>
            </w:r>
            <w:r w:rsidRPr="00CD1F37">
              <w:tab/>
              <w:t xml:space="preserve">Mielőtt a kérelmező kérelmét </w:t>
            </w:r>
            <w:r w:rsidRPr="00CD1F37">
              <w:rPr>
                <w:b/>
                <w:i/>
              </w:rPr>
              <w:t>a</w:t>
            </w:r>
            <w:r w:rsidR="005422D7" w:rsidRPr="00CD1F37">
              <w:rPr>
                <w:b/>
                <w:i/>
              </w:rPr>
              <w:t>z e</w:t>
            </w:r>
            <w:r w:rsidRPr="00CD1F37">
              <w:rPr>
                <w:b/>
                <w:i/>
              </w:rPr>
              <w:t xml:space="preserve"> rendelet II. szakasza</w:t>
            </w:r>
            <w:r w:rsidRPr="00CD1F37">
              <w:t xml:space="preserve"> szerint </w:t>
            </w:r>
            <w:r w:rsidRPr="00CD1F37">
              <w:rPr>
                <w:b/>
                <w:i/>
              </w:rPr>
              <w:t>az érdemi vizsgálat részeként</w:t>
            </w:r>
            <w:r w:rsidRPr="00CD1F37">
              <w:t xml:space="preserve"> elutasíthatnák, a kérelmezőnek lehetőséget kell biztosítani arra, hogy </w:t>
            </w:r>
            <w:r w:rsidRPr="00CD1F37">
              <w:rPr>
                <w:b/>
                <w:i/>
              </w:rPr>
              <w:t>az eljárás bármely szakaszában</w:t>
            </w:r>
            <w:r w:rsidRPr="00CD1F37">
              <w:t xml:space="preserve"> megtámadja a biztonságos harmadik ország elvének az ő különleges körülményei tekintetében való alkalmazását.</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1429</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Ska Keller</w:t>
      </w:r>
      <w:r w:rsidRPr="00CD1F37">
        <w:rPr>
          <w:rStyle w:val="HideTWBExt"/>
        </w:rPr>
        <w:t>&lt;/Members&gt;</w:t>
      </w:r>
    </w:p>
    <w:p w:rsidR="003F11F0" w:rsidRPr="00CD1F37" w:rsidRDefault="003F11F0" w:rsidP="003F11F0">
      <w:r w:rsidRPr="00CD1F37">
        <w:rPr>
          <w:rStyle w:val="HideTWBExt"/>
        </w:rPr>
        <w:t>&lt;AuNomDe&gt;</w:t>
      </w:r>
      <w:r w:rsidRPr="00CD1F37">
        <w:rPr>
          <w:rStyle w:val="HideTWBInt"/>
        </w:rPr>
        <w:t>{Verts/ALE}</w:t>
      </w:r>
      <w:r w:rsidRPr="00CD1F37">
        <w:t>a Verts/ALE képviselőcsoport nevében</w:t>
      </w:r>
      <w:r w:rsidRPr="00CD1F37">
        <w:rPr>
          <w:rStyle w:val="HideTWBExt"/>
        </w:rPr>
        <w:t>&lt;/AuNomDe&gt;</w:t>
      </w:r>
    </w:p>
    <w:p w:rsidR="003F11F0" w:rsidRPr="00CD1F37" w:rsidRDefault="003F11F0" w:rsidP="003F11F0">
      <w:pPr>
        <w:pStyle w:val="NormalBold"/>
      </w:pPr>
      <w:r w:rsidRPr="00CD1F37">
        <w:rPr>
          <w:rStyle w:val="HideTWBExt"/>
        </w:rPr>
        <w:t>&lt;Members&gt;</w:t>
      </w:r>
      <w:r w:rsidRPr="00CD1F37">
        <w:t>Jean Lambert, Judith Sargentini</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45 cikk – 5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(5)</w:t>
            </w:r>
            <w:r w:rsidRPr="00CD1F37">
              <w:tab/>
              <w:t xml:space="preserve">Kísérő nélküli </w:t>
            </w:r>
            <w:r w:rsidRPr="00CD1F37">
              <w:rPr>
                <w:b/>
                <w:i/>
              </w:rPr>
              <w:t>kiskorúakat illetően</w:t>
            </w:r>
            <w:r w:rsidRPr="00CD1F37">
              <w:t xml:space="preserve"> biztonságos harmadik ország elve </w:t>
            </w:r>
            <w:r w:rsidRPr="00CD1F37">
              <w:rPr>
                <w:b/>
                <w:i/>
              </w:rPr>
              <w:t>csak akkor</w:t>
            </w:r>
            <w:r w:rsidRPr="00CD1F37">
              <w:t xml:space="preserve"> alkalmazható</w:t>
            </w:r>
            <w:r w:rsidRPr="00CD1F37">
              <w:rPr>
                <w:b/>
                <w:i/>
              </w:rPr>
              <w:t>, ha a tagállamok hatóságai először biztosítékot kaptak a szóban forgó harmadik ország hatóságaitól, hogy a kísérő nélküli kiskorút az említett hatóságok átveszik, és hogy az adott személy haladéktalanul élvezheti az (1) bekezdésben említett védelem valamelyik formáját</w:t>
            </w:r>
            <w:r w:rsidRPr="00CD1F37">
              <w:t>.</w:t>
            </w:r>
          </w:p>
        </w:tc>
        <w:tc>
          <w:tcPr>
            <w:tcW w:w="4876" w:type="dxa"/>
          </w:tcPr>
          <w:p w:rsidR="003F11F0" w:rsidRPr="00CD1F37" w:rsidRDefault="003F11F0" w:rsidP="00E42EF1">
            <w:pPr>
              <w:pStyle w:val="Normal6"/>
            </w:pPr>
            <w:r w:rsidRPr="00CD1F37">
              <w:t>(5)</w:t>
            </w:r>
            <w:r w:rsidRPr="00CD1F37">
              <w:tab/>
              <w:t xml:space="preserve">Kísérő nélküli </w:t>
            </w:r>
            <w:r w:rsidRPr="00CD1F37">
              <w:rPr>
                <w:b/>
                <w:i/>
              </w:rPr>
              <w:t>kiskorúakra</w:t>
            </w:r>
            <w:r w:rsidRPr="00CD1F37">
              <w:t xml:space="preserve"> </w:t>
            </w:r>
            <w:r w:rsidRPr="00CD1F37">
              <w:rPr>
                <w:b/>
                <w:i/>
              </w:rPr>
              <w:t>a</w:t>
            </w:r>
            <w:r w:rsidRPr="00CD1F37">
              <w:rPr>
                <w:b/>
              </w:rPr>
              <w:t xml:space="preserve"> </w:t>
            </w:r>
            <w:r w:rsidRPr="00CD1F37">
              <w:t xml:space="preserve">biztonságos harmadik ország elve </w:t>
            </w:r>
            <w:r w:rsidRPr="00CD1F37">
              <w:rPr>
                <w:b/>
                <w:i/>
              </w:rPr>
              <w:t>nem</w:t>
            </w:r>
            <w:r w:rsidRPr="00CD1F37">
              <w:t xml:space="preserve"> alkalmazható.</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1430</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Péter Niedermüller, Sylvie Guillaume</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45 cikk – 5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(5)</w:t>
            </w:r>
            <w:r w:rsidRPr="00CD1F37">
              <w:tab/>
              <w:t xml:space="preserve">Kísérő nélküli </w:t>
            </w:r>
            <w:r w:rsidRPr="00CD1F37">
              <w:rPr>
                <w:b/>
                <w:i/>
              </w:rPr>
              <w:t>kiskorúakat illetően</w:t>
            </w:r>
            <w:r w:rsidRPr="00CD1F37">
              <w:t xml:space="preserve"> biztonságos harmadik ország elve </w:t>
            </w:r>
            <w:r w:rsidRPr="00CD1F37">
              <w:rPr>
                <w:b/>
                <w:i/>
              </w:rPr>
              <w:t>csak akkor</w:t>
            </w:r>
            <w:r w:rsidRPr="00CD1F37">
              <w:t xml:space="preserve"> alkalmazható</w:t>
            </w:r>
            <w:r w:rsidRPr="00CD1F37">
              <w:rPr>
                <w:b/>
                <w:i/>
              </w:rPr>
              <w:t>, ha a tagállamok hatóságai először biztosítékot kaptak a szóban forgó harmadik ország hatóságaitól, hogy a kísérő nélküli kiskorút az említett hatóságok átveszik, és hogy az adott személy haladéktalanul élvezheti az (1) bekezdésben említett védelem valamelyik formáját</w:t>
            </w:r>
            <w:r w:rsidRPr="00CD1F37">
              <w:t>.</w:t>
            </w:r>
          </w:p>
        </w:tc>
        <w:tc>
          <w:tcPr>
            <w:tcW w:w="4876" w:type="dxa"/>
          </w:tcPr>
          <w:p w:rsidR="003F11F0" w:rsidRPr="00CD1F37" w:rsidRDefault="003F11F0" w:rsidP="00E42EF1">
            <w:pPr>
              <w:pStyle w:val="Normal6"/>
            </w:pPr>
            <w:r w:rsidRPr="00CD1F37">
              <w:t>(5)</w:t>
            </w:r>
            <w:r w:rsidRPr="00CD1F37">
              <w:tab/>
              <w:t xml:space="preserve">Kísérő nélküli </w:t>
            </w:r>
            <w:r w:rsidRPr="00CD1F37">
              <w:rPr>
                <w:b/>
                <w:i/>
              </w:rPr>
              <w:t>kiskorúak tekintetében</w:t>
            </w:r>
            <w:r w:rsidRPr="00CD1F37">
              <w:t xml:space="preserve"> </w:t>
            </w:r>
            <w:r w:rsidRPr="00CD1F37">
              <w:rPr>
                <w:b/>
                <w:i/>
              </w:rPr>
              <w:t>a</w:t>
            </w:r>
            <w:r w:rsidRPr="00CD1F37">
              <w:rPr>
                <w:b/>
              </w:rPr>
              <w:t xml:space="preserve"> </w:t>
            </w:r>
            <w:r w:rsidRPr="00CD1F37">
              <w:t xml:space="preserve">biztonságos harmadik ország elve </w:t>
            </w:r>
            <w:r w:rsidRPr="00CD1F37">
              <w:rPr>
                <w:b/>
                <w:i/>
              </w:rPr>
              <w:t>nem</w:t>
            </w:r>
            <w:r w:rsidRPr="00CD1F37">
              <w:t xml:space="preserve"> alkalmazható.</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3F11F0" w:rsidRPr="00CD1F37" w:rsidRDefault="003F11F0" w:rsidP="003F11F0">
      <w:pPr>
        <w:pStyle w:val="JustificationTitle"/>
        <w:rPr>
          <w:lang w:val="hu-HU"/>
        </w:rPr>
      </w:pPr>
      <w:r w:rsidRPr="00CD1F37">
        <w:rPr>
          <w:rStyle w:val="HideTWBExt"/>
          <w:lang w:val="hu-HU"/>
        </w:rPr>
        <w:t>&lt;TitreJust&gt;</w:t>
      </w:r>
      <w:r w:rsidRPr="00CD1F37">
        <w:rPr>
          <w:lang w:val="hu-HU"/>
        </w:rPr>
        <w:t>Indokolás</w:t>
      </w:r>
      <w:r w:rsidRPr="00CD1F37">
        <w:rPr>
          <w:rStyle w:val="HideTWBExt"/>
          <w:lang w:val="hu-HU"/>
        </w:rPr>
        <w:t>&lt;/TitreJust&gt;</w:t>
      </w:r>
    </w:p>
    <w:p w:rsidR="003F11F0" w:rsidRPr="00CD1F37" w:rsidRDefault="003F11F0" w:rsidP="003F11F0">
      <w:pPr>
        <w:pStyle w:val="Normal12Italic"/>
        <w:rPr>
          <w:lang w:val="hu-HU"/>
        </w:rPr>
      </w:pPr>
      <w:r w:rsidRPr="00CD1F37">
        <w:rPr>
          <w:lang w:val="hu-HU"/>
        </w:rPr>
        <w:t>A kísérő nélküli kiskorúak különösen kiszolgáltatottak, és nem szabad esetükben alkalmazni az első menedékjogot nyújtó ország elvét.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1431</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Cecilia Wikström, Sophia in 't Veld, Angelika Mlinar</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45 cikk – 5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(5)</w:t>
            </w:r>
            <w:r w:rsidRPr="00CD1F37">
              <w:tab/>
            </w:r>
            <w:r w:rsidRPr="00CD1F37">
              <w:rPr>
                <w:b/>
                <w:i/>
              </w:rPr>
              <w:t>Kísérő nélküli</w:t>
            </w:r>
            <w:r w:rsidRPr="00CD1F37">
              <w:t xml:space="preserve"> </w:t>
            </w:r>
            <w:r w:rsidRPr="00CD1F37">
              <w:rPr>
                <w:b/>
                <w:i/>
              </w:rPr>
              <w:t>kiskorúakat illetően</w:t>
            </w:r>
            <w:r w:rsidRPr="00CD1F37">
              <w:t xml:space="preserve"> biztonságos harmadik ország elve </w:t>
            </w:r>
            <w:r w:rsidRPr="00CD1F37">
              <w:rPr>
                <w:b/>
                <w:i/>
              </w:rPr>
              <w:t>csak akkor</w:t>
            </w:r>
            <w:r w:rsidRPr="00CD1F37">
              <w:t xml:space="preserve"> alkalmazható, ha a tagállamok hatóságai először biztosítékot kaptak a szóban forgó harmadik ország hatóságaitól, hogy a kísérő nélküli kiskorút az említett hatóságok átveszik, és hogy az adott személy haladéktalanul élvezheti az (1) bekezdésben említett védelem valamelyik formáját.</w:t>
            </w:r>
          </w:p>
        </w:tc>
        <w:tc>
          <w:tcPr>
            <w:tcW w:w="4876" w:type="dxa"/>
          </w:tcPr>
          <w:p w:rsidR="003F11F0" w:rsidRPr="00CD1F37" w:rsidRDefault="003F11F0" w:rsidP="00CD25FA">
            <w:pPr>
              <w:pStyle w:val="Normal6"/>
            </w:pPr>
            <w:r w:rsidRPr="00CD1F37">
              <w:t>(5)</w:t>
            </w:r>
            <w:r w:rsidRPr="00CD1F37">
              <w:tab/>
              <w:t xml:space="preserve">Kísérő nélküli </w:t>
            </w:r>
            <w:r w:rsidRPr="00CD1F37">
              <w:rPr>
                <w:b/>
                <w:i/>
              </w:rPr>
              <w:t>kiskorúakra a</w:t>
            </w:r>
            <w:r w:rsidRPr="00CD1F37">
              <w:t xml:space="preserve"> biztonságos harmadik ország elve </w:t>
            </w:r>
            <w:r w:rsidRPr="00CD1F37">
              <w:rPr>
                <w:b/>
                <w:i/>
              </w:rPr>
              <w:t>nem</w:t>
            </w:r>
            <w:r w:rsidRPr="00CD1F37">
              <w:t xml:space="preserve"> alkalmazható,</w:t>
            </w:r>
            <w:r w:rsidRPr="00CD1F37">
              <w:rPr>
                <w:b/>
                <w:i/>
              </w:rPr>
              <w:t xml:space="preserve"> kivéve, ha megállapítható, hogy ez egyértelműen a gyermek mindenek felett álló érdekét szolgálja, és</w:t>
            </w:r>
            <w:r w:rsidRPr="00CD1F37">
              <w:t xml:space="preserve"> ha a tagállamok hatóságai először biztosítékot kaptak a szóban forgó harmadik ország hatóságaitól, hogy a kísérő nélküli kiskorút az említett hatóságok átveszik, és hogy az adott személy haladéktalanul élvezheti az (1) </w:t>
            </w:r>
            <w:r w:rsidR="00CD25FA" w:rsidRPr="00CD1F37">
              <w:t xml:space="preserve">bekezdésben </w:t>
            </w:r>
            <w:r w:rsidRPr="00CD1F37">
              <w:t>említett védelem valamelyik formáját.</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1432</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Anna Maria Corazza Bildt, Caterina Chinnici, Hilde Vautmans, Barbara Matera, Damiano Zoffoli, Michaela Šojdrová, Brando Benifei, Lara Comi, Barbara Kudrycka, Carlos Coelho</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45 cikk – 5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(5)</w:t>
            </w:r>
            <w:r w:rsidRPr="00CD1F37">
              <w:tab/>
              <w:t xml:space="preserve">Kísérő nélküli kiskorúakat illetően biztonságos harmadik ország elve csak </w:t>
            </w:r>
            <w:r w:rsidRPr="00CD1F37">
              <w:rPr>
                <w:b/>
                <w:i/>
              </w:rPr>
              <w:t>akkor</w:t>
            </w:r>
            <w:r w:rsidRPr="00CD1F37">
              <w:t xml:space="preserve"> alkalmazható, ha a tagállamok hatóságai </w:t>
            </w:r>
            <w:r w:rsidRPr="00CD1F37">
              <w:rPr>
                <w:b/>
                <w:i/>
              </w:rPr>
              <w:t>először</w:t>
            </w:r>
            <w:r w:rsidRPr="00CD1F37">
              <w:t xml:space="preserve"> biztosítékot kaptak a szóban forgó harmadik ország hatóságaitól, hogy a kísérő nélküli kiskorút </w:t>
            </w:r>
            <w:r w:rsidRPr="00CD1F37">
              <w:rPr>
                <w:b/>
                <w:i/>
              </w:rPr>
              <w:t>az említett hatóságok átveszik</w:t>
            </w:r>
            <w:r w:rsidRPr="00CD1F37">
              <w:t>, és hogy az adott személy haladéktalanul élvezheti az (1) bekezdésben említett védelem valamelyik formáját.</w:t>
            </w:r>
          </w:p>
        </w:tc>
        <w:tc>
          <w:tcPr>
            <w:tcW w:w="4876" w:type="dxa"/>
          </w:tcPr>
          <w:p w:rsidR="003F11F0" w:rsidRPr="00CD1F37" w:rsidRDefault="003F11F0">
            <w:pPr>
              <w:pStyle w:val="Normal6"/>
            </w:pPr>
            <w:r w:rsidRPr="00CD1F37">
              <w:t>(5)</w:t>
            </w:r>
            <w:r w:rsidRPr="00CD1F37">
              <w:tab/>
              <w:t xml:space="preserve">Kísérő nélküli kiskorúakat illetően biztonságos harmadik ország elve csak </w:t>
            </w:r>
            <w:r w:rsidRPr="00CD1F37">
              <w:rPr>
                <w:b/>
                <w:i/>
              </w:rPr>
              <w:t>a kiskorú mindenek felett álló érdekének figyelembe vételével</w:t>
            </w:r>
            <w:r w:rsidRPr="00CD1F37">
              <w:t xml:space="preserve"> alkalmazható, ha a tagállamok hatóságai biztosítékot kaptak a szóban forgó harmadik ország hatóságaitól, hogy a kísérő nélküli kiskorút </w:t>
            </w:r>
            <w:r w:rsidRPr="00CD1F37">
              <w:rPr>
                <w:b/>
                <w:i/>
              </w:rPr>
              <w:t>nem éri súlyos sérelem, hátrányos megkülönböztetés vagy üldöztetés</w:t>
            </w:r>
            <w:r w:rsidRPr="00CD1F37">
              <w:t xml:space="preserve">, és hogy az adott személy haladéktalanul élvezheti az (1) </w:t>
            </w:r>
            <w:r w:rsidR="00264AC4" w:rsidRPr="00CD1F37">
              <w:t xml:space="preserve">bekezdésben </w:t>
            </w:r>
            <w:r w:rsidRPr="00CD1F37">
              <w:t>említett védelem valamelyik formáját.</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1433</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Jeroen Lenaers</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45 cikk – 5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(5)</w:t>
            </w:r>
            <w:r w:rsidRPr="00CD1F37">
              <w:tab/>
            </w:r>
            <w:r w:rsidRPr="00CD1F37">
              <w:rPr>
                <w:b/>
                <w:i/>
              </w:rPr>
              <w:t>Kísérő nélküli</w:t>
            </w:r>
            <w:r w:rsidRPr="00CD1F37">
              <w:t xml:space="preserve"> </w:t>
            </w:r>
            <w:r w:rsidRPr="00CD1F37">
              <w:rPr>
                <w:b/>
                <w:i/>
              </w:rPr>
              <w:t>kiskorúakat illetően</w:t>
            </w:r>
            <w:r w:rsidRPr="00CD1F37">
              <w:t xml:space="preserve"> biztonságos harmadik ország elve csak akkor alkalmazható, ha a tagállamok hatóságai először biztosítékot kaptak a szóban forgó harmadik ország hatóságaitól, hogy a kísérő nélküli kiskorút az említett hatóságok átveszik, és hogy az adott személy haladéktalanul élvezheti az (1) bekezdésben említett védelem valamelyik formáját.</w:t>
            </w:r>
          </w:p>
        </w:tc>
        <w:tc>
          <w:tcPr>
            <w:tcW w:w="4876" w:type="dxa"/>
          </w:tcPr>
          <w:p w:rsidR="003F11F0" w:rsidRPr="00CD1F37" w:rsidRDefault="003F11F0" w:rsidP="00E42EF1">
            <w:pPr>
              <w:pStyle w:val="Normal6"/>
            </w:pPr>
            <w:r w:rsidRPr="00CD1F37">
              <w:t>(5)</w:t>
            </w:r>
            <w:r w:rsidRPr="00CD1F37">
              <w:tab/>
            </w:r>
            <w:r w:rsidRPr="00CD1F37">
              <w:rPr>
                <w:b/>
                <w:i/>
              </w:rPr>
              <w:t>A</w:t>
            </w:r>
            <w:r w:rsidRPr="00CD1F37">
              <w:t xml:space="preserve"> biztonságos harmadik ország elve csak akkor alkalmazható </w:t>
            </w:r>
            <w:r w:rsidRPr="00CD1F37">
              <w:rPr>
                <w:b/>
                <w:i/>
              </w:rPr>
              <w:t>kísérő nélküli kiskorúakra</w:t>
            </w:r>
            <w:r w:rsidRPr="00CD1F37">
              <w:t>, ha a tagállamok hatóságai először biztosítékot kaptak a szóban forgó harmadik ország hatóságaitól, hogy a kísérő nélküli kiskorút az említett hatóságok átveszik, és hogy az adott személy haladéktalanul élvezheti az (1) bekezdésben említett védelem valamelyik formáját.</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1434</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Péter Niedermüller, Sylvie Guillaume</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45 cikk – 6 bekezdés – b pont</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b)</w:t>
            </w:r>
            <w:r w:rsidRPr="00CD1F37">
              <w:tab/>
              <w:t xml:space="preserve">a kérelmező számára kiállít egy dokumentumot, amelyben a harmadik ország hatóságait az adott ország nyelvén tájékoztatja, hogy a menedékjog iránti kérelmet </w:t>
            </w:r>
            <w:r w:rsidRPr="00CD1F37">
              <w:rPr>
                <w:b/>
                <w:i/>
              </w:rPr>
              <w:t>biztonságos harmadik ország elvének alkalmazása következtében</w:t>
            </w:r>
            <w:r w:rsidRPr="00CD1F37">
              <w:t xml:space="preserve"> érdemben nem vizsgálták.</w:t>
            </w:r>
          </w:p>
        </w:tc>
        <w:tc>
          <w:tcPr>
            <w:tcW w:w="4876" w:type="dxa"/>
          </w:tcPr>
          <w:p w:rsidR="003F11F0" w:rsidRPr="00CD1F37" w:rsidRDefault="003F11F0" w:rsidP="00E42EF1">
            <w:pPr>
              <w:pStyle w:val="Normal6"/>
            </w:pPr>
            <w:r w:rsidRPr="00CD1F37">
              <w:t>b)</w:t>
            </w:r>
            <w:r w:rsidRPr="00CD1F37">
              <w:tab/>
              <w:t>a kérelmező számára kiállít egy dokumentumot, amelyben a harmadik ország hatóságait az illető ország nyelvén tájékoztatja, hogy a menedékjog iránti kérelmet érdemben nem vizsgálták.</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1435</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Jussi Halla-aho</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45 cikk – 7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(7)</w:t>
            </w:r>
            <w:r w:rsidRPr="00CD1F37">
              <w:tab/>
              <w:t xml:space="preserve">Amennyiben a harmadik ország nem engedi be vagy vissza a területére a kérelmezőt, az eljáró hatóság </w:t>
            </w:r>
            <w:r w:rsidRPr="00CD1F37">
              <w:rPr>
                <w:b/>
                <w:i/>
              </w:rPr>
              <w:t>visszavonja</w:t>
            </w:r>
            <w:r w:rsidRPr="00CD1F37">
              <w:t xml:space="preserve"> a kérelmezőnek az elfogadhatatlanság okán hozott elutasító határozatát és hozzáférést </w:t>
            </w:r>
            <w:r w:rsidRPr="00CD1F37">
              <w:rPr>
                <w:b/>
                <w:i/>
              </w:rPr>
              <w:t>biztosít</w:t>
            </w:r>
            <w:r w:rsidRPr="00CD1F37">
              <w:t xml:space="preserve"> az eljáráshoz a II. fejezetben foglalt alapelvekkel és garanciákkal, valamint a III. fejezet I. szakaszával összhangban.</w:t>
            </w:r>
          </w:p>
        </w:tc>
        <w:tc>
          <w:tcPr>
            <w:tcW w:w="4876" w:type="dxa"/>
          </w:tcPr>
          <w:p w:rsidR="003F11F0" w:rsidRPr="00CD1F37" w:rsidRDefault="003F11F0" w:rsidP="00E42EF1">
            <w:pPr>
              <w:pStyle w:val="Normal6"/>
            </w:pPr>
            <w:r w:rsidRPr="00CD1F37">
              <w:t>(7)</w:t>
            </w:r>
            <w:r w:rsidRPr="00CD1F37">
              <w:tab/>
              <w:t xml:space="preserve">Amennyiben a harmadik ország nem engedi be vagy vissza a területére a kérelmezőt, az eljáró hatóság </w:t>
            </w:r>
            <w:r w:rsidRPr="00CD1F37">
              <w:rPr>
                <w:b/>
                <w:i/>
              </w:rPr>
              <w:t>visszavonhatja</w:t>
            </w:r>
            <w:r w:rsidRPr="00CD1F37">
              <w:t xml:space="preserve"> a kérelmezőnek az elfogadhatatlanság okán hozott elutasító határozatát és hozzáférést </w:t>
            </w:r>
            <w:r w:rsidRPr="00CD1F37">
              <w:rPr>
                <w:b/>
                <w:i/>
              </w:rPr>
              <w:t>biztosíthat</w:t>
            </w:r>
            <w:r w:rsidRPr="00CD1F37">
              <w:t xml:space="preserve"> az eljáráshoz a II. fejezetben foglalt alapelvekkel és garanciákkal, valamint a III. fejezet I. szakaszával összhangban. </w:t>
            </w:r>
            <w:r w:rsidRPr="00CD1F37">
              <w:rPr>
                <w:b/>
                <w:i/>
              </w:rPr>
              <w:t>A kiutasítási eljárást azonban folytatni kell egészen addig, amíg a befogadásra vagy visszafogadásra nincs lehetőség.</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1436</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Ska Keller</w:t>
      </w:r>
      <w:r w:rsidRPr="00CD1F37">
        <w:rPr>
          <w:rStyle w:val="HideTWBExt"/>
        </w:rPr>
        <w:t>&lt;/Members&gt;</w:t>
      </w:r>
    </w:p>
    <w:p w:rsidR="003F11F0" w:rsidRPr="00CD1F37" w:rsidRDefault="003F11F0" w:rsidP="003F11F0">
      <w:r w:rsidRPr="00CD1F37">
        <w:rPr>
          <w:rStyle w:val="HideTWBExt"/>
        </w:rPr>
        <w:t>&lt;AuNomDe&gt;</w:t>
      </w:r>
      <w:r w:rsidRPr="00CD1F37">
        <w:rPr>
          <w:rStyle w:val="HideTWBInt"/>
        </w:rPr>
        <w:t>{Verts/ALE}</w:t>
      </w:r>
      <w:r w:rsidRPr="00CD1F37">
        <w:t>a Verts/ALE képviselőcsoport nevében</w:t>
      </w:r>
      <w:r w:rsidRPr="00CD1F37">
        <w:rPr>
          <w:rStyle w:val="HideTWBExt"/>
        </w:rPr>
        <w:t>&lt;/AuNomDe&gt;</w:t>
      </w:r>
    </w:p>
    <w:p w:rsidR="003F11F0" w:rsidRPr="00CD1F37" w:rsidRDefault="003F11F0" w:rsidP="003F11F0">
      <w:pPr>
        <w:pStyle w:val="NormalBold"/>
      </w:pPr>
      <w:r w:rsidRPr="00CD1F37">
        <w:rPr>
          <w:rStyle w:val="HideTWBExt"/>
        </w:rPr>
        <w:t>&lt;Members&gt;</w:t>
      </w:r>
      <w:r w:rsidRPr="00CD1F37">
        <w:t>Jean Lambert, Judith Sargentini</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46 cikk</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Center"/>
              <w:rPr>
                <w:lang w:val="hu-HU"/>
              </w:rPr>
            </w:pPr>
            <w:r w:rsidRPr="00CD1F37">
              <w:rPr>
                <w:b/>
                <w:i/>
                <w:sz w:val="24"/>
                <w:lang w:val="hu-HU"/>
              </w:rPr>
              <w:t>46. cikk</w:t>
            </w:r>
          </w:p>
        </w:tc>
        <w:tc>
          <w:tcPr>
            <w:tcW w:w="4876" w:type="dxa"/>
          </w:tcPr>
          <w:p w:rsidR="003F11F0" w:rsidRPr="00CD1F37" w:rsidRDefault="003F11F0" w:rsidP="00E42EF1">
            <w:pPr>
              <w:pStyle w:val="Normal6"/>
            </w:pPr>
            <w:r w:rsidRPr="00CD1F37">
              <w:rPr>
                <w:b/>
                <w:i/>
              </w:rPr>
              <w:t>törölve</w:t>
            </w:r>
          </w:p>
        </w:tc>
      </w:tr>
      <w:tr w:rsidR="003F11F0" w:rsidRPr="00CD1F37" w:rsidTr="00E42EF1">
        <w:trPr>
          <w:jc w:val="center"/>
        </w:trPr>
        <w:tc>
          <w:tcPr>
            <w:tcW w:w="4876" w:type="dxa"/>
          </w:tcPr>
          <w:p w:rsidR="003F11F0" w:rsidRPr="00CD1F37" w:rsidRDefault="003F11F0" w:rsidP="00E42EF1">
            <w:pPr>
              <w:pStyle w:val="Center"/>
              <w:rPr>
                <w:lang w:val="hu-HU"/>
              </w:rPr>
            </w:pPr>
            <w:r w:rsidRPr="00CD1F37">
              <w:rPr>
                <w:b/>
                <w:i/>
                <w:sz w:val="24"/>
                <w:lang w:val="hu-HU"/>
              </w:rPr>
              <w:t>A harmadik országok uniós szinten biztonságos harmadik országokká nyilvánítása</w:t>
            </w:r>
          </w:p>
        </w:tc>
        <w:tc>
          <w:tcPr>
            <w:tcW w:w="4876" w:type="dxa"/>
          </w:tcPr>
          <w:p w:rsidR="003F11F0" w:rsidRPr="00CD1F37" w:rsidRDefault="003F11F0" w:rsidP="00E42EF1">
            <w:pPr>
              <w:pStyle w:val="Normal6"/>
            </w:pPr>
          </w:p>
        </w:tc>
      </w:tr>
      <w:tr w:rsidR="003F11F0" w:rsidRPr="00CD1F37" w:rsidTr="00E42EF1">
        <w:trPr>
          <w:jc w:val="center"/>
        </w:trPr>
        <w:tc>
          <w:tcPr>
            <w:tcW w:w="4876" w:type="dxa"/>
          </w:tcPr>
          <w:p w:rsidR="003F11F0" w:rsidRPr="00CD1F37" w:rsidRDefault="003F11F0" w:rsidP="00E42EF1">
            <w:pPr>
              <w:pStyle w:val="Normal6"/>
            </w:pPr>
            <w:r w:rsidRPr="00CD1F37">
              <w:rPr>
                <w:b/>
                <w:i/>
              </w:rPr>
              <w:t>(1) Harmadik országokat uniós szinten biztonságos harmadik országokká kell nyilvánítani a 45. cikk (1) bekezdésében meghatározott feltételekkel összhangban.</w:t>
            </w:r>
          </w:p>
        </w:tc>
        <w:tc>
          <w:tcPr>
            <w:tcW w:w="4876" w:type="dxa"/>
          </w:tcPr>
          <w:p w:rsidR="003F11F0" w:rsidRPr="00CD1F37" w:rsidRDefault="003F11F0" w:rsidP="00E42EF1">
            <w:pPr>
              <w:pStyle w:val="Normal6"/>
            </w:pPr>
          </w:p>
        </w:tc>
      </w:tr>
      <w:tr w:rsidR="003F11F0" w:rsidRPr="00CD1F37" w:rsidTr="00E42EF1">
        <w:trPr>
          <w:jc w:val="center"/>
        </w:trPr>
        <w:tc>
          <w:tcPr>
            <w:tcW w:w="4876" w:type="dxa"/>
          </w:tcPr>
          <w:p w:rsidR="003F11F0" w:rsidRPr="00CD1F37" w:rsidRDefault="003F11F0" w:rsidP="00E42EF1">
            <w:pPr>
              <w:pStyle w:val="Normal6"/>
            </w:pPr>
            <w:r w:rsidRPr="00CD1F37">
              <w:rPr>
                <w:b/>
                <w:i/>
              </w:rPr>
              <w:t>(2) A Bizottság az Európai Unió Menekültügyi Ügynökségének segítségével és a 45. cikk (1) bekezdésének második albekezdésében meghatározott egyéb információforrások alapján rendszeresen felülvizsgálja az uniós szinten biztonságos harmadik országoknak nyilvánított harmadik országokban fennálló helyzetet.</w:t>
            </w:r>
          </w:p>
        </w:tc>
        <w:tc>
          <w:tcPr>
            <w:tcW w:w="4876" w:type="dxa"/>
          </w:tcPr>
          <w:p w:rsidR="003F11F0" w:rsidRPr="00CD1F37" w:rsidRDefault="003F11F0" w:rsidP="00E42EF1">
            <w:pPr>
              <w:pStyle w:val="Normal6"/>
            </w:pPr>
          </w:p>
        </w:tc>
      </w:tr>
      <w:tr w:rsidR="003F11F0" w:rsidRPr="00CD1F37" w:rsidTr="00E42EF1">
        <w:trPr>
          <w:jc w:val="center"/>
        </w:trPr>
        <w:tc>
          <w:tcPr>
            <w:tcW w:w="4876" w:type="dxa"/>
          </w:tcPr>
          <w:p w:rsidR="003F11F0" w:rsidRPr="00CD1F37" w:rsidRDefault="003F11F0" w:rsidP="00E42EF1">
            <w:pPr>
              <w:pStyle w:val="Normal6"/>
            </w:pPr>
            <w:r w:rsidRPr="00CD1F37">
              <w:rPr>
                <w:b/>
                <w:i/>
              </w:rPr>
              <w:t>(3) A Bizottságot fel kell hatalmazni, hogy felhatalmazáson alapuló jogi aktusokat fogadjon el, hogy a 49. cikkben meghatározott feltételeknek megfelelően felfüggessze valamely harmadik ország uniós szinten biztonságos harmadik országnak nyilvánítását.</w:t>
            </w:r>
          </w:p>
        </w:tc>
        <w:tc>
          <w:tcPr>
            <w:tcW w:w="4876" w:type="dxa"/>
          </w:tcPr>
          <w:p w:rsidR="003F11F0" w:rsidRPr="00CD1F37" w:rsidRDefault="003F11F0" w:rsidP="00E42EF1">
            <w:pPr>
              <w:pStyle w:val="Normal6"/>
            </w:pP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1437</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Marina Albiol Guzmán</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46 cikk</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Center"/>
              <w:rPr>
                <w:lang w:val="hu-HU"/>
              </w:rPr>
            </w:pPr>
            <w:r w:rsidRPr="00CD1F37">
              <w:rPr>
                <w:b/>
                <w:i/>
                <w:sz w:val="24"/>
                <w:lang w:val="hu-HU"/>
              </w:rPr>
              <w:t>46. cikk</w:t>
            </w:r>
          </w:p>
        </w:tc>
        <w:tc>
          <w:tcPr>
            <w:tcW w:w="4876" w:type="dxa"/>
          </w:tcPr>
          <w:p w:rsidR="003F11F0" w:rsidRPr="00CD1F37" w:rsidRDefault="003F11F0" w:rsidP="00E42EF1">
            <w:pPr>
              <w:pStyle w:val="Normal6"/>
            </w:pPr>
            <w:r w:rsidRPr="00CD1F37">
              <w:rPr>
                <w:b/>
                <w:i/>
              </w:rPr>
              <w:t>törölve</w:t>
            </w:r>
          </w:p>
        </w:tc>
      </w:tr>
      <w:tr w:rsidR="003F11F0" w:rsidRPr="00CD1F37" w:rsidTr="00E42EF1">
        <w:trPr>
          <w:jc w:val="center"/>
        </w:trPr>
        <w:tc>
          <w:tcPr>
            <w:tcW w:w="4876" w:type="dxa"/>
          </w:tcPr>
          <w:p w:rsidR="003F11F0" w:rsidRPr="00CD1F37" w:rsidRDefault="003F11F0" w:rsidP="00E42EF1">
            <w:pPr>
              <w:pStyle w:val="Center"/>
              <w:rPr>
                <w:lang w:val="hu-HU"/>
              </w:rPr>
            </w:pPr>
            <w:r w:rsidRPr="00CD1F37">
              <w:rPr>
                <w:b/>
                <w:i/>
                <w:sz w:val="24"/>
                <w:lang w:val="hu-HU"/>
              </w:rPr>
              <w:t>A harmadik országok uniós szinten biztonságos harmadik országokká nyilvánítása</w:t>
            </w:r>
          </w:p>
        </w:tc>
        <w:tc>
          <w:tcPr>
            <w:tcW w:w="4876" w:type="dxa"/>
          </w:tcPr>
          <w:p w:rsidR="003F11F0" w:rsidRPr="00CD1F37" w:rsidRDefault="003F11F0" w:rsidP="00E42EF1">
            <w:pPr>
              <w:pStyle w:val="Normal6"/>
            </w:pPr>
          </w:p>
        </w:tc>
      </w:tr>
      <w:tr w:rsidR="003F11F0" w:rsidRPr="00CD1F37" w:rsidTr="00E42EF1">
        <w:trPr>
          <w:jc w:val="center"/>
        </w:trPr>
        <w:tc>
          <w:tcPr>
            <w:tcW w:w="4876" w:type="dxa"/>
          </w:tcPr>
          <w:p w:rsidR="003F11F0" w:rsidRPr="00CD1F37" w:rsidRDefault="003F11F0" w:rsidP="00E42EF1">
            <w:pPr>
              <w:pStyle w:val="Normal6"/>
            </w:pPr>
            <w:r w:rsidRPr="00CD1F37">
              <w:rPr>
                <w:b/>
                <w:i/>
              </w:rPr>
              <w:t>(1) Harmadik országokat uniós szinten biztonságos harmadik országokká kell nyilvánítani a 45. cikk (1) bekezdésében meghatározott feltételekkel összhangban.</w:t>
            </w:r>
          </w:p>
        </w:tc>
        <w:tc>
          <w:tcPr>
            <w:tcW w:w="4876" w:type="dxa"/>
          </w:tcPr>
          <w:p w:rsidR="003F11F0" w:rsidRPr="00CD1F37" w:rsidRDefault="003F11F0" w:rsidP="00E42EF1">
            <w:pPr>
              <w:pStyle w:val="Normal6"/>
            </w:pPr>
          </w:p>
        </w:tc>
      </w:tr>
      <w:tr w:rsidR="003F11F0" w:rsidRPr="00CD1F37" w:rsidTr="00E42EF1">
        <w:trPr>
          <w:jc w:val="center"/>
        </w:trPr>
        <w:tc>
          <w:tcPr>
            <w:tcW w:w="4876" w:type="dxa"/>
          </w:tcPr>
          <w:p w:rsidR="003F11F0" w:rsidRPr="00CD1F37" w:rsidRDefault="003F11F0" w:rsidP="00E42EF1">
            <w:pPr>
              <w:pStyle w:val="Normal6"/>
            </w:pPr>
            <w:r w:rsidRPr="00CD1F37">
              <w:rPr>
                <w:b/>
                <w:i/>
              </w:rPr>
              <w:t>(2) A Bizottság az Európai Unió Menekültügyi Ügynökségének segítségével és a 45. cikk (1) bekezdésének második albekezdésében meghatározott egyéb információforrások alapján rendszeresen felülvizsgálja az uniós szinten biztonságos harmadik országoknak nyilvánított harmadik országokban fennálló helyzetet.</w:t>
            </w:r>
          </w:p>
        </w:tc>
        <w:tc>
          <w:tcPr>
            <w:tcW w:w="4876" w:type="dxa"/>
          </w:tcPr>
          <w:p w:rsidR="003F11F0" w:rsidRPr="00CD1F37" w:rsidRDefault="003F11F0" w:rsidP="00E42EF1">
            <w:pPr>
              <w:pStyle w:val="Normal6"/>
            </w:pPr>
          </w:p>
        </w:tc>
      </w:tr>
      <w:tr w:rsidR="003F11F0" w:rsidRPr="00CD1F37" w:rsidTr="00E42EF1">
        <w:trPr>
          <w:jc w:val="center"/>
        </w:trPr>
        <w:tc>
          <w:tcPr>
            <w:tcW w:w="4876" w:type="dxa"/>
          </w:tcPr>
          <w:p w:rsidR="003F11F0" w:rsidRPr="00CD1F37" w:rsidRDefault="003F11F0" w:rsidP="00E42EF1">
            <w:pPr>
              <w:pStyle w:val="Normal6"/>
            </w:pPr>
            <w:r w:rsidRPr="00CD1F37">
              <w:rPr>
                <w:b/>
                <w:i/>
              </w:rPr>
              <w:t>(3) A Bizottságot fel kell hatalmazni, hogy felhatalmazáson alapuló jogi aktusokat fogadjon el, hogy a 49. cikkben meghatározott feltételeknek megfelelően felfüggessze valamely harmadik ország uniós szinten biztonságos harmadik országnak nyilvánítását.</w:t>
            </w:r>
          </w:p>
        </w:tc>
        <w:tc>
          <w:tcPr>
            <w:tcW w:w="4876" w:type="dxa"/>
          </w:tcPr>
          <w:p w:rsidR="003F11F0" w:rsidRPr="00CD1F37" w:rsidRDefault="003F11F0" w:rsidP="00E42EF1">
            <w:pPr>
              <w:pStyle w:val="Normal6"/>
            </w:pP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1438</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Péter Niedermüller, Sylvie Guillaume</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46 cikk</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Center"/>
              <w:rPr>
                <w:lang w:val="hu-HU"/>
              </w:rPr>
            </w:pPr>
            <w:r w:rsidRPr="00CD1F37">
              <w:rPr>
                <w:b/>
                <w:i/>
                <w:sz w:val="24"/>
                <w:lang w:val="hu-HU"/>
              </w:rPr>
              <w:t>46. cikk</w:t>
            </w:r>
          </w:p>
        </w:tc>
        <w:tc>
          <w:tcPr>
            <w:tcW w:w="4876" w:type="dxa"/>
          </w:tcPr>
          <w:p w:rsidR="003F11F0" w:rsidRPr="00CD1F37" w:rsidRDefault="003F11F0" w:rsidP="00E42EF1">
            <w:pPr>
              <w:pStyle w:val="Normal6"/>
            </w:pPr>
            <w:r w:rsidRPr="00CD1F37">
              <w:rPr>
                <w:b/>
                <w:i/>
              </w:rPr>
              <w:t>törölve</w:t>
            </w:r>
          </w:p>
        </w:tc>
      </w:tr>
      <w:tr w:rsidR="003F11F0" w:rsidRPr="00CD1F37" w:rsidTr="00E42EF1">
        <w:trPr>
          <w:jc w:val="center"/>
        </w:trPr>
        <w:tc>
          <w:tcPr>
            <w:tcW w:w="4876" w:type="dxa"/>
          </w:tcPr>
          <w:p w:rsidR="003F11F0" w:rsidRPr="00CD1F37" w:rsidRDefault="003F11F0" w:rsidP="00E42EF1">
            <w:pPr>
              <w:pStyle w:val="Center"/>
              <w:rPr>
                <w:lang w:val="hu-HU"/>
              </w:rPr>
            </w:pPr>
            <w:r w:rsidRPr="00CD1F37">
              <w:rPr>
                <w:b/>
                <w:i/>
                <w:sz w:val="24"/>
                <w:lang w:val="hu-HU"/>
              </w:rPr>
              <w:t>A harmadik országok uniós szinten biztonságos harmadik országokká nyilvánítása</w:t>
            </w:r>
          </w:p>
        </w:tc>
        <w:tc>
          <w:tcPr>
            <w:tcW w:w="4876" w:type="dxa"/>
          </w:tcPr>
          <w:p w:rsidR="003F11F0" w:rsidRPr="00CD1F37" w:rsidRDefault="003F11F0" w:rsidP="00E42EF1">
            <w:pPr>
              <w:pStyle w:val="Normal6"/>
            </w:pPr>
          </w:p>
        </w:tc>
      </w:tr>
      <w:tr w:rsidR="003F11F0" w:rsidRPr="00CD1F37" w:rsidTr="00E42EF1">
        <w:trPr>
          <w:jc w:val="center"/>
        </w:trPr>
        <w:tc>
          <w:tcPr>
            <w:tcW w:w="4876" w:type="dxa"/>
          </w:tcPr>
          <w:p w:rsidR="003F11F0" w:rsidRPr="00CD1F37" w:rsidRDefault="003F11F0" w:rsidP="00E42EF1">
            <w:pPr>
              <w:pStyle w:val="Normal6"/>
            </w:pPr>
            <w:r w:rsidRPr="00CD1F37">
              <w:rPr>
                <w:b/>
                <w:i/>
              </w:rPr>
              <w:t>(1) Harmadik országokat uniós szinten biztonságos harmadik országokká kell nyilvánítani a 45. cikk (1) bekezdésében meghatározott feltételekkel összhangban.</w:t>
            </w:r>
          </w:p>
        </w:tc>
        <w:tc>
          <w:tcPr>
            <w:tcW w:w="4876" w:type="dxa"/>
          </w:tcPr>
          <w:p w:rsidR="003F11F0" w:rsidRPr="00CD1F37" w:rsidRDefault="003F11F0" w:rsidP="00E42EF1">
            <w:pPr>
              <w:pStyle w:val="Normal6"/>
            </w:pPr>
          </w:p>
        </w:tc>
      </w:tr>
      <w:tr w:rsidR="003F11F0" w:rsidRPr="00CD1F37" w:rsidTr="00E42EF1">
        <w:trPr>
          <w:jc w:val="center"/>
        </w:trPr>
        <w:tc>
          <w:tcPr>
            <w:tcW w:w="4876" w:type="dxa"/>
          </w:tcPr>
          <w:p w:rsidR="003F11F0" w:rsidRPr="00CD1F37" w:rsidRDefault="003F11F0" w:rsidP="00E42EF1">
            <w:pPr>
              <w:pStyle w:val="Normal6"/>
            </w:pPr>
            <w:r w:rsidRPr="00CD1F37">
              <w:rPr>
                <w:b/>
                <w:i/>
              </w:rPr>
              <w:t>(2) A Bizottság az Európai Unió Menekültügyi Ügynökségének segítségével és a 45. cikk (1) bekezdésének második albekezdésében meghatározott egyéb információforrások alapján rendszeresen felülvizsgálja az uniós szinten biztonságos harmadik országoknak nyilvánított harmadik országokban fennálló helyzetet.</w:t>
            </w:r>
          </w:p>
        </w:tc>
        <w:tc>
          <w:tcPr>
            <w:tcW w:w="4876" w:type="dxa"/>
          </w:tcPr>
          <w:p w:rsidR="003F11F0" w:rsidRPr="00CD1F37" w:rsidRDefault="003F11F0" w:rsidP="00E42EF1">
            <w:pPr>
              <w:pStyle w:val="Normal6"/>
            </w:pPr>
          </w:p>
        </w:tc>
      </w:tr>
      <w:tr w:rsidR="003F11F0" w:rsidRPr="00CD1F37" w:rsidTr="00E42EF1">
        <w:trPr>
          <w:jc w:val="center"/>
        </w:trPr>
        <w:tc>
          <w:tcPr>
            <w:tcW w:w="4876" w:type="dxa"/>
          </w:tcPr>
          <w:p w:rsidR="003F11F0" w:rsidRPr="00CD1F37" w:rsidRDefault="003F11F0" w:rsidP="00E42EF1">
            <w:pPr>
              <w:pStyle w:val="Normal6"/>
            </w:pPr>
            <w:r w:rsidRPr="00CD1F37">
              <w:rPr>
                <w:b/>
                <w:i/>
              </w:rPr>
              <w:t>(3) A Bizottságot fel kell hatalmazni, hogy felhatalmazáson alapuló jogi aktusokat fogadjon el, hogy a 49. cikkben meghatározott feltételeknek megfelelően felfüggessze valamely harmadik ország uniós szinten biztonságos harmadik országnak nyilvánítását.</w:t>
            </w:r>
          </w:p>
        </w:tc>
        <w:tc>
          <w:tcPr>
            <w:tcW w:w="4876" w:type="dxa"/>
          </w:tcPr>
          <w:p w:rsidR="003F11F0" w:rsidRPr="00CD1F37" w:rsidRDefault="003F11F0" w:rsidP="00E42EF1">
            <w:pPr>
              <w:pStyle w:val="Normal6"/>
            </w:pP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3F11F0" w:rsidRPr="00CD1F37" w:rsidRDefault="003F11F0" w:rsidP="003F11F0">
      <w:pPr>
        <w:pStyle w:val="JustificationTitle"/>
        <w:rPr>
          <w:lang w:val="hu-HU"/>
        </w:rPr>
      </w:pPr>
      <w:r w:rsidRPr="00CD1F37">
        <w:rPr>
          <w:rStyle w:val="HideTWBExt"/>
          <w:lang w:val="hu-HU"/>
        </w:rPr>
        <w:t>&lt;TitreJust&gt;</w:t>
      </w:r>
      <w:r w:rsidRPr="00CD1F37">
        <w:rPr>
          <w:lang w:val="hu-HU"/>
        </w:rPr>
        <w:t>Indokolás</w:t>
      </w:r>
      <w:r w:rsidRPr="00CD1F37">
        <w:rPr>
          <w:rStyle w:val="HideTWBExt"/>
          <w:lang w:val="hu-HU"/>
        </w:rPr>
        <w:t>&lt;/TitreJust&gt;</w:t>
      </w:r>
    </w:p>
    <w:p w:rsidR="003F11F0" w:rsidRPr="00CD1F37" w:rsidRDefault="003F11F0" w:rsidP="003F11F0">
      <w:pPr>
        <w:pStyle w:val="Normal12Italic"/>
        <w:rPr>
          <w:lang w:val="hu-HU"/>
        </w:rPr>
      </w:pPr>
      <w:r w:rsidRPr="00CD1F37">
        <w:rPr>
          <w:lang w:val="hu-HU"/>
        </w:rPr>
        <w:t xml:space="preserve">Mivel a biztonságos harmadik ország fogalmát a tagállamok </w:t>
      </w:r>
      <w:r w:rsidR="00AB7749" w:rsidRPr="00CD1F37">
        <w:rPr>
          <w:lang w:val="hu-HU"/>
        </w:rPr>
        <w:t>továbbra is opcionálisan</w:t>
      </w:r>
      <w:r w:rsidRPr="00CD1F37">
        <w:rPr>
          <w:lang w:val="hu-HU"/>
        </w:rPr>
        <w:t xml:space="preserve"> alkalmazhatják, </w:t>
      </w:r>
      <w:r w:rsidR="00C55DE4" w:rsidRPr="00CD1F37">
        <w:rPr>
          <w:lang w:val="hu-HU"/>
        </w:rPr>
        <w:t>jelenleg</w:t>
      </w:r>
      <w:r w:rsidR="00AB7749" w:rsidRPr="00CD1F37">
        <w:rPr>
          <w:lang w:val="hu-HU"/>
        </w:rPr>
        <w:t xml:space="preserve"> nincs </w:t>
      </w:r>
      <w:r w:rsidRPr="00CD1F37">
        <w:rPr>
          <w:lang w:val="hu-HU"/>
        </w:rPr>
        <w:t>szükség</w:t>
      </w:r>
      <w:r w:rsidR="00AB7749" w:rsidRPr="00CD1F37">
        <w:rPr>
          <w:lang w:val="hu-HU"/>
        </w:rPr>
        <w:t xml:space="preserve"> egy </w:t>
      </w:r>
      <w:r w:rsidRPr="00CD1F37">
        <w:rPr>
          <w:lang w:val="hu-HU"/>
        </w:rPr>
        <w:t xml:space="preserve">európai </w:t>
      </w:r>
      <w:r w:rsidR="00AB7749" w:rsidRPr="00CD1F37">
        <w:rPr>
          <w:lang w:val="hu-HU"/>
        </w:rPr>
        <w:t>szintű jegyzékre</w:t>
      </w:r>
      <w:r w:rsidRPr="00CD1F37">
        <w:rPr>
          <w:lang w:val="hu-HU"/>
        </w:rPr>
        <w: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1439</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Jussi Halla-aho</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46 cikk – 2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(2)</w:t>
            </w:r>
            <w:r w:rsidRPr="00CD1F37">
              <w:tab/>
              <w:t>A Bizottság az Európai Unió Menekültügyi Ügynökségének segítségével és a 45. cikk (1) bekezdésének második albekezdésében meghatározott egyéb információforrások alapján rendszeresen felülvizsgálja az uniós szinten biztonságos harmadik országoknak nyilvánított harmadik országokban fennálló helyzetet.</w:t>
            </w:r>
          </w:p>
        </w:tc>
        <w:tc>
          <w:tcPr>
            <w:tcW w:w="4876" w:type="dxa"/>
          </w:tcPr>
          <w:p w:rsidR="003F11F0" w:rsidRPr="00CD1F37" w:rsidRDefault="003F11F0" w:rsidP="00E42EF1">
            <w:pPr>
              <w:pStyle w:val="Normal6"/>
            </w:pPr>
            <w:r w:rsidRPr="00CD1F37">
              <w:t>(2)</w:t>
            </w:r>
            <w:r w:rsidRPr="00CD1F37">
              <w:tab/>
              <w:t xml:space="preserve">A Bizottság az Európai Unió Menekültügyi Ügynökségének segítségével és a 45. cikk (1) bekezdésének második albekezdésében meghatározott egyéb információforrások alapján rendszeresen felülvizsgálja az uniós szinten biztonságos harmadik országoknak nyilvánított </w:t>
            </w:r>
            <w:r w:rsidRPr="00CD1F37">
              <w:rPr>
                <w:b/>
                <w:i/>
              </w:rPr>
              <w:t>vagy nyilvánítható</w:t>
            </w:r>
            <w:r w:rsidRPr="00CD1F37">
              <w:t xml:space="preserve"> harmadik országokban fennálló helyzetet.</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1440</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Jussi Halla-aho</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46 cikk – 3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(3)</w:t>
            </w:r>
            <w:r w:rsidRPr="00CD1F37">
              <w:tab/>
              <w:t>A Bizottságot fel kell hatalmazni, hogy felhatalmazáson alapuló jogi aktusokat fogadjon el, hogy a 49. cikkben meghatározott feltételeknek megfelelően felfüggessze valamely harmadik ország uniós szinten biztonságos harmadik országnak nyilvánítását.</w:t>
            </w:r>
          </w:p>
        </w:tc>
        <w:tc>
          <w:tcPr>
            <w:tcW w:w="4876" w:type="dxa"/>
          </w:tcPr>
          <w:p w:rsidR="003F11F0" w:rsidRPr="00CD1F37" w:rsidRDefault="003F11F0" w:rsidP="00E42EF1">
            <w:pPr>
              <w:pStyle w:val="Normal6"/>
            </w:pPr>
            <w:r w:rsidRPr="00CD1F37">
              <w:t>(3)</w:t>
            </w:r>
            <w:r w:rsidRPr="00CD1F37">
              <w:tab/>
              <w:t xml:space="preserve">A Bizottságot fel kell hatalmazni, hogy felhatalmazáson alapuló jogi aktusokat fogadjon el, hogy a 49. cikkben meghatározott feltételeknek megfelelően </w:t>
            </w:r>
            <w:r w:rsidRPr="00CD1F37">
              <w:rPr>
                <w:b/>
                <w:i/>
              </w:rPr>
              <w:t>egy harmadik országot biztonságosnak nyilvánítson vagy</w:t>
            </w:r>
            <w:r w:rsidRPr="00CD1F37">
              <w:t xml:space="preserve"> felfüggessze valamely harmadik ország uniós szinten biztonságos harmadik országnak nyilvánítását.</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1441</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Marina Albiol Guzmán</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47 cikk</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rPr>
                <w:b/>
                <w:i/>
              </w:rPr>
              <w:t>[...]</w:t>
            </w:r>
          </w:p>
        </w:tc>
        <w:tc>
          <w:tcPr>
            <w:tcW w:w="4876" w:type="dxa"/>
          </w:tcPr>
          <w:p w:rsidR="003F11F0" w:rsidRPr="00CD1F37" w:rsidRDefault="003F11F0" w:rsidP="00E42EF1">
            <w:pPr>
              <w:pStyle w:val="Normal6"/>
            </w:pPr>
            <w:r w:rsidRPr="00CD1F37">
              <w:rPr>
                <w:b/>
                <w:i/>
              </w:rPr>
              <w:t>törölve</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1442</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Ska Keller</w:t>
      </w:r>
      <w:r w:rsidRPr="00CD1F37">
        <w:rPr>
          <w:rStyle w:val="HideTWBExt"/>
        </w:rPr>
        <w:t>&lt;/Members&gt;</w:t>
      </w:r>
    </w:p>
    <w:p w:rsidR="003F11F0" w:rsidRPr="00CD1F37" w:rsidRDefault="003F11F0" w:rsidP="003F11F0">
      <w:r w:rsidRPr="00CD1F37">
        <w:rPr>
          <w:rStyle w:val="HideTWBExt"/>
        </w:rPr>
        <w:t>&lt;AuNomDe&gt;</w:t>
      </w:r>
      <w:r w:rsidRPr="00CD1F37">
        <w:rPr>
          <w:rStyle w:val="HideTWBInt"/>
        </w:rPr>
        <w:t>{Verts/ALE}</w:t>
      </w:r>
      <w:r w:rsidRPr="00CD1F37">
        <w:t>a Verts/ALE képviselőcsoport nevében</w:t>
      </w:r>
      <w:r w:rsidRPr="00CD1F37">
        <w:rPr>
          <w:rStyle w:val="HideTWBExt"/>
        </w:rPr>
        <w:t>&lt;/AuNomDe&gt;</w:t>
      </w:r>
    </w:p>
    <w:p w:rsidR="003F11F0" w:rsidRPr="00CD1F37" w:rsidRDefault="003F11F0" w:rsidP="003F11F0">
      <w:pPr>
        <w:pStyle w:val="NormalBold"/>
      </w:pPr>
      <w:r w:rsidRPr="00CD1F37">
        <w:rPr>
          <w:rStyle w:val="HideTWBExt"/>
        </w:rPr>
        <w:t>&lt;Members&gt;</w:t>
      </w:r>
      <w:r w:rsidRPr="00CD1F37">
        <w:t>Jean Lambert, Judith Sargentini</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47 cikk</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rPr>
                <w:b/>
                <w:i/>
              </w:rPr>
              <w:t>[...]</w:t>
            </w:r>
          </w:p>
        </w:tc>
        <w:tc>
          <w:tcPr>
            <w:tcW w:w="4876" w:type="dxa"/>
          </w:tcPr>
          <w:p w:rsidR="003F11F0" w:rsidRPr="00CD1F37" w:rsidRDefault="003F11F0" w:rsidP="00E42EF1">
            <w:pPr>
              <w:pStyle w:val="Normal6"/>
            </w:pPr>
            <w:r w:rsidRPr="00CD1F37">
              <w:rPr>
                <w:b/>
                <w:i/>
              </w:rPr>
              <w:t>törölve</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1443</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Péter Niedermüller, Sylvie Guillaume</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47 cikk – 1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(1)</w:t>
            </w:r>
            <w:r w:rsidRPr="00CD1F37">
              <w:tab/>
              <w:t xml:space="preserve">Egy harmadik ország akkor nyilvánítható e rendelettel összhangban biztonságos származási országnak, ha a jogi helyzete és a demokratikus rendszerben való jogalkalmazás helyzete és az általános politikai körülmények alapján kimutatható, hogy </w:t>
            </w:r>
            <w:r w:rsidRPr="00CD1F37">
              <w:rPr>
                <w:b/>
                <w:i/>
              </w:rPr>
              <w:t>általában</w:t>
            </w:r>
            <w:r w:rsidRPr="00CD1F37">
              <w:t xml:space="preserve"> nem tapasztalható az (EU) XXX/XXX rendelet (a kvalifikációs rendelet) 9. cikkében meghatározott üldöztetés; nem alkalmaznak kínzást, sem kegyetlen, embertelen vagy megalázó bánásmódot vagy büntetést, és nem fenyeget általános erőszak sem nemzetközi, sem belső fegyveres konfliktushelyzetekben.</w:t>
            </w:r>
          </w:p>
        </w:tc>
        <w:tc>
          <w:tcPr>
            <w:tcW w:w="4876" w:type="dxa"/>
          </w:tcPr>
          <w:p w:rsidR="003F11F0" w:rsidRPr="00CD1F37" w:rsidRDefault="003F11F0" w:rsidP="00E42EF1">
            <w:pPr>
              <w:pStyle w:val="Normal6"/>
            </w:pPr>
            <w:r w:rsidRPr="00CD1F37">
              <w:t>(1)</w:t>
            </w:r>
            <w:r w:rsidRPr="00CD1F37">
              <w:tab/>
              <w:t xml:space="preserve">Egy harmadik ország akkor nyilvánítható e rendelettel összhangban biztonságos származási országnak, ha a jogi helyzete és a demokratikus rendszerben való jogalkalmazás helyzete és az általános politikai körülmények alapján kimutatható, hogy nem tapasztalható az (EU) XXX/XXX rendelet (a kvalifikációs rendelet) 9. cikkében meghatározott </w:t>
            </w:r>
            <w:r w:rsidRPr="00CD1F37">
              <w:rPr>
                <w:b/>
                <w:i/>
              </w:rPr>
              <w:t>általános vagy tartós</w:t>
            </w:r>
            <w:r w:rsidRPr="00CD1F37">
              <w:rPr>
                <w:b/>
              </w:rPr>
              <w:t xml:space="preserve"> </w:t>
            </w:r>
            <w:r w:rsidRPr="00CD1F37">
              <w:t>üldöztetés; nem alkalmaznak kínzást, sem kegyetlen, embertelen vagy megalázó bánásmódot vagy büntetést, és nem fenyeget általános erőszak sem nemzetközi, sem belső fegyveres konfliktushelyzetekben.</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3F11F0" w:rsidRPr="00CD1F37" w:rsidRDefault="003F11F0" w:rsidP="003F11F0">
      <w:pPr>
        <w:pStyle w:val="JustificationTitle"/>
        <w:rPr>
          <w:lang w:val="hu-HU"/>
        </w:rPr>
      </w:pPr>
      <w:r w:rsidRPr="00CD1F37">
        <w:rPr>
          <w:rStyle w:val="HideTWBExt"/>
          <w:lang w:val="hu-HU"/>
        </w:rPr>
        <w:t>&lt;TitreJust&gt;</w:t>
      </w:r>
      <w:r w:rsidRPr="00CD1F37">
        <w:rPr>
          <w:lang w:val="hu-HU"/>
        </w:rPr>
        <w:t>Indokolás</w:t>
      </w:r>
      <w:r w:rsidRPr="00CD1F37">
        <w:rPr>
          <w:rStyle w:val="HideTWBExt"/>
          <w:lang w:val="hu-HU"/>
        </w:rPr>
        <w:t>&lt;/TitreJust&gt;</w:t>
      </w:r>
    </w:p>
    <w:p w:rsidR="003F11F0" w:rsidRPr="00CD1F37" w:rsidRDefault="003F11F0" w:rsidP="003F11F0">
      <w:pPr>
        <w:pStyle w:val="Normal12Italic"/>
        <w:rPr>
          <w:lang w:val="hu-HU"/>
        </w:rPr>
      </w:pPr>
      <w:r w:rsidRPr="00CD1F37">
        <w:rPr>
          <w:lang w:val="hu-HU"/>
        </w:rPr>
        <w:t>A szövegezést összehangoltuk a 40. módosítással, amely a biztonságos harmadik országokról szóló rendelettel kapcsolatos parlamenti álláspontot tartalmazza.</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1444</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Péter Niedermüller, Sylvie Guillaume</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47 cikk – 2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(2)</w:t>
            </w:r>
            <w:r w:rsidRPr="00CD1F37">
              <w:tab/>
              <w:t xml:space="preserve">Annak értékelése során, hogy egy harmadik ország e rendelettel összhangban biztonságos származási országnak nyilvánítható-e, széles körű információforrásokra kell támaszkodni – ideértve különösen a tagállamok, az Európai Unió Menekültügyi Ügynöksége, az Európai Külügyi Szolgálat, az Egyesült Nemzetek menekültügyi főbiztosa, az Európa Tanács </w:t>
            </w:r>
            <w:r w:rsidRPr="00CD1F37">
              <w:rPr>
                <w:b/>
                <w:i/>
              </w:rPr>
              <w:t xml:space="preserve">és </w:t>
            </w:r>
            <w:r w:rsidRPr="00CD1F37">
              <w:t>más érintett nemzetközi szervezetek által nyújtott információkat, továbbá figyelembe kell venni az (EU) XXX/XXX rendelet (az EU Menekültügyi Ügynökségéről szóló rendelet) 10. cikkében szereplő, a származási ország információira vonatkozó általános elemzést.</w:t>
            </w:r>
          </w:p>
        </w:tc>
        <w:tc>
          <w:tcPr>
            <w:tcW w:w="4876" w:type="dxa"/>
          </w:tcPr>
          <w:p w:rsidR="003F11F0" w:rsidRPr="00CD1F37" w:rsidRDefault="003F11F0">
            <w:pPr>
              <w:pStyle w:val="Normal6"/>
            </w:pPr>
            <w:r w:rsidRPr="00CD1F37">
              <w:t>(2)</w:t>
            </w:r>
            <w:r w:rsidRPr="00CD1F37">
              <w:tab/>
              <w:t xml:space="preserve">Annak értékelése során, hogy egy harmadik ország e rendelettel összhangban biztonságos származási országnak nyilvánítható-e, széles körű információforrásokra kell támaszkodni – ideértve különösen a tagállamok, az Európai Unió Menekültügyi Ügynöksége, az Európai Külügyi Szolgálat, </w:t>
            </w:r>
            <w:r w:rsidRPr="00CD1F37">
              <w:rPr>
                <w:b/>
                <w:i/>
              </w:rPr>
              <w:t xml:space="preserve">a szóban forgó országokban található uniós </w:t>
            </w:r>
            <w:r w:rsidR="00720974" w:rsidRPr="00CD1F37">
              <w:rPr>
                <w:b/>
                <w:i/>
              </w:rPr>
              <w:t>küldöttségek</w:t>
            </w:r>
            <w:r w:rsidRPr="00CD1F37">
              <w:rPr>
                <w:b/>
                <w:i/>
              </w:rPr>
              <w:t>,</w:t>
            </w:r>
            <w:r w:rsidRPr="00CD1F37">
              <w:t xml:space="preserve"> az Egyesült Nemzetek menekültügyi főbiztosa, az Európa Tanács</w:t>
            </w:r>
            <w:r w:rsidRPr="00CD1F37">
              <w:rPr>
                <w:b/>
                <w:i/>
              </w:rPr>
              <w:t xml:space="preserve">, </w:t>
            </w:r>
            <w:r w:rsidRPr="00CD1F37">
              <w:t>más érintett nemzetközi szervezetek</w:t>
            </w:r>
            <w:r w:rsidRPr="00CD1F37">
              <w:rPr>
                <w:b/>
                <w:i/>
              </w:rPr>
              <w:t xml:space="preserve">, </w:t>
            </w:r>
            <w:r w:rsidR="00720974" w:rsidRPr="00CD1F37">
              <w:rPr>
                <w:b/>
                <w:i/>
              </w:rPr>
              <w:t xml:space="preserve">valamint </w:t>
            </w:r>
            <w:r w:rsidRPr="00CD1F37">
              <w:rPr>
                <w:b/>
                <w:i/>
              </w:rPr>
              <w:t>nemzeti vagy nemzetközi kormányzati és nem kormányzati</w:t>
            </w:r>
            <w:r w:rsidRPr="00CD1F37">
              <w:t xml:space="preserve"> </w:t>
            </w:r>
            <w:r w:rsidRPr="00CD1F37">
              <w:rPr>
                <w:b/>
                <w:i/>
              </w:rPr>
              <w:t>szervezetek</w:t>
            </w:r>
            <w:r w:rsidRPr="00CD1F37">
              <w:t xml:space="preserve"> által nyújtott információkat, továbbá figyelembe kell venni az (EU) XXX/XXX rendelet (az EU Menekültügyi Ügynökségéről szóló rendelet) 10. cikkében szereplő, a származási ország információira vonatkozó általános elemzést.</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3F11F0" w:rsidRPr="00CD1F37" w:rsidRDefault="003F11F0" w:rsidP="003F11F0">
      <w:pPr>
        <w:pStyle w:val="JustificationTitle"/>
        <w:rPr>
          <w:lang w:val="hu-HU"/>
        </w:rPr>
      </w:pPr>
      <w:r w:rsidRPr="00CD1F37">
        <w:rPr>
          <w:rStyle w:val="HideTWBExt"/>
          <w:lang w:val="hu-HU"/>
        </w:rPr>
        <w:t>&lt;TitreJust&gt;</w:t>
      </w:r>
      <w:r w:rsidRPr="00CD1F37">
        <w:rPr>
          <w:lang w:val="hu-HU"/>
        </w:rPr>
        <w:t>Indokolás</w:t>
      </w:r>
      <w:r w:rsidRPr="00CD1F37">
        <w:rPr>
          <w:rStyle w:val="HideTWBExt"/>
          <w:lang w:val="hu-HU"/>
        </w:rPr>
        <w:t>&lt;/TitreJust&gt;</w:t>
      </w:r>
    </w:p>
    <w:p w:rsidR="003F11F0" w:rsidRPr="00CD1F37" w:rsidRDefault="003F11F0" w:rsidP="003F11F0">
      <w:pPr>
        <w:pStyle w:val="Normal12Italic"/>
        <w:rPr>
          <w:lang w:val="hu-HU"/>
        </w:rPr>
      </w:pPr>
      <w:r w:rsidRPr="00CD1F37">
        <w:rPr>
          <w:lang w:val="hu-HU"/>
        </w:rPr>
        <w:t>A zövegezést összehangoltuk a 27. módosítással, amely a biztonságos harmadik országokról szóló rendelettel kapcsolatos parlamenti álláspontot tartalmazza.</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1445</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Jussi Halla-aho</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47 cikk – 2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(2)</w:t>
            </w:r>
            <w:r w:rsidRPr="00CD1F37">
              <w:tab/>
              <w:t>Annak értékelése során, hogy egy harmadik ország e rendelettel összhangban biztonságos származási országnak nyilvánítható-e, széles körű információforrásokra kell támaszkodni – ideértve különösen a tagállamok, az Európai Unió Menekültügyi Ügynöksége, az Európai Külügyi Szolgálat</w:t>
            </w:r>
            <w:r w:rsidRPr="00CD1F37">
              <w:rPr>
                <w:b/>
                <w:i/>
              </w:rPr>
              <w:t>,</w:t>
            </w:r>
            <w:r w:rsidRPr="00CD1F37">
              <w:t xml:space="preserve"> </w:t>
            </w:r>
            <w:r w:rsidRPr="00CD1F37">
              <w:rPr>
                <w:b/>
                <w:i/>
              </w:rPr>
              <w:t>az Egyesült Nemzetek menekültügyi főbiztosa, az Európa Tanács</w:t>
            </w:r>
            <w:r w:rsidRPr="00CD1F37">
              <w:t xml:space="preserve"> </w:t>
            </w:r>
            <w:r w:rsidRPr="00CD1F37">
              <w:rPr>
                <w:b/>
                <w:i/>
              </w:rPr>
              <w:t>és más érintett nemzetközi</w:t>
            </w:r>
            <w:r w:rsidRPr="00CD1F37">
              <w:t xml:space="preserve"> </w:t>
            </w:r>
            <w:r w:rsidRPr="00CD1F37">
              <w:rPr>
                <w:b/>
                <w:i/>
              </w:rPr>
              <w:t>szervezetek</w:t>
            </w:r>
            <w:r w:rsidRPr="00CD1F37">
              <w:t xml:space="preserve"> által nyújtott információkat, továbbá figyelembe kell venni az (EU) XXX/XXX rendelet (az EU Menekültügyi Ügynökségéről szóló rendelet) 10. cikkében szereplő, a származási ország információira vonatkozó általános elemzést.</w:t>
            </w:r>
          </w:p>
        </w:tc>
        <w:tc>
          <w:tcPr>
            <w:tcW w:w="4876" w:type="dxa"/>
          </w:tcPr>
          <w:p w:rsidR="003F11F0" w:rsidRPr="00CD1F37" w:rsidRDefault="003F11F0" w:rsidP="00E42EF1">
            <w:pPr>
              <w:pStyle w:val="Normal6"/>
            </w:pPr>
            <w:r w:rsidRPr="00CD1F37">
              <w:t>(2)</w:t>
            </w:r>
            <w:r w:rsidRPr="00CD1F37">
              <w:tab/>
              <w:t>Annak értékelése során, hogy egy harmadik ország e rendelettel összhangban biztonságos származási országnak nyilvánítható-e, széles körű információforrásokra kell támaszkodni – ideértve különösen a tagállamok, az Európai Unió Menekültügyi Ügynöksége, az Európai Külügyi Szolgálat által nyújtott információkat, továbbá figyelembe kell venni az (EU) XXX/XXX rendelet (az EU Menekültügyi Ügynökségéről szóló rendelet) 10. cikkében szereplő, a származási ország információira vonatkozó általános elemzést.</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1446</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Anna Maria Corazza Bildt, Caterina Chinnici, Hilde Vautmans, Barbara Matera, Damiano Zoffoli, Michaela Šojdrová, Brando Benifei, Lara Comi, Barbara Kudrycka, Carlos Coelho</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47 cikk – 2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(2)</w:t>
            </w:r>
            <w:r w:rsidRPr="00CD1F37">
              <w:tab/>
              <w:t>Annak értékelése során, hogy egy harmadik ország e rendelettel összhangban biztonságos származási országnak nyilvánítható-e, széles körű információforrásokra kell támaszkodni – ideértve különösen a tagállamok, az Európai Unió Menekültügyi Ügynöksége, az Európai Külügyi Szolgálat, az Egyesült Nemzetek menekültügyi főbiztosa, az Európa Tanács és más érintett nemzetközi szervezetek által nyújtott információkat, továbbá figyelembe kell venni az (EU) XXX/XXX rendelet (az EU Menekültügyi Ügynökségéről szóló rendelet) 10. cikkében szereplő, a származási ország információira vonatkozó általános elemzést.</w:t>
            </w:r>
          </w:p>
        </w:tc>
        <w:tc>
          <w:tcPr>
            <w:tcW w:w="4876" w:type="dxa"/>
          </w:tcPr>
          <w:p w:rsidR="003F11F0" w:rsidRPr="00CD1F37" w:rsidRDefault="003F11F0">
            <w:pPr>
              <w:pStyle w:val="Normal6"/>
            </w:pPr>
            <w:r w:rsidRPr="00CD1F37">
              <w:t>(2)</w:t>
            </w:r>
            <w:r w:rsidRPr="00CD1F37">
              <w:tab/>
              <w:t xml:space="preserve">Annak értékelése során, hogy egy harmadik ország e rendelettel összhangban biztonságos származási országnak nyilvánítható-e, széles körű információforrásokra kell támaszkodni – ideértve különösen a tagállamok, az Európai Unió Menekültügyi Ügynöksége, az Európai Külügyi Szolgálat, az Egyesült Nemzetek menekültügyi főbiztosa, az Európa Tanács és más érintett </w:t>
            </w:r>
            <w:r w:rsidR="00264AC4" w:rsidRPr="00CD1F37">
              <w:t xml:space="preserve">nemzetközi </w:t>
            </w:r>
            <w:r w:rsidRPr="00CD1F37">
              <w:t>szervezetek</w:t>
            </w:r>
            <w:r w:rsidRPr="00CD1F37">
              <w:rPr>
                <w:b/>
                <w:i/>
              </w:rPr>
              <w:t>, többek között gyermek</w:t>
            </w:r>
            <w:r w:rsidR="00720974" w:rsidRPr="00CD1F37">
              <w:rPr>
                <w:b/>
                <w:i/>
              </w:rPr>
              <w:t>jóléti</w:t>
            </w:r>
            <w:r w:rsidRPr="00CD1F37">
              <w:rPr>
                <w:b/>
                <w:i/>
              </w:rPr>
              <w:t xml:space="preserve"> szervezetek</w:t>
            </w:r>
            <w:r w:rsidRPr="00CD1F37">
              <w:t xml:space="preserve"> által nyújtott információkat, továbbá figyelembe kell venni az (EU) XXX/XXX rendelet (az EU Menekültügyi Ügynökségéről szóló rendelet) 10. cikkében szereplő, a származási ország információira vonatkozó általános elemzést.</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1447</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Jeroen Lenaers</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47 cikk – 2 a bekezdés (új)</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p>
        </w:tc>
        <w:tc>
          <w:tcPr>
            <w:tcW w:w="4876" w:type="dxa"/>
          </w:tcPr>
          <w:p w:rsidR="003F11F0" w:rsidRPr="00CD1F37" w:rsidRDefault="003F11F0" w:rsidP="00E42EF1">
            <w:pPr>
              <w:pStyle w:val="Normal6"/>
            </w:pPr>
            <w:r w:rsidRPr="00CD1F37">
              <w:rPr>
                <w:b/>
                <w:i/>
              </w:rPr>
              <w:t>(2a)</w:t>
            </w:r>
            <w:r w:rsidRPr="00CD1F37">
              <w:tab/>
            </w:r>
            <w:r w:rsidRPr="00CD1F37">
              <w:rPr>
                <w:b/>
                <w:i/>
              </w:rPr>
              <w:t>Valamely harmadik ország biztonságos származási országgá nyilvánítása során nem zárható ki olyan, nem, faj, vallás, nemzetiség, szexuális irányultság, valamely társadalmi csoporthoz tartozás vagy politikai vélemény alapján meghatározható konkrét csoportok megnevezésének lehetősége, amelyek esetében az adott harmadik ország nem tekinthető biztonságosnak.</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1448</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Péter Niedermüller, Sylvie Guillaume</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47 cikk – 3 bekezdés – c pont</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c)</w:t>
            </w:r>
            <w:r w:rsidRPr="00CD1F37">
              <w:tab/>
            </w:r>
            <w:r w:rsidRPr="00CD1F37">
              <w:rPr>
                <w:b/>
                <w:i/>
              </w:rPr>
              <w:t>nem állnak fenn a saját állampolgárok olyan harmadik országokba való kiutasításával, kitoloncolásával vagy kiadatásával kapcsolatos incidenseknek, ahol többek között komolyan fenyegeti az a veszély, hogy halálra ítélik, kínozzák, üldözik vagy más embertelen vagy megalázó bánásmódnak vagy büntetésnek vetik alá, vagy ahol az életét vagy a szabadságát veszély fenyegetné a faji hovatartozása, vallása, nemzetisége, szexuális irányultsága, valamely társadalmi csoporthoz tartozása vagy politikai meggyőződése miatt; illetve amely esetében komolyan fennáll annak a veszélye, hogy kiutasítják, kitoloncolják vagy kiadják egy másik ilyen országba</w:t>
            </w:r>
            <w:r w:rsidRPr="00CD1F37">
              <w:t>;</w:t>
            </w:r>
          </w:p>
        </w:tc>
        <w:tc>
          <w:tcPr>
            <w:tcW w:w="4876" w:type="dxa"/>
          </w:tcPr>
          <w:p w:rsidR="003F11F0" w:rsidRPr="00CD1F37" w:rsidRDefault="003F11F0" w:rsidP="00E42EF1">
            <w:pPr>
              <w:pStyle w:val="Normal6"/>
            </w:pPr>
            <w:r w:rsidRPr="00CD1F37">
              <w:t>c)</w:t>
            </w:r>
            <w:r w:rsidRPr="00CD1F37">
              <w:tab/>
            </w:r>
            <w:r w:rsidRPr="00CD1F37">
              <w:rPr>
                <w:b/>
                <w:i/>
              </w:rPr>
              <w:t>a visszaküldés tilalma elvének tiszteletben tartása a genfi egyezménnyel összhangban</w:t>
            </w:r>
            <w:r w:rsidRPr="00CD1F37">
              <w:t>;</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3F11F0" w:rsidRPr="00CD1F37" w:rsidRDefault="003F11F0" w:rsidP="003F11F0">
      <w:pPr>
        <w:pStyle w:val="JustificationTitle"/>
        <w:rPr>
          <w:lang w:val="hu-HU"/>
        </w:rPr>
      </w:pPr>
      <w:r w:rsidRPr="00CD1F37">
        <w:rPr>
          <w:rStyle w:val="HideTWBExt"/>
          <w:lang w:val="hu-HU"/>
        </w:rPr>
        <w:t>&lt;TitreJust&gt;</w:t>
      </w:r>
      <w:r w:rsidRPr="00CD1F37">
        <w:rPr>
          <w:lang w:val="hu-HU"/>
        </w:rPr>
        <w:t>Indokolás</w:t>
      </w:r>
      <w:r w:rsidRPr="00CD1F37">
        <w:rPr>
          <w:rStyle w:val="HideTWBExt"/>
          <w:lang w:val="hu-HU"/>
        </w:rPr>
        <w:t>&lt;/TitreJust&gt;</w:t>
      </w:r>
    </w:p>
    <w:p w:rsidR="003F11F0" w:rsidRPr="00CD1F37" w:rsidRDefault="003F11F0" w:rsidP="003F11F0">
      <w:pPr>
        <w:pStyle w:val="Normal12Italic"/>
        <w:rPr>
          <w:lang w:val="hu-HU"/>
        </w:rPr>
      </w:pPr>
      <w:r w:rsidRPr="00CD1F37">
        <w:rPr>
          <w:lang w:val="hu-HU"/>
        </w:rPr>
        <w:t>A szövegezést összehangoltuk a 40. módosítással, amely a biztonságos harmadik országokról szóló rendelettel kapcsolatos parlamenti álláspontot tartalmazza.</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1449</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Jussi Halla-aho</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47 cikk – 3 bekezdés – c pont</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c)</w:t>
            </w:r>
            <w:r w:rsidRPr="00CD1F37">
              <w:tab/>
              <w:t xml:space="preserve">nem állnak fenn a saját állampolgárok olyan harmadik országokba való kiutasításával, kitoloncolásával vagy kiadatásával kapcsolatos incidenseknek, ahol többek között komolyan fenyegeti az a veszély, hogy halálra ítélik, kínozzák, üldözik vagy más embertelen vagy megalázó bánásmódnak vagy büntetésnek vetik alá, vagy ahol az életét vagy a szabadságát veszély fenyegetné a faji hovatartozása, vallása, nemzetisége, szexuális irányultsága, valamely társadalmi csoporthoz tartozása vagy politikai meggyőződése miatt; </w:t>
            </w:r>
            <w:r w:rsidRPr="00CD1F37">
              <w:rPr>
                <w:b/>
                <w:i/>
              </w:rPr>
              <w:t>illetve amely esetében komolyan fennáll annak a veszélye, hogy kiutasítják, kitoloncolják vagy kiadják egy másik ilyen országba;</w:t>
            </w:r>
          </w:p>
        </w:tc>
        <w:tc>
          <w:tcPr>
            <w:tcW w:w="4876" w:type="dxa"/>
          </w:tcPr>
          <w:p w:rsidR="003F11F0" w:rsidRPr="00CD1F37" w:rsidRDefault="003F11F0" w:rsidP="00E42EF1">
            <w:pPr>
              <w:pStyle w:val="Normal6"/>
            </w:pPr>
            <w:r w:rsidRPr="00CD1F37">
              <w:t>c)</w:t>
            </w:r>
            <w:r w:rsidRPr="00CD1F37">
              <w:tab/>
              <w:t>nem állnak fenn a saját állampolgárok olyan harmadik országokba való kiutasításával, kitoloncolásával vagy kiadatásával kapcsolatos incidenseknek, ahol többek között komolyan fenyegeti az a veszély, hogy halálra ítélik, kínozzák, üldözik vagy más embertelen vagy megalázó bánásmódnak vagy büntetésnek vetik alá, vagy ahol az életét vagy a szabadságát veszély fenyegetné a faji hovatartozása, vallása, nemzetisége, szexuális irányultsága, valamely társadalmi csoporthoz tartozása vagy politikai meggyőződése miatt</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1450</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Emil Radev</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47 cikk – 3 bekezdés – b pont</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b)</w:t>
            </w:r>
            <w:r w:rsidRPr="00CD1F37">
              <w:tab/>
              <w:t xml:space="preserve">nem állnak fenn a saját állampolgárok olyan harmadik országokba való kiutasításával, kitoloncolásával vagy kiadatásával kapcsolatos incidenseknek, ahol többek között komolyan fenyegeti az a veszély, hogy halálra ítélik, kínozzák, üldözik vagy más embertelen vagy megalázó bánásmódnak vagy büntetésnek vetik alá, vagy ahol az életét vagy a szabadságát veszély fenyegetné a faji hovatartozása, vallása, nemzetisége, </w:t>
            </w:r>
            <w:r w:rsidRPr="00CD1F37">
              <w:rPr>
                <w:b/>
                <w:i/>
              </w:rPr>
              <w:t>szexuális irányultsága</w:t>
            </w:r>
            <w:r w:rsidRPr="00CD1F37">
              <w:t>, valamely társadalmi csoporthoz tartozása vagy politikai meggyőződése miatt; illetve amely esetében komolyan fennáll annak a veszélye, hogy kiutasítják, kitoloncolják vagy kiadják egy másik ilyen országba;</w:t>
            </w:r>
          </w:p>
        </w:tc>
        <w:tc>
          <w:tcPr>
            <w:tcW w:w="4876" w:type="dxa"/>
          </w:tcPr>
          <w:p w:rsidR="003F11F0" w:rsidRPr="00CD1F37" w:rsidRDefault="003F11F0" w:rsidP="00E42EF1">
            <w:pPr>
              <w:pStyle w:val="Normal6"/>
            </w:pPr>
            <w:r w:rsidRPr="00CD1F37">
              <w:t>b)</w:t>
            </w:r>
            <w:r w:rsidRPr="00CD1F37">
              <w:tab/>
              <w:t>nem állnak fenn a saját állampolgárok olyan harmadik országokba való kiutasításával, kitoloncolásával vagy kiadatásával kapcsolatos incidenseknek, ahol többek között komolyan fenyegeti az a veszély, hogy halálra ítélik, kínozzák, üldözik vagy más embertelen vagy megalázó bánásmódnak vagy büntetésnek vetik alá, vagy ahol az életét vagy a szabadságát veszély fenyegetné a faji hovatartozása, vallása, nemzetisége, valamely társadalmi csoporthoz tartozása vagy politikai meggyőződése miatt; illetve amely esetében komolyan fennáll annak a veszélye, hogy kiutasítják, kitoloncolják vagy kiadják egy másik ilyen országba;</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{BG}</w:t>
      </w:r>
      <w:r w:rsidRPr="00CD1F37">
        <w:rPr>
          <w:lang w:val="hu-HU"/>
        </w:rPr>
        <w:t>bg</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1451</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Jussi Halla-aho</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47 cikk – 4 bekezdés – a pont</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a)</w:t>
            </w:r>
            <w:r w:rsidRPr="00CD1F37">
              <w:tab/>
              <w:t>a kérelmező annak az országnak az állampolgára; vagy</w:t>
            </w:r>
          </w:p>
        </w:tc>
        <w:tc>
          <w:tcPr>
            <w:tcW w:w="4876" w:type="dxa"/>
          </w:tcPr>
          <w:p w:rsidR="003F11F0" w:rsidRPr="00CD1F37" w:rsidRDefault="003F11F0" w:rsidP="00E42EF1">
            <w:pPr>
              <w:pStyle w:val="Normal6"/>
            </w:pPr>
            <w:r w:rsidRPr="00CD1F37">
              <w:t>a)</w:t>
            </w:r>
            <w:r w:rsidRPr="00CD1F37">
              <w:tab/>
              <w:t xml:space="preserve">a kérelmező annak az országnak az állampolgára </w:t>
            </w:r>
            <w:r w:rsidRPr="00CD1F37">
              <w:rPr>
                <w:b/>
                <w:i/>
              </w:rPr>
              <w:t>vagy állandó lakosa</w:t>
            </w:r>
            <w:r w:rsidRPr="00CD1F37">
              <w:t>; vagy</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1452</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Péter Niedermüller, Sylvie Guillaume</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47 cikk – 4 a bekezdés (új)</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p>
        </w:tc>
        <w:tc>
          <w:tcPr>
            <w:tcW w:w="4876" w:type="dxa"/>
          </w:tcPr>
          <w:p w:rsidR="003F11F0" w:rsidRPr="00CD1F37" w:rsidRDefault="003F11F0">
            <w:pPr>
              <w:pStyle w:val="Normal6"/>
            </w:pPr>
            <w:r w:rsidRPr="00CD1F37">
              <w:rPr>
                <w:b/>
                <w:i/>
              </w:rPr>
              <w:t>(4a)</w:t>
            </w:r>
            <w:r w:rsidRPr="00CD1F37">
              <w:tab/>
            </w:r>
            <w:r w:rsidRPr="00CD1F37">
              <w:rPr>
                <w:b/>
                <w:i/>
              </w:rPr>
              <w:t xml:space="preserve">A tagállamok nem alkalmazhatják a biztonságos származási ország elvét olyan kisebbségi csoporthoz tartozó kérelmezők esetében, amely </w:t>
            </w:r>
            <w:r w:rsidR="00720974" w:rsidRPr="00CD1F37">
              <w:rPr>
                <w:b/>
                <w:i/>
              </w:rPr>
              <w:t>e</w:t>
            </w:r>
            <w:r w:rsidRPr="00CD1F37">
              <w:rPr>
                <w:b/>
                <w:i/>
              </w:rPr>
              <w:t xml:space="preserve"> cikk (2) bekezdésében felsorolt információforrások szerint az érintett származási országban fennálló helyzet következtében veszélynek van kitéve.</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3F11F0" w:rsidRPr="00CD1F37" w:rsidRDefault="003F11F0" w:rsidP="003F11F0">
      <w:pPr>
        <w:pStyle w:val="JustificationTitle"/>
        <w:rPr>
          <w:lang w:val="hu-HU"/>
        </w:rPr>
      </w:pPr>
      <w:r w:rsidRPr="00CD1F37">
        <w:rPr>
          <w:rStyle w:val="HideTWBExt"/>
          <w:lang w:val="hu-HU"/>
        </w:rPr>
        <w:t>&lt;TitreJust&gt;</w:t>
      </w:r>
      <w:r w:rsidRPr="00CD1F37">
        <w:rPr>
          <w:lang w:val="hu-HU"/>
        </w:rPr>
        <w:t>Indokolás</w:t>
      </w:r>
      <w:r w:rsidRPr="00CD1F37">
        <w:rPr>
          <w:rStyle w:val="HideTWBExt"/>
          <w:lang w:val="hu-HU"/>
        </w:rPr>
        <w:t>&lt;/TitreJust&gt;</w:t>
      </w:r>
    </w:p>
    <w:p w:rsidR="003F11F0" w:rsidRPr="00CD1F37" w:rsidRDefault="003F11F0" w:rsidP="003F11F0">
      <w:pPr>
        <w:pStyle w:val="Normal12Italic"/>
        <w:rPr>
          <w:lang w:val="hu-HU"/>
        </w:rPr>
      </w:pPr>
      <w:r w:rsidRPr="00CD1F37">
        <w:rPr>
          <w:lang w:val="hu-HU"/>
        </w:rPr>
        <w:t>A szövegezést összehangoltuk a 38. módosítással, amely a biztonságos harmadik országokról szóló rendelettel kapcsolatos parlamenti álláspontot tartalmazza.</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1453</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Marina Albiol Guzmán</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48 cikk</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Center"/>
              <w:rPr>
                <w:lang w:val="hu-HU"/>
              </w:rPr>
            </w:pPr>
            <w:r w:rsidRPr="00CD1F37">
              <w:rPr>
                <w:b/>
                <w:i/>
                <w:sz w:val="24"/>
                <w:lang w:val="hu-HU"/>
              </w:rPr>
              <w:t>48. cikk</w:t>
            </w:r>
          </w:p>
        </w:tc>
        <w:tc>
          <w:tcPr>
            <w:tcW w:w="4876" w:type="dxa"/>
          </w:tcPr>
          <w:p w:rsidR="003F11F0" w:rsidRPr="00CD1F37" w:rsidRDefault="003F11F0" w:rsidP="00E42EF1">
            <w:pPr>
              <w:pStyle w:val="Normal6"/>
            </w:pPr>
            <w:r w:rsidRPr="00CD1F37">
              <w:rPr>
                <w:b/>
                <w:i/>
              </w:rPr>
              <w:t>törölve</w:t>
            </w:r>
          </w:p>
        </w:tc>
      </w:tr>
      <w:tr w:rsidR="003F11F0" w:rsidRPr="00CD1F37" w:rsidTr="00E42EF1">
        <w:trPr>
          <w:jc w:val="center"/>
        </w:trPr>
        <w:tc>
          <w:tcPr>
            <w:tcW w:w="4876" w:type="dxa"/>
          </w:tcPr>
          <w:p w:rsidR="003F11F0" w:rsidRPr="00CD1F37" w:rsidRDefault="003F11F0" w:rsidP="00E42EF1">
            <w:pPr>
              <w:pStyle w:val="Center"/>
              <w:rPr>
                <w:lang w:val="hu-HU"/>
              </w:rPr>
            </w:pPr>
            <w:r w:rsidRPr="00CD1F37">
              <w:rPr>
                <w:b/>
                <w:i/>
                <w:sz w:val="24"/>
                <w:lang w:val="hu-HU"/>
              </w:rPr>
              <w:t>Harmadik országok biztonságos származási országgá nyilvánítása nemzeti szinten</w:t>
            </w:r>
          </w:p>
        </w:tc>
        <w:tc>
          <w:tcPr>
            <w:tcW w:w="4876" w:type="dxa"/>
          </w:tcPr>
          <w:p w:rsidR="003F11F0" w:rsidRPr="00CD1F37" w:rsidRDefault="003F11F0" w:rsidP="00E42EF1">
            <w:pPr>
              <w:pStyle w:val="Normal6"/>
            </w:pPr>
          </w:p>
        </w:tc>
      </w:tr>
      <w:tr w:rsidR="003F11F0" w:rsidRPr="00CD1F37" w:rsidTr="00E42EF1">
        <w:trPr>
          <w:jc w:val="center"/>
        </w:trPr>
        <w:tc>
          <w:tcPr>
            <w:tcW w:w="4876" w:type="dxa"/>
          </w:tcPr>
          <w:p w:rsidR="003F11F0" w:rsidRPr="00CD1F37" w:rsidRDefault="003F11F0" w:rsidP="00E42EF1">
            <w:pPr>
              <w:pStyle w:val="Normal6"/>
            </w:pPr>
            <w:r w:rsidRPr="00CD1F37">
              <w:rPr>
                <w:b/>
                <w:i/>
              </w:rPr>
              <w:t>(1) Az e rendelet 1. mellékletében felsorolt harmadik országokat uniós szinten biztonságos származási országoknak minősülnek a 47. cikkben meghatározott feltételekkel összhangban.</w:t>
            </w:r>
          </w:p>
        </w:tc>
        <w:tc>
          <w:tcPr>
            <w:tcW w:w="4876" w:type="dxa"/>
          </w:tcPr>
          <w:p w:rsidR="003F11F0" w:rsidRPr="00CD1F37" w:rsidRDefault="003F11F0" w:rsidP="00E42EF1">
            <w:pPr>
              <w:pStyle w:val="Normal6"/>
            </w:pPr>
          </w:p>
        </w:tc>
      </w:tr>
      <w:tr w:rsidR="003F11F0" w:rsidRPr="00CD1F37" w:rsidTr="00E42EF1">
        <w:trPr>
          <w:jc w:val="center"/>
        </w:trPr>
        <w:tc>
          <w:tcPr>
            <w:tcW w:w="4876" w:type="dxa"/>
          </w:tcPr>
          <w:p w:rsidR="003F11F0" w:rsidRPr="00CD1F37" w:rsidRDefault="003F11F0" w:rsidP="00E42EF1">
            <w:pPr>
              <w:pStyle w:val="Normal6"/>
            </w:pPr>
            <w:r w:rsidRPr="00CD1F37">
              <w:rPr>
                <w:b/>
                <w:i/>
              </w:rPr>
              <w:t>(2) A Bizottság az Európai Unió Menekültügyi Ügynökségének segítségével és a 45. cikk (2) bekezdésében meghatározott egyéb információforrások alapján rendszeresen felülvizsgálja az biztonságos származási országok közös uniós jegyzékében szereplő harmadik országokban fennálló helyzetet.</w:t>
            </w:r>
          </w:p>
        </w:tc>
        <w:tc>
          <w:tcPr>
            <w:tcW w:w="4876" w:type="dxa"/>
          </w:tcPr>
          <w:p w:rsidR="003F11F0" w:rsidRPr="00CD1F37" w:rsidRDefault="003F11F0" w:rsidP="00E42EF1">
            <w:pPr>
              <w:pStyle w:val="Normal6"/>
            </w:pPr>
          </w:p>
        </w:tc>
      </w:tr>
      <w:tr w:rsidR="003F11F0" w:rsidRPr="00CD1F37" w:rsidTr="00E42EF1">
        <w:trPr>
          <w:jc w:val="center"/>
        </w:trPr>
        <w:tc>
          <w:tcPr>
            <w:tcW w:w="4876" w:type="dxa"/>
          </w:tcPr>
          <w:p w:rsidR="003F11F0" w:rsidRPr="00CD1F37" w:rsidRDefault="003F11F0" w:rsidP="00E42EF1">
            <w:pPr>
              <w:pStyle w:val="Normal6"/>
            </w:pPr>
            <w:r w:rsidRPr="00CD1F37">
              <w:rPr>
                <w:b/>
                <w:i/>
              </w:rPr>
              <w:t>(3) Az (EU) XXX/XXX rendelet (az EU Menekültügyi Ügynökségéről szóló rendelet) 11. cikkének (2) bekezdésével összhangban a Bizottság kérheti az Európai Unió Menekültügyi Ügynökségét, hogy szolgáltasson számára információt olyan konkrét harmadik országokról, amelyeknek a biztonságos származási országok közös uniós jegyzékébe való felvételét mérlegelni lehet.</w:t>
            </w:r>
          </w:p>
        </w:tc>
        <w:tc>
          <w:tcPr>
            <w:tcW w:w="4876" w:type="dxa"/>
          </w:tcPr>
          <w:p w:rsidR="003F11F0" w:rsidRPr="00CD1F37" w:rsidRDefault="003F11F0" w:rsidP="00E42EF1">
            <w:pPr>
              <w:pStyle w:val="Normal6"/>
            </w:pPr>
          </w:p>
        </w:tc>
      </w:tr>
      <w:tr w:rsidR="003F11F0" w:rsidRPr="00CD1F37" w:rsidTr="00E42EF1">
        <w:trPr>
          <w:jc w:val="center"/>
        </w:trPr>
        <w:tc>
          <w:tcPr>
            <w:tcW w:w="4876" w:type="dxa"/>
          </w:tcPr>
          <w:p w:rsidR="003F11F0" w:rsidRPr="00CD1F37" w:rsidRDefault="003F11F0" w:rsidP="00E42EF1">
            <w:pPr>
              <w:pStyle w:val="Normal6"/>
            </w:pPr>
            <w:r w:rsidRPr="00CD1F37">
              <w:rPr>
                <w:b/>
                <w:i/>
              </w:rPr>
              <w:t>(4) A Bizottságot fel kell hatalmazni arra, hogy a 49. cikkben meghatározott feltételeknek megfelelően felhatalmazáson alapuló jogi aktusokat fogadjon el egy harmadik országnak a biztonságos származási országok közös uniós jegyzékében való szereplésének felfüggesztéséről.</w:t>
            </w:r>
          </w:p>
        </w:tc>
        <w:tc>
          <w:tcPr>
            <w:tcW w:w="4876" w:type="dxa"/>
          </w:tcPr>
          <w:p w:rsidR="003F11F0" w:rsidRPr="00CD1F37" w:rsidRDefault="003F11F0" w:rsidP="00E42EF1">
            <w:pPr>
              <w:pStyle w:val="Normal6"/>
            </w:pP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1454</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Ska Keller</w:t>
      </w:r>
      <w:r w:rsidRPr="00CD1F37">
        <w:rPr>
          <w:rStyle w:val="HideTWBExt"/>
        </w:rPr>
        <w:t>&lt;/Members&gt;</w:t>
      </w:r>
    </w:p>
    <w:p w:rsidR="003F11F0" w:rsidRPr="00CD1F37" w:rsidRDefault="003F11F0" w:rsidP="003F11F0">
      <w:r w:rsidRPr="00CD1F37">
        <w:rPr>
          <w:rStyle w:val="HideTWBExt"/>
        </w:rPr>
        <w:t>&lt;AuNomDe&gt;</w:t>
      </w:r>
      <w:r w:rsidRPr="00CD1F37">
        <w:rPr>
          <w:rStyle w:val="HideTWBInt"/>
        </w:rPr>
        <w:t>{Verts/ALE}</w:t>
      </w:r>
      <w:r w:rsidRPr="00CD1F37">
        <w:t>a Verts/ALE képviselőcsoport nevében</w:t>
      </w:r>
      <w:r w:rsidRPr="00CD1F37">
        <w:rPr>
          <w:rStyle w:val="HideTWBExt"/>
        </w:rPr>
        <w:t>&lt;/AuNomDe&gt;</w:t>
      </w:r>
    </w:p>
    <w:p w:rsidR="003F11F0" w:rsidRPr="00CD1F37" w:rsidRDefault="003F11F0" w:rsidP="003F11F0">
      <w:pPr>
        <w:pStyle w:val="NormalBold"/>
      </w:pPr>
      <w:r w:rsidRPr="00CD1F37">
        <w:rPr>
          <w:rStyle w:val="HideTWBExt"/>
        </w:rPr>
        <w:t>&lt;Members&gt;</w:t>
      </w:r>
      <w:r w:rsidRPr="00CD1F37">
        <w:t>Jean Lambert, Judith Sargentini</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48 cikk</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Center"/>
              <w:rPr>
                <w:lang w:val="hu-HU"/>
              </w:rPr>
            </w:pPr>
            <w:r w:rsidRPr="00CD1F37">
              <w:rPr>
                <w:b/>
                <w:i/>
                <w:sz w:val="24"/>
                <w:lang w:val="hu-HU"/>
              </w:rPr>
              <w:t>48. cikk</w:t>
            </w:r>
          </w:p>
        </w:tc>
        <w:tc>
          <w:tcPr>
            <w:tcW w:w="4876" w:type="dxa"/>
          </w:tcPr>
          <w:p w:rsidR="003F11F0" w:rsidRPr="00CD1F37" w:rsidRDefault="003F11F0" w:rsidP="00E42EF1">
            <w:pPr>
              <w:pStyle w:val="Normal6"/>
            </w:pPr>
            <w:r w:rsidRPr="00CD1F37">
              <w:rPr>
                <w:b/>
                <w:i/>
              </w:rPr>
              <w:t>törölve</w:t>
            </w:r>
          </w:p>
        </w:tc>
      </w:tr>
      <w:tr w:rsidR="003F11F0" w:rsidRPr="00CD1F37" w:rsidTr="00E42EF1">
        <w:trPr>
          <w:jc w:val="center"/>
        </w:trPr>
        <w:tc>
          <w:tcPr>
            <w:tcW w:w="4876" w:type="dxa"/>
          </w:tcPr>
          <w:p w:rsidR="003F11F0" w:rsidRPr="00CD1F37" w:rsidRDefault="003F11F0" w:rsidP="00E42EF1">
            <w:pPr>
              <w:pStyle w:val="Center"/>
              <w:rPr>
                <w:lang w:val="hu-HU"/>
              </w:rPr>
            </w:pPr>
            <w:r w:rsidRPr="00CD1F37">
              <w:rPr>
                <w:b/>
                <w:i/>
                <w:sz w:val="24"/>
                <w:lang w:val="hu-HU"/>
              </w:rPr>
              <w:t>Harmadik országok biztonságos származási országgá nyilvánítása nemzeti szinten</w:t>
            </w:r>
          </w:p>
        </w:tc>
        <w:tc>
          <w:tcPr>
            <w:tcW w:w="4876" w:type="dxa"/>
          </w:tcPr>
          <w:p w:rsidR="003F11F0" w:rsidRPr="00CD1F37" w:rsidRDefault="003F11F0" w:rsidP="00E42EF1">
            <w:pPr>
              <w:pStyle w:val="Normal6"/>
            </w:pPr>
          </w:p>
        </w:tc>
      </w:tr>
      <w:tr w:rsidR="003F11F0" w:rsidRPr="00CD1F37" w:rsidTr="00E42EF1">
        <w:trPr>
          <w:jc w:val="center"/>
        </w:trPr>
        <w:tc>
          <w:tcPr>
            <w:tcW w:w="4876" w:type="dxa"/>
          </w:tcPr>
          <w:p w:rsidR="003F11F0" w:rsidRPr="00CD1F37" w:rsidRDefault="003F11F0" w:rsidP="00E42EF1">
            <w:pPr>
              <w:pStyle w:val="Normal6"/>
            </w:pPr>
            <w:r w:rsidRPr="00CD1F37">
              <w:rPr>
                <w:b/>
                <w:i/>
              </w:rPr>
              <w:t>(1) Az e rendelet 1. mellékletében felsorolt harmadik országokat uniós szinten biztonságos származási országoknak minősülnek a 47. cikkben meghatározott feltételekkel összhangban.</w:t>
            </w:r>
          </w:p>
        </w:tc>
        <w:tc>
          <w:tcPr>
            <w:tcW w:w="4876" w:type="dxa"/>
          </w:tcPr>
          <w:p w:rsidR="003F11F0" w:rsidRPr="00CD1F37" w:rsidRDefault="003F11F0" w:rsidP="00E42EF1">
            <w:pPr>
              <w:pStyle w:val="Normal6"/>
            </w:pPr>
          </w:p>
        </w:tc>
      </w:tr>
      <w:tr w:rsidR="003F11F0" w:rsidRPr="00CD1F37" w:rsidTr="00E42EF1">
        <w:trPr>
          <w:jc w:val="center"/>
        </w:trPr>
        <w:tc>
          <w:tcPr>
            <w:tcW w:w="4876" w:type="dxa"/>
          </w:tcPr>
          <w:p w:rsidR="003F11F0" w:rsidRPr="00CD1F37" w:rsidRDefault="003F11F0" w:rsidP="00E42EF1">
            <w:pPr>
              <w:pStyle w:val="Normal6"/>
            </w:pPr>
            <w:r w:rsidRPr="00CD1F37">
              <w:rPr>
                <w:b/>
                <w:i/>
              </w:rPr>
              <w:t>(2) A Bizottság az Európai Unió Menekültügyi Ügynökségének segítségével és a 45. cikk (2) bekezdésében meghatározott egyéb információforrások alapján rendszeresen felülvizsgálja az biztonságos származási országok közös uniós jegyzékében szereplő harmadik országokban fennálló helyzetet.</w:t>
            </w:r>
          </w:p>
        </w:tc>
        <w:tc>
          <w:tcPr>
            <w:tcW w:w="4876" w:type="dxa"/>
          </w:tcPr>
          <w:p w:rsidR="003F11F0" w:rsidRPr="00CD1F37" w:rsidRDefault="003F11F0" w:rsidP="00E42EF1">
            <w:pPr>
              <w:pStyle w:val="Normal6"/>
            </w:pPr>
          </w:p>
        </w:tc>
      </w:tr>
      <w:tr w:rsidR="003F11F0" w:rsidRPr="00CD1F37" w:rsidTr="00E42EF1">
        <w:trPr>
          <w:jc w:val="center"/>
        </w:trPr>
        <w:tc>
          <w:tcPr>
            <w:tcW w:w="4876" w:type="dxa"/>
          </w:tcPr>
          <w:p w:rsidR="003F11F0" w:rsidRPr="00CD1F37" w:rsidRDefault="003F11F0" w:rsidP="00E42EF1">
            <w:pPr>
              <w:pStyle w:val="Normal6"/>
            </w:pPr>
            <w:r w:rsidRPr="00CD1F37">
              <w:rPr>
                <w:b/>
                <w:i/>
              </w:rPr>
              <w:t>(3) Az (EU) XXX/XXX rendelet (az EU Menekültügyi Ügynökségéről szóló rendelet) 11. cikkének (2) bekezdésével összhangban a Bizottság kérheti az Európai Unió Menekültügyi Ügynökségét, hogy szolgáltasson számára információt olyan konkrét harmadik országokról, amelyeknek a biztonságos származási országok közös uniós jegyzékébe való felvételét mérlegelni lehet.</w:t>
            </w:r>
          </w:p>
        </w:tc>
        <w:tc>
          <w:tcPr>
            <w:tcW w:w="4876" w:type="dxa"/>
          </w:tcPr>
          <w:p w:rsidR="003F11F0" w:rsidRPr="00CD1F37" w:rsidRDefault="003F11F0" w:rsidP="00E42EF1">
            <w:pPr>
              <w:pStyle w:val="Normal6"/>
            </w:pPr>
          </w:p>
        </w:tc>
      </w:tr>
      <w:tr w:rsidR="003F11F0" w:rsidRPr="00CD1F37" w:rsidTr="00E42EF1">
        <w:trPr>
          <w:jc w:val="center"/>
        </w:trPr>
        <w:tc>
          <w:tcPr>
            <w:tcW w:w="4876" w:type="dxa"/>
          </w:tcPr>
          <w:p w:rsidR="003F11F0" w:rsidRPr="00CD1F37" w:rsidRDefault="003F11F0" w:rsidP="00E42EF1">
            <w:pPr>
              <w:pStyle w:val="Normal6"/>
            </w:pPr>
            <w:r w:rsidRPr="00CD1F37">
              <w:rPr>
                <w:b/>
                <w:i/>
              </w:rPr>
              <w:t>(4) A Bizottságot fel kell hatalmazni arra, hogy a 49. cikkben meghatározott feltételeknek megfelelően felhatalmazáson alapuló jogi aktusokat fogadjon el egy harmadik országnak a biztonságos származási országok közös uniós jegyzékében való szereplésének felfüggesztéséről.</w:t>
            </w:r>
          </w:p>
        </w:tc>
        <w:tc>
          <w:tcPr>
            <w:tcW w:w="4876" w:type="dxa"/>
          </w:tcPr>
          <w:p w:rsidR="003F11F0" w:rsidRPr="00CD1F37" w:rsidRDefault="003F11F0" w:rsidP="00E42EF1">
            <w:pPr>
              <w:pStyle w:val="Normal6"/>
            </w:pP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1455</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Rachida Dati</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48 cikk – 1 a bekezdés (új)</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p>
        </w:tc>
        <w:tc>
          <w:tcPr>
            <w:tcW w:w="4876" w:type="dxa"/>
          </w:tcPr>
          <w:p w:rsidR="003F11F0" w:rsidRPr="00CD1F37" w:rsidRDefault="003F11F0">
            <w:pPr>
              <w:pStyle w:val="Normal6"/>
            </w:pPr>
            <w:r w:rsidRPr="00CD1F37">
              <w:rPr>
                <w:b/>
                <w:i/>
              </w:rPr>
              <w:t>(1a)</w:t>
            </w:r>
            <w:r w:rsidRPr="00CD1F37">
              <w:tab/>
            </w:r>
            <w:r w:rsidRPr="00CD1F37">
              <w:rPr>
                <w:b/>
                <w:i/>
              </w:rPr>
              <w:t>Az Európai Bizottság rendszeresen felülvizsgálja a harmadik országokban fennálló helyzetet és a biztonságos származási országok közös uniós jegyzékébe történő felvételükre vonatkozó javaslat lehetőségét. Szükség esetén a Bizottság javaslatot tesz a biztonságos származási országok közös uniós jegyzékének kibővítésére, miután megalapozott értékelést végzett azzal kapcsolatban, hogy az érintett országok megfelelnek-e a</w:t>
            </w:r>
            <w:r w:rsidR="00720974" w:rsidRPr="00CD1F37">
              <w:rPr>
                <w:b/>
                <w:i/>
              </w:rPr>
              <w:t>z</w:t>
            </w:r>
            <w:r w:rsidRPr="00CD1F37">
              <w:rPr>
                <w:b/>
                <w:i/>
              </w:rPr>
              <w:t xml:space="preserve"> </w:t>
            </w:r>
            <w:r w:rsidR="00720974" w:rsidRPr="00CD1F37">
              <w:rPr>
                <w:b/>
                <w:i/>
              </w:rPr>
              <w:t xml:space="preserve">e </w:t>
            </w:r>
            <w:r w:rsidRPr="00CD1F37">
              <w:rPr>
                <w:b/>
                <w:i/>
              </w:rPr>
              <w:t>rendelet 47. cikkében felsorolt kritériumoknak.</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{FR}</w:t>
      </w:r>
      <w:r w:rsidRPr="00CD1F37">
        <w:rPr>
          <w:lang w:val="hu-HU"/>
        </w:rPr>
        <w:t>fr</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1456</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Rachida Dati</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48 cikk – 1 b bekezdés (új)</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p>
        </w:tc>
        <w:tc>
          <w:tcPr>
            <w:tcW w:w="4876" w:type="dxa"/>
          </w:tcPr>
          <w:p w:rsidR="003F11F0" w:rsidRPr="00CD1F37" w:rsidRDefault="003F11F0">
            <w:pPr>
              <w:pStyle w:val="Normal6"/>
            </w:pPr>
            <w:r w:rsidRPr="00CD1F37">
              <w:rPr>
                <w:b/>
                <w:i/>
              </w:rPr>
              <w:t>(1b)</w:t>
            </w:r>
            <w:r w:rsidRPr="00CD1F37">
              <w:tab/>
            </w:r>
            <w:r w:rsidRPr="00CD1F37">
              <w:rPr>
                <w:b/>
                <w:i/>
              </w:rPr>
              <w:t xml:space="preserve">A tagállamok javaslatokat nyújthatnak be a Bizottsághoz egyes harmadik országoknak </w:t>
            </w:r>
            <w:r w:rsidR="00720974" w:rsidRPr="00CD1F37">
              <w:rPr>
                <w:b/>
                <w:i/>
              </w:rPr>
              <w:t>az e</w:t>
            </w:r>
            <w:r w:rsidRPr="00CD1F37">
              <w:rPr>
                <w:b/>
                <w:i/>
              </w:rPr>
              <w:t xml:space="preserve"> rendelet 1. mellékletébe történő felvételéről. A Bizottság e javaslatokat a rendelkezésére álló információforrások alapján hat hónapon belül megvizsgálja, és adott esetben javaslatot tesz </w:t>
            </w:r>
            <w:r w:rsidR="00720974" w:rsidRPr="00CD1F37">
              <w:rPr>
                <w:b/>
                <w:i/>
              </w:rPr>
              <w:t>az e</w:t>
            </w:r>
            <w:r w:rsidRPr="00CD1F37">
              <w:rPr>
                <w:b/>
                <w:i/>
              </w:rPr>
              <w:t xml:space="preserve"> rendelet 1. mellékletének módosítására.</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{FR}</w:t>
      </w:r>
      <w:r w:rsidRPr="00CD1F37">
        <w:rPr>
          <w:lang w:val="hu-HU"/>
        </w:rPr>
        <w:t>fr</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1457</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Péter Niedermüller, Sylvie Guillaume</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48 cikk – 2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(2)</w:t>
            </w:r>
            <w:r w:rsidRPr="00CD1F37">
              <w:tab/>
              <w:t xml:space="preserve">A Bizottság </w:t>
            </w:r>
            <w:r w:rsidRPr="00CD1F37">
              <w:rPr>
                <w:b/>
                <w:i/>
              </w:rPr>
              <w:t>az Európai Unió Menekültügyi Ügynökségének segítségével és a 45. cikk (2) bekezdésében meghatározott egyéb információforrások alapján rendszeresen</w:t>
            </w:r>
            <w:r w:rsidRPr="00CD1F37">
              <w:t xml:space="preserve"> felülvizsgálja </w:t>
            </w:r>
            <w:r w:rsidRPr="00CD1F37">
              <w:rPr>
                <w:b/>
                <w:i/>
              </w:rPr>
              <w:t>az</w:t>
            </w:r>
            <w:r w:rsidRPr="00CD1F37">
              <w:t xml:space="preserve"> biztonságos származási országok közös uniós jegyzékében szereplő harmadik országokban fennálló helyzetet.</w:t>
            </w:r>
          </w:p>
        </w:tc>
        <w:tc>
          <w:tcPr>
            <w:tcW w:w="4876" w:type="dxa"/>
          </w:tcPr>
          <w:p w:rsidR="003F11F0" w:rsidRPr="00CD1F37" w:rsidRDefault="003F11F0">
            <w:pPr>
              <w:pStyle w:val="Normal6"/>
            </w:pPr>
            <w:r w:rsidRPr="00CD1F37">
              <w:t>(2)</w:t>
            </w:r>
            <w:r w:rsidRPr="00CD1F37">
              <w:tab/>
              <w:t xml:space="preserve">A Bizottság </w:t>
            </w:r>
            <w:r w:rsidRPr="00CD1F37">
              <w:rPr>
                <w:b/>
                <w:i/>
              </w:rPr>
              <w:t>folyamatosan</w:t>
            </w:r>
            <w:r w:rsidRPr="00CD1F37">
              <w:t xml:space="preserve"> felülvizsgálja </w:t>
            </w:r>
            <w:r w:rsidRPr="00CD1F37">
              <w:rPr>
                <w:b/>
                <w:i/>
              </w:rPr>
              <w:t>a</w:t>
            </w:r>
            <w:r w:rsidRPr="00CD1F37">
              <w:t xml:space="preserve"> biztonságos származási országok közös uniós jegyzékében szereplő</w:t>
            </w:r>
            <w:r w:rsidRPr="00CD1F37">
              <w:rPr>
                <w:b/>
                <w:i/>
              </w:rPr>
              <w:t xml:space="preserve"> vagy a </w:t>
            </w:r>
            <w:r w:rsidR="00720974" w:rsidRPr="00CD1F37">
              <w:rPr>
                <w:b/>
                <w:i/>
              </w:rPr>
              <w:t xml:space="preserve">jegyzékből </w:t>
            </w:r>
            <w:r w:rsidRPr="00CD1F37">
              <w:rPr>
                <w:b/>
                <w:i/>
              </w:rPr>
              <w:t>a 49. cikkel összhangban felfüggesztett</w:t>
            </w:r>
            <w:r w:rsidRPr="00CD1F37">
              <w:t xml:space="preserve"> harmadik országokban fennálló helyzetet.</w:t>
            </w:r>
            <w:r w:rsidRPr="00CD1F37">
              <w:rPr>
                <w:b/>
                <w:i/>
              </w:rPr>
              <w:t xml:space="preserve"> Az Európai Unió Menekültügyi Ügynökségének segítségével és a 47. cikk (2) bekezdésében meghatározott egyéb információforrások alapján a Bizottság folyamatosan felülvizsgálja, hogy ezek az országok megfelelnek-e a biztonságos származási országgá nyilvánítás 47. cikkben felsorolt feltételeinek. A Bizottság az Európai Parlamentet kellő időben tájékoztatja.</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3F11F0" w:rsidRPr="00CD1F37" w:rsidRDefault="003F11F0" w:rsidP="003F11F0">
      <w:pPr>
        <w:pStyle w:val="JustificationTitle"/>
        <w:rPr>
          <w:lang w:val="hu-HU"/>
        </w:rPr>
      </w:pPr>
      <w:r w:rsidRPr="00CD1F37">
        <w:rPr>
          <w:rStyle w:val="HideTWBExt"/>
          <w:lang w:val="hu-HU"/>
        </w:rPr>
        <w:t>&lt;TitreJust&gt;</w:t>
      </w:r>
      <w:r w:rsidRPr="00CD1F37">
        <w:rPr>
          <w:lang w:val="hu-HU"/>
        </w:rPr>
        <w:t>Indokolás</w:t>
      </w:r>
      <w:r w:rsidRPr="00CD1F37">
        <w:rPr>
          <w:rStyle w:val="HideTWBExt"/>
          <w:lang w:val="hu-HU"/>
        </w:rPr>
        <w:t>&lt;/TitreJust&gt;</w:t>
      </w:r>
    </w:p>
    <w:p w:rsidR="003F11F0" w:rsidRPr="00CD1F37" w:rsidRDefault="003F11F0" w:rsidP="003F11F0">
      <w:pPr>
        <w:pStyle w:val="Normal12Italic"/>
        <w:rPr>
          <w:lang w:val="hu-HU"/>
        </w:rPr>
      </w:pPr>
      <w:r w:rsidRPr="00CD1F37">
        <w:rPr>
          <w:lang w:val="hu-HU"/>
        </w:rPr>
        <w:t>A szövegezést összehangoltuk a 27. módosítással, amely a biztonságos harmadik országokról szóló rendelettel kapcsolatos parlamenti álláspontot tartalmazza.</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1458</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Jussi Halla-aho</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48 cikk – 2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(2)</w:t>
            </w:r>
            <w:r w:rsidRPr="00CD1F37">
              <w:tab/>
              <w:t>A Bizottság az Európai Unió Menekültügyi Ügynökségének segítségével és a 45. cikk (2) bekezdésében meghatározott egyéb információforrások alapján rendszeresen felülvizsgálja az biztonságos származási országok közös uniós jegyzékében szereplő harmadik országokban fennálló helyzetet.</w:t>
            </w:r>
          </w:p>
        </w:tc>
        <w:tc>
          <w:tcPr>
            <w:tcW w:w="4876" w:type="dxa"/>
          </w:tcPr>
          <w:p w:rsidR="003F11F0" w:rsidRPr="00CD1F37" w:rsidRDefault="003F11F0" w:rsidP="00E42EF1">
            <w:pPr>
              <w:pStyle w:val="Normal6"/>
            </w:pPr>
            <w:r w:rsidRPr="00CD1F37">
              <w:t>(2)</w:t>
            </w:r>
            <w:r w:rsidRPr="00CD1F37">
              <w:tab/>
              <w:t xml:space="preserve">A Bizottság az Európai Unió Menekültügyi Ügynökségének segítségével és a 45. cikk (2) bekezdésében meghatározott egyéb információforrások alapján rendszeresen felülvizsgálja az biztonságos származási országok közös uniós jegyzékében szereplő </w:t>
            </w:r>
            <w:r w:rsidRPr="00CD1F37">
              <w:rPr>
                <w:b/>
                <w:i/>
              </w:rPr>
              <w:t>vagy a jegyzékbe esetlegesen felvehető</w:t>
            </w:r>
            <w:r w:rsidRPr="00CD1F37">
              <w:t xml:space="preserve"> harmadik országokban fennálló helyzetet.</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1459</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Péter Niedermüller, Sylvie Guillaume</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48 cikk – 2 a bekezdés (új)</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p>
        </w:tc>
        <w:tc>
          <w:tcPr>
            <w:tcW w:w="4876" w:type="dxa"/>
          </w:tcPr>
          <w:p w:rsidR="003F11F0" w:rsidRPr="00CD1F37" w:rsidRDefault="003F11F0" w:rsidP="00E42EF1">
            <w:pPr>
              <w:pStyle w:val="Normal6"/>
            </w:pPr>
            <w:r w:rsidRPr="00CD1F37">
              <w:rPr>
                <w:b/>
                <w:i/>
              </w:rPr>
              <w:t>(2a)</w:t>
            </w:r>
            <w:r w:rsidRPr="00CD1F37">
              <w:tab/>
            </w:r>
            <w:r w:rsidRPr="00CD1F37">
              <w:rPr>
                <w:b/>
                <w:i/>
              </w:rPr>
              <w:t>A Bizottság a biztonságos származási országok közös uniós jegyzékében szereplő, illetve a jegyzékből felfüggesztett harmadik országokban fennálló helyzet rendszeres felülvizsgálatakor egyeztet az Európai Unió Menekültügyi Ügynökségével. A Bizottság kérheti, hogy az Európai Unió Menekültügyi Ügynöksége vizsgálja felül az ezekben a harmadik országokban fennálló helyzetet annak értékelése céljából, hogy teljesülnek-e a 47. cikkben felsorolt kritériumok.</w:t>
            </w:r>
          </w:p>
        </w:tc>
      </w:tr>
      <w:tr w:rsidR="003F11F0" w:rsidRPr="00CD1F37" w:rsidTr="00E42EF1">
        <w:trPr>
          <w:jc w:val="center"/>
        </w:trPr>
        <w:tc>
          <w:tcPr>
            <w:tcW w:w="4876" w:type="dxa"/>
          </w:tcPr>
          <w:p w:rsidR="003F11F0" w:rsidRPr="00CD1F37" w:rsidRDefault="003F11F0" w:rsidP="00E42EF1">
            <w:pPr>
              <w:pStyle w:val="Normal6"/>
            </w:pPr>
          </w:p>
        </w:tc>
        <w:tc>
          <w:tcPr>
            <w:tcW w:w="4876" w:type="dxa"/>
          </w:tcPr>
          <w:p w:rsidR="003F11F0" w:rsidRPr="00CD1F37" w:rsidRDefault="003F11F0" w:rsidP="00E42EF1">
            <w:pPr>
              <w:pStyle w:val="Normal6"/>
            </w:pPr>
            <w:r w:rsidRPr="00CD1F37">
              <w:rPr>
                <w:b/>
                <w:i/>
              </w:rPr>
              <w:t>A biztonságos származási országok közös uniós jegyzékének felülvizsgálatakor a Bizottság egyeztet a nemzetközi szervezetekkel, különösen az ENSZ menekültügyi főbiztosával, valamint az érintett civil társadalmi szervezetekkel, illetve igazolt országspecifikus és emberi jogi szaktudással rendelkező személyekkel.</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3F11F0" w:rsidRPr="00CD1F37" w:rsidRDefault="003F11F0" w:rsidP="003F11F0">
      <w:pPr>
        <w:pStyle w:val="JustificationTitle"/>
        <w:rPr>
          <w:lang w:val="hu-HU"/>
        </w:rPr>
      </w:pPr>
      <w:r w:rsidRPr="00CD1F37">
        <w:rPr>
          <w:rStyle w:val="HideTWBExt"/>
          <w:lang w:val="hu-HU"/>
        </w:rPr>
        <w:t>&lt;TitreJust&gt;</w:t>
      </w:r>
      <w:r w:rsidRPr="00CD1F37">
        <w:rPr>
          <w:lang w:val="hu-HU"/>
        </w:rPr>
        <w:t>Indokolás</w:t>
      </w:r>
      <w:r w:rsidRPr="00CD1F37">
        <w:rPr>
          <w:rStyle w:val="HideTWBExt"/>
          <w:lang w:val="hu-HU"/>
        </w:rPr>
        <w:t>&lt;/TitreJust&gt;</w:t>
      </w:r>
    </w:p>
    <w:p w:rsidR="003F11F0" w:rsidRPr="00CD1F37" w:rsidRDefault="003F11F0" w:rsidP="003F11F0">
      <w:pPr>
        <w:pStyle w:val="Normal12Italic"/>
        <w:rPr>
          <w:lang w:val="hu-HU"/>
        </w:rPr>
      </w:pPr>
      <w:r w:rsidRPr="00CD1F37">
        <w:rPr>
          <w:lang w:val="hu-HU"/>
        </w:rPr>
        <w:t>A szövegezést összehangoltuk a biztonságos harmadik országokról szóló rendelettel kapcsolatos parlamenti álláspont 34. módosításának (1) és (2) bekezdésével.</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1460</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Péter Niedermüller, Sylvie Guillaume</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48 cikk – 4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rPr>
                <w:b/>
                <w:i/>
              </w:rPr>
              <w:t>(4)</w:t>
            </w:r>
            <w:r w:rsidRPr="00CD1F37">
              <w:tab/>
            </w:r>
            <w:r w:rsidRPr="00CD1F37">
              <w:rPr>
                <w:b/>
                <w:i/>
              </w:rPr>
              <w:t>A Bizottságot fel kell hatalmazni arra, hogy a 49. cikkben meghatározott feltételeknek megfelelően felhatalmazáson alapuló jogi aktusokat fogadjon el egy harmadik országnak a biztonságos származási országok közös uniós jegyzékében való szereplésének felfüggesztéséről.</w:t>
            </w:r>
          </w:p>
        </w:tc>
        <w:tc>
          <w:tcPr>
            <w:tcW w:w="4876" w:type="dxa"/>
          </w:tcPr>
          <w:p w:rsidR="003F11F0" w:rsidRPr="00CD1F37" w:rsidRDefault="003F11F0" w:rsidP="00E42EF1">
            <w:pPr>
              <w:pStyle w:val="Normal6"/>
            </w:pPr>
            <w:r w:rsidRPr="00CD1F37">
              <w:rPr>
                <w:b/>
                <w:i/>
              </w:rPr>
              <w:t>törölve</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3F11F0" w:rsidRPr="00CD1F37" w:rsidRDefault="003F11F0" w:rsidP="003F11F0">
      <w:pPr>
        <w:pStyle w:val="JustificationTitle"/>
        <w:rPr>
          <w:lang w:val="hu-HU"/>
        </w:rPr>
      </w:pPr>
      <w:r w:rsidRPr="00CD1F37">
        <w:rPr>
          <w:rStyle w:val="HideTWBExt"/>
          <w:lang w:val="hu-HU"/>
        </w:rPr>
        <w:t>&lt;TitreJust&gt;</w:t>
      </w:r>
      <w:r w:rsidRPr="00CD1F37">
        <w:rPr>
          <w:lang w:val="hu-HU"/>
        </w:rPr>
        <w:t>Indokolás</w:t>
      </w:r>
      <w:r w:rsidRPr="00CD1F37">
        <w:rPr>
          <w:rStyle w:val="HideTWBExt"/>
          <w:lang w:val="hu-HU"/>
        </w:rPr>
        <w:t>&lt;/TitreJust&gt;</w:t>
      </w:r>
    </w:p>
    <w:p w:rsidR="003F11F0" w:rsidRPr="00CD1F37" w:rsidRDefault="003F11F0" w:rsidP="003F11F0">
      <w:pPr>
        <w:pStyle w:val="Normal12Italic"/>
        <w:rPr>
          <w:lang w:val="hu-HU"/>
        </w:rPr>
      </w:pPr>
      <w:r w:rsidRPr="00CD1F37">
        <w:rPr>
          <w:lang w:val="hu-HU"/>
        </w:rPr>
        <w:t>E szöveg vonatkozó részét a 49. cikkbe helyeztük át.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1461</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Jussi Halla-aho</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48 cikk – 4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(4)</w:t>
            </w:r>
            <w:r w:rsidRPr="00CD1F37">
              <w:tab/>
              <w:t>A Bizottságot fel kell hatalmazni arra, hogy a 49. cikkben meghatározott feltételeknek megfelelően felhatalmazáson alapuló jogi aktusokat fogadjon el egy harmadik országnak a biztonságos származási országok közös uniós jegyzékében való szereplésének felfüggesztéséről.</w:t>
            </w:r>
          </w:p>
        </w:tc>
        <w:tc>
          <w:tcPr>
            <w:tcW w:w="4876" w:type="dxa"/>
          </w:tcPr>
          <w:p w:rsidR="003F11F0" w:rsidRPr="00CD1F37" w:rsidRDefault="003F11F0" w:rsidP="00E42EF1">
            <w:pPr>
              <w:pStyle w:val="Normal6"/>
            </w:pPr>
            <w:r w:rsidRPr="00CD1F37">
              <w:t>(4)</w:t>
            </w:r>
            <w:r w:rsidRPr="00CD1F37">
              <w:tab/>
              <w:t xml:space="preserve">A Bizottságot fel kell hatalmazni arra, hogy a 49. cikkben meghatározott feltételeknek megfelelően felhatalmazáson alapuló jogi aktusokat fogadjon el egy harmadik országnak a biztonságos származási országok közös uniós </w:t>
            </w:r>
            <w:r w:rsidRPr="00CD1F37">
              <w:rPr>
                <w:b/>
                <w:i/>
              </w:rPr>
              <w:t>jegyzékébe történő felvételéről, valamint a</w:t>
            </w:r>
            <w:r w:rsidRPr="00CD1F37">
              <w:t xml:space="preserve"> jegyzékben való szereplésének felfüggesztéséről.</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1462</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Ska Keller</w:t>
      </w:r>
      <w:r w:rsidRPr="00CD1F37">
        <w:rPr>
          <w:rStyle w:val="HideTWBExt"/>
        </w:rPr>
        <w:t>&lt;/Members&gt;</w:t>
      </w:r>
    </w:p>
    <w:p w:rsidR="003F11F0" w:rsidRPr="00CD1F37" w:rsidRDefault="003F11F0" w:rsidP="003F11F0">
      <w:r w:rsidRPr="00CD1F37">
        <w:rPr>
          <w:rStyle w:val="HideTWBExt"/>
        </w:rPr>
        <w:t>&lt;AuNomDe&gt;</w:t>
      </w:r>
      <w:r w:rsidRPr="00CD1F37">
        <w:rPr>
          <w:rStyle w:val="HideTWBInt"/>
        </w:rPr>
        <w:t>{Verts/ALE}</w:t>
      </w:r>
      <w:r w:rsidRPr="00CD1F37">
        <w:t>a Verts/ALE képviselőcsoport nevében</w:t>
      </w:r>
      <w:r w:rsidRPr="00CD1F37">
        <w:rPr>
          <w:rStyle w:val="HideTWBExt"/>
        </w:rPr>
        <w:t>&lt;/AuNomDe&gt;</w:t>
      </w:r>
    </w:p>
    <w:p w:rsidR="003F11F0" w:rsidRPr="00CD1F37" w:rsidRDefault="003F11F0" w:rsidP="003F11F0">
      <w:pPr>
        <w:pStyle w:val="NormalBold"/>
      </w:pPr>
      <w:r w:rsidRPr="00CD1F37">
        <w:rPr>
          <w:rStyle w:val="HideTWBExt"/>
        </w:rPr>
        <w:t>&lt;Members&gt;</w:t>
      </w:r>
      <w:r w:rsidRPr="00CD1F37">
        <w:t>Jean Lambert, Judith Sargentini</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49 cikk</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Center"/>
              <w:rPr>
                <w:lang w:val="hu-HU"/>
              </w:rPr>
            </w:pPr>
            <w:r w:rsidRPr="00CD1F37">
              <w:rPr>
                <w:b/>
                <w:i/>
                <w:sz w:val="24"/>
                <w:lang w:val="hu-HU"/>
              </w:rPr>
              <w:t>49. cikk</w:t>
            </w:r>
          </w:p>
        </w:tc>
        <w:tc>
          <w:tcPr>
            <w:tcW w:w="4876" w:type="dxa"/>
          </w:tcPr>
          <w:p w:rsidR="003F11F0" w:rsidRPr="00CD1F37" w:rsidRDefault="003F11F0" w:rsidP="00E42EF1">
            <w:pPr>
              <w:pStyle w:val="Normal6"/>
            </w:pPr>
            <w:r w:rsidRPr="00CD1F37">
              <w:rPr>
                <w:b/>
                <w:i/>
              </w:rPr>
              <w:t>törölve</w:t>
            </w:r>
          </w:p>
        </w:tc>
      </w:tr>
      <w:tr w:rsidR="003F11F0" w:rsidRPr="00CD1F37" w:rsidTr="00E42EF1">
        <w:trPr>
          <w:jc w:val="center"/>
        </w:trPr>
        <w:tc>
          <w:tcPr>
            <w:tcW w:w="4876" w:type="dxa"/>
          </w:tcPr>
          <w:p w:rsidR="003F11F0" w:rsidRPr="00CD1F37" w:rsidRDefault="003F11F0" w:rsidP="00E42EF1">
            <w:pPr>
              <w:pStyle w:val="Center"/>
              <w:rPr>
                <w:lang w:val="hu-HU"/>
              </w:rPr>
            </w:pPr>
            <w:r w:rsidRPr="00CD1F37">
              <w:rPr>
                <w:b/>
                <w:i/>
                <w:sz w:val="24"/>
                <w:lang w:val="hu-HU"/>
              </w:rPr>
              <w:t>Valamely harmadik ország uniós szinten biztonságos harmadik országgá nyilvánításának vagy a biztonságos származási országok közös uniós jegyzékben való szereplésének felfüggesztése vagy megszüntetése</w:t>
            </w:r>
          </w:p>
        </w:tc>
        <w:tc>
          <w:tcPr>
            <w:tcW w:w="4876" w:type="dxa"/>
          </w:tcPr>
          <w:p w:rsidR="003F11F0" w:rsidRPr="00CD1F37" w:rsidRDefault="003F11F0" w:rsidP="00E42EF1">
            <w:pPr>
              <w:pStyle w:val="Normal6"/>
            </w:pPr>
          </w:p>
        </w:tc>
      </w:tr>
      <w:tr w:rsidR="003F11F0" w:rsidRPr="00CD1F37" w:rsidTr="00E42EF1">
        <w:trPr>
          <w:jc w:val="center"/>
        </w:trPr>
        <w:tc>
          <w:tcPr>
            <w:tcW w:w="4876" w:type="dxa"/>
          </w:tcPr>
          <w:p w:rsidR="003F11F0" w:rsidRPr="00CD1F37" w:rsidRDefault="003F11F0" w:rsidP="00E42EF1">
            <w:pPr>
              <w:pStyle w:val="Normal6"/>
            </w:pPr>
            <w:r w:rsidRPr="00CD1F37">
              <w:rPr>
                <w:b/>
                <w:i/>
              </w:rPr>
              <w:t>(1) Az uniós szinten biztonságos harmadik országgá nyilvánított vagy a biztonságos származási országok közös uniós jegyzékében szereplő harmadik országban hirtelen megváltozó helyzet esetében a Bizottság megalapozott értékelést végez, hogy ezen ország megfelel-e a 45. vagy 47. cikkben meghatározott feltételeknek, és amennyiben a Bizottság úgy ítéli meg, hogy e feltételek nem teljesülnek, felhatalmazáson alapuló jogi aktust fogad el valamely harmadik ország uniós szinten biztonságos harmadik országgá nyilvánításának felfüggesztéséről vagy a közös uniós jegyzékben való szereplésének hat hónapos időtartamra szóló felfüggesztéséről.</w:t>
            </w:r>
          </w:p>
        </w:tc>
        <w:tc>
          <w:tcPr>
            <w:tcW w:w="4876" w:type="dxa"/>
          </w:tcPr>
          <w:p w:rsidR="003F11F0" w:rsidRPr="00CD1F37" w:rsidRDefault="003F11F0" w:rsidP="00E42EF1">
            <w:pPr>
              <w:pStyle w:val="Normal6"/>
            </w:pPr>
          </w:p>
        </w:tc>
      </w:tr>
      <w:tr w:rsidR="003F11F0" w:rsidRPr="00CD1F37" w:rsidTr="00E42EF1">
        <w:trPr>
          <w:jc w:val="center"/>
        </w:trPr>
        <w:tc>
          <w:tcPr>
            <w:tcW w:w="4876" w:type="dxa"/>
          </w:tcPr>
          <w:p w:rsidR="003F11F0" w:rsidRPr="00CD1F37" w:rsidRDefault="003F11F0" w:rsidP="00E42EF1">
            <w:pPr>
              <w:pStyle w:val="Normal6"/>
            </w:pPr>
            <w:r w:rsidRPr="00CD1F37">
              <w:rPr>
                <w:b/>
                <w:i/>
              </w:rPr>
              <w:t>(2) A Bizottság folyamatosan felülvizsgálja az említett harmadik ország helyzetét, figyelembe véve egyebek mellett a tagállamok által az adott ország helyzetében ezt követően bekövetkezett változásokra vonatkozóan szolgáltatott információkat.</w:t>
            </w:r>
          </w:p>
        </w:tc>
        <w:tc>
          <w:tcPr>
            <w:tcW w:w="4876" w:type="dxa"/>
          </w:tcPr>
          <w:p w:rsidR="003F11F0" w:rsidRPr="00CD1F37" w:rsidRDefault="003F11F0" w:rsidP="00E42EF1">
            <w:pPr>
              <w:pStyle w:val="Normal6"/>
            </w:pPr>
          </w:p>
        </w:tc>
      </w:tr>
      <w:tr w:rsidR="003F11F0" w:rsidRPr="00CD1F37" w:rsidTr="00E42EF1">
        <w:trPr>
          <w:jc w:val="center"/>
        </w:trPr>
        <w:tc>
          <w:tcPr>
            <w:tcW w:w="4876" w:type="dxa"/>
          </w:tcPr>
          <w:p w:rsidR="003F11F0" w:rsidRPr="00CD1F37" w:rsidRDefault="003F11F0" w:rsidP="00E42EF1">
            <w:pPr>
              <w:pStyle w:val="Normal6"/>
            </w:pPr>
            <w:r w:rsidRPr="00CD1F37">
              <w:rPr>
                <w:b/>
                <w:i/>
              </w:rPr>
              <w:t>(3) Amennyiben a Bizottság az (1) bekezdés alapján valamely harmadik ország uniós szinten biztonságos harmadik országgá nyilvánításának felfüggesztéséről vagy valamely harmadik országnak a biztonságos származási országok közös uniós jegyzékben való szereplésének felfüggesztéséről szóló felhatalmazáson alapuló jogi aktust fogadott el, a felhatalmazáson alapuló jogi aktus elfogadástól számított három hónapos határidőn belül a rendes jogalkotási eljárás keretében javaslatot terjeszt elő e rendeletnek az említett harmadik ország uniós szinten biztonságos harmadik országgá nyilvánításának megszüntetésére vagy a biztonságos származási országok közös uniós jegyzékéből való eltávolítására irányuló módosítására.</w:t>
            </w:r>
          </w:p>
        </w:tc>
        <w:tc>
          <w:tcPr>
            <w:tcW w:w="4876" w:type="dxa"/>
          </w:tcPr>
          <w:p w:rsidR="003F11F0" w:rsidRPr="00CD1F37" w:rsidRDefault="003F11F0" w:rsidP="00E42EF1">
            <w:pPr>
              <w:pStyle w:val="Normal6"/>
            </w:pPr>
          </w:p>
        </w:tc>
      </w:tr>
      <w:tr w:rsidR="003F11F0" w:rsidRPr="00CD1F37" w:rsidTr="00E42EF1">
        <w:trPr>
          <w:jc w:val="center"/>
        </w:trPr>
        <w:tc>
          <w:tcPr>
            <w:tcW w:w="4876" w:type="dxa"/>
          </w:tcPr>
          <w:p w:rsidR="003F11F0" w:rsidRPr="00CD1F37" w:rsidRDefault="003F11F0" w:rsidP="00E42EF1">
            <w:pPr>
              <w:pStyle w:val="Normal6"/>
            </w:pPr>
            <w:r w:rsidRPr="00CD1F37">
              <w:rPr>
                <w:b/>
                <w:i/>
              </w:rPr>
              <w:t>(4) Amennyiben a Bizottság a (2) bekezdésben említett felhatalmazáson alapuló jogi aktus elfogadásától számított három hónapon belül nem terjeszt elő ilyen javaslatot, a harmadik ország uniós szinten biztonságos harmadik országgá nyilvánításának felfüggesztéséről vagy a biztonságos származási országok közös uniós jegyzékében való szereplésének felfüggesztéséről szóló felhatalmazáson alapuló jogi aktus hatályát veszti. Amennyiben a Bizottság három hónapon belül előterjeszt ilyen javaslatot, a Bizottságot fel kell hatalmazni, hogy érdemi értékelés alapján az említett felhatalmazáson alapuló jogi aktus érvényességét hat hónappal hosszabbítsa meg, amelyet még egy alkalommal ismételten meg lehet hosszabbítani.</w:t>
            </w:r>
          </w:p>
        </w:tc>
        <w:tc>
          <w:tcPr>
            <w:tcW w:w="4876" w:type="dxa"/>
          </w:tcPr>
          <w:p w:rsidR="003F11F0" w:rsidRPr="00CD1F37" w:rsidRDefault="003F11F0" w:rsidP="00E42EF1">
            <w:pPr>
              <w:pStyle w:val="Normal6"/>
            </w:pP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1463</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Péter Niedermüller, Sylvie Guillaume</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49 cikk – cím</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 xml:space="preserve">Valamely harmadik ország </w:t>
            </w:r>
            <w:r w:rsidRPr="00CD1F37">
              <w:rPr>
                <w:b/>
                <w:i/>
              </w:rPr>
              <w:t>uniós szinten biztonságos harmadik országgá nyilvánításának vagy a</w:t>
            </w:r>
            <w:r w:rsidRPr="00CD1F37">
              <w:t xml:space="preserve"> biztonságos származási országok közös uniós jegyzékben való szereplésének felfüggesztése</w:t>
            </w:r>
            <w:r w:rsidRPr="00CD1F37">
              <w:rPr>
                <w:b/>
                <w:i/>
              </w:rPr>
              <w:t xml:space="preserve"> vagy megszüntetése</w:t>
            </w:r>
          </w:p>
        </w:tc>
        <w:tc>
          <w:tcPr>
            <w:tcW w:w="4876" w:type="dxa"/>
          </w:tcPr>
          <w:p w:rsidR="003F11F0" w:rsidRPr="00CD1F37" w:rsidRDefault="003F11F0" w:rsidP="00E42EF1">
            <w:pPr>
              <w:pStyle w:val="Normal6"/>
            </w:pPr>
            <w:r w:rsidRPr="00CD1F37">
              <w:t>Valamely harmadik ország biztonságos származási országok közös uniós jegyzékében való szereplésének felfüggesztése</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3F11F0" w:rsidRPr="00CD1F37" w:rsidRDefault="003F11F0" w:rsidP="003F11F0">
      <w:pPr>
        <w:pStyle w:val="JustificationTitle"/>
        <w:rPr>
          <w:lang w:val="hu-HU"/>
        </w:rPr>
      </w:pPr>
      <w:r w:rsidRPr="00CD1F37">
        <w:rPr>
          <w:rStyle w:val="HideTWBExt"/>
          <w:lang w:val="hu-HU"/>
        </w:rPr>
        <w:t>&lt;TitreJust&gt;</w:t>
      </w:r>
      <w:r w:rsidRPr="00CD1F37">
        <w:rPr>
          <w:lang w:val="hu-HU"/>
        </w:rPr>
        <w:t>Indokolás</w:t>
      </w:r>
      <w:r w:rsidRPr="00CD1F37">
        <w:rPr>
          <w:rStyle w:val="HideTWBExt"/>
          <w:lang w:val="hu-HU"/>
        </w:rPr>
        <w:t>&lt;/TitreJust&gt;</w:t>
      </w:r>
    </w:p>
    <w:p w:rsidR="003F11F0" w:rsidRPr="00CD1F37" w:rsidRDefault="003F11F0" w:rsidP="003F11F0">
      <w:pPr>
        <w:pStyle w:val="Normal12Italic"/>
        <w:rPr>
          <w:lang w:val="hu-HU"/>
        </w:rPr>
      </w:pPr>
      <w:r w:rsidRPr="00CD1F37">
        <w:rPr>
          <w:lang w:val="hu-HU"/>
        </w:rPr>
        <w:t xml:space="preserve">A korábbi és későbbi módosításokkal való összhang érdekében </w:t>
      </w:r>
      <w:r w:rsidR="00C61484" w:rsidRPr="00CD1F37">
        <w:rPr>
          <w:lang w:val="hu-HU"/>
        </w:rPr>
        <w:t>javasol</w:t>
      </w:r>
      <w:r w:rsidR="00A77454" w:rsidRPr="00CD1F37">
        <w:rPr>
          <w:lang w:val="hu-HU"/>
        </w:rPr>
        <w:t>t módosítás</w:t>
      </w:r>
      <w:r w:rsidRPr="00CD1F37">
        <w:rPr>
          <w:lang w:val="hu-HU"/>
        </w:rPr>
        <w: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1464</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Péter Niedermüller, Sylvie Guillaume</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49 cikk – -1 bekezdés (új)</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p>
        </w:tc>
        <w:tc>
          <w:tcPr>
            <w:tcW w:w="4876" w:type="dxa"/>
          </w:tcPr>
          <w:p w:rsidR="003F11F0" w:rsidRPr="00CD1F37" w:rsidRDefault="003F11F0">
            <w:pPr>
              <w:pStyle w:val="Normal6"/>
            </w:pPr>
            <w:r w:rsidRPr="00CD1F37">
              <w:rPr>
                <w:b/>
                <w:i/>
              </w:rPr>
              <w:t>(-1)</w:t>
            </w:r>
            <w:r w:rsidRPr="00CD1F37">
              <w:tab/>
            </w:r>
            <w:r w:rsidRPr="00CD1F37">
              <w:rPr>
                <w:b/>
                <w:i/>
              </w:rPr>
              <w:t>A Bizottságot fel kell hatalmazni arra, hogy az e cikkben meghatározott feltételeknek megfelelően felhatalmazáson alapuló jogi aktusokat fogadjon el egy harmadik országnak a biztonságos származási országok közös uniós jegyzékében való szereplésének felfüggesztéséről.</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3F11F0" w:rsidRPr="00CD1F37" w:rsidRDefault="003F11F0" w:rsidP="003F11F0">
      <w:pPr>
        <w:pStyle w:val="JustificationTitle"/>
        <w:rPr>
          <w:lang w:val="hu-HU"/>
        </w:rPr>
      </w:pPr>
      <w:r w:rsidRPr="00CD1F37">
        <w:rPr>
          <w:rStyle w:val="HideTWBExt"/>
          <w:lang w:val="hu-HU"/>
        </w:rPr>
        <w:t>&lt;TitreJust&gt;</w:t>
      </w:r>
      <w:r w:rsidRPr="00CD1F37">
        <w:rPr>
          <w:lang w:val="hu-HU"/>
        </w:rPr>
        <w:t>Indokolás</w:t>
      </w:r>
      <w:r w:rsidRPr="00CD1F37">
        <w:rPr>
          <w:rStyle w:val="HideTWBExt"/>
          <w:lang w:val="hu-HU"/>
        </w:rPr>
        <w:t>&lt;/TitreJust&gt;</w:t>
      </w:r>
    </w:p>
    <w:p w:rsidR="003F11F0" w:rsidRPr="00CD1F37" w:rsidRDefault="003F11F0" w:rsidP="003F11F0">
      <w:pPr>
        <w:pStyle w:val="Normal12Italic"/>
        <w:rPr>
          <w:lang w:val="hu-HU"/>
        </w:rPr>
      </w:pPr>
      <w:r w:rsidRPr="00CD1F37">
        <w:rPr>
          <w:lang w:val="hu-HU"/>
        </w:rPr>
        <w:t>Ez a szöveg a 48. cikk (4) bekezdéséből került ide, mivel ez konkrétan a harmadik országok biztonságos származási országok közös uniós jegyzékében való szereplésének felfüggesztésére vonatkozik.</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1465</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Péter Niedermüller, Sylvie Guillaume</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49 cikk – 1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(1)</w:t>
            </w:r>
            <w:r w:rsidRPr="00CD1F37">
              <w:tab/>
            </w:r>
            <w:r w:rsidRPr="00CD1F37">
              <w:rPr>
                <w:b/>
                <w:i/>
              </w:rPr>
              <w:t xml:space="preserve">Az uniós szinten biztonságos harmadik országgá nyilvánított vagy </w:t>
            </w:r>
            <w:r w:rsidRPr="00CD1F37">
              <w:t xml:space="preserve">a biztonságos származási országok közös uniós jegyzékében szereplő harmadik országban hirtelen </w:t>
            </w:r>
            <w:r w:rsidRPr="00CD1F37">
              <w:rPr>
                <w:b/>
                <w:i/>
              </w:rPr>
              <w:t>megváltozó</w:t>
            </w:r>
            <w:r w:rsidRPr="00CD1F37">
              <w:t xml:space="preserve"> helyzet </w:t>
            </w:r>
            <w:r w:rsidRPr="00CD1F37">
              <w:rPr>
                <w:b/>
                <w:i/>
              </w:rPr>
              <w:t>esetében</w:t>
            </w:r>
            <w:r w:rsidRPr="00CD1F37">
              <w:t xml:space="preserve"> a Bizottság megalapozott értékelést végez, hogy ezen ország megfelel-e a </w:t>
            </w:r>
            <w:r w:rsidRPr="00CD1F37">
              <w:rPr>
                <w:b/>
                <w:i/>
              </w:rPr>
              <w:t>45. vagy</w:t>
            </w:r>
            <w:r w:rsidRPr="00CD1F37">
              <w:t xml:space="preserve"> 47. cikkben meghatározott feltételeknek, és amennyiben </w:t>
            </w:r>
            <w:r w:rsidRPr="00CD1F37">
              <w:rPr>
                <w:b/>
                <w:i/>
              </w:rPr>
              <w:t xml:space="preserve">a Bizottság úgy ítéli meg, hogy </w:t>
            </w:r>
            <w:r w:rsidRPr="00CD1F37">
              <w:t xml:space="preserve">e feltételek nem teljesülnek, felhatalmazáson alapuló jogi aktust fogad el </w:t>
            </w:r>
            <w:r w:rsidRPr="00CD1F37">
              <w:rPr>
                <w:b/>
                <w:i/>
              </w:rPr>
              <w:t>valamely</w:t>
            </w:r>
            <w:r w:rsidRPr="00CD1F37">
              <w:t xml:space="preserve"> harmadik ország </w:t>
            </w:r>
            <w:r w:rsidRPr="00CD1F37">
              <w:rPr>
                <w:b/>
                <w:i/>
              </w:rPr>
              <w:t xml:space="preserve">uniós szinten </w:t>
            </w:r>
            <w:r w:rsidRPr="00CD1F37">
              <w:t>biztonságos harmadik</w:t>
            </w:r>
            <w:r w:rsidRPr="00CD1F37">
              <w:rPr>
                <w:b/>
                <w:i/>
              </w:rPr>
              <w:t xml:space="preserve"> országgá nyilvánításának felfüggesztéséről vagy a</w:t>
            </w:r>
            <w:r w:rsidRPr="00CD1F37">
              <w:t xml:space="preserve"> közös uniós </w:t>
            </w:r>
            <w:r w:rsidRPr="00CD1F37">
              <w:rPr>
                <w:b/>
                <w:i/>
              </w:rPr>
              <w:t>jegyzékben</w:t>
            </w:r>
            <w:r w:rsidRPr="00CD1F37">
              <w:t xml:space="preserve"> való szereplésének hat hónapos időtartamra szóló felfüggesztéséről.</w:t>
            </w:r>
          </w:p>
        </w:tc>
        <w:tc>
          <w:tcPr>
            <w:tcW w:w="4876" w:type="dxa"/>
          </w:tcPr>
          <w:p w:rsidR="003F11F0" w:rsidRPr="00CD1F37" w:rsidRDefault="003F11F0">
            <w:pPr>
              <w:pStyle w:val="Normal6"/>
            </w:pPr>
            <w:r w:rsidRPr="00CD1F37">
              <w:t>(1)</w:t>
            </w:r>
            <w:r w:rsidRPr="00CD1F37">
              <w:tab/>
            </w:r>
            <w:r w:rsidRPr="00CD1F37">
              <w:rPr>
                <w:b/>
                <w:i/>
              </w:rPr>
              <w:t xml:space="preserve">Ha </w:t>
            </w:r>
            <w:r w:rsidRPr="00CD1F37">
              <w:t>a biztonságos</w:t>
            </w:r>
            <w:r w:rsidRPr="00CD1F37">
              <w:rPr>
                <w:b/>
                <w:i/>
              </w:rPr>
              <w:t xml:space="preserve"> </w:t>
            </w:r>
            <w:r w:rsidRPr="00CD1F37">
              <w:t>származási</w:t>
            </w:r>
            <w:r w:rsidRPr="00CD1F37">
              <w:rPr>
                <w:b/>
                <w:i/>
              </w:rPr>
              <w:t xml:space="preserve"> </w:t>
            </w:r>
            <w:r w:rsidRPr="00CD1F37">
              <w:t xml:space="preserve">országok közös uniós jegyzékében szereplő harmadik országban hirtelen </w:t>
            </w:r>
            <w:r w:rsidRPr="00CD1F37">
              <w:rPr>
                <w:b/>
                <w:i/>
              </w:rPr>
              <w:t>megváltozik</w:t>
            </w:r>
            <w:r w:rsidRPr="00CD1F37">
              <w:t xml:space="preserve"> </w:t>
            </w:r>
            <w:r w:rsidRPr="00CD1F37">
              <w:rPr>
                <w:b/>
                <w:i/>
              </w:rPr>
              <w:t xml:space="preserve">a </w:t>
            </w:r>
            <w:r w:rsidRPr="00CD1F37">
              <w:t>helyzet</w:t>
            </w:r>
            <w:r w:rsidRPr="00CD1F37">
              <w:rPr>
                <w:b/>
                <w:i/>
              </w:rPr>
              <w:t>, aminek eredményeként a szóban forgó ország már nem felel meg a biztonságos</w:t>
            </w:r>
            <w:r w:rsidRPr="00CD1F37">
              <w:t xml:space="preserve"> </w:t>
            </w:r>
            <w:r w:rsidRPr="00CD1F37">
              <w:rPr>
                <w:b/>
                <w:i/>
              </w:rPr>
              <w:t>származási</w:t>
            </w:r>
            <w:r w:rsidRPr="00CD1F37">
              <w:t xml:space="preserve"> </w:t>
            </w:r>
            <w:r w:rsidRPr="00CD1F37">
              <w:rPr>
                <w:b/>
                <w:i/>
              </w:rPr>
              <w:t>országgá nyilvánítás feltételeinek</w:t>
            </w:r>
            <w:r w:rsidRPr="00CD1F37">
              <w:t>, a Bizottság</w:t>
            </w:r>
            <w:r w:rsidRPr="00CD1F37">
              <w:rPr>
                <w:b/>
                <w:i/>
              </w:rPr>
              <w:t xml:space="preserve"> azonnal és gyorsan</w:t>
            </w:r>
            <w:r w:rsidRPr="00CD1F37">
              <w:t xml:space="preserve"> megalapozott értékelést végez, hogy ezen ország megfelel-e a 47. cikkben meghatározott feltételeknek, és amennyiben e feltételek nem teljesülnek, </w:t>
            </w:r>
            <w:r w:rsidRPr="00CD1F37">
              <w:rPr>
                <w:b/>
                <w:i/>
              </w:rPr>
              <w:t>a lehető leghamarabb</w:t>
            </w:r>
            <w:r w:rsidRPr="00CD1F37">
              <w:rPr>
                <w:b/>
              </w:rPr>
              <w:t xml:space="preserve"> </w:t>
            </w:r>
            <w:r w:rsidRPr="00CD1F37">
              <w:t xml:space="preserve">felhatalmazáson alapuló jogi aktust fogad el </w:t>
            </w:r>
            <w:r w:rsidRPr="00CD1F37">
              <w:rPr>
                <w:b/>
                <w:i/>
              </w:rPr>
              <w:t>az EUMSZ 290. cikkével összhangban a szóban forgó</w:t>
            </w:r>
            <w:r w:rsidRPr="00CD1F37">
              <w:t xml:space="preserve"> harmadik ország biztonságos származási</w:t>
            </w:r>
            <w:r w:rsidRPr="00CD1F37">
              <w:rPr>
                <w:b/>
                <w:i/>
              </w:rPr>
              <w:t xml:space="preserve"> országok </w:t>
            </w:r>
            <w:r w:rsidRPr="00CD1F37">
              <w:t>közös uniós</w:t>
            </w:r>
            <w:r w:rsidRPr="00CD1F37">
              <w:rPr>
                <w:b/>
                <w:i/>
              </w:rPr>
              <w:t xml:space="preserve"> jegyzékében </w:t>
            </w:r>
            <w:r w:rsidRPr="00CD1F37">
              <w:t xml:space="preserve">való szereplésének hat hónapos időtartamra </w:t>
            </w:r>
            <w:r w:rsidR="00A77454" w:rsidRPr="00CD1F37">
              <w:t xml:space="preserve">szóló </w:t>
            </w:r>
            <w:r w:rsidRPr="00CD1F37">
              <w:t>felfüggesztéséről.</w:t>
            </w:r>
            <w:r w:rsidRPr="00CD1F37">
              <w:br/>
            </w:r>
            <w:r w:rsidRPr="00CD1F37">
              <w:rPr>
                <w:b/>
                <w:i/>
              </w:rPr>
              <w:t xml:space="preserve">Amint a Bizottság értesül az ország helyzetében bekövetkezett változásról, </w:t>
            </w:r>
            <w:r w:rsidR="00D85E11" w:rsidRPr="00CD1F37">
              <w:rPr>
                <w:b/>
                <w:i/>
              </w:rPr>
              <w:t xml:space="preserve">de </w:t>
            </w:r>
            <w:r w:rsidR="00A77454" w:rsidRPr="00CD1F37">
              <w:rPr>
                <w:b/>
                <w:i/>
              </w:rPr>
              <w:t xml:space="preserve">legalábbis </w:t>
            </w:r>
            <w:r w:rsidRPr="00CD1F37">
              <w:rPr>
                <w:b/>
                <w:i/>
              </w:rPr>
              <w:t>a szóban forgó</w:t>
            </w:r>
            <w:r w:rsidRPr="00CD1F37">
              <w:t xml:space="preserve"> </w:t>
            </w:r>
            <w:r w:rsidRPr="00CD1F37">
              <w:rPr>
                <w:b/>
                <w:i/>
              </w:rPr>
              <w:t>harmadik ország közös uniós jegyzékben való szereplésének felfüggesztéséről szóló felhatalmazáson alapuló jogi aktus elfogadása előtt tájékoztatja a tagállamokat, és ajánlást tesz nekik arra vonatkozóan, hogy nemzeti szinten az adott országra ne alkalmazzák a biztonságos</w:t>
            </w:r>
            <w:r w:rsidRPr="00CD1F37">
              <w:t xml:space="preserve"> </w:t>
            </w:r>
            <w:r w:rsidRPr="00CD1F37">
              <w:rPr>
                <w:b/>
                <w:i/>
              </w:rPr>
              <w:t>származási</w:t>
            </w:r>
            <w:r w:rsidRPr="00CD1F37">
              <w:t xml:space="preserve"> </w:t>
            </w:r>
            <w:r w:rsidRPr="00CD1F37">
              <w:rPr>
                <w:b/>
                <w:i/>
              </w:rPr>
              <w:t>ország megjelölést</w:t>
            </w:r>
            <w:r w:rsidRPr="00CD1F37">
              <w:t>.</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3F11F0" w:rsidRPr="00CD1F37" w:rsidRDefault="003F11F0" w:rsidP="003F11F0">
      <w:pPr>
        <w:pStyle w:val="JustificationTitle"/>
        <w:rPr>
          <w:lang w:val="hu-HU"/>
        </w:rPr>
      </w:pPr>
      <w:r w:rsidRPr="00CD1F37">
        <w:rPr>
          <w:rStyle w:val="HideTWBExt"/>
          <w:lang w:val="hu-HU"/>
        </w:rPr>
        <w:t>&lt;TitreJust&gt;</w:t>
      </w:r>
      <w:r w:rsidRPr="00CD1F37">
        <w:rPr>
          <w:lang w:val="hu-HU"/>
        </w:rPr>
        <w:t>Indokolás</w:t>
      </w:r>
      <w:r w:rsidRPr="00CD1F37">
        <w:rPr>
          <w:rStyle w:val="HideTWBExt"/>
          <w:lang w:val="hu-HU"/>
        </w:rPr>
        <w:t>&lt;/TitreJust&gt;</w:t>
      </w:r>
    </w:p>
    <w:p w:rsidR="003F11F0" w:rsidRPr="00CD1F37" w:rsidRDefault="003F11F0" w:rsidP="003F11F0">
      <w:pPr>
        <w:pStyle w:val="Normal12Italic"/>
        <w:rPr>
          <w:lang w:val="hu-HU"/>
        </w:rPr>
      </w:pPr>
      <w:r w:rsidRPr="00CD1F37">
        <w:rPr>
          <w:lang w:val="hu-HU"/>
        </w:rPr>
        <w:t>A szövegezést összehangoltuk a biztonságos harmadik országokról szóló rendelettel kapcsolatos parlamenti álláspont 31. módosításával.</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1466</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Marina Albiol Guzmán</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49 cikk – 1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(1)</w:t>
            </w:r>
            <w:r w:rsidRPr="00CD1F37">
              <w:tab/>
            </w:r>
            <w:r w:rsidRPr="00CD1F37">
              <w:rPr>
                <w:b/>
                <w:i/>
              </w:rPr>
              <w:t>Az uniós szinten biztonságos harmadik országgá nyilvánított vagy</w:t>
            </w:r>
            <w:r w:rsidRPr="00CD1F37">
              <w:t xml:space="preserve"> a biztonságos származási országok közös uniós jegyzékében szereplő harmadik országban hirtelen megváltozó helyzet esetében a Bizottság megalapozott értékelést végez, hogy ezen ország megfelel-e a </w:t>
            </w:r>
            <w:r w:rsidRPr="00CD1F37">
              <w:rPr>
                <w:b/>
                <w:i/>
              </w:rPr>
              <w:t>45. vagy</w:t>
            </w:r>
            <w:r w:rsidRPr="00CD1F37">
              <w:t xml:space="preserve"> 47. cikkben meghatározott feltételeknek, és amennyiben a Bizottság úgy ítéli meg, hogy e feltételek nem teljesülnek, felhatalmazáson alapuló jogi aktust fogad el valamely harmadik ország uniós szinten biztonságos harmadik országgá nyilvánításának felfüggesztéséről vagy a közös uniós jegyzékben való szereplésének hat hónapos időtartamra szóló felfüggesztéséről.</w:t>
            </w:r>
          </w:p>
        </w:tc>
        <w:tc>
          <w:tcPr>
            <w:tcW w:w="4876" w:type="dxa"/>
          </w:tcPr>
          <w:p w:rsidR="003F11F0" w:rsidRPr="00CD1F37" w:rsidRDefault="003F11F0" w:rsidP="00E42EF1">
            <w:pPr>
              <w:pStyle w:val="Normal6"/>
            </w:pPr>
            <w:r w:rsidRPr="00CD1F37">
              <w:t>(1)</w:t>
            </w:r>
            <w:r w:rsidRPr="00CD1F37">
              <w:tab/>
              <w:t>A biztonságos származási országok közös uniós jegyzékében szereplő harmadik országban hirtelen megváltozó helyzet esetében a Bizottság megalapozott értékelést végez, hogy ezen ország megfelel-e a 47. cikkben meghatározott feltételeknek, és amennyiben a Bizottság úgy ítéli meg, hogy e feltételek nem teljesülnek, felhatalmazáson alapuló jogi aktust fogad el valamely harmadik ország uniós szinten biztonságos harmadik országgá nyilvánításának felfüggesztéséről vagy a közös uniós jegyzékben való szereplésének hat hónapos időtartamra szóló felfüggesztéséről.</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1467</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Jussi Halla-aho</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49 cikk – 1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(1)</w:t>
            </w:r>
            <w:r w:rsidRPr="00CD1F37">
              <w:tab/>
              <w:t xml:space="preserve">Az uniós szinten biztonságos harmadik országgá nyilvánított vagy a biztonságos származási országok közös uniós jegyzékében szereplő harmadik országban hirtelen megváltozó helyzet esetében a Bizottság megalapozott értékelést végez, hogy ezen ország megfelel-e a 45. vagy 47. cikkben meghatározott feltételeknek, és amennyiben a Bizottság úgy ítéli meg, hogy e feltételek nem teljesülnek, felhatalmazáson alapuló jogi aktust fogad el valamely harmadik ország uniós szinten biztonságos harmadik országgá nyilvánításának felfüggesztéséről vagy a közös uniós jegyzékben való szereplésének </w:t>
            </w:r>
            <w:r w:rsidRPr="00CD1F37">
              <w:rPr>
                <w:b/>
                <w:i/>
              </w:rPr>
              <w:t>hat</w:t>
            </w:r>
            <w:r w:rsidRPr="00CD1F37">
              <w:t xml:space="preserve"> hónapos időtartamra szóló felfüggesztéséről.</w:t>
            </w:r>
          </w:p>
        </w:tc>
        <w:tc>
          <w:tcPr>
            <w:tcW w:w="4876" w:type="dxa"/>
          </w:tcPr>
          <w:p w:rsidR="003F11F0" w:rsidRPr="00CD1F37" w:rsidRDefault="003F11F0" w:rsidP="00E42EF1">
            <w:pPr>
              <w:pStyle w:val="Normal6"/>
            </w:pPr>
            <w:r w:rsidRPr="00CD1F37">
              <w:t>(1)</w:t>
            </w:r>
            <w:r w:rsidRPr="00CD1F37">
              <w:tab/>
              <w:t xml:space="preserve">Az uniós szinten biztonságos harmadik országgá nyilvánított vagy a biztonságos származási országok közös uniós jegyzékében szereplő harmadik országban hirtelen megváltozó helyzet esetében a Bizottság megalapozott értékelést végez, hogy ezen ország megfelel-e a 45. vagy 47. cikkben meghatározott feltételeknek, és amennyiben a Bizottság úgy ítéli meg, hogy e feltételek nem teljesülnek, felhatalmazáson alapuló jogi aktust fogad el valamely harmadik ország uniós szinten biztonságos harmadik országgá nyilvánításának felfüggesztéséről vagy a közös uniós jegyzékben való szereplésének </w:t>
            </w:r>
            <w:r w:rsidRPr="00CD1F37">
              <w:rPr>
                <w:b/>
                <w:i/>
              </w:rPr>
              <w:t>három</w:t>
            </w:r>
            <w:r w:rsidRPr="00CD1F37">
              <w:t xml:space="preserve"> hónapos időtartamra szóló felfüggesztéséről.</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1468</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Péter Niedermüller, Sylvie Guillaume</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49 cikk – 2 a bekezdés (új)</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p>
        </w:tc>
        <w:tc>
          <w:tcPr>
            <w:tcW w:w="4876" w:type="dxa"/>
          </w:tcPr>
          <w:p w:rsidR="003F11F0" w:rsidRPr="00CD1F37" w:rsidRDefault="003F11F0" w:rsidP="00E42EF1">
            <w:pPr>
              <w:pStyle w:val="Normal6"/>
            </w:pPr>
            <w:r w:rsidRPr="00CD1F37">
              <w:rPr>
                <w:b/>
                <w:i/>
              </w:rPr>
              <w:t>(2a)</w:t>
            </w:r>
            <w:r w:rsidRPr="00CD1F37">
              <w:tab/>
            </w:r>
            <w:r w:rsidRPr="00CD1F37">
              <w:rPr>
                <w:b/>
                <w:i/>
              </w:rPr>
              <w:t>Ha a felfüggesztés időtartama alatt a rendelkezésre álló információforrások alapján egyértelművé válik, hogy a harmadik ország újból megfelel a 47. cikkben megállapított feltételeknek, a Bizottság az (1) bekezdés szerinti döntés elfogadását követően legalább hat hónappal dönt arról, hogy az EUMSZ 290. cikkével összhangban visszavonja a szóban forgó országnak a biztonságos származási országok közös uniós jegyzékében való szereplésének felfüggesztését.</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3F11F0" w:rsidRPr="00CD1F37" w:rsidRDefault="003F11F0" w:rsidP="003F11F0">
      <w:pPr>
        <w:pStyle w:val="JustificationTitle"/>
        <w:rPr>
          <w:lang w:val="hu-HU"/>
        </w:rPr>
      </w:pPr>
      <w:r w:rsidRPr="00CD1F37">
        <w:rPr>
          <w:rStyle w:val="HideTWBExt"/>
          <w:lang w:val="hu-HU"/>
        </w:rPr>
        <w:t>&lt;TitreJust&gt;</w:t>
      </w:r>
      <w:r w:rsidRPr="00CD1F37">
        <w:rPr>
          <w:lang w:val="hu-HU"/>
        </w:rPr>
        <w:t>Indokolás</w:t>
      </w:r>
      <w:r w:rsidRPr="00CD1F37">
        <w:rPr>
          <w:rStyle w:val="HideTWBExt"/>
          <w:lang w:val="hu-HU"/>
        </w:rPr>
        <w:t>&lt;/TitreJust&gt;</w:t>
      </w:r>
    </w:p>
    <w:p w:rsidR="003F11F0" w:rsidRPr="00CD1F37" w:rsidRDefault="003F11F0" w:rsidP="003F11F0">
      <w:pPr>
        <w:pStyle w:val="Normal12Italic"/>
        <w:rPr>
          <w:lang w:val="hu-HU"/>
        </w:rPr>
      </w:pPr>
      <w:r w:rsidRPr="00CD1F37">
        <w:rPr>
          <w:lang w:val="hu-HU"/>
        </w:rPr>
        <w:t>A szövegezést összehangoltuk a biztonságos harmadik országokról szóló rendelettel kapcsolatos parlamenti álláspont 32. módosításával.</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1469</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Péter Niedermüller, Sylvie Guillaume</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49 cikk – 2 b bekezdés (új)</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p>
        </w:tc>
        <w:tc>
          <w:tcPr>
            <w:tcW w:w="4876" w:type="dxa"/>
          </w:tcPr>
          <w:p w:rsidR="003F11F0" w:rsidRPr="00CD1F37" w:rsidRDefault="003F11F0" w:rsidP="00E42EF1">
            <w:pPr>
              <w:pStyle w:val="Normal6"/>
            </w:pPr>
            <w:r w:rsidRPr="00CD1F37">
              <w:rPr>
                <w:b/>
                <w:i/>
              </w:rPr>
              <w:t>(2b)</w:t>
            </w:r>
            <w:r w:rsidRPr="00CD1F37">
              <w:tab/>
            </w:r>
            <w:r w:rsidRPr="00CD1F37">
              <w:rPr>
                <w:b/>
                <w:i/>
              </w:rPr>
              <w:t>Az ENSZ menekültügyi főbiztosa, nem kormányzati szervezetek, valamint igazolt országspecifikus és emberi jogi szaktudással rendelkező személyek kérhetik a Bizottságtól, hogy egy adott ország esetében függessze fel vagy szüntesse meg az országnak a biztonságos származási országok közös uniós jegyzékében való szereplését. Az ilyen jellegű kérésnek tartalmaznia kell az érintett országban az emberi jogi helyzetnek, valamint az emberi jogok ott előforduló tartós megsértésének részletes és naprakész leírását. A kérésnek pontosan meg kell határoznia, hogy a 47. cikkben felsorolt kritériumok közül melyeket nem tartottak be, ami indokolhatja a szóban forgó ország biztonságos származási országok közös uniós jegyzékében való szereplésének felfüggesztését vagy megszüntetését. A Bizottság az ilyen kérésekben rendelkezésére bocsátott információkat mérlegeli, kivéve, ha úgy gondolja, hogy a kérés nem elfogadható, megalapozatlan vagy ismétlődő.</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3F11F0" w:rsidRPr="00CD1F37" w:rsidRDefault="003F11F0" w:rsidP="003F11F0">
      <w:pPr>
        <w:pStyle w:val="JustificationTitle"/>
        <w:rPr>
          <w:lang w:val="hu-HU"/>
        </w:rPr>
      </w:pPr>
      <w:r w:rsidRPr="00CD1F37">
        <w:rPr>
          <w:rStyle w:val="HideTWBExt"/>
          <w:lang w:val="hu-HU"/>
        </w:rPr>
        <w:t>&lt;TitreJust&gt;</w:t>
      </w:r>
      <w:r w:rsidRPr="00CD1F37">
        <w:rPr>
          <w:lang w:val="hu-HU"/>
        </w:rPr>
        <w:t>Indokolás</w:t>
      </w:r>
      <w:r w:rsidRPr="00CD1F37">
        <w:rPr>
          <w:rStyle w:val="HideTWBExt"/>
          <w:lang w:val="hu-HU"/>
        </w:rPr>
        <w:t>&lt;/TitreJust&gt;</w:t>
      </w:r>
    </w:p>
    <w:p w:rsidR="003F11F0" w:rsidRPr="00CD1F37" w:rsidRDefault="003F11F0" w:rsidP="003F11F0">
      <w:pPr>
        <w:pStyle w:val="Normal12Italic"/>
        <w:rPr>
          <w:lang w:val="hu-HU"/>
        </w:rPr>
      </w:pPr>
      <w:r w:rsidRPr="00CD1F37">
        <w:rPr>
          <w:lang w:val="hu-HU"/>
        </w:rPr>
        <w:t>A megszövegezést összehangoltuk a biztonságos harmadik országokról szóló rendelettel kapcsolatos parlamenti álláspont 34. módosításának (3) bekezdésével.</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1470</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Péter Niedermüller, Sylvie Guillaume</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49 cikk – 3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rPr>
                <w:b/>
                <w:i/>
              </w:rPr>
              <w:t>(3)</w:t>
            </w:r>
            <w:r w:rsidRPr="00CD1F37">
              <w:tab/>
            </w:r>
            <w:r w:rsidRPr="00CD1F37">
              <w:rPr>
                <w:b/>
                <w:i/>
              </w:rPr>
              <w:t>Amennyiben a Bizottság az (1) bekezdés alapján valamely harmadik ország uniós szinten biztonságos harmadik országgá nyilvánításának felfüggesztéséről vagy valamely harmadik országnak a biztonságos származási országok közös uniós jegyzékben való szereplésének felfüggesztéséről szóló felhatalmazáson alapuló jogi aktust fogadott el, a felhatalmazáson alapuló jogi aktus elfogadástól számított három hónapos határidőn belül a rendes jogalkotási eljárás keretében javaslatot terjeszt elő e rendeletnek az említett harmadik ország uniós szinten biztonságos harmadik országgá nyilvánításának megszüntetésére vagy a biztonságos származási országok közös uniós jegyzékéből való eltávolítására irányuló módosítására.</w:t>
            </w:r>
          </w:p>
        </w:tc>
        <w:tc>
          <w:tcPr>
            <w:tcW w:w="4876" w:type="dxa"/>
          </w:tcPr>
          <w:p w:rsidR="003F11F0" w:rsidRPr="00CD1F37" w:rsidRDefault="003F11F0" w:rsidP="00E42EF1">
            <w:pPr>
              <w:pStyle w:val="Normal6"/>
            </w:pPr>
            <w:r w:rsidRPr="00CD1F37">
              <w:rPr>
                <w:b/>
                <w:i/>
              </w:rPr>
              <w:t>törölve</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3F11F0" w:rsidRPr="00CD1F37" w:rsidRDefault="003F11F0" w:rsidP="003F11F0">
      <w:pPr>
        <w:pStyle w:val="JustificationTitle"/>
        <w:rPr>
          <w:lang w:val="hu-HU"/>
        </w:rPr>
      </w:pPr>
      <w:r w:rsidRPr="00CD1F37">
        <w:rPr>
          <w:rStyle w:val="HideTWBExt"/>
          <w:lang w:val="hu-HU"/>
        </w:rPr>
        <w:t>&lt;TitreJust&gt;</w:t>
      </w:r>
      <w:r w:rsidRPr="00CD1F37">
        <w:rPr>
          <w:lang w:val="hu-HU"/>
        </w:rPr>
        <w:t>Indokolás</w:t>
      </w:r>
      <w:r w:rsidRPr="00CD1F37">
        <w:rPr>
          <w:rStyle w:val="HideTWBExt"/>
          <w:lang w:val="hu-HU"/>
        </w:rPr>
        <w:t>&lt;/TitreJust&gt;</w:t>
      </w:r>
    </w:p>
    <w:p w:rsidR="003F11F0" w:rsidRPr="00CD1F37" w:rsidRDefault="003F11F0" w:rsidP="003F11F0">
      <w:pPr>
        <w:pStyle w:val="Normal12Italic"/>
        <w:rPr>
          <w:lang w:val="hu-HU"/>
        </w:rPr>
      </w:pPr>
      <w:r w:rsidRPr="00CD1F37">
        <w:rPr>
          <w:lang w:val="hu-HU"/>
        </w:rPr>
        <w:t>E szöveg vonatkozó része a 49a. cikkbe került át.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1471</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Marina Albiol Guzmán</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49 cikk – 3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(3)</w:t>
            </w:r>
            <w:r w:rsidRPr="00CD1F37">
              <w:tab/>
              <w:t xml:space="preserve">Amennyiben a Bizottság az (1) bekezdés alapján valamely harmadik ország uniós szinten biztonságos harmadik országgá nyilvánításának felfüggesztéséről vagy valamely harmadik országnak a biztonságos származási országok közös uniós jegyzékben való szereplésének felfüggesztéséről szóló felhatalmazáson alapuló jogi aktust fogadott el, a felhatalmazáson alapuló jogi aktus elfogadástól számított három hónapos határidőn belül a rendes jogalkotási eljárás keretében javaslatot terjeszt elő </w:t>
            </w:r>
            <w:r w:rsidRPr="00CD1F37">
              <w:rPr>
                <w:b/>
                <w:i/>
              </w:rPr>
              <w:t>e</w:t>
            </w:r>
            <w:r w:rsidRPr="00CD1F37">
              <w:t xml:space="preserve"> </w:t>
            </w:r>
            <w:r w:rsidRPr="00CD1F37">
              <w:rPr>
                <w:b/>
                <w:i/>
              </w:rPr>
              <w:t>rendeletnek</w:t>
            </w:r>
            <w:r w:rsidRPr="00CD1F37">
              <w:t xml:space="preserve"> az említett harmadik ország uniós szinten biztonságos harmadik országgá nyilvánításának megszüntetésére vagy a biztonságos származási országok közös uniós jegyzékéből való eltávolítására irányuló módosítására.</w:t>
            </w:r>
          </w:p>
        </w:tc>
        <w:tc>
          <w:tcPr>
            <w:tcW w:w="4876" w:type="dxa"/>
          </w:tcPr>
          <w:p w:rsidR="003F11F0" w:rsidRPr="00CD1F37" w:rsidRDefault="003F11F0" w:rsidP="00E42EF1">
            <w:pPr>
              <w:pStyle w:val="Normal6"/>
            </w:pPr>
            <w:r w:rsidRPr="00CD1F37">
              <w:t>(3)</w:t>
            </w:r>
            <w:r w:rsidRPr="00CD1F37">
              <w:tab/>
              <w:t xml:space="preserve">Amennyiben a Bizottság az (1) bekezdés alapján valamely harmadik ország uniós szinten biztonságos harmadik országgá nyilvánításának felfüggesztéséről vagy valamely harmadik országnak a biztonságos származási országok közös uniós jegyzékben való szereplésének felfüggesztéséről szóló felhatalmazáson alapuló jogi aktust fogadott el, a felhatalmazáson alapuló jogi aktus elfogadástól számított három hónapos határidőn belül a rendes jogalkotási eljárás keretében javaslatot terjeszt elő </w:t>
            </w:r>
            <w:r w:rsidRPr="00CD1F37">
              <w:rPr>
                <w:b/>
                <w:i/>
              </w:rPr>
              <w:t>ezen</w:t>
            </w:r>
            <w:r w:rsidRPr="00CD1F37">
              <w:t xml:space="preserve"> </w:t>
            </w:r>
            <w:r w:rsidRPr="00CD1F37">
              <w:rPr>
                <w:b/>
                <w:i/>
              </w:rPr>
              <w:t>irányelvnek</w:t>
            </w:r>
            <w:r w:rsidRPr="00CD1F37">
              <w:t xml:space="preserve"> az említett harmadik ország uniós szinten biztonságos harmadik országgá nyilvánításának megszüntetésére vagy a biztonságos származási országok közös uniós jegyzékéből való eltávolítására irányuló módosítására.</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1472</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Péter Niedermüller, Sylvie Guillaume</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49 cikk – 4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rPr>
                <w:b/>
                <w:i/>
              </w:rPr>
              <w:t>(4)</w:t>
            </w:r>
            <w:r w:rsidRPr="00CD1F37">
              <w:tab/>
            </w:r>
            <w:r w:rsidRPr="00CD1F37">
              <w:rPr>
                <w:b/>
                <w:i/>
              </w:rPr>
              <w:t>Amennyiben a Bizottság a (2) bekezdésben említett felhatalmazáson alapuló jogi aktus elfogadásától számított három hónapon belül nem terjeszt elő ilyen javaslatot, a harmadik ország uniós szinten biztonságos harmadik országgá nyilvánításának felfüggesztéséről vagy a biztonságos származási országok közös uniós jegyzékében való szereplésének felfüggesztéséről szóló felhatalmazáson alapuló jogi aktus hatályát veszti. Amennyiben a Bizottság három hónapon belül előterjeszt ilyen javaslatot, a Bizottságot fel kell hatalmazni, hogy érdemi értékelés alapján az említett felhatalmazáson alapuló jogi aktus érvényességét hat hónappal hosszabbítsa meg, amelyet még egy alkalommal ismételten meg lehet hosszabbítani.</w:t>
            </w:r>
          </w:p>
        </w:tc>
        <w:tc>
          <w:tcPr>
            <w:tcW w:w="4876" w:type="dxa"/>
          </w:tcPr>
          <w:p w:rsidR="003F11F0" w:rsidRPr="00CD1F37" w:rsidRDefault="003F11F0" w:rsidP="00E42EF1">
            <w:pPr>
              <w:pStyle w:val="Normal6"/>
            </w:pPr>
            <w:r w:rsidRPr="00CD1F37">
              <w:rPr>
                <w:b/>
                <w:i/>
              </w:rPr>
              <w:t>törölve</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3F11F0" w:rsidRPr="00CD1F37" w:rsidRDefault="003F11F0" w:rsidP="003F11F0">
      <w:pPr>
        <w:pStyle w:val="JustificationTitle"/>
        <w:rPr>
          <w:lang w:val="hu-HU"/>
        </w:rPr>
      </w:pPr>
      <w:r w:rsidRPr="00CD1F37">
        <w:rPr>
          <w:rStyle w:val="HideTWBExt"/>
          <w:lang w:val="hu-HU"/>
        </w:rPr>
        <w:t>&lt;TitreJust&gt;</w:t>
      </w:r>
      <w:r w:rsidRPr="00CD1F37">
        <w:rPr>
          <w:lang w:val="hu-HU"/>
        </w:rPr>
        <w:t>Indokolás</w:t>
      </w:r>
      <w:r w:rsidRPr="00CD1F37">
        <w:rPr>
          <w:rStyle w:val="HideTWBExt"/>
          <w:lang w:val="hu-HU"/>
        </w:rPr>
        <w:t>&lt;/TitreJust&gt;</w:t>
      </w:r>
    </w:p>
    <w:p w:rsidR="003F11F0" w:rsidRPr="00CD1F37" w:rsidRDefault="003F11F0" w:rsidP="003F11F0">
      <w:pPr>
        <w:pStyle w:val="Normal12Italic"/>
        <w:rPr>
          <w:lang w:val="hu-HU"/>
        </w:rPr>
      </w:pPr>
      <w:r w:rsidRPr="00CD1F37">
        <w:rPr>
          <w:lang w:val="hu-HU"/>
        </w:rPr>
        <w:t>E szöveg vonatkozó része a 49a. cikkbe került át.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1473</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Marina Albiol Guzmán</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49 cikk – 4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rPr>
                <w:b/>
                <w:i/>
              </w:rPr>
              <w:t>(4)</w:t>
            </w:r>
            <w:r w:rsidRPr="00CD1F37">
              <w:tab/>
            </w:r>
            <w:r w:rsidRPr="00CD1F37">
              <w:rPr>
                <w:b/>
                <w:i/>
              </w:rPr>
              <w:t>Amennyiben a Bizottság a (2) bekezdésben említett felhatalmazáson alapuló jogi aktus elfogadásától számított három hónapon belül nem terjeszt elő ilyen javaslatot, a harmadik ország uniós szinten biztonságos harmadik országgá nyilvánításának felfüggesztéséről vagy a biztonságos származási országok közös uniós jegyzékében való szereplésének felfüggesztéséről szóló felhatalmazáson alapuló jogi aktus hatályát veszti. Amennyiben a Bizottság három hónapon belül előterjeszt ilyen javaslatot, a Bizottságot fel kell hatalmazni, hogy érdemi értékelés alapján az említett felhatalmazáson alapuló jogi aktus érvényességét hat hónappal hosszabbítsa meg, amelyet még egy alkalommal ismételten meg lehet hosszabbítani.</w:t>
            </w:r>
          </w:p>
        </w:tc>
        <w:tc>
          <w:tcPr>
            <w:tcW w:w="4876" w:type="dxa"/>
          </w:tcPr>
          <w:p w:rsidR="003F11F0" w:rsidRPr="00CD1F37" w:rsidRDefault="003F11F0" w:rsidP="00E42EF1">
            <w:pPr>
              <w:pStyle w:val="Normal6"/>
            </w:pPr>
            <w:r w:rsidRPr="00CD1F37">
              <w:rPr>
                <w:b/>
                <w:i/>
              </w:rPr>
              <w:t>törölve</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1474</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Laura Ferrara</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49 cikk – 4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(4)</w:t>
            </w:r>
            <w:r w:rsidRPr="00CD1F37">
              <w:tab/>
            </w:r>
            <w:r w:rsidRPr="00CD1F37">
              <w:rPr>
                <w:b/>
                <w:i/>
              </w:rPr>
              <w:t>Amennyiben a Bizottság a (2) bekezdésben említett felhatalmazáson alapuló jogi aktus elfogadásától számított három hónapon belül nem</w:t>
            </w:r>
            <w:r w:rsidRPr="00CD1F37">
              <w:t xml:space="preserve"> </w:t>
            </w:r>
            <w:r w:rsidRPr="00CD1F37">
              <w:rPr>
                <w:b/>
                <w:i/>
              </w:rPr>
              <w:t xml:space="preserve">terjeszt elő ilyen javaslatot, a harmadik ország uniós szinten biztonságos harmadik országgá nyilvánításának felfüggesztéséről vagy a biztonságos származási országok közös uniós jegyzékében való szereplésének felfüggesztéséről szóló felhatalmazáson alapuló jogi aktus hatályát veszti. </w:t>
            </w:r>
            <w:r w:rsidRPr="00CD1F37">
              <w:t>Amennyiben a Bizottság három hónapon belül előterjeszt ilyen javaslatot, a Bizottságot fel kell hatalmazni, hogy érdemi értékelés alapján az említett felhatalmazáson alapuló jogi aktus érvényességét hat hónappal hosszabbítsa meg, amelyet még egy alkalommal ismételten meg lehet hosszabbítani.</w:t>
            </w:r>
          </w:p>
        </w:tc>
        <w:tc>
          <w:tcPr>
            <w:tcW w:w="4876" w:type="dxa"/>
          </w:tcPr>
          <w:p w:rsidR="003F11F0" w:rsidRPr="00CD1F37" w:rsidRDefault="003F11F0" w:rsidP="00E42EF1">
            <w:pPr>
              <w:pStyle w:val="Normal6"/>
            </w:pPr>
            <w:r w:rsidRPr="00CD1F37">
              <w:t>(4)</w:t>
            </w:r>
            <w:r w:rsidRPr="00CD1F37">
              <w:tab/>
              <w:t>Amennyiben a Bizottság három hónapon belül előterjeszt ilyen javaslatot, a Bizottságot fel kell hatalmazni, hogy érdemi értékelés alapján az említett felhatalmazáson alapuló jogi aktus érvényességét hat hónappal hosszabbítsa meg, amelyet még egy alkalommal ismételten meg lehet hosszabbítani.</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{IT}</w:t>
      </w:r>
      <w:r w:rsidRPr="00CD1F37">
        <w:rPr>
          <w:lang w:val="hu-HU"/>
        </w:rPr>
        <w:t>it</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1475</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Péter Niedermüller, Sylvie Guillaume</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49 a cikk (új)</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p>
        </w:tc>
        <w:tc>
          <w:tcPr>
            <w:tcW w:w="4876" w:type="dxa"/>
          </w:tcPr>
          <w:p w:rsidR="003F11F0" w:rsidRPr="00CD1F37" w:rsidRDefault="003F11F0" w:rsidP="00E42EF1">
            <w:pPr>
              <w:pStyle w:val="Center"/>
              <w:rPr>
                <w:lang w:val="hu-HU"/>
              </w:rPr>
            </w:pPr>
            <w:r w:rsidRPr="00CD1F37">
              <w:rPr>
                <w:b/>
                <w:i/>
                <w:sz w:val="24"/>
                <w:lang w:val="hu-HU"/>
              </w:rPr>
              <w:t>49a. cikk</w:t>
            </w:r>
          </w:p>
        </w:tc>
      </w:tr>
      <w:tr w:rsidR="003F11F0" w:rsidRPr="00CD1F37" w:rsidTr="00E42EF1">
        <w:trPr>
          <w:jc w:val="center"/>
        </w:trPr>
        <w:tc>
          <w:tcPr>
            <w:tcW w:w="4876" w:type="dxa"/>
          </w:tcPr>
          <w:p w:rsidR="003F11F0" w:rsidRPr="00CD1F37" w:rsidRDefault="003F11F0" w:rsidP="00E42EF1">
            <w:pPr>
              <w:pStyle w:val="Normal6"/>
            </w:pPr>
          </w:p>
        </w:tc>
        <w:tc>
          <w:tcPr>
            <w:tcW w:w="4876" w:type="dxa"/>
          </w:tcPr>
          <w:p w:rsidR="003F11F0" w:rsidRPr="00CD1F37" w:rsidRDefault="003F11F0" w:rsidP="00E42EF1">
            <w:pPr>
              <w:pStyle w:val="Center"/>
              <w:rPr>
                <w:lang w:val="hu-HU"/>
              </w:rPr>
            </w:pPr>
            <w:r w:rsidRPr="00CD1F37">
              <w:rPr>
                <w:b/>
                <w:i/>
                <w:sz w:val="24"/>
                <w:lang w:val="hu-HU"/>
              </w:rPr>
              <w:t>Valamely harmadik ország biztonságos származási országok közös uniós jegyzékében való szereplésének megszüntetése</w:t>
            </w:r>
          </w:p>
        </w:tc>
      </w:tr>
      <w:tr w:rsidR="003F11F0" w:rsidRPr="00CD1F37" w:rsidTr="00E42EF1">
        <w:trPr>
          <w:jc w:val="center"/>
        </w:trPr>
        <w:tc>
          <w:tcPr>
            <w:tcW w:w="4876" w:type="dxa"/>
          </w:tcPr>
          <w:p w:rsidR="003F11F0" w:rsidRPr="00CD1F37" w:rsidRDefault="003F11F0" w:rsidP="00E42EF1">
            <w:pPr>
              <w:pStyle w:val="Normal6"/>
            </w:pPr>
          </w:p>
        </w:tc>
        <w:tc>
          <w:tcPr>
            <w:tcW w:w="4876" w:type="dxa"/>
          </w:tcPr>
          <w:p w:rsidR="003F11F0" w:rsidRPr="00CD1F37" w:rsidRDefault="003F11F0" w:rsidP="00E42EF1">
            <w:pPr>
              <w:pStyle w:val="Normal6"/>
            </w:pPr>
            <w:r w:rsidRPr="00CD1F37">
              <w:rPr>
                <w:b/>
                <w:i/>
              </w:rPr>
              <w:t>(1) Amennyiben a Bizottság a 49. cikk (1) bekezdése alapján valamely harmadik ország biztonságos származási országként történő megjelölésének felfüggesztéséről szóló felhatalmazáson alapuló jogi aktust fogadott el, a felhatalmazáson alapuló jogi aktus elfogadástól számított hat hónapos határidőn belül a rendes jogalkotási eljárás keretében javaslatot terjeszt elő e rendeletnek az említett harmadik ország biztonságos származási országok közös uniós jegyzékéből való eltávolítására irányuló módosítására.</w:t>
            </w:r>
          </w:p>
        </w:tc>
      </w:tr>
      <w:tr w:rsidR="003F11F0" w:rsidRPr="00CD1F37" w:rsidTr="00E42EF1">
        <w:trPr>
          <w:jc w:val="center"/>
        </w:trPr>
        <w:tc>
          <w:tcPr>
            <w:tcW w:w="4876" w:type="dxa"/>
          </w:tcPr>
          <w:p w:rsidR="003F11F0" w:rsidRPr="00CD1F37" w:rsidRDefault="003F11F0" w:rsidP="00E42EF1">
            <w:pPr>
              <w:pStyle w:val="Normal6"/>
            </w:pPr>
          </w:p>
        </w:tc>
        <w:tc>
          <w:tcPr>
            <w:tcW w:w="4876" w:type="dxa"/>
          </w:tcPr>
          <w:p w:rsidR="003F11F0" w:rsidRPr="00CD1F37" w:rsidRDefault="003F11F0">
            <w:pPr>
              <w:pStyle w:val="Normal6"/>
            </w:pPr>
            <w:r w:rsidRPr="00CD1F37">
              <w:rPr>
                <w:b/>
                <w:i/>
              </w:rPr>
              <w:t>(2) Amennyiben a Bizottság hat hónapon belül</w:t>
            </w:r>
            <w:r w:rsidR="0047709E" w:rsidRPr="00CD1F37">
              <w:rPr>
                <w:b/>
                <w:i/>
              </w:rPr>
              <w:t xml:space="preserve"> </w:t>
            </w:r>
            <w:r w:rsidRPr="00CD1F37">
              <w:rPr>
                <w:b/>
                <w:i/>
              </w:rPr>
              <w:t>ilyen jogalkotási javaslatot</w:t>
            </w:r>
            <w:r w:rsidR="0047709E" w:rsidRPr="00CD1F37">
              <w:rPr>
                <w:b/>
                <w:i/>
              </w:rPr>
              <w:t xml:space="preserve"> terjeszt elő</w:t>
            </w:r>
            <w:r w:rsidRPr="00CD1F37">
              <w:rPr>
                <w:b/>
                <w:i/>
              </w:rPr>
              <w:t xml:space="preserve">, a Bizottságot fel kell hatalmazni, hogy érdemi értékelés alapján az említett felhatalmazáson alapuló jogi aktus érvényességét hat hónappal </w:t>
            </w:r>
            <w:r w:rsidR="0047709E" w:rsidRPr="00CD1F37">
              <w:rPr>
                <w:b/>
                <w:i/>
              </w:rPr>
              <w:t>meg</w:t>
            </w:r>
            <w:r w:rsidRPr="00CD1F37">
              <w:rPr>
                <w:b/>
                <w:i/>
              </w:rPr>
              <w:t>hosszabbítsa, amelyet még egy alkalommal ismételten meg lehet hosszabbítani.</w:t>
            </w:r>
          </w:p>
        </w:tc>
      </w:tr>
      <w:tr w:rsidR="003F11F0" w:rsidRPr="00CD1F37" w:rsidTr="00E42EF1">
        <w:trPr>
          <w:jc w:val="center"/>
        </w:trPr>
        <w:tc>
          <w:tcPr>
            <w:tcW w:w="4876" w:type="dxa"/>
          </w:tcPr>
          <w:p w:rsidR="003F11F0" w:rsidRPr="00CD1F37" w:rsidRDefault="003F11F0" w:rsidP="00E42EF1">
            <w:pPr>
              <w:pStyle w:val="Normal6"/>
            </w:pPr>
          </w:p>
        </w:tc>
        <w:tc>
          <w:tcPr>
            <w:tcW w:w="4876" w:type="dxa"/>
          </w:tcPr>
          <w:p w:rsidR="003F11F0" w:rsidRPr="00CD1F37" w:rsidRDefault="003F11F0" w:rsidP="00E42EF1">
            <w:pPr>
              <w:pStyle w:val="Normal6"/>
            </w:pPr>
            <w:r w:rsidRPr="00CD1F37">
              <w:rPr>
                <w:b/>
                <w:i/>
              </w:rPr>
              <w:t>(3) A biztonságos származási országok közös uniós jegyzékének valamennyi módosítását rendes jogalkotási eljárás keretében kell elfogadni. Ebből a célból:</w:t>
            </w:r>
          </w:p>
        </w:tc>
      </w:tr>
      <w:tr w:rsidR="003F11F0" w:rsidRPr="00CD1F37" w:rsidTr="00E42EF1">
        <w:trPr>
          <w:jc w:val="center"/>
        </w:trPr>
        <w:tc>
          <w:tcPr>
            <w:tcW w:w="4876" w:type="dxa"/>
          </w:tcPr>
          <w:p w:rsidR="003F11F0" w:rsidRPr="00CD1F37" w:rsidRDefault="003F11F0" w:rsidP="00E42EF1">
            <w:pPr>
              <w:pStyle w:val="Normal6"/>
            </w:pPr>
          </w:p>
        </w:tc>
        <w:tc>
          <w:tcPr>
            <w:tcW w:w="4876" w:type="dxa"/>
          </w:tcPr>
          <w:p w:rsidR="003F11F0" w:rsidRPr="00CD1F37" w:rsidRDefault="003F11F0" w:rsidP="00E42EF1">
            <w:pPr>
              <w:pStyle w:val="Normal6"/>
            </w:pPr>
            <w:r w:rsidRPr="00CD1F37">
              <w:rPr>
                <w:b/>
                <w:i/>
              </w:rPr>
              <w:t>A Bizottság rendszeresen felülvizsgálja a harmadik országokban fennálló helyzetet és a biztonságos származási országok közös uniós jegyzékébe történő felvételükre vonatkozó javaslat lehetőségét.</w:t>
            </w:r>
          </w:p>
        </w:tc>
      </w:tr>
      <w:tr w:rsidR="003F11F0" w:rsidRPr="00CD1F37" w:rsidTr="00E42EF1">
        <w:trPr>
          <w:jc w:val="center"/>
        </w:trPr>
        <w:tc>
          <w:tcPr>
            <w:tcW w:w="4876" w:type="dxa"/>
          </w:tcPr>
          <w:p w:rsidR="003F11F0" w:rsidRPr="00CD1F37" w:rsidRDefault="003F11F0" w:rsidP="00E42EF1">
            <w:pPr>
              <w:pStyle w:val="Normal6"/>
            </w:pPr>
          </w:p>
        </w:tc>
        <w:tc>
          <w:tcPr>
            <w:tcW w:w="4876" w:type="dxa"/>
          </w:tcPr>
          <w:p w:rsidR="003F11F0" w:rsidRPr="00CD1F37" w:rsidRDefault="003F11F0" w:rsidP="00E42EF1">
            <w:pPr>
              <w:pStyle w:val="Normal6"/>
            </w:pPr>
            <w:r w:rsidRPr="00CD1F37">
              <w:rPr>
                <w:b/>
                <w:i/>
              </w:rPr>
              <w:t>A Bizottság adott esetben javaslatot dolgoz ki a biztonságos származási országok közös jegyzékének kibővítéséről, miután megalapozott értékelést végzett arról, hogy a jegyzékbe felvehető országok teljesítik-e a 47. cikkben szereplő kritériumokat.</w:t>
            </w:r>
          </w:p>
        </w:tc>
      </w:tr>
      <w:tr w:rsidR="003F11F0" w:rsidRPr="00CD1F37" w:rsidTr="00E42EF1">
        <w:trPr>
          <w:jc w:val="center"/>
        </w:trPr>
        <w:tc>
          <w:tcPr>
            <w:tcW w:w="4876" w:type="dxa"/>
          </w:tcPr>
          <w:p w:rsidR="003F11F0" w:rsidRPr="00CD1F37" w:rsidRDefault="003F11F0" w:rsidP="00E42EF1">
            <w:pPr>
              <w:pStyle w:val="Normal6"/>
            </w:pPr>
          </w:p>
        </w:tc>
        <w:tc>
          <w:tcPr>
            <w:tcW w:w="4876" w:type="dxa"/>
          </w:tcPr>
          <w:p w:rsidR="003F11F0" w:rsidRPr="00CD1F37" w:rsidRDefault="003F11F0">
            <w:pPr>
              <w:pStyle w:val="Normal6"/>
            </w:pPr>
            <w:r w:rsidRPr="00CD1F37">
              <w:rPr>
                <w:b/>
                <w:i/>
              </w:rPr>
              <w:t>Amikor e cikkel összhangban annak értékelésére kerül sor, hogy valamely ország biztonságos származási ország-e, ezen értékelés alapjául széles körű információforrások szolgálnak, ideértve különösen az EKSZ által rendszeresen készített jelentéseket, valamint a tagállamok, az Európai Unió Menekültügyi Ügynöksége, a UNHCR, az Európa Tanács, más érintett nemzetközi szervezetek, valamint a nemzeti vagy nemzetközi nem kormányzati szervezetek által nyújtott információkat.</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3F11F0" w:rsidRPr="00CD1F37" w:rsidRDefault="003F11F0" w:rsidP="003F11F0">
      <w:pPr>
        <w:pStyle w:val="JustificationTitle"/>
        <w:rPr>
          <w:lang w:val="hu-HU"/>
        </w:rPr>
      </w:pPr>
      <w:r w:rsidRPr="00CD1F37">
        <w:rPr>
          <w:rStyle w:val="HideTWBExt"/>
          <w:lang w:val="hu-HU"/>
        </w:rPr>
        <w:t>&lt;TitreJust&gt;</w:t>
      </w:r>
      <w:r w:rsidRPr="00CD1F37">
        <w:rPr>
          <w:lang w:val="hu-HU"/>
        </w:rPr>
        <w:t>Indokolás</w:t>
      </w:r>
      <w:r w:rsidRPr="00CD1F37">
        <w:rPr>
          <w:rStyle w:val="HideTWBExt"/>
          <w:lang w:val="hu-HU"/>
        </w:rPr>
        <w:t>&lt;/TitreJust&gt;</w:t>
      </w:r>
    </w:p>
    <w:p w:rsidR="003F11F0" w:rsidRPr="00CD1F37" w:rsidRDefault="003F11F0" w:rsidP="003F11F0">
      <w:pPr>
        <w:pStyle w:val="Normal12Italic"/>
        <w:rPr>
          <w:lang w:val="hu-HU"/>
        </w:rPr>
      </w:pPr>
      <w:r w:rsidRPr="00CD1F37">
        <w:rPr>
          <w:lang w:val="hu-HU"/>
        </w:rPr>
        <w:t>Könnyebben értelmezhetők ezek a cikkek, ha különbséget teszünk valamely ország jegyzékben történő szereplésének felfüggesztése és megszüntetése között, mivel a két eljárás is különbözik. A biztonságos harmadik országokról szóló rendelettel kapcsolatos parlamenti álláspont 28. és 32. módosítása alapján benyújtott módosítás a biztonságos harmadik országokkal kapcsolatos korábbi módosításokkal való összhang, valamint a teljes szöveg koherenciájának biztosítása érdekében.</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1476</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Ska Keller</w:t>
      </w:r>
      <w:r w:rsidRPr="00CD1F37">
        <w:rPr>
          <w:rStyle w:val="HideTWBExt"/>
        </w:rPr>
        <w:t>&lt;/Members&gt;</w:t>
      </w:r>
    </w:p>
    <w:p w:rsidR="003F11F0" w:rsidRPr="00CD1F37" w:rsidRDefault="003F11F0" w:rsidP="003F11F0">
      <w:r w:rsidRPr="00CD1F37">
        <w:rPr>
          <w:rStyle w:val="HideTWBExt"/>
        </w:rPr>
        <w:t>&lt;AuNomDe&gt;</w:t>
      </w:r>
      <w:r w:rsidRPr="00CD1F37">
        <w:rPr>
          <w:rStyle w:val="HideTWBInt"/>
        </w:rPr>
        <w:t>{Verts/ALE}</w:t>
      </w:r>
      <w:r w:rsidRPr="00CD1F37">
        <w:t>a Verts/ALE képviselőcsoport nevében</w:t>
      </w:r>
      <w:r w:rsidRPr="00CD1F37">
        <w:rPr>
          <w:rStyle w:val="HideTWBExt"/>
        </w:rPr>
        <w:t>&lt;/AuNomDe&gt;</w:t>
      </w:r>
    </w:p>
    <w:p w:rsidR="003F11F0" w:rsidRPr="00CD1F37" w:rsidRDefault="003F11F0" w:rsidP="003F11F0">
      <w:pPr>
        <w:pStyle w:val="NormalBold"/>
      </w:pPr>
      <w:r w:rsidRPr="00CD1F37">
        <w:rPr>
          <w:rStyle w:val="HideTWBExt"/>
        </w:rPr>
        <w:t>&lt;Members&gt;</w:t>
      </w:r>
      <w:r w:rsidRPr="00CD1F37">
        <w:t>Jean Lambert, Judith Sargentini</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50 cikk</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Center"/>
              <w:rPr>
                <w:lang w:val="hu-HU"/>
              </w:rPr>
            </w:pPr>
            <w:r w:rsidRPr="00CD1F37">
              <w:rPr>
                <w:b/>
                <w:i/>
                <w:sz w:val="24"/>
                <w:lang w:val="hu-HU"/>
              </w:rPr>
              <w:t>50. cikk</w:t>
            </w:r>
          </w:p>
        </w:tc>
        <w:tc>
          <w:tcPr>
            <w:tcW w:w="4876" w:type="dxa"/>
          </w:tcPr>
          <w:p w:rsidR="003F11F0" w:rsidRPr="00CD1F37" w:rsidRDefault="003F11F0" w:rsidP="00E42EF1">
            <w:pPr>
              <w:pStyle w:val="Normal6"/>
            </w:pPr>
            <w:r w:rsidRPr="00CD1F37">
              <w:rPr>
                <w:b/>
                <w:i/>
              </w:rPr>
              <w:t>törölve</w:t>
            </w:r>
          </w:p>
        </w:tc>
      </w:tr>
      <w:tr w:rsidR="003F11F0" w:rsidRPr="00CD1F37" w:rsidTr="00E42EF1">
        <w:trPr>
          <w:jc w:val="center"/>
        </w:trPr>
        <w:tc>
          <w:tcPr>
            <w:tcW w:w="4876" w:type="dxa"/>
          </w:tcPr>
          <w:p w:rsidR="003F11F0" w:rsidRPr="00CD1F37" w:rsidRDefault="003F11F0" w:rsidP="00E42EF1">
            <w:pPr>
              <w:pStyle w:val="Center"/>
              <w:rPr>
                <w:lang w:val="hu-HU"/>
              </w:rPr>
            </w:pPr>
            <w:r w:rsidRPr="00CD1F37">
              <w:rPr>
                <w:b/>
                <w:i/>
                <w:sz w:val="24"/>
                <w:lang w:val="hu-HU"/>
              </w:rPr>
              <w:t>Harmadik országok biztonságos harmadik országgá vagy biztonságos származási országgá nyilvánítása nemzeti szinten</w:t>
            </w:r>
          </w:p>
        </w:tc>
        <w:tc>
          <w:tcPr>
            <w:tcW w:w="4876" w:type="dxa"/>
          </w:tcPr>
          <w:p w:rsidR="003F11F0" w:rsidRPr="00CD1F37" w:rsidRDefault="003F11F0" w:rsidP="00E42EF1">
            <w:pPr>
              <w:pStyle w:val="Normal6"/>
            </w:pPr>
          </w:p>
        </w:tc>
      </w:tr>
      <w:tr w:rsidR="003F11F0" w:rsidRPr="00CD1F37" w:rsidTr="00E42EF1">
        <w:trPr>
          <w:jc w:val="center"/>
        </w:trPr>
        <w:tc>
          <w:tcPr>
            <w:tcW w:w="4876" w:type="dxa"/>
          </w:tcPr>
          <w:p w:rsidR="003F11F0" w:rsidRPr="00CD1F37" w:rsidRDefault="003F11F0" w:rsidP="00E42EF1">
            <w:pPr>
              <w:pStyle w:val="Normal6"/>
            </w:pPr>
            <w:r w:rsidRPr="00CD1F37">
              <w:rPr>
                <w:b/>
                <w:i/>
              </w:rPr>
              <w:t>(1) A tagállamok fenntarthatnak vagy bevezethetnek olyan jogszabályokat, amelyek lehetővé teszik, hogy a nemzetközi védelem iránti kérelmek vizsgálata céljából nemzeti szinten olyan biztonságos harmadik országokat vagy biztonságos származási országokat határozzanak meg, amelyek eltérnek az uniós szinten kijelölt harmadik országoktól vagy az (1) melléklet közös uniós jegyzékében szereplő harmadik országoktól.</w:t>
            </w:r>
          </w:p>
        </w:tc>
        <w:tc>
          <w:tcPr>
            <w:tcW w:w="4876" w:type="dxa"/>
          </w:tcPr>
          <w:p w:rsidR="003F11F0" w:rsidRPr="00CD1F37" w:rsidRDefault="003F11F0" w:rsidP="00E42EF1">
            <w:pPr>
              <w:pStyle w:val="Normal6"/>
            </w:pPr>
          </w:p>
        </w:tc>
      </w:tr>
      <w:tr w:rsidR="003F11F0" w:rsidRPr="00CD1F37" w:rsidTr="00E42EF1">
        <w:trPr>
          <w:jc w:val="center"/>
        </w:trPr>
        <w:tc>
          <w:tcPr>
            <w:tcW w:w="4876" w:type="dxa"/>
          </w:tcPr>
          <w:p w:rsidR="003F11F0" w:rsidRPr="00CD1F37" w:rsidRDefault="003F11F0" w:rsidP="00E42EF1">
            <w:pPr>
              <w:pStyle w:val="Normal6"/>
            </w:pPr>
            <w:r w:rsidRPr="00CD1F37">
              <w:rPr>
                <w:b/>
                <w:i/>
              </w:rPr>
              <w:t>(2) Amennyiben valamely harmadik ország uniós szinten biztonságos harmadik országgá nyilvánítását felfüggesztették vagy valamely harmadik országnak az e rendelet 1. melléklete szerinti közös uniós jegyzékben való szereplését felfüggesztették a 49. cikk (1) bekezdése szerint, a tagállamok az adott országot nem nyilváníthatják biztonságos harmadik országnak vagy biztonságos származási országnak nemzeti szinten, és nem alkalmazhatják ad hoc jelleggel a biztonságos harmadik ország elvét egy konkrét kérelmezővel szemben.</w:t>
            </w:r>
          </w:p>
        </w:tc>
        <w:tc>
          <w:tcPr>
            <w:tcW w:w="4876" w:type="dxa"/>
          </w:tcPr>
          <w:p w:rsidR="003F11F0" w:rsidRPr="00CD1F37" w:rsidRDefault="003F11F0" w:rsidP="00E42EF1">
            <w:pPr>
              <w:pStyle w:val="Normal6"/>
            </w:pPr>
          </w:p>
        </w:tc>
      </w:tr>
      <w:tr w:rsidR="003F11F0" w:rsidRPr="00CD1F37" w:rsidTr="00E42EF1">
        <w:trPr>
          <w:jc w:val="center"/>
        </w:trPr>
        <w:tc>
          <w:tcPr>
            <w:tcW w:w="4876" w:type="dxa"/>
          </w:tcPr>
          <w:p w:rsidR="003F11F0" w:rsidRPr="00CD1F37" w:rsidRDefault="003F11F0" w:rsidP="00E42EF1">
            <w:pPr>
              <w:pStyle w:val="Normal6"/>
            </w:pPr>
            <w:r w:rsidRPr="00CD1F37">
              <w:rPr>
                <w:b/>
                <w:i/>
              </w:rPr>
              <w:t>(3)</w:t>
            </w:r>
          </w:p>
        </w:tc>
        <w:tc>
          <w:tcPr>
            <w:tcW w:w="4876" w:type="dxa"/>
          </w:tcPr>
          <w:p w:rsidR="003F11F0" w:rsidRPr="00CD1F37" w:rsidRDefault="003F11F0" w:rsidP="00E42EF1">
            <w:pPr>
              <w:pStyle w:val="Normal6"/>
            </w:pPr>
          </w:p>
        </w:tc>
      </w:tr>
      <w:tr w:rsidR="003F11F0" w:rsidRPr="00CD1F37" w:rsidTr="00E42EF1">
        <w:trPr>
          <w:jc w:val="center"/>
        </w:trPr>
        <w:tc>
          <w:tcPr>
            <w:tcW w:w="4876" w:type="dxa"/>
          </w:tcPr>
          <w:p w:rsidR="003F11F0" w:rsidRPr="00CD1F37" w:rsidRDefault="003F11F0" w:rsidP="00E42EF1">
            <w:pPr>
              <w:pStyle w:val="Normal6"/>
            </w:pPr>
            <w:r w:rsidRPr="00CD1F37">
              <w:rPr>
                <w:b/>
                <w:i/>
              </w:rPr>
              <w:t>Amennyiben valamely harmadik országot uniós szinten már nem nyilvánítanak biztonságos harmadik országnak vagy egy harmadik országot eltávolítottak az e rendelet 1. melléklete szerinti közös uniós jegyzékből, a rendes jogalkotási eljárás alapján valamely tagállam értesítheti a Bizottságot, hogy úgy ítéli meg, hogy a szóban forgó ország helyzetében bekövetkezett változások következtében az adott harmadik ország ismét megfelel a 45. cikk (1) bekezdésében és a 47. cikkben meghatározott feltételeknek.</w:t>
            </w:r>
          </w:p>
        </w:tc>
        <w:tc>
          <w:tcPr>
            <w:tcW w:w="4876" w:type="dxa"/>
          </w:tcPr>
          <w:p w:rsidR="003F11F0" w:rsidRPr="00CD1F37" w:rsidRDefault="003F11F0" w:rsidP="00E42EF1">
            <w:pPr>
              <w:pStyle w:val="Normal6"/>
            </w:pPr>
          </w:p>
        </w:tc>
      </w:tr>
      <w:tr w:rsidR="003F11F0" w:rsidRPr="00CD1F37" w:rsidTr="00E42EF1">
        <w:trPr>
          <w:jc w:val="center"/>
        </w:trPr>
        <w:tc>
          <w:tcPr>
            <w:tcW w:w="4876" w:type="dxa"/>
          </w:tcPr>
          <w:p w:rsidR="003F11F0" w:rsidRPr="00CD1F37" w:rsidRDefault="003F11F0" w:rsidP="00E42EF1">
            <w:pPr>
              <w:pStyle w:val="Normal6"/>
            </w:pPr>
            <w:r w:rsidRPr="00CD1F37">
              <w:rPr>
                <w:b/>
                <w:i/>
              </w:rPr>
              <w:t>Az értesítés tartalmaz egy megalapozott értékelést arról, hogy az adott ország megfelel a 45. cikk (1) bekezdésében és a 47. cikkben meghatározott feltételeknek, amelyben kifejtésre kerül a harmadik ország helyzetében bekövetkezett azon konkrét változások is, amelyek révén az adott ország ismét teljesíti a feltételeket.</w:t>
            </w:r>
          </w:p>
        </w:tc>
        <w:tc>
          <w:tcPr>
            <w:tcW w:w="4876" w:type="dxa"/>
          </w:tcPr>
          <w:p w:rsidR="003F11F0" w:rsidRPr="00CD1F37" w:rsidRDefault="003F11F0" w:rsidP="00E42EF1">
            <w:pPr>
              <w:pStyle w:val="Normal6"/>
            </w:pPr>
          </w:p>
        </w:tc>
      </w:tr>
      <w:tr w:rsidR="003F11F0" w:rsidRPr="00CD1F37" w:rsidTr="00E42EF1">
        <w:trPr>
          <w:jc w:val="center"/>
        </w:trPr>
        <w:tc>
          <w:tcPr>
            <w:tcW w:w="4876" w:type="dxa"/>
          </w:tcPr>
          <w:p w:rsidR="003F11F0" w:rsidRPr="00CD1F37" w:rsidRDefault="003F11F0" w:rsidP="00E42EF1">
            <w:pPr>
              <w:pStyle w:val="Normal6"/>
            </w:pPr>
            <w:r w:rsidRPr="00CD1F37">
              <w:rPr>
                <w:b/>
                <w:i/>
              </w:rPr>
              <w:t>Az értesítést benyújtó tagállam csak akkor nyilváníthatja nemzeti szinten az adott harmadik országot biztonságos származási országgá vagy biztonságos harmadik országgá, ha a Bizottság nem emel kifogást az ilyen kijelölés ellen.</w:t>
            </w:r>
          </w:p>
        </w:tc>
        <w:tc>
          <w:tcPr>
            <w:tcW w:w="4876" w:type="dxa"/>
          </w:tcPr>
          <w:p w:rsidR="003F11F0" w:rsidRPr="00CD1F37" w:rsidRDefault="003F11F0" w:rsidP="00E42EF1">
            <w:pPr>
              <w:pStyle w:val="Normal6"/>
            </w:pPr>
          </w:p>
        </w:tc>
      </w:tr>
      <w:tr w:rsidR="003F11F0" w:rsidRPr="00CD1F37" w:rsidTr="00E42EF1">
        <w:trPr>
          <w:jc w:val="center"/>
        </w:trPr>
        <w:tc>
          <w:tcPr>
            <w:tcW w:w="4876" w:type="dxa"/>
          </w:tcPr>
          <w:p w:rsidR="003F11F0" w:rsidRPr="00CD1F37" w:rsidRDefault="003F11F0" w:rsidP="00E42EF1">
            <w:pPr>
              <w:pStyle w:val="Normal6"/>
            </w:pPr>
            <w:r w:rsidRPr="00CD1F37">
              <w:rPr>
                <w:b/>
                <w:i/>
              </w:rPr>
              <w:t>(4) A tagállamok a kijelölést követően haladéktalanul tájékoztatják a Bizottságot és az Európai Unió Menekültügyi Ügynökséget azokról a harmadik országokról, amelyeket e cikk rendelkezéseinek megfelelően biztonságos harmadik országnak vagy biztonságos származási országnak nyilvánítottak. A tagállamok évente tájékoztatják a Bizottságot és az ügynökséget arról, hogy mely országokra alkalmazták az elvet ad hoc jelleggel konkrét kérelmezőkre vonatkozóan.</w:t>
            </w:r>
          </w:p>
        </w:tc>
        <w:tc>
          <w:tcPr>
            <w:tcW w:w="4876" w:type="dxa"/>
          </w:tcPr>
          <w:p w:rsidR="003F11F0" w:rsidRPr="00CD1F37" w:rsidRDefault="003F11F0" w:rsidP="00E42EF1">
            <w:pPr>
              <w:pStyle w:val="Normal6"/>
            </w:pP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1477</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Marina Albiol Guzmán</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50 cikk</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Center"/>
              <w:rPr>
                <w:lang w:val="hu-HU"/>
              </w:rPr>
            </w:pPr>
            <w:r w:rsidRPr="00CD1F37">
              <w:rPr>
                <w:b/>
                <w:i/>
                <w:sz w:val="24"/>
                <w:lang w:val="hu-HU"/>
              </w:rPr>
              <w:t>50. cikk</w:t>
            </w:r>
          </w:p>
        </w:tc>
        <w:tc>
          <w:tcPr>
            <w:tcW w:w="4876" w:type="dxa"/>
          </w:tcPr>
          <w:p w:rsidR="003F11F0" w:rsidRPr="00CD1F37" w:rsidRDefault="003F11F0" w:rsidP="00E42EF1">
            <w:pPr>
              <w:pStyle w:val="Normal6"/>
            </w:pPr>
            <w:r w:rsidRPr="00CD1F37">
              <w:rPr>
                <w:b/>
                <w:i/>
              </w:rPr>
              <w:t>törölve</w:t>
            </w:r>
          </w:p>
        </w:tc>
      </w:tr>
      <w:tr w:rsidR="003F11F0" w:rsidRPr="00CD1F37" w:rsidTr="00E42EF1">
        <w:trPr>
          <w:jc w:val="center"/>
        </w:trPr>
        <w:tc>
          <w:tcPr>
            <w:tcW w:w="4876" w:type="dxa"/>
          </w:tcPr>
          <w:p w:rsidR="003F11F0" w:rsidRPr="00CD1F37" w:rsidRDefault="003F11F0" w:rsidP="00E42EF1">
            <w:pPr>
              <w:pStyle w:val="Center"/>
              <w:rPr>
                <w:lang w:val="hu-HU"/>
              </w:rPr>
            </w:pPr>
            <w:r w:rsidRPr="00CD1F37">
              <w:rPr>
                <w:b/>
                <w:i/>
                <w:sz w:val="24"/>
                <w:lang w:val="hu-HU"/>
              </w:rPr>
              <w:t>Harmadik országok biztonságos harmadik országgá vagy biztonságos származási országgá nyilvánítása nemzeti szinten</w:t>
            </w:r>
          </w:p>
        </w:tc>
        <w:tc>
          <w:tcPr>
            <w:tcW w:w="4876" w:type="dxa"/>
          </w:tcPr>
          <w:p w:rsidR="003F11F0" w:rsidRPr="00CD1F37" w:rsidRDefault="003F11F0" w:rsidP="00E42EF1">
            <w:pPr>
              <w:pStyle w:val="Normal6"/>
            </w:pPr>
          </w:p>
        </w:tc>
      </w:tr>
      <w:tr w:rsidR="003F11F0" w:rsidRPr="00CD1F37" w:rsidTr="00E42EF1">
        <w:trPr>
          <w:jc w:val="center"/>
        </w:trPr>
        <w:tc>
          <w:tcPr>
            <w:tcW w:w="4876" w:type="dxa"/>
          </w:tcPr>
          <w:p w:rsidR="003F11F0" w:rsidRPr="00CD1F37" w:rsidRDefault="003F11F0" w:rsidP="00E42EF1">
            <w:pPr>
              <w:pStyle w:val="Normal6"/>
            </w:pPr>
            <w:r w:rsidRPr="00CD1F37">
              <w:rPr>
                <w:b/>
                <w:i/>
              </w:rPr>
              <w:t>(1) A tagállamok fenntarthatnak vagy bevezethetnek olyan jogszabályokat, amelyek lehetővé teszik, hogy a nemzetközi védelem iránti kérelmek vizsgálata céljából nemzeti szinten olyan biztonságos harmadik országokat vagy biztonságos származási országokat határozzanak meg, amelyek eltérnek az uniós szinten kijelölt harmadik országoktól vagy az (1) melléklet közös uniós jegyzékében szereplő harmadik országoktól.</w:t>
            </w:r>
          </w:p>
        </w:tc>
        <w:tc>
          <w:tcPr>
            <w:tcW w:w="4876" w:type="dxa"/>
          </w:tcPr>
          <w:p w:rsidR="003F11F0" w:rsidRPr="00CD1F37" w:rsidRDefault="003F11F0" w:rsidP="00E42EF1">
            <w:pPr>
              <w:pStyle w:val="Normal6"/>
            </w:pPr>
          </w:p>
        </w:tc>
      </w:tr>
      <w:tr w:rsidR="003F11F0" w:rsidRPr="00CD1F37" w:rsidTr="00E42EF1">
        <w:trPr>
          <w:jc w:val="center"/>
        </w:trPr>
        <w:tc>
          <w:tcPr>
            <w:tcW w:w="4876" w:type="dxa"/>
          </w:tcPr>
          <w:p w:rsidR="003F11F0" w:rsidRPr="00CD1F37" w:rsidRDefault="003F11F0" w:rsidP="00E42EF1">
            <w:pPr>
              <w:pStyle w:val="Normal6"/>
            </w:pPr>
            <w:r w:rsidRPr="00CD1F37">
              <w:rPr>
                <w:b/>
                <w:i/>
              </w:rPr>
              <w:t>(2) Amennyiben valamely harmadik ország uniós szinten biztonságos harmadik országgá nyilvánítását felfüggesztették vagy valamely harmadik országnak az e rendelet 1. melléklete szerinti közös uniós jegyzékben való szereplését felfüggesztették a 49. cikk (1) bekezdése szerint, a tagállamok az adott országot nem nyilváníthatják biztonságos harmadik országnak vagy biztonságos származási országnak nemzeti szinten, és nem alkalmazhatják ad hoc jelleggel a biztonságos harmadik ország elvét egy konkrét kérelmezővel szemben.</w:t>
            </w:r>
          </w:p>
        </w:tc>
        <w:tc>
          <w:tcPr>
            <w:tcW w:w="4876" w:type="dxa"/>
          </w:tcPr>
          <w:p w:rsidR="003F11F0" w:rsidRPr="00CD1F37" w:rsidRDefault="003F11F0" w:rsidP="00E42EF1">
            <w:pPr>
              <w:pStyle w:val="Normal6"/>
            </w:pPr>
          </w:p>
        </w:tc>
      </w:tr>
      <w:tr w:rsidR="003F11F0" w:rsidRPr="00CD1F37" w:rsidTr="00E42EF1">
        <w:trPr>
          <w:jc w:val="center"/>
        </w:trPr>
        <w:tc>
          <w:tcPr>
            <w:tcW w:w="4876" w:type="dxa"/>
          </w:tcPr>
          <w:p w:rsidR="003F11F0" w:rsidRPr="00CD1F37" w:rsidRDefault="003F11F0" w:rsidP="00E42EF1">
            <w:pPr>
              <w:pStyle w:val="Normal6"/>
            </w:pPr>
            <w:r w:rsidRPr="00CD1F37">
              <w:rPr>
                <w:b/>
                <w:i/>
              </w:rPr>
              <w:t>(3)</w:t>
            </w:r>
          </w:p>
        </w:tc>
        <w:tc>
          <w:tcPr>
            <w:tcW w:w="4876" w:type="dxa"/>
          </w:tcPr>
          <w:p w:rsidR="003F11F0" w:rsidRPr="00CD1F37" w:rsidRDefault="003F11F0" w:rsidP="00E42EF1">
            <w:pPr>
              <w:pStyle w:val="Normal6"/>
            </w:pPr>
          </w:p>
        </w:tc>
      </w:tr>
      <w:tr w:rsidR="003F11F0" w:rsidRPr="00CD1F37" w:rsidTr="00E42EF1">
        <w:trPr>
          <w:jc w:val="center"/>
        </w:trPr>
        <w:tc>
          <w:tcPr>
            <w:tcW w:w="4876" w:type="dxa"/>
          </w:tcPr>
          <w:p w:rsidR="003F11F0" w:rsidRPr="00CD1F37" w:rsidRDefault="003F11F0" w:rsidP="00E42EF1">
            <w:pPr>
              <w:pStyle w:val="Normal6"/>
            </w:pPr>
            <w:r w:rsidRPr="00CD1F37">
              <w:rPr>
                <w:b/>
                <w:i/>
              </w:rPr>
              <w:t>Amennyiben valamely harmadik országot uniós szinten már nem nyilvánítanak biztonságos harmadik országnak vagy egy harmadik országot eltávolítottak az e rendelet 1. melléklete szerinti közös uniós jegyzékből, a rendes jogalkotási eljárás alapján valamely tagállam értesítheti a Bizottságot, hogy úgy ítéli meg, hogy a szóban forgó ország helyzetében bekövetkezett változások következtében az adott harmadik ország ismét megfelel a 45. cikk (1) bekezdésében és a 47. cikkben meghatározott feltételeknek.</w:t>
            </w:r>
          </w:p>
        </w:tc>
        <w:tc>
          <w:tcPr>
            <w:tcW w:w="4876" w:type="dxa"/>
          </w:tcPr>
          <w:p w:rsidR="003F11F0" w:rsidRPr="00CD1F37" w:rsidRDefault="003F11F0" w:rsidP="00E42EF1">
            <w:pPr>
              <w:pStyle w:val="Normal6"/>
            </w:pPr>
          </w:p>
        </w:tc>
      </w:tr>
      <w:tr w:rsidR="003F11F0" w:rsidRPr="00CD1F37" w:rsidTr="00E42EF1">
        <w:trPr>
          <w:jc w:val="center"/>
        </w:trPr>
        <w:tc>
          <w:tcPr>
            <w:tcW w:w="4876" w:type="dxa"/>
          </w:tcPr>
          <w:p w:rsidR="003F11F0" w:rsidRPr="00CD1F37" w:rsidRDefault="003F11F0" w:rsidP="00E42EF1">
            <w:pPr>
              <w:pStyle w:val="Normal6"/>
            </w:pPr>
            <w:r w:rsidRPr="00CD1F37">
              <w:rPr>
                <w:b/>
                <w:i/>
              </w:rPr>
              <w:t>Az értesítés tartalmaz egy megalapozott értékelést arról, hogy az adott ország megfelel a 45. cikk (1) bekezdésében és a 47. cikkben meghatározott feltételeknek, amelyben kifejtésre kerül a harmadik ország helyzetében bekövetkezett azon konkrét változások is, amelyek révén az adott ország ismét teljesíti a feltételeket.</w:t>
            </w:r>
          </w:p>
        </w:tc>
        <w:tc>
          <w:tcPr>
            <w:tcW w:w="4876" w:type="dxa"/>
          </w:tcPr>
          <w:p w:rsidR="003F11F0" w:rsidRPr="00CD1F37" w:rsidRDefault="003F11F0" w:rsidP="00E42EF1">
            <w:pPr>
              <w:pStyle w:val="Normal6"/>
            </w:pPr>
          </w:p>
        </w:tc>
      </w:tr>
      <w:tr w:rsidR="003F11F0" w:rsidRPr="00CD1F37" w:rsidTr="00E42EF1">
        <w:trPr>
          <w:jc w:val="center"/>
        </w:trPr>
        <w:tc>
          <w:tcPr>
            <w:tcW w:w="4876" w:type="dxa"/>
          </w:tcPr>
          <w:p w:rsidR="003F11F0" w:rsidRPr="00CD1F37" w:rsidRDefault="003F11F0" w:rsidP="00E42EF1">
            <w:pPr>
              <w:pStyle w:val="Normal6"/>
            </w:pPr>
            <w:r w:rsidRPr="00CD1F37">
              <w:rPr>
                <w:b/>
                <w:i/>
              </w:rPr>
              <w:t>Az értesítést benyújtó tagállam csak akkor nyilváníthatja nemzeti szinten az adott harmadik országot biztonságos származási országgá vagy biztonságos harmadik országgá, ha a Bizottság nem emel kifogást az ilyen kijelölés ellen.</w:t>
            </w:r>
          </w:p>
        </w:tc>
        <w:tc>
          <w:tcPr>
            <w:tcW w:w="4876" w:type="dxa"/>
          </w:tcPr>
          <w:p w:rsidR="003F11F0" w:rsidRPr="00CD1F37" w:rsidRDefault="003F11F0" w:rsidP="00E42EF1">
            <w:pPr>
              <w:pStyle w:val="Normal6"/>
            </w:pPr>
          </w:p>
        </w:tc>
      </w:tr>
      <w:tr w:rsidR="003F11F0" w:rsidRPr="00CD1F37" w:rsidTr="00E42EF1">
        <w:trPr>
          <w:jc w:val="center"/>
        </w:trPr>
        <w:tc>
          <w:tcPr>
            <w:tcW w:w="4876" w:type="dxa"/>
          </w:tcPr>
          <w:p w:rsidR="003F11F0" w:rsidRPr="00CD1F37" w:rsidRDefault="003F11F0" w:rsidP="00E42EF1">
            <w:pPr>
              <w:pStyle w:val="Normal6"/>
            </w:pPr>
            <w:r w:rsidRPr="00CD1F37">
              <w:rPr>
                <w:b/>
                <w:i/>
              </w:rPr>
              <w:t>(4) A tagállamok a kijelölést követően haladéktalanul tájékoztatják a Bizottságot és az Európai Unió Menekültügyi Ügynökséget azokról a harmadik országokról, amelyeket e cikk rendelkezéseinek megfelelően biztonságos harmadik országnak vagy biztonságos származási országnak nyilvánítottak. A tagállamok évente tájékoztatják a Bizottságot és az ügynökséget arról, hogy mely országokra alkalmazták az elvet ad hoc jelleggel konkrét kérelmezőkre vonatkozóan.</w:t>
            </w:r>
          </w:p>
        </w:tc>
        <w:tc>
          <w:tcPr>
            <w:tcW w:w="4876" w:type="dxa"/>
          </w:tcPr>
          <w:p w:rsidR="003F11F0" w:rsidRPr="00CD1F37" w:rsidRDefault="003F11F0" w:rsidP="00E42EF1">
            <w:pPr>
              <w:pStyle w:val="Normal6"/>
            </w:pP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1478</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Péter Niedermüller, Sylvie Guillaume</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50 cikk – 1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(1)</w:t>
            </w:r>
            <w:r w:rsidRPr="00CD1F37">
              <w:tab/>
              <w:t>A tagállamok fenntarthatnak vagy bevezethetnek olyan jogszabályokat, amelyek lehetővé teszik, hogy a nemzetközi védelem iránti kérelmek vizsgálata céljából nemzeti szinten olyan biztonságos harmadik országokat vagy biztonságos származási országokat határozzanak meg, amelyek eltérnek az uniós szinten kijelölt harmadik országoktól vagy az 1. melléklet közös uniós jegyzékében szereplő harmadik országoktól.</w:t>
            </w:r>
          </w:p>
        </w:tc>
        <w:tc>
          <w:tcPr>
            <w:tcW w:w="4876" w:type="dxa"/>
          </w:tcPr>
          <w:p w:rsidR="003F11F0" w:rsidRPr="00CD1F37" w:rsidRDefault="003F11F0" w:rsidP="00E42EF1">
            <w:pPr>
              <w:pStyle w:val="Normal6"/>
            </w:pPr>
            <w:r w:rsidRPr="00CD1F37">
              <w:t>(1)</w:t>
            </w:r>
            <w:r w:rsidRPr="00CD1F37">
              <w:tab/>
            </w:r>
            <w:r w:rsidRPr="00CD1F37">
              <w:rPr>
                <w:b/>
                <w:i/>
              </w:rPr>
              <w:t xml:space="preserve">E rendelet hatályba lépésétől számított három évig </w:t>
            </w:r>
            <w:r w:rsidRPr="00CD1F37">
              <w:t>a tagállamok fenntarthatnak vagy bevezethetnek olyan jogszabályokat, amelyek lehetővé teszik, hogy a nemzetközi védelem iránti kérelmek vizsgálata céljából nemzeti szinten olyan biztonságos harmadik országokat vagy biztonságos származási országokat határozzanak meg, amelyek eltérnek az uniós szinten kijelölt harmadik országoktól vagy az 1. melléklet közös uniós jegyzékében szereplő harmadik országoktól.</w:t>
            </w:r>
            <w:r w:rsidRPr="00CD1F37">
              <w:br/>
            </w:r>
            <w:r w:rsidRPr="00CD1F37">
              <w:rPr>
                <w:b/>
                <w:i/>
              </w:rPr>
              <w:t>Ezen időtartam során a tagállamok felelnek annak biztosításáért, hogy a biztonságos származási országok nemzeti jegyzékei és a biztonságos származási országok közös uniós jegyzéke egymással összhangban álljanak egymással. Ez a következőket foglalja magában:</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3F11F0" w:rsidRPr="00CD1F37" w:rsidRDefault="003F11F0" w:rsidP="003F11F0">
      <w:pPr>
        <w:pStyle w:val="JustificationTitle"/>
        <w:rPr>
          <w:lang w:val="hu-HU"/>
        </w:rPr>
      </w:pPr>
      <w:r w:rsidRPr="00CD1F37">
        <w:rPr>
          <w:rStyle w:val="HideTWBExt"/>
          <w:lang w:val="hu-HU"/>
        </w:rPr>
        <w:t>&lt;TitreJust&gt;</w:t>
      </w:r>
      <w:r w:rsidRPr="00CD1F37">
        <w:rPr>
          <w:lang w:val="hu-HU"/>
        </w:rPr>
        <w:t>Indokolás</w:t>
      </w:r>
      <w:r w:rsidRPr="00CD1F37">
        <w:rPr>
          <w:rStyle w:val="HideTWBExt"/>
          <w:lang w:val="hu-HU"/>
        </w:rPr>
        <w:t>&lt;/TitreJust&gt;</w:t>
      </w:r>
    </w:p>
    <w:p w:rsidR="003F11F0" w:rsidRPr="00CD1F37" w:rsidRDefault="003F11F0" w:rsidP="003F11F0">
      <w:pPr>
        <w:pStyle w:val="Normal12Italic"/>
        <w:rPr>
          <w:lang w:val="hu-HU"/>
        </w:rPr>
      </w:pPr>
      <w:r w:rsidRPr="00CD1F37">
        <w:rPr>
          <w:lang w:val="hu-HU"/>
        </w:rPr>
        <w:t xml:space="preserve">A szövegezést összehangoltuk a biztonságos harmadik országokról szóló rendelettel kapcsolatos parlamenti álláspont 28. módosításának b) </w:t>
      </w:r>
      <w:r w:rsidR="00601321" w:rsidRPr="00CD1F37">
        <w:rPr>
          <w:lang w:val="hu-HU"/>
        </w:rPr>
        <w:t xml:space="preserve">pontjával </w:t>
      </w:r>
      <w:r w:rsidRPr="00CD1F37">
        <w:rPr>
          <w:lang w:val="hu-HU"/>
        </w:rPr>
        <w:t>és 41. módosításával.</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1479</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Monika Hohlmeier, Heinz K. Becker</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50 cikk – 1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(1)</w:t>
            </w:r>
            <w:r w:rsidRPr="00CD1F37">
              <w:tab/>
              <w:t>A tagállamok fenntarthatnak vagy bevezethetnek olyan jogszabályokat, amelyek lehetővé teszik, hogy a nemzetközi védelem iránti kérelmek vizsgálata céljából nemzeti szinten olyan biztonságos harmadik országokat vagy biztonságos származási országokat határozzanak meg, amelyek eltérnek az uniós szinten kijelölt harmadik országoktól vagy az 1. melléklet közös uniós jegyzékében szereplő harmadik országoktól.</w:t>
            </w:r>
          </w:p>
        </w:tc>
        <w:tc>
          <w:tcPr>
            <w:tcW w:w="4876" w:type="dxa"/>
          </w:tcPr>
          <w:p w:rsidR="003F11F0" w:rsidRPr="00CD1F37" w:rsidRDefault="003F11F0">
            <w:pPr>
              <w:pStyle w:val="Normal6"/>
            </w:pPr>
            <w:r w:rsidRPr="00CD1F37">
              <w:t>(1)</w:t>
            </w:r>
            <w:r w:rsidRPr="00CD1F37">
              <w:tab/>
              <w:t xml:space="preserve">A tagállamok fenntarthatnak vagy bevezethetnek olyan jogszabályokat, amelyek lehetővé teszik, hogy a nemzetközi védelem iránti kérelmek vizsgálata céljából nemzeti szinten olyan biztonságos harmadik országokat vagy biztonságos származási országokat határozzanak meg, amelyek eltérnek az uniós szinten kijelölt harmadik országoktól vagy az 1. melléklet közös uniós jegyzékében szereplő harmadik országoktól. </w:t>
            </w:r>
            <w:r w:rsidRPr="00CD1F37">
              <w:rPr>
                <w:b/>
                <w:i/>
              </w:rPr>
              <w:t>A biztonságos harmadik országok vagy biztonságos származási országok nemzeti szintű meghatározását az érintett tagállam esetében úgy kell tekinti, mint amely kiegészíti a biztonságos harmadik országok vagy biztonságos származási országok uniós szint</w:t>
            </w:r>
            <w:r w:rsidR="00601321" w:rsidRPr="00CD1F37">
              <w:rPr>
                <w:b/>
                <w:i/>
              </w:rPr>
              <w:t>ű</w:t>
            </w:r>
            <w:r w:rsidRPr="00CD1F37">
              <w:rPr>
                <w:b/>
                <w:i/>
              </w:rPr>
              <w:t xml:space="preserve"> meghatározását.</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1480</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Jussi Halla-aho</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50 cikk – 1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(1)</w:t>
            </w:r>
            <w:r w:rsidRPr="00CD1F37">
              <w:tab/>
              <w:t>A tagállamok fenntarthatnak vagy bevezethetnek olyan jogszabályokat, amelyek lehetővé teszik, hogy a nemzetközi védelem iránti kérelmek vizsgálata céljából nemzeti szinten olyan biztonságos harmadik országokat vagy biztonságos származási országokat határozzanak meg, amelyek eltérnek az uniós szinten kijelölt harmadik országoktól vagy az 1. melléklet közös uniós jegyzékében szereplő harmadik országoktól.</w:t>
            </w:r>
          </w:p>
        </w:tc>
        <w:tc>
          <w:tcPr>
            <w:tcW w:w="4876" w:type="dxa"/>
          </w:tcPr>
          <w:p w:rsidR="003F11F0" w:rsidRPr="00CD1F37" w:rsidRDefault="00CD25FA" w:rsidP="00E42EF1">
            <w:pPr>
              <w:pStyle w:val="Normal6"/>
            </w:pPr>
            <w:r w:rsidRPr="00CD1F37">
              <w:rPr>
                <w:i/>
              </w:rPr>
              <w:t>(A magyar nyelvi változatot nem érinti.)</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1481</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Péter Niedermüller, Sylvie Guillaume</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50 cikk – 1 bekezdés – a pont (új)</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p>
        </w:tc>
        <w:tc>
          <w:tcPr>
            <w:tcW w:w="4876" w:type="dxa"/>
          </w:tcPr>
          <w:p w:rsidR="003F11F0" w:rsidRPr="00CD1F37" w:rsidRDefault="003F11F0" w:rsidP="00E42EF1">
            <w:pPr>
              <w:pStyle w:val="Normal6"/>
            </w:pPr>
            <w:r w:rsidRPr="00CD1F37">
              <w:rPr>
                <w:b/>
                <w:i/>
              </w:rPr>
              <w:t>a)</w:t>
            </w:r>
            <w:r w:rsidRPr="00CD1F37">
              <w:tab/>
            </w:r>
            <w:r w:rsidRPr="00CD1F37">
              <w:rPr>
                <w:b/>
                <w:i/>
              </w:rPr>
              <w:t>A tagállamok a nemzeti jegyzékük bármely változásáról tájékoztatják a Bizottságot.</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1482</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Péter Niedermüller, Sylvie Guillaume</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50 cikk – 1 bekezdés – b pont (új)</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p>
        </w:tc>
        <w:tc>
          <w:tcPr>
            <w:tcW w:w="4876" w:type="dxa"/>
          </w:tcPr>
          <w:p w:rsidR="003F11F0" w:rsidRPr="00CD1F37" w:rsidRDefault="003F11F0">
            <w:pPr>
              <w:pStyle w:val="Normal6"/>
            </w:pPr>
            <w:r w:rsidRPr="00CD1F37">
              <w:rPr>
                <w:b/>
                <w:i/>
              </w:rPr>
              <w:t>b)</w:t>
            </w:r>
            <w:r w:rsidRPr="00CD1F37">
              <w:tab/>
            </w:r>
            <w:r w:rsidRPr="00CD1F37">
              <w:rPr>
                <w:b/>
                <w:i/>
              </w:rPr>
              <w:t>A tagállamok javas</w:t>
            </w:r>
            <w:r w:rsidR="00601321" w:rsidRPr="00CD1F37">
              <w:rPr>
                <w:b/>
                <w:i/>
              </w:rPr>
              <w:t>olhatják</w:t>
            </w:r>
            <w:r w:rsidRPr="00CD1F37">
              <w:rPr>
                <w:b/>
                <w:i/>
              </w:rPr>
              <w:t xml:space="preserve"> egy országnak a biztonságos származási országok közös</w:t>
            </w:r>
            <w:r w:rsidR="00601321" w:rsidRPr="00CD1F37">
              <w:rPr>
                <w:b/>
                <w:i/>
              </w:rPr>
              <w:t xml:space="preserve"> uniós</w:t>
            </w:r>
            <w:r w:rsidRPr="00CD1F37">
              <w:rPr>
                <w:b/>
                <w:i/>
              </w:rPr>
              <w:t xml:space="preserve"> jegyzékébe való </w:t>
            </w:r>
            <w:r w:rsidR="00601321" w:rsidRPr="00CD1F37">
              <w:rPr>
                <w:b/>
                <w:i/>
              </w:rPr>
              <w:t>felvételét</w:t>
            </w:r>
            <w:r w:rsidRPr="00CD1F37">
              <w:rPr>
                <w:b/>
                <w:i/>
              </w:rPr>
              <w:t>. A Bizottság a javaslatokat a benyújtást követő hat hónapon belül megvizsgálja a rendelkezésére álló különféle információforrások alapján, ideértve különösen az EKSZ jelentéseit és a tagállamok, az Európai Unió Menekültügyi Ügynöksége, az UNHCR, az Európa Tanács és más érintett nemzetközi szervezetek, továbbá a nemzeti vagy nemzetközi nem kormányzati szervezetek információit. Amennyiben a Bizottság az adott harmadik ország felvételét helyénvalónak tekinti, javaslatot tesz a biztonságos származási országok közös uniós jegyzékének kibővítésére.</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1483</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Péter Niedermüller, Sylvie Guillaume</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50 cikk – 1 bekezdés – c pont (új)</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p>
        </w:tc>
        <w:tc>
          <w:tcPr>
            <w:tcW w:w="4876" w:type="dxa"/>
          </w:tcPr>
          <w:p w:rsidR="003F11F0" w:rsidRPr="00CD1F37" w:rsidRDefault="003F11F0">
            <w:pPr>
              <w:pStyle w:val="Normal6"/>
            </w:pPr>
            <w:r w:rsidRPr="00CD1F37">
              <w:rPr>
                <w:b/>
                <w:i/>
              </w:rPr>
              <w:t>c)</w:t>
            </w:r>
            <w:r w:rsidRPr="00CD1F37">
              <w:tab/>
            </w:r>
            <w:r w:rsidRPr="00CD1F37">
              <w:rPr>
                <w:b/>
                <w:i/>
              </w:rPr>
              <w:t>Amennyiben valamely harmadik országnak a biztonságos származási országok közös uniós jegyzék</w:t>
            </w:r>
            <w:r w:rsidR="00601321" w:rsidRPr="00CD1F37">
              <w:rPr>
                <w:b/>
                <w:i/>
              </w:rPr>
              <w:t>é</w:t>
            </w:r>
            <w:r w:rsidRPr="00CD1F37">
              <w:rPr>
                <w:b/>
                <w:i/>
              </w:rPr>
              <w:t xml:space="preserve">ben való szereplését e rendelet 49. cikkének (1) </w:t>
            </w:r>
            <w:r w:rsidR="00601321" w:rsidRPr="00CD1F37">
              <w:rPr>
                <w:b/>
                <w:i/>
              </w:rPr>
              <w:t xml:space="preserve">bekezdésének megfelelően </w:t>
            </w:r>
            <w:r w:rsidRPr="00CD1F37">
              <w:rPr>
                <w:b/>
                <w:i/>
              </w:rPr>
              <w:t>felfüggesztették, a tagállamok az adott országot nemzeti szinten nem nyilváníthatják biztonságos származási országnak.</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1484</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Péter Niedermüller, Sylvie Guillaume</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50 cikk – 1 bekezdés – d pont (új)</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p>
        </w:tc>
        <w:tc>
          <w:tcPr>
            <w:tcW w:w="4876" w:type="dxa"/>
          </w:tcPr>
          <w:p w:rsidR="003F11F0" w:rsidRPr="00CD1F37" w:rsidRDefault="003F11F0">
            <w:pPr>
              <w:pStyle w:val="Normal6"/>
            </w:pPr>
            <w:r w:rsidRPr="00CD1F37">
              <w:rPr>
                <w:b/>
                <w:i/>
              </w:rPr>
              <w:t>d)</w:t>
            </w:r>
            <w:r w:rsidRPr="00CD1F37">
              <w:tab/>
            </w:r>
            <w:r w:rsidRPr="00CD1F37">
              <w:rPr>
                <w:b/>
                <w:i/>
              </w:rPr>
              <w:t xml:space="preserve">Amennyiben valamely harmadik </w:t>
            </w:r>
            <w:r w:rsidR="00487CED" w:rsidRPr="00CD1F37">
              <w:rPr>
                <w:b/>
                <w:i/>
              </w:rPr>
              <w:t xml:space="preserve">országot </w:t>
            </w:r>
            <w:r w:rsidRPr="00CD1F37">
              <w:rPr>
                <w:b/>
                <w:i/>
              </w:rPr>
              <w:t xml:space="preserve">a 49a. cikk értelmében </w:t>
            </w:r>
            <w:r w:rsidR="00487CED" w:rsidRPr="00CD1F37">
              <w:rPr>
                <w:b/>
                <w:i/>
              </w:rPr>
              <w:t xml:space="preserve">töröltek </w:t>
            </w:r>
            <w:r w:rsidRPr="00CD1F37">
              <w:rPr>
                <w:b/>
                <w:i/>
              </w:rPr>
              <w:t xml:space="preserve">a biztonságos származási országok közös uniós </w:t>
            </w:r>
            <w:r w:rsidR="00487CED" w:rsidRPr="00CD1F37">
              <w:rPr>
                <w:b/>
                <w:i/>
              </w:rPr>
              <w:t>jegyzékéből</w:t>
            </w:r>
            <w:r w:rsidRPr="00CD1F37">
              <w:rPr>
                <w:b/>
                <w:i/>
              </w:rPr>
              <w:t xml:space="preserve">, a tagállam értesítheti a Bizottságot, ha úgy véli, hogy a szóban forgó harmadik ország helyzetében bekövetkezett változások következtében az ország újra megfelel </w:t>
            </w:r>
            <w:r w:rsidR="00487CED" w:rsidRPr="00CD1F37">
              <w:rPr>
                <w:b/>
                <w:i/>
              </w:rPr>
              <w:t>az ezen</w:t>
            </w:r>
            <w:r w:rsidRPr="00CD1F37">
              <w:rPr>
                <w:b/>
                <w:i/>
              </w:rPr>
              <w:t xml:space="preserve"> irányelv I. mellékletében megállapított, a biztonságos származási országok közös uniós jegyzékére vonatkozó kritériumoknak.</w:t>
            </w:r>
          </w:p>
        </w:tc>
      </w:tr>
      <w:tr w:rsidR="003F11F0" w:rsidRPr="00CD1F37" w:rsidTr="00E42EF1">
        <w:trPr>
          <w:jc w:val="center"/>
        </w:trPr>
        <w:tc>
          <w:tcPr>
            <w:tcW w:w="4876" w:type="dxa"/>
          </w:tcPr>
          <w:p w:rsidR="003F11F0" w:rsidRPr="00CD1F37" w:rsidRDefault="003F11F0" w:rsidP="00E42EF1">
            <w:pPr>
              <w:pStyle w:val="Normal6"/>
            </w:pPr>
          </w:p>
        </w:tc>
        <w:tc>
          <w:tcPr>
            <w:tcW w:w="4876" w:type="dxa"/>
          </w:tcPr>
          <w:p w:rsidR="003F11F0" w:rsidRPr="00CD1F37" w:rsidRDefault="003F11F0" w:rsidP="00E42EF1">
            <w:pPr>
              <w:pStyle w:val="Normal6"/>
            </w:pPr>
            <w:r w:rsidRPr="00CD1F37">
              <w:rPr>
                <w:b/>
                <w:i/>
              </w:rPr>
              <w:t>A Bizottság megvizsgálja a tagállamtól kapott értesítést, és adott esetben javaslatot nyújt be az Európai Parlamentnek és a Tanácsnak, hogy ennek megfelelően módosítsák a biztonságos származási országok közös uniós jegyzékét.</w:t>
            </w:r>
          </w:p>
        </w:tc>
      </w:tr>
      <w:tr w:rsidR="003F11F0" w:rsidRPr="00CD1F37" w:rsidTr="00E42EF1">
        <w:trPr>
          <w:jc w:val="center"/>
        </w:trPr>
        <w:tc>
          <w:tcPr>
            <w:tcW w:w="4876" w:type="dxa"/>
          </w:tcPr>
          <w:p w:rsidR="003F11F0" w:rsidRPr="00CD1F37" w:rsidRDefault="003F11F0" w:rsidP="00E42EF1">
            <w:pPr>
              <w:pStyle w:val="Normal6"/>
            </w:pPr>
          </w:p>
        </w:tc>
        <w:tc>
          <w:tcPr>
            <w:tcW w:w="4876" w:type="dxa"/>
          </w:tcPr>
          <w:p w:rsidR="003F11F0" w:rsidRPr="00CD1F37" w:rsidRDefault="003F11F0" w:rsidP="00E42EF1">
            <w:pPr>
              <w:pStyle w:val="Normal6"/>
            </w:pPr>
            <w:r w:rsidRPr="00CD1F37">
              <w:rPr>
                <w:b/>
                <w:i/>
              </w:rPr>
              <w:t>Ha a Bizottság úgy dönt, hogy nem nyújt be ilyen javaslatot, a tagállamok a szóban forgó országot nemzeti szinten nem nyilváníthatják biztonságos származási országnak.</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1485</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Monika Hohlmeier, Heinz K. Becker</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50 cikk – 1 a bekezdés (új)</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p>
        </w:tc>
        <w:tc>
          <w:tcPr>
            <w:tcW w:w="4876" w:type="dxa"/>
          </w:tcPr>
          <w:p w:rsidR="003F11F0" w:rsidRPr="00CD1F37" w:rsidRDefault="00487CED">
            <w:pPr>
              <w:pStyle w:val="Normal6"/>
            </w:pPr>
            <w:r w:rsidRPr="00CD1F37">
              <w:rPr>
                <w:b/>
                <w:i/>
              </w:rPr>
              <w:t>(</w:t>
            </w:r>
            <w:r w:rsidR="003F11F0" w:rsidRPr="00CD1F37">
              <w:rPr>
                <w:b/>
                <w:i/>
              </w:rPr>
              <w:t>1a</w:t>
            </w:r>
            <w:r w:rsidRPr="00CD1F37">
              <w:rPr>
                <w:b/>
                <w:i/>
              </w:rPr>
              <w:t>)</w:t>
            </w:r>
            <w:r w:rsidR="003F11F0" w:rsidRPr="00CD1F37">
              <w:tab/>
            </w:r>
            <w:r w:rsidR="003F11F0" w:rsidRPr="00CD1F37">
              <w:rPr>
                <w:b/>
                <w:i/>
              </w:rPr>
              <w:t xml:space="preserve">A tagállamok a kijelölést követően haladéktalanul tájékoztatják a Bizottságot és az Európai Unió Menekültügyi </w:t>
            </w:r>
            <w:r w:rsidRPr="00CD1F37">
              <w:rPr>
                <w:b/>
                <w:i/>
              </w:rPr>
              <w:t xml:space="preserve">Ügynökségét </w:t>
            </w:r>
            <w:r w:rsidR="003F11F0" w:rsidRPr="00CD1F37">
              <w:rPr>
                <w:b/>
                <w:i/>
              </w:rPr>
              <w:t xml:space="preserve">azokról a harmadik országokról, amelyeket e cikk rendelkezéseinek megfelelően biztonságos harmadik országnak vagy biztonságos származási országnak nyilvánítottak. A tagállamok évente tájékoztatják a Bizottságot és az ügynökséget arról, hogy mely országokra alkalmazták az elvet </w:t>
            </w:r>
            <w:r w:rsidRPr="00CD1F37">
              <w:rPr>
                <w:b/>
                <w:i/>
              </w:rPr>
              <w:t>eseti</w:t>
            </w:r>
            <w:r w:rsidRPr="00CD1F37" w:rsidDel="00487CED">
              <w:rPr>
                <w:b/>
                <w:i/>
              </w:rPr>
              <w:t xml:space="preserve"> </w:t>
            </w:r>
            <w:r w:rsidR="003F11F0" w:rsidRPr="00CD1F37">
              <w:rPr>
                <w:b/>
                <w:i/>
              </w:rPr>
              <w:t xml:space="preserve">jelleggel konkrét </w:t>
            </w:r>
            <w:r w:rsidRPr="00CD1F37">
              <w:rPr>
                <w:b/>
                <w:i/>
              </w:rPr>
              <w:t>kérelmezők kapcsán</w:t>
            </w:r>
            <w:r w:rsidR="003F11F0" w:rsidRPr="00CD1F37">
              <w:rPr>
                <w:b/>
                <w:i/>
              </w:rPr>
              <w:t>.</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3F11F0" w:rsidRPr="00CD1F37" w:rsidRDefault="003F11F0" w:rsidP="003F11F0">
      <w:pPr>
        <w:pStyle w:val="JustificationTitle"/>
        <w:rPr>
          <w:lang w:val="hu-HU"/>
        </w:rPr>
      </w:pPr>
      <w:r w:rsidRPr="00CD1F37">
        <w:rPr>
          <w:rStyle w:val="HideTWBExt"/>
          <w:lang w:val="hu-HU"/>
        </w:rPr>
        <w:t>&lt;TitreJust&gt;</w:t>
      </w:r>
      <w:r w:rsidRPr="00CD1F37">
        <w:rPr>
          <w:lang w:val="hu-HU"/>
        </w:rPr>
        <w:t>Indokolás</w:t>
      </w:r>
      <w:r w:rsidRPr="00CD1F37">
        <w:rPr>
          <w:rStyle w:val="HideTWBExt"/>
          <w:lang w:val="hu-HU"/>
        </w:rPr>
        <w:t>&lt;/TitreJust&gt;</w:t>
      </w:r>
    </w:p>
    <w:p w:rsidR="003F11F0" w:rsidRPr="00CD1F37" w:rsidRDefault="003F11F0" w:rsidP="003F11F0">
      <w:pPr>
        <w:pStyle w:val="Normal12Italic"/>
        <w:rPr>
          <w:lang w:val="hu-HU"/>
        </w:rPr>
      </w:pPr>
      <w:r w:rsidRPr="00CD1F37">
        <w:rPr>
          <w:lang w:val="hu-HU"/>
        </w:rPr>
        <w:t>Ez a szöveg az 50. cikk (4) bekezdéséből került ide.</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1486</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Kinga Gál</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50 cikk – 2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rPr>
                <w:b/>
                <w:i/>
              </w:rPr>
              <w:t>(2)</w:t>
            </w:r>
            <w:r w:rsidRPr="00CD1F37">
              <w:tab/>
            </w:r>
            <w:r w:rsidRPr="00CD1F37">
              <w:rPr>
                <w:b/>
                <w:i/>
              </w:rPr>
              <w:t>Amennyiben valamely harmadik ország uniós szinten biztonságos harmadik országgá nyilvánítását felfüggesztették vagy valamely harmadik országnak az e rendelet 1. melléklete szerinti közös uniós jegyzékben való szereplését felfüggesztették a 49. cikk (1) bekezdése szerint, a tagállamok az adott országot nem nyilváníthatják biztonságos harmadik országnak vagy biztonságos származási országnak nemzeti szinten, és nem alkalmazhatják ad hoc jelleggel a biztonságos harmadik ország elvét egy konkrét kérelmezővel szemben.</w:t>
            </w:r>
          </w:p>
        </w:tc>
        <w:tc>
          <w:tcPr>
            <w:tcW w:w="4876" w:type="dxa"/>
          </w:tcPr>
          <w:p w:rsidR="003F11F0" w:rsidRPr="00CD1F37" w:rsidRDefault="003F11F0" w:rsidP="00E42EF1">
            <w:pPr>
              <w:pStyle w:val="Normal6"/>
            </w:pPr>
            <w:r w:rsidRPr="00CD1F37">
              <w:rPr>
                <w:b/>
                <w:i/>
              </w:rPr>
              <w:t>törölve</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{HU}</w:t>
      </w:r>
      <w:r w:rsidRPr="00CD1F37">
        <w:rPr>
          <w:lang w:val="hu-HU"/>
        </w:rPr>
        <w:t>hu</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1487</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Péter Niedermüller, Sylvie Guillaume</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50 cikk – 2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rPr>
                <w:b/>
                <w:i/>
              </w:rPr>
              <w:t>(2)</w:t>
            </w:r>
            <w:r w:rsidRPr="00CD1F37">
              <w:tab/>
            </w:r>
            <w:r w:rsidRPr="00CD1F37">
              <w:rPr>
                <w:b/>
                <w:i/>
              </w:rPr>
              <w:t>Amennyiben valamely harmadik ország uniós szinten biztonságos harmadik országgá nyilvánítását felfüggesztették vagy valamely harmadik országnak az e rendelet 1. melléklete szerinti közös uniós jegyzékben való szereplését felfüggesztették a 49. cikk (1) bekezdése szerint, a tagállamok az adott országot nem nyilváníthatják biztonságos harmadik országnak vagy biztonságos származási országnak nemzeti szinten, és nem alkalmazhatják ad hoc jelleggel a biztonságos harmadik ország elvét egy konkrét kérelmezővel szemben.</w:t>
            </w:r>
          </w:p>
        </w:tc>
        <w:tc>
          <w:tcPr>
            <w:tcW w:w="4876" w:type="dxa"/>
          </w:tcPr>
          <w:p w:rsidR="003F11F0" w:rsidRPr="00CD1F37" w:rsidRDefault="003F11F0" w:rsidP="00E42EF1">
            <w:pPr>
              <w:pStyle w:val="Normal6"/>
            </w:pPr>
            <w:r w:rsidRPr="00CD1F37">
              <w:rPr>
                <w:b/>
                <w:i/>
              </w:rPr>
              <w:t>törölve</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3F11F0" w:rsidRPr="00CD1F37" w:rsidRDefault="003F11F0" w:rsidP="003F11F0">
      <w:pPr>
        <w:pStyle w:val="JustificationTitle"/>
        <w:rPr>
          <w:lang w:val="hu-HU"/>
        </w:rPr>
      </w:pPr>
      <w:r w:rsidRPr="00CD1F37">
        <w:rPr>
          <w:rStyle w:val="HideTWBExt"/>
          <w:lang w:val="hu-HU"/>
        </w:rPr>
        <w:t>&lt;TitreJust&gt;</w:t>
      </w:r>
      <w:r w:rsidRPr="00CD1F37">
        <w:rPr>
          <w:lang w:val="hu-HU"/>
        </w:rPr>
        <w:t>Indokolás</w:t>
      </w:r>
      <w:r w:rsidRPr="00CD1F37">
        <w:rPr>
          <w:rStyle w:val="HideTWBExt"/>
          <w:lang w:val="hu-HU"/>
        </w:rPr>
        <w:t>&lt;/TitreJust&gt;</w:t>
      </w:r>
    </w:p>
    <w:p w:rsidR="003F11F0" w:rsidRPr="00CD1F37" w:rsidRDefault="003F11F0" w:rsidP="003F11F0">
      <w:pPr>
        <w:pStyle w:val="Normal12Italic"/>
        <w:rPr>
          <w:lang w:val="hu-HU"/>
        </w:rPr>
      </w:pPr>
      <w:r w:rsidRPr="00CD1F37">
        <w:rPr>
          <w:lang w:val="hu-HU"/>
        </w:rPr>
        <w:t>E szöveg vonatkozó része az (1) bekezdésbe került át.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1488</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Jussi Halla-aho</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50 cikk – 2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(2)</w:t>
            </w:r>
            <w:r w:rsidRPr="00CD1F37">
              <w:tab/>
              <w:t>Amennyiben valamely harmadik ország uniós szinten biztonságos harmadik országgá nyilvánítását felfüggesztették vagy valamely harmadik országnak az e rendelet 1. melléklete szerinti közös uniós jegyzékben való szereplését felfüggesztették a 49. cikk (1) bekezdése szerint, a tagállamok az adott országot nem nyilváníthatják biztonságos harmadik országnak vagy biztonságos származási országnak nemzeti szinten, és nem alkalmazhatják ad hoc jelleggel a biztonságos harmadik ország elvét egy konkrét kérelmezővel szemben.</w:t>
            </w:r>
          </w:p>
        </w:tc>
        <w:tc>
          <w:tcPr>
            <w:tcW w:w="4876" w:type="dxa"/>
          </w:tcPr>
          <w:p w:rsidR="003F11F0" w:rsidRPr="00CD1F37" w:rsidRDefault="003F11F0" w:rsidP="00E42EF1">
            <w:pPr>
              <w:pStyle w:val="Normal6"/>
            </w:pPr>
            <w:r w:rsidRPr="00CD1F37">
              <w:t>(2)</w:t>
            </w:r>
            <w:r w:rsidRPr="00CD1F37">
              <w:tab/>
              <w:t xml:space="preserve">Amennyiben valamely harmadik ország uniós szinten biztonságos harmadik országgá nyilvánítását felfüggesztették vagy valamely harmadik országnak az e rendelet 1. melléklete szerinti közös uniós jegyzékben való szereplését felfüggesztették a 49. cikk (1) bekezdése szerint, a tagállamok </w:t>
            </w:r>
            <w:r w:rsidRPr="00CD1F37">
              <w:rPr>
                <w:b/>
                <w:i/>
              </w:rPr>
              <w:t>ésszerű indokok nélkül</w:t>
            </w:r>
            <w:r w:rsidRPr="00CD1F37">
              <w:t xml:space="preserve"> az adott országot nem nyilváníthatják biztonságos harmadik országnak vagy biztonságos származási országnak nemzeti szinten, és nem alkalmazhatják ad hoc jelleggel a biztonságos harmadik ország elvét egy konkrét kérelmezővel szemben.</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1489</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Kinga Gál</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50 cikk – 3 bekezdés – 1 albekezdés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rPr>
                <w:b/>
                <w:i/>
              </w:rPr>
              <w:t>Amennyiben valamely harmadik országot uniós szinten már nem nyilvánítanak biztonságos harmadik országnak vagy egy harmadik országot eltávolítottak az e rendelet 1. melléklete szerinti közös uniós jegyzékből, a rendes jogalkotási eljárás alapján valamely tagállam értesítheti a Bizottságot, hogy úgy ítéli meg, hogy a szóban forgó ország helyzetében bekövetkezett változások következtében az adott harmadik ország ismét megfelel a 45. cikk (1) bekezdésében és a 47. cikkben meghatározott feltételeknek.</w:t>
            </w:r>
          </w:p>
        </w:tc>
        <w:tc>
          <w:tcPr>
            <w:tcW w:w="4876" w:type="dxa"/>
          </w:tcPr>
          <w:p w:rsidR="003F11F0" w:rsidRPr="00CD1F37" w:rsidRDefault="003F11F0" w:rsidP="00E42EF1">
            <w:pPr>
              <w:pStyle w:val="Normal6"/>
            </w:pPr>
            <w:r w:rsidRPr="00CD1F37">
              <w:rPr>
                <w:b/>
                <w:i/>
              </w:rPr>
              <w:t>törölve</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{HU}</w:t>
      </w:r>
      <w:r w:rsidRPr="00CD1F37">
        <w:rPr>
          <w:lang w:val="hu-HU"/>
        </w:rPr>
        <w:t>hu</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1490</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Péter Niedermüller, Sylvie Guillaume</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50 cikk – 3 bekezdés – 1 albekezdés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rPr>
                <w:b/>
                <w:i/>
              </w:rPr>
              <w:t>Amennyiben valamely harmadik országot uniós szinten már nem nyilvánítanak biztonságos harmadik országnak vagy egy harmadik országot eltávolítottak az e rendelet 1. melléklete szerinti közös uniós jegyzékből, a rendes jogalkotási eljárás alapján valamely tagállam értesítheti a Bizottságot, hogy úgy ítéli meg, hogy a szóban forgó ország helyzetében bekövetkezett változások következtében az adott harmadik ország ismét megfelel a 45. cikk (1) bekezdésében és a 47. cikkben meghatározott feltételeknek.</w:t>
            </w:r>
          </w:p>
        </w:tc>
        <w:tc>
          <w:tcPr>
            <w:tcW w:w="4876" w:type="dxa"/>
          </w:tcPr>
          <w:p w:rsidR="003F11F0" w:rsidRPr="00CD1F37" w:rsidRDefault="003F11F0" w:rsidP="00E42EF1">
            <w:pPr>
              <w:pStyle w:val="Normal6"/>
            </w:pPr>
            <w:r w:rsidRPr="00CD1F37">
              <w:rPr>
                <w:b/>
                <w:i/>
              </w:rPr>
              <w:t>törölve</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3F11F0" w:rsidRPr="00CD1F37" w:rsidRDefault="003F11F0" w:rsidP="003F11F0">
      <w:pPr>
        <w:pStyle w:val="JustificationTitle"/>
        <w:rPr>
          <w:lang w:val="hu-HU"/>
        </w:rPr>
      </w:pPr>
      <w:r w:rsidRPr="00CD1F37">
        <w:rPr>
          <w:rStyle w:val="HideTWBExt"/>
          <w:lang w:val="hu-HU"/>
        </w:rPr>
        <w:t>&lt;TitreJust&gt;</w:t>
      </w:r>
      <w:r w:rsidRPr="00CD1F37">
        <w:rPr>
          <w:lang w:val="hu-HU"/>
        </w:rPr>
        <w:t>Indokolás</w:t>
      </w:r>
      <w:r w:rsidRPr="00CD1F37">
        <w:rPr>
          <w:rStyle w:val="HideTWBExt"/>
          <w:lang w:val="hu-HU"/>
        </w:rPr>
        <w:t>&lt;/TitreJust&gt;</w:t>
      </w:r>
    </w:p>
    <w:p w:rsidR="003F11F0" w:rsidRPr="00CD1F37" w:rsidRDefault="003F11F0" w:rsidP="003F11F0">
      <w:pPr>
        <w:pStyle w:val="Normal12Italic"/>
        <w:rPr>
          <w:lang w:val="hu-HU"/>
        </w:rPr>
      </w:pPr>
      <w:r w:rsidRPr="00CD1F37">
        <w:rPr>
          <w:lang w:val="hu-HU"/>
        </w:rPr>
        <w:t xml:space="preserve">Ezt a módosítást az (1) bekezdés módosításával </w:t>
      </w:r>
      <w:r w:rsidR="00487CED" w:rsidRPr="00CD1F37">
        <w:rPr>
          <w:lang w:val="hu-HU"/>
        </w:rPr>
        <w:t>való összhang</w:t>
      </w:r>
      <w:r w:rsidRPr="00CD1F37">
        <w:rPr>
          <w:lang w:val="hu-HU"/>
        </w:rPr>
        <w:t xml:space="preserve"> érdekében </w:t>
      </w:r>
      <w:r w:rsidR="00487CED" w:rsidRPr="00CD1F37">
        <w:rPr>
          <w:lang w:val="hu-HU"/>
        </w:rPr>
        <w:t>javasoltuk</w:t>
      </w:r>
      <w:r w:rsidRPr="00CD1F37">
        <w:rPr>
          <w:lang w:val="hu-HU"/>
        </w:rPr>
        <w: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1491</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 xml:space="preserve">Monika Hohlmeier, Heinz K. Becker </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50 cikk – 3 bekezdés – 1 albekezdés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 xml:space="preserve">Amennyiben valamely harmadik országot uniós szinten már nem nyilvánítanak biztonságos harmadik országnak vagy egy harmadik országot eltávolítottak az e rendelet 1. melléklete szerinti közös uniós jegyzékből, a rendes jogalkotási eljárás alapján valamely tagállam </w:t>
            </w:r>
            <w:r w:rsidRPr="00CD1F37">
              <w:rPr>
                <w:b/>
                <w:i/>
              </w:rPr>
              <w:t>értesítheti</w:t>
            </w:r>
            <w:r w:rsidRPr="00CD1F37">
              <w:t xml:space="preserve"> a Bizottságot, </w:t>
            </w:r>
            <w:r w:rsidRPr="00CD1F37">
              <w:rPr>
                <w:b/>
                <w:i/>
              </w:rPr>
              <w:t>hogy</w:t>
            </w:r>
            <w:r w:rsidRPr="00CD1F37">
              <w:t xml:space="preserve"> úgy ítéli meg, hogy a szóban forgó ország helyzetében bekövetkezett változások következtében az adott harmadik ország ismét megfelel a</w:t>
            </w:r>
            <w:r w:rsidRPr="00CD1F37">
              <w:rPr>
                <w:b/>
                <w:i/>
              </w:rPr>
              <w:t xml:space="preserve"> 45. cikk (1) bekezdésében és a 47. cikkben meghatározott</w:t>
            </w:r>
            <w:r w:rsidRPr="00CD1F37">
              <w:t xml:space="preserve"> feltételeknek.</w:t>
            </w:r>
          </w:p>
        </w:tc>
        <w:tc>
          <w:tcPr>
            <w:tcW w:w="4876" w:type="dxa"/>
          </w:tcPr>
          <w:p w:rsidR="003F11F0" w:rsidRPr="00CD1F37" w:rsidRDefault="003F11F0">
            <w:pPr>
              <w:pStyle w:val="Normal6"/>
            </w:pPr>
            <w:r w:rsidRPr="00CD1F37">
              <w:t xml:space="preserve">Amennyiben valamely harmadik országot uniós szinten már nem nyilvánítanak biztonságos harmadik országnak vagy egy harmadik országot eltávolítottak az e rendelet 1. melléklete szerinti közös uniós jegyzékből, a rendes jogalkotási eljárás alapján valamely tagállam </w:t>
            </w:r>
            <w:r w:rsidRPr="00CD1F37">
              <w:rPr>
                <w:b/>
                <w:i/>
              </w:rPr>
              <w:t>értesíti</w:t>
            </w:r>
            <w:r w:rsidRPr="00CD1F37">
              <w:t xml:space="preserve"> a Bizottságot, </w:t>
            </w:r>
            <w:r w:rsidRPr="00CD1F37">
              <w:rPr>
                <w:b/>
                <w:i/>
              </w:rPr>
              <w:t>ha</w:t>
            </w:r>
            <w:r w:rsidRPr="00CD1F37">
              <w:t xml:space="preserve"> úgy ítéli meg, hogy a szóban forgó ország helyzetében bekövetkezett változások következtében az adott harmadik ország ismét megfelel</w:t>
            </w:r>
            <w:r w:rsidRPr="00CD1F37">
              <w:rPr>
                <w:b/>
                <w:i/>
              </w:rPr>
              <w:t xml:space="preserve"> </w:t>
            </w:r>
            <w:r w:rsidRPr="00CD1F37">
              <w:t>a</w:t>
            </w:r>
            <w:r w:rsidRPr="00CD1F37">
              <w:rPr>
                <w:b/>
                <w:i/>
              </w:rPr>
              <w:t xml:space="preserve"> tagállam által megállapított, biztonságos harmadik országként vagy biztonságos származási országként való meghatározásához szükséges</w:t>
            </w:r>
            <w:r w:rsidRPr="00CD1F37">
              <w:t xml:space="preserve"> feltételeknek.</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1492</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Kinga Gál</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50 cikk – 3 bekezdés – 2 albekezdés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rPr>
                <w:b/>
                <w:i/>
              </w:rPr>
              <w:t>Az értesítés tartalmaz egy megalapozott értékelést arról, hogy az adott ország megfelel a 45. cikk (1) bekezdésében és a 47. cikkben meghatározott feltételeknek, amelyben kifejtésre kerül a harmadik ország helyzetében bekövetkezett azon konkrét változások is, amelyek révén az adott ország ismét teljesíti a feltételeket.</w:t>
            </w:r>
          </w:p>
        </w:tc>
        <w:tc>
          <w:tcPr>
            <w:tcW w:w="4876" w:type="dxa"/>
          </w:tcPr>
          <w:p w:rsidR="003F11F0" w:rsidRPr="00CD1F37" w:rsidRDefault="003F11F0" w:rsidP="00E42EF1">
            <w:pPr>
              <w:pStyle w:val="Normal6"/>
            </w:pPr>
            <w:r w:rsidRPr="00CD1F37">
              <w:rPr>
                <w:b/>
                <w:i/>
              </w:rPr>
              <w:t>törölve</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{HU}</w:t>
      </w:r>
      <w:r w:rsidRPr="00CD1F37">
        <w:rPr>
          <w:lang w:val="hu-HU"/>
        </w:rPr>
        <w:t>hu</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1493</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Péter Niedermüller, Sylvie Guillaume</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50 cikk – 3 bekezdés – 2 albekezdés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rPr>
                <w:b/>
                <w:i/>
              </w:rPr>
              <w:t>Az értesítés tartalmaz egy megalapozott értékelést arról, hogy az adott ország megfelel a 45. cikk (1) bekezdésében és a 47. cikkben meghatározott feltételeknek, amelyben kifejtésre kerül a harmadik ország helyzetében bekövetkezett azon konkrét változások is, amelyek révén az adott ország ismét teljesíti a feltételeket.</w:t>
            </w:r>
          </w:p>
        </w:tc>
        <w:tc>
          <w:tcPr>
            <w:tcW w:w="4876" w:type="dxa"/>
          </w:tcPr>
          <w:p w:rsidR="003F11F0" w:rsidRPr="00CD1F37" w:rsidRDefault="003F11F0" w:rsidP="00E42EF1">
            <w:pPr>
              <w:pStyle w:val="Normal6"/>
            </w:pPr>
            <w:r w:rsidRPr="00CD1F37">
              <w:rPr>
                <w:b/>
                <w:i/>
              </w:rPr>
              <w:t>törölve</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3F11F0" w:rsidRPr="00CD1F37" w:rsidRDefault="003F11F0" w:rsidP="003F11F0">
      <w:pPr>
        <w:pStyle w:val="JustificationTitle"/>
        <w:rPr>
          <w:lang w:val="hu-HU"/>
        </w:rPr>
      </w:pPr>
      <w:r w:rsidRPr="00CD1F37">
        <w:rPr>
          <w:rStyle w:val="HideTWBExt"/>
          <w:lang w:val="hu-HU"/>
        </w:rPr>
        <w:t>&lt;TitreJust&gt;</w:t>
      </w:r>
      <w:r w:rsidRPr="00CD1F37">
        <w:rPr>
          <w:lang w:val="hu-HU"/>
        </w:rPr>
        <w:t>Indokolás</w:t>
      </w:r>
      <w:r w:rsidRPr="00CD1F37">
        <w:rPr>
          <w:rStyle w:val="HideTWBExt"/>
          <w:lang w:val="hu-HU"/>
        </w:rPr>
        <w:t>&lt;/TitreJust&gt;</w:t>
      </w:r>
    </w:p>
    <w:p w:rsidR="003F11F0" w:rsidRPr="00CD1F37" w:rsidRDefault="003F11F0" w:rsidP="003F11F0">
      <w:pPr>
        <w:pStyle w:val="Normal12Italic"/>
        <w:rPr>
          <w:lang w:val="hu-HU"/>
        </w:rPr>
      </w:pPr>
      <w:r w:rsidRPr="00CD1F37">
        <w:rPr>
          <w:lang w:val="hu-HU"/>
        </w:rPr>
        <w:t xml:space="preserve">Ezt a módosítást az (1) bekezdés módosításával </w:t>
      </w:r>
      <w:r w:rsidR="00487CED" w:rsidRPr="00CD1F37">
        <w:rPr>
          <w:lang w:val="hu-HU"/>
        </w:rPr>
        <w:t>való összhang</w:t>
      </w:r>
      <w:r w:rsidRPr="00CD1F37">
        <w:rPr>
          <w:lang w:val="hu-HU"/>
        </w:rPr>
        <w:t xml:space="preserve"> érdekében </w:t>
      </w:r>
      <w:r w:rsidR="00487CED" w:rsidRPr="00CD1F37">
        <w:rPr>
          <w:lang w:val="hu-HU"/>
        </w:rPr>
        <w:t>javasoltuk</w:t>
      </w:r>
      <w:r w:rsidRPr="00CD1F37">
        <w:rPr>
          <w:lang w:val="hu-HU"/>
        </w:rPr>
        <w: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1494</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Monika Hohlmeier, Heinz K. Becker</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50 cikk – 3 bekezdés – 2 albekezdés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rPr>
                <w:b/>
                <w:i/>
              </w:rPr>
              <w:t>Az értesítés tartalmaz egy megalapozott értékelést arról, hogy az adott ország megfelel a 45. cikk (1) bekezdésében és a 47. cikkben meghatározott feltételeknek, amelyben kifejtésre kerül a harmadik ország helyzetében bekövetkezett azon konkrét változások is, amelyek révén az adott ország ismét teljesíti a feltételeket.</w:t>
            </w:r>
          </w:p>
        </w:tc>
        <w:tc>
          <w:tcPr>
            <w:tcW w:w="4876" w:type="dxa"/>
          </w:tcPr>
          <w:p w:rsidR="003F11F0" w:rsidRPr="00CD1F37" w:rsidRDefault="003F11F0" w:rsidP="00E42EF1">
            <w:pPr>
              <w:pStyle w:val="Normal6"/>
            </w:pPr>
            <w:r w:rsidRPr="00CD1F37">
              <w:rPr>
                <w:b/>
                <w:i/>
              </w:rPr>
              <w:t>törölve</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1495</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Kinga Gál</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50 cikk – 3 bekezdés – 3 albekezdés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rPr>
                <w:b/>
                <w:i/>
              </w:rPr>
              <w:t>Az értesítést benyújtó tagállam csak akkor nyilváníthatja nemzeti szinten az adott harmadik országot biztonságos származási országgá vagy biztonságos harmadik országgá, ha a Bizottság nem emel kifogást az ilyen kijelölés ellen.</w:t>
            </w:r>
          </w:p>
        </w:tc>
        <w:tc>
          <w:tcPr>
            <w:tcW w:w="4876" w:type="dxa"/>
          </w:tcPr>
          <w:p w:rsidR="003F11F0" w:rsidRPr="00CD1F37" w:rsidRDefault="003F11F0" w:rsidP="00E42EF1">
            <w:pPr>
              <w:pStyle w:val="Normal6"/>
            </w:pPr>
            <w:r w:rsidRPr="00CD1F37">
              <w:rPr>
                <w:b/>
                <w:i/>
              </w:rPr>
              <w:t>törölve</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{HU}</w:t>
      </w:r>
      <w:r w:rsidRPr="00CD1F37">
        <w:rPr>
          <w:lang w:val="hu-HU"/>
        </w:rPr>
        <w:t>hu</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1496</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Jussi Halla-aho</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50 cikk – 3 bekezdés – 3 albekezdés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rPr>
                <w:b/>
                <w:i/>
              </w:rPr>
              <w:t>Az értesítést benyújtó tagállam csak akkor nyilváníthatja nemzeti szinten az adott harmadik országot biztonságos származási országgá vagy biztonságos harmadik országgá, ha a Bizottság nem emel kifogást az ilyen kijelölés ellen.</w:t>
            </w:r>
          </w:p>
        </w:tc>
        <w:tc>
          <w:tcPr>
            <w:tcW w:w="4876" w:type="dxa"/>
          </w:tcPr>
          <w:p w:rsidR="003F11F0" w:rsidRPr="00CD1F37" w:rsidRDefault="003F11F0" w:rsidP="00E42EF1">
            <w:pPr>
              <w:pStyle w:val="Normal6"/>
            </w:pPr>
            <w:r w:rsidRPr="00CD1F37">
              <w:rPr>
                <w:b/>
                <w:i/>
              </w:rPr>
              <w:t>törölve</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1497</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Péter Niedermüller, Sylvie Guillaume</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50 cikk – 3 bekezdés – 3 albekezdés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rPr>
                <w:b/>
                <w:i/>
              </w:rPr>
              <w:t>Az értesítést benyújtó tagállam csak akkor nyilváníthatja nemzeti szinten az adott harmadik országot biztonságos származási országgá vagy biztonságos harmadik országgá, ha a Bizottság nem emel kifogást az ilyen kijelölés ellen.</w:t>
            </w:r>
          </w:p>
        </w:tc>
        <w:tc>
          <w:tcPr>
            <w:tcW w:w="4876" w:type="dxa"/>
          </w:tcPr>
          <w:p w:rsidR="003F11F0" w:rsidRPr="00CD1F37" w:rsidRDefault="003F11F0" w:rsidP="00E42EF1">
            <w:pPr>
              <w:pStyle w:val="Normal6"/>
            </w:pPr>
            <w:r w:rsidRPr="00CD1F37">
              <w:rPr>
                <w:b/>
                <w:i/>
              </w:rPr>
              <w:t>törölve</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3F11F0" w:rsidRPr="00CD1F37" w:rsidRDefault="003F11F0" w:rsidP="003F11F0">
      <w:pPr>
        <w:pStyle w:val="JustificationTitle"/>
        <w:rPr>
          <w:lang w:val="hu-HU"/>
        </w:rPr>
      </w:pPr>
      <w:r w:rsidRPr="00CD1F37">
        <w:rPr>
          <w:rStyle w:val="HideTWBExt"/>
          <w:lang w:val="hu-HU"/>
        </w:rPr>
        <w:t>&lt;TitreJust&gt;</w:t>
      </w:r>
      <w:r w:rsidRPr="00CD1F37">
        <w:rPr>
          <w:lang w:val="hu-HU"/>
        </w:rPr>
        <w:t>Indokolás</w:t>
      </w:r>
      <w:r w:rsidRPr="00CD1F37">
        <w:rPr>
          <w:rStyle w:val="HideTWBExt"/>
          <w:lang w:val="hu-HU"/>
        </w:rPr>
        <w:t>&lt;/TitreJust&gt;</w:t>
      </w:r>
    </w:p>
    <w:p w:rsidR="003F11F0" w:rsidRPr="00CD1F37" w:rsidRDefault="003F11F0" w:rsidP="003F11F0">
      <w:pPr>
        <w:pStyle w:val="Normal12Italic"/>
        <w:rPr>
          <w:lang w:val="hu-HU"/>
        </w:rPr>
      </w:pPr>
      <w:r w:rsidRPr="00CD1F37">
        <w:rPr>
          <w:lang w:val="hu-HU"/>
        </w:rPr>
        <w:t xml:space="preserve">Ezt a módosítást az (1) bekezdés módosításával </w:t>
      </w:r>
      <w:r w:rsidR="00487CED" w:rsidRPr="00CD1F37">
        <w:rPr>
          <w:lang w:val="hu-HU"/>
        </w:rPr>
        <w:t>való összhang érdekében javasoltuk</w:t>
      </w:r>
      <w:r w:rsidRPr="00CD1F37">
        <w:rPr>
          <w:lang w:val="hu-HU"/>
        </w:rPr>
        <w: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1498</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Monika Hohlmeier, Heinz K. Becker</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50 cikk – 3 bekezdés – 3 albekezdés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rPr>
                <w:b/>
                <w:i/>
              </w:rPr>
              <w:t>Az értesítést benyújtó tagállam csak akkor nyilváníthatja nemzeti szinten az adott harmadik országot biztonságos származási országgá vagy biztonságos harmadik országgá, ha a Bizottság nem emel kifogást az ilyen kijelölés ellen.</w:t>
            </w:r>
          </w:p>
        </w:tc>
        <w:tc>
          <w:tcPr>
            <w:tcW w:w="4876" w:type="dxa"/>
          </w:tcPr>
          <w:p w:rsidR="003F11F0" w:rsidRPr="00CD1F37" w:rsidRDefault="003F11F0" w:rsidP="00E42EF1">
            <w:pPr>
              <w:pStyle w:val="Normal6"/>
            </w:pPr>
            <w:r w:rsidRPr="00CD1F37">
              <w:rPr>
                <w:b/>
                <w:i/>
              </w:rPr>
              <w:t>törölve</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1499</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Kinga Gál</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50 cikk – 4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rPr>
                <w:b/>
                <w:i/>
              </w:rPr>
              <w:t>(4)</w:t>
            </w:r>
            <w:r w:rsidRPr="00CD1F37">
              <w:tab/>
            </w:r>
            <w:r w:rsidRPr="00CD1F37">
              <w:rPr>
                <w:b/>
                <w:i/>
              </w:rPr>
              <w:t>A tagállamok a kijelölést követően haladéktalanul tájékoztatják a Bizottságot és az Európai Unió Menekültügyi Ügynökséget azokról a harmadik országokról, amelyeket e cikk rendelkezéseinek megfelelően biztonságos harmadik országnak vagy biztonságos származási országnak nyilvánítottak. A tagállamok évente tájékoztatják a Bizottságot és az ügynökséget arról, hogy mely országokra alkalmazták az elvet ad hoc jelleggel konkrét kérelmezőkre vonatkozóan.</w:t>
            </w:r>
          </w:p>
        </w:tc>
        <w:tc>
          <w:tcPr>
            <w:tcW w:w="4876" w:type="dxa"/>
          </w:tcPr>
          <w:p w:rsidR="003F11F0" w:rsidRPr="00CD1F37" w:rsidRDefault="003F11F0" w:rsidP="00E42EF1">
            <w:pPr>
              <w:pStyle w:val="Normal6"/>
            </w:pPr>
            <w:r w:rsidRPr="00CD1F37">
              <w:rPr>
                <w:b/>
                <w:i/>
              </w:rPr>
              <w:t>törölve</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{HU}</w:t>
      </w:r>
      <w:r w:rsidRPr="00CD1F37">
        <w:rPr>
          <w:lang w:val="hu-HU"/>
        </w:rPr>
        <w:t>hu</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1500</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Monika Hohlmeier, Heinz K. Becker</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50 cikk – 4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rPr>
                <w:b/>
                <w:i/>
              </w:rPr>
              <w:t>(4)</w:t>
            </w:r>
            <w:r w:rsidRPr="00CD1F37">
              <w:tab/>
            </w:r>
            <w:r w:rsidRPr="00CD1F37">
              <w:rPr>
                <w:b/>
                <w:i/>
              </w:rPr>
              <w:t>A tagállamok a kijelölést követően haladéktalanul tájékoztatják a Bizottságot és az Európai Unió Menekültügyi Ügynökséget azokról a harmadik országokról, amelyeket e cikk rendelkezéseinek megfelelően biztonságos harmadik országnak vagy biztonságos származási országnak nyilvánítottak. A tagállamok évente tájékoztatják a Bizottságot és az ügynökséget arról, hogy mely országokra alkalmazták az elvet ad hoc jelleggel konkrét kérelmezőkre vonatkozóan.</w:t>
            </w:r>
          </w:p>
        </w:tc>
        <w:tc>
          <w:tcPr>
            <w:tcW w:w="4876" w:type="dxa"/>
          </w:tcPr>
          <w:p w:rsidR="003F11F0" w:rsidRPr="00CD1F37" w:rsidRDefault="003F11F0" w:rsidP="00E42EF1">
            <w:pPr>
              <w:pStyle w:val="Normal6"/>
            </w:pPr>
            <w:r w:rsidRPr="00CD1F37">
              <w:rPr>
                <w:b/>
                <w:i/>
              </w:rPr>
              <w:t>törölve</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3F11F0" w:rsidRPr="00CD1F37" w:rsidRDefault="003F11F0" w:rsidP="003F11F0">
      <w:pPr>
        <w:pStyle w:val="JustificationTitle"/>
        <w:rPr>
          <w:lang w:val="hu-HU"/>
        </w:rPr>
      </w:pPr>
      <w:r w:rsidRPr="00CD1F37">
        <w:rPr>
          <w:rStyle w:val="HideTWBExt"/>
          <w:lang w:val="hu-HU"/>
        </w:rPr>
        <w:t>&lt;TitreJust&gt;</w:t>
      </w:r>
      <w:r w:rsidRPr="00CD1F37">
        <w:rPr>
          <w:lang w:val="hu-HU"/>
        </w:rPr>
        <w:t>Indokolás</w:t>
      </w:r>
      <w:r w:rsidRPr="00CD1F37">
        <w:rPr>
          <w:rStyle w:val="HideTWBExt"/>
          <w:lang w:val="hu-HU"/>
        </w:rPr>
        <w:t>&lt;/TitreJust&gt;</w:t>
      </w:r>
    </w:p>
    <w:p w:rsidR="003F11F0" w:rsidRPr="00CD1F37" w:rsidRDefault="003F11F0" w:rsidP="003F11F0">
      <w:pPr>
        <w:pStyle w:val="Normal12Italic"/>
        <w:rPr>
          <w:lang w:val="hu-HU"/>
        </w:rPr>
      </w:pPr>
      <w:r w:rsidRPr="00CD1F37">
        <w:rPr>
          <w:lang w:val="hu-HU"/>
        </w:rPr>
        <w:t>Ez a szöveg az 50. cikk új (1a) bekezdéséből került ide.</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1501</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Péter Niedermüller, Sylvie Guillaume</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50 cikk – 4 a bekezdés (új)</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p>
        </w:tc>
        <w:tc>
          <w:tcPr>
            <w:tcW w:w="4876" w:type="dxa"/>
          </w:tcPr>
          <w:p w:rsidR="003F11F0" w:rsidRPr="00CD1F37" w:rsidRDefault="003F11F0">
            <w:pPr>
              <w:pStyle w:val="Normal6"/>
            </w:pPr>
            <w:r w:rsidRPr="00CD1F37">
              <w:rPr>
                <w:b/>
                <w:i/>
              </w:rPr>
              <w:t>(4a)</w:t>
            </w:r>
            <w:r w:rsidRPr="00CD1F37">
              <w:tab/>
            </w:r>
            <w:r w:rsidRPr="00CD1F37">
              <w:rPr>
                <w:b/>
                <w:i/>
              </w:rPr>
              <w:t>A</w:t>
            </w:r>
            <w:r w:rsidR="00487CED" w:rsidRPr="00CD1F37">
              <w:rPr>
                <w:b/>
                <w:i/>
              </w:rPr>
              <w:t>z</w:t>
            </w:r>
            <w:r w:rsidRPr="00CD1F37">
              <w:rPr>
                <w:b/>
                <w:i/>
              </w:rPr>
              <w:t xml:space="preserve"> </w:t>
            </w:r>
            <w:r w:rsidR="00487CED" w:rsidRPr="00CD1F37">
              <w:rPr>
                <w:b/>
                <w:i/>
              </w:rPr>
              <w:t xml:space="preserve">e </w:t>
            </w:r>
            <w:r w:rsidRPr="00CD1F37">
              <w:rPr>
                <w:b/>
                <w:i/>
              </w:rPr>
              <w:t xml:space="preserve">rendelet hatálybalépésétől számított három év </w:t>
            </w:r>
            <w:r w:rsidR="00487CED" w:rsidRPr="00CD1F37">
              <w:rPr>
                <w:b/>
                <w:i/>
              </w:rPr>
              <w:t xml:space="preserve">elteltével </w:t>
            </w:r>
            <w:r w:rsidRPr="00CD1F37">
              <w:rPr>
                <w:b/>
                <w:i/>
              </w:rPr>
              <w:t xml:space="preserve">csak a biztonságos származási országok </w:t>
            </w:r>
            <w:r w:rsidR="00487CED" w:rsidRPr="00CD1F37">
              <w:rPr>
                <w:b/>
                <w:i/>
              </w:rPr>
              <w:t xml:space="preserve">– e rendelet által meghatározott – </w:t>
            </w:r>
            <w:r w:rsidRPr="00CD1F37">
              <w:rPr>
                <w:b/>
                <w:i/>
              </w:rPr>
              <w:t>közös uniós jegyzékében szereplő harmadik ország tekinthető biztonságos származási országnak.</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3F11F0" w:rsidRPr="00CD1F37" w:rsidRDefault="003F11F0" w:rsidP="003F11F0">
      <w:pPr>
        <w:pStyle w:val="JustificationTitle"/>
        <w:rPr>
          <w:lang w:val="hu-HU"/>
        </w:rPr>
      </w:pPr>
      <w:r w:rsidRPr="00CD1F37">
        <w:rPr>
          <w:rStyle w:val="HideTWBExt"/>
          <w:lang w:val="hu-HU"/>
        </w:rPr>
        <w:t>&lt;TitreJust&gt;</w:t>
      </w:r>
      <w:r w:rsidRPr="00CD1F37">
        <w:rPr>
          <w:lang w:val="hu-HU"/>
        </w:rPr>
        <w:t>Indokolás</w:t>
      </w:r>
      <w:r w:rsidRPr="00CD1F37">
        <w:rPr>
          <w:rStyle w:val="HideTWBExt"/>
          <w:lang w:val="hu-HU"/>
        </w:rPr>
        <w:t>&lt;/TitreJust&gt;</w:t>
      </w:r>
    </w:p>
    <w:p w:rsidR="003F11F0" w:rsidRPr="00CD1F37" w:rsidRDefault="003F11F0" w:rsidP="003F11F0">
      <w:pPr>
        <w:pStyle w:val="Normal12Italic"/>
        <w:rPr>
          <w:lang w:val="hu-HU"/>
        </w:rPr>
      </w:pPr>
      <w:r w:rsidRPr="00CD1F37">
        <w:rPr>
          <w:lang w:val="hu-HU"/>
        </w:rPr>
        <w:t>A szövegezést összehangoltuk a biztonságos harmadik országokról szóló rendelettel kapcsolatos parlamenti álláspont 39. módosításával.</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1502</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Marina Albiol Guzmán</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51 cikk</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Center"/>
              <w:rPr>
                <w:lang w:val="hu-HU"/>
              </w:rPr>
            </w:pPr>
            <w:r w:rsidRPr="00CD1F37">
              <w:rPr>
                <w:b/>
                <w:i/>
                <w:sz w:val="24"/>
                <w:lang w:val="hu-HU"/>
              </w:rPr>
              <w:t>51. cikk</w:t>
            </w:r>
          </w:p>
        </w:tc>
        <w:tc>
          <w:tcPr>
            <w:tcW w:w="4876" w:type="dxa"/>
          </w:tcPr>
          <w:p w:rsidR="003F11F0" w:rsidRPr="00CD1F37" w:rsidRDefault="003F11F0" w:rsidP="00E42EF1">
            <w:pPr>
              <w:pStyle w:val="Normal6"/>
            </w:pPr>
            <w:r w:rsidRPr="00CD1F37">
              <w:rPr>
                <w:b/>
                <w:i/>
              </w:rPr>
              <w:t>törölve</w:t>
            </w:r>
          </w:p>
        </w:tc>
      </w:tr>
      <w:tr w:rsidR="003F11F0" w:rsidRPr="00CD1F37" w:rsidTr="00E42EF1">
        <w:trPr>
          <w:jc w:val="center"/>
        </w:trPr>
        <w:tc>
          <w:tcPr>
            <w:tcW w:w="4876" w:type="dxa"/>
          </w:tcPr>
          <w:p w:rsidR="003F11F0" w:rsidRPr="00CD1F37" w:rsidRDefault="003F11F0" w:rsidP="00E42EF1">
            <w:pPr>
              <w:pStyle w:val="Center"/>
              <w:rPr>
                <w:lang w:val="hu-HU"/>
              </w:rPr>
            </w:pPr>
            <w:r w:rsidRPr="00CD1F37">
              <w:rPr>
                <w:b/>
                <w:i/>
                <w:sz w:val="24"/>
                <w:lang w:val="hu-HU"/>
              </w:rPr>
              <w:t>A nemzetközi védelem visszavonása</w:t>
            </w:r>
          </w:p>
        </w:tc>
        <w:tc>
          <w:tcPr>
            <w:tcW w:w="4876" w:type="dxa"/>
          </w:tcPr>
          <w:p w:rsidR="003F11F0" w:rsidRPr="00CD1F37" w:rsidRDefault="003F11F0" w:rsidP="00E42EF1">
            <w:pPr>
              <w:pStyle w:val="Normal6"/>
            </w:pPr>
          </w:p>
        </w:tc>
      </w:tr>
      <w:tr w:rsidR="003F11F0" w:rsidRPr="00CD1F37" w:rsidTr="00E42EF1">
        <w:trPr>
          <w:jc w:val="center"/>
        </w:trPr>
        <w:tc>
          <w:tcPr>
            <w:tcW w:w="4876" w:type="dxa"/>
          </w:tcPr>
          <w:p w:rsidR="003F11F0" w:rsidRPr="00CD1F37" w:rsidRDefault="003F11F0" w:rsidP="00E42EF1">
            <w:pPr>
              <w:pStyle w:val="Normal6"/>
            </w:pPr>
            <w:r w:rsidRPr="00CD1F37">
              <w:rPr>
                <w:b/>
                <w:i/>
              </w:rPr>
              <w:t>Az eljáró hatóság egy adott személy esetében a nemzetközi védelem visszavonására irányuló eljárás megindítja, ha olyan új elemek vagy tények merülnek fel, amelyek indokolttá teszik az érintett személy nemzetközi védelme érvényességének újbóli megvizsgálását, valamint különösen az (EU) XXX/XXX rendelet (a kvalifikációs rendelet) 15. és 21. cikkében szereplő esetekben.</w:t>
            </w:r>
          </w:p>
        </w:tc>
        <w:tc>
          <w:tcPr>
            <w:tcW w:w="4876" w:type="dxa"/>
          </w:tcPr>
          <w:p w:rsidR="003F11F0" w:rsidRPr="00CD1F37" w:rsidRDefault="003F11F0" w:rsidP="00E42EF1">
            <w:pPr>
              <w:pStyle w:val="Normal6"/>
            </w:pP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1503</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Ska Keller</w:t>
      </w:r>
      <w:r w:rsidRPr="00CD1F37">
        <w:rPr>
          <w:rStyle w:val="HideTWBExt"/>
        </w:rPr>
        <w:t>&lt;/Members&gt;</w:t>
      </w:r>
    </w:p>
    <w:p w:rsidR="003F11F0" w:rsidRPr="00CD1F37" w:rsidRDefault="003F11F0" w:rsidP="003F11F0">
      <w:r w:rsidRPr="00CD1F37">
        <w:rPr>
          <w:rStyle w:val="HideTWBExt"/>
        </w:rPr>
        <w:t>&lt;AuNomDe&gt;</w:t>
      </w:r>
      <w:r w:rsidRPr="00CD1F37">
        <w:rPr>
          <w:rStyle w:val="HideTWBInt"/>
        </w:rPr>
        <w:t>{Verts/ALE}</w:t>
      </w:r>
      <w:r w:rsidRPr="00CD1F37">
        <w:t>a Verts/ALE képviselőcsoport nevében</w:t>
      </w:r>
      <w:r w:rsidRPr="00CD1F37">
        <w:rPr>
          <w:rStyle w:val="HideTWBExt"/>
        </w:rPr>
        <w:t>&lt;/AuNomDe&gt;</w:t>
      </w:r>
    </w:p>
    <w:p w:rsidR="003F11F0" w:rsidRPr="00CD1F37" w:rsidRDefault="003F11F0" w:rsidP="003F11F0">
      <w:pPr>
        <w:pStyle w:val="NormalBold"/>
      </w:pPr>
      <w:r w:rsidRPr="00CD1F37">
        <w:rPr>
          <w:rStyle w:val="HideTWBExt"/>
        </w:rPr>
        <w:t>&lt;Members&gt;</w:t>
      </w:r>
      <w:r w:rsidRPr="00CD1F37">
        <w:t>Judith Sargentini, Jean Lambert</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51 cikk</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Center"/>
              <w:rPr>
                <w:lang w:val="hu-HU"/>
              </w:rPr>
            </w:pPr>
            <w:r w:rsidRPr="00CD1F37">
              <w:rPr>
                <w:b/>
                <w:i/>
                <w:sz w:val="24"/>
                <w:lang w:val="hu-HU"/>
              </w:rPr>
              <w:t>51. cikk</w:t>
            </w:r>
          </w:p>
        </w:tc>
        <w:tc>
          <w:tcPr>
            <w:tcW w:w="4876" w:type="dxa"/>
          </w:tcPr>
          <w:p w:rsidR="003F11F0" w:rsidRPr="00CD1F37" w:rsidRDefault="003F11F0" w:rsidP="00E42EF1">
            <w:pPr>
              <w:pStyle w:val="Normal6"/>
            </w:pPr>
            <w:r w:rsidRPr="00CD1F37">
              <w:rPr>
                <w:b/>
                <w:i/>
              </w:rPr>
              <w:t>törölve</w:t>
            </w:r>
          </w:p>
        </w:tc>
      </w:tr>
      <w:tr w:rsidR="003F11F0" w:rsidRPr="00CD1F37" w:rsidTr="00E42EF1">
        <w:trPr>
          <w:jc w:val="center"/>
        </w:trPr>
        <w:tc>
          <w:tcPr>
            <w:tcW w:w="4876" w:type="dxa"/>
          </w:tcPr>
          <w:p w:rsidR="003F11F0" w:rsidRPr="00CD1F37" w:rsidRDefault="003F11F0" w:rsidP="00E42EF1">
            <w:pPr>
              <w:pStyle w:val="Center"/>
              <w:rPr>
                <w:lang w:val="hu-HU"/>
              </w:rPr>
            </w:pPr>
            <w:r w:rsidRPr="00CD1F37">
              <w:rPr>
                <w:b/>
                <w:i/>
                <w:sz w:val="24"/>
                <w:lang w:val="hu-HU"/>
              </w:rPr>
              <w:t>A nemzetközi védelem visszavonása</w:t>
            </w:r>
          </w:p>
        </w:tc>
        <w:tc>
          <w:tcPr>
            <w:tcW w:w="4876" w:type="dxa"/>
          </w:tcPr>
          <w:p w:rsidR="003F11F0" w:rsidRPr="00CD1F37" w:rsidRDefault="003F11F0" w:rsidP="00E42EF1">
            <w:pPr>
              <w:pStyle w:val="Normal6"/>
            </w:pPr>
          </w:p>
        </w:tc>
      </w:tr>
      <w:tr w:rsidR="003F11F0" w:rsidRPr="00CD1F37" w:rsidTr="00E42EF1">
        <w:trPr>
          <w:jc w:val="center"/>
        </w:trPr>
        <w:tc>
          <w:tcPr>
            <w:tcW w:w="4876" w:type="dxa"/>
          </w:tcPr>
          <w:p w:rsidR="003F11F0" w:rsidRPr="00CD1F37" w:rsidRDefault="003F11F0" w:rsidP="00E42EF1">
            <w:pPr>
              <w:pStyle w:val="Normal6"/>
            </w:pPr>
            <w:r w:rsidRPr="00CD1F37">
              <w:rPr>
                <w:b/>
                <w:i/>
              </w:rPr>
              <w:t>Az eljáró hatóság egy adott személy esetében a nemzetközi védelem visszavonására irányuló eljárás megindítja, ha olyan új elemek vagy tények merülnek fel, amelyek indokolttá teszik az érintett személy nemzetközi védelme érvényességének újbóli megvizsgálását, valamint különösen az (EU) XXX/XXX rendelet (a kvalifikációs rendelet) 15. és 21. cikkében szereplő esetekben.</w:t>
            </w:r>
          </w:p>
        </w:tc>
        <w:tc>
          <w:tcPr>
            <w:tcW w:w="4876" w:type="dxa"/>
          </w:tcPr>
          <w:p w:rsidR="003F11F0" w:rsidRPr="00CD1F37" w:rsidRDefault="003F11F0" w:rsidP="00E42EF1">
            <w:pPr>
              <w:pStyle w:val="Normal6"/>
            </w:pP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1504</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Péter Niedermüller</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51 cikk – 1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 xml:space="preserve">Az eljáró hatóság egy adott személy esetében a nemzetközi védelem visszavonására irányuló </w:t>
            </w:r>
            <w:r w:rsidRPr="00CD1F37">
              <w:rPr>
                <w:b/>
                <w:i/>
              </w:rPr>
              <w:t>eljárás</w:t>
            </w:r>
            <w:r w:rsidRPr="00CD1F37">
              <w:t xml:space="preserve"> </w:t>
            </w:r>
            <w:r w:rsidRPr="00CD1F37">
              <w:rPr>
                <w:b/>
                <w:i/>
              </w:rPr>
              <w:t>megindítja</w:t>
            </w:r>
            <w:r w:rsidRPr="00CD1F37">
              <w:t xml:space="preserve">, </w:t>
            </w:r>
            <w:r w:rsidRPr="00CD1F37">
              <w:rPr>
                <w:b/>
                <w:i/>
              </w:rPr>
              <w:t>ha olyan új elemek vagy tények merülnek fel, amelyek indokolttá teszik az érintett személy nemzetközi védelme érvényességének újbóli megvizsgálását, valamint különösen</w:t>
            </w:r>
            <w:r w:rsidRPr="00CD1F37">
              <w:t xml:space="preserve"> az (EU) XXX/XXX rendelet (a kvalifikációs rendelet) 15. és 21. cikkében szereplő esetekben.</w:t>
            </w:r>
          </w:p>
        </w:tc>
        <w:tc>
          <w:tcPr>
            <w:tcW w:w="4876" w:type="dxa"/>
          </w:tcPr>
          <w:p w:rsidR="003F11F0" w:rsidRPr="00CD1F37" w:rsidRDefault="003F11F0" w:rsidP="00E42EF1">
            <w:pPr>
              <w:pStyle w:val="Normal6"/>
            </w:pPr>
            <w:r w:rsidRPr="00CD1F37">
              <w:t xml:space="preserve">Az eljáró hatóság egy adott személy esetében a nemzetközi védelem visszavonására irányuló </w:t>
            </w:r>
            <w:r w:rsidRPr="00CD1F37">
              <w:rPr>
                <w:b/>
                <w:i/>
              </w:rPr>
              <w:t>eljárást</w:t>
            </w:r>
            <w:r w:rsidRPr="00CD1F37">
              <w:t xml:space="preserve"> </w:t>
            </w:r>
            <w:r w:rsidRPr="00CD1F37">
              <w:rPr>
                <w:b/>
                <w:i/>
              </w:rPr>
              <w:t>indíthat</w:t>
            </w:r>
            <w:r w:rsidRPr="00CD1F37">
              <w:t xml:space="preserve"> az (EU) XXX/XXX rendelet (a kvalifikációs rendelet) 15. és 21. cikkében szereplő esetekben.</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3F11F0" w:rsidRPr="00CD1F37" w:rsidRDefault="003F11F0" w:rsidP="003F11F0">
      <w:pPr>
        <w:pStyle w:val="JustificationTitle"/>
        <w:rPr>
          <w:lang w:val="hu-HU"/>
        </w:rPr>
      </w:pPr>
      <w:r w:rsidRPr="00CD1F37">
        <w:rPr>
          <w:rStyle w:val="HideTWBExt"/>
          <w:lang w:val="hu-HU"/>
        </w:rPr>
        <w:t>&lt;TitreJust&gt;</w:t>
      </w:r>
      <w:r w:rsidRPr="00CD1F37">
        <w:rPr>
          <w:lang w:val="hu-HU"/>
        </w:rPr>
        <w:t>Indokolás</w:t>
      </w:r>
      <w:r w:rsidRPr="00CD1F37">
        <w:rPr>
          <w:rStyle w:val="HideTWBExt"/>
          <w:lang w:val="hu-HU"/>
        </w:rPr>
        <w:t>&lt;/TitreJust&gt;</w:t>
      </w:r>
    </w:p>
    <w:p w:rsidR="003F11F0" w:rsidRPr="00CD1F37" w:rsidRDefault="003F11F0" w:rsidP="003F11F0">
      <w:pPr>
        <w:pStyle w:val="Normal12Italic"/>
        <w:rPr>
          <w:lang w:val="hu-HU"/>
        </w:rPr>
      </w:pPr>
      <w:r w:rsidRPr="00CD1F37">
        <w:rPr>
          <w:lang w:val="hu-HU"/>
        </w:rPr>
        <w:t>A státusz esetleges megszüntetésének indokaival a kvalifikációs rendelet foglalkozik, és ezen nem szabad változtatni. A szövegezést összehangoltuk a Parlament által a kvalifikációs rendelet kapcsán elfogadott szöveggel.</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1505</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Jussi Halla-aho</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51 cikk – 1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 xml:space="preserve">Az eljáró hatóság egy adott személy esetében a nemzetközi védelem visszavonására irányuló </w:t>
            </w:r>
            <w:r w:rsidRPr="00CD1F37">
              <w:rPr>
                <w:b/>
                <w:i/>
              </w:rPr>
              <w:t>eljárás</w:t>
            </w:r>
            <w:r w:rsidRPr="00CD1F37">
              <w:t xml:space="preserve"> megindítja, ha olyan új elemek vagy tények merülnek fel, amelyek indokolttá teszik az érintett személy nemzetközi védelme érvényességének újbóli megvizsgálását, valamint különösen az (EU) XXX/XXX rendelet (a kvalifikációs rendelet) 15. és 21. cikkében szereplő esetekben.</w:t>
            </w:r>
          </w:p>
        </w:tc>
        <w:tc>
          <w:tcPr>
            <w:tcW w:w="4876" w:type="dxa"/>
          </w:tcPr>
          <w:p w:rsidR="003F11F0" w:rsidRPr="00CD1F37" w:rsidRDefault="003F11F0" w:rsidP="00E42EF1">
            <w:pPr>
              <w:pStyle w:val="Normal6"/>
            </w:pPr>
            <w:r w:rsidRPr="00CD1F37">
              <w:t xml:space="preserve">Az eljáró hatóság egy adott személy esetében a nemzetközi védelem visszavonására irányuló </w:t>
            </w:r>
            <w:r w:rsidRPr="00CD1F37">
              <w:rPr>
                <w:b/>
                <w:i/>
              </w:rPr>
              <w:t>eljárást</w:t>
            </w:r>
            <w:r w:rsidRPr="00CD1F37">
              <w:t xml:space="preserve"> </w:t>
            </w:r>
            <w:r w:rsidRPr="00CD1F37">
              <w:rPr>
                <w:b/>
                <w:i/>
              </w:rPr>
              <w:t>indokolatlan késedelem nélkül</w:t>
            </w:r>
            <w:r w:rsidRPr="00CD1F37">
              <w:t xml:space="preserve"> megindítja, ha olyan új elemek vagy tények merülnek fel, amelyek indokolttá teszik az érintett személy nemzetközi védelme érvényességének újbóli megvizsgálását, valamint különösen az (EU) XXX/XXX rendelet (a kvalifikációs rendelet) 15. és 21. cikkében szereplő esetekben.</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1506</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Marina Albiol Guzmán</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52 cikk</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rPr>
                <w:b/>
                <w:i/>
              </w:rPr>
              <w:t>[...]</w:t>
            </w:r>
          </w:p>
        </w:tc>
        <w:tc>
          <w:tcPr>
            <w:tcW w:w="4876" w:type="dxa"/>
          </w:tcPr>
          <w:p w:rsidR="003F11F0" w:rsidRPr="00CD1F37" w:rsidRDefault="003F11F0" w:rsidP="00E42EF1">
            <w:pPr>
              <w:pStyle w:val="Normal6"/>
            </w:pPr>
            <w:r w:rsidRPr="00CD1F37">
              <w:rPr>
                <w:b/>
                <w:i/>
              </w:rPr>
              <w:t>törölve</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1507</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Ska Keller</w:t>
      </w:r>
      <w:r w:rsidRPr="00CD1F37">
        <w:rPr>
          <w:rStyle w:val="HideTWBExt"/>
        </w:rPr>
        <w:t>&lt;/Members&gt;</w:t>
      </w:r>
    </w:p>
    <w:p w:rsidR="003F11F0" w:rsidRPr="00CD1F37" w:rsidRDefault="003F11F0" w:rsidP="003F11F0">
      <w:r w:rsidRPr="00CD1F37">
        <w:rPr>
          <w:rStyle w:val="HideTWBExt"/>
        </w:rPr>
        <w:t>&lt;AuNomDe&gt;</w:t>
      </w:r>
      <w:r w:rsidRPr="00CD1F37">
        <w:rPr>
          <w:rStyle w:val="HideTWBInt"/>
        </w:rPr>
        <w:t>{Verts/ALE}</w:t>
      </w:r>
      <w:r w:rsidRPr="00CD1F37">
        <w:t>a Verts/ALE képviselőcsoport nevében</w:t>
      </w:r>
      <w:r w:rsidRPr="00CD1F37">
        <w:rPr>
          <w:rStyle w:val="HideTWBExt"/>
        </w:rPr>
        <w:t>&lt;/AuNomDe&gt;</w:t>
      </w:r>
    </w:p>
    <w:p w:rsidR="003F11F0" w:rsidRPr="00CD1F37" w:rsidRDefault="003F11F0" w:rsidP="003F11F0">
      <w:pPr>
        <w:pStyle w:val="NormalBold"/>
      </w:pPr>
      <w:r w:rsidRPr="00CD1F37">
        <w:rPr>
          <w:rStyle w:val="HideTWBExt"/>
        </w:rPr>
        <w:t>&lt;Members&gt;</w:t>
      </w:r>
      <w:r w:rsidRPr="00CD1F37">
        <w:t>Jean Lambert, Judith Sargentini</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52 cikk – 1 bekezdés – bevezető rész</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(1)</w:t>
            </w:r>
            <w:r w:rsidRPr="00CD1F37">
              <w:tab/>
              <w:t xml:space="preserve">Amennyiben a hatáskörrel rendelkező hatóság egy harmadik országbeli állampolgár vagy hontalan személy nemzetközi védelme visszavonását veszi fontolóra </w:t>
            </w:r>
            <w:r w:rsidRPr="00CD1F37">
              <w:rPr>
                <w:b/>
                <w:i/>
              </w:rPr>
              <w:t>egyebek mellett az (EU) XXX/XXX rendelet (a kvalifikációs rendelet) 15. és 21. cikkében szereplő rendszeres jogállásfelülvizsgálattal összefüggésben,</w:t>
            </w:r>
            <w:r w:rsidRPr="00CD1F37">
              <w:t xml:space="preserve"> az érintett személyeket megilletik egyebek mellett a következő garanciák:</w:t>
            </w:r>
          </w:p>
        </w:tc>
        <w:tc>
          <w:tcPr>
            <w:tcW w:w="4876" w:type="dxa"/>
          </w:tcPr>
          <w:p w:rsidR="003F11F0" w:rsidRPr="00CD1F37" w:rsidRDefault="003F11F0" w:rsidP="00E42EF1">
            <w:pPr>
              <w:pStyle w:val="Normal6"/>
            </w:pPr>
            <w:r w:rsidRPr="00CD1F37">
              <w:t>(1)</w:t>
            </w:r>
            <w:r w:rsidRPr="00CD1F37">
              <w:tab/>
              <w:t>Amennyiben a hatáskörrel rendelkező hatóság egy harmadik országbeli állampolgár vagy hontalan személy nemzetközi védelme visszavonását veszi fontolóra, az érintett személyeket megilletik egyebek mellett a következő garanciák:</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1508</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Péter Niedermüller</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52 cikk – 1 bekezdés – bevezető rész</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(1)</w:t>
            </w:r>
            <w:r w:rsidRPr="00CD1F37">
              <w:tab/>
              <w:t xml:space="preserve">Amennyiben a hatáskörrel rendelkező hatóság egy harmadik országbeli állampolgár vagy hontalan személy nemzetközi védelme visszavonását veszi fontolóra </w:t>
            </w:r>
            <w:r w:rsidRPr="00CD1F37">
              <w:rPr>
                <w:b/>
                <w:i/>
              </w:rPr>
              <w:t>egyebek mellett az (EU) XXX/XXX rendelet (a kvalifikációs rendelet) 15. és 21. cikkében szereplő rendszeres jogállásfelülvizsgálattal összefüggésben</w:t>
            </w:r>
            <w:r w:rsidRPr="00CD1F37">
              <w:t>, az érintett személyeket megilletik egyebek mellett a következő garanciák:</w:t>
            </w:r>
          </w:p>
        </w:tc>
        <w:tc>
          <w:tcPr>
            <w:tcW w:w="4876" w:type="dxa"/>
          </w:tcPr>
          <w:p w:rsidR="003F11F0" w:rsidRPr="00CD1F37" w:rsidRDefault="003F11F0" w:rsidP="00E42EF1">
            <w:pPr>
              <w:pStyle w:val="Normal6"/>
            </w:pPr>
            <w:r w:rsidRPr="00CD1F37">
              <w:t>(1)</w:t>
            </w:r>
            <w:r w:rsidRPr="00CD1F37">
              <w:tab/>
              <w:t>Amennyiben a hatáskörrel rendelkező hatóság egy harmadik országbeli állampolgár vagy hontalan személy nemzetközi védelme visszavonását veszi fontolóra, az érintett személyeket megilletik egyebek mellett a következő garanciák:</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3F11F0" w:rsidRPr="00CD1F37" w:rsidRDefault="003F11F0" w:rsidP="003F11F0">
      <w:pPr>
        <w:pStyle w:val="JustificationTitle"/>
        <w:rPr>
          <w:lang w:val="hu-HU"/>
        </w:rPr>
      </w:pPr>
      <w:r w:rsidRPr="00CD1F37">
        <w:rPr>
          <w:rStyle w:val="HideTWBExt"/>
          <w:lang w:val="hu-HU"/>
        </w:rPr>
        <w:t>&lt;TitreJust&gt;</w:t>
      </w:r>
      <w:r w:rsidRPr="00CD1F37">
        <w:rPr>
          <w:lang w:val="hu-HU"/>
        </w:rPr>
        <w:t>Indokolás</w:t>
      </w:r>
      <w:r w:rsidRPr="00CD1F37">
        <w:rPr>
          <w:rStyle w:val="HideTWBExt"/>
          <w:lang w:val="hu-HU"/>
        </w:rPr>
        <w:t>&lt;/TitreJust&gt;</w:t>
      </w:r>
    </w:p>
    <w:p w:rsidR="003F11F0" w:rsidRPr="00CD1F37" w:rsidRDefault="003F11F0" w:rsidP="003F11F0">
      <w:pPr>
        <w:pStyle w:val="Normal12Italic"/>
        <w:rPr>
          <w:lang w:val="hu-HU"/>
        </w:rPr>
      </w:pPr>
      <w:r w:rsidRPr="00CD1F37">
        <w:rPr>
          <w:lang w:val="hu-HU"/>
        </w:rPr>
        <w:t>A megszövegezés igazodik a Parlament által a kvalifikációs rendelet kapcsán elfogadott szöveghez.</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1509</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Jussi Halla-aho</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52 cikk – 2 bekezdés – a pont</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a)</w:t>
            </w:r>
            <w:r w:rsidRPr="00CD1F37">
              <w:tab/>
              <w:t xml:space="preserve">a hatáskörrel rendelkező hatóság </w:t>
            </w:r>
            <w:r w:rsidRPr="00CD1F37">
              <w:rPr>
                <w:b/>
                <w:i/>
              </w:rPr>
              <w:t>különböző forrásokból – például adott esetben</w:t>
            </w:r>
            <w:r w:rsidRPr="00CD1F37">
              <w:t xml:space="preserve"> az Európai Unió Menekültügyi Ügynökségétől és az </w:t>
            </w:r>
            <w:r w:rsidRPr="00CD1F37">
              <w:rPr>
                <w:b/>
                <w:i/>
              </w:rPr>
              <w:t>Egyesült Nemzetek menekültügyi főbiztosától</w:t>
            </w:r>
            <w:r w:rsidRPr="00CD1F37">
              <w:t xml:space="preserve"> – pontos és naprakész információt kaphasson az érintett személy származási országában fennálló általános helyzetről; valamint</w:t>
            </w:r>
          </w:p>
        </w:tc>
        <w:tc>
          <w:tcPr>
            <w:tcW w:w="4876" w:type="dxa"/>
          </w:tcPr>
          <w:p w:rsidR="003F11F0" w:rsidRPr="00CD1F37" w:rsidRDefault="003F11F0" w:rsidP="00E42EF1">
            <w:pPr>
              <w:pStyle w:val="Normal6"/>
            </w:pPr>
            <w:r w:rsidRPr="00CD1F37">
              <w:t>a)</w:t>
            </w:r>
            <w:r w:rsidRPr="00CD1F37">
              <w:tab/>
              <w:t xml:space="preserve">a hatáskörrel rendelkező hatóság az Európai Unió Menekültügyi Ügynökségétől és az </w:t>
            </w:r>
            <w:r w:rsidRPr="00CD1F37">
              <w:rPr>
                <w:b/>
                <w:i/>
              </w:rPr>
              <w:t>Európai Külügyi Szolgálattól</w:t>
            </w:r>
            <w:r w:rsidRPr="00CD1F37">
              <w:t xml:space="preserve"> pontos és naprakész információt kaphasson az érintett személy származási országában fennálló általános helyzetről; valamint</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1510</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Péter Niedermüller</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52 cikk – 3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(3)</w:t>
            </w:r>
            <w:r w:rsidRPr="00CD1F37">
              <w:tab/>
              <w:t>Az illetékes hatóság a nemzetközi védelem visszavonásáról szóló határozatát írásba foglalja. A határozatnak tartalmaznia kell a ténybeli és jogi indokolást</w:t>
            </w:r>
            <w:r w:rsidRPr="00CD1F37">
              <w:rPr>
                <w:b/>
                <w:i/>
              </w:rPr>
              <w:t>,</w:t>
            </w:r>
            <w:r w:rsidRPr="00CD1F37">
              <w:t xml:space="preserve"> </w:t>
            </w:r>
            <w:r w:rsidRPr="00CD1F37">
              <w:rPr>
                <w:b/>
                <w:i/>
              </w:rPr>
              <w:t>és</w:t>
            </w:r>
            <w:r w:rsidRPr="00CD1F37">
              <w:t xml:space="preserve"> írásbeli tájékoztatással kell szolgálnia arról is, hogy a határozat ellen hogyan lehet jogorvoslattal élni.</w:t>
            </w:r>
          </w:p>
        </w:tc>
        <w:tc>
          <w:tcPr>
            <w:tcW w:w="4876" w:type="dxa"/>
          </w:tcPr>
          <w:p w:rsidR="003F11F0" w:rsidRPr="00CD1F37" w:rsidRDefault="003F11F0" w:rsidP="00E42EF1">
            <w:pPr>
              <w:pStyle w:val="Normal6"/>
            </w:pPr>
            <w:r w:rsidRPr="00CD1F37">
              <w:t>(3)</w:t>
            </w:r>
            <w:r w:rsidRPr="00CD1F37">
              <w:tab/>
              <w:t>Az illetékes hatóság a nemzetközi védelem visszavonásáról szóló határozatát</w:t>
            </w:r>
            <w:r w:rsidRPr="00CD1F37">
              <w:rPr>
                <w:b/>
                <w:i/>
              </w:rPr>
              <w:t xml:space="preserve"> indokolatlan késedelem nélkül és minden esetben legfeljebb a határozat elfogadásától számított hét napon belül</w:t>
            </w:r>
            <w:r w:rsidRPr="00CD1F37">
              <w:t xml:space="preserve"> írásba foglalja. A határozatnak tartalmaznia kell a ténybeli és jogi indokolást</w:t>
            </w:r>
            <w:r w:rsidRPr="00CD1F37">
              <w:rPr>
                <w:b/>
                <w:i/>
              </w:rPr>
              <w:t>.</w:t>
            </w:r>
            <w:r w:rsidRPr="00CD1F37">
              <w:t xml:space="preserve"> </w:t>
            </w:r>
            <w:r w:rsidRPr="00CD1F37">
              <w:rPr>
                <w:b/>
                <w:i/>
              </w:rPr>
              <w:t>A hatóságnak</w:t>
            </w:r>
            <w:r w:rsidRPr="00CD1F37">
              <w:t xml:space="preserve"> írásbeli tájékoztatással kell szolgálnia arról is, hogy a határozat ellen hogyan lehet jogorvoslattal élni</w:t>
            </w:r>
            <w:r w:rsidRPr="00CD1F37">
              <w:rPr>
                <w:b/>
                <w:i/>
              </w:rPr>
              <w:t>, a vonatkozó határidőket is beleértve</w:t>
            </w:r>
            <w:r w:rsidRPr="00CD1F37">
              <w:t>.</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3F11F0" w:rsidRPr="00CD1F37" w:rsidRDefault="003F11F0" w:rsidP="003F11F0">
      <w:pPr>
        <w:pStyle w:val="JustificationTitle"/>
        <w:rPr>
          <w:lang w:val="hu-HU"/>
        </w:rPr>
      </w:pPr>
      <w:r w:rsidRPr="00CD1F37">
        <w:rPr>
          <w:rStyle w:val="HideTWBExt"/>
          <w:lang w:val="hu-HU"/>
        </w:rPr>
        <w:t>&lt;TitreJust&gt;</w:t>
      </w:r>
      <w:r w:rsidRPr="00CD1F37">
        <w:rPr>
          <w:lang w:val="hu-HU"/>
        </w:rPr>
        <w:t>Indokolás</w:t>
      </w:r>
      <w:r w:rsidRPr="00CD1F37">
        <w:rPr>
          <w:rStyle w:val="HideTWBExt"/>
          <w:lang w:val="hu-HU"/>
        </w:rPr>
        <w:t>&lt;/TitreJust&gt;</w:t>
      </w:r>
    </w:p>
    <w:p w:rsidR="003F11F0" w:rsidRPr="00CD1F37" w:rsidRDefault="003F11F0" w:rsidP="003F11F0">
      <w:pPr>
        <w:pStyle w:val="Normal12Italic"/>
        <w:rPr>
          <w:lang w:val="hu-HU"/>
        </w:rPr>
      </w:pPr>
      <w:r w:rsidRPr="00CD1F37">
        <w:rPr>
          <w:lang w:val="hu-HU"/>
        </w:rPr>
        <w:t>A megfogalmazás igazodik a 35. cikk (2) bekezdéséhez (a kérelmezők kérelmükkel kapcsolatos határozatról történő értesítése). A nemzetközi védelem visszavonásáról szóló határozatoknál ugyanezt a megfogalmazást kell használni.</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1511</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Jussi Halla-aho</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52 cikk – 3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(3)</w:t>
            </w:r>
            <w:r w:rsidRPr="00CD1F37">
              <w:tab/>
              <w:t>Az illetékes hatóság a nemzetközi védelem visszavonásáról szóló határozatát írásba foglalja. A határozatnak tartalmaznia kell a ténybeli és jogi indokolást, és írásbeli tájékoztatással kell szolgálnia arról is, hogy a határozat ellen hogyan lehet jogorvoslattal élni.</w:t>
            </w:r>
          </w:p>
        </w:tc>
        <w:tc>
          <w:tcPr>
            <w:tcW w:w="4876" w:type="dxa"/>
          </w:tcPr>
          <w:p w:rsidR="003F11F0" w:rsidRPr="00CD1F37" w:rsidRDefault="003F11F0" w:rsidP="00E42EF1">
            <w:pPr>
              <w:pStyle w:val="Normal6"/>
            </w:pPr>
            <w:r w:rsidRPr="00CD1F37">
              <w:t>(3)</w:t>
            </w:r>
            <w:r w:rsidRPr="00CD1F37">
              <w:tab/>
              <w:t xml:space="preserve">Az illetékes hatóság a nemzetközi védelem visszavonásáról szóló határozatát </w:t>
            </w:r>
            <w:r w:rsidRPr="00CD1F37">
              <w:rPr>
                <w:b/>
                <w:i/>
              </w:rPr>
              <w:t>az eljárás megindításától számított két hónapon belül meghozza és</w:t>
            </w:r>
            <w:r w:rsidRPr="00CD1F37">
              <w:t xml:space="preserve"> írásba foglalja</w:t>
            </w:r>
            <w:r w:rsidR="00127FBC" w:rsidRPr="00CD1F37">
              <w:t>.</w:t>
            </w:r>
            <w:r w:rsidRPr="00CD1F37">
              <w:t xml:space="preserve"> A határozatnak tartalmaznia kell a ténybeli és jogi indokolást, és írásbeli tájékoztatással kell szolgálnia arról is, hogy a határozat ellen hogyan lehet jogorvoslattal élni.</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1512</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Sergei Stanishev</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53 cikk – 1 bekezdés – a pont – i pont</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rPr>
                <w:b/>
                <w:i/>
              </w:rPr>
              <w:t>i.</w:t>
            </w:r>
            <w:r w:rsidRPr="00CD1F37">
              <w:tab/>
            </w:r>
            <w:r w:rsidRPr="00CD1F37">
              <w:rPr>
                <w:b/>
                <w:i/>
              </w:rPr>
              <w:t>a kérelmet a 36. cikk (1) bekezdésében említett elfogadhatatlanság okán elutasítja;</w:t>
            </w:r>
          </w:p>
        </w:tc>
        <w:tc>
          <w:tcPr>
            <w:tcW w:w="4876" w:type="dxa"/>
          </w:tcPr>
          <w:p w:rsidR="003F11F0" w:rsidRPr="00CD1F37" w:rsidRDefault="003F11F0" w:rsidP="00E42EF1">
            <w:pPr>
              <w:pStyle w:val="Normal6"/>
            </w:pPr>
            <w:r w:rsidRPr="00CD1F37">
              <w:rPr>
                <w:b/>
                <w:i/>
              </w:rPr>
              <w:t>törölve</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3F11F0" w:rsidRPr="00CD1F37" w:rsidRDefault="003F11F0" w:rsidP="003F11F0">
      <w:pPr>
        <w:pStyle w:val="JustificationTitle"/>
        <w:rPr>
          <w:lang w:val="hu-HU"/>
        </w:rPr>
      </w:pPr>
      <w:r w:rsidRPr="00CD1F37">
        <w:rPr>
          <w:rStyle w:val="HideTWBExt"/>
          <w:lang w:val="hu-HU"/>
        </w:rPr>
        <w:t>&lt;TitreJust&gt;</w:t>
      </w:r>
      <w:r w:rsidRPr="00CD1F37">
        <w:rPr>
          <w:lang w:val="hu-HU"/>
        </w:rPr>
        <w:t>Indokolás</w:t>
      </w:r>
      <w:r w:rsidRPr="00CD1F37">
        <w:rPr>
          <w:rStyle w:val="HideTWBExt"/>
          <w:lang w:val="hu-HU"/>
        </w:rPr>
        <w:t>&lt;/TitreJust&gt;</w:t>
      </w:r>
    </w:p>
    <w:p w:rsidR="003F11F0" w:rsidRPr="00CD1F37" w:rsidRDefault="003F11F0" w:rsidP="003F11F0">
      <w:pPr>
        <w:pStyle w:val="Normal12Italic"/>
        <w:rPr>
          <w:lang w:val="hu-HU"/>
        </w:rPr>
      </w:pPr>
      <w:r w:rsidRPr="00CD1F37">
        <w:rPr>
          <w:lang w:val="hu-HU"/>
        </w:rPr>
        <w:t xml:space="preserve">A </w:t>
      </w:r>
      <w:r w:rsidR="00127FBC" w:rsidRPr="00CD1F37">
        <w:rPr>
          <w:lang w:val="hu-HU"/>
        </w:rPr>
        <w:t xml:space="preserve">Dublini Rendelet </w:t>
      </w:r>
      <w:r w:rsidRPr="00CD1F37">
        <w:rPr>
          <w:lang w:val="hu-HU"/>
        </w:rPr>
        <w:t>alkalmazása előtti követelményként az elfogadhatóság ellenőrzésének megszüntetésére irányuló korábbi módosításokkal összhangban.</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1513</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Péter Niedermüller</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53 cikk – 1 bekezdés – a pont – iii alpont</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iii.</w:t>
            </w:r>
            <w:r w:rsidRPr="00CD1F37">
              <w:tab/>
              <w:t>a kérelmet a 38. cikkben és a 39. cikkben említett kifejezett visszavonás vagy</w:t>
            </w:r>
            <w:r w:rsidRPr="00CD1F37">
              <w:rPr>
                <w:b/>
                <w:i/>
              </w:rPr>
              <w:t xml:space="preserve"> elállás</w:t>
            </w:r>
            <w:r w:rsidRPr="00CD1F37">
              <w:t xml:space="preserve"> okán elutasítja;</w:t>
            </w:r>
          </w:p>
        </w:tc>
        <w:tc>
          <w:tcPr>
            <w:tcW w:w="4876" w:type="dxa"/>
          </w:tcPr>
          <w:p w:rsidR="003F11F0" w:rsidRPr="00CD1F37" w:rsidRDefault="003F11F0" w:rsidP="00E42EF1">
            <w:pPr>
              <w:pStyle w:val="Normal6"/>
            </w:pPr>
            <w:r w:rsidRPr="00CD1F37">
              <w:t>iii.</w:t>
            </w:r>
            <w:r w:rsidRPr="00CD1F37">
              <w:tab/>
              <w:t>a kérelmet a 38. cikkben és a 39. cikkben említett kifejezett visszavonás</w:t>
            </w:r>
            <w:r w:rsidRPr="00CD1F37">
              <w:rPr>
                <w:b/>
                <w:i/>
              </w:rPr>
              <w:t xml:space="preserve"> </w:t>
            </w:r>
            <w:r w:rsidRPr="00CD1F37">
              <w:t>vagy</w:t>
            </w:r>
            <w:r w:rsidRPr="00CD1F37">
              <w:rPr>
                <w:b/>
                <w:i/>
              </w:rPr>
              <w:t xml:space="preserve"> hallgatólagos visszavonás</w:t>
            </w:r>
            <w:r w:rsidRPr="00CD1F37">
              <w:t xml:space="preserve"> okán elutasítja;</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3F11F0" w:rsidRPr="00CD1F37" w:rsidRDefault="003F11F0" w:rsidP="003F11F0">
      <w:pPr>
        <w:pStyle w:val="JustificationTitle"/>
        <w:rPr>
          <w:lang w:val="hu-HU"/>
        </w:rPr>
      </w:pPr>
      <w:r w:rsidRPr="00CD1F37">
        <w:rPr>
          <w:rStyle w:val="HideTWBExt"/>
          <w:lang w:val="hu-HU"/>
        </w:rPr>
        <w:t>&lt;TitreJust&gt;</w:t>
      </w:r>
      <w:r w:rsidRPr="00CD1F37">
        <w:rPr>
          <w:lang w:val="hu-HU"/>
        </w:rPr>
        <w:t>Indokolás</w:t>
      </w:r>
      <w:r w:rsidRPr="00CD1F37">
        <w:rPr>
          <w:rStyle w:val="HideTWBExt"/>
          <w:lang w:val="hu-HU"/>
        </w:rPr>
        <w:t>&lt;/TitreJust&gt;</w:t>
      </w:r>
    </w:p>
    <w:p w:rsidR="003F11F0" w:rsidRPr="00CD1F37" w:rsidRDefault="003F11F0" w:rsidP="003F11F0">
      <w:pPr>
        <w:pStyle w:val="Normal12Italic"/>
        <w:rPr>
          <w:lang w:val="hu-HU"/>
        </w:rPr>
      </w:pPr>
      <w:r w:rsidRPr="00CD1F37">
        <w:rPr>
          <w:lang w:val="hu-HU"/>
        </w:rPr>
        <w:t>Az ezt megelőző módosításokkal való összhang érdekében.</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1514</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Anna Maria Corazza Bildt, Caterina Chinnici, Carlos Coelho</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53 cikk – 1 bekezdés – b a pont (új)</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p>
        </w:tc>
        <w:tc>
          <w:tcPr>
            <w:tcW w:w="4876" w:type="dxa"/>
          </w:tcPr>
          <w:p w:rsidR="003F11F0" w:rsidRPr="00CD1F37" w:rsidRDefault="003F11F0" w:rsidP="00E42EF1">
            <w:pPr>
              <w:pStyle w:val="Normal6"/>
            </w:pPr>
            <w:r w:rsidRPr="00CD1F37">
              <w:rPr>
                <w:b/>
                <w:i/>
              </w:rPr>
              <w:t>ba)</w:t>
            </w:r>
            <w:r w:rsidRPr="00CD1F37">
              <w:tab/>
            </w:r>
            <w:r w:rsidRPr="00CD1F37">
              <w:rPr>
                <w:b/>
                <w:i/>
              </w:rPr>
              <w:t>annak megállapításáról szóló határozat, hogy a kérelmező 18 évnél idősebb.</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1515</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Beatrix von Storch</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53 cikk – 2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rPr>
                <w:b/>
                <w:i/>
              </w:rPr>
              <w:t>(2)</w:t>
            </w:r>
            <w:r w:rsidRPr="00CD1F37">
              <w:tab/>
            </w:r>
            <w:r w:rsidRPr="00CD1F37">
              <w:rPr>
                <w:b/>
                <w:i/>
              </w:rPr>
              <w:t>A kiegészítő védelemre jogosultként elismert személyeknek joguk van a hatékony jogorvoslathoz a menekült jogállás tekintetében kérelmüket megalapozatlannak ítélő határozattal szemben.</w:t>
            </w:r>
          </w:p>
        </w:tc>
        <w:tc>
          <w:tcPr>
            <w:tcW w:w="4876" w:type="dxa"/>
          </w:tcPr>
          <w:p w:rsidR="003F11F0" w:rsidRPr="00CD1F37" w:rsidRDefault="003F11F0" w:rsidP="00E42EF1">
            <w:pPr>
              <w:pStyle w:val="Normal6"/>
            </w:pPr>
            <w:r w:rsidRPr="00CD1F37">
              <w:rPr>
                <w:b/>
                <w:i/>
              </w:rPr>
              <w:t>törölve</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1516</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Péter Niedermüller, Caterina Chinnici, Ana Gomes, Josef Weidenholzer</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53 cikk – 2 a bekezdés (új)</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p>
        </w:tc>
        <w:tc>
          <w:tcPr>
            <w:tcW w:w="4876" w:type="dxa"/>
          </w:tcPr>
          <w:p w:rsidR="003F11F0" w:rsidRPr="00CD1F37" w:rsidRDefault="003F11F0" w:rsidP="00E42EF1">
            <w:pPr>
              <w:pStyle w:val="Normal6"/>
            </w:pPr>
            <w:r w:rsidRPr="00CD1F37">
              <w:rPr>
                <w:b/>
                <w:i/>
              </w:rPr>
              <w:t>(2a)</w:t>
            </w:r>
            <w:r w:rsidRPr="00CD1F37">
              <w:tab/>
            </w:r>
            <w:r w:rsidRPr="00CD1F37">
              <w:rPr>
                <w:b/>
                <w:i/>
              </w:rPr>
              <w:t>A magukat kísérő nélküli kiskorúnak valló kérelmezők esetében a 24. cikkben említett, az életkoruk megállapításáról szóló határozat.</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3F11F0" w:rsidRPr="00CD1F37" w:rsidRDefault="003F11F0" w:rsidP="003F11F0">
      <w:pPr>
        <w:pStyle w:val="JustificationTitle"/>
        <w:rPr>
          <w:lang w:val="hu-HU"/>
        </w:rPr>
      </w:pPr>
      <w:r w:rsidRPr="00CD1F37">
        <w:rPr>
          <w:rStyle w:val="HideTWBExt"/>
          <w:lang w:val="hu-HU"/>
        </w:rPr>
        <w:t>&lt;TitreJust&gt;</w:t>
      </w:r>
      <w:r w:rsidRPr="00CD1F37">
        <w:rPr>
          <w:lang w:val="hu-HU"/>
        </w:rPr>
        <w:t>Indokolás</w:t>
      </w:r>
      <w:r w:rsidRPr="00CD1F37">
        <w:rPr>
          <w:rStyle w:val="HideTWBExt"/>
          <w:lang w:val="hu-HU"/>
        </w:rPr>
        <w:t>&lt;/TitreJust&gt;</w:t>
      </w:r>
    </w:p>
    <w:p w:rsidR="003F11F0" w:rsidRPr="00CD1F37" w:rsidRDefault="003F11F0" w:rsidP="003F11F0">
      <w:pPr>
        <w:pStyle w:val="Normal12Italic"/>
        <w:rPr>
          <w:lang w:val="hu-HU"/>
        </w:rPr>
      </w:pPr>
      <w:r w:rsidRPr="00CD1F37">
        <w:rPr>
          <w:lang w:val="hu-HU"/>
        </w:rPr>
        <w:t>A kísérő nélküli kiskorúaknak lehetőséget kell biztosítani arra, hogy az életkoruk megállapítására irányuló határozatot megtámadják.</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1517</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Marina Albiol Guzmán</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53 cikk – 3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rPr>
                <w:b/>
                <w:i/>
              </w:rPr>
              <w:t>(3)</w:t>
            </w:r>
            <w:r w:rsidRPr="00CD1F37">
              <w:tab/>
            </w:r>
            <w:r w:rsidRPr="00CD1F37">
              <w:rPr>
                <w:b/>
                <w:i/>
              </w:rPr>
              <w:t>Az (1) bekezdés értelmében vett hatékony jogorvoslat mind a tények, mind a jogi szempontok teljes körű és ex nunc megvizsgálását tartalmazza – ideértve adott esetben a nemzetközi védelem iránti igényeknek az (EU) XXX/XXX rendelet (a kvalifikációs rendelet) szerinti vizsgálatát is.</w:t>
            </w:r>
          </w:p>
        </w:tc>
        <w:tc>
          <w:tcPr>
            <w:tcW w:w="4876" w:type="dxa"/>
          </w:tcPr>
          <w:p w:rsidR="003F11F0" w:rsidRPr="00CD1F37" w:rsidRDefault="003F11F0" w:rsidP="00E42EF1">
            <w:pPr>
              <w:pStyle w:val="Normal6"/>
            </w:pPr>
            <w:r w:rsidRPr="00CD1F37">
              <w:rPr>
                <w:b/>
                <w:i/>
              </w:rPr>
              <w:t>törölve</w:t>
            </w:r>
          </w:p>
        </w:tc>
      </w:tr>
      <w:tr w:rsidR="003F11F0" w:rsidRPr="00CD1F37" w:rsidTr="00E42EF1">
        <w:trPr>
          <w:jc w:val="center"/>
        </w:trPr>
        <w:tc>
          <w:tcPr>
            <w:tcW w:w="4876" w:type="dxa"/>
          </w:tcPr>
          <w:p w:rsidR="003F11F0" w:rsidRPr="00CD1F37" w:rsidRDefault="003F11F0" w:rsidP="00E42EF1">
            <w:pPr>
              <w:pStyle w:val="Normal6"/>
            </w:pPr>
            <w:r w:rsidRPr="00CD1F37">
              <w:rPr>
                <w:b/>
                <w:i/>
              </w:rPr>
              <w:t>A kérelmező csak olyan új elemeket terjeszthet elő, amelyek a kérelme elbírálása szempontjából relevánsak, és amelyekről korábban nem lehetett tudomása, illetve a helyzetében bekövetkezett változásokkal függnek össze.</w:t>
            </w:r>
          </w:p>
        </w:tc>
        <w:tc>
          <w:tcPr>
            <w:tcW w:w="4876" w:type="dxa"/>
          </w:tcPr>
          <w:p w:rsidR="003F11F0" w:rsidRPr="00CD1F37" w:rsidRDefault="003F11F0" w:rsidP="00E42EF1">
            <w:pPr>
              <w:pStyle w:val="Normal6"/>
            </w:pP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1518</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Péter Niedermüller, Caterina Chinnici, Ana Gomes, Josef Weidenholzer</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53 cikk – 3 bekezdés – 2 albekezdés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rPr>
                <w:b/>
                <w:i/>
              </w:rPr>
              <w:t>A kérelmező csak olyan új elemeket terjeszthet elő, amelyek a kérelme elbírálása szempontjából relevánsak, és amelyekről korábban nem lehetett tudomása, illetve a helyzetében bekövetkezett változásokkal függnek össze.</w:t>
            </w:r>
          </w:p>
        </w:tc>
        <w:tc>
          <w:tcPr>
            <w:tcW w:w="4876" w:type="dxa"/>
          </w:tcPr>
          <w:p w:rsidR="003F11F0" w:rsidRPr="00CD1F37" w:rsidRDefault="003F11F0" w:rsidP="00E42EF1">
            <w:pPr>
              <w:pStyle w:val="Normal6"/>
            </w:pPr>
            <w:r w:rsidRPr="00CD1F37">
              <w:rPr>
                <w:b/>
                <w:i/>
              </w:rPr>
              <w:t>törölve</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3F11F0" w:rsidRPr="00CD1F37" w:rsidRDefault="003F11F0" w:rsidP="003F11F0">
      <w:pPr>
        <w:pStyle w:val="JustificationTitle"/>
        <w:rPr>
          <w:lang w:val="hu-HU"/>
        </w:rPr>
      </w:pPr>
      <w:r w:rsidRPr="00CD1F37">
        <w:rPr>
          <w:rStyle w:val="HideTWBExt"/>
          <w:lang w:val="hu-HU"/>
        </w:rPr>
        <w:t>&lt;TitreJust&gt;</w:t>
      </w:r>
      <w:r w:rsidRPr="00CD1F37">
        <w:rPr>
          <w:lang w:val="hu-HU"/>
        </w:rPr>
        <w:t>Indokolás</w:t>
      </w:r>
      <w:r w:rsidRPr="00CD1F37">
        <w:rPr>
          <w:rStyle w:val="HideTWBExt"/>
          <w:lang w:val="hu-HU"/>
        </w:rPr>
        <w:t>&lt;/TitreJust&gt;</w:t>
      </w:r>
    </w:p>
    <w:p w:rsidR="003F11F0" w:rsidRPr="00CD1F37" w:rsidRDefault="003F11F0" w:rsidP="003F11F0">
      <w:pPr>
        <w:pStyle w:val="Normal12Italic"/>
        <w:rPr>
          <w:lang w:val="hu-HU"/>
        </w:rPr>
      </w:pPr>
      <w:r w:rsidRPr="00CD1F37">
        <w:rPr>
          <w:lang w:val="hu-HU"/>
        </w:rPr>
        <w:t>A fellebbezésnek tartalmaznia kell a kérelmező által benyújtott összes elemet, függetlenül attól, hogy ezeket még a korai szakaszban terjesztették be vagy sem.</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1519</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Ska Keller</w:t>
      </w:r>
      <w:r w:rsidRPr="00CD1F37">
        <w:rPr>
          <w:rStyle w:val="HideTWBExt"/>
        </w:rPr>
        <w:t>&lt;/Members&gt;</w:t>
      </w:r>
    </w:p>
    <w:p w:rsidR="003F11F0" w:rsidRPr="00CD1F37" w:rsidRDefault="003F11F0" w:rsidP="003F11F0">
      <w:r w:rsidRPr="00CD1F37">
        <w:rPr>
          <w:rStyle w:val="HideTWBExt"/>
        </w:rPr>
        <w:t>&lt;AuNomDe&gt;</w:t>
      </w:r>
      <w:r w:rsidRPr="00CD1F37">
        <w:rPr>
          <w:rStyle w:val="HideTWBInt"/>
        </w:rPr>
        <w:t>{Verts/ALE}</w:t>
      </w:r>
      <w:r w:rsidRPr="00CD1F37">
        <w:t>a Verts/ALE képviselőcsoport nevében</w:t>
      </w:r>
      <w:r w:rsidRPr="00CD1F37">
        <w:rPr>
          <w:rStyle w:val="HideTWBExt"/>
        </w:rPr>
        <w:t>&lt;/AuNomDe&gt;</w:t>
      </w:r>
    </w:p>
    <w:p w:rsidR="003F11F0" w:rsidRPr="00CD1F37" w:rsidRDefault="003F11F0" w:rsidP="003F11F0">
      <w:pPr>
        <w:pStyle w:val="NormalBold"/>
      </w:pPr>
      <w:r w:rsidRPr="00CD1F37">
        <w:rPr>
          <w:rStyle w:val="HideTWBExt"/>
        </w:rPr>
        <w:t>&lt;Members&gt;</w:t>
      </w:r>
      <w:r w:rsidRPr="00CD1F37">
        <w:t>Jean Lambert, Judith Sargentini, Bodil Valero</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53 cikk – 3 bekezdés – 2 albekezdés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 xml:space="preserve">A kérelmező </w:t>
            </w:r>
            <w:r w:rsidRPr="00CD1F37">
              <w:rPr>
                <w:b/>
                <w:i/>
              </w:rPr>
              <w:t>csak</w:t>
            </w:r>
            <w:r w:rsidRPr="00CD1F37">
              <w:t xml:space="preserve"> </w:t>
            </w:r>
            <w:r w:rsidRPr="00CD1F37">
              <w:rPr>
                <w:b/>
                <w:i/>
              </w:rPr>
              <w:t>olyan</w:t>
            </w:r>
            <w:r w:rsidRPr="00CD1F37">
              <w:t xml:space="preserve"> új elemeket </w:t>
            </w:r>
            <w:r w:rsidRPr="00CD1F37">
              <w:rPr>
                <w:b/>
                <w:i/>
              </w:rPr>
              <w:t>terjeszthet elő</w:t>
            </w:r>
            <w:r w:rsidRPr="00CD1F37">
              <w:t xml:space="preserve">, </w:t>
            </w:r>
            <w:r w:rsidRPr="00CD1F37">
              <w:rPr>
                <w:b/>
                <w:i/>
              </w:rPr>
              <w:t>amelyek</w:t>
            </w:r>
            <w:r w:rsidRPr="00CD1F37">
              <w:t xml:space="preserve"> a kérelme elbírálása szempontjából </w:t>
            </w:r>
            <w:r w:rsidRPr="00CD1F37">
              <w:rPr>
                <w:b/>
                <w:i/>
              </w:rPr>
              <w:t>relevánsak, és amelyekről korábban nem lehetett tudomása, illetve a helyzetében bekövetkezett változásokkal függnek össze</w:t>
            </w:r>
            <w:r w:rsidRPr="00CD1F37">
              <w:t>.</w:t>
            </w:r>
          </w:p>
        </w:tc>
        <w:tc>
          <w:tcPr>
            <w:tcW w:w="4876" w:type="dxa"/>
          </w:tcPr>
          <w:p w:rsidR="003F11F0" w:rsidRPr="00CD1F37" w:rsidRDefault="003F11F0" w:rsidP="00E42EF1">
            <w:pPr>
              <w:pStyle w:val="Normal6"/>
            </w:pPr>
            <w:r w:rsidRPr="00CD1F37">
              <w:t xml:space="preserve">A kérelmező </w:t>
            </w:r>
            <w:r w:rsidRPr="00CD1F37">
              <w:rPr>
                <w:b/>
                <w:i/>
              </w:rPr>
              <w:t>bármilyen</w:t>
            </w:r>
            <w:r w:rsidRPr="00CD1F37">
              <w:t xml:space="preserve"> új elemet </w:t>
            </w:r>
            <w:r w:rsidRPr="00CD1F37">
              <w:rPr>
                <w:b/>
                <w:i/>
              </w:rPr>
              <w:t>előterjeszthet</w:t>
            </w:r>
            <w:r w:rsidRPr="00CD1F37">
              <w:t xml:space="preserve">, </w:t>
            </w:r>
            <w:r w:rsidRPr="00CD1F37">
              <w:rPr>
                <w:b/>
                <w:i/>
              </w:rPr>
              <w:t>amely</w:t>
            </w:r>
            <w:r w:rsidRPr="00CD1F37">
              <w:t xml:space="preserve"> a kérelme elbírálása szempontjából </w:t>
            </w:r>
            <w:r w:rsidRPr="00CD1F37">
              <w:rPr>
                <w:b/>
                <w:i/>
              </w:rPr>
              <w:t>releváns</w:t>
            </w:r>
            <w:r w:rsidRPr="00CD1F37">
              <w:t>.</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1520</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Cecilia Wikström</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53 cikk – 3 bekezdés – 2 albekezdés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A kérelmező csak olyan új elemeket terjeszthet elő, amelyek a kérelme elbírálása szempontjából relevánsak</w:t>
            </w:r>
            <w:r w:rsidRPr="00CD1F37">
              <w:rPr>
                <w:b/>
                <w:i/>
              </w:rPr>
              <w:t>, és amelyekről korábban nem lehetett tudomása, illetve a helyzetében bekövetkezett változásokkal függnek össze</w:t>
            </w:r>
            <w:r w:rsidRPr="00CD1F37">
              <w:t>.</w:t>
            </w:r>
          </w:p>
        </w:tc>
        <w:tc>
          <w:tcPr>
            <w:tcW w:w="4876" w:type="dxa"/>
          </w:tcPr>
          <w:p w:rsidR="003F11F0" w:rsidRPr="00CD1F37" w:rsidRDefault="003F11F0" w:rsidP="00E42EF1">
            <w:pPr>
              <w:pStyle w:val="Normal6"/>
            </w:pPr>
            <w:r w:rsidRPr="00CD1F37">
              <w:t>A kérelmező csak olyan új elemeket terjeszthet elő, amelyek a kérelme elbírálása szempontjából relevánsak.</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3F11F0" w:rsidRPr="00CD1F37" w:rsidRDefault="003F11F0" w:rsidP="003F11F0">
      <w:pPr>
        <w:pStyle w:val="JustificationTitle"/>
        <w:rPr>
          <w:lang w:val="hu-HU"/>
        </w:rPr>
      </w:pPr>
      <w:r w:rsidRPr="00CD1F37">
        <w:rPr>
          <w:rStyle w:val="HideTWBExt"/>
          <w:lang w:val="hu-HU"/>
        </w:rPr>
        <w:t>&lt;TitreJust&gt;</w:t>
      </w:r>
      <w:r w:rsidRPr="00CD1F37">
        <w:rPr>
          <w:lang w:val="hu-HU"/>
        </w:rPr>
        <w:t>Indokolás</w:t>
      </w:r>
      <w:r w:rsidRPr="00CD1F37">
        <w:rPr>
          <w:rStyle w:val="HideTWBExt"/>
          <w:lang w:val="hu-HU"/>
        </w:rPr>
        <w:t>&lt;/TitreJust&gt;</w:t>
      </w:r>
    </w:p>
    <w:p w:rsidR="003F11F0" w:rsidRPr="00CD1F37" w:rsidRDefault="003F11F0" w:rsidP="003F11F0">
      <w:pPr>
        <w:pStyle w:val="Normal12Italic"/>
        <w:rPr>
          <w:lang w:val="hu-HU"/>
        </w:rPr>
      </w:pPr>
      <w:r w:rsidRPr="00CD1F37">
        <w:rPr>
          <w:lang w:val="hu-HU"/>
        </w:rPr>
        <w:t>A kérelmezőnek nincs oka olyan információ visszatartására, amely fokozná a védelemre irányuló esélyeit; ez a plusz követelmény csupán a technikai részletekkel kapcsolatos hosszas vitázás kockázatát növeli azzal kapcsolatban, hogy az információ mikor derült ki, ahelyett, hogy a lényegi kérdésekre összpontosítana.</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1521</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Ska Keller</w:t>
      </w:r>
      <w:r w:rsidRPr="00CD1F37">
        <w:rPr>
          <w:rStyle w:val="HideTWBExt"/>
        </w:rPr>
        <w:t>&lt;/Members&gt;</w:t>
      </w:r>
    </w:p>
    <w:p w:rsidR="003F11F0" w:rsidRPr="00CD1F37" w:rsidRDefault="003F11F0" w:rsidP="003F11F0">
      <w:r w:rsidRPr="00CD1F37">
        <w:rPr>
          <w:rStyle w:val="HideTWBExt"/>
        </w:rPr>
        <w:t>&lt;AuNomDe&gt;</w:t>
      </w:r>
      <w:r w:rsidRPr="00CD1F37">
        <w:rPr>
          <w:rStyle w:val="HideTWBInt"/>
        </w:rPr>
        <w:t>{Verts/ALE}</w:t>
      </w:r>
      <w:r w:rsidRPr="00CD1F37">
        <w:t>a Verts/ALE képviselőcsoport nevében</w:t>
      </w:r>
      <w:r w:rsidRPr="00CD1F37">
        <w:rPr>
          <w:rStyle w:val="HideTWBExt"/>
        </w:rPr>
        <w:t>&lt;/AuNomDe&gt;</w:t>
      </w:r>
    </w:p>
    <w:p w:rsidR="003F11F0" w:rsidRPr="00CD1F37" w:rsidRDefault="003F11F0" w:rsidP="003F11F0">
      <w:pPr>
        <w:pStyle w:val="NormalBold"/>
      </w:pPr>
      <w:r w:rsidRPr="00CD1F37">
        <w:rPr>
          <w:rStyle w:val="HideTWBExt"/>
        </w:rPr>
        <w:t>&lt;Members&gt;</w:t>
      </w:r>
      <w:r w:rsidRPr="00CD1F37">
        <w:t>Jean Lambert, Bodil Valero, Judith Sargentini</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53 cikk – 3 a bekezdés (új)</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p>
        </w:tc>
        <w:tc>
          <w:tcPr>
            <w:tcW w:w="4876" w:type="dxa"/>
          </w:tcPr>
          <w:p w:rsidR="003F11F0" w:rsidRPr="00CD1F37" w:rsidRDefault="003F11F0" w:rsidP="00E42EF1">
            <w:pPr>
              <w:pStyle w:val="Normal6"/>
            </w:pPr>
            <w:r w:rsidRPr="00CD1F37">
              <w:rPr>
                <w:b/>
                <w:i/>
              </w:rPr>
              <w:t>(3a)</w:t>
            </w:r>
            <w:r w:rsidRPr="00CD1F37">
              <w:tab/>
            </w:r>
            <w:r w:rsidRPr="00CD1F37">
              <w:rPr>
                <w:b/>
                <w:i/>
              </w:rPr>
              <w:t>A kérelmező jogosult az első fokú fellebbviteli bíróság vagy törvényszék előtti szóbeli meghallgatásra.</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1522</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Ska Keller</w:t>
      </w:r>
      <w:r w:rsidRPr="00CD1F37">
        <w:rPr>
          <w:rStyle w:val="HideTWBExt"/>
        </w:rPr>
        <w:t>&lt;/Members&gt;</w:t>
      </w:r>
    </w:p>
    <w:p w:rsidR="003F11F0" w:rsidRPr="00CD1F37" w:rsidRDefault="003F11F0" w:rsidP="003F11F0">
      <w:r w:rsidRPr="00CD1F37">
        <w:rPr>
          <w:rStyle w:val="HideTWBExt"/>
        </w:rPr>
        <w:t>&lt;AuNomDe&gt;</w:t>
      </w:r>
      <w:r w:rsidRPr="00CD1F37">
        <w:rPr>
          <w:rStyle w:val="HideTWBInt"/>
        </w:rPr>
        <w:t>{Verts/ALE}</w:t>
      </w:r>
      <w:r w:rsidRPr="00CD1F37">
        <w:t>a Verts/ALE képviselőcsoport nevében</w:t>
      </w:r>
      <w:r w:rsidRPr="00CD1F37">
        <w:rPr>
          <w:rStyle w:val="HideTWBExt"/>
        </w:rPr>
        <w:t>&lt;/AuNomDe&gt;</w:t>
      </w:r>
    </w:p>
    <w:p w:rsidR="003F11F0" w:rsidRPr="00CD1F37" w:rsidRDefault="003F11F0" w:rsidP="003F11F0">
      <w:pPr>
        <w:pStyle w:val="NormalBold"/>
      </w:pPr>
      <w:r w:rsidRPr="00CD1F37">
        <w:rPr>
          <w:rStyle w:val="HideTWBExt"/>
        </w:rPr>
        <w:t>&lt;Members&gt;</w:t>
      </w:r>
      <w:r w:rsidRPr="00CD1F37">
        <w:t>Jean Lambert, Judith Sargentini, Bodil Valero</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53 cikk – 6 bekezdés – 1 albekezdés – bevezető rész</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A kérelmezők az (1) bekezdésben említett határozatok elleni fellebbezést a következő határidőn belül nyújtják be</w:t>
            </w:r>
            <w:r w:rsidRPr="00CD1F37">
              <w:rPr>
                <w:b/>
                <w:i/>
              </w:rPr>
              <w:t>:</w:t>
            </w:r>
          </w:p>
        </w:tc>
        <w:tc>
          <w:tcPr>
            <w:tcW w:w="4876" w:type="dxa"/>
          </w:tcPr>
          <w:p w:rsidR="003F11F0" w:rsidRPr="00CD1F37" w:rsidRDefault="003F11F0" w:rsidP="00E42EF1">
            <w:pPr>
              <w:pStyle w:val="Normal6"/>
            </w:pPr>
            <w:r w:rsidRPr="00CD1F37">
              <w:t>A kérelmezők az (1) bekezdésben említett határozatok elleni fellebbezést a következő határidőn belül nyújtják be</w:t>
            </w:r>
            <w:r w:rsidRPr="00CD1F37">
              <w:rPr>
                <w:b/>
                <w:i/>
              </w:rPr>
              <w:t xml:space="preserve"> az ilyen határozatra vonatkozó értesítés kézhez vételétől számított egy hónapon belül</w:t>
            </w:r>
            <w:r w:rsidRPr="00CD1F37">
              <w:t>.</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1523</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Beatrix von Storch</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53 cikk – 6 bekezdés – 1 albekezdés – bevezető rész</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 xml:space="preserve">A kérelmezők az (1) bekezdésben említett határozatok elleni fellebbezést a következő határidőn belül </w:t>
            </w:r>
            <w:r w:rsidRPr="00CD1F37">
              <w:rPr>
                <w:b/>
                <w:i/>
              </w:rPr>
              <w:t>nyújtják</w:t>
            </w:r>
            <w:r w:rsidRPr="00CD1F37">
              <w:t xml:space="preserve"> be:</w:t>
            </w:r>
          </w:p>
        </w:tc>
        <w:tc>
          <w:tcPr>
            <w:tcW w:w="4876" w:type="dxa"/>
          </w:tcPr>
          <w:p w:rsidR="003F11F0" w:rsidRPr="00CD1F37" w:rsidRDefault="003F11F0" w:rsidP="00E42EF1">
            <w:pPr>
              <w:pStyle w:val="Normal6"/>
            </w:pPr>
            <w:r w:rsidRPr="00CD1F37">
              <w:t xml:space="preserve">A kérelmezők az (1) bekezdésben említett határozatok elleni fellebbezést a következő határidőn belül </w:t>
            </w:r>
            <w:r w:rsidRPr="00CD1F37">
              <w:rPr>
                <w:b/>
                <w:i/>
              </w:rPr>
              <w:t>nyújthatják</w:t>
            </w:r>
            <w:r w:rsidRPr="00CD1F37">
              <w:t xml:space="preserve"> be:</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1524</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Ska Keller</w:t>
      </w:r>
      <w:r w:rsidRPr="00CD1F37">
        <w:rPr>
          <w:rStyle w:val="HideTWBExt"/>
        </w:rPr>
        <w:t>&lt;/Members&gt;</w:t>
      </w:r>
    </w:p>
    <w:p w:rsidR="003F11F0" w:rsidRPr="00CD1F37" w:rsidRDefault="003F11F0" w:rsidP="003F11F0">
      <w:r w:rsidRPr="00CD1F37">
        <w:rPr>
          <w:rStyle w:val="HideTWBExt"/>
        </w:rPr>
        <w:t>&lt;AuNomDe&gt;</w:t>
      </w:r>
      <w:r w:rsidRPr="00CD1F37">
        <w:rPr>
          <w:rStyle w:val="HideTWBInt"/>
        </w:rPr>
        <w:t>{Verts/ALE}</w:t>
      </w:r>
      <w:r w:rsidRPr="00CD1F37">
        <w:t>a Verts/ALE képviselőcsoport nevében</w:t>
      </w:r>
      <w:r w:rsidRPr="00CD1F37">
        <w:rPr>
          <w:rStyle w:val="HideTWBExt"/>
        </w:rPr>
        <w:t>&lt;/AuNomDe&gt;</w:t>
      </w:r>
    </w:p>
    <w:p w:rsidR="003F11F0" w:rsidRPr="00CD1F37" w:rsidRDefault="003F11F0" w:rsidP="003F11F0">
      <w:pPr>
        <w:pStyle w:val="NormalBold"/>
      </w:pPr>
      <w:r w:rsidRPr="00CD1F37">
        <w:rPr>
          <w:rStyle w:val="HideTWBExt"/>
        </w:rPr>
        <w:t>&lt;Members&gt;</w:t>
      </w:r>
      <w:r w:rsidRPr="00CD1F37">
        <w:t>Jean Lambert, Judith Sargentini, Bodil Valero</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53 cikk – 6 bekezdés – 1 albekezdés – a pont</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rPr>
                <w:b/>
                <w:i/>
              </w:rPr>
              <w:t>a)</w:t>
            </w:r>
            <w:r w:rsidRPr="00CD1F37">
              <w:tab/>
            </w:r>
            <w:r w:rsidRPr="00CD1F37">
              <w:rPr>
                <w:b/>
                <w:i/>
              </w:rPr>
              <w:t>ismételt kérelmet elfogadhatatlanság vagy nyilvánvaló megalapozatlanság okán elutasító határozat esetén egy héten belül;</w:t>
            </w:r>
          </w:p>
        </w:tc>
        <w:tc>
          <w:tcPr>
            <w:tcW w:w="4876" w:type="dxa"/>
          </w:tcPr>
          <w:p w:rsidR="003F11F0" w:rsidRPr="00CD1F37" w:rsidRDefault="003F11F0" w:rsidP="00E42EF1">
            <w:pPr>
              <w:pStyle w:val="Normal6"/>
            </w:pPr>
            <w:r w:rsidRPr="00CD1F37">
              <w:rPr>
                <w:b/>
                <w:i/>
              </w:rPr>
              <w:t>törölve</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1525</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Marina Albiol Guzmán</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53 cikk – 6 bekezdés – 1 albekezdés – a pont</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a)</w:t>
            </w:r>
            <w:r w:rsidRPr="00CD1F37">
              <w:tab/>
            </w:r>
            <w:r w:rsidRPr="00CD1F37">
              <w:rPr>
                <w:b/>
                <w:i/>
              </w:rPr>
              <w:t>ismételt</w:t>
            </w:r>
            <w:r w:rsidRPr="00CD1F37">
              <w:t xml:space="preserve"> kérelmet elfogadhatatlanság</w:t>
            </w:r>
            <w:r w:rsidRPr="00CD1F37">
              <w:rPr>
                <w:b/>
                <w:i/>
              </w:rPr>
              <w:t xml:space="preserve"> vagy nyilvánvaló megalapozatlanság</w:t>
            </w:r>
            <w:r w:rsidRPr="00CD1F37">
              <w:t xml:space="preserve"> okán elutasító határozat esetén egy</w:t>
            </w:r>
            <w:r w:rsidRPr="00CD1F37">
              <w:rPr>
                <w:b/>
                <w:i/>
              </w:rPr>
              <w:t xml:space="preserve"> héten</w:t>
            </w:r>
            <w:r w:rsidRPr="00CD1F37">
              <w:t xml:space="preserve"> belül;</w:t>
            </w:r>
          </w:p>
        </w:tc>
        <w:tc>
          <w:tcPr>
            <w:tcW w:w="4876" w:type="dxa"/>
          </w:tcPr>
          <w:p w:rsidR="003F11F0" w:rsidRPr="00CD1F37" w:rsidRDefault="003F11F0" w:rsidP="00E42EF1">
            <w:pPr>
              <w:pStyle w:val="Normal6"/>
            </w:pPr>
            <w:r w:rsidRPr="00CD1F37">
              <w:t>a)</w:t>
            </w:r>
            <w:r w:rsidRPr="00CD1F37">
              <w:tab/>
              <w:t xml:space="preserve">kérelmet elfogadhatatlanság okán elutasító határozat </w:t>
            </w:r>
            <w:r w:rsidRPr="00CD1F37">
              <w:rPr>
                <w:b/>
                <w:i/>
              </w:rPr>
              <w:t>vagy kérelmet visszavonás okán elutasító határozat esetén, vagy menekült jogállással vagy kiegészítő védelmi jogállással kapcsolatos kérelmet elutasító határozat</w:t>
            </w:r>
            <w:r w:rsidRPr="00CD1F37">
              <w:t xml:space="preserve"> esetén egy</w:t>
            </w:r>
            <w:r w:rsidRPr="00CD1F37">
              <w:rPr>
                <w:b/>
                <w:i/>
              </w:rPr>
              <w:t xml:space="preserve"> hónapon</w:t>
            </w:r>
            <w:r w:rsidRPr="00CD1F37">
              <w:t xml:space="preserve"> belül.</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1526</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Cecilia Wikström, Sophia in 't Veld, Angelika Mlinar</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53 cikk – 6 bekezdés – 1 albekezdés – a pont</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a)</w:t>
            </w:r>
            <w:r w:rsidRPr="00CD1F37">
              <w:tab/>
              <w:t xml:space="preserve">ismételt kérelmet elfogadhatatlanság vagy nyilvánvaló megalapozatlanság okán elutasító határozat esetén </w:t>
            </w:r>
            <w:r w:rsidRPr="00CD1F37">
              <w:rPr>
                <w:b/>
                <w:i/>
              </w:rPr>
              <w:t xml:space="preserve">egy </w:t>
            </w:r>
            <w:r w:rsidRPr="00CD1F37">
              <w:t>héten belül;</w:t>
            </w:r>
          </w:p>
        </w:tc>
        <w:tc>
          <w:tcPr>
            <w:tcW w:w="4876" w:type="dxa"/>
          </w:tcPr>
          <w:p w:rsidR="003F11F0" w:rsidRPr="00CD1F37" w:rsidRDefault="003F11F0" w:rsidP="00E42EF1">
            <w:pPr>
              <w:pStyle w:val="Normal6"/>
            </w:pPr>
            <w:r w:rsidRPr="00CD1F37">
              <w:t>a)</w:t>
            </w:r>
            <w:r w:rsidRPr="00CD1F37">
              <w:tab/>
              <w:t xml:space="preserve">ismételt kérelmet elfogadhatatlanság vagy nyilvánvaló megalapozatlanság okán elutasító határozat esetén </w:t>
            </w:r>
            <w:r w:rsidRPr="00CD1F37">
              <w:rPr>
                <w:b/>
                <w:i/>
              </w:rPr>
              <w:t xml:space="preserve">két </w:t>
            </w:r>
            <w:r w:rsidRPr="00CD1F37">
              <w:t>héten belül;</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3F11F0" w:rsidRPr="00CD1F37" w:rsidRDefault="003F11F0" w:rsidP="003F11F0">
      <w:pPr>
        <w:pStyle w:val="JustificationTitle"/>
        <w:rPr>
          <w:lang w:val="hu-HU"/>
        </w:rPr>
      </w:pPr>
      <w:r w:rsidRPr="00CD1F37">
        <w:rPr>
          <w:rStyle w:val="HideTWBExt"/>
          <w:lang w:val="hu-HU"/>
        </w:rPr>
        <w:t>&lt;TitreJust&gt;</w:t>
      </w:r>
      <w:r w:rsidRPr="00CD1F37">
        <w:rPr>
          <w:lang w:val="hu-HU"/>
        </w:rPr>
        <w:t>Indokolás</w:t>
      </w:r>
      <w:r w:rsidRPr="00CD1F37">
        <w:rPr>
          <w:rStyle w:val="HideTWBExt"/>
          <w:lang w:val="hu-HU"/>
        </w:rPr>
        <w:t>&lt;/TitreJust&gt;</w:t>
      </w:r>
    </w:p>
    <w:p w:rsidR="003F11F0" w:rsidRPr="00CD1F37" w:rsidRDefault="003F11F0" w:rsidP="003F11F0">
      <w:pPr>
        <w:pStyle w:val="Normal12Italic"/>
        <w:rPr>
          <w:lang w:val="hu-HU"/>
        </w:rPr>
      </w:pPr>
      <w:r w:rsidRPr="00CD1F37">
        <w:rPr>
          <w:lang w:val="hu-HU"/>
        </w:rPr>
        <w:t>Az egy hét irreálisan rövid határidő.</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1527</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Péter Niedermüller</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53 cikk – 6 bekezdés – 1 albekezdés – a pont</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a)</w:t>
            </w:r>
            <w:r w:rsidRPr="00CD1F37">
              <w:tab/>
              <w:t xml:space="preserve">ismételt kérelmet </w:t>
            </w:r>
            <w:r w:rsidRPr="00CD1F37">
              <w:rPr>
                <w:b/>
                <w:i/>
              </w:rPr>
              <w:t>elfogadhatatlanság vagy nyilvánvaló megalapozatlanság okán</w:t>
            </w:r>
            <w:r w:rsidRPr="00CD1F37">
              <w:t xml:space="preserve"> elutasító határozat esetén </w:t>
            </w:r>
            <w:r w:rsidRPr="00CD1F37">
              <w:rPr>
                <w:b/>
                <w:i/>
              </w:rPr>
              <w:t>egy héten</w:t>
            </w:r>
            <w:r w:rsidRPr="00CD1F37">
              <w:t xml:space="preserve"> belül;</w:t>
            </w:r>
          </w:p>
        </w:tc>
        <w:tc>
          <w:tcPr>
            <w:tcW w:w="4876" w:type="dxa"/>
          </w:tcPr>
          <w:p w:rsidR="003F11F0" w:rsidRPr="00CD1F37" w:rsidRDefault="003F11F0" w:rsidP="00E42EF1">
            <w:pPr>
              <w:pStyle w:val="Normal6"/>
            </w:pPr>
            <w:r w:rsidRPr="00CD1F37">
              <w:t>a)</w:t>
            </w:r>
            <w:r w:rsidRPr="00CD1F37">
              <w:tab/>
              <w:t>ismételt kérelmet elutasító határozat esetén</w:t>
            </w:r>
            <w:r w:rsidRPr="00CD1F37">
              <w:rPr>
                <w:b/>
                <w:i/>
              </w:rPr>
              <w:t xml:space="preserve"> 15 munkanapon</w:t>
            </w:r>
            <w:r w:rsidRPr="00CD1F37">
              <w:t xml:space="preserve"> belül;</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3F11F0" w:rsidRPr="00CD1F37" w:rsidRDefault="003F11F0" w:rsidP="003F11F0">
      <w:pPr>
        <w:pStyle w:val="JustificationTitle"/>
        <w:rPr>
          <w:lang w:val="hu-HU"/>
        </w:rPr>
      </w:pPr>
      <w:r w:rsidRPr="00CD1F37">
        <w:rPr>
          <w:rStyle w:val="HideTWBExt"/>
          <w:lang w:val="hu-HU"/>
        </w:rPr>
        <w:t>&lt;TitreJust&gt;</w:t>
      </w:r>
      <w:r w:rsidRPr="00CD1F37">
        <w:rPr>
          <w:lang w:val="hu-HU"/>
        </w:rPr>
        <w:t>Indokolás</w:t>
      </w:r>
      <w:r w:rsidRPr="00CD1F37">
        <w:rPr>
          <w:rStyle w:val="HideTWBExt"/>
          <w:lang w:val="hu-HU"/>
        </w:rPr>
        <w:t>&lt;/TitreJust&gt;</w:t>
      </w:r>
    </w:p>
    <w:p w:rsidR="003F11F0" w:rsidRPr="00CD1F37" w:rsidRDefault="003F11F0" w:rsidP="003F11F0">
      <w:pPr>
        <w:pStyle w:val="Normal12Italic"/>
        <w:rPr>
          <w:lang w:val="hu-HU"/>
        </w:rPr>
      </w:pPr>
      <w:r w:rsidRPr="00CD1F37">
        <w:rPr>
          <w:lang w:val="hu-HU"/>
        </w:rPr>
        <w:t>A Bizottság által javasolt határidők túl szigorúak a kérelmezővel szemben, különösen</w:t>
      </w:r>
      <w:r w:rsidR="00655ABF" w:rsidRPr="00CD1F37">
        <w:rPr>
          <w:lang w:val="hu-HU"/>
        </w:rPr>
        <w:t>,</w:t>
      </w:r>
      <w:r w:rsidRPr="00CD1F37">
        <w:rPr>
          <w:lang w:val="hu-HU"/>
        </w:rPr>
        <w:t xml:space="preserve"> ha a kérelmezőt fogva tartják. Kellő időt kell biztosítani a kérelmezőnek, hogy megfelelően gyakorolhassa a hatékony jogorvoslathoz való jogát.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1528</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Marina Albiol Guzmán</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53 cikk – 6 bekezdés – 1 albekezdés – b pont</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rPr>
                <w:b/>
                <w:i/>
              </w:rPr>
              <w:t>b)</w:t>
            </w:r>
            <w:r w:rsidRPr="00CD1F37">
              <w:tab/>
            </w:r>
            <w:r w:rsidRPr="00CD1F37">
              <w:rPr>
                <w:b/>
                <w:i/>
              </w:rPr>
              <w:t>a kérelmet elfogadhatatlanság okán elutasító határozat esetén vagy a kérelmet kifejezett visszavonás vagy elállás okán elutasító határozat esetén, vagy a kérelmet gyorsított vizsgálati eljárást vagy határon folytatandó eljárást követően vagy a kérelmező fogva tartása alatt menekült jogállással vagy kiegészítő védelmi jogállással kapcsolatban megalapozatlanság vagy nyilvánvaló megalapozatlanság okán elutasító határozat esetén két héten belül;</w:t>
            </w:r>
          </w:p>
        </w:tc>
        <w:tc>
          <w:tcPr>
            <w:tcW w:w="4876" w:type="dxa"/>
          </w:tcPr>
          <w:p w:rsidR="003F11F0" w:rsidRPr="00CD1F37" w:rsidRDefault="003F11F0" w:rsidP="00E42EF1">
            <w:pPr>
              <w:pStyle w:val="Normal6"/>
            </w:pPr>
            <w:r w:rsidRPr="00CD1F37">
              <w:rPr>
                <w:b/>
                <w:i/>
              </w:rPr>
              <w:t>törölve</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1529</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Ska Keller</w:t>
      </w:r>
      <w:r w:rsidRPr="00CD1F37">
        <w:rPr>
          <w:rStyle w:val="HideTWBExt"/>
        </w:rPr>
        <w:t>&lt;/Members&gt;</w:t>
      </w:r>
    </w:p>
    <w:p w:rsidR="003F11F0" w:rsidRPr="00CD1F37" w:rsidRDefault="003F11F0" w:rsidP="003F11F0">
      <w:r w:rsidRPr="00CD1F37">
        <w:rPr>
          <w:rStyle w:val="HideTWBExt"/>
        </w:rPr>
        <w:t>&lt;AuNomDe&gt;</w:t>
      </w:r>
      <w:r w:rsidRPr="00CD1F37">
        <w:rPr>
          <w:rStyle w:val="HideTWBInt"/>
        </w:rPr>
        <w:t>{Verts/ALE}</w:t>
      </w:r>
      <w:r w:rsidRPr="00CD1F37">
        <w:t>a Verts/ALE képviselőcsoport nevében</w:t>
      </w:r>
      <w:r w:rsidRPr="00CD1F37">
        <w:rPr>
          <w:rStyle w:val="HideTWBExt"/>
        </w:rPr>
        <w:t>&lt;/AuNomDe&gt;</w:t>
      </w:r>
    </w:p>
    <w:p w:rsidR="003F11F0" w:rsidRPr="00CD1F37" w:rsidRDefault="003F11F0" w:rsidP="003F11F0">
      <w:pPr>
        <w:pStyle w:val="NormalBold"/>
      </w:pPr>
      <w:r w:rsidRPr="00CD1F37">
        <w:rPr>
          <w:rStyle w:val="HideTWBExt"/>
        </w:rPr>
        <w:t>&lt;Members&gt;</w:t>
      </w:r>
      <w:r w:rsidRPr="00CD1F37">
        <w:t>Jean Lambert, Judith Sargentini</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53 cikk – 6 bekezdés – 1 albekezdés – b pont</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rPr>
                <w:b/>
                <w:i/>
              </w:rPr>
              <w:t>b)</w:t>
            </w:r>
            <w:r w:rsidRPr="00CD1F37">
              <w:tab/>
            </w:r>
            <w:r w:rsidRPr="00CD1F37">
              <w:rPr>
                <w:b/>
                <w:i/>
              </w:rPr>
              <w:t>a kérelmet elfogadhatatlanság okán elutasító határozat esetén vagy a kérelmet kifejezett visszavonás vagy elállás okán elutasító határozat esetén, vagy a kérelmet gyorsított vizsgálati eljárást vagy határon folytatandó eljárást követően vagy a kérelmező fogva tartása alatt menekült jogállással vagy kiegészítő védelmi jogállással kapcsolatban megalapozatlanság vagy nyilvánvaló megalapozatlanság okán elutasító határozat esetén két héten belül;</w:t>
            </w:r>
          </w:p>
        </w:tc>
        <w:tc>
          <w:tcPr>
            <w:tcW w:w="4876" w:type="dxa"/>
          </w:tcPr>
          <w:p w:rsidR="003F11F0" w:rsidRPr="00CD1F37" w:rsidRDefault="003F11F0" w:rsidP="00E42EF1">
            <w:pPr>
              <w:pStyle w:val="Normal6"/>
            </w:pPr>
            <w:r w:rsidRPr="00CD1F37">
              <w:rPr>
                <w:b/>
                <w:i/>
              </w:rPr>
              <w:t>törölve</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1530</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Péter Niedermüller</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53 cikk – 6 bekezdés – 1 albekezdés – b pont</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b)</w:t>
            </w:r>
            <w:r w:rsidRPr="00CD1F37">
              <w:tab/>
              <w:t xml:space="preserve">a kérelmet elfogadhatatlanság okán elutasító határozat esetén vagy a kérelmet kifejezett visszavonás vagy </w:t>
            </w:r>
            <w:r w:rsidRPr="00CD1F37">
              <w:rPr>
                <w:b/>
                <w:i/>
              </w:rPr>
              <w:t>elállás</w:t>
            </w:r>
            <w:r w:rsidRPr="00CD1F37">
              <w:t xml:space="preserve"> okán elutasító határozat esetén, vagy a kérelmet gyorsított vizsgálati eljárást vagy határon folytatandó eljárást követően vagy a kérelmező fogva tartása alatt menekült jogállással vagy kiegészítő védelmi jogállással kapcsolatban megalapozatlanság vagy nyilvánvaló megalapozatlanság okán elutasító határozat esetén </w:t>
            </w:r>
            <w:r w:rsidRPr="00CD1F37">
              <w:rPr>
                <w:b/>
                <w:i/>
              </w:rPr>
              <w:t>két</w:t>
            </w:r>
            <w:r w:rsidRPr="00CD1F37">
              <w:t xml:space="preserve"> héten belül;</w:t>
            </w:r>
          </w:p>
        </w:tc>
        <w:tc>
          <w:tcPr>
            <w:tcW w:w="4876" w:type="dxa"/>
          </w:tcPr>
          <w:p w:rsidR="003F11F0" w:rsidRPr="00CD1F37" w:rsidRDefault="003F11F0" w:rsidP="00E42EF1">
            <w:pPr>
              <w:pStyle w:val="Normal6"/>
            </w:pPr>
            <w:r w:rsidRPr="00CD1F37">
              <w:t>b)</w:t>
            </w:r>
            <w:r w:rsidRPr="00CD1F37">
              <w:tab/>
              <w:t xml:space="preserve">a kérelmet elfogadhatatlanság okán elutasító határozat esetén vagy a kérelmet kifejezett visszavonás vagy </w:t>
            </w:r>
            <w:r w:rsidRPr="00CD1F37">
              <w:rPr>
                <w:b/>
                <w:i/>
              </w:rPr>
              <w:t>hallgatólagos visszavonás</w:t>
            </w:r>
            <w:r w:rsidRPr="00CD1F37">
              <w:t xml:space="preserve"> okán elutasító határozat esetén, vagy a kérelmet gyorsított vizsgálati eljárást vagy határon folytatandó eljárást követően vagy a kérelmező fogva tartása alatt menekült jogállással vagy kiegészítő védelmi jogállással kapcsolatban megalapozatlanság vagy nyilvánvaló megalapozatlanság okán elutasító határozat esetén </w:t>
            </w:r>
            <w:r w:rsidRPr="00CD1F37">
              <w:rPr>
                <w:b/>
                <w:i/>
              </w:rPr>
              <w:t>négy</w:t>
            </w:r>
            <w:r w:rsidRPr="00CD1F37">
              <w:t xml:space="preserve"> héten belül;</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1531</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Emil Radev</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53 cikk – 6 bekezdés – 1 albekezdés – b pont</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b)</w:t>
            </w:r>
            <w:r w:rsidRPr="00CD1F37">
              <w:tab/>
              <w:t xml:space="preserve">a kérelmet elfogadhatatlanság okán elutasító határozat esetén vagy a kérelmet kifejezett visszavonás vagy elállás okán elutasító határozat esetén, vagy a kérelmet gyorsított vizsgálati eljárást vagy határon folytatandó eljárást követően vagy a kérelmező fogva tartása alatt menekült jogállással vagy kiegészítő védelmi jogállással kapcsolatban megalapozatlanság vagy nyilvánvaló megalapozatlanság okán elutasító határozat esetén </w:t>
            </w:r>
            <w:r w:rsidRPr="00CD1F37">
              <w:rPr>
                <w:b/>
                <w:i/>
              </w:rPr>
              <w:t xml:space="preserve">két </w:t>
            </w:r>
            <w:r w:rsidRPr="00CD1F37">
              <w:t>héten belül;</w:t>
            </w:r>
          </w:p>
        </w:tc>
        <w:tc>
          <w:tcPr>
            <w:tcW w:w="4876" w:type="dxa"/>
          </w:tcPr>
          <w:p w:rsidR="003F11F0" w:rsidRPr="00CD1F37" w:rsidRDefault="003F11F0" w:rsidP="00E42EF1">
            <w:pPr>
              <w:pStyle w:val="Normal6"/>
            </w:pPr>
            <w:r w:rsidRPr="00CD1F37">
              <w:t>b)</w:t>
            </w:r>
            <w:r w:rsidRPr="00CD1F37">
              <w:tab/>
              <w:t xml:space="preserve">a kérelmet elfogadhatatlanság okán elutasító határozat esetén vagy a kérelmet kifejezett visszavonás vagy elállás okán elutasító határozat esetén, vagy a kérelmet gyorsított vizsgálati eljárást vagy határon folytatandó eljárást követően vagy a kérelmező fogva tartása alatt menekült jogállással vagy kiegészítő védelmi jogállással kapcsolatban megalapozatlanság vagy nyilvánvaló megalapozatlanság okán elutasító határozat esetén </w:t>
            </w:r>
            <w:r w:rsidRPr="00CD1F37">
              <w:rPr>
                <w:b/>
                <w:i/>
              </w:rPr>
              <w:t xml:space="preserve">egy </w:t>
            </w:r>
            <w:r w:rsidRPr="00CD1F37">
              <w:t>héten belül;</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{BG}</w:t>
      </w:r>
      <w:r w:rsidRPr="00CD1F37">
        <w:rPr>
          <w:lang w:val="hu-HU"/>
        </w:rPr>
        <w:t>bg</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1532</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Monika Hohlmeier, Heinz K. Becker</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53 cikk – 6 bekezdés – 1 albekezdés – b pont</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b)</w:t>
            </w:r>
            <w:r w:rsidRPr="00CD1F37">
              <w:tab/>
              <w:t xml:space="preserve">a kérelmet elfogadhatatlanság okán elutasító határozat esetén vagy a kérelmet kifejezett visszavonás vagy elállás okán elutasító határozat esetén, vagy a kérelmet gyorsított vizsgálati eljárást vagy határon folytatandó eljárást követően vagy a kérelmező fogva tartása alatt menekült jogállással vagy kiegészítő védelmi jogállással kapcsolatban megalapozatlanság vagy nyilvánvaló megalapozatlanság okán elutasító határozat esetén </w:t>
            </w:r>
            <w:r w:rsidRPr="00CD1F37">
              <w:rPr>
                <w:b/>
                <w:i/>
              </w:rPr>
              <w:t xml:space="preserve">két </w:t>
            </w:r>
            <w:r w:rsidRPr="00CD1F37">
              <w:t>héten belül;</w:t>
            </w:r>
          </w:p>
        </w:tc>
        <w:tc>
          <w:tcPr>
            <w:tcW w:w="4876" w:type="dxa"/>
          </w:tcPr>
          <w:p w:rsidR="003F11F0" w:rsidRPr="00CD1F37" w:rsidRDefault="003F11F0" w:rsidP="00E42EF1">
            <w:pPr>
              <w:pStyle w:val="Normal6"/>
            </w:pPr>
            <w:r w:rsidRPr="00CD1F37">
              <w:t>b)</w:t>
            </w:r>
            <w:r w:rsidRPr="00CD1F37">
              <w:tab/>
              <w:t xml:space="preserve">a kérelmet elfogadhatatlanság okán elutasító határozat esetén vagy a kérelmet kifejezett visszavonás vagy elállás okán elutasító határozat esetén, vagy a kérelmet gyorsított vizsgálati eljárást vagy határon folytatandó eljárást követően vagy a kérelmező fogva tartása alatt menekült jogállással vagy kiegészítő védelmi jogállással kapcsolatban megalapozatlanság vagy nyilvánvaló megalapozatlanság okán elutasító határozat esetén </w:t>
            </w:r>
            <w:r w:rsidRPr="00CD1F37">
              <w:rPr>
                <w:b/>
                <w:i/>
              </w:rPr>
              <w:t xml:space="preserve">egy </w:t>
            </w:r>
            <w:r w:rsidRPr="00CD1F37">
              <w:t>héten belül;</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1533</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Beatrix von Storch</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53 cikk – 6 bekezdés – 1 albekezdés – b pont</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b)</w:t>
            </w:r>
            <w:r w:rsidRPr="00CD1F37">
              <w:tab/>
              <w:t xml:space="preserve">a kérelmet elfogadhatatlanság okán elutasító határozat esetén vagy a kérelmet kifejezett visszavonás vagy elállás okán elutasító határozat esetén, vagy a kérelmet gyorsított vizsgálati eljárást vagy határon folytatandó eljárást követően vagy a kérelmező fogva tartása alatt menekült jogállással </w:t>
            </w:r>
            <w:r w:rsidRPr="00CD1F37">
              <w:rPr>
                <w:b/>
                <w:i/>
              </w:rPr>
              <w:t>vagy kiegészítő védelmi jogállással</w:t>
            </w:r>
            <w:r w:rsidRPr="00CD1F37">
              <w:t xml:space="preserve"> kapcsolatban megalapozatlanság vagy nyilvánvaló megalapozatlanság okán elutasító határozat esetén két héten belül;</w:t>
            </w:r>
          </w:p>
        </w:tc>
        <w:tc>
          <w:tcPr>
            <w:tcW w:w="4876" w:type="dxa"/>
          </w:tcPr>
          <w:p w:rsidR="003F11F0" w:rsidRPr="00CD1F37" w:rsidRDefault="003F11F0" w:rsidP="00E42EF1">
            <w:pPr>
              <w:pStyle w:val="Normal6"/>
            </w:pPr>
            <w:r w:rsidRPr="00CD1F37">
              <w:t>b)</w:t>
            </w:r>
            <w:r w:rsidRPr="00CD1F37">
              <w:tab/>
              <w:t>a kérelmet elfogadhatatlanság okán elutasító határozat esetén vagy a kérelmet kifejezett visszavonás vagy elállás okán elutasító határozat esetén, vagy a kérelmet gyorsított vizsgálati eljárást vagy határon folytatandó eljárást követően vagy a kérelmező fogva tartása alatt menekült jogállással kapcsolatban megalapozatlanság vagy nyilvánvaló megalapozatlanság okán elutasító határozat esetén két héten belül;</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1534</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Ska Keller</w:t>
      </w:r>
      <w:r w:rsidRPr="00CD1F37">
        <w:rPr>
          <w:rStyle w:val="HideTWBExt"/>
        </w:rPr>
        <w:t>&lt;/Members&gt;</w:t>
      </w:r>
    </w:p>
    <w:p w:rsidR="003F11F0" w:rsidRPr="00CD1F37" w:rsidRDefault="003F11F0" w:rsidP="003F11F0">
      <w:r w:rsidRPr="00CD1F37">
        <w:rPr>
          <w:rStyle w:val="HideTWBExt"/>
        </w:rPr>
        <w:t>&lt;AuNomDe&gt;</w:t>
      </w:r>
      <w:r w:rsidRPr="00CD1F37">
        <w:rPr>
          <w:rStyle w:val="HideTWBInt"/>
        </w:rPr>
        <w:t>{Verts/ALE}</w:t>
      </w:r>
      <w:r w:rsidRPr="00CD1F37">
        <w:t>a Verts/ALE képviselőcsoport nevében</w:t>
      </w:r>
      <w:r w:rsidRPr="00CD1F37">
        <w:rPr>
          <w:rStyle w:val="HideTWBExt"/>
        </w:rPr>
        <w:t>&lt;/AuNomDe&gt;</w:t>
      </w:r>
    </w:p>
    <w:p w:rsidR="003F11F0" w:rsidRPr="00CD1F37" w:rsidRDefault="003F11F0" w:rsidP="003F11F0">
      <w:pPr>
        <w:pStyle w:val="NormalBold"/>
      </w:pPr>
      <w:r w:rsidRPr="00CD1F37">
        <w:rPr>
          <w:rStyle w:val="HideTWBExt"/>
        </w:rPr>
        <w:t>&lt;Members&gt;</w:t>
      </w:r>
      <w:r w:rsidRPr="00CD1F37">
        <w:t>Jean Lambert, Judith Sargentini, Bodil Valero</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53 cikk – 6 bekezdés – 1 albekezdés – c pont</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rPr>
                <w:b/>
                <w:i/>
              </w:rPr>
              <w:t>c)</w:t>
            </w:r>
            <w:r w:rsidRPr="00CD1F37">
              <w:tab/>
            </w:r>
            <w:r w:rsidRPr="00CD1F37">
              <w:rPr>
                <w:b/>
                <w:i/>
              </w:rPr>
              <w:t>menekült jogállásmenekült jogállással vagy kiegészítő védelmi jogállással kapcsolatban nem gyorsított eljárásban vizsgált, megalapozatlanság okán elutasított kérelmek esetén vagy nemzetközi védelem visszavonásáról szóló határozat esetén egy hónapon belül.</w:t>
            </w:r>
          </w:p>
        </w:tc>
        <w:tc>
          <w:tcPr>
            <w:tcW w:w="4876" w:type="dxa"/>
          </w:tcPr>
          <w:p w:rsidR="003F11F0" w:rsidRPr="00CD1F37" w:rsidRDefault="003F11F0" w:rsidP="00E42EF1">
            <w:pPr>
              <w:pStyle w:val="Normal6"/>
            </w:pPr>
            <w:r w:rsidRPr="00CD1F37">
              <w:rPr>
                <w:b/>
                <w:i/>
              </w:rPr>
              <w:t>törölve</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1535</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Marina Albiol Guzmán</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53 cikk – 6 bekezdés – 1 albekezdés – c pont</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rPr>
                <w:b/>
                <w:i/>
              </w:rPr>
              <w:t>c)</w:t>
            </w:r>
            <w:r w:rsidRPr="00CD1F37">
              <w:tab/>
            </w:r>
            <w:r w:rsidRPr="00CD1F37">
              <w:rPr>
                <w:b/>
                <w:i/>
              </w:rPr>
              <w:t>menekült jogállásmenekült jogállással vagy kiegészítő védelmi jogállással kapcsolatban nem gyorsított eljárásban vizsgált, megalapozatlanság okán elutasított kérelmek esetén vagy nemzetközi védelem visszavonásáról szóló határozat esetén egy hónapon belül.</w:t>
            </w:r>
          </w:p>
        </w:tc>
        <w:tc>
          <w:tcPr>
            <w:tcW w:w="4876" w:type="dxa"/>
          </w:tcPr>
          <w:p w:rsidR="003F11F0" w:rsidRPr="00CD1F37" w:rsidRDefault="003F11F0" w:rsidP="00E42EF1">
            <w:pPr>
              <w:pStyle w:val="Normal6"/>
            </w:pPr>
            <w:r w:rsidRPr="00CD1F37">
              <w:rPr>
                <w:b/>
                <w:i/>
              </w:rPr>
              <w:t>törölve</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1536</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Emil Radev</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53 cikk – 6 bekezdés – 1 albekezdés – c pont</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c)</w:t>
            </w:r>
            <w:r w:rsidRPr="00CD1F37">
              <w:tab/>
              <w:t xml:space="preserve">menekült jogállásmenekült jogállással vagy kiegészítő védelmi jogállással kapcsolatban nem gyorsított eljárásban vizsgált, megalapozatlanság okán elutasított kérelmek esetén vagy nemzetközi védelem visszavonásáról szóló határozat esetén egy </w:t>
            </w:r>
            <w:r w:rsidRPr="00CD1F37">
              <w:rPr>
                <w:b/>
                <w:i/>
              </w:rPr>
              <w:t>hónapon</w:t>
            </w:r>
            <w:r w:rsidRPr="00CD1F37">
              <w:t xml:space="preserve"> belül.</w:t>
            </w:r>
          </w:p>
        </w:tc>
        <w:tc>
          <w:tcPr>
            <w:tcW w:w="4876" w:type="dxa"/>
          </w:tcPr>
          <w:p w:rsidR="003F11F0" w:rsidRPr="00CD1F37" w:rsidRDefault="003F11F0" w:rsidP="00E42EF1">
            <w:pPr>
              <w:pStyle w:val="Normal6"/>
            </w:pPr>
            <w:r w:rsidRPr="00CD1F37">
              <w:t>c)</w:t>
            </w:r>
            <w:r w:rsidRPr="00CD1F37">
              <w:tab/>
              <w:t xml:space="preserve">menekült jogállással vagy kiegészítő védelmi jogállással kapcsolatban nem gyorsított eljárásban vizsgált, megalapozatlanság okán elutasított kérelmek esetén vagy nemzetközi védelem visszavonásáról szóló határozat esetén egy </w:t>
            </w:r>
            <w:r w:rsidRPr="00CD1F37">
              <w:rPr>
                <w:b/>
                <w:i/>
              </w:rPr>
              <w:t>héten</w:t>
            </w:r>
            <w:r w:rsidRPr="00CD1F37">
              <w:t xml:space="preserve"> belül.</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{BG}</w:t>
      </w:r>
      <w:r w:rsidRPr="00CD1F37">
        <w:rPr>
          <w:lang w:val="hu-HU"/>
        </w:rPr>
        <w:t>bg</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1537</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Jussi Halla-aho</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53 cikk – 6 bekezdés – 1 albekezdés – c pont</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c)</w:t>
            </w:r>
            <w:r w:rsidRPr="00CD1F37">
              <w:tab/>
              <w:t xml:space="preserve">menekült jogállásmenekült jogállással vagy kiegészítő védelmi jogállással kapcsolatban nem gyorsított eljárásban vizsgált, megalapozatlanság okán elutasított kérelmek esetén vagy nemzetközi védelem visszavonásáról szóló határozat esetén </w:t>
            </w:r>
            <w:r w:rsidRPr="00CD1F37">
              <w:rPr>
                <w:b/>
                <w:i/>
              </w:rPr>
              <w:t>egy hónapon</w:t>
            </w:r>
            <w:r w:rsidRPr="00CD1F37">
              <w:t xml:space="preserve"> belül.</w:t>
            </w:r>
          </w:p>
        </w:tc>
        <w:tc>
          <w:tcPr>
            <w:tcW w:w="4876" w:type="dxa"/>
          </w:tcPr>
          <w:p w:rsidR="003F11F0" w:rsidRPr="00CD1F37" w:rsidRDefault="003F11F0" w:rsidP="00E42EF1">
            <w:pPr>
              <w:pStyle w:val="Normal6"/>
            </w:pPr>
            <w:r w:rsidRPr="00CD1F37">
              <w:t>c)</w:t>
            </w:r>
            <w:r w:rsidRPr="00CD1F37">
              <w:tab/>
              <w:t xml:space="preserve">menekült jogállásmenekült jogállással vagy kiegészítő védelmi jogállással kapcsolatban nem gyorsított eljárásban vizsgált, megalapozatlanság okán elutasított kérelmek esetén vagy nemzetközi védelem visszavonásáról szóló határozat esetén </w:t>
            </w:r>
            <w:r w:rsidRPr="00CD1F37">
              <w:rPr>
                <w:b/>
                <w:i/>
              </w:rPr>
              <w:t>három héten</w:t>
            </w:r>
            <w:r w:rsidRPr="00CD1F37">
              <w:t xml:space="preserve"> belül.</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1538</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Monika Hohlmeier, Heinz K. Becker</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53 cikk – 6 bekezdés – 1 albekezdés – c pont</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c)</w:t>
            </w:r>
            <w:r w:rsidRPr="00CD1F37">
              <w:tab/>
              <w:t xml:space="preserve">menekült jogállásmenekült jogállással vagy kiegészítő védelmi jogállással kapcsolatban nem gyorsított eljárásban vizsgált, megalapozatlanság okán elutasított kérelmek esetén vagy nemzetközi védelem visszavonásáról szóló határozat esetén </w:t>
            </w:r>
            <w:r w:rsidRPr="00CD1F37">
              <w:rPr>
                <w:b/>
                <w:i/>
              </w:rPr>
              <w:t>egy hónapon</w:t>
            </w:r>
            <w:r w:rsidRPr="00CD1F37">
              <w:t xml:space="preserve"> belül.</w:t>
            </w:r>
          </w:p>
        </w:tc>
        <w:tc>
          <w:tcPr>
            <w:tcW w:w="4876" w:type="dxa"/>
          </w:tcPr>
          <w:p w:rsidR="003F11F0" w:rsidRPr="00CD1F37" w:rsidRDefault="003F11F0" w:rsidP="00E42EF1">
            <w:pPr>
              <w:pStyle w:val="Normal6"/>
            </w:pPr>
            <w:r w:rsidRPr="00CD1F37">
              <w:t>c)</w:t>
            </w:r>
            <w:r w:rsidRPr="00CD1F37">
              <w:tab/>
              <w:t xml:space="preserve">menekült jogállással vagy kiegészítő védelmi jogállással kapcsolatban nem gyorsított eljárásban vizsgált, megalapozatlanság okán elutasított kérelmek esetén vagy nemzetközi védelem visszavonásáról szóló határozat esetén </w:t>
            </w:r>
            <w:r w:rsidRPr="00CD1F37">
              <w:rPr>
                <w:b/>
                <w:i/>
              </w:rPr>
              <w:t>két héten</w:t>
            </w:r>
            <w:r w:rsidRPr="00CD1F37">
              <w:t xml:space="preserve"> belül.</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1539</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Beatrix von Storch</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53 cikk – 6 bekezdés – 1 albekezdés – c pont</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c)</w:t>
            </w:r>
            <w:r w:rsidRPr="00CD1F37">
              <w:tab/>
              <w:t xml:space="preserve">menekült </w:t>
            </w:r>
            <w:r w:rsidRPr="00CD1F37">
              <w:rPr>
                <w:b/>
                <w:i/>
              </w:rPr>
              <w:t>jogállásmenekült</w:t>
            </w:r>
            <w:r w:rsidRPr="00CD1F37">
              <w:t xml:space="preserve"> jogállással</w:t>
            </w:r>
            <w:r w:rsidRPr="00CD1F37">
              <w:rPr>
                <w:b/>
                <w:i/>
              </w:rPr>
              <w:t xml:space="preserve"> vagy kiegészítő védelmi jogállással</w:t>
            </w:r>
            <w:r w:rsidRPr="00CD1F37">
              <w:t xml:space="preserve"> kapcsolatban nem gyorsított eljárásban vizsgált, megalapozatlanság okán elutasított kérelmek esetén vagy nemzetközi védelem visszavonásáról szóló határozat esetén egy hónapon belül.</w:t>
            </w:r>
          </w:p>
        </w:tc>
        <w:tc>
          <w:tcPr>
            <w:tcW w:w="4876" w:type="dxa"/>
          </w:tcPr>
          <w:p w:rsidR="003F11F0" w:rsidRPr="00CD1F37" w:rsidRDefault="003F11F0" w:rsidP="00E42EF1">
            <w:pPr>
              <w:pStyle w:val="Normal6"/>
            </w:pPr>
            <w:r w:rsidRPr="00CD1F37">
              <w:t>c)</w:t>
            </w:r>
            <w:r w:rsidRPr="00CD1F37">
              <w:tab/>
              <w:t>menekült jogállással kapcsolatban nem gyorsított eljárásban vizsgált, megalapozatlanság okán elutasított kérelmek esetén vagy nemzetközi védelem visszavonásáról szóló határozat esetén egy hónapon belül.</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1540</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Ska Keller</w:t>
      </w:r>
      <w:r w:rsidRPr="00CD1F37">
        <w:rPr>
          <w:rStyle w:val="HideTWBExt"/>
        </w:rPr>
        <w:t>&lt;/Members&gt;</w:t>
      </w:r>
    </w:p>
    <w:p w:rsidR="003F11F0" w:rsidRPr="00CD1F37" w:rsidRDefault="003F11F0" w:rsidP="003F11F0">
      <w:r w:rsidRPr="00CD1F37">
        <w:rPr>
          <w:rStyle w:val="HideTWBExt"/>
        </w:rPr>
        <w:t>&lt;AuNomDe&gt;</w:t>
      </w:r>
      <w:r w:rsidRPr="00CD1F37">
        <w:rPr>
          <w:rStyle w:val="HideTWBInt"/>
        </w:rPr>
        <w:t>{Verts/ALE}</w:t>
      </w:r>
      <w:r w:rsidRPr="00CD1F37">
        <w:t>a Verts/ALE képviselőcsoport nevében</w:t>
      </w:r>
      <w:r w:rsidRPr="00CD1F37">
        <w:rPr>
          <w:rStyle w:val="HideTWBExt"/>
        </w:rPr>
        <w:t>&lt;/AuNomDe&gt;</w:t>
      </w:r>
    </w:p>
    <w:p w:rsidR="003F11F0" w:rsidRPr="00CD1F37" w:rsidRDefault="003F11F0" w:rsidP="003F11F0">
      <w:pPr>
        <w:pStyle w:val="NormalBold"/>
      </w:pPr>
      <w:r w:rsidRPr="00CD1F37">
        <w:rPr>
          <w:rStyle w:val="HideTWBExt"/>
        </w:rPr>
        <w:t>&lt;Members&gt;</w:t>
      </w:r>
      <w:r w:rsidRPr="00CD1F37">
        <w:t>Jean Lambert, Judith Sargentini, Bodil Valero</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53 cikk – 6 bekezdés – 2 albekezdés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A</w:t>
            </w:r>
            <w:r w:rsidRPr="00CD1F37">
              <w:rPr>
                <w:b/>
                <w:i/>
              </w:rPr>
              <w:t xml:space="preserve"> b) pont alkalmazásában </w:t>
            </w:r>
            <w:r w:rsidRPr="00CD1F37">
              <w:t xml:space="preserve">tagállamok határon folytatandó eljárás alapján hozott határozatok hivatalból történő felülvizsgálatáról is </w:t>
            </w:r>
            <w:r w:rsidRPr="00CD1F37">
              <w:rPr>
                <w:b/>
                <w:i/>
              </w:rPr>
              <w:t>rendelkezhetnek</w:t>
            </w:r>
            <w:r w:rsidRPr="00CD1F37">
              <w:t>.</w:t>
            </w:r>
          </w:p>
        </w:tc>
        <w:tc>
          <w:tcPr>
            <w:tcW w:w="4876" w:type="dxa"/>
          </w:tcPr>
          <w:p w:rsidR="003F11F0" w:rsidRPr="00CD1F37" w:rsidRDefault="003F11F0" w:rsidP="00E42EF1">
            <w:pPr>
              <w:pStyle w:val="Normal6"/>
            </w:pPr>
            <w:r w:rsidRPr="00CD1F37">
              <w:t>A tagállamok határon folytatandó eljárás alapján hozott határozatok</w:t>
            </w:r>
            <w:r w:rsidRPr="00CD1F37">
              <w:rPr>
                <w:b/>
                <w:i/>
              </w:rPr>
              <w:t xml:space="preserve"> vagy a kérelmező fogva tartása során hozott határozatok</w:t>
            </w:r>
            <w:r w:rsidRPr="00CD1F37">
              <w:t xml:space="preserve"> hivatalból történő felülvizsgálatáról is </w:t>
            </w:r>
            <w:r w:rsidRPr="00CD1F37">
              <w:rPr>
                <w:b/>
                <w:i/>
              </w:rPr>
              <w:t>rendelkeznek</w:t>
            </w:r>
            <w:r w:rsidRPr="00CD1F37">
              <w:t>.</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1541</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Marina Albiol Guzmán</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53 cikk – 6 bekezdés – 2 albekezdés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rPr>
                <w:b/>
                <w:i/>
              </w:rPr>
              <w:t>A</w:t>
            </w:r>
            <w:r w:rsidRPr="00CD1F37">
              <w:t xml:space="preserve"> </w:t>
            </w:r>
            <w:r w:rsidRPr="00CD1F37">
              <w:rPr>
                <w:b/>
                <w:i/>
              </w:rPr>
              <w:t>b)</w:t>
            </w:r>
            <w:r w:rsidRPr="00CD1F37">
              <w:t xml:space="preserve"> pont alkalmazásában tagállamok határon folytatandó eljárás alapján hozott határozatok hivatalból történő felülvizsgálatáról is rendelkezhetnek.</w:t>
            </w:r>
          </w:p>
        </w:tc>
        <w:tc>
          <w:tcPr>
            <w:tcW w:w="4876" w:type="dxa"/>
          </w:tcPr>
          <w:p w:rsidR="003F11F0" w:rsidRPr="00CD1F37" w:rsidRDefault="003F11F0" w:rsidP="00E42EF1">
            <w:pPr>
              <w:pStyle w:val="Normal6"/>
            </w:pPr>
            <w:r w:rsidRPr="00CD1F37">
              <w:rPr>
                <w:b/>
                <w:i/>
              </w:rPr>
              <w:t>Az</w:t>
            </w:r>
            <w:r w:rsidRPr="00CD1F37">
              <w:t xml:space="preserve"> </w:t>
            </w:r>
            <w:r w:rsidRPr="00CD1F37">
              <w:rPr>
                <w:b/>
                <w:i/>
              </w:rPr>
              <w:t>a)</w:t>
            </w:r>
            <w:r w:rsidRPr="00CD1F37">
              <w:t xml:space="preserve"> pont alkalmazásában tagállamok határon folytatandó eljárás alapján hozott határozatok hivatalból történő felülvizsgálatáról is rendelkezhetnek.</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1542</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Marina Albiol Guzmán</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53 cikk – 6 bekezdés – 3 albekezdés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 xml:space="preserve">Az e bekezdésben előírt </w:t>
            </w:r>
            <w:r w:rsidRPr="00CD1F37">
              <w:rPr>
                <w:b/>
                <w:i/>
              </w:rPr>
              <w:t>határidők</w:t>
            </w:r>
            <w:r w:rsidRPr="00CD1F37">
              <w:t xml:space="preserve"> akkor </w:t>
            </w:r>
            <w:r w:rsidRPr="00CD1F37">
              <w:rPr>
                <w:b/>
                <w:i/>
              </w:rPr>
              <w:t>kezdődnek</w:t>
            </w:r>
            <w:r w:rsidRPr="00CD1F37">
              <w:t>, amikor az eljáró hatóság határozatát a kérelmezővel közölték, vagy amikor a jogi tanácsadót vagy egyéb tanácsadót kinevezték, amennyiben a kérelmező ingyenes jogi segítségnyújtást és képviseletet kért.</w:t>
            </w:r>
          </w:p>
        </w:tc>
        <w:tc>
          <w:tcPr>
            <w:tcW w:w="4876" w:type="dxa"/>
          </w:tcPr>
          <w:p w:rsidR="003F11F0" w:rsidRPr="00CD1F37" w:rsidRDefault="003F11F0">
            <w:pPr>
              <w:pStyle w:val="Normal6"/>
            </w:pPr>
            <w:r w:rsidRPr="00CD1F37">
              <w:t xml:space="preserve">Az e bekezdésben előírt </w:t>
            </w:r>
            <w:r w:rsidRPr="00CD1F37">
              <w:rPr>
                <w:b/>
                <w:i/>
              </w:rPr>
              <w:t>határidő</w:t>
            </w:r>
            <w:r w:rsidRPr="00CD1F37">
              <w:t xml:space="preserve"> akkor </w:t>
            </w:r>
            <w:r w:rsidR="00447D12" w:rsidRPr="00CD1F37">
              <w:rPr>
                <w:b/>
                <w:i/>
              </w:rPr>
              <w:t>veszi kezdetét</w:t>
            </w:r>
            <w:r w:rsidRPr="00CD1F37">
              <w:t xml:space="preserve">, amikor az eljáró hatóság határozatát a kérelmezővel közölték, vagy amikor a jogi tanácsadót vagy egyéb tanácsadót kinevezték, amennyiben a kérelmező ingyenes jogi segítségnyújtást és képviseletet kért. </w:t>
            </w:r>
            <w:r w:rsidR="00447D12" w:rsidRPr="00CD1F37">
              <w:rPr>
                <w:b/>
                <w:i/>
              </w:rPr>
              <w:t xml:space="preserve">Ha </w:t>
            </w:r>
            <w:r w:rsidRPr="00CD1F37">
              <w:rPr>
                <w:b/>
                <w:i/>
              </w:rPr>
              <w:t>a kérelmező a 15. cikk szerint ingyenes jogi segítségnyújtást és képviseletet kért, az említett határidők akkor kezdődnek, amikor az ügyvédet vagy a jogi tanácsadót kinevezték.</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1543</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Péter Niedermüller, Caterina Chinnici, Ana Gomes, Josef Weidenholzer</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53 cikk – 6 bekezdés – 3 albekezdés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Az e bekezdésben előírt határidő akkor kezdődik, amikor az eljáró hatóság határozatát a kérelmezővel közölték</w:t>
            </w:r>
            <w:r w:rsidRPr="00CD1F37">
              <w:rPr>
                <w:b/>
                <w:i/>
              </w:rPr>
              <w:t xml:space="preserve">, </w:t>
            </w:r>
            <w:r w:rsidRPr="00CD1F37">
              <w:t>vagy</w:t>
            </w:r>
            <w:r w:rsidRPr="00CD1F37">
              <w:rPr>
                <w:b/>
                <w:i/>
              </w:rPr>
              <w:t xml:space="preserve"> amikor a jogi tanácsadót vagy egyéb tanácsadót kinevezték</w:t>
            </w:r>
            <w:r w:rsidRPr="00CD1F37">
              <w:t xml:space="preserve">, amennyiben a kérelmező </w:t>
            </w:r>
            <w:r w:rsidRPr="00CD1F37">
              <w:rPr>
                <w:b/>
                <w:i/>
              </w:rPr>
              <w:t>ingyenes</w:t>
            </w:r>
            <w:r w:rsidRPr="00CD1F37">
              <w:t xml:space="preserve"> jogi segítségnyújtást és képviseletet kért.</w:t>
            </w:r>
          </w:p>
        </w:tc>
        <w:tc>
          <w:tcPr>
            <w:tcW w:w="4876" w:type="dxa"/>
          </w:tcPr>
          <w:p w:rsidR="003F11F0" w:rsidRPr="00CD1F37" w:rsidRDefault="003F11F0" w:rsidP="00E42EF1">
            <w:pPr>
              <w:pStyle w:val="Normal6"/>
            </w:pPr>
            <w:r w:rsidRPr="00CD1F37">
              <w:t xml:space="preserve">Az e bekezdésben előírt határidők akkor kezdődnek, amikor az eljáró hatóság határozatát a kérelmezővel vagy </w:t>
            </w:r>
            <w:r w:rsidRPr="00CD1F37">
              <w:rPr>
                <w:b/>
                <w:i/>
              </w:rPr>
              <w:t>kedvezményezettel</w:t>
            </w:r>
            <w:r w:rsidRPr="00CD1F37">
              <w:t xml:space="preserve"> közölték</w:t>
            </w:r>
            <w:r w:rsidRPr="00CD1F37">
              <w:rPr>
                <w:b/>
                <w:i/>
              </w:rPr>
              <w:t xml:space="preserve">. A kérelmező </w:t>
            </w:r>
            <w:r w:rsidRPr="00CD1F37">
              <w:t>vagy</w:t>
            </w:r>
            <w:r w:rsidRPr="00CD1F37">
              <w:rPr>
                <w:b/>
                <w:i/>
              </w:rPr>
              <w:t xml:space="preserve"> kedvezményezett értesítését követően</w:t>
            </w:r>
            <w:r w:rsidRPr="00CD1F37">
              <w:t>,</w:t>
            </w:r>
            <w:r w:rsidRPr="00CD1F37">
              <w:rPr>
                <w:b/>
                <w:i/>
              </w:rPr>
              <w:t xml:space="preserve"> és </w:t>
            </w:r>
            <w:r w:rsidRPr="00CD1F37">
              <w:t xml:space="preserve">amennyiben a kérelmező </w:t>
            </w:r>
            <w:r w:rsidRPr="00CD1F37">
              <w:rPr>
                <w:b/>
                <w:i/>
              </w:rPr>
              <w:t>vagy a kedvezményezett</w:t>
            </w:r>
            <w:r w:rsidRPr="00CD1F37">
              <w:t xml:space="preserve"> jogi segítségnyújtást és képviseletet kért</w:t>
            </w:r>
            <w:r w:rsidRPr="00CD1F37">
              <w:rPr>
                <w:b/>
                <w:i/>
              </w:rPr>
              <w:t xml:space="preserve"> a 14. cikk (1) bekezdésével és/vagy </w:t>
            </w:r>
            <w:r w:rsidR="00447D12" w:rsidRPr="00CD1F37">
              <w:rPr>
                <w:b/>
                <w:i/>
              </w:rPr>
              <w:t xml:space="preserve">a </w:t>
            </w:r>
            <w:r w:rsidRPr="00CD1F37">
              <w:rPr>
                <w:b/>
                <w:i/>
              </w:rPr>
              <w:t>15. cikk (1) bekezdésével összhangban, az említett határidők akkor kezdődnek, amikor az ügyvédet vagy a jogi tanácsadót kinevezték</w:t>
            </w:r>
            <w:r w:rsidRPr="00CD1F37">
              <w:t>.</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3F11F0" w:rsidRPr="00CD1F37" w:rsidRDefault="003F11F0" w:rsidP="003F11F0">
      <w:pPr>
        <w:pStyle w:val="JustificationTitle"/>
        <w:rPr>
          <w:lang w:val="hu-HU"/>
        </w:rPr>
      </w:pPr>
      <w:r w:rsidRPr="00CD1F37">
        <w:rPr>
          <w:rStyle w:val="HideTWBExt"/>
          <w:lang w:val="hu-HU"/>
        </w:rPr>
        <w:t>&lt;TitreJust&gt;</w:t>
      </w:r>
      <w:r w:rsidRPr="00CD1F37">
        <w:rPr>
          <w:lang w:val="hu-HU"/>
        </w:rPr>
        <w:t>Indokolás</w:t>
      </w:r>
      <w:r w:rsidRPr="00CD1F37">
        <w:rPr>
          <w:rStyle w:val="HideTWBExt"/>
          <w:lang w:val="hu-HU"/>
        </w:rPr>
        <w:t>&lt;/TitreJust&gt;</w:t>
      </w:r>
    </w:p>
    <w:p w:rsidR="003F11F0" w:rsidRPr="00CD1F37" w:rsidRDefault="003F11F0" w:rsidP="003F11F0">
      <w:pPr>
        <w:pStyle w:val="Normal12Italic"/>
        <w:rPr>
          <w:lang w:val="hu-HU"/>
        </w:rPr>
      </w:pPr>
      <w:r w:rsidRPr="00CD1F37">
        <w:rPr>
          <w:lang w:val="hu-HU"/>
        </w:rPr>
        <w:t xml:space="preserve">A fellebbezés benyújtásnak határidejét pontosan kell megadni. Különösen akkor, ha a kérelmező vagy a kedvezményezett jogi segítséget és képviseletet </w:t>
      </w:r>
      <w:r w:rsidR="00103AF2" w:rsidRPr="00CD1F37">
        <w:rPr>
          <w:lang w:val="hu-HU"/>
        </w:rPr>
        <w:t>kér</w:t>
      </w:r>
      <w:r w:rsidRPr="00CD1F37">
        <w:rPr>
          <w:lang w:val="hu-HU"/>
        </w:rPr>
        <w:t xml:space="preserve">, a határidőt csak onnantól szabad számítani, amikor kinevezték az ügyvédet, </w:t>
      </w:r>
      <w:r w:rsidR="00103AF2" w:rsidRPr="00CD1F37">
        <w:rPr>
          <w:lang w:val="hu-HU"/>
        </w:rPr>
        <w:t>mindamellett</w:t>
      </w:r>
      <w:r w:rsidRPr="00CD1F37">
        <w:rPr>
          <w:lang w:val="hu-HU"/>
        </w:rPr>
        <w:t xml:space="preserve"> a kérelmezőt vagy kedvezményezettet először értesíteni kell a határozatról.</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1544</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Ska Keller</w:t>
      </w:r>
      <w:r w:rsidRPr="00CD1F37">
        <w:rPr>
          <w:rStyle w:val="HideTWBExt"/>
        </w:rPr>
        <w:t>&lt;/Members&gt;</w:t>
      </w:r>
    </w:p>
    <w:p w:rsidR="003F11F0" w:rsidRPr="00CD1F37" w:rsidRDefault="003F11F0" w:rsidP="003F11F0">
      <w:r w:rsidRPr="00CD1F37">
        <w:rPr>
          <w:rStyle w:val="HideTWBExt"/>
        </w:rPr>
        <w:t>&lt;AuNomDe&gt;</w:t>
      </w:r>
      <w:r w:rsidRPr="00CD1F37">
        <w:rPr>
          <w:rStyle w:val="HideTWBInt"/>
        </w:rPr>
        <w:t>{Verts/ALE}</w:t>
      </w:r>
      <w:r w:rsidRPr="00CD1F37">
        <w:t>a Verts/ALE képviselőcsoport nevében</w:t>
      </w:r>
      <w:r w:rsidRPr="00CD1F37">
        <w:rPr>
          <w:rStyle w:val="HideTWBExt"/>
        </w:rPr>
        <w:t>&lt;/AuNomDe&gt;</w:t>
      </w:r>
    </w:p>
    <w:p w:rsidR="003F11F0" w:rsidRPr="00CD1F37" w:rsidRDefault="003F11F0" w:rsidP="003F11F0">
      <w:pPr>
        <w:pStyle w:val="NormalBold"/>
      </w:pPr>
      <w:r w:rsidRPr="00CD1F37">
        <w:rPr>
          <w:rStyle w:val="HideTWBExt"/>
        </w:rPr>
        <w:t>&lt;Members&gt;</w:t>
      </w:r>
      <w:r w:rsidRPr="00CD1F37">
        <w:t>Judith Sargentini, Jean Lambert, Bodil Valero</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53 cikk – 6 bekezdés – 3 albekezdés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 xml:space="preserve">Az e bekezdésben előírt </w:t>
            </w:r>
            <w:r w:rsidRPr="00CD1F37">
              <w:rPr>
                <w:b/>
                <w:i/>
              </w:rPr>
              <w:t>határidők</w:t>
            </w:r>
            <w:r w:rsidRPr="00CD1F37">
              <w:t xml:space="preserve"> akkor </w:t>
            </w:r>
            <w:r w:rsidRPr="00CD1F37">
              <w:rPr>
                <w:b/>
                <w:i/>
              </w:rPr>
              <w:t>kezdődnek</w:t>
            </w:r>
            <w:r w:rsidRPr="00CD1F37">
              <w:t>, amikor az eljáró hatóság határozatát a kérelmezővel közölték</w:t>
            </w:r>
            <w:r w:rsidRPr="00CD1F37">
              <w:rPr>
                <w:b/>
                <w:i/>
              </w:rPr>
              <w:t xml:space="preserve">, vagy </w:t>
            </w:r>
            <w:r w:rsidRPr="00CD1F37">
              <w:t>amikor a jogi tanácsadót vagy egyéb tanácsadót kinevezték</w:t>
            </w:r>
            <w:r w:rsidRPr="00CD1F37">
              <w:rPr>
                <w:b/>
                <w:i/>
              </w:rPr>
              <w:t>, amennyiben a kérelmező ingyenes</w:t>
            </w:r>
            <w:r w:rsidRPr="00CD1F37">
              <w:t xml:space="preserve"> </w:t>
            </w:r>
            <w:r w:rsidRPr="00CD1F37">
              <w:rPr>
                <w:b/>
                <w:i/>
              </w:rPr>
              <w:t>jogi</w:t>
            </w:r>
            <w:r w:rsidRPr="00CD1F37">
              <w:t xml:space="preserve"> </w:t>
            </w:r>
            <w:r w:rsidRPr="00CD1F37">
              <w:rPr>
                <w:b/>
                <w:i/>
              </w:rPr>
              <w:t>segítségnyújtást és képviseletet kért</w:t>
            </w:r>
            <w:r w:rsidRPr="00CD1F37">
              <w:t>.</w:t>
            </w:r>
          </w:p>
        </w:tc>
        <w:tc>
          <w:tcPr>
            <w:tcW w:w="4876" w:type="dxa"/>
          </w:tcPr>
          <w:p w:rsidR="003F11F0" w:rsidRPr="00CD1F37" w:rsidRDefault="003F11F0">
            <w:pPr>
              <w:pStyle w:val="Normal6"/>
            </w:pPr>
            <w:r w:rsidRPr="00CD1F37">
              <w:t xml:space="preserve">Az e bekezdésben előírt </w:t>
            </w:r>
            <w:r w:rsidRPr="00CD1F37">
              <w:rPr>
                <w:b/>
                <w:i/>
              </w:rPr>
              <w:t>határidő</w:t>
            </w:r>
            <w:r w:rsidRPr="00CD1F37">
              <w:t xml:space="preserve"> akkor </w:t>
            </w:r>
            <w:r w:rsidR="00103AF2" w:rsidRPr="00CD1F37">
              <w:rPr>
                <w:b/>
                <w:i/>
              </w:rPr>
              <w:t>veszi kezdetét</w:t>
            </w:r>
            <w:r w:rsidRPr="00CD1F37">
              <w:t>, amikor az eljáró hatóság határozatát a kérelmezővel közölték</w:t>
            </w:r>
            <w:r w:rsidRPr="00CD1F37">
              <w:rPr>
                <w:b/>
                <w:i/>
              </w:rPr>
              <w:t>. Amennyiben a kérelmező e határozat közlését követően a 15. cikk (1) bekezdése szerint ingyenes</w:t>
            </w:r>
            <w:r w:rsidRPr="00CD1F37">
              <w:t xml:space="preserve"> </w:t>
            </w:r>
            <w:r w:rsidRPr="00CD1F37">
              <w:rPr>
                <w:b/>
                <w:i/>
              </w:rPr>
              <w:t>jogi</w:t>
            </w:r>
            <w:r w:rsidRPr="00CD1F37">
              <w:t xml:space="preserve"> </w:t>
            </w:r>
            <w:r w:rsidRPr="00CD1F37">
              <w:rPr>
                <w:b/>
                <w:i/>
              </w:rPr>
              <w:t xml:space="preserve">segítségnyújtást és képviseletet kért, az említett határidők akkor kezdődnek, </w:t>
            </w:r>
            <w:r w:rsidRPr="00CD1F37">
              <w:t xml:space="preserve">amikor a jogi </w:t>
            </w:r>
            <w:r w:rsidR="007D2E88" w:rsidRPr="00CD1F37">
              <w:t xml:space="preserve">tanácsadót </w:t>
            </w:r>
            <w:r w:rsidRPr="00CD1F37">
              <w:t>vagy egyéb tanácsadót kinevezték.</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1545</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Jussi Halla-aho</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53 cikk – 6 bekezdés – 3 albekezdés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Az e bekezdésben előírt határidő akkor kezdődik, amikor az eljáró hatóság határozatát a kérelmezővel közölték, vagy amikor a jogi tanácsadót vagy egyéb tanácsadót kinevezték</w:t>
            </w:r>
            <w:r w:rsidRPr="00CD1F37">
              <w:rPr>
                <w:b/>
                <w:i/>
              </w:rPr>
              <w:t>, amennyiben a kérelmező ingyenes jogi segítségnyújtást és képviseletet kért</w:t>
            </w:r>
            <w:r w:rsidRPr="00CD1F37">
              <w:t>.</w:t>
            </w:r>
          </w:p>
        </w:tc>
        <w:tc>
          <w:tcPr>
            <w:tcW w:w="4876" w:type="dxa"/>
          </w:tcPr>
          <w:p w:rsidR="003F11F0" w:rsidRPr="00CD1F37" w:rsidRDefault="003F11F0" w:rsidP="00E42EF1">
            <w:pPr>
              <w:pStyle w:val="Normal6"/>
            </w:pPr>
            <w:r w:rsidRPr="00CD1F37">
              <w:t>Az e bekezdésben előírt határidők akkor kezdődnek, amikor az eljáró hatóság határozatát a kérelmezővel közölték, vagy amikor a jogi tanácsadót vagy egyéb tanácsadót kinevezték.</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1546</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Marina Albiol Guzmán</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54 cikk – 2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rPr>
                <w:b/>
                <w:i/>
              </w:rPr>
              <w:t>(2)</w:t>
            </w:r>
            <w:r w:rsidRPr="00CD1F37">
              <w:tab/>
            </w:r>
            <w:r w:rsidRPr="00CD1F37">
              <w:rPr>
                <w:b/>
                <w:i/>
              </w:rPr>
              <w:t>A bíróság – az érintett kérelmező kérésére vagy hivatalból – döntést hozhat arról, hogy a kérelmező a tagállam területén maradhat-e, ha a kérelmezőnek a tagállamban maradáshoz való jogát a következő határozatkategóriák valamelyike következtében megszüntették.</w:t>
            </w:r>
          </w:p>
        </w:tc>
        <w:tc>
          <w:tcPr>
            <w:tcW w:w="4876" w:type="dxa"/>
          </w:tcPr>
          <w:p w:rsidR="003F11F0" w:rsidRPr="00CD1F37" w:rsidRDefault="003F11F0" w:rsidP="00E42EF1">
            <w:pPr>
              <w:pStyle w:val="Normal6"/>
            </w:pPr>
            <w:r w:rsidRPr="00CD1F37">
              <w:rPr>
                <w:b/>
                <w:i/>
              </w:rPr>
              <w:t>törölve</w:t>
            </w:r>
          </w:p>
        </w:tc>
      </w:tr>
      <w:tr w:rsidR="003F11F0" w:rsidRPr="00CD1F37" w:rsidTr="00E42EF1">
        <w:trPr>
          <w:jc w:val="center"/>
        </w:trPr>
        <w:tc>
          <w:tcPr>
            <w:tcW w:w="4876" w:type="dxa"/>
          </w:tcPr>
          <w:p w:rsidR="003F11F0" w:rsidRPr="00CD1F37" w:rsidRDefault="003F11F0" w:rsidP="00E42EF1">
            <w:pPr>
              <w:pStyle w:val="Normal6"/>
            </w:pPr>
            <w:r w:rsidRPr="00CD1F37">
              <w:rPr>
                <w:b/>
                <w:i/>
              </w:rPr>
              <w:t>a) a kérelmet nyilvánvalóan megalapozatlannak tekintő határozat vagy gyorsított vizsgálati eljárás vagy határon folytatandó eljárás hatálya alá tartozó esetekben a menekült jogállással vagy kiegészítő védelmi jogállással kapcsolatban megalapozatlanként elutasító határozat;</w:t>
            </w:r>
          </w:p>
        </w:tc>
        <w:tc>
          <w:tcPr>
            <w:tcW w:w="4876" w:type="dxa"/>
          </w:tcPr>
          <w:p w:rsidR="003F11F0" w:rsidRPr="00CD1F37" w:rsidRDefault="003F11F0" w:rsidP="00E42EF1">
            <w:pPr>
              <w:pStyle w:val="Normal6"/>
            </w:pPr>
          </w:p>
        </w:tc>
      </w:tr>
      <w:tr w:rsidR="003F11F0" w:rsidRPr="00CD1F37" w:rsidTr="00E42EF1">
        <w:trPr>
          <w:jc w:val="center"/>
        </w:trPr>
        <w:tc>
          <w:tcPr>
            <w:tcW w:w="4876" w:type="dxa"/>
          </w:tcPr>
          <w:p w:rsidR="003F11F0" w:rsidRPr="00CD1F37" w:rsidRDefault="003F11F0" w:rsidP="00E42EF1">
            <w:pPr>
              <w:pStyle w:val="Normal6"/>
            </w:pPr>
            <w:r w:rsidRPr="00CD1F37">
              <w:rPr>
                <w:b/>
                <w:i/>
              </w:rPr>
              <w:t>b) a kérelmet a 36. cikk (1) bekezdésének a) és c) pontja alapján elfogadhatatlanság okán elutasító határozat;</w:t>
            </w:r>
          </w:p>
        </w:tc>
        <w:tc>
          <w:tcPr>
            <w:tcW w:w="4876" w:type="dxa"/>
          </w:tcPr>
          <w:p w:rsidR="003F11F0" w:rsidRPr="00CD1F37" w:rsidRDefault="003F11F0" w:rsidP="00E42EF1">
            <w:pPr>
              <w:pStyle w:val="Normal6"/>
            </w:pPr>
          </w:p>
        </w:tc>
      </w:tr>
      <w:tr w:rsidR="003F11F0" w:rsidRPr="00CD1F37" w:rsidTr="00E42EF1">
        <w:trPr>
          <w:jc w:val="center"/>
        </w:trPr>
        <w:tc>
          <w:tcPr>
            <w:tcW w:w="4876" w:type="dxa"/>
          </w:tcPr>
          <w:p w:rsidR="003F11F0" w:rsidRPr="00CD1F37" w:rsidRDefault="003F11F0" w:rsidP="00E42EF1">
            <w:pPr>
              <w:pStyle w:val="Normal6"/>
            </w:pPr>
            <w:r w:rsidRPr="00CD1F37">
              <w:rPr>
                <w:b/>
                <w:i/>
              </w:rPr>
              <w:t>c) a kérelmet kifejezett visszavonás vagy elállás okán a 38. vagy 39. cikk alapján elutasító kérelem.</w:t>
            </w:r>
          </w:p>
        </w:tc>
        <w:tc>
          <w:tcPr>
            <w:tcW w:w="4876" w:type="dxa"/>
          </w:tcPr>
          <w:p w:rsidR="003F11F0" w:rsidRPr="00CD1F37" w:rsidRDefault="003F11F0" w:rsidP="00E42EF1">
            <w:pPr>
              <w:pStyle w:val="Normal6"/>
            </w:pP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1547</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Ska Keller</w:t>
      </w:r>
      <w:r w:rsidRPr="00CD1F37">
        <w:rPr>
          <w:rStyle w:val="HideTWBExt"/>
        </w:rPr>
        <w:t>&lt;/Members&gt;</w:t>
      </w:r>
    </w:p>
    <w:p w:rsidR="003F11F0" w:rsidRPr="00CD1F37" w:rsidRDefault="003F11F0" w:rsidP="003F11F0">
      <w:r w:rsidRPr="00CD1F37">
        <w:rPr>
          <w:rStyle w:val="HideTWBExt"/>
        </w:rPr>
        <w:t>&lt;AuNomDe&gt;</w:t>
      </w:r>
      <w:r w:rsidRPr="00CD1F37">
        <w:rPr>
          <w:rStyle w:val="HideTWBInt"/>
        </w:rPr>
        <w:t>{Verts/ALE}</w:t>
      </w:r>
      <w:r w:rsidRPr="00CD1F37">
        <w:t>a Verts/ALE képviselőcsoport nevében</w:t>
      </w:r>
      <w:r w:rsidRPr="00CD1F37">
        <w:rPr>
          <w:rStyle w:val="HideTWBExt"/>
        </w:rPr>
        <w:t>&lt;/AuNomDe&gt;</w:t>
      </w:r>
    </w:p>
    <w:p w:rsidR="003F11F0" w:rsidRPr="00CD1F37" w:rsidRDefault="003F11F0" w:rsidP="003F11F0">
      <w:pPr>
        <w:pStyle w:val="NormalBold"/>
      </w:pPr>
      <w:r w:rsidRPr="00CD1F37">
        <w:rPr>
          <w:rStyle w:val="HideTWBExt"/>
        </w:rPr>
        <w:t>&lt;Members&gt;</w:t>
      </w:r>
      <w:r w:rsidRPr="00CD1F37">
        <w:t>Judith Sargentini</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54 cikk – 2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rPr>
                <w:b/>
                <w:i/>
              </w:rPr>
              <w:t>(2)</w:t>
            </w:r>
            <w:r w:rsidRPr="00CD1F37">
              <w:tab/>
            </w:r>
            <w:r w:rsidRPr="00CD1F37">
              <w:rPr>
                <w:b/>
                <w:i/>
              </w:rPr>
              <w:t>A bíróság – az érintett kérelmező kérésére vagy hivatalból – döntést hozhat arról, hogy a kérelmező a tagállam területén maradhat-e, ha a kérelmezőnek a tagállamban maradáshoz való jogát a következő határozatkategóriák valamelyike következtében megszüntették.</w:t>
            </w:r>
          </w:p>
        </w:tc>
        <w:tc>
          <w:tcPr>
            <w:tcW w:w="4876" w:type="dxa"/>
          </w:tcPr>
          <w:p w:rsidR="003F11F0" w:rsidRPr="00CD1F37" w:rsidRDefault="003F11F0" w:rsidP="00E42EF1">
            <w:pPr>
              <w:pStyle w:val="Normal6"/>
            </w:pPr>
            <w:r w:rsidRPr="00CD1F37">
              <w:rPr>
                <w:b/>
                <w:i/>
              </w:rPr>
              <w:t>törölve</w:t>
            </w:r>
          </w:p>
        </w:tc>
      </w:tr>
      <w:tr w:rsidR="003F11F0" w:rsidRPr="00CD1F37" w:rsidTr="00E42EF1">
        <w:trPr>
          <w:jc w:val="center"/>
        </w:trPr>
        <w:tc>
          <w:tcPr>
            <w:tcW w:w="4876" w:type="dxa"/>
          </w:tcPr>
          <w:p w:rsidR="003F11F0" w:rsidRPr="00CD1F37" w:rsidRDefault="003F11F0" w:rsidP="00E42EF1">
            <w:pPr>
              <w:pStyle w:val="Normal6"/>
            </w:pPr>
            <w:r w:rsidRPr="00CD1F37">
              <w:rPr>
                <w:b/>
                <w:i/>
              </w:rPr>
              <w:t>a) a kérelmet nyilvánvalóan megalapozatlannak tekintő határozat vagy gyorsított vizsgálati eljárás vagy határon folytatandó eljárás hatálya alá tartozó esetekben a menekült jogállással vagy kiegészítő védelmi jogállással kapcsolatban megalapozatlanként elutasító határozat;</w:t>
            </w:r>
          </w:p>
        </w:tc>
        <w:tc>
          <w:tcPr>
            <w:tcW w:w="4876" w:type="dxa"/>
          </w:tcPr>
          <w:p w:rsidR="003F11F0" w:rsidRPr="00CD1F37" w:rsidRDefault="003F11F0" w:rsidP="00E42EF1">
            <w:pPr>
              <w:pStyle w:val="Normal6"/>
            </w:pPr>
          </w:p>
        </w:tc>
      </w:tr>
      <w:tr w:rsidR="003F11F0" w:rsidRPr="00CD1F37" w:rsidTr="00E42EF1">
        <w:trPr>
          <w:jc w:val="center"/>
        </w:trPr>
        <w:tc>
          <w:tcPr>
            <w:tcW w:w="4876" w:type="dxa"/>
          </w:tcPr>
          <w:p w:rsidR="003F11F0" w:rsidRPr="00CD1F37" w:rsidRDefault="003F11F0" w:rsidP="00E42EF1">
            <w:pPr>
              <w:pStyle w:val="Normal6"/>
            </w:pPr>
            <w:r w:rsidRPr="00CD1F37">
              <w:rPr>
                <w:b/>
                <w:i/>
              </w:rPr>
              <w:t>b) a kérelmet a 36. cikk (1) bekezdésének a) és c) pontja alapján elfogadhatatlanság okán elutasító határozat;</w:t>
            </w:r>
          </w:p>
        </w:tc>
        <w:tc>
          <w:tcPr>
            <w:tcW w:w="4876" w:type="dxa"/>
          </w:tcPr>
          <w:p w:rsidR="003F11F0" w:rsidRPr="00CD1F37" w:rsidRDefault="003F11F0" w:rsidP="00E42EF1">
            <w:pPr>
              <w:pStyle w:val="Normal6"/>
            </w:pPr>
          </w:p>
        </w:tc>
      </w:tr>
      <w:tr w:rsidR="003F11F0" w:rsidRPr="00CD1F37" w:rsidTr="00E42EF1">
        <w:trPr>
          <w:jc w:val="center"/>
        </w:trPr>
        <w:tc>
          <w:tcPr>
            <w:tcW w:w="4876" w:type="dxa"/>
          </w:tcPr>
          <w:p w:rsidR="003F11F0" w:rsidRPr="00CD1F37" w:rsidRDefault="003F11F0" w:rsidP="00E42EF1">
            <w:pPr>
              <w:pStyle w:val="Normal6"/>
            </w:pPr>
            <w:r w:rsidRPr="00CD1F37">
              <w:rPr>
                <w:b/>
                <w:i/>
              </w:rPr>
              <w:t>c) a kérelmet kifejezett visszavonás vagy elállás okán a 38. vagy 39. cikk alapján elutasító kérelem.</w:t>
            </w:r>
          </w:p>
        </w:tc>
        <w:tc>
          <w:tcPr>
            <w:tcW w:w="4876" w:type="dxa"/>
          </w:tcPr>
          <w:p w:rsidR="003F11F0" w:rsidRPr="00CD1F37" w:rsidRDefault="003F11F0" w:rsidP="00E42EF1">
            <w:pPr>
              <w:pStyle w:val="Normal6"/>
            </w:pP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1548</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Beatrix von Storch</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54 cikk – 2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rPr>
                <w:b/>
                <w:i/>
              </w:rPr>
              <w:t>(2)</w:t>
            </w:r>
            <w:r w:rsidRPr="00CD1F37">
              <w:tab/>
            </w:r>
            <w:r w:rsidRPr="00CD1F37">
              <w:rPr>
                <w:b/>
                <w:i/>
              </w:rPr>
              <w:t>A bíróság – az érintett kérelmező kérésére vagy hivatalból – döntést hozhat arról, hogy a kérelmező a tagállam területén maradhat-e, ha a kérelmezőnek a tagállamban maradáshoz való jogát a következő határozatkategóriák valamelyike következtében megszüntették.</w:t>
            </w:r>
          </w:p>
        </w:tc>
        <w:tc>
          <w:tcPr>
            <w:tcW w:w="4876" w:type="dxa"/>
          </w:tcPr>
          <w:p w:rsidR="003F11F0" w:rsidRPr="00CD1F37" w:rsidRDefault="003F11F0" w:rsidP="00E42EF1">
            <w:pPr>
              <w:pStyle w:val="Normal6"/>
            </w:pPr>
            <w:r w:rsidRPr="00CD1F37">
              <w:rPr>
                <w:b/>
                <w:i/>
              </w:rPr>
              <w:t>törölve</w:t>
            </w:r>
          </w:p>
        </w:tc>
      </w:tr>
      <w:tr w:rsidR="003F11F0" w:rsidRPr="00CD1F37" w:rsidTr="00E42EF1">
        <w:trPr>
          <w:jc w:val="center"/>
        </w:trPr>
        <w:tc>
          <w:tcPr>
            <w:tcW w:w="4876" w:type="dxa"/>
          </w:tcPr>
          <w:p w:rsidR="003F11F0" w:rsidRPr="00CD1F37" w:rsidRDefault="003F11F0" w:rsidP="00E42EF1">
            <w:pPr>
              <w:pStyle w:val="Normal6"/>
            </w:pPr>
            <w:r w:rsidRPr="00CD1F37">
              <w:rPr>
                <w:b/>
                <w:i/>
              </w:rPr>
              <w:t>a) a kérelmet nyilvánvalóan megalapozatlannak tekintő határozat vagy gyorsított vizsgálati eljárás vagy határon folytatandó eljárás hatálya alá tartozó esetekben a menekült jogállással vagy kiegészítő védelmi jogállással kapcsolatban megalapozatlanként elutasító határozat;</w:t>
            </w:r>
          </w:p>
        </w:tc>
        <w:tc>
          <w:tcPr>
            <w:tcW w:w="4876" w:type="dxa"/>
          </w:tcPr>
          <w:p w:rsidR="003F11F0" w:rsidRPr="00CD1F37" w:rsidRDefault="003F11F0" w:rsidP="00E42EF1">
            <w:pPr>
              <w:pStyle w:val="Normal6"/>
            </w:pPr>
          </w:p>
        </w:tc>
      </w:tr>
      <w:tr w:rsidR="003F11F0" w:rsidRPr="00CD1F37" w:rsidTr="00E42EF1">
        <w:trPr>
          <w:jc w:val="center"/>
        </w:trPr>
        <w:tc>
          <w:tcPr>
            <w:tcW w:w="4876" w:type="dxa"/>
          </w:tcPr>
          <w:p w:rsidR="003F11F0" w:rsidRPr="00CD1F37" w:rsidRDefault="003F11F0" w:rsidP="00E42EF1">
            <w:pPr>
              <w:pStyle w:val="Normal6"/>
            </w:pPr>
            <w:r w:rsidRPr="00CD1F37">
              <w:rPr>
                <w:b/>
                <w:i/>
              </w:rPr>
              <w:t>b) a kérelmet a 36. cikk (1) bekezdésének a) és c) pontja alapján elfogadhatatlanság okán elutasító határozat;</w:t>
            </w:r>
          </w:p>
        </w:tc>
        <w:tc>
          <w:tcPr>
            <w:tcW w:w="4876" w:type="dxa"/>
          </w:tcPr>
          <w:p w:rsidR="003F11F0" w:rsidRPr="00CD1F37" w:rsidRDefault="003F11F0" w:rsidP="00E42EF1">
            <w:pPr>
              <w:pStyle w:val="Normal6"/>
            </w:pPr>
          </w:p>
        </w:tc>
      </w:tr>
      <w:tr w:rsidR="003F11F0" w:rsidRPr="00CD1F37" w:rsidTr="00E42EF1">
        <w:trPr>
          <w:jc w:val="center"/>
        </w:trPr>
        <w:tc>
          <w:tcPr>
            <w:tcW w:w="4876" w:type="dxa"/>
          </w:tcPr>
          <w:p w:rsidR="003F11F0" w:rsidRPr="00CD1F37" w:rsidRDefault="003F11F0" w:rsidP="00E42EF1">
            <w:pPr>
              <w:pStyle w:val="Normal6"/>
            </w:pPr>
            <w:r w:rsidRPr="00CD1F37">
              <w:rPr>
                <w:b/>
                <w:i/>
              </w:rPr>
              <w:t>c) a kérelmet kifejezett visszavonás vagy elállás okán a 38. vagy 39. cikk alapján elutasító kérelem.</w:t>
            </w:r>
          </w:p>
        </w:tc>
        <w:tc>
          <w:tcPr>
            <w:tcW w:w="4876" w:type="dxa"/>
          </w:tcPr>
          <w:p w:rsidR="003F11F0" w:rsidRPr="00CD1F37" w:rsidRDefault="003F11F0" w:rsidP="00E42EF1">
            <w:pPr>
              <w:pStyle w:val="Normal6"/>
            </w:pP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1549</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Jussi Halla-aho</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54 cikk – 2 bekezdés – bevezető rész</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(2)</w:t>
            </w:r>
            <w:r w:rsidRPr="00CD1F37">
              <w:tab/>
            </w:r>
            <w:r w:rsidRPr="00CD1F37">
              <w:rPr>
                <w:b/>
                <w:i/>
              </w:rPr>
              <w:t>A bíróság – az érintett kérelmező kérésére vagy hivatalból – döntést hozhat arról, hogy a kérelmező a tagállam területén maradhat-e, ha</w:t>
            </w:r>
            <w:r w:rsidRPr="00CD1F37">
              <w:t xml:space="preserve"> a kérelmezőnek a tagállamban maradáshoz való jogát a következő határozatkategóriák valamelyike következtében </w:t>
            </w:r>
            <w:r w:rsidRPr="00CD1F37">
              <w:rPr>
                <w:b/>
                <w:i/>
              </w:rPr>
              <w:t>megszüntették</w:t>
            </w:r>
            <w:r w:rsidRPr="00CD1F37">
              <w:t>.</w:t>
            </w:r>
          </w:p>
        </w:tc>
        <w:tc>
          <w:tcPr>
            <w:tcW w:w="4876" w:type="dxa"/>
          </w:tcPr>
          <w:p w:rsidR="003F11F0" w:rsidRPr="00CD1F37" w:rsidRDefault="003F11F0" w:rsidP="00E42EF1">
            <w:pPr>
              <w:pStyle w:val="Normal6"/>
            </w:pPr>
            <w:r w:rsidRPr="00CD1F37">
              <w:t>(2)</w:t>
            </w:r>
            <w:r w:rsidRPr="00CD1F37">
              <w:tab/>
            </w:r>
            <w:r w:rsidRPr="00CD1F37">
              <w:rPr>
                <w:b/>
                <w:i/>
              </w:rPr>
              <w:t>Az első bekezdés sérelme nélkül</w:t>
            </w:r>
            <w:r w:rsidRPr="00CD1F37">
              <w:t xml:space="preserve"> a kérelmezőnek a tagállamban maradáshoz való joga a következő határozatkategóriák valamelyike következtében </w:t>
            </w:r>
            <w:r w:rsidRPr="00CD1F37">
              <w:rPr>
                <w:b/>
                <w:i/>
              </w:rPr>
              <w:t>szűnik meg</w:t>
            </w:r>
            <w:r w:rsidRPr="00CD1F37">
              <w:t>:</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1550</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Péter Niedermüller</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54 cikk – 2 bekezdés – a pont</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rPr>
                <w:b/>
                <w:i/>
              </w:rPr>
              <w:t>a)</w:t>
            </w:r>
            <w:r w:rsidRPr="00CD1F37">
              <w:tab/>
            </w:r>
            <w:r w:rsidRPr="00CD1F37">
              <w:rPr>
                <w:b/>
                <w:i/>
              </w:rPr>
              <w:t>a kérelmet nyilvánvalóan megalapozatlannak tekintő határozat vagy gyorsított vizsgálati eljárás vagy határon folytatandó eljárás hatálya alá tartozó esetekben a menekült jogállással vagy kiegészítő védelmi jogállással kapcsolatban megalapozatlanként elutasító határozat;</w:t>
            </w:r>
          </w:p>
        </w:tc>
        <w:tc>
          <w:tcPr>
            <w:tcW w:w="4876" w:type="dxa"/>
          </w:tcPr>
          <w:p w:rsidR="003F11F0" w:rsidRPr="00CD1F37" w:rsidRDefault="003F11F0" w:rsidP="00E42EF1">
            <w:pPr>
              <w:pStyle w:val="Normal6"/>
            </w:pPr>
            <w:r w:rsidRPr="00CD1F37">
              <w:rPr>
                <w:b/>
                <w:i/>
              </w:rPr>
              <w:t>törölve</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3F11F0" w:rsidRPr="00CD1F37" w:rsidRDefault="003F11F0" w:rsidP="003F11F0">
      <w:pPr>
        <w:pStyle w:val="JustificationTitle"/>
        <w:rPr>
          <w:lang w:val="hu-HU"/>
        </w:rPr>
      </w:pPr>
      <w:r w:rsidRPr="00CD1F37">
        <w:rPr>
          <w:rStyle w:val="HideTWBExt"/>
          <w:lang w:val="hu-HU"/>
        </w:rPr>
        <w:t>&lt;TitreJust&gt;</w:t>
      </w:r>
      <w:r w:rsidRPr="00CD1F37">
        <w:rPr>
          <w:lang w:val="hu-HU"/>
        </w:rPr>
        <w:t>Indokolás</w:t>
      </w:r>
      <w:r w:rsidRPr="00CD1F37">
        <w:rPr>
          <w:rStyle w:val="HideTWBExt"/>
          <w:lang w:val="hu-HU"/>
        </w:rPr>
        <w:t>&lt;/TitreJust&gt;</w:t>
      </w:r>
    </w:p>
    <w:p w:rsidR="003F11F0" w:rsidRPr="00CD1F37" w:rsidRDefault="003F11F0" w:rsidP="003F11F0">
      <w:pPr>
        <w:pStyle w:val="Normal12Italic"/>
        <w:rPr>
          <w:lang w:val="hu-HU"/>
        </w:rPr>
      </w:pPr>
      <w:r w:rsidRPr="00CD1F37">
        <w:rPr>
          <w:lang w:val="hu-HU"/>
        </w:rPr>
        <w:t xml:space="preserve">Mivel a maradáshoz való jog a nemzetközi védelem kérelmezése szempontjából kiemelten fontos, a kérelem elutasításáról szóló határozat elleni fellebbezés szempontjából </w:t>
      </w:r>
      <w:r w:rsidR="004574D9" w:rsidRPr="00CD1F37">
        <w:rPr>
          <w:lang w:val="hu-HU"/>
        </w:rPr>
        <w:t>ugyancsak az</w:t>
      </w:r>
      <w:r w:rsidRPr="00CD1F37">
        <w:rPr>
          <w:lang w:val="hu-HU"/>
        </w:rPr>
        <w:t>. Ismételt kérelem esetében vagy amennyiben az eredeti kérelmet kifejezetten visszavonták, előfordulhatnak olyan körülmények, amelyek alapján valamely Bíróság ésszerűen megállapíthatja, hogy a kérelmező ottmaradhat-e az ország területén. Egyéb esetben a fellebbezés mindig felfüggesztő hatással jár.</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1551</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Jussi Halla-aho</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54 cikk – 2 bekezdés – b pont</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b)</w:t>
            </w:r>
            <w:r w:rsidRPr="00CD1F37">
              <w:tab/>
              <w:t>a kérelmet a 36. cikk (1) bekezdésének a) és c) pontja alapján elfogadhatatlanság okán elutasító határozat;</w:t>
            </w:r>
          </w:p>
        </w:tc>
        <w:tc>
          <w:tcPr>
            <w:tcW w:w="4876" w:type="dxa"/>
          </w:tcPr>
          <w:p w:rsidR="003F11F0" w:rsidRPr="00CD1F37" w:rsidRDefault="003F11F0" w:rsidP="00E42EF1">
            <w:pPr>
              <w:pStyle w:val="Normal6"/>
            </w:pPr>
            <w:r w:rsidRPr="00CD1F37">
              <w:t>b)</w:t>
            </w:r>
            <w:r w:rsidRPr="00CD1F37">
              <w:tab/>
              <w:t>a kérelmet a 36. cikk (1) bekezdésének a)</w:t>
            </w:r>
            <w:r w:rsidRPr="00CD1F37">
              <w:rPr>
                <w:b/>
                <w:i/>
              </w:rPr>
              <w:t>, b)</w:t>
            </w:r>
            <w:r w:rsidRPr="00CD1F37">
              <w:t xml:space="preserve"> és c) pontja alapján elfogadhatatlanság okán elutasító határozat;</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1552</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Péter Niedermüller</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54 cikk – 2 bekezdés – b pont</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b)</w:t>
            </w:r>
            <w:r w:rsidRPr="00CD1F37">
              <w:tab/>
              <w:t xml:space="preserve">a kérelmet a 36. cikk (1) bekezdésének </w:t>
            </w:r>
            <w:r w:rsidRPr="00CD1F37">
              <w:rPr>
                <w:b/>
                <w:i/>
              </w:rPr>
              <w:t>a) és</w:t>
            </w:r>
            <w:r w:rsidRPr="00CD1F37">
              <w:t xml:space="preserve"> c) pontja alapján elfogadhatatlanság okán elutasító határozat;</w:t>
            </w:r>
          </w:p>
        </w:tc>
        <w:tc>
          <w:tcPr>
            <w:tcW w:w="4876" w:type="dxa"/>
          </w:tcPr>
          <w:p w:rsidR="003F11F0" w:rsidRPr="00CD1F37" w:rsidRDefault="003F11F0" w:rsidP="00E42EF1">
            <w:pPr>
              <w:pStyle w:val="Normal6"/>
            </w:pPr>
            <w:r w:rsidRPr="00CD1F37">
              <w:t>b)</w:t>
            </w:r>
            <w:r w:rsidRPr="00CD1F37">
              <w:tab/>
              <w:t>a kérelmet a 36. cikk (1) bekezdésének c) pontja alapján elfogadhatatlanság okán elutasító határozat;</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1553</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Péter Niedermüller</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54. cikk – (2) bekezdés – c) pont</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c)</w:t>
            </w:r>
            <w:r w:rsidRPr="00CD1F37">
              <w:tab/>
              <w:t xml:space="preserve">a kérelmet kifejezett visszavonás </w:t>
            </w:r>
            <w:r w:rsidRPr="00CD1F37">
              <w:rPr>
                <w:b/>
                <w:i/>
              </w:rPr>
              <w:t>vagy elállás</w:t>
            </w:r>
            <w:r w:rsidRPr="00CD1F37">
              <w:t xml:space="preserve"> okán a 38. </w:t>
            </w:r>
            <w:r w:rsidRPr="00CD1F37">
              <w:rPr>
                <w:b/>
                <w:i/>
              </w:rPr>
              <w:t>vagy 39.</w:t>
            </w:r>
            <w:r w:rsidRPr="00CD1F37">
              <w:t xml:space="preserve"> cikk alapján elutasító </w:t>
            </w:r>
            <w:r w:rsidRPr="00CD1F37">
              <w:rPr>
                <w:b/>
                <w:i/>
              </w:rPr>
              <w:t>kérelem</w:t>
            </w:r>
            <w:r w:rsidRPr="00CD1F37">
              <w:t>.</w:t>
            </w:r>
          </w:p>
        </w:tc>
        <w:tc>
          <w:tcPr>
            <w:tcW w:w="4876" w:type="dxa"/>
          </w:tcPr>
          <w:p w:rsidR="003F11F0" w:rsidRPr="00CD1F37" w:rsidRDefault="003F11F0" w:rsidP="00E42EF1">
            <w:pPr>
              <w:pStyle w:val="Normal6"/>
            </w:pPr>
            <w:r w:rsidRPr="00CD1F37">
              <w:t>c)</w:t>
            </w:r>
            <w:r w:rsidRPr="00CD1F37">
              <w:tab/>
              <w:t xml:space="preserve">a kérelmet kifejezett visszavonás okán a 38. cikk alapján elutasító </w:t>
            </w:r>
            <w:r w:rsidRPr="00CD1F37">
              <w:rPr>
                <w:b/>
                <w:i/>
              </w:rPr>
              <w:t>határozat</w:t>
            </w:r>
            <w:r w:rsidRPr="00CD1F37">
              <w:t>.</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1554</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Jussi Halla-aho</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54 cikk – 2 bekezdés – c a pont (új)</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p>
        </w:tc>
        <w:tc>
          <w:tcPr>
            <w:tcW w:w="4876" w:type="dxa"/>
          </w:tcPr>
          <w:p w:rsidR="003F11F0" w:rsidRPr="00CD1F37" w:rsidRDefault="003F11F0">
            <w:pPr>
              <w:pStyle w:val="Normal6"/>
            </w:pPr>
            <w:r w:rsidRPr="00CD1F37">
              <w:rPr>
                <w:b/>
                <w:i/>
              </w:rPr>
              <w:t>ca)</w:t>
            </w:r>
            <w:r w:rsidRPr="00CD1F37">
              <w:tab/>
            </w:r>
            <w:r w:rsidRPr="00CD1F37">
              <w:rPr>
                <w:b/>
                <w:i/>
              </w:rPr>
              <w:t>közigazgatási vagy bírósági határozat, amely rámutat, hogy a kérelmezőnek az adott tagállam területén való tartózkodása veszélyezteti-e a belbiztonságot vagy a közrendet.</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1555</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Marina Albiol Guzmán</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54 cikk – 3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rPr>
                <w:b/>
                <w:i/>
              </w:rPr>
              <w:t>(3)</w:t>
            </w:r>
            <w:r w:rsidRPr="00CD1F37">
              <w:tab/>
            </w:r>
            <w:r w:rsidRPr="00CD1F37">
              <w:rPr>
                <w:b/>
                <w:i/>
              </w:rPr>
              <w:t>A bíróság döntést hozhat arról, hogy a kérelmező a tagállam területén maradhat-e, feltéve hogy:</w:t>
            </w:r>
          </w:p>
        </w:tc>
        <w:tc>
          <w:tcPr>
            <w:tcW w:w="4876" w:type="dxa"/>
          </w:tcPr>
          <w:p w:rsidR="003F11F0" w:rsidRPr="00CD1F37" w:rsidRDefault="003F11F0" w:rsidP="00E42EF1">
            <w:pPr>
              <w:pStyle w:val="Normal6"/>
            </w:pPr>
            <w:r w:rsidRPr="00CD1F37">
              <w:rPr>
                <w:b/>
                <w:i/>
              </w:rPr>
              <w:t>törölve</w:t>
            </w:r>
          </w:p>
        </w:tc>
      </w:tr>
      <w:tr w:rsidR="003F11F0" w:rsidRPr="00CD1F37" w:rsidTr="00E42EF1">
        <w:trPr>
          <w:jc w:val="center"/>
        </w:trPr>
        <w:tc>
          <w:tcPr>
            <w:tcW w:w="4876" w:type="dxa"/>
          </w:tcPr>
          <w:p w:rsidR="003F11F0" w:rsidRPr="00CD1F37" w:rsidRDefault="003F11F0" w:rsidP="00E42EF1">
            <w:pPr>
              <w:pStyle w:val="Normal6"/>
            </w:pPr>
            <w:r w:rsidRPr="00CD1F37">
              <w:rPr>
                <w:b/>
                <w:i/>
              </w:rPr>
              <w:t>a) a kérelmezőnek biztosítják a szükséges tolmácsolást, jogi segítségnyújtást és elégséges időt arra, hogy elkészítse a kérelmet és a bíróság elé terjessze azokat az érveket, amelyek alapján engedélyezhető számára, hogy a tagállamban maradjon a jogorvoslati kérelem elbírálásáig; valamint</w:t>
            </w:r>
          </w:p>
        </w:tc>
        <w:tc>
          <w:tcPr>
            <w:tcW w:w="4876" w:type="dxa"/>
          </w:tcPr>
          <w:p w:rsidR="003F11F0" w:rsidRPr="00CD1F37" w:rsidRDefault="003F11F0" w:rsidP="00E42EF1">
            <w:pPr>
              <w:pStyle w:val="Normal6"/>
            </w:pPr>
          </w:p>
        </w:tc>
      </w:tr>
      <w:tr w:rsidR="003F11F0" w:rsidRPr="00CD1F37" w:rsidTr="00E42EF1">
        <w:trPr>
          <w:jc w:val="center"/>
        </w:trPr>
        <w:tc>
          <w:tcPr>
            <w:tcW w:w="4876" w:type="dxa"/>
          </w:tcPr>
          <w:p w:rsidR="003F11F0" w:rsidRPr="00CD1F37" w:rsidRDefault="003F11F0" w:rsidP="00E42EF1">
            <w:pPr>
              <w:pStyle w:val="Normal6"/>
            </w:pPr>
            <w:r w:rsidRPr="00CD1F37">
              <w:rPr>
                <w:b/>
                <w:i/>
              </w:rPr>
              <w:t>b) a felelős tagállam területén maradáshoz való jogra vonatkozó keretrendszerben a bíróságok ténybeli és jogi szempontból megvizsgálja a nemzetközi védelem megtagadásáról szóló határozatot.</w:t>
            </w:r>
          </w:p>
        </w:tc>
        <w:tc>
          <w:tcPr>
            <w:tcW w:w="4876" w:type="dxa"/>
          </w:tcPr>
          <w:p w:rsidR="003F11F0" w:rsidRPr="00CD1F37" w:rsidRDefault="003F11F0" w:rsidP="00E42EF1">
            <w:pPr>
              <w:pStyle w:val="Normal6"/>
            </w:pP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1556</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Beatrix von Storch</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54 cikk – 3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rPr>
                <w:b/>
                <w:i/>
              </w:rPr>
              <w:t>(3)</w:t>
            </w:r>
            <w:r w:rsidRPr="00CD1F37">
              <w:tab/>
            </w:r>
            <w:r w:rsidRPr="00CD1F37">
              <w:rPr>
                <w:b/>
                <w:i/>
              </w:rPr>
              <w:t>A bíróság döntést hozhat arról, hogy a kérelmező a tagállam területén maradhat-e, feltéve hogy:</w:t>
            </w:r>
          </w:p>
        </w:tc>
        <w:tc>
          <w:tcPr>
            <w:tcW w:w="4876" w:type="dxa"/>
          </w:tcPr>
          <w:p w:rsidR="003F11F0" w:rsidRPr="00CD1F37" w:rsidRDefault="003F11F0" w:rsidP="00E42EF1">
            <w:pPr>
              <w:pStyle w:val="Normal6"/>
            </w:pPr>
            <w:r w:rsidRPr="00CD1F37">
              <w:rPr>
                <w:b/>
                <w:i/>
              </w:rPr>
              <w:t>törölve</w:t>
            </w:r>
          </w:p>
        </w:tc>
      </w:tr>
      <w:tr w:rsidR="003F11F0" w:rsidRPr="00CD1F37" w:rsidTr="00E42EF1">
        <w:trPr>
          <w:jc w:val="center"/>
        </w:trPr>
        <w:tc>
          <w:tcPr>
            <w:tcW w:w="4876" w:type="dxa"/>
          </w:tcPr>
          <w:p w:rsidR="003F11F0" w:rsidRPr="00CD1F37" w:rsidRDefault="003F11F0" w:rsidP="00E42EF1">
            <w:pPr>
              <w:pStyle w:val="Normal6"/>
            </w:pPr>
            <w:r w:rsidRPr="00CD1F37">
              <w:rPr>
                <w:b/>
                <w:i/>
              </w:rPr>
              <w:t>a) a kérelmezőnek biztosítják a szükséges tolmácsolást, jogi segítségnyújtást és elégséges időt arra, hogy elkészítse a kérelmet és a bíróság elé terjessze azokat az érveket, amelyek alapján engedélyezhető számára, hogy a tagállamban maradjon a jogorvoslati kérelem elbírálásáig; valamint</w:t>
            </w:r>
          </w:p>
        </w:tc>
        <w:tc>
          <w:tcPr>
            <w:tcW w:w="4876" w:type="dxa"/>
          </w:tcPr>
          <w:p w:rsidR="003F11F0" w:rsidRPr="00CD1F37" w:rsidRDefault="003F11F0" w:rsidP="00E42EF1">
            <w:pPr>
              <w:pStyle w:val="Normal6"/>
            </w:pPr>
          </w:p>
        </w:tc>
      </w:tr>
      <w:tr w:rsidR="003F11F0" w:rsidRPr="00CD1F37" w:rsidTr="00E42EF1">
        <w:trPr>
          <w:jc w:val="center"/>
        </w:trPr>
        <w:tc>
          <w:tcPr>
            <w:tcW w:w="4876" w:type="dxa"/>
          </w:tcPr>
          <w:p w:rsidR="003F11F0" w:rsidRPr="00CD1F37" w:rsidRDefault="003F11F0" w:rsidP="00E42EF1">
            <w:pPr>
              <w:pStyle w:val="Normal6"/>
            </w:pPr>
            <w:r w:rsidRPr="00CD1F37">
              <w:rPr>
                <w:b/>
                <w:i/>
              </w:rPr>
              <w:t>b) a felelős tagállam területén maradáshoz való jogra vonatkozó keretrendszerben a bíróságok ténybeli és jogi szempontból megvizsgálja a nemzetközi védelem megtagadásáról szóló határozatot.</w:t>
            </w:r>
          </w:p>
        </w:tc>
        <w:tc>
          <w:tcPr>
            <w:tcW w:w="4876" w:type="dxa"/>
          </w:tcPr>
          <w:p w:rsidR="003F11F0" w:rsidRPr="00CD1F37" w:rsidRDefault="003F11F0" w:rsidP="00E42EF1">
            <w:pPr>
              <w:pStyle w:val="Normal6"/>
            </w:pP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1557</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Jussi Halla-aho</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54 cikk – 3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rPr>
                <w:b/>
                <w:i/>
              </w:rPr>
              <w:t>(3)</w:t>
            </w:r>
            <w:r w:rsidRPr="00CD1F37">
              <w:tab/>
            </w:r>
            <w:r w:rsidRPr="00CD1F37">
              <w:rPr>
                <w:b/>
                <w:i/>
              </w:rPr>
              <w:t>A bíróság döntést hozhat arról, hogy a kérelmező a tagállam területén maradhat-e, feltéve hogy:</w:t>
            </w:r>
          </w:p>
        </w:tc>
        <w:tc>
          <w:tcPr>
            <w:tcW w:w="4876" w:type="dxa"/>
          </w:tcPr>
          <w:p w:rsidR="003F11F0" w:rsidRPr="00CD1F37" w:rsidRDefault="003F11F0" w:rsidP="00E42EF1">
            <w:pPr>
              <w:pStyle w:val="Normal6"/>
            </w:pPr>
            <w:r w:rsidRPr="00CD1F37">
              <w:rPr>
                <w:b/>
                <w:i/>
              </w:rPr>
              <w:t>törölve</w:t>
            </w:r>
          </w:p>
        </w:tc>
      </w:tr>
      <w:tr w:rsidR="003F11F0" w:rsidRPr="00CD1F37" w:rsidTr="00E42EF1">
        <w:trPr>
          <w:jc w:val="center"/>
        </w:trPr>
        <w:tc>
          <w:tcPr>
            <w:tcW w:w="4876" w:type="dxa"/>
          </w:tcPr>
          <w:p w:rsidR="003F11F0" w:rsidRPr="00CD1F37" w:rsidRDefault="003F11F0" w:rsidP="00E42EF1">
            <w:pPr>
              <w:pStyle w:val="Normal6"/>
            </w:pPr>
            <w:r w:rsidRPr="00CD1F37">
              <w:rPr>
                <w:b/>
                <w:i/>
              </w:rPr>
              <w:t>a) a kérelmezőnek biztosítják a szükséges tolmácsolást, jogi segítségnyújtást és elégséges időt arra, hogy elkészítse a kérelmet és a bíróság elé terjessze azokat az érveket, amelyek alapján engedélyezhető számára, hogy a tagállamban maradjon a jogorvoslati kérelem elbírálásáig; valamint</w:t>
            </w:r>
          </w:p>
        </w:tc>
        <w:tc>
          <w:tcPr>
            <w:tcW w:w="4876" w:type="dxa"/>
          </w:tcPr>
          <w:p w:rsidR="003F11F0" w:rsidRPr="00CD1F37" w:rsidRDefault="003F11F0" w:rsidP="00E42EF1">
            <w:pPr>
              <w:pStyle w:val="Normal6"/>
            </w:pPr>
          </w:p>
        </w:tc>
      </w:tr>
      <w:tr w:rsidR="003F11F0" w:rsidRPr="00CD1F37" w:rsidTr="00E42EF1">
        <w:trPr>
          <w:jc w:val="center"/>
        </w:trPr>
        <w:tc>
          <w:tcPr>
            <w:tcW w:w="4876" w:type="dxa"/>
          </w:tcPr>
          <w:p w:rsidR="003F11F0" w:rsidRPr="00CD1F37" w:rsidRDefault="003F11F0" w:rsidP="00E42EF1">
            <w:pPr>
              <w:pStyle w:val="Normal6"/>
            </w:pPr>
            <w:r w:rsidRPr="00CD1F37">
              <w:rPr>
                <w:b/>
                <w:i/>
              </w:rPr>
              <w:t>b) a felelős tagállam területén maradáshoz való jogra vonatkozó keretrendszerben a bíróságok ténybeli és jogi szempontból megvizsgálja a nemzetközi védelem megtagadásáról szóló határozatot.</w:t>
            </w:r>
          </w:p>
        </w:tc>
        <w:tc>
          <w:tcPr>
            <w:tcW w:w="4876" w:type="dxa"/>
          </w:tcPr>
          <w:p w:rsidR="003F11F0" w:rsidRPr="00CD1F37" w:rsidRDefault="003F11F0" w:rsidP="00E42EF1">
            <w:pPr>
              <w:pStyle w:val="Normal6"/>
            </w:pP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1558</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Ska Keller</w:t>
      </w:r>
      <w:r w:rsidRPr="00CD1F37">
        <w:rPr>
          <w:rStyle w:val="HideTWBExt"/>
        </w:rPr>
        <w:t>&lt;/Members&gt;</w:t>
      </w:r>
    </w:p>
    <w:p w:rsidR="003F11F0" w:rsidRPr="00CD1F37" w:rsidRDefault="003F11F0" w:rsidP="003F11F0">
      <w:r w:rsidRPr="00CD1F37">
        <w:rPr>
          <w:rStyle w:val="HideTWBExt"/>
        </w:rPr>
        <w:t>&lt;AuNomDe&gt;</w:t>
      </w:r>
      <w:r w:rsidRPr="00CD1F37">
        <w:rPr>
          <w:rStyle w:val="HideTWBInt"/>
        </w:rPr>
        <w:t>{Verts/ALE}</w:t>
      </w:r>
      <w:r w:rsidRPr="00CD1F37">
        <w:t>a Verts/ALE képviselőcsoport nevében</w:t>
      </w:r>
      <w:r w:rsidRPr="00CD1F37">
        <w:rPr>
          <w:rStyle w:val="HideTWBExt"/>
        </w:rPr>
        <w:t>&lt;/AuNomDe&gt;</w:t>
      </w:r>
    </w:p>
    <w:p w:rsidR="003F11F0" w:rsidRPr="00CD1F37" w:rsidRDefault="003F11F0" w:rsidP="003F11F0">
      <w:pPr>
        <w:pStyle w:val="NormalBold"/>
      </w:pPr>
      <w:r w:rsidRPr="00CD1F37">
        <w:rPr>
          <w:rStyle w:val="HideTWBExt"/>
        </w:rPr>
        <w:t>&lt;Members&gt;</w:t>
      </w:r>
      <w:r w:rsidRPr="00CD1F37">
        <w:t>Judith Sargentini</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54 cikk – 3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rPr>
                <w:b/>
                <w:i/>
              </w:rPr>
              <w:t>(3)</w:t>
            </w:r>
            <w:r w:rsidRPr="00CD1F37">
              <w:tab/>
            </w:r>
            <w:r w:rsidRPr="00CD1F37">
              <w:rPr>
                <w:b/>
                <w:i/>
              </w:rPr>
              <w:t>A bíróság döntést hozhat arról, hogy a kérelmező a tagállam területén maradhat-e, feltéve hogy:</w:t>
            </w:r>
          </w:p>
        </w:tc>
        <w:tc>
          <w:tcPr>
            <w:tcW w:w="4876" w:type="dxa"/>
          </w:tcPr>
          <w:p w:rsidR="003F11F0" w:rsidRPr="00CD1F37" w:rsidRDefault="003F11F0" w:rsidP="00E42EF1">
            <w:pPr>
              <w:pStyle w:val="Normal6"/>
            </w:pPr>
            <w:r w:rsidRPr="00CD1F37">
              <w:rPr>
                <w:b/>
                <w:i/>
              </w:rPr>
              <w:t>törölve</w:t>
            </w:r>
          </w:p>
        </w:tc>
      </w:tr>
      <w:tr w:rsidR="003F11F0" w:rsidRPr="00CD1F37" w:rsidTr="00E42EF1">
        <w:trPr>
          <w:jc w:val="center"/>
        </w:trPr>
        <w:tc>
          <w:tcPr>
            <w:tcW w:w="4876" w:type="dxa"/>
          </w:tcPr>
          <w:p w:rsidR="003F11F0" w:rsidRPr="00CD1F37" w:rsidRDefault="003F11F0" w:rsidP="00E42EF1">
            <w:pPr>
              <w:pStyle w:val="Normal6"/>
            </w:pPr>
            <w:r w:rsidRPr="00CD1F37">
              <w:rPr>
                <w:b/>
                <w:i/>
              </w:rPr>
              <w:t>a) a kérelmezőnek biztosítják a szükséges tolmácsolást, jogi segítségnyújtást és elégséges időt arra, hogy elkészítse a kérelmet és a bíróság elé terjessze azokat az érveket, amelyek alapján engedélyezhető számára, hogy a tagállamban maradjon a jogorvoslati kérelem elbírálásáig; valamint</w:t>
            </w:r>
          </w:p>
        </w:tc>
        <w:tc>
          <w:tcPr>
            <w:tcW w:w="4876" w:type="dxa"/>
          </w:tcPr>
          <w:p w:rsidR="003F11F0" w:rsidRPr="00CD1F37" w:rsidRDefault="003F11F0" w:rsidP="00E42EF1">
            <w:pPr>
              <w:pStyle w:val="Normal6"/>
            </w:pPr>
          </w:p>
        </w:tc>
      </w:tr>
      <w:tr w:rsidR="003F11F0" w:rsidRPr="00CD1F37" w:rsidTr="00E42EF1">
        <w:trPr>
          <w:jc w:val="center"/>
        </w:trPr>
        <w:tc>
          <w:tcPr>
            <w:tcW w:w="4876" w:type="dxa"/>
          </w:tcPr>
          <w:p w:rsidR="003F11F0" w:rsidRPr="00CD1F37" w:rsidRDefault="003F11F0" w:rsidP="00E42EF1">
            <w:pPr>
              <w:pStyle w:val="Normal6"/>
            </w:pPr>
            <w:r w:rsidRPr="00CD1F37">
              <w:rPr>
                <w:b/>
                <w:i/>
              </w:rPr>
              <w:t>b) a felelős tagállam területén maradáshoz való jogra vonatkozó keretrendszerben a bíróságok ténybeli és jogi szempontból megvizsgálja a nemzetközi védelem megtagadásáról szóló határozatot.</w:t>
            </w:r>
          </w:p>
        </w:tc>
        <w:tc>
          <w:tcPr>
            <w:tcW w:w="4876" w:type="dxa"/>
          </w:tcPr>
          <w:p w:rsidR="003F11F0" w:rsidRPr="00CD1F37" w:rsidRDefault="003F11F0" w:rsidP="00E42EF1">
            <w:pPr>
              <w:pStyle w:val="Normal6"/>
            </w:pP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1559</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Ska Keller</w:t>
      </w:r>
      <w:r w:rsidRPr="00CD1F37">
        <w:rPr>
          <w:rStyle w:val="HideTWBExt"/>
        </w:rPr>
        <w:t>&lt;/Members&gt;</w:t>
      </w:r>
    </w:p>
    <w:p w:rsidR="003F11F0" w:rsidRPr="00CD1F37" w:rsidRDefault="003F11F0" w:rsidP="003F11F0">
      <w:r w:rsidRPr="00CD1F37">
        <w:rPr>
          <w:rStyle w:val="HideTWBExt"/>
        </w:rPr>
        <w:t>&lt;AuNomDe&gt;</w:t>
      </w:r>
      <w:r w:rsidRPr="00CD1F37">
        <w:rPr>
          <w:rStyle w:val="HideTWBInt"/>
        </w:rPr>
        <w:t>{Verts/ALE}</w:t>
      </w:r>
      <w:r w:rsidRPr="00CD1F37">
        <w:t>a Verts/ALE képviselőcsoport nevében</w:t>
      </w:r>
      <w:r w:rsidRPr="00CD1F37">
        <w:rPr>
          <w:rStyle w:val="HideTWBExt"/>
        </w:rPr>
        <w:t>&lt;/AuNomDe&gt;</w:t>
      </w:r>
    </w:p>
    <w:p w:rsidR="003F11F0" w:rsidRPr="00CD1F37" w:rsidRDefault="003F11F0" w:rsidP="003F11F0">
      <w:pPr>
        <w:pStyle w:val="NormalBold"/>
      </w:pPr>
      <w:r w:rsidRPr="00CD1F37">
        <w:rPr>
          <w:rStyle w:val="HideTWBExt"/>
        </w:rPr>
        <w:t>&lt;Members&gt;</w:t>
      </w:r>
      <w:r w:rsidRPr="00CD1F37">
        <w:t>Judith Sargentini</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54 cikk – 4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rPr>
                <w:b/>
                <w:i/>
              </w:rPr>
              <w:t>(4)</w:t>
            </w:r>
            <w:r w:rsidRPr="00CD1F37">
              <w:tab/>
            </w:r>
            <w:r w:rsidRPr="00CD1F37">
              <w:rPr>
                <w:b/>
                <w:i/>
              </w:rPr>
              <w:t>A tagállamok lehetővé teszik a kérelmező számára, hogy az arról szóló döntéshozatal befejezéséig, hogy a kérelmező a tagállam területén maradhat-e vagy sem, területükön maradjon. Az erről szóló határozatot a fellebbezés benyújtásától számított egy hónapon belül meg kell hozni.</w:t>
            </w:r>
          </w:p>
        </w:tc>
        <w:tc>
          <w:tcPr>
            <w:tcW w:w="4876" w:type="dxa"/>
          </w:tcPr>
          <w:p w:rsidR="003F11F0" w:rsidRPr="00CD1F37" w:rsidRDefault="003F11F0" w:rsidP="00E42EF1">
            <w:pPr>
              <w:pStyle w:val="Normal6"/>
            </w:pPr>
            <w:r w:rsidRPr="00CD1F37">
              <w:rPr>
                <w:b/>
                <w:i/>
              </w:rPr>
              <w:t>törölve</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1560</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Beatrix von Storch</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54 cikk – 4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rPr>
                <w:b/>
                <w:i/>
              </w:rPr>
              <w:t>(4)</w:t>
            </w:r>
            <w:r w:rsidRPr="00CD1F37">
              <w:tab/>
            </w:r>
            <w:r w:rsidRPr="00CD1F37">
              <w:rPr>
                <w:b/>
                <w:i/>
              </w:rPr>
              <w:t>A tagállamok lehetővé teszik a kérelmező számára, hogy az arról szóló döntéshozatal befejezéséig, hogy a kérelmező a tagállam területén maradhat-e vagy sem, területükön maradjon. Az erről szóló határozatot a fellebbezés benyújtásától számított egy hónapon belül meg kell hozni.</w:t>
            </w:r>
          </w:p>
        </w:tc>
        <w:tc>
          <w:tcPr>
            <w:tcW w:w="4876" w:type="dxa"/>
          </w:tcPr>
          <w:p w:rsidR="003F11F0" w:rsidRPr="00CD1F37" w:rsidRDefault="003F11F0" w:rsidP="00E42EF1">
            <w:pPr>
              <w:pStyle w:val="Normal6"/>
            </w:pPr>
            <w:r w:rsidRPr="00CD1F37">
              <w:rPr>
                <w:b/>
                <w:i/>
              </w:rPr>
              <w:t>törölve</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1561</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Marina Albiol Guzmán</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54 cikk – 4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rPr>
                <w:b/>
                <w:i/>
              </w:rPr>
              <w:t>(4)</w:t>
            </w:r>
            <w:r w:rsidRPr="00CD1F37">
              <w:tab/>
            </w:r>
            <w:r w:rsidRPr="00CD1F37">
              <w:rPr>
                <w:b/>
                <w:i/>
              </w:rPr>
              <w:t>A tagállamok lehetővé teszik a kérelmező számára, hogy az arról szóló döntéshozatal befejezéséig, hogy a kérelmező a tagállam területén maradhat-e vagy sem, területükön maradjon. Az erről szóló határozatot a fellebbezés benyújtásától számított egy hónapon belül meg kell hozni.</w:t>
            </w:r>
          </w:p>
        </w:tc>
        <w:tc>
          <w:tcPr>
            <w:tcW w:w="4876" w:type="dxa"/>
          </w:tcPr>
          <w:p w:rsidR="003F11F0" w:rsidRPr="00CD1F37" w:rsidRDefault="003F11F0" w:rsidP="00E42EF1">
            <w:pPr>
              <w:pStyle w:val="Normal6"/>
            </w:pPr>
            <w:r w:rsidRPr="00CD1F37">
              <w:rPr>
                <w:b/>
                <w:i/>
              </w:rPr>
              <w:t>törölve</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1562</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Ska Keller</w:t>
      </w:r>
      <w:r w:rsidRPr="00CD1F37">
        <w:rPr>
          <w:rStyle w:val="HideTWBExt"/>
        </w:rPr>
        <w:t>&lt;/Members&gt;</w:t>
      </w:r>
    </w:p>
    <w:p w:rsidR="003F11F0" w:rsidRPr="00CD1F37" w:rsidRDefault="003F11F0" w:rsidP="003F11F0">
      <w:r w:rsidRPr="00CD1F37">
        <w:rPr>
          <w:rStyle w:val="HideTWBExt"/>
        </w:rPr>
        <w:t>&lt;AuNomDe&gt;</w:t>
      </w:r>
      <w:r w:rsidRPr="00CD1F37">
        <w:rPr>
          <w:rStyle w:val="HideTWBInt"/>
        </w:rPr>
        <w:t>{Verts/ALE}</w:t>
      </w:r>
      <w:r w:rsidRPr="00CD1F37">
        <w:t>a Verts/ALE képviselőcsoport nevében</w:t>
      </w:r>
      <w:r w:rsidRPr="00CD1F37">
        <w:rPr>
          <w:rStyle w:val="HideTWBExt"/>
        </w:rPr>
        <w:t>&lt;/AuNomDe&gt;</w:t>
      </w:r>
    </w:p>
    <w:p w:rsidR="003F11F0" w:rsidRPr="00CD1F37" w:rsidRDefault="003F11F0" w:rsidP="003F11F0">
      <w:pPr>
        <w:pStyle w:val="NormalBold"/>
      </w:pPr>
      <w:r w:rsidRPr="00CD1F37">
        <w:rPr>
          <w:rStyle w:val="HideTWBExt"/>
        </w:rPr>
        <w:t>&lt;Members&gt;</w:t>
      </w:r>
      <w:r w:rsidRPr="00CD1F37">
        <w:t>Judith Sargentini</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54 cikk – 5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rPr>
                <w:b/>
                <w:i/>
              </w:rPr>
              <w:t>(5)</w:t>
            </w:r>
            <w:r w:rsidRPr="00CD1F37">
              <w:tab/>
            </w:r>
            <w:r w:rsidRPr="00CD1F37">
              <w:rPr>
                <w:b/>
                <w:i/>
              </w:rPr>
              <w:t>Az a kérelmező, aki ismételt fellebbezést terjeszt elő az első vagy az ismételt fellebbezés határozata ellen, nem jogosult a tagállam területén maradni, kivéve, ha egy bíróság a kérelmező kérelmére vagy hivatalból másképp dönt. Az erről szóló határozatot az említett további fellebbezés benyújtásától számított egy hónapon belül meg kell hozni.</w:t>
            </w:r>
          </w:p>
        </w:tc>
        <w:tc>
          <w:tcPr>
            <w:tcW w:w="4876" w:type="dxa"/>
          </w:tcPr>
          <w:p w:rsidR="003F11F0" w:rsidRPr="00CD1F37" w:rsidRDefault="003F11F0" w:rsidP="00E42EF1">
            <w:pPr>
              <w:pStyle w:val="Normal6"/>
            </w:pPr>
            <w:r w:rsidRPr="00CD1F37">
              <w:rPr>
                <w:b/>
                <w:i/>
              </w:rPr>
              <w:t>törölve</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1563</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Marina Albiol Guzmán</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54 cikk – 5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rPr>
                <w:b/>
                <w:i/>
              </w:rPr>
              <w:t>(5)</w:t>
            </w:r>
            <w:r w:rsidRPr="00CD1F37">
              <w:tab/>
            </w:r>
            <w:r w:rsidRPr="00CD1F37">
              <w:rPr>
                <w:b/>
                <w:i/>
              </w:rPr>
              <w:t>Az a kérelmező, aki ismételt fellebbezést terjeszt elő az első vagy az ismételt fellebbezés határozata ellen, nem jogosult a tagállam területén maradni, kivéve, ha egy bíróság a kérelmező kérelmére vagy hivatalból másképp dönt. Az erről szóló határozatot az említett további fellebbezés benyújtásától számított egy hónapon belül meg kell hozni.</w:t>
            </w:r>
          </w:p>
        </w:tc>
        <w:tc>
          <w:tcPr>
            <w:tcW w:w="4876" w:type="dxa"/>
          </w:tcPr>
          <w:p w:rsidR="003F11F0" w:rsidRPr="00CD1F37" w:rsidRDefault="003F11F0" w:rsidP="00E42EF1">
            <w:pPr>
              <w:pStyle w:val="Normal6"/>
            </w:pPr>
            <w:r w:rsidRPr="00CD1F37">
              <w:rPr>
                <w:b/>
                <w:i/>
              </w:rPr>
              <w:t>törölve</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1564</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Beatrix von Storch</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54 cikk – 5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rPr>
                <w:b/>
                <w:i/>
              </w:rPr>
              <w:t>(5)</w:t>
            </w:r>
            <w:r w:rsidRPr="00CD1F37">
              <w:tab/>
            </w:r>
            <w:r w:rsidRPr="00CD1F37">
              <w:rPr>
                <w:b/>
                <w:i/>
              </w:rPr>
              <w:t>Az a kérelmező, aki ismételt fellebbezést terjeszt elő az első vagy az ismételt fellebbezés határozata ellen, nem jogosult a tagállam területén maradni, kivéve, ha egy bíróság a kérelmező kérelmére vagy hivatalból másképp dönt. Az erről szóló határozatot az említett további fellebbezés benyújtásától számított egy hónapon belül meg kell hozni.</w:t>
            </w:r>
          </w:p>
        </w:tc>
        <w:tc>
          <w:tcPr>
            <w:tcW w:w="4876" w:type="dxa"/>
          </w:tcPr>
          <w:p w:rsidR="003F11F0" w:rsidRPr="00CD1F37" w:rsidRDefault="003F11F0" w:rsidP="00E42EF1">
            <w:pPr>
              <w:pStyle w:val="Normal6"/>
            </w:pPr>
            <w:r w:rsidRPr="00CD1F37">
              <w:rPr>
                <w:b/>
                <w:i/>
              </w:rPr>
              <w:t>törölve</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1565</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Jussi Halla-aho</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54 cikk – 5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(5)</w:t>
            </w:r>
            <w:r w:rsidRPr="00CD1F37">
              <w:tab/>
              <w:t>Az a kérelmező, aki ismételt fellebbezést terjeszt elő az első vagy az ismételt fellebbezés határozata ellen, nem jogosult a tagállam területén maradni</w:t>
            </w:r>
            <w:r w:rsidRPr="00CD1F37">
              <w:rPr>
                <w:b/>
                <w:i/>
              </w:rPr>
              <w:t>, kivéve, ha egy bíróság a kérelmező kérelmére vagy hivatalból másképp dönt. Az erről szóló határozatot az említett további fellebbezés benyújtásától számított egy hónapon belül meg kell hozni</w:t>
            </w:r>
            <w:r w:rsidRPr="00CD1F37">
              <w:t>.</w:t>
            </w:r>
          </w:p>
        </w:tc>
        <w:tc>
          <w:tcPr>
            <w:tcW w:w="4876" w:type="dxa"/>
          </w:tcPr>
          <w:p w:rsidR="003F11F0" w:rsidRPr="00CD1F37" w:rsidRDefault="003F11F0" w:rsidP="00E42EF1">
            <w:pPr>
              <w:pStyle w:val="Normal6"/>
            </w:pPr>
            <w:r w:rsidRPr="00CD1F37">
              <w:t>(5)</w:t>
            </w:r>
            <w:r w:rsidRPr="00CD1F37">
              <w:tab/>
              <w:t>Az a kérelmező, aki ismételt fellebbezést terjeszt elő az első vagy az ismételt fellebbezés határozata ellen, nem jogosult a tagállam területén maradni.</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1566</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Maria Grapini</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55 cikk – 1 bekezdés – bevezető rész</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(1)</w:t>
            </w:r>
            <w:r w:rsidRPr="00CD1F37">
              <w:tab/>
              <w:t xml:space="preserve">A fellebbezés megfelelő és teljes körű vizsgálatának sérelme nélkül a bíróság a fellebbezés benyújtásától számított </w:t>
            </w:r>
            <w:r w:rsidRPr="00CD1F37">
              <w:rPr>
                <w:b/>
                <w:i/>
              </w:rPr>
              <w:t>következő határidőkön</w:t>
            </w:r>
            <w:r w:rsidRPr="00CD1F37">
              <w:t xml:space="preserve"> belül dönt az első szintű fellebbezésről:</w:t>
            </w:r>
          </w:p>
        </w:tc>
        <w:tc>
          <w:tcPr>
            <w:tcW w:w="4876" w:type="dxa"/>
          </w:tcPr>
          <w:p w:rsidR="003F11F0" w:rsidRPr="00CD1F37" w:rsidRDefault="003F11F0" w:rsidP="00E42EF1">
            <w:pPr>
              <w:pStyle w:val="Normal6"/>
            </w:pPr>
            <w:r w:rsidRPr="00CD1F37">
              <w:t>(1)</w:t>
            </w:r>
            <w:r w:rsidRPr="00CD1F37">
              <w:tab/>
              <w:t xml:space="preserve">A fellebbezés megfelelő és teljes körű vizsgálatának sérelme nélkül a bíróság a fellebbezés benyújtásától számított </w:t>
            </w:r>
            <w:r w:rsidRPr="00CD1F37">
              <w:rPr>
                <w:b/>
                <w:i/>
              </w:rPr>
              <w:t>észszerű határidőn</w:t>
            </w:r>
            <w:r w:rsidRPr="00CD1F37">
              <w:t xml:space="preserve"> belül dönt az első szintű fellebbezésről:</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{RO}</w:t>
      </w:r>
      <w:r w:rsidRPr="00CD1F37">
        <w:rPr>
          <w:lang w:val="hu-HU"/>
        </w:rPr>
        <w:t>ro</w:t>
      </w:r>
      <w:r w:rsidRPr="00CD1F37">
        <w:rPr>
          <w:rStyle w:val="HideTWBExt"/>
          <w:lang w:val="hu-HU"/>
        </w:rPr>
        <w:t>&lt;/Original&gt;</w:t>
      </w:r>
    </w:p>
    <w:p w:rsidR="003F11F0" w:rsidRPr="00CD1F37" w:rsidRDefault="003F11F0" w:rsidP="003F11F0">
      <w:pPr>
        <w:pStyle w:val="JustificationTitle"/>
        <w:rPr>
          <w:lang w:val="hu-HU"/>
        </w:rPr>
      </w:pPr>
      <w:r w:rsidRPr="00CD1F37">
        <w:rPr>
          <w:rStyle w:val="HideTWBExt"/>
          <w:lang w:val="hu-HU"/>
        </w:rPr>
        <w:t>&lt;TitreJust&gt;</w:t>
      </w:r>
      <w:r w:rsidRPr="00CD1F37">
        <w:rPr>
          <w:lang w:val="hu-HU"/>
        </w:rPr>
        <w:t>Indokolás</w:t>
      </w:r>
      <w:r w:rsidRPr="00CD1F37">
        <w:rPr>
          <w:rStyle w:val="HideTWBExt"/>
          <w:lang w:val="hu-HU"/>
        </w:rPr>
        <w:t>&lt;/TitreJust&gt;</w:t>
      </w:r>
    </w:p>
    <w:p w:rsidR="003F11F0" w:rsidRPr="00CD1F37" w:rsidRDefault="003F11F0" w:rsidP="003F11F0">
      <w:pPr>
        <w:autoSpaceDE w:val="0"/>
        <w:autoSpaceDN w:val="0"/>
        <w:adjustRightInd w:val="0"/>
      </w:pPr>
      <w:r w:rsidRPr="00CD1F37">
        <w:rPr>
          <w:i/>
        </w:rPr>
        <w:t>A rendeletben javasolt határidők következtében előfordulhat, hogy a KEMR nem működik megfelelően, ha egy időben aránytalanul sok kérelmet nyújtanak be.</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1567</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Jussi Halla-aho</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55 cikk – 1 bekezdés – a pont</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a)</w:t>
            </w:r>
            <w:r w:rsidRPr="00CD1F37">
              <w:tab/>
              <w:t xml:space="preserve">menekült jogállással vagy kiegészítő védelmi jogállással kapcsolatban nem gyorsított eljárásban vizsgált, megalapozatlanság okán elutasított kérelmek esetén vagy nemzetközi védelem visszavonásáról szóló határozat esetén </w:t>
            </w:r>
            <w:r w:rsidRPr="00CD1F37">
              <w:rPr>
                <w:b/>
                <w:i/>
              </w:rPr>
              <w:t xml:space="preserve">hat; </w:t>
            </w:r>
            <w:r w:rsidRPr="00CD1F37">
              <w:t>hónapon belül.</w:t>
            </w:r>
          </w:p>
        </w:tc>
        <w:tc>
          <w:tcPr>
            <w:tcW w:w="4876" w:type="dxa"/>
          </w:tcPr>
          <w:p w:rsidR="003F11F0" w:rsidRPr="00CD1F37" w:rsidRDefault="003F11F0" w:rsidP="00E42EF1">
            <w:pPr>
              <w:pStyle w:val="Normal6"/>
            </w:pPr>
            <w:r w:rsidRPr="00CD1F37">
              <w:t>a)</w:t>
            </w:r>
            <w:r w:rsidRPr="00CD1F37">
              <w:tab/>
              <w:t xml:space="preserve">menekült jogállással vagy kiegészítő védelmi jogállással kapcsolatban nem gyorsított eljárásban vizsgált, megalapozatlanság okán elutasított kérelmek esetén vagy nemzetközi védelem visszavonásáról szóló határozat esetén </w:t>
            </w:r>
            <w:r w:rsidRPr="00CD1F37">
              <w:rPr>
                <w:b/>
                <w:i/>
              </w:rPr>
              <w:t xml:space="preserve">öt </w:t>
            </w:r>
            <w:r w:rsidRPr="00CD1F37">
              <w:t>hónapon belül;</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1568</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Beatrix von Storch</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55 cikk – 1 bekezdés – a pont</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a)</w:t>
            </w:r>
            <w:r w:rsidRPr="00CD1F37">
              <w:tab/>
              <w:t xml:space="preserve">menekült jogállással </w:t>
            </w:r>
            <w:r w:rsidRPr="00CD1F37">
              <w:rPr>
                <w:b/>
                <w:i/>
              </w:rPr>
              <w:t>vagy kiegészítő védelmi jogállással</w:t>
            </w:r>
            <w:r w:rsidRPr="00CD1F37">
              <w:t xml:space="preserve"> kapcsolatban nem gyorsított eljárásban vizsgált, megalapozatlanság okán elutasított kérelmek esetén vagy nemzetközi védelem visszavonásáról szóló határozat esetén hat</w:t>
            </w:r>
            <w:r w:rsidRPr="00CD1F37">
              <w:rPr>
                <w:b/>
                <w:i/>
              </w:rPr>
              <w:t>;</w:t>
            </w:r>
            <w:r w:rsidRPr="00CD1F37">
              <w:t xml:space="preserve"> hónapon belül.</w:t>
            </w:r>
          </w:p>
        </w:tc>
        <w:tc>
          <w:tcPr>
            <w:tcW w:w="4876" w:type="dxa"/>
          </w:tcPr>
          <w:p w:rsidR="003F11F0" w:rsidRPr="00CD1F37" w:rsidRDefault="003F11F0" w:rsidP="00E42EF1">
            <w:pPr>
              <w:pStyle w:val="Normal6"/>
            </w:pPr>
            <w:r w:rsidRPr="00CD1F37">
              <w:t>a)</w:t>
            </w:r>
            <w:r w:rsidRPr="00CD1F37">
              <w:tab/>
              <w:t>menekült jogállással kapcsolatban nem gyorsított eljárásban vizsgált, megalapozatlanság okán elutasított kérelmek esetén vagy nemzetközi védelem visszavonásáról szóló határozat esetén hat hónapon belül;</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1569</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Maria Grapini</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55 cikk – 1 bekezdés – a pont</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a)</w:t>
            </w:r>
            <w:r w:rsidRPr="00CD1F37">
              <w:tab/>
              <w:t xml:space="preserve">menekült jogállással vagy kiegészítő védelmi jogállással kapcsolatban nem gyorsított eljárásban vizsgált, megalapozatlanság okán elutasított kérelmek esetén vagy nemzetközi védelem visszavonásáról szóló határozat esetén </w:t>
            </w:r>
            <w:r w:rsidRPr="00CD1F37">
              <w:rPr>
                <w:b/>
                <w:i/>
              </w:rPr>
              <w:t>hat; hónapon belül</w:t>
            </w:r>
            <w:r w:rsidRPr="00CD1F37">
              <w:t>.</w:t>
            </w:r>
          </w:p>
        </w:tc>
        <w:tc>
          <w:tcPr>
            <w:tcW w:w="4876" w:type="dxa"/>
          </w:tcPr>
          <w:p w:rsidR="003F11F0" w:rsidRPr="00CD1F37" w:rsidRDefault="003F11F0">
            <w:pPr>
              <w:pStyle w:val="Normal6"/>
            </w:pPr>
            <w:r w:rsidRPr="00CD1F37">
              <w:t>a)</w:t>
            </w:r>
            <w:r w:rsidRPr="00CD1F37">
              <w:tab/>
              <w:t>menekült jogállással vagy kiegészítő védelmi jogállással kapcsolatban nem gyorsított eljárásban vizsgált, megalapozatlanság okán elutasított kérelmek esetén vagy nemzetközi védelem visszavonásáról szóló határozat esetén;</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{RO}</w:t>
      </w:r>
      <w:r w:rsidRPr="00CD1F37">
        <w:rPr>
          <w:lang w:val="hu-HU"/>
        </w:rPr>
        <w:t>ro</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1570</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Beatrix von Storch</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55 cikk – 1 bekezdés – b pont</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b)</w:t>
            </w:r>
            <w:r w:rsidRPr="00CD1F37">
              <w:tab/>
              <w:t xml:space="preserve">a kérelmet elfogadhatatlanság okán elutasító határozat esetén vagy a kérelmet kifejezett visszavonás vagy elállás okán elutasító határozat esetén, vagy a kérelmet gyorsított vizsgálati eljárást vagy határon folytatandó eljárást követően vagy a kérelmező fogva tartása alatt menekült jogállással </w:t>
            </w:r>
            <w:r w:rsidRPr="00CD1F37">
              <w:rPr>
                <w:b/>
                <w:i/>
              </w:rPr>
              <w:t>vagy kiegészítő védelmi jogállással</w:t>
            </w:r>
            <w:r w:rsidRPr="00CD1F37">
              <w:t xml:space="preserve"> kapcsolatban megalapozatlanság vagy nyilvánvaló megalapozatlanság okán elutasító határozat esetén két hónapon belül;</w:t>
            </w:r>
          </w:p>
        </w:tc>
        <w:tc>
          <w:tcPr>
            <w:tcW w:w="4876" w:type="dxa"/>
          </w:tcPr>
          <w:p w:rsidR="003F11F0" w:rsidRPr="00CD1F37" w:rsidRDefault="003F11F0" w:rsidP="00E42EF1">
            <w:pPr>
              <w:pStyle w:val="Normal6"/>
            </w:pPr>
            <w:r w:rsidRPr="00CD1F37">
              <w:t>b)</w:t>
            </w:r>
            <w:r w:rsidRPr="00CD1F37">
              <w:tab/>
              <w:t>a kérelmet elfogadhatatlanság okán elutasító határozat esetén vagy a kérelmet kifejezett visszavonás vagy elállás okán elutasító határozat esetén, vagy a kérelmet gyorsított vizsgálati eljárást vagy határon folytatandó eljárást követően vagy a kérelmező fogva tartása alatt menekült jogállással kapcsolatban megalapozatlanság vagy nyilvánvaló megalapozatlanság okán elutasító határozat esetén két hónapon belül;</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1571</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Maria Grapini</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55 cikk – 1 bekezdés – b pont</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b)</w:t>
            </w:r>
            <w:r w:rsidRPr="00CD1F37">
              <w:tab/>
              <w:t xml:space="preserve">a kérelmet elfogadhatatlanság okán elutasító határozat esetén vagy a kérelmet kifejezett visszavonás vagy elállás okán elutasító határozat esetén, vagy a kérelmet gyorsított vizsgálati eljárást vagy határon folytatandó eljárást követően vagy a kérelmező fogva tartása alatt menekült jogállással vagy kiegészítő védelmi jogállással kapcsolatban megalapozatlanság vagy nyilvánvaló megalapozatlanság okán elutasító határozat esetén </w:t>
            </w:r>
            <w:r w:rsidRPr="00CD1F37">
              <w:rPr>
                <w:b/>
                <w:i/>
              </w:rPr>
              <w:t>két hónapon belül</w:t>
            </w:r>
            <w:r w:rsidRPr="00CD1F37">
              <w:t>;</w:t>
            </w:r>
          </w:p>
        </w:tc>
        <w:tc>
          <w:tcPr>
            <w:tcW w:w="4876" w:type="dxa"/>
          </w:tcPr>
          <w:p w:rsidR="003F11F0" w:rsidRPr="00CD1F37" w:rsidRDefault="003F11F0" w:rsidP="00E42EF1">
            <w:pPr>
              <w:pStyle w:val="Normal6"/>
            </w:pPr>
            <w:r w:rsidRPr="00CD1F37">
              <w:t>b)</w:t>
            </w:r>
            <w:r w:rsidRPr="00CD1F37">
              <w:tab/>
              <w:t>a kérelmet elfogadhatatlanság okán elutasító határozat esetén vagy a kérelmet kifejezett visszavonás vagy elállás okán elutasító határozat esetén, vagy a kérelmet gyorsított vizsgálati eljárást vagy határon folytatandó eljárást követően vagy a kérelmező fogva tartása alatt menekült jogállással vagy kiegészítő védelmi jogállással kapcsolatban megalapozatlanság vagy nyilvánvaló megalapozatlanság okán elutasító határozat esetén;</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{RO}</w:t>
      </w:r>
      <w:r w:rsidRPr="00CD1F37">
        <w:rPr>
          <w:lang w:val="hu-HU"/>
        </w:rPr>
        <w:t>ro</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1572</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Maria Grapini</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 xml:space="preserve">55 cikk – 1 bekezdés – c pont </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 xml:space="preserve">c) ismételt kérelmet elfogadhatatlanság vagy nyilvánvaló megalapozatlanság okán elutasító határozat esetén </w:t>
            </w:r>
            <w:r w:rsidRPr="00CD1F37">
              <w:rPr>
                <w:b/>
                <w:i/>
              </w:rPr>
              <w:t>egy hónapon belül</w:t>
            </w:r>
            <w:r w:rsidRPr="00CD1F37">
              <w:t>;</w:t>
            </w:r>
          </w:p>
        </w:tc>
        <w:tc>
          <w:tcPr>
            <w:tcW w:w="4876" w:type="dxa"/>
          </w:tcPr>
          <w:p w:rsidR="003F11F0" w:rsidRPr="00CD1F37" w:rsidRDefault="003F11F0" w:rsidP="00E42EF1">
            <w:pPr>
              <w:pStyle w:val="Normal6"/>
            </w:pPr>
            <w:r w:rsidRPr="00CD1F37">
              <w:t>c) ismételt kérelmet elfogadhatatlanság vagy nyilvánvaló megalapozatlanság okán elutasító határozat esetén;</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{RO}</w:t>
      </w:r>
      <w:r w:rsidRPr="00CD1F37">
        <w:rPr>
          <w:lang w:val="hu-HU"/>
        </w:rPr>
        <w:t>ro</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1573</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Jussi Halla-aho</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55 cikk – 2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(2)</w:t>
            </w:r>
            <w:r w:rsidRPr="00CD1F37">
              <w:tab/>
              <w:t xml:space="preserve">Összetett jog- vagy ténykérdést tartalmazó ügyekben az (1) bekezdésben említett határidő további </w:t>
            </w:r>
            <w:r w:rsidRPr="00CD1F37">
              <w:rPr>
                <w:b/>
                <w:i/>
              </w:rPr>
              <w:t>három</w:t>
            </w:r>
            <w:r w:rsidRPr="00CD1F37">
              <w:t xml:space="preserve"> hónappal meghosszabbítható.</w:t>
            </w:r>
          </w:p>
        </w:tc>
        <w:tc>
          <w:tcPr>
            <w:tcW w:w="4876" w:type="dxa"/>
          </w:tcPr>
          <w:p w:rsidR="003F11F0" w:rsidRPr="00CD1F37" w:rsidRDefault="003F11F0" w:rsidP="00E42EF1">
            <w:pPr>
              <w:pStyle w:val="Normal6"/>
            </w:pPr>
            <w:r w:rsidRPr="00CD1F37">
              <w:t>(2)</w:t>
            </w:r>
            <w:r w:rsidRPr="00CD1F37">
              <w:tab/>
              <w:t xml:space="preserve">Összetett jog- vagy ténykérdést tartalmazó ügyekben az (1) bekezdésben említett határidő további </w:t>
            </w:r>
            <w:r w:rsidRPr="00CD1F37">
              <w:rPr>
                <w:b/>
                <w:i/>
              </w:rPr>
              <w:t>két</w:t>
            </w:r>
            <w:r w:rsidRPr="00CD1F37">
              <w:t xml:space="preserve"> hónappal meghosszabbítható.</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1574</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Emil Radev</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55 cikk – 2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(2)</w:t>
            </w:r>
            <w:r w:rsidRPr="00CD1F37">
              <w:tab/>
              <w:t xml:space="preserve">Összetett jog- vagy ténykérdést tartalmazó ügyekben az (1) bekezdésben említett határidő </w:t>
            </w:r>
            <w:r w:rsidRPr="00CD1F37">
              <w:rPr>
                <w:b/>
                <w:i/>
              </w:rPr>
              <w:t>további három hónappal</w:t>
            </w:r>
            <w:r w:rsidRPr="00CD1F37">
              <w:t xml:space="preserve"> meghosszabbítható.</w:t>
            </w:r>
          </w:p>
        </w:tc>
        <w:tc>
          <w:tcPr>
            <w:tcW w:w="4876" w:type="dxa"/>
          </w:tcPr>
          <w:p w:rsidR="003F11F0" w:rsidRPr="00CD1F37" w:rsidRDefault="003F11F0" w:rsidP="00E42EF1">
            <w:pPr>
              <w:pStyle w:val="Normal6"/>
            </w:pPr>
            <w:r w:rsidRPr="00CD1F37">
              <w:t>(2)</w:t>
            </w:r>
            <w:r w:rsidRPr="00CD1F37">
              <w:tab/>
              <w:t>Összetett jog- vagy ténykérdést tartalmazó ügyekben az (1) bekezdésben említett határidő meghosszabbítható.</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{BG}</w:t>
      </w:r>
      <w:r w:rsidRPr="00CD1F37">
        <w:rPr>
          <w:lang w:val="hu-HU"/>
        </w:rPr>
        <w:t>bg</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1575</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Brice Hortefeux</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56 cikk – 1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Ez</w:t>
            </w:r>
            <w:r w:rsidRPr="00CD1F37">
              <w:rPr>
                <w:b/>
                <w:i/>
              </w:rPr>
              <w:t xml:space="preserve"> a rendelet</w:t>
            </w:r>
            <w:r w:rsidRPr="00CD1F37">
              <w:t xml:space="preserve"> nem érinti a hatóságoknak azt a lehetőségét, hogy a nemzeti jogszabályok szerint megtámadhassák a közigazgatási vagy bírósági határozatokat.</w:t>
            </w:r>
          </w:p>
        </w:tc>
        <w:tc>
          <w:tcPr>
            <w:tcW w:w="4876" w:type="dxa"/>
          </w:tcPr>
          <w:p w:rsidR="003F11F0" w:rsidRPr="00CD1F37" w:rsidRDefault="003F11F0" w:rsidP="00E42EF1">
            <w:pPr>
              <w:pStyle w:val="Normal6"/>
            </w:pPr>
            <w:r w:rsidRPr="00CD1F37">
              <w:t>Ez</w:t>
            </w:r>
            <w:r w:rsidRPr="00CD1F37">
              <w:rPr>
                <w:b/>
                <w:i/>
              </w:rPr>
              <w:t xml:space="preserve"> az irányelv</w:t>
            </w:r>
            <w:r w:rsidRPr="00CD1F37">
              <w:rPr>
                <w:b/>
              </w:rPr>
              <w:t xml:space="preserve"> </w:t>
            </w:r>
            <w:r w:rsidRPr="00CD1F37">
              <w:t>nem érinti a hatóságoknak azt a lehetőségét, hogy a nemzeti jogszabályok szerint megtámadhassák a közigazgatási vagy bírósági határozatokat.</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{FR}</w:t>
      </w:r>
      <w:r w:rsidRPr="00CD1F37">
        <w:rPr>
          <w:lang w:val="hu-HU"/>
        </w:rPr>
        <w:t>fr</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1576</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Marina Albiol Guzmán</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56 cikk – 1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 xml:space="preserve">Ez </w:t>
            </w:r>
            <w:r w:rsidRPr="00CD1F37">
              <w:rPr>
                <w:b/>
                <w:i/>
              </w:rPr>
              <w:t>a rendelet</w:t>
            </w:r>
            <w:r w:rsidRPr="00CD1F37">
              <w:t xml:space="preserve"> nem érinti a hatóságoknak azt a lehetőségét, hogy a nemzeti jogszabályok szerint megtámadhassák a közigazgatási vagy bírósági határozatokat.</w:t>
            </w:r>
          </w:p>
        </w:tc>
        <w:tc>
          <w:tcPr>
            <w:tcW w:w="4876" w:type="dxa"/>
          </w:tcPr>
          <w:p w:rsidR="003F11F0" w:rsidRPr="00CD1F37" w:rsidRDefault="003F11F0" w:rsidP="00E42EF1">
            <w:pPr>
              <w:pStyle w:val="Normal6"/>
            </w:pPr>
            <w:r w:rsidRPr="00CD1F37">
              <w:t xml:space="preserve">Ez </w:t>
            </w:r>
            <w:r w:rsidRPr="00CD1F37">
              <w:rPr>
                <w:b/>
                <w:i/>
              </w:rPr>
              <w:t>az irányelv</w:t>
            </w:r>
            <w:r w:rsidRPr="00CD1F37">
              <w:t xml:space="preserve"> nem érinti a hatóságoknak azt a lehetőségét, hogy a nemzeti jogszabályok szerint megtámadhassák a közigazgatási vagy bírósági határozatokat.</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1577</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Cecilia Wikström, Sophia in 't Veld, Angelika Mlinar, Filiz Hyusmenova</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57 cikk – 2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(2)</w:t>
            </w:r>
            <w:r w:rsidRPr="00CD1F37">
              <w:tab/>
              <w:t>A tagállamok a Bizottsággal együttműködve minden megfelelő intézkedést megtesznek annak érdekében, hogy a felelős hatóságok között közvetlen együttműködést és információcserét hozzanak létre.</w:t>
            </w:r>
          </w:p>
        </w:tc>
        <w:tc>
          <w:tcPr>
            <w:tcW w:w="4876" w:type="dxa"/>
          </w:tcPr>
          <w:p w:rsidR="003F11F0" w:rsidRPr="00CD1F37" w:rsidRDefault="003F11F0" w:rsidP="00E42EF1">
            <w:pPr>
              <w:pStyle w:val="Normal6"/>
            </w:pPr>
            <w:r w:rsidRPr="00CD1F37">
              <w:t>(2)</w:t>
            </w:r>
            <w:r w:rsidRPr="00CD1F37">
              <w:tab/>
              <w:t>A tagállamok a Bizottsággal együttműködve minden megfelelő intézkedést megtesznek annak érdekében, hogy a felelős hatóságok között</w:t>
            </w:r>
            <w:r w:rsidRPr="00CD1F37">
              <w:rPr>
                <w:b/>
                <w:i/>
              </w:rPr>
              <w:t>, valamint a felelős hatóságok és az Európai Unió Menekültügyi Ügynöksége között</w:t>
            </w:r>
            <w:r w:rsidRPr="00CD1F37">
              <w:t xml:space="preserve"> közvetlen együttműködést és információcserét hozzanak létre.</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3F11F0" w:rsidRPr="00CD1F37" w:rsidRDefault="003F11F0" w:rsidP="003F11F0">
      <w:pPr>
        <w:pStyle w:val="JustificationTitle"/>
        <w:rPr>
          <w:lang w:val="hu-HU"/>
        </w:rPr>
      </w:pPr>
      <w:r w:rsidRPr="00CD1F37">
        <w:rPr>
          <w:rStyle w:val="HideTWBExt"/>
          <w:lang w:val="hu-HU"/>
        </w:rPr>
        <w:t>&lt;TitreJust&gt;</w:t>
      </w:r>
      <w:r w:rsidRPr="00CD1F37">
        <w:rPr>
          <w:lang w:val="hu-HU"/>
        </w:rPr>
        <w:t>Indokolás</w:t>
      </w:r>
      <w:r w:rsidRPr="00CD1F37">
        <w:rPr>
          <w:rStyle w:val="HideTWBExt"/>
          <w:lang w:val="hu-HU"/>
        </w:rPr>
        <w:t>&lt;/TitreJust&gt;</w:t>
      </w:r>
    </w:p>
    <w:p w:rsidR="003F11F0" w:rsidRPr="00CD1F37" w:rsidRDefault="003F11F0" w:rsidP="003F11F0">
      <w:pPr>
        <w:pStyle w:val="Normal12Italic"/>
        <w:rPr>
          <w:lang w:val="hu-HU"/>
        </w:rPr>
      </w:pPr>
      <w:r w:rsidRPr="00CD1F37">
        <w:rPr>
          <w:lang w:val="hu-HU"/>
        </w:rPr>
        <w:t>Az Európai Unió Menekültügyi Ügynökségével folytatott együttműködést is meg kell erősíteni.</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1578</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Marina Albiol Guzmán</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59 cikk – 2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(2)</w:t>
            </w:r>
            <w:r w:rsidRPr="00CD1F37">
              <w:tab/>
              <w:t>A Bizottságnak a 1. cikkben említett felhatalmazáson alapuló jogi aktus elfogadására vonatkozó felhatalmazása tíz éves időtartamra szól az</w:t>
            </w:r>
            <w:r w:rsidRPr="00CD1F37">
              <w:rPr>
                <w:b/>
                <w:i/>
              </w:rPr>
              <w:t xml:space="preserve"> e rendelet</w:t>
            </w:r>
            <w:r w:rsidRPr="00CD1F37">
              <w:t xml:space="preserve"> hatálybalépésétől kezdődő hatállyal. A Bizottság legkésőbb kilenc hónappal az ötéves időtartam letelte előtt jelentést készít a felhatalmazásról. A felhatalmazás hallgatólagosan meghosszabbodik a korábbival megegyező időtartamra, amennyiben az Európai Parlament vagy a Tanács nem ellenzi a meghosszabbítást legkésőbb három hónappal minden egyes időtartam letelte előtt.</w:t>
            </w:r>
          </w:p>
        </w:tc>
        <w:tc>
          <w:tcPr>
            <w:tcW w:w="4876" w:type="dxa"/>
          </w:tcPr>
          <w:p w:rsidR="003F11F0" w:rsidRPr="00CD1F37" w:rsidRDefault="003F11F0" w:rsidP="00E42EF1">
            <w:pPr>
              <w:pStyle w:val="Normal6"/>
            </w:pPr>
            <w:r w:rsidRPr="00CD1F37">
              <w:t>(2)</w:t>
            </w:r>
            <w:r w:rsidRPr="00CD1F37">
              <w:tab/>
              <w:t>A Bizottságnak a 1. cikkben említett felhatalmazáson alapuló jogi aktus elfogadására vonatkozó felhatalmazása tíz éves időtartamra szól az</w:t>
            </w:r>
            <w:r w:rsidRPr="00CD1F37">
              <w:rPr>
                <w:b/>
                <w:i/>
              </w:rPr>
              <w:t xml:space="preserve"> ezen irányelv</w:t>
            </w:r>
            <w:r w:rsidRPr="00CD1F37">
              <w:t xml:space="preserve"> hatálybalépésétől kezdődő hatállyal. A Bizottság legkésőbb kilenc hónappal az ötéves időtartam letelte előtt jelentést készít a felhatalmazásról. A felhatalmazás hallgatólagosan meghosszabbodik a korábbival megegyező időtartamra, amennyiben az Európai Parlament vagy a Tanács nem ellenzi a meghosszabbítást legkésőbb három hónappal minden egyes időtartam letelte előtt.</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1579</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Péter Niedermüller</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59 cikk – 5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(5)</w:t>
            </w:r>
            <w:r w:rsidRPr="00CD1F37">
              <w:tab/>
              <w:t xml:space="preserve">A felhatalmazáson alapuló jogi aktus és annak meghosszabbításai csak akkor lépnek hatályba, ha az Európai Parlamentnek és a Tanácsnak a jogi aktusról való értesítését követő </w:t>
            </w:r>
            <w:r w:rsidRPr="00CD1F37">
              <w:rPr>
                <w:b/>
                <w:i/>
              </w:rPr>
              <w:t xml:space="preserve">egy </w:t>
            </w:r>
            <w:r w:rsidRPr="00CD1F37">
              <w:t>hónapon belül sem az Európai Parlament, sem a Tanács nem emelt ellene kifogást, illetve ha az említett időtartam lejártát megelőzően mind az Európai Parlament, mind a Tanács arról tájékoztatta a Bizottságot, hogy nem fog kifogást emelni.</w:t>
            </w:r>
          </w:p>
        </w:tc>
        <w:tc>
          <w:tcPr>
            <w:tcW w:w="4876" w:type="dxa"/>
          </w:tcPr>
          <w:p w:rsidR="003F11F0" w:rsidRPr="00CD1F37" w:rsidRDefault="003F11F0" w:rsidP="00E42EF1">
            <w:pPr>
              <w:pStyle w:val="Normal6"/>
            </w:pPr>
            <w:r w:rsidRPr="00CD1F37">
              <w:t>(5)</w:t>
            </w:r>
            <w:r w:rsidRPr="00CD1F37">
              <w:tab/>
              <w:t xml:space="preserve">A felhatalmazáson alapuló jogi aktus és annak meghosszabbításai csak akkor lépnek hatályba, ha az Európai Parlamentnek és a Tanácsnak a jogi aktusról való értesítését követő </w:t>
            </w:r>
            <w:r w:rsidRPr="00CD1F37">
              <w:rPr>
                <w:b/>
                <w:i/>
              </w:rPr>
              <w:t xml:space="preserve">két </w:t>
            </w:r>
            <w:r w:rsidRPr="00CD1F37">
              <w:t>hónapon belül sem az Európai Parlament, sem a Tanács nem emelt ellene kifogást, illetve ha az említett időtartam lejártát megelőzően mind az Európai Parlament, mind a Tanács arról tájékoztatta a Bizottságot, hogy nem fog kifogást emelni.</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3F11F0" w:rsidRPr="00CD1F37" w:rsidRDefault="003F11F0" w:rsidP="003F11F0">
      <w:pPr>
        <w:pStyle w:val="JustificationTitle"/>
        <w:rPr>
          <w:lang w:val="hu-HU"/>
        </w:rPr>
      </w:pPr>
      <w:r w:rsidRPr="00CD1F37">
        <w:rPr>
          <w:rStyle w:val="HideTWBExt"/>
          <w:lang w:val="hu-HU"/>
        </w:rPr>
        <w:t>&lt;TitreJust&gt;</w:t>
      </w:r>
      <w:r w:rsidRPr="00CD1F37">
        <w:rPr>
          <w:lang w:val="hu-HU"/>
        </w:rPr>
        <w:t>Indokolás</w:t>
      </w:r>
      <w:r w:rsidRPr="00CD1F37">
        <w:rPr>
          <w:rStyle w:val="HideTWBExt"/>
          <w:lang w:val="hu-HU"/>
        </w:rPr>
        <w:t>&lt;/TitreJust&gt;</w:t>
      </w:r>
    </w:p>
    <w:p w:rsidR="003F11F0" w:rsidRPr="00CD1F37" w:rsidRDefault="003F11F0" w:rsidP="003F11F0">
      <w:pPr>
        <w:pStyle w:val="Normal12Italic"/>
        <w:rPr>
          <w:lang w:val="hu-HU"/>
        </w:rPr>
      </w:pPr>
      <w:r w:rsidRPr="00CD1F37">
        <w:rPr>
          <w:lang w:val="hu-HU"/>
        </w:rPr>
        <w:t>Elengedhetetlen, hogy a Parlamentnek és a Tanácsnak elég ideje legyen, hogy a hatályba lépés előtt átgondolja a felhatalmazáson alapuló jogi aktus tartalmát. Az egy hónapos időtartam nem elég a Parlamentnek ahhoz, hogy lefolytassa a felhatalmazáson alapuló jogi aktus elutasítására irányuló valamennyi belső eljárását, ezért nem is helyes. Két hónap a minimális időtartam, amelyet a társjogalkotók számára biztosítani kell.</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1580</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Brice Hortefeux</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60 cikk – 1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A Bizottság [</w:t>
            </w:r>
            <w:r w:rsidRPr="00CD1F37">
              <w:rPr>
                <w:b/>
                <w:i/>
              </w:rPr>
              <w:t>a rendelet</w:t>
            </w:r>
            <w:r w:rsidRPr="00CD1F37">
              <w:t xml:space="preserve"> hatálybalépésétől számított két éven belül] és ötévente jelentést készít az Európai Parlament és a Tanács számára </w:t>
            </w:r>
            <w:r w:rsidRPr="00CD1F37">
              <w:rPr>
                <w:b/>
                <w:i/>
              </w:rPr>
              <w:t>e rendelet</w:t>
            </w:r>
            <w:r w:rsidRPr="00CD1F37">
              <w:t xml:space="preserve"> alkalmazásáról, és javaslatot tesz a módosításokra.</w:t>
            </w:r>
          </w:p>
        </w:tc>
        <w:tc>
          <w:tcPr>
            <w:tcW w:w="4876" w:type="dxa"/>
          </w:tcPr>
          <w:p w:rsidR="003F11F0" w:rsidRPr="00CD1F37" w:rsidRDefault="003F11F0" w:rsidP="00E42EF1">
            <w:pPr>
              <w:pStyle w:val="Normal6"/>
            </w:pPr>
            <w:r w:rsidRPr="00CD1F37">
              <w:t>A Bizottság [</w:t>
            </w:r>
            <w:r w:rsidRPr="00CD1F37">
              <w:rPr>
                <w:b/>
                <w:i/>
              </w:rPr>
              <w:t>az irányelv</w:t>
            </w:r>
            <w:r w:rsidRPr="00CD1F37">
              <w:t xml:space="preserve"> hatálybalépésétől számított két éven belül] és ötévente jelentést készít az Európai Parlament és a Tanács számára </w:t>
            </w:r>
            <w:r w:rsidRPr="00CD1F37">
              <w:rPr>
                <w:b/>
                <w:i/>
              </w:rPr>
              <w:t>ezen irányelv</w:t>
            </w:r>
            <w:r w:rsidRPr="00CD1F37">
              <w:t xml:space="preserve"> alkalmazásáról, és javaslatot tesz a módosításokra.</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{FR}</w:t>
      </w:r>
      <w:r w:rsidRPr="00CD1F37">
        <w:rPr>
          <w:lang w:val="hu-HU"/>
        </w:rPr>
        <w:t>fr</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1581</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Marina Albiol Guzmán</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60 cikk – 1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A Bizottság [</w:t>
            </w:r>
            <w:r w:rsidRPr="00CD1F37">
              <w:rPr>
                <w:b/>
                <w:i/>
              </w:rPr>
              <w:t>a</w:t>
            </w:r>
            <w:r w:rsidRPr="00CD1F37">
              <w:t xml:space="preserve"> </w:t>
            </w:r>
            <w:r w:rsidRPr="00CD1F37">
              <w:rPr>
                <w:b/>
                <w:i/>
              </w:rPr>
              <w:t>rendelet</w:t>
            </w:r>
            <w:r w:rsidRPr="00CD1F37">
              <w:t xml:space="preserve"> hatálybalépésétől számított </w:t>
            </w:r>
            <w:r w:rsidRPr="00CD1F37">
              <w:rPr>
                <w:b/>
                <w:i/>
              </w:rPr>
              <w:t xml:space="preserve">két </w:t>
            </w:r>
            <w:r w:rsidRPr="00CD1F37">
              <w:t xml:space="preserve">éven belül] és </w:t>
            </w:r>
            <w:r w:rsidRPr="00CD1F37">
              <w:rPr>
                <w:b/>
                <w:i/>
              </w:rPr>
              <w:t>ötévente</w:t>
            </w:r>
            <w:r w:rsidRPr="00CD1F37">
              <w:t xml:space="preserve"> jelentést készít az Európai Parlament és a Tanács számára </w:t>
            </w:r>
            <w:r w:rsidRPr="00CD1F37">
              <w:rPr>
                <w:b/>
                <w:i/>
              </w:rPr>
              <w:t>e</w:t>
            </w:r>
            <w:r w:rsidRPr="00CD1F37">
              <w:t xml:space="preserve"> </w:t>
            </w:r>
            <w:r w:rsidRPr="00CD1F37">
              <w:rPr>
                <w:b/>
                <w:i/>
              </w:rPr>
              <w:t>rendelet</w:t>
            </w:r>
            <w:r w:rsidRPr="00CD1F37">
              <w:t xml:space="preserve"> alkalmazásáról, és javaslatot tesz a módosításokra.</w:t>
            </w:r>
          </w:p>
        </w:tc>
        <w:tc>
          <w:tcPr>
            <w:tcW w:w="4876" w:type="dxa"/>
          </w:tcPr>
          <w:p w:rsidR="003F11F0" w:rsidRPr="00CD1F37" w:rsidRDefault="003F11F0" w:rsidP="00E42EF1">
            <w:pPr>
              <w:pStyle w:val="Normal6"/>
            </w:pPr>
            <w:r w:rsidRPr="00CD1F37">
              <w:t>A Bizottság [</w:t>
            </w:r>
            <w:r w:rsidRPr="00CD1F37">
              <w:rPr>
                <w:b/>
                <w:i/>
              </w:rPr>
              <w:t>az</w:t>
            </w:r>
            <w:r w:rsidRPr="00CD1F37">
              <w:t xml:space="preserve"> </w:t>
            </w:r>
            <w:r w:rsidRPr="00CD1F37">
              <w:rPr>
                <w:b/>
                <w:i/>
              </w:rPr>
              <w:t>irányelv</w:t>
            </w:r>
            <w:r w:rsidRPr="00CD1F37">
              <w:t xml:space="preserve"> hatálybalépésétől számított </w:t>
            </w:r>
            <w:r w:rsidRPr="00CD1F37">
              <w:rPr>
                <w:b/>
                <w:i/>
              </w:rPr>
              <w:t xml:space="preserve">egy </w:t>
            </w:r>
            <w:r w:rsidRPr="00CD1F37">
              <w:t xml:space="preserve">éven belül] és </w:t>
            </w:r>
            <w:r w:rsidRPr="00CD1F37">
              <w:rPr>
                <w:b/>
                <w:i/>
              </w:rPr>
              <w:t>kétévente</w:t>
            </w:r>
            <w:r w:rsidRPr="00CD1F37">
              <w:t xml:space="preserve"> jelentést készít az Európai Parlament és a Tanács számára </w:t>
            </w:r>
            <w:r w:rsidRPr="00CD1F37">
              <w:rPr>
                <w:b/>
                <w:i/>
              </w:rPr>
              <w:t>ezen</w:t>
            </w:r>
            <w:r w:rsidRPr="00CD1F37">
              <w:t xml:space="preserve"> </w:t>
            </w:r>
            <w:r w:rsidRPr="00CD1F37">
              <w:rPr>
                <w:b/>
                <w:i/>
              </w:rPr>
              <w:t>irányelv</w:t>
            </w:r>
            <w:r w:rsidRPr="00CD1F37">
              <w:t xml:space="preserve"> </w:t>
            </w:r>
            <w:r w:rsidRPr="00CD1F37">
              <w:rPr>
                <w:b/>
                <w:i/>
              </w:rPr>
              <w:t>tagállamok általi alkalmazásáról</w:t>
            </w:r>
            <w:r w:rsidRPr="00CD1F37">
              <w:t>, és adott esetben javaslatot tesz a módosításokra.</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1582</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Marina Albiol Guzmán</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60 cikk – 1 a bekezdés (új)</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p>
        </w:tc>
        <w:tc>
          <w:tcPr>
            <w:tcW w:w="4876" w:type="dxa"/>
          </w:tcPr>
          <w:p w:rsidR="003F11F0" w:rsidRPr="00CD1F37" w:rsidRDefault="003F11F0" w:rsidP="00E42EF1">
            <w:pPr>
              <w:pStyle w:val="Normal6"/>
            </w:pPr>
            <w:r w:rsidRPr="00CD1F37">
              <w:rPr>
                <w:b/>
                <w:i/>
              </w:rPr>
              <w:t>Az Európai Parlament, az Alapjogi Ügynökség és az európai ombudsman ugyanebben az időszakban jelentést készít, amelyben értékeli a rendszert és a rendszeren belül az alapvető jogok helyzetét.</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1583</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Péter Niedermüller</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60 cikk – 2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A tagállamok a Bizottság kérésére legkésőbb az említett határidő lejárta előtt kilenc hónappal megküldik a jelentés elkészítéséhez szükséges információkat.</w:t>
            </w:r>
          </w:p>
        </w:tc>
        <w:tc>
          <w:tcPr>
            <w:tcW w:w="4876" w:type="dxa"/>
          </w:tcPr>
          <w:p w:rsidR="003F11F0" w:rsidRPr="00CD1F37" w:rsidRDefault="003F11F0">
            <w:pPr>
              <w:pStyle w:val="Normal6"/>
            </w:pPr>
            <w:r w:rsidRPr="00CD1F37">
              <w:t>A tagállamok a Bizottság kérésére legkésőbb az említett határidő lejárta előtt kilenc hónappal megküldik a jelentés elkészítéséhez szükséges információkat.</w:t>
            </w:r>
            <w:r w:rsidRPr="00CD1F37">
              <w:br/>
            </w:r>
            <w:r w:rsidRPr="00CD1F37">
              <w:rPr>
                <w:b/>
                <w:i/>
              </w:rPr>
              <w:t>A Bizottság jelentése részeként beszámol arról a módszerről, amelyet a biztonságos harmadik országok közös uniós jegyzéké</w:t>
            </w:r>
            <w:r w:rsidR="00DB4CCB" w:rsidRPr="00CD1F37">
              <w:rPr>
                <w:b/>
                <w:i/>
              </w:rPr>
              <w:t>be</w:t>
            </w:r>
            <w:r w:rsidRPr="00CD1F37">
              <w:rPr>
                <w:b/>
                <w:i/>
              </w:rPr>
              <w:t xml:space="preserve">n szereplő harmadik országokban fennálló helyzet értékelésekor, </w:t>
            </w:r>
            <w:r w:rsidR="00DB4CCB" w:rsidRPr="00CD1F37">
              <w:rPr>
                <w:b/>
                <w:i/>
              </w:rPr>
              <w:t xml:space="preserve">illetve </w:t>
            </w:r>
            <w:r w:rsidRPr="00CD1F37">
              <w:rPr>
                <w:b/>
                <w:i/>
              </w:rPr>
              <w:t xml:space="preserve">ezen országoknak a </w:t>
            </w:r>
            <w:r w:rsidR="00DB4CCB" w:rsidRPr="00CD1F37">
              <w:rPr>
                <w:b/>
                <w:i/>
              </w:rPr>
              <w:t xml:space="preserve">jegyzékbe </w:t>
            </w:r>
            <w:r w:rsidRPr="00CD1F37">
              <w:rPr>
                <w:b/>
                <w:i/>
              </w:rPr>
              <w:t>történő esetleges felvétele vagy felfüggesztése során alkalmazott. A Bizottság továbbá beszámol a biztonságos származási országok közös uniós jegyzéké</w:t>
            </w:r>
            <w:r w:rsidR="00DB4CCB" w:rsidRPr="00CD1F37">
              <w:rPr>
                <w:b/>
                <w:i/>
              </w:rPr>
              <w:t>be</w:t>
            </w:r>
            <w:r w:rsidRPr="00CD1F37">
              <w:rPr>
                <w:b/>
                <w:i/>
              </w:rPr>
              <w:t>n szereplő országból származó, nemzetközi védel</w:t>
            </w:r>
            <w:r w:rsidR="00DB4CCB" w:rsidRPr="00CD1F37">
              <w:rPr>
                <w:b/>
                <w:i/>
              </w:rPr>
              <w:t>e</w:t>
            </w:r>
            <w:r w:rsidRPr="00CD1F37">
              <w:rPr>
                <w:b/>
                <w:i/>
              </w:rPr>
              <w:t>m</w:t>
            </w:r>
            <w:r w:rsidR="00DB4CCB" w:rsidRPr="00CD1F37">
              <w:rPr>
                <w:b/>
                <w:i/>
              </w:rPr>
              <w:t>ér</w:t>
            </w:r>
            <w:r w:rsidRPr="00CD1F37">
              <w:rPr>
                <w:b/>
                <w:i/>
              </w:rPr>
              <w:t xml:space="preserve">t </w:t>
            </w:r>
            <w:r w:rsidR="00DB4CCB" w:rsidRPr="00CD1F37">
              <w:rPr>
                <w:b/>
                <w:i/>
              </w:rPr>
              <w:t xml:space="preserve">folyamodó </w:t>
            </w:r>
            <w:r w:rsidRPr="00CD1F37">
              <w:rPr>
                <w:b/>
                <w:i/>
              </w:rPr>
              <w:t>személyek vonatkozásában az eljárási biztosítékok megvalósításáról.</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3F11F0" w:rsidRPr="00CD1F37" w:rsidRDefault="003F11F0" w:rsidP="003F11F0">
      <w:pPr>
        <w:pStyle w:val="JustificationTitle"/>
        <w:rPr>
          <w:lang w:val="hu-HU"/>
        </w:rPr>
      </w:pPr>
      <w:r w:rsidRPr="00CD1F37">
        <w:rPr>
          <w:rStyle w:val="HideTWBExt"/>
          <w:lang w:val="hu-HU"/>
        </w:rPr>
        <w:t>&lt;TitreJust&gt;</w:t>
      </w:r>
      <w:r w:rsidRPr="00CD1F37">
        <w:rPr>
          <w:lang w:val="hu-HU"/>
        </w:rPr>
        <w:t>Indokolás</w:t>
      </w:r>
      <w:r w:rsidRPr="00CD1F37">
        <w:rPr>
          <w:rStyle w:val="HideTWBExt"/>
          <w:lang w:val="hu-HU"/>
        </w:rPr>
        <w:t>&lt;/TitreJust&gt;</w:t>
      </w:r>
    </w:p>
    <w:p w:rsidR="003F11F0" w:rsidRPr="00CD1F37" w:rsidRDefault="003F11F0" w:rsidP="003F11F0">
      <w:pPr>
        <w:pStyle w:val="Normal12Italic"/>
        <w:rPr>
          <w:lang w:val="hu-HU"/>
        </w:rPr>
      </w:pPr>
      <w:r w:rsidRPr="00CD1F37">
        <w:rPr>
          <w:lang w:val="hu-HU"/>
        </w:rPr>
        <w:t>A megszövegezést összehangoltuk a biztonságos harmadik országokról szóló rendelettel kapcsolatos parlamenti álláspont 43. módosításával.</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1584</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Ska Keller</w:t>
      </w:r>
      <w:r w:rsidRPr="00CD1F37">
        <w:rPr>
          <w:rStyle w:val="HideTWBExt"/>
        </w:rPr>
        <w:t>&lt;/Members&gt;</w:t>
      </w:r>
    </w:p>
    <w:p w:rsidR="003F11F0" w:rsidRPr="00CD1F37" w:rsidRDefault="003F11F0" w:rsidP="003F11F0">
      <w:r w:rsidRPr="00CD1F37">
        <w:rPr>
          <w:rStyle w:val="HideTWBExt"/>
        </w:rPr>
        <w:t>&lt;AuNomDe&gt;</w:t>
      </w:r>
      <w:r w:rsidRPr="00CD1F37">
        <w:rPr>
          <w:rStyle w:val="HideTWBInt"/>
        </w:rPr>
        <w:t>{Verts/ALE}</w:t>
      </w:r>
      <w:r w:rsidRPr="00CD1F37">
        <w:t>a Verts/ALE képviselőcsoport nevében</w:t>
      </w:r>
      <w:r w:rsidRPr="00CD1F37">
        <w:rPr>
          <w:rStyle w:val="HideTWBExt"/>
        </w:rPr>
        <w:t>&lt;/AuNomDe&gt;</w:t>
      </w:r>
    </w:p>
    <w:p w:rsidR="003F11F0" w:rsidRPr="00CD1F37" w:rsidRDefault="003F11F0" w:rsidP="003F11F0">
      <w:pPr>
        <w:pStyle w:val="NormalBold"/>
      </w:pPr>
      <w:r w:rsidRPr="00CD1F37">
        <w:rPr>
          <w:rStyle w:val="HideTWBExt"/>
        </w:rPr>
        <w:t>&lt;Members&gt;</w:t>
      </w:r>
      <w:r w:rsidRPr="00CD1F37">
        <w:t>Judith Sargentini</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60 cikk – 2 bekezdés – 1 albekezdés (új)</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p>
        </w:tc>
        <w:tc>
          <w:tcPr>
            <w:tcW w:w="4876" w:type="dxa"/>
          </w:tcPr>
          <w:p w:rsidR="003F11F0" w:rsidRPr="00CD1F37" w:rsidRDefault="003F11F0" w:rsidP="00E42EF1">
            <w:pPr>
              <w:pStyle w:val="Normal6"/>
            </w:pPr>
            <w:r w:rsidRPr="00CD1F37">
              <w:rPr>
                <w:b/>
                <w:i/>
              </w:rPr>
              <w:t>A tagállamok rendszeresen jelentést tesznek a Bizottságnak a rendelet III. szakaszának végrehajtásával és alkalmazásával kapcsolatban.</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3F11F0" w:rsidRPr="00CD1F37" w:rsidRDefault="003F11F0" w:rsidP="003F11F0">
      <w:pPr>
        <w:pStyle w:val="JustificationTitle"/>
        <w:rPr>
          <w:lang w:val="hu-HU"/>
        </w:rPr>
      </w:pPr>
      <w:r w:rsidRPr="00CD1F37">
        <w:rPr>
          <w:rStyle w:val="HideTWBExt"/>
          <w:lang w:val="hu-HU"/>
        </w:rPr>
        <w:t>&lt;TitreJust&gt;</w:t>
      </w:r>
      <w:r w:rsidRPr="00CD1F37">
        <w:rPr>
          <w:lang w:val="hu-HU"/>
        </w:rPr>
        <w:t>Indokolás</w:t>
      </w:r>
      <w:r w:rsidRPr="00CD1F37">
        <w:rPr>
          <w:rStyle w:val="HideTWBExt"/>
          <w:lang w:val="hu-HU"/>
        </w:rPr>
        <w:t>&lt;/TitreJust&gt;</w:t>
      </w:r>
    </w:p>
    <w:p w:rsidR="003F11F0" w:rsidRPr="00CD1F37" w:rsidRDefault="003F11F0" w:rsidP="003F11F0">
      <w:pPr>
        <w:pStyle w:val="Normal12Italic"/>
        <w:rPr>
          <w:lang w:val="hu-HU"/>
        </w:rPr>
      </w:pPr>
      <w:r w:rsidRPr="00CD1F37">
        <w:rPr>
          <w:lang w:val="hu-HU"/>
        </w:rPr>
        <w:t>E módosítás célja a teljes körű végrehajtás biztosítása a rendelet azon rendelkezései esetében, amelyek a menedékkérők számára az eljárás valamennyi szakaszában nyújtandó ingyenes jogi segítségnyújtásra vonatkoznak.</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1585</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Brice Hortefeux</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60 a cikk (új)</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p>
        </w:tc>
        <w:tc>
          <w:tcPr>
            <w:tcW w:w="4876" w:type="dxa"/>
          </w:tcPr>
          <w:p w:rsidR="003F11F0" w:rsidRPr="00CD1F37" w:rsidRDefault="003F11F0" w:rsidP="00E42EF1">
            <w:pPr>
              <w:pStyle w:val="Center"/>
              <w:rPr>
                <w:lang w:val="hu-HU"/>
              </w:rPr>
            </w:pPr>
            <w:r w:rsidRPr="00CD1F37">
              <w:rPr>
                <w:b/>
                <w:i/>
                <w:sz w:val="24"/>
                <w:lang w:val="hu-HU"/>
              </w:rPr>
              <w:t>60a. cikk</w:t>
            </w:r>
          </w:p>
        </w:tc>
      </w:tr>
      <w:tr w:rsidR="003F11F0" w:rsidRPr="00CD1F37" w:rsidTr="00E42EF1">
        <w:trPr>
          <w:jc w:val="center"/>
        </w:trPr>
        <w:tc>
          <w:tcPr>
            <w:tcW w:w="4876" w:type="dxa"/>
          </w:tcPr>
          <w:p w:rsidR="003F11F0" w:rsidRPr="00CD1F37" w:rsidRDefault="003F11F0" w:rsidP="00E42EF1">
            <w:pPr>
              <w:pStyle w:val="Normal6"/>
            </w:pPr>
          </w:p>
        </w:tc>
        <w:tc>
          <w:tcPr>
            <w:tcW w:w="4876" w:type="dxa"/>
          </w:tcPr>
          <w:p w:rsidR="003F11F0" w:rsidRPr="00CD1F37" w:rsidRDefault="003F11F0" w:rsidP="00E42EF1">
            <w:pPr>
              <w:pStyle w:val="Center"/>
              <w:rPr>
                <w:lang w:val="hu-HU"/>
              </w:rPr>
            </w:pPr>
            <w:r w:rsidRPr="00CD1F37">
              <w:rPr>
                <w:b/>
                <w:i/>
                <w:sz w:val="24"/>
                <w:lang w:val="hu-HU"/>
              </w:rPr>
              <w:t>Átültetés</w:t>
            </w:r>
          </w:p>
        </w:tc>
      </w:tr>
      <w:tr w:rsidR="003F11F0" w:rsidRPr="00CD1F37" w:rsidTr="00E42EF1">
        <w:trPr>
          <w:jc w:val="center"/>
        </w:trPr>
        <w:tc>
          <w:tcPr>
            <w:tcW w:w="4876" w:type="dxa"/>
          </w:tcPr>
          <w:p w:rsidR="003F11F0" w:rsidRPr="00CD1F37" w:rsidRDefault="003F11F0" w:rsidP="00E42EF1">
            <w:pPr>
              <w:pStyle w:val="Normal6"/>
            </w:pPr>
          </w:p>
        </w:tc>
        <w:tc>
          <w:tcPr>
            <w:tcW w:w="4876" w:type="dxa"/>
          </w:tcPr>
          <w:p w:rsidR="003F11F0" w:rsidRPr="00CD1F37" w:rsidRDefault="003F11F0">
            <w:pPr>
              <w:pStyle w:val="Normal6"/>
            </w:pPr>
            <w:r w:rsidRPr="00CD1F37">
              <w:rPr>
                <w:b/>
                <w:i/>
              </w:rPr>
              <w:t xml:space="preserve">(1) A tagállamok hatályba léptetik azokat a törvényi, rendeleti és közigazgatási rendelkezéseket, amelyek szükségesek ahhoz, hogy ezen irányelv </w:t>
            </w:r>
            <w:r w:rsidR="00DB4CCB" w:rsidRPr="00CD1F37">
              <w:rPr>
                <w:b/>
                <w:i/>
              </w:rPr>
              <w:t xml:space="preserve">cikkeinek </w:t>
            </w:r>
            <w:r w:rsidRPr="00CD1F37">
              <w:rPr>
                <w:b/>
                <w:i/>
              </w:rPr>
              <w:t>megfeleljenek. E</w:t>
            </w:r>
            <w:r w:rsidR="009C1F38" w:rsidRPr="00CD1F37">
              <w:rPr>
                <w:b/>
                <w:i/>
              </w:rPr>
              <w:t>zen intézkedések</w:t>
            </w:r>
            <w:r w:rsidRPr="00CD1F37">
              <w:rPr>
                <w:b/>
                <w:i/>
              </w:rPr>
              <w:t xml:space="preserve"> szövegét haladéktalanul közlik a Bizottsággal.</w:t>
            </w:r>
          </w:p>
        </w:tc>
      </w:tr>
      <w:tr w:rsidR="003F11F0" w:rsidRPr="00CD1F37" w:rsidTr="00E42EF1">
        <w:trPr>
          <w:jc w:val="center"/>
        </w:trPr>
        <w:tc>
          <w:tcPr>
            <w:tcW w:w="4876" w:type="dxa"/>
          </w:tcPr>
          <w:p w:rsidR="003F11F0" w:rsidRPr="00CD1F37" w:rsidRDefault="003F11F0" w:rsidP="00E42EF1">
            <w:pPr>
              <w:pStyle w:val="Normal6"/>
            </w:pPr>
          </w:p>
        </w:tc>
        <w:tc>
          <w:tcPr>
            <w:tcW w:w="4876" w:type="dxa"/>
          </w:tcPr>
          <w:p w:rsidR="003F11F0" w:rsidRPr="00CD1F37" w:rsidRDefault="003F11F0">
            <w:pPr>
              <w:pStyle w:val="Normal6"/>
            </w:pPr>
            <w:r w:rsidRPr="00CD1F37">
              <w:rPr>
                <w:b/>
                <w:i/>
              </w:rPr>
              <w:t>(2) A tagállamok közlik a Bizottsággal nemzeti joguk</w:t>
            </w:r>
            <w:r w:rsidR="00DB4CCB" w:rsidRPr="00CD1F37">
              <w:rPr>
                <w:b/>
                <w:i/>
              </w:rPr>
              <w:t>nak</w:t>
            </w:r>
            <w:r w:rsidRPr="00CD1F37">
              <w:rPr>
                <w:b/>
                <w:i/>
              </w:rPr>
              <w:t xml:space="preserve"> </w:t>
            </w:r>
            <w:r w:rsidR="00DB4CCB" w:rsidRPr="00CD1F37">
              <w:rPr>
                <w:b/>
                <w:i/>
              </w:rPr>
              <w:t xml:space="preserve">azokat a </w:t>
            </w:r>
            <w:r w:rsidRPr="00CD1F37">
              <w:rPr>
                <w:b/>
                <w:i/>
              </w:rPr>
              <w:t xml:space="preserve">főbb </w:t>
            </w:r>
            <w:r w:rsidR="00DB4CCB" w:rsidRPr="00CD1F37">
              <w:rPr>
                <w:b/>
                <w:i/>
              </w:rPr>
              <w:t>rendelkezéseit</w:t>
            </w:r>
            <w:r w:rsidRPr="00CD1F37">
              <w:rPr>
                <w:b/>
                <w:i/>
              </w:rPr>
              <w:t>, amelyeket az ezen irányelv által szabályozott területen fogadnak el.</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{FR}</w:t>
      </w:r>
      <w:r w:rsidRPr="00CD1F37">
        <w:rPr>
          <w:lang w:val="hu-HU"/>
        </w:rPr>
        <w:t>fr</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1586</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Brice Hortefeux</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61 cikk – 1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A 2013/32/EU irányelv hatályát veszti.</w:t>
            </w:r>
          </w:p>
        </w:tc>
        <w:tc>
          <w:tcPr>
            <w:tcW w:w="4876" w:type="dxa"/>
          </w:tcPr>
          <w:p w:rsidR="003F11F0" w:rsidRPr="00CD1F37" w:rsidRDefault="003F11F0">
            <w:pPr>
              <w:pStyle w:val="Normal6"/>
            </w:pPr>
            <w:r w:rsidRPr="00CD1F37">
              <w:t>A 2013/32/EU irányelv</w:t>
            </w:r>
            <w:r w:rsidRPr="00CD1F37">
              <w:rPr>
                <w:b/>
              </w:rPr>
              <w:t xml:space="preserve"> </w:t>
            </w:r>
            <w:r w:rsidR="009C1F38" w:rsidRPr="00CD1F37">
              <w:rPr>
                <w:b/>
                <w:i/>
              </w:rPr>
              <w:t>az ezen</w:t>
            </w:r>
            <w:r w:rsidRPr="00CD1F37">
              <w:rPr>
                <w:b/>
                <w:i/>
              </w:rPr>
              <w:t xml:space="preserve"> irányelv hatálya alá tartozó tagállamok számára az annak a nemzeti jogba történő átültetésére meghatározott határidővel kapcsolatos tagállami kötelezettségek sérelme nélkül</w:t>
            </w:r>
            <w:r w:rsidRPr="00CD1F37">
              <w:t xml:space="preserve"> hatályát veszti.</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{FR}</w:t>
      </w:r>
      <w:r w:rsidRPr="00CD1F37">
        <w:rPr>
          <w:lang w:val="hu-HU"/>
        </w:rPr>
        <w:t>fr</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1587</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Marina Albiol Guzmán</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61 cikk – 2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 xml:space="preserve">A hatályon kívül helyezett irányelvre történő hivatkozásokat </w:t>
            </w:r>
            <w:r w:rsidRPr="00CD1F37">
              <w:rPr>
                <w:b/>
                <w:i/>
              </w:rPr>
              <w:t>e</w:t>
            </w:r>
            <w:r w:rsidRPr="00CD1F37">
              <w:t xml:space="preserve"> </w:t>
            </w:r>
            <w:r w:rsidRPr="00CD1F37">
              <w:rPr>
                <w:b/>
                <w:i/>
              </w:rPr>
              <w:t>rendeletre</w:t>
            </w:r>
            <w:r w:rsidRPr="00CD1F37">
              <w:t xml:space="preserve"> való hivatkozásnak kell tekinteni és a 2. mellékletben szereplő megfelelési táblázattal összhangban kell értelmezni.</w:t>
            </w:r>
          </w:p>
        </w:tc>
        <w:tc>
          <w:tcPr>
            <w:tcW w:w="4876" w:type="dxa"/>
          </w:tcPr>
          <w:p w:rsidR="003F11F0" w:rsidRPr="00CD1F37" w:rsidRDefault="003F11F0">
            <w:pPr>
              <w:pStyle w:val="Normal6"/>
            </w:pPr>
            <w:r w:rsidRPr="00CD1F37">
              <w:t xml:space="preserve">A hatályon kívül helyezett irányelvre történő hivatkozásokat </w:t>
            </w:r>
            <w:r w:rsidRPr="00CD1F37">
              <w:rPr>
                <w:b/>
                <w:i/>
              </w:rPr>
              <w:t xml:space="preserve">az </w:t>
            </w:r>
            <w:r w:rsidR="009C1F38" w:rsidRPr="00CD1F37">
              <w:rPr>
                <w:b/>
                <w:i/>
              </w:rPr>
              <w:t>ezen</w:t>
            </w:r>
            <w:r w:rsidRPr="00CD1F37">
              <w:rPr>
                <w:b/>
                <w:i/>
              </w:rPr>
              <w:t xml:space="preserve"> irányelvre</w:t>
            </w:r>
            <w:r w:rsidRPr="00CD1F37">
              <w:t xml:space="preserve"> való hivatkozásnak kell tekinteni és a 2. mellékletben szereplő megfelelési táblázattal összhangban kell értelmezni.</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1588</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Brice Hortefeux</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62 cikk – 1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Ez</w:t>
            </w:r>
            <w:r w:rsidRPr="00CD1F37">
              <w:rPr>
                <w:b/>
                <w:i/>
              </w:rPr>
              <w:t xml:space="preserve"> a rendelet</w:t>
            </w:r>
            <w:r w:rsidRPr="00CD1F37">
              <w:t xml:space="preserve"> az Európai Unió Hivatalos Lapjában való kihirdetését követő huszadik napon lép hatályba.</w:t>
            </w:r>
          </w:p>
        </w:tc>
        <w:tc>
          <w:tcPr>
            <w:tcW w:w="4876" w:type="dxa"/>
          </w:tcPr>
          <w:p w:rsidR="003F11F0" w:rsidRPr="00CD1F37" w:rsidRDefault="003F11F0" w:rsidP="00E42EF1">
            <w:pPr>
              <w:pStyle w:val="Normal6"/>
            </w:pPr>
            <w:r w:rsidRPr="00CD1F37">
              <w:t>Ez</w:t>
            </w:r>
            <w:r w:rsidRPr="00CD1F37">
              <w:rPr>
                <w:b/>
                <w:i/>
              </w:rPr>
              <w:t xml:space="preserve"> az irányelv</w:t>
            </w:r>
            <w:r w:rsidRPr="00CD1F37">
              <w:t xml:space="preserve"> az Európai Unió Hivatalos Lapjában való kihirdetését követő huszadik napon lép hatályba.</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{FR}</w:t>
      </w:r>
      <w:r w:rsidRPr="00CD1F37">
        <w:rPr>
          <w:lang w:val="hu-HU"/>
        </w:rPr>
        <w:t>fr</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1589</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Marina Albiol Guzmán</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62 cikk – 1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 xml:space="preserve">Ez </w:t>
            </w:r>
            <w:r w:rsidRPr="00CD1F37">
              <w:rPr>
                <w:b/>
                <w:i/>
              </w:rPr>
              <w:t>a</w:t>
            </w:r>
            <w:r w:rsidRPr="00CD1F37">
              <w:t xml:space="preserve"> </w:t>
            </w:r>
            <w:r w:rsidRPr="00CD1F37">
              <w:rPr>
                <w:b/>
                <w:i/>
              </w:rPr>
              <w:t>rendelet</w:t>
            </w:r>
            <w:r w:rsidRPr="00CD1F37">
              <w:t xml:space="preserve"> az Európai Unió Hivatalos Lapjában való kihirdetését követő </w:t>
            </w:r>
            <w:r w:rsidRPr="00CD1F37">
              <w:rPr>
                <w:b/>
                <w:i/>
              </w:rPr>
              <w:t>[…]</w:t>
            </w:r>
            <w:r w:rsidRPr="00CD1F37">
              <w:t xml:space="preserve"> napon lép hatályba.</w:t>
            </w:r>
          </w:p>
        </w:tc>
        <w:tc>
          <w:tcPr>
            <w:tcW w:w="4876" w:type="dxa"/>
          </w:tcPr>
          <w:p w:rsidR="003F11F0" w:rsidRPr="00CD1F37" w:rsidRDefault="003F11F0" w:rsidP="00E42EF1">
            <w:pPr>
              <w:pStyle w:val="Normal6"/>
            </w:pPr>
            <w:r w:rsidRPr="00CD1F37">
              <w:t xml:space="preserve">Ez </w:t>
            </w:r>
            <w:r w:rsidRPr="00CD1F37">
              <w:rPr>
                <w:b/>
                <w:i/>
              </w:rPr>
              <w:t>az</w:t>
            </w:r>
            <w:r w:rsidRPr="00CD1F37">
              <w:t xml:space="preserve"> </w:t>
            </w:r>
            <w:r w:rsidRPr="00CD1F37">
              <w:rPr>
                <w:b/>
                <w:i/>
              </w:rPr>
              <w:t>irányelv</w:t>
            </w:r>
            <w:r w:rsidRPr="00CD1F37">
              <w:t xml:space="preserve"> az Európai Unió Hivatalos Lapjában való kihirdetését követő </w:t>
            </w:r>
            <w:r w:rsidRPr="00CD1F37">
              <w:rPr>
                <w:b/>
                <w:i/>
              </w:rPr>
              <w:t>huszadik</w:t>
            </w:r>
            <w:r w:rsidRPr="00CD1F37">
              <w:t xml:space="preserve"> napon lép hatályba.</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1590</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Brice Hortefeux</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62 cikk – 2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rPr>
                <w:b/>
                <w:i/>
              </w:rPr>
              <w:t>Ez a rendelet a [hatálybalépését követően hat hónappal] alkalmazandó.</w:t>
            </w:r>
          </w:p>
        </w:tc>
        <w:tc>
          <w:tcPr>
            <w:tcW w:w="4876" w:type="dxa"/>
          </w:tcPr>
          <w:p w:rsidR="003F11F0" w:rsidRPr="00CD1F37" w:rsidRDefault="003F11F0" w:rsidP="00E42EF1">
            <w:pPr>
              <w:pStyle w:val="Normal6"/>
            </w:pPr>
            <w:r w:rsidRPr="00CD1F37">
              <w:rPr>
                <w:b/>
                <w:i/>
              </w:rPr>
              <w:t>törölve</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{FR}</w:t>
      </w:r>
      <w:r w:rsidRPr="00CD1F37">
        <w:rPr>
          <w:lang w:val="hu-HU"/>
        </w:rPr>
        <w:t>fr</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1591</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Marina Albiol Guzmán</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62 cikk – 2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 xml:space="preserve">Ez </w:t>
            </w:r>
            <w:r w:rsidRPr="00CD1F37">
              <w:rPr>
                <w:b/>
                <w:i/>
              </w:rPr>
              <w:t>a</w:t>
            </w:r>
            <w:r w:rsidRPr="00CD1F37">
              <w:t xml:space="preserve"> </w:t>
            </w:r>
            <w:r w:rsidRPr="00CD1F37">
              <w:rPr>
                <w:b/>
                <w:i/>
              </w:rPr>
              <w:t>rendelet</w:t>
            </w:r>
            <w:r w:rsidRPr="00CD1F37">
              <w:t xml:space="preserve"> a [hatálybalépését követően hat hónappal] alkalmazandó.</w:t>
            </w:r>
          </w:p>
        </w:tc>
        <w:tc>
          <w:tcPr>
            <w:tcW w:w="4876" w:type="dxa"/>
          </w:tcPr>
          <w:p w:rsidR="003F11F0" w:rsidRPr="00CD1F37" w:rsidRDefault="003F11F0" w:rsidP="00E42EF1">
            <w:pPr>
              <w:pStyle w:val="Normal6"/>
            </w:pPr>
            <w:r w:rsidRPr="00CD1F37">
              <w:t xml:space="preserve">Ez </w:t>
            </w:r>
            <w:r w:rsidRPr="00CD1F37">
              <w:rPr>
                <w:b/>
                <w:i/>
              </w:rPr>
              <w:t>az</w:t>
            </w:r>
            <w:r w:rsidRPr="00CD1F37">
              <w:t xml:space="preserve"> </w:t>
            </w:r>
            <w:r w:rsidRPr="00CD1F37">
              <w:rPr>
                <w:b/>
                <w:i/>
              </w:rPr>
              <w:t>irányelv</w:t>
            </w:r>
            <w:r w:rsidRPr="00CD1F37">
              <w:t xml:space="preserve"> a [hatálybalépését követően hat hónappal] alkalmazandó.</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1592</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Brice Hortefeux</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62 cikk – 3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rPr>
                <w:b/>
                <w:i/>
              </w:rPr>
              <w:t>Ez a rendelet a Szerződéseknek megfelelően teljes egészében kötelező és közvetlenül alkalmazandó a tagállamokban.</w:t>
            </w:r>
          </w:p>
        </w:tc>
        <w:tc>
          <w:tcPr>
            <w:tcW w:w="4876" w:type="dxa"/>
          </w:tcPr>
          <w:p w:rsidR="003F11F0" w:rsidRPr="00CD1F37" w:rsidRDefault="003F11F0" w:rsidP="00E42EF1">
            <w:pPr>
              <w:pStyle w:val="Normal6"/>
            </w:pPr>
            <w:r w:rsidRPr="00CD1F37">
              <w:rPr>
                <w:b/>
                <w:i/>
              </w:rPr>
              <w:t>törölve</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{FR}</w:t>
      </w:r>
      <w:r w:rsidRPr="00CD1F37">
        <w:rPr>
          <w:lang w:val="hu-HU"/>
        </w:rPr>
        <w:t>fr</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1593</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Marina Albiol Guzmán</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62 cikk – 3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t xml:space="preserve">Ez </w:t>
            </w:r>
            <w:r w:rsidRPr="00CD1F37">
              <w:rPr>
                <w:b/>
                <w:i/>
              </w:rPr>
              <w:t>a</w:t>
            </w:r>
            <w:r w:rsidRPr="00CD1F37">
              <w:t xml:space="preserve"> </w:t>
            </w:r>
            <w:r w:rsidRPr="00CD1F37">
              <w:rPr>
                <w:b/>
                <w:i/>
              </w:rPr>
              <w:t>rendelet</w:t>
            </w:r>
            <w:r w:rsidRPr="00CD1F37">
              <w:t xml:space="preserve"> a Szerződéseknek megfelelően teljes egészében kötelező és közvetlenül alkalmazandó a tagállamokban.</w:t>
            </w:r>
          </w:p>
        </w:tc>
        <w:tc>
          <w:tcPr>
            <w:tcW w:w="4876" w:type="dxa"/>
          </w:tcPr>
          <w:p w:rsidR="003F11F0" w:rsidRPr="00CD1F37" w:rsidRDefault="003F11F0" w:rsidP="00E42EF1">
            <w:pPr>
              <w:pStyle w:val="Normal6"/>
            </w:pPr>
            <w:r w:rsidRPr="00CD1F37">
              <w:t xml:space="preserve">Ez </w:t>
            </w:r>
            <w:r w:rsidRPr="00CD1F37">
              <w:rPr>
                <w:b/>
                <w:i/>
              </w:rPr>
              <w:t>az</w:t>
            </w:r>
            <w:r w:rsidRPr="00CD1F37">
              <w:t xml:space="preserve"> </w:t>
            </w:r>
            <w:r w:rsidRPr="00CD1F37">
              <w:rPr>
                <w:b/>
                <w:i/>
              </w:rPr>
              <w:t>irányelv</w:t>
            </w:r>
            <w:r w:rsidRPr="00CD1F37">
              <w:t xml:space="preserve"> a Szerződéseknek megfelelően teljes egészében kötelező és közvetlenül alkalmazandó a tagállamokban.</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1594</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Marina Albiol Guzmán</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I melléklet</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rPr>
                <w:b/>
                <w:i/>
              </w:rPr>
              <w:t>A 48. cikkben említett, a biztonságos származási országok közös uniós jegyzéke</w:t>
            </w:r>
          </w:p>
        </w:tc>
        <w:tc>
          <w:tcPr>
            <w:tcW w:w="4876" w:type="dxa"/>
          </w:tcPr>
          <w:p w:rsidR="003F11F0" w:rsidRPr="00CD1F37" w:rsidRDefault="003F11F0" w:rsidP="00E42EF1">
            <w:pPr>
              <w:pStyle w:val="Normal6"/>
            </w:pPr>
            <w:r w:rsidRPr="00CD1F37">
              <w:rPr>
                <w:b/>
                <w:i/>
              </w:rPr>
              <w:t>törölve</w:t>
            </w:r>
          </w:p>
        </w:tc>
      </w:tr>
      <w:tr w:rsidR="003F11F0" w:rsidRPr="00CD1F37" w:rsidTr="00E42EF1">
        <w:trPr>
          <w:jc w:val="center"/>
        </w:trPr>
        <w:tc>
          <w:tcPr>
            <w:tcW w:w="4876" w:type="dxa"/>
          </w:tcPr>
          <w:p w:rsidR="003F11F0" w:rsidRPr="00CD1F37" w:rsidRDefault="003F11F0" w:rsidP="00E42EF1">
            <w:pPr>
              <w:pStyle w:val="Normal6"/>
            </w:pPr>
            <w:r w:rsidRPr="00CD1F37">
              <w:rPr>
                <w:b/>
                <w:i/>
              </w:rPr>
              <w:t>Albánia,</w:t>
            </w:r>
          </w:p>
        </w:tc>
        <w:tc>
          <w:tcPr>
            <w:tcW w:w="4876" w:type="dxa"/>
          </w:tcPr>
          <w:p w:rsidR="003F11F0" w:rsidRPr="00CD1F37" w:rsidRDefault="003F11F0" w:rsidP="00E42EF1">
            <w:pPr>
              <w:pStyle w:val="Normal6"/>
            </w:pPr>
          </w:p>
        </w:tc>
      </w:tr>
      <w:tr w:rsidR="003F11F0" w:rsidRPr="00CD1F37" w:rsidTr="00E42EF1">
        <w:trPr>
          <w:jc w:val="center"/>
        </w:trPr>
        <w:tc>
          <w:tcPr>
            <w:tcW w:w="4876" w:type="dxa"/>
          </w:tcPr>
          <w:p w:rsidR="003F11F0" w:rsidRPr="00CD1F37" w:rsidRDefault="003F11F0" w:rsidP="00E42EF1">
            <w:pPr>
              <w:pStyle w:val="Normal6"/>
            </w:pPr>
            <w:r w:rsidRPr="00CD1F37">
              <w:rPr>
                <w:b/>
                <w:i/>
              </w:rPr>
              <w:t>Bosznia-Hercegovina,</w:t>
            </w:r>
          </w:p>
        </w:tc>
        <w:tc>
          <w:tcPr>
            <w:tcW w:w="4876" w:type="dxa"/>
          </w:tcPr>
          <w:p w:rsidR="003F11F0" w:rsidRPr="00CD1F37" w:rsidRDefault="003F11F0" w:rsidP="00E42EF1">
            <w:pPr>
              <w:pStyle w:val="Normal6"/>
            </w:pPr>
          </w:p>
        </w:tc>
      </w:tr>
      <w:tr w:rsidR="003F11F0" w:rsidRPr="00CD1F37" w:rsidTr="00E42EF1">
        <w:trPr>
          <w:jc w:val="center"/>
        </w:trPr>
        <w:tc>
          <w:tcPr>
            <w:tcW w:w="4876" w:type="dxa"/>
          </w:tcPr>
          <w:p w:rsidR="003F11F0" w:rsidRPr="00CD1F37" w:rsidRDefault="003F11F0" w:rsidP="00E42EF1">
            <w:pPr>
              <w:pStyle w:val="Normal6"/>
            </w:pPr>
            <w:r w:rsidRPr="00CD1F37">
              <w:rPr>
                <w:b/>
                <w:i/>
              </w:rPr>
              <w:t>Macedónia Volt Jugoszláv Köztársaság,</w:t>
            </w:r>
          </w:p>
        </w:tc>
        <w:tc>
          <w:tcPr>
            <w:tcW w:w="4876" w:type="dxa"/>
          </w:tcPr>
          <w:p w:rsidR="003F11F0" w:rsidRPr="00CD1F37" w:rsidRDefault="003F11F0" w:rsidP="00E42EF1">
            <w:pPr>
              <w:pStyle w:val="Normal6"/>
            </w:pPr>
          </w:p>
        </w:tc>
      </w:tr>
      <w:tr w:rsidR="003F11F0" w:rsidRPr="00CD1F37" w:rsidTr="00E42EF1">
        <w:trPr>
          <w:jc w:val="center"/>
        </w:trPr>
        <w:tc>
          <w:tcPr>
            <w:tcW w:w="4876" w:type="dxa"/>
          </w:tcPr>
          <w:p w:rsidR="003F11F0" w:rsidRPr="00CD1F37" w:rsidRDefault="003F11F0" w:rsidP="00E42EF1">
            <w:pPr>
              <w:pStyle w:val="Normal6"/>
            </w:pPr>
            <w:r w:rsidRPr="00CD1F37">
              <w:rPr>
                <w:b/>
                <w:i/>
              </w:rPr>
              <w:t>Koszovó*</w:t>
            </w:r>
            <w:r w:rsidRPr="00CD1F37">
              <w:rPr>
                <w:rStyle w:val="SupBoldItalic"/>
              </w:rPr>
              <w:t>39</w:t>
            </w:r>
            <w:r w:rsidRPr="00CD1F37">
              <w:rPr>
                <w:b/>
                <w:i/>
              </w:rPr>
              <w:t xml:space="preserve"> ,</w:t>
            </w:r>
          </w:p>
        </w:tc>
        <w:tc>
          <w:tcPr>
            <w:tcW w:w="4876" w:type="dxa"/>
          </w:tcPr>
          <w:p w:rsidR="003F11F0" w:rsidRPr="00CD1F37" w:rsidRDefault="003F11F0" w:rsidP="00E42EF1">
            <w:pPr>
              <w:pStyle w:val="Normal6"/>
            </w:pPr>
          </w:p>
        </w:tc>
      </w:tr>
      <w:tr w:rsidR="003F11F0" w:rsidRPr="00CD1F37" w:rsidTr="00E42EF1">
        <w:trPr>
          <w:jc w:val="center"/>
        </w:trPr>
        <w:tc>
          <w:tcPr>
            <w:tcW w:w="4876" w:type="dxa"/>
          </w:tcPr>
          <w:p w:rsidR="003F11F0" w:rsidRPr="00CD1F37" w:rsidRDefault="003F11F0" w:rsidP="00E42EF1">
            <w:pPr>
              <w:pStyle w:val="Normal6"/>
            </w:pPr>
            <w:r w:rsidRPr="00CD1F37">
              <w:rPr>
                <w:b/>
                <w:i/>
              </w:rPr>
              <w:t>Montenegró,</w:t>
            </w:r>
          </w:p>
        </w:tc>
        <w:tc>
          <w:tcPr>
            <w:tcW w:w="4876" w:type="dxa"/>
          </w:tcPr>
          <w:p w:rsidR="003F11F0" w:rsidRPr="00CD1F37" w:rsidRDefault="003F11F0" w:rsidP="00E42EF1">
            <w:pPr>
              <w:pStyle w:val="Normal6"/>
            </w:pPr>
          </w:p>
        </w:tc>
      </w:tr>
      <w:tr w:rsidR="003F11F0" w:rsidRPr="00CD1F37" w:rsidTr="00E42EF1">
        <w:trPr>
          <w:jc w:val="center"/>
        </w:trPr>
        <w:tc>
          <w:tcPr>
            <w:tcW w:w="4876" w:type="dxa"/>
          </w:tcPr>
          <w:p w:rsidR="003F11F0" w:rsidRPr="00CD1F37" w:rsidRDefault="003F11F0" w:rsidP="00E42EF1">
            <w:pPr>
              <w:pStyle w:val="Normal6"/>
            </w:pPr>
            <w:r w:rsidRPr="00CD1F37">
              <w:rPr>
                <w:b/>
                <w:i/>
              </w:rPr>
              <w:t>Szerbia,</w:t>
            </w:r>
          </w:p>
        </w:tc>
        <w:tc>
          <w:tcPr>
            <w:tcW w:w="4876" w:type="dxa"/>
          </w:tcPr>
          <w:p w:rsidR="003F11F0" w:rsidRPr="00CD1F37" w:rsidRDefault="003F11F0" w:rsidP="00E42EF1">
            <w:pPr>
              <w:pStyle w:val="Normal6"/>
            </w:pPr>
          </w:p>
        </w:tc>
      </w:tr>
      <w:tr w:rsidR="003F11F0" w:rsidRPr="00CD1F37" w:rsidTr="00E42EF1">
        <w:trPr>
          <w:jc w:val="center"/>
        </w:trPr>
        <w:tc>
          <w:tcPr>
            <w:tcW w:w="4876" w:type="dxa"/>
          </w:tcPr>
          <w:p w:rsidR="003F11F0" w:rsidRPr="00CD1F37" w:rsidRDefault="003F11F0" w:rsidP="00E42EF1">
            <w:pPr>
              <w:pStyle w:val="Normal6"/>
            </w:pPr>
            <w:r w:rsidRPr="00CD1F37">
              <w:rPr>
                <w:b/>
                <w:i/>
              </w:rPr>
              <w:t>Törökország.</w:t>
            </w:r>
          </w:p>
        </w:tc>
        <w:tc>
          <w:tcPr>
            <w:tcW w:w="4876" w:type="dxa"/>
          </w:tcPr>
          <w:p w:rsidR="003F11F0" w:rsidRPr="00CD1F37" w:rsidRDefault="003F11F0" w:rsidP="00E42EF1">
            <w:pPr>
              <w:pStyle w:val="Normal6"/>
            </w:pPr>
          </w:p>
        </w:tc>
      </w:tr>
      <w:tr w:rsidR="003F11F0" w:rsidRPr="00CD1F37" w:rsidTr="00E42EF1">
        <w:trPr>
          <w:jc w:val="center"/>
        </w:trPr>
        <w:tc>
          <w:tcPr>
            <w:tcW w:w="4876" w:type="dxa"/>
          </w:tcPr>
          <w:p w:rsidR="003F11F0" w:rsidRPr="00CD1F37" w:rsidRDefault="003F11F0" w:rsidP="00E42EF1">
            <w:pPr>
              <w:pStyle w:val="Normal6"/>
            </w:pPr>
            <w:r w:rsidRPr="00CD1F37">
              <w:t>_________________</w:t>
            </w:r>
          </w:p>
        </w:tc>
        <w:tc>
          <w:tcPr>
            <w:tcW w:w="4876" w:type="dxa"/>
          </w:tcPr>
          <w:p w:rsidR="003F11F0" w:rsidRPr="00CD1F37" w:rsidRDefault="003F11F0" w:rsidP="00E42EF1">
            <w:pPr>
              <w:pStyle w:val="Normal6"/>
            </w:pPr>
          </w:p>
        </w:tc>
      </w:tr>
      <w:tr w:rsidR="003F11F0" w:rsidRPr="00CD1F37" w:rsidTr="00E42EF1">
        <w:trPr>
          <w:jc w:val="center"/>
        </w:trPr>
        <w:tc>
          <w:tcPr>
            <w:tcW w:w="4876" w:type="dxa"/>
          </w:tcPr>
          <w:p w:rsidR="003F11F0" w:rsidRPr="00CD1F37" w:rsidRDefault="003F11F0" w:rsidP="00E42EF1">
            <w:pPr>
              <w:pStyle w:val="Normal6"/>
            </w:pPr>
            <w:r w:rsidRPr="00CD1F37">
              <w:rPr>
                <w:rStyle w:val="SupBoldItalic"/>
              </w:rPr>
              <w:t>39</w:t>
            </w:r>
            <w:r w:rsidRPr="00CD1F37">
              <w:rPr>
                <w:b/>
                <w:i/>
              </w:rPr>
              <w:t xml:space="preserve"> * Ez a megnevezés nem érinti a jogállással kapcsolatos álláspontokat, továbbá összhangban van az 1244 (99) ENSZ BT-határozattal és a Nemzetközi Bíróságnak a koszovói függetlenségi nyilatkozatról szóló véleményével.</w:t>
            </w:r>
          </w:p>
        </w:tc>
        <w:tc>
          <w:tcPr>
            <w:tcW w:w="4876" w:type="dxa"/>
          </w:tcPr>
          <w:p w:rsidR="003F11F0" w:rsidRPr="00CD1F37" w:rsidRDefault="003F11F0" w:rsidP="00E42EF1">
            <w:pPr>
              <w:pStyle w:val="Normal6"/>
            </w:pP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1595</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Laura Ferrara</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I melléklet – 7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rPr>
                <w:b/>
                <w:i/>
              </w:rPr>
              <w:t>Törökország</w:t>
            </w:r>
          </w:p>
        </w:tc>
        <w:tc>
          <w:tcPr>
            <w:tcW w:w="4876" w:type="dxa"/>
          </w:tcPr>
          <w:p w:rsidR="003F11F0" w:rsidRPr="00CD1F37" w:rsidRDefault="003F11F0" w:rsidP="00E42EF1">
            <w:pPr>
              <w:pStyle w:val="Normal6"/>
            </w:pPr>
            <w:r w:rsidRPr="00CD1F37">
              <w:rPr>
                <w:b/>
                <w:i/>
              </w:rPr>
              <w:t>törölve</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{IT}</w:t>
      </w:r>
      <w:r w:rsidRPr="00CD1F37">
        <w:rPr>
          <w:lang w:val="hu-HU"/>
        </w:rPr>
        <w:t>it</w:t>
      </w:r>
      <w:r w:rsidRPr="00CD1F37">
        <w:rPr>
          <w:rStyle w:val="HideTWBExt"/>
          <w:lang w:val="hu-HU"/>
        </w:rPr>
        <w:t>&lt;/Original&gt;</w:t>
      </w:r>
    </w:p>
    <w:p w:rsidR="00804F9D" w:rsidRPr="00CD1F37" w:rsidRDefault="003F11F0" w:rsidP="003F11F0">
      <w:r w:rsidRPr="00CD1F37">
        <w:rPr>
          <w:rStyle w:val="HideTWBExt"/>
        </w:rPr>
        <w:t>&lt;/Amend&gt;</w:t>
      </w:r>
    </w:p>
    <w:p w:rsidR="003F11F0" w:rsidRPr="00CD1F37" w:rsidRDefault="003F11F0" w:rsidP="003F11F0">
      <w:pPr>
        <w:pStyle w:val="AMNumberTabs"/>
      </w:pPr>
      <w:r w:rsidRPr="00CD1F37">
        <w:rPr>
          <w:rStyle w:val="HideTWBExt"/>
        </w:rPr>
        <w:t>&lt;Amend&gt;</w:t>
      </w:r>
      <w:r w:rsidRPr="00CD1F37">
        <w:t>Módosítás</w:t>
      </w:r>
      <w:r w:rsidRPr="00CD1F37">
        <w:tab/>
      </w:r>
      <w:r w:rsidRPr="00CD1F37">
        <w:tab/>
      </w:r>
      <w:r w:rsidRPr="00CD1F37">
        <w:rPr>
          <w:rStyle w:val="HideTWBExt"/>
        </w:rPr>
        <w:t>&lt;NumAm&gt;</w:t>
      </w:r>
      <w:r w:rsidRPr="00CD1F37">
        <w:t>1596</w:t>
      </w:r>
      <w:r w:rsidRPr="00CD1F37">
        <w:rPr>
          <w:rStyle w:val="HideTWBExt"/>
        </w:rPr>
        <w:t>&lt;/NumAm&gt;</w:t>
      </w:r>
    </w:p>
    <w:p w:rsidR="003F11F0" w:rsidRPr="00CD1F37" w:rsidRDefault="003F11F0" w:rsidP="003F11F0">
      <w:pPr>
        <w:pStyle w:val="NormalBold"/>
      </w:pPr>
      <w:r w:rsidRPr="00CD1F37">
        <w:rPr>
          <w:rStyle w:val="HideTWBExt"/>
        </w:rPr>
        <w:t>&lt;RepeatBlock-By&gt;&lt;Members&gt;</w:t>
      </w:r>
      <w:r w:rsidRPr="00CD1F37">
        <w:t>Péter Niedermüller, Sylvie Guillaume</w:t>
      </w:r>
      <w:r w:rsidRPr="00CD1F37">
        <w:rPr>
          <w:rStyle w:val="HideTWBExt"/>
        </w:rPr>
        <w:t>&lt;/Members&gt;</w:t>
      </w:r>
    </w:p>
    <w:p w:rsidR="003F11F0" w:rsidRPr="00CD1F37" w:rsidRDefault="003F11F0" w:rsidP="003F11F0">
      <w:pPr>
        <w:pStyle w:val="NormalBold"/>
      </w:pPr>
      <w:r w:rsidRPr="00CD1F37">
        <w:rPr>
          <w:rStyle w:val="HideTWBExt"/>
        </w:rPr>
        <w:t>&lt;/RepeatBlock-By&gt;</w:t>
      </w:r>
    </w:p>
    <w:p w:rsidR="003F11F0" w:rsidRPr="00CD1F37" w:rsidRDefault="003F11F0" w:rsidP="003F11F0">
      <w:pPr>
        <w:pStyle w:val="NormalBold"/>
      </w:pPr>
      <w:r w:rsidRPr="00CD1F37">
        <w:rPr>
          <w:rStyle w:val="HideTWBExt"/>
        </w:rPr>
        <w:t>&lt;DocAmend&gt;</w:t>
      </w:r>
      <w:r w:rsidRPr="00CD1F37">
        <w:t>Rendeletre irányuló javaslat</w:t>
      </w:r>
      <w:r w:rsidRPr="00CD1F37">
        <w:rPr>
          <w:rStyle w:val="HideTWBExt"/>
        </w:rPr>
        <w:t>&lt;/DocAmend&gt;</w:t>
      </w:r>
    </w:p>
    <w:p w:rsidR="003F11F0" w:rsidRPr="00CD1F37" w:rsidRDefault="003F11F0" w:rsidP="003F11F0">
      <w:pPr>
        <w:pStyle w:val="NormalBold"/>
      </w:pPr>
      <w:r w:rsidRPr="00CD1F37">
        <w:rPr>
          <w:rStyle w:val="HideTWBExt"/>
        </w:rPr>
        <w:t>&lt;Article&gt;</w:t>
      </w:r>
      <w:r w:rsidRPr="00CD1F37">
        <w:t>I melléklet – 7 bekezdés</w:t>
      </w:r>
      <w:r w:rsidRPr="00CD1F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1F0" w:rsidRPr="00CD1F37" w:rsidTr="00E42EF1">
        <w:trPr>
          <w:trHeight w:hRule="exact" w:val="240"/>
          <w:jc w:val="center"/>
        </w:trPr>
        <w:tc>
          <w:tcPr>
            <w:tcW w:w="9752" w:type="dxa"/>
            <w:gridSpan w:val="2"/>
          </w:tcPr>
          <w:p w:rsidR="003F11F0" w:rsidRPr="00CD1F37" w:rsidRDefault="003F11F0" w:rsidP="00E42EF1"/>
        </w:tc>
      </w:tr>
      <w:tr w:rsidR="003F11F0" w:rsidRPr="00CD1F37" w:rsidTr="00E42EF1">
        <w:trPr>
          <w:trHeight w:val="240"/>
          <w:jc w:val="center"/>
        </w:trPr>
        <w:tc>
          <w:tcPr>
            <w:tcW w:w="4876" w:type="dxa"/>
          </w:tcPr>
          <w:p w:rsidR="003F11F0" w:rsidRPr="00CD1F37" w:rsidRDefault="003F11F0" w:rsidP="00E42EF1">
            <w:pPr>
              <w:pStyle w:val="ColumnHeading"/>
            </w:pPr>
            <w:r w:rsidRPr="00CD1F37">
              <w:t>A Bizottság által javasolt szöveg</w:t>
            </w:r>
          </w:p>
        </w:tc>
        <w:tc>
          <w:tcPr>
            <w:tcW w:w="4876" w:type="dxa"/>
          </w:tcPr>
          <w:p w:rsidR="003F11F0" w:rsidRPr="00CD1F37" w:rsidRDefault="003F11F0" w:rsidP="00E42EF1">
            <w:pPr>
              <w:pStyle w:val="ColumnHeading"/>
            </w:pPr>
            <w:r w:rsidRPr="00CD1F37">
              <w:t>Módosítás</w:t>
            </w:r>
          </w:p>
        </w:tc>
      </w:tr>
      <w:tr w:rsidR="003F11F0" w:rsidRPr="00CD1F37" w:rsidTr="00E42EF1">
        <w:trPr>
          <w:jc w:val="center"/>
        </w:trPr>
        <w:tc>
          <w:tcPr>
            <w:tcW w:w="4876" w:type="dxa"/>
          </w:tcPr>
          <w:p w:rsidR="003F11F0" w:rsidRPr="00CD1F37" w:rsidRDefault="003F11F0" w:rsidP="00E42EF1">
            <w:pPr>
              <w:pStyle w:val="Normal6"/>
            </w:pPr>
            <w:r w:rsidRPr="00CD1F37">
              <w:rPr>
                <w:b/>
                <w:i/>
              </w:rPr>
              <w:t>Törökország.</w:t>
            </w:r>
          </w:p>
        </w:tc>
        <w:tc>
          <w:tcPr>
            <w:tcW w:w="4876" w:type="dxa"/>
          </w:tcPr>
          <w:p w:rsidR="003F11F0" w:rsidRPr="00CD1F37" w:rsidRDefault="003F11F0" w:rsidP="00E42EF1">
            <w:pPr>
              <w:pStyle w:val="Normal6"/>
            </w:pPr>
            <w:r w:rsidRPr="00CD1F37">
              <w:rPr>
                <w:b/>
                <w:i/>
              </w:rPr>
              <w:t>törölve</w:t>
            </w:r>
          </w:p>
        </w:tc>
      </w:tr>
    </w:tbl>
    <w:p w:rsidR="003F11F0" w:rsidRPr="00CD1F37" w:rsidRDefault="003F11F0" w:rsidP="003F11F0">
      <w:pPr>
        <w:pStyle w:val="Olang"/>
        <w:rPr>
          <w:lang w:val="hu-HU"/>
        </w:rPr>
      </w:pPr>
      <w:r w:rsidRPr="00CD1F37">
        <w:rPr>
          <w:lang w:val="hu-HU"/>
        </w:rPr>
        <w:t xml:space="preserve">Or. </w:t>
      </w:r>
      <w:r w:rsidRPr="00CD1F37">
        <w:rPr>
          <w:rStyle w:val="HideTWBExt"/>
          <w:lang w:val="hu-HU"/>
        </w:rPr>
        <w:t>&lt;Original&gt;</w:t>
      </w:r>
      <w:r w:rsidRPr="00CD1F37">
        <w:rPr>
          <w:rStyle w:val="HideTWBInt"/>
          <w:lang w:val="hu-HU"/>
        </w:rPr>
        <w:t>{EN}</w:t>
      </w:r>
      <w:r w:rsidRPr="00CD1F37">
        <w:rPr>
          <w:lang w:val="hu-HU"/>
        </w:rPr>
        <w:t>en</w:t>
      </w:r>
      <w:r w:rsidRPr="00CD1F37">
        <w:rPr>
          <w:rStyle w:val="HideTWBExt"/>
          <w:lang w:val="hu-HU"/>
        </w:rPr>
        <w:t>&lt;/Original&gt;</w:t>
      </w:r>
    </w:p>
    <w:p w:rsidR="003F11F0" w:rsidRPr="00CD1F37" w:rsidRDefault="003F11F0" w:rsidP="003F11F0">
      <w:pPr>
        <w:pStyle w:val="JustificationTitle"/>
        <w:rPr>
          <w:lang w:val="hu-HU"/>
        </w:rPr>
      </w:pPr>
      <w:r w:rsidRPr="00CD1F37">
        <w:rPr>
          <w:rStyle w:val="HideTWBExt"/>
          <w:lang w:val="hu-HU"/>
        </w:rPr>
        <w:t>&lt;TitreJust&gt;</w:t>
      </w:r>
      <w:r w:rsidRPr="00CD1F37">
        <w:rPr>
          <w:lang w:val="hu-HU"/>
        </w:rPr>
        <w:t>Indokolás</w:t>
      </w:r>
      <w:r w:rsidRPr="00CD1F37">
        <w:rPr>
          <w:rStyle w:val="HideTWBExt"/>
          <w:lang w:val="hu-HU"/>
        </w:rPr>
        <w:t>&lt;/TitreJust&gt;</w:t>
      </w:r>
    </w:p>
    <w:p w:rsidR="003F11F0" w:rsidRPr="00CD1F37" w:rsidRDefault="003F11F0" w:rsidP="003F11F0">
      <w:pPr>
        <w:pStyle w:val="Normal12Italic"/>
        <w:rPr>
          <w:lang w:val="hu-HU"/>
        </w:rPr>
      </w:pPr>
      <w:r w:rsidRPr="00CD1F37">
        <w:rPr>
          <w:lang w:val="hu-HU"/>
        </w:rPr>
        <w:t xml:space="preserve">A Törökországról szóló 2016-os </w:t>
      </w:r>
      <w:r w:rsidR="009C1F38" w:rsidRPr="00CD1F37">
        <w:rPr>
          <w:lang w:val="hu-HU"/>
        </w:rPr>
        <w:t xml:space="preserve">bizottsági </w:t>
      </w:r>
      <w:r w:rsidRPr="00CD1F37">
        <w:rPr>
          <w:lang w:val="hu-HU"/>
        </w:rPr>
        <w:t>jelentés (COM(2015) 715) és a Törökország</w:t>
      </w:r>
      <w:r w:rsidR="009C1F38" w:rsidRPr="00CD1F37">
        <w:rPr>
          <w:lang w:val="hu-HU"/>
        </w:rPr>
        <w:t>gal kapcsolatos,</w:t>
      </w:r>
      <w:r w:rsidRPr="00CD1F37">
        <w:rPr>
          <w:lang w:val="hu-HU"/>
        </w:rPr>
        <w:t xml:space="preserve"> származási</w:t>
      </w:r>
      <w:r w:rsidR="009C1F38" w:rsidRPr="00CD1F37">
        <w:rPr>
          <w:lang w:val="hu-HU"/>
        </w:rPr>
        <w:t xml:space="preserve"> </w:t>
      </w:r>
      <w:r w:rsidRPr="00CD1F37">
        <w:rPr>
          <w:lang w:val="hu-HU"/>
        </w:rPr>
        <w:t>ország</w:t>
      </w:r>
      <w:r w:rsidR="009C1F38" w:rsidRPr="00CD1F37">
        <w:rPr>
          <w:lang w:val="hu-HU"/>
        </w:rPr>
        <w:t>okról szóló EASO-</w:t>
      </w:r>
      <w:r w:rsidRPr="00CD1F37">
        <w:rPr>
          <w:lang w:val="hu-HU"/>
        </w:rPr>
        <w:t>jelentés (2016. november) alapján Törökország nem felel meg a 47. cikk szerinti biztonságos származási országra vonatkozó kritériumoknak.</w:t>
      </w:r>
    </w:p>
    <w:p w:rsidR="00804F9D" w:rsidRPr="00CD1F37" w:rsidRDefault="003F11F0" w:rsidP="003F11F0">
      <w:r w:rsidRPr="00CD1F37">
        <w:rPr>
          <w:rStyle w:val="HideTWBExt"/>
        </w:rPr>
        <w:t>&lt;/Amend&gt;&lt;/RepeatBlock-Amend&gt;</w:t>
      </w:r>
      <w:bookmarkStart w:id="0" w:name="_GoBack"/>
      <w:bookmarkEnd w:id="0"/>
    </w:p>
    <w:sectPr w:rsidR="00804F9D" w:rsidRPr="00CD1F37" w:rsidSect="001800B5">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7745" w:rsidRPr="00CD1F37" w:rsidRDefault="00DA7745">
      <w:r w:rsidRPr="00CD1F37">
        <w:separator/>
      </w:r>
    </w:p>
  </w:endnote>
  <w:endnote w:type="continuationSeparator" w:id="0">
    <w:p w:rsidR="00DA7745" w:rsidRPr="00CD1F37" w:rsidRDefault="00DA7745">
      <w:r w:rsidRPr="00CD1F3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7745" w:rsidRPr="00CD1F37" w:rsidRDefault="00DA7745" w:rsidP="001800B5">
    <w:pPr>
      <w:pStyle w:val="Footer"/>
      <w:rPr>
        <w:lang w:val="hu-HU"/>
      </w:rPr>
    </w:pPr>
    <w:r w:rsidRPr="00CD1F37">
      <w:rPr>
        <w:lang w:val="hu-HU"/>
      </w:rPr>
      <w:t>PE</w:t>
    </w:r>
    <w:r w:rsidRPr="00CD1F37">
      <w:rPr>
        <w:rStyle w:val="HideTWBExt"/>
        <w:lang w:val="hu-HU"/>
      </w:rPr>
      <w:t>&lt;NoPE&gt;</w:t>
    </w:r>
    <w:r w:rsidRPr="00CD1F37">
      <w:rPr>
        <w:lang w:val="hu-HU"/>
      </w:rPr>
      <w:t>607.804</w:t>
    </w:r>
    <w:r w:rsidRPr="00CD1F37">
      <w:rPr>
        <w:rStyle w:val="HideTWBExt"/>
        <w:lang w:val="hu-HU"/>
      </w:rPr>
      <w:t>&lt;/NoPE&gt;&lt;Version&gt;</w:t>
    </w:r>
    <w:r w:rsidRPr="00CD1F37">
      <w:rPr>
        <w:lang w:val="hu-HU"/>
      </w:rPr>
      <w:t>v01-00</w:t>
    </w:r>
    <w:r w:rsidRPr="00CD1F37">
      <w:rPr>
        <w:rStyle w:val="HideTWBExt"/>
        <w:lang w:val="hu-HU"/>
      </w:rPr>
      <w:t>&lt;/Version&gt;</w:t>
    </w:r>
    <w:r w:rsidRPr="00CD1F37">
      <w:rPr>
        <w:lang w:val="hu-HU"/>
      </w:rPr>
      <w:tab/>
    </w:r>
    <w:r w:rsidRPr="00CD1F37">
      <w:rPr>
        <w:lang w:val="hu-HU"/>
      </w:rPr>
      <w:fldChar w:fldCharType="begin"/>
    </w:r>
    <w:r w:rsidRPr="00CD1F37">
      <w:rPr>
        <w:lang w:val="hu-HU"/>
      </w:rPr>
      <w:instrText xml:space="preserve"> PAGE  \* MERGEFORMAT </w:instrText>
    </w:r>
    <w:r w:rsidRPr="00CD1F37">
      <w:rPr>
        <w:lang w:val="hu-HU"/>
      </w:rPr>
      <w:fldChar w:fldCharType="separate"/>
    </w:r>
    <w:r w:rsidR="00750EC5">
      <w:rPr>
        <w:noProof/>
        <w:lang w:val="hu-HU"/>
      </w:rPr>
      <w:t>130</w:t>
    </w:r>
    <w:r w:rsidRPr="00CD1F37">
      <w:rPr>
        <w:lang w:val="hu-HU"/>
      </w:rPr>
      <w:fldChar w:fldCharType="end"/>
    </w:r>
    <w:r w:rsidRPr="00CD1F37">
      <w:rPr>
        <w:lang w:val="hu-HU"/>
      </w:rPr>
      <w:t>/</w:t>
    </w:r>
    <w:r w:rsidRPr="00CD1F37">
      <w:rPr>
        <w:lang w:val="hu-HU"/>
      </w:rPr>
      <w:fldChar w:fldCharType="begin"/>
    </w:r>
    <w:r w:rsidRPr="00CD1F37">
      <w:rPr>
        <w:lang w:val="hu-HU"/>
      </w:rPr>
      <w:instrText xml:space="preserve"> NUMPAGES  \* MERGEFORMAT </w:instrText>
    </w:r>
    <w:r w:rsidRPr="00CD1F37">
      <w:rPr>
        <w:lang w:val="hu-HU"/>
      </w:rPr>
      <w:fldChar w:fldCharType="separate"/>
    </w:r>
    <w:r w:rsidR="00750EC5">
      <w:rPr>
        <w:noProof/>
        <w:lang w:val="hu-HU"/>
      </w:rPr>
      <w:t>131</w:t>
    </w:r>
    <w:r w:rsidRPr="00CD1F37">
      <w:rPr>
        <w:lang w:val="hu-HU"/>
      </w:rPr>
      <w:fldChar w:fldCharType="end"/>
    </w:r>
    <w:r w:rsidRPr="00CD1F37">
      <w:rPr>
        <w:lang w:val="hu-HU"/>
      </w:rPr>
      <w:tab/>
    </w:r>
    <w:r w:rsidRPr="00CD1F37">
      <w:rPr>
        <w:rStyle w:val="HideTWBExt"/>
        <w:lang w:val="hu-HU"/>
      </w:rPr>
      <w:t>&lt;PathFdR&gt;</w:t>
    </w:r>
    <w:r w:rsidRPr="00CD1F37">
      <w:rPr>
        <w:lang w:val="hu-HU"/>
      </w:rPr>
      <w:t>AM\1129323HU.docx</w:t>
    </w:r>
    <w:r w:rsidRPr="00CD1F37">
      <w:rPr>
        <w:rStyle w:val="HideTWBExt"/>
        <w:lang w:val="hu-HU"/>
      </w:rPr>
      <w:t>&lt;/PathFdR&gt;</w:t>
    </w:r>
  </w:p>
  <w:p w:rsidR="00DA7745" w:rsidRPr="00CD1F37" w:rsidRDefault="00DA7745" w:rsidP="001800B5">
    <w:pPr>
      <w:pStyle w:val="Footer2"/>
    </w:pPr>
    <w:r w:rsidRPr="00CD1F37">
      <w:t>HU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7745" w:rsidRPr="00CD1F37" w:rsidRDefault="00DA7745" w:rsidP="001800B5">
    <w:pPr>
      <w:pStyle w:val="Footer"/>
      <w:rPr>
        <w:lang w:val="hu-HU"/>
      </w:rPr>
    </w:pPr>
    <w:r w:rsidRPr="00CD1F37">
      <w:rPr>
        <w:rStyle w:val="HideTWBExt"/>
        <w:lang w:val="hu-HU"/>
      </w:rPr>
      <w:t>&lt;PathFdR&gt;</w:t>
    </w:r>
    <w:r w:rsidRPr="00CD1F37">
      <w:rPr>
        <w:lang w:val="hu-HU"/>
      </w:rPr>
      <w:t>AM\1129323HU.docx</w:t>
    </w:r>
    <w:r w:rsidRPr="00CD1F37">
      <w:rPr>
        <w:rStyle w:val="HideTWBExt"/>
        <w:lang w:val="hu-HU"/>
      </w:rPr>
      <w:t>&lt;/PathFdR&gt;</w:t>
    </w:r>
    <w:r w:rsidRPr="00CD1F37">
      <w:rPr>
        <w:lang w:val="hu-HU"/>
      </w:rPr>
      <w:tab/>
    </w:r>
    <w:r w:rsidRPr="00CD1F37">
      <w:rPr>
        <w:lang w:val="hu-HU"/>
      </w:rPr>
      <w:fldChar w:fldCharType="begin"/>
    </w:r>
    <w:r w:rsidRPr="00CD1F37">
      <w:rPr>
        <w:lang w:val="hu-HU"/>
      </w:rPr>
      <w:instrText xml:space="preserve"> PAGE  \* MERGEFORMAT </w:instrText>
    </w:r>
    <w:r w:rsidRPr="00CD1F37">
      <w:rPr>
        <w:lang w:val="hu-HU"/>
      </w:rPr>
      <w:fldChar w:fldCharType="separate"/>
    </w:r>
    <w:r w:rsidR="00750EC5">
      <w:rPr>
        <w:noProof/>
        <w:lang w:val="hu-HU"/>
      </w:rPr>
      <w:t>131</w:t>
    </w:r>
    <w:r w:rsidRPr="00CD1F37">
      <w:rPr>
        <w:lang w:val="hu-HU"/>
      </w:rPr>
      <w:fldChar w:fldCharType="end"/>
    </w:r>
    <w:r w:rsidRPr="00CD1F37">
      <w:rPr>
        <w:lang w:val="hu-HU"/>
      </w:rPr>
      <w:t>/</w:t>
    </w:r>
    <w:r w:rsidRPr="00CD1F37">
      <w:rPr>
        <w:lang w:val="hu-HU"/>
      </w:rPr>
      <w:fldChar w:fldCharType="begin"/>
    </w:r>
    <w:r w:rsidRPr="00CD1F37">
      <w:rPr>
        <w:lang w:val="hu-HU"/>
      </w:rPr>
      <w:instrText xml:space="preserve"> NUMPAGES  \* MERGEFORMAT </w:instrText>
    </w:r>
    <w:r w:rsidRPr="00CD1F37">
      <w:rPr>
        <w:lang w:val="hu-HU"/>
      </w:rPr>
      <w:fldChar w:fldCharType="separate"/>
    </w:r>
    <w:r w:rsidR="00750EC5">
      <w:rPr>
        <w:noProof/>
        <w:lang w:val="hu-HU"/>
      </w:rPr>
      <w:t>131</w:t>
    </w:r>
    <w:r w:rsidRPr="00CD1F37">
      <w:rPr>
        <w:lang w:val="hu-HU"/>
      </w:rPr>
      <w:fldChar w:fldCharType="end"/>
    </w:r>
    <w:r w:rsidRPr="00CD1F37">
      <w:rPr>
        <w:lang w:val="hu-HU"/>
      </w:rPr>
      <w:tab/>
      <w:t>PE</w:t>
    </w:r>
    <w:r w:rsidRPr="00CD1F37">
      <w:rPr>
        <w:rStyle w:val="HideTWBExt"/>
        <w:lang w:val="hu-HU"/>
      </w:rPr>
      <w:t>&lt;NoPE&gt;</w:t>
    </w:r>
    <w:r w:rsidRPr="00CD1F37">
      <w:rPr>
        <w:lang w:val="hu-HU"/>
      </w:rPr>
      <w:t>607.804</w:t>
    </w:r>
    <w:r w:rsidRPr="00CD1F37">
      <w:rPr>
        <w:rStyle w:val="HideTWBExt"/>
        <w:lang w:val="hu-HU"/>
      </w:rPr>
      <w:t>&lt;/NoPE&gt;&lt;Version&gt;</w:t>
    </w:r>
    <w:r w:rsidRPr="00CD1F37">
      <w:rPr>
        <w:lang w:val="hu-HU"/>
      </w:rPr>
      <w:t>v01-00</w:t>
    </w:r>
    <w:r w:rsidRPr="00CD1F37">
      <w:rPr>
        <w:rStyle w:val="HideTWBExt"/>
        <w:lang w:val="hu-HU"/>
      </w:rPr>
      <w:t>&lt;/Version&gt;</w:t>
    </w:r>
  </w:p>
  <w:p w:rsidR="00DA7745" w:rsidRPr="00CD1F37" w:rsidRDefault="00DA7745" w:rsidP="001800B5">
    <w:pPr>
      <w:pStyle w:val="Footer2"/>
    </w:pPr>
    <w:r w:rsidRPr="00CD1F37">
      <w:tab/>
      <w:t>HU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7745" w:rsidRPr="00CD1F37" w:rsidRDefault="00DA7745" w:rsidP="001800B5">
    <w:pPr>
      <w:pStyle w:val="Footer"/>
      <w:rPr>
        <w:lang w:val="hu-HU"/>
      </w:rPr>
    </w:pPr>
    <w:r w:rsidRPr="00CD1F37">
      <w:rPr>
        <w:rStyle w:val="HideTWBExt"/>
        <w:lang w:val="hu-HU"/>
      </w:rPr>
      <w:t>&lt;PathFdR&gt;</w:t>
    </w:r>
    <w:r w:rsidRPr="00CD1F37">
      <w:rPr>
        <w:lang w:val="hu-HU"/>
      </w:rPr>
      <w:t>AM\1129323HU.docx</w:t>
    </w:r>
    <w:r w:rsidRPr="00CD1F37">
      <w:rPr>
        <w:rStyle w:val="HideTWBExt"/>
        <w:lang w:val="hu-HU"/>
      </w:rPr>
      <w:t>&lt;/PathFdR&gt;</w:t>
    </w:r>
    <w:r w:rsidRPr="00CD1F37">
      <w:rPr>
        <w:lang w:val="hu-HU"/>
      </w:rPr>
      <w:tab/>
    </w:r>
    <w:r w:rsidRPr="00CD1F37">
      <w:rPr>
        <w:lang w:val="hu-HU"/>
      </w:rPr>
      <w:tab/>
      <w:t>PE</w:t>
    </w:r>
    <w:r w:rsidRPr="00CD1F37">
      <w:rPr>
        <w:rStyle w:val="HideTWBExt"/>
        <w:lang w:val="hu-HU"/>
      </w:rPr>
      <w:t>&lt;NoPE&gt;</w:t>
    </w:r>
    <w:r w:rsidRPr="00CD1F37">
      <w:rPr>
        <w:lang w:val="hu-HU"/>
      </w:rPr>
      <w:t>607.804</w:t>
    </w:r>
    <w:r w:rsidRPr="00CD1F37">
      <w:rPr>
        <w:rStyle w:val="HideTWBExt"/>
        <w:lang w:val="hu-HU"/>
      </w:rPr>
      <w:t>&lt;/NoPE&gt;&lt;Version&gt;</w:t>
    </w:r>
    <w:r w:rsidRPr="00CD1F37">
      <w:rPr>
        <w:lang w:val="hu-HU"/>
      </w:rPr>
      <w:t>v01-00</w:t>
    </w:r>
    <w:r w:rsidRPr="00CD1F37">
      <w:rPr>
        <w:rStyle w:val="HideTWBExt"/>
        <w:lang w:val="hu-HU"/>
      </w:rPr>
      <w:t>&lt;/Version&gt;</w:t>
    </w:r>
  </w:p>
  <w:p w:rsidR="00DA7745" w:rsidRPr="00CD1F37" w:rsidRDefault="00DA7745" w:rsidP="001800B5">
    <w:pPr>
      <w:pStyle w:val="Footer2"/>
      <w:tabs>
        <w:tab w:val="center" w:pos="4535"/>
      </w:tabs>
    </w:pPr>
    <w:r w:rsidRPr="00CD1F37">
      <w:t>HU</w:t>
    </w:r>
    <w:r w:rsidRPr="00CD1F37">
      <w:tab/>
    </w:r>
    <w:r w:rsidRPr="00CD1F37">
      <w:rPr>
        <w:b w:val="0"/>
        <w:i/>
        <w:color w:val="C0C0C0"/>
        <w:sz w:val="22"/>
      </w:rPr>
      <w:t>Egyesülve a sokféleségben</w:t>
    </w:r>
    <w:r w:rsidRPr="00CD1F37">
      <w:tab/>
      <w:t>HU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7745" w:rsidRPr="00CD1F37" w:rsidRDefault="00DA7745">
      <w:r w:rsidRPr="00CD1F37">
        <w:separator/>
      </w:r>
    </w:p>
  </w:footnote>
  <w:footnote w:type="continuationSeparator" w:id="0">
    <w:p w:rsidR="00DA7745" w:rsidRPr="00CD1F37" w:rsidRDefault="00DA7745">
      <w:r w:rsidRPr="00CD1F3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0EC5" w:rsidRDefault="00750EC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0EC5" w:rsidRDefault="00750EC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0EC5" w:rsidRDefault="00750E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LW_DocType" w:val="54C701A6"/>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29"/>
    <w:docVar w:name="TXTLANGUE" w:val="HU"/>
    <w:docVar w:name="TXTLANGUEMIN" w:val="hu"/>
    <w:docVar w:name="TXTNRPE" w:val="607.804"/>
    <w:docVar w:name="TXTPEorAP" w:val="PE"/>
    <w:docVar w:name="TXTROUTE" w:val="AM\1129323HU.docx"/>
    <w:docVar w:name="TXTVERSION" w:val="01-00"/>
  </w:docVars>
  <w:rsids>
    <w:rsidRoot w:val="00804F9D"/>
    <w:rsid w:val="00103AF2"/>
    <w:rsid w:val="00127FBC"/>
    <w:rsid w:val="00153C85"/>
    <w:rsid w:val="001800B5"/>
    <w:rsid w:val="001978B2"/>
    <w:rsid w:val="001D7EEC"/>
    <w:rsid w:val="00252440"/>
    <w:rsid w:val="00264AC4"/>
    <w:rsid w:val="00302669"/>
    <w:rsid w:val="003B01A1"/>
    <w:rsid w:val="003F11F0"/>
    <w:rsid w:val="00430442"/>
    <w:rsid w:val="00447D12"/>
    <w:rsid w:val="004574D9"/>
    <w:rsid w:val="0047709E"/>
    <w:rsid w:val="00487CED"/>
    <w:rsid w:val="004F4762"/>
    <w:rsid w:val="00523183"/>
    <w:rsid w:val="005422D7"/>
    <w:rsid w:val="005662A9"/>
    <w:rsid w:val="005F1664"/>
    <w:rsid w:val="00601321"/>
    <w:rsid w:val="00655ABF"/>
    <w:rsid w:val="006E608F"/>
    <w:rsid w:val="007030EA"/>
    <w:rsid w:val="0070714E"/>
    <w:rsid w:val="00720974"/>
    <w:rsid w:val="007407CD"/>
    <w:rsid w:val="00750EC5"/>
    <w:rsid w:val="00795E29"/>
    <w:rsid w:val="007B3013"/>
    <w:rsid w:val="007D2E88"/>
    <w:rsid w:val="00804F9D"/>
    <w:rsid w:val="0092742E"/>
    <w:rsid w:val="00935C5B"/>
    <w:rsid w:val="009C1F38"/>
    <w:rsid w:val="00A16441"/>
    <w:rsid w:val="00A76AD6"/>
    <w:rsid w:val="00A77454"/>
    <w:rsid w:val="00AB7749"/>
    <w:rsid w:val="00B52CA9"/>
    <w:rsid w:val="00BA59C0"/>
    <w:rsid w:val="00C55DE4"/>
    <w:rsid w:val="00C61484"/>
    <w:rsid w:val="00C81D87"/>
    <w:rsid w:val="00C844C1"/>
    <w:rsid w:val="00CB553C"/>
    <w:rsid w:val="00CD1F37"/>
    <w:rsid w:val="00CD25FA"/>
    <w:rsid w:val="00D21DC5"/>
    <w:rsid w:val="00D85E11"/>
    <w:rsid w:val="00DA2BDE"/>
    <w:rsid w:val="00DA7745"/>
    <w:rsid w:val="00DB4CCB"/>
    <w:rsid w:val="00E42EF1"/>
    <w:rsid w:val="00F2697A"/>
    <w:rsid w:val="00F635F5"/>
    <w:rsid w:val="00FB6DF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A885BF3-5F2D-4EF5-A6A7-A472C772C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Pr>
      <w:rFonts w:ascii="Arial" w:eastAsia="Arial" w:hAnsi="Arial" w:cs="Arial"/>
      <w:b w:val="0"/>
      <w:i w:val="0"/>
      <w:caps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CommentText">
    <w:name w:val="annotation text"/>
    <w:link w:val="CommentTextChar"/>
    <w:uiPriority w:val="99"/>
    <w:unhideWhenUsed/>
    <w:rsid w:val="003F11F0"/>
    <w:pPr>
      <w:spacing w:after="200"/>
    </w:pPr>
    <w:rPr>
      <w:rFonts w:asciiTheme="minorHAnsi" w:eastAsiaTheme="minorHAnsi" w:hAnsiTheme="minorHAnsi" w:cstheme="minorBidi"/>
      <w:lang w:val="hu-HU" w:eastAsia="hu-HU" w:bidi="hu-HU"/>
    </w:rPr>
  </w:style>
  <w:style w:type="character" w:customStyle="1" w:styleId="CommentTextChar">
    <w:name w:val="Comment Text Char"/>
    <w:basedOn w:val="DefaultParagraphFont"/>
    <w:link w:val="CommentText"/>
    <w:uiPriority w:val="99"/>
    <w:rsid w:val="003F11F0"/>
    <w:rPr>
      <w:rFonts w:asciiTheme="minorHAnsi" w:eastAsiaTheme="minorHAnsi" w:hAnsiTheme="minorHAnsi" w:cstheme="minorBidi"/>
      <w:lang w:val="hu-HU" w:eastAsia="hu-HU" w:bidi="hu-HU"/>
    </w:rPr>
  </w:style>
  <w:style w:type="character" w:styleId="CommentReference">
    <w:name w:val="annotation reference"/>
    <w:uiPriority w:val="99"/>
    <w:unhideWhenUsed/>
    <w:rsid w:val="003F11F0"/>
    <w:rPr>
      <w:sz w:val="16"/>
      <w:szCs w:val="16"/>
    </w:rPr>
  </w:style>
  <w:style w:type="paragraph" w:styleId="Header">
    <w:name w:val="header"/>
    <w:basedOn w:val="Normal"/>
    <w:link w:val="HeaderChar"/>
    <w:rsid w:val="00BA59C0"/>
    <w:pPr>
      <w:tabs>
        <w:tab w:val="center" w:pos="4536"/>
        <w:tab w:val="right" w:pos="9072"/>
      </w:tabs>
    </w:pPr>
  </w:style>
  <w:style w:type="character" w:customStyle="1" w:styleId="HeaderChar">
    <w:name w:val="Header Char"/>
    <w:basedOn w:val="DefaultParagraphFont"/>
    <w:link w:val="Header"/>
    <w:rsid w:val="00BA59C0"/>
    <w:rPr>
      <w:sz w:val="24"/>
      <w:szCs w:val="24"/>
    </w:rPr>
  </w:style>
  <w:style w:type="character" w:customStyle="1" w:styleId="apple-style-span">
    <w:name w:val="apple-style-span"/>
    <w:basedOn w:val="DefaultParagraphFont"/>
    <w:rsid w:val="00487CED"/>
  </w:style>
  <w:style w:type="paragraph" w:styleId="Revision">
    <w:name w:val="Revision"/>
    <w:hidden/>
    <w:uiPriority w:val="99"/>
    <w:semiHidden/>
    <w:rsid w:val="00CD25F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82F8EB-4DA1-41D6-B920-4170E97256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38E3BDA6.dotm</Template>
  <TotalTime>0</TotalTime>
  <Pages>132</Pages>
  <Words>22395</Words>
  <Characters>193063</Characters>
  <Application>Microsoft Office Word</Application>
  <DocSecurity>0</DocSecurity>
  <Lines>4107</Lines>
  <Paragraphs>1825</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AM_Com_LegReport</vt:lpstr>
      <vt:lpstr>AM_Com_LegReport</vt:lpstr>
    </vt:vector>
  </TitlesOfParts>
  <Company>Microsoft</Company>
  <LinksUpToDate>false</LinksUpToDate>
  <CharactersWithSpaces>213633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dc:description>flt</dc:description>
  <cp:lastModifiedBy>WOIDICH Alexandra</cp:lastModifiedBy>
  <cp:revision>2</cp:revision>
  <dcterms:created xsi:type="dcterms:W3CDTF">2017-07-12T14:45:00Z</dcterms:created>
  <dcterms:modified xsi:type="dcterms:W3CDTF">2017-07-12T14:45:00Z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1129323</vt:lpwstr>
  </property>
  <property fmtid="{D5CDD505-2E9C-101B-9397-08002B2CF9AE}" pid="4" name="&lt;FooterPath&gt;">
    <vt:lpwstr>AM\1129323XM.doc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20170627-085550-044885-548412</vt:lpwstr>
  </property>
  <property fmtid="{D5CDD505-2E9C-101B-9397-08002B2CF9AE}" pid="8" name="PE Number">
    <vt:lpwstr>607.804</vt:lpwstr>
  </property>
  <property fmtid="{D5CDD505-2E9C-101B-9397-08002B2CF9AE}" pid="9" name="UID">
    <vt:lpwstr>eu.europa.europarl-DIN1-2017-0000065563_01.01-xm-01.00_text-xml</vt:lpwstr>
  </property>
  <property fmtid="{D5CDD505-2E9C-101B-9397-08002B2CF9AE}" pid="10" name="LastEdited with">
    <vt:lpwstr>9.0.0 Build [20170325]</vt:lpwstr>
  </property>
  <property fmtid="{D5CDD505-2E9C-101B-9397-08002B2CF9AE}" pid="11" name="FooterPath">
    <vt:lpwstr>AM\1129323HU.docx</vt:lpwstr>
  </property>
  <property fmtid="{D5CDD505-2E9C-101B-9397-08002B2CF9AE}" pid="12" name="SubscribeElise">
    <vt:lpwstr/>
  </property>
  <property fmtid="{D5CDD505-2E9C-101B-9397-08002B2CF9AE}" pid="13" name="Bookout">
    <vt:lpwstr>OK - 2017/07/12 16:44</vt:lpwstr>
  </property>
</Properties>
</file>