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65061E" w:rsidRPr="00994345" w:rsidTr="00FA1C02">
        <w:trPr>
          <w:trHeight w:hRule="exact" w:val="1418"/>
        </w:trPr>
        <w:tc>
          <w:tcPr>
            <w:tcW w:w="6804" w:type="dxa"/>
            <w:shd w:val="clear" w:color="auto" w:fill="auto"/>
            <w:vAlign w:val="center"/>
          </w:tcPr>
          <w:p w:rsidR="00BE5062" w:rsidRPr="00994345" w:rsidRDefault="00A349A3" w:rsidP="00A349A3">
            <w:pPr>
              <w:pStyle w:val="EPName"/>
              <w:widowControl/>
            </w:pPr>
            <w:r w:rsidRPr="00994345">
              <w:t>Euroopan parlamentti</w:t>
            </w:r>
          </w:p>
          <w:p w:rsidR="00BE5062" w:rsidRPr="00994345" w:rsidRDefault="00A349A3" w:rsidP="00A349A3">
            <w:pPr>
              <w:pStyle w:val="EPTerm"/>
              <w:widowControl/>
            </w:pPr>
            <w:r w:rsidRPr="00994345">
              <w:t>2019-2024</w:t>
            </w:r>
          </w:p>
        </w:tc>
        <w:tc>
          <w:tcPr>
            <w:tcW w:w="2268" w:type="dxa"/>
            <w:shd w:val="clear" w:color="auto" w:fill="auto"/>
          </w:tcPr>
          <w:p w:rsidR="00BE5062" w:rsidRPr="00994345" w:rsidRDefault="00A349A3" w:rsidP="00A349A3">
            <w:pPr>
              <w:pStyle w:val="EPLogo"/>
              <w:widowControl/>
            </w:pPr>
            <w:r w:rsidRPr="00994345">
              <w:rPr>
                <w:lang w:eastAsia="fi-FI"/>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886457"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994345" w:rsidRDefault="000E7234" w:rsidP="00A349A3">
      <w:pPr>
        <w:pStyle w:val="LineTop"/>
        <w:widowControl/>
      </w:pPr>
    </w:p>
    <w:p w:rsidR="000E7234" w:rsidRPr="00994345" w:rsidRDefault="00A349A3" w:rsidP="00A349A3">
      <w:pPr>
        <w:pStyle w:val="EPBody"/>
        <w:widowControl/>
      </w:pPr>
      <w:r w:rsidRPr="00994345">
        <w:rPr>
          <w:rStyle w:val="HideTWBExt"/>
          <w:noProof w:val="0"/>
        </w:rPr>
        <w:t>&lt;</w:t>
      </w:r>
      <w:r w:rsidRPr="00994345">
        <w:rPr>
          <w:rStyle w:val="HideTWBExt"/>
          <w:i w:val="0"/>
          <w:noProof w:val="0"/>
        </w:rPr>
        <w:t>Commission</w:t>
      </w:r>
      <w:r w:rsidRPr="00994345">
        <w:rPr>
          <w:rStyle w:val="HideTWBExt"/>
          <w:noProof w:val="0"/>
        </w:rPr>
        <w:t>&gt;</w:t>
      </w:r>
      <w:r w:rsidRPr="00994345">
        <w:rPr>
          <w:rStyle w:val="HideTWBInt"/>
          <w:color w:val="auto"/>
        </w:rPr>
        <w:t>{LIBE}</w:t>
      </w:r>
      <w:r w:rsidRPr="00994345">
        <w:t>Kansalaisvapauksien sekä oikeus- ja sisäasioiden valiokunta</w:t>
      </w:r>
      <w:r w:rsidRPr="00994345">
        <w:rPr>
          <w:rStyle w:val="HideTWBExt"/>
          <w:noProof w:val="0"/>
        </w:rPr>
        <w:t>&lt;/</w:t>
      </w:r>
      <w:r w:rsidRPr="00994345">
        <w:rPr>
          <w:rStyle w:val="HideTWBExt"/>
          <w:i w:val="0"/>
          <w:noProof w:val="0"/>
        </w:rPr>
        <w:t>Commission</w:t>
      </w:r>
      <w:r w:rsidRPr="00994345">
        <w:rPr>
          <w:rStyle w:val="HideTWBExt"/>
          <w:noProof w:val="0"/>
        </w:rPr>
        <w:t>&gt;</w:t>
      </w:r>
    </w:p>
    <w:p w:rsidR="000E7234" w:rsidRPr="00994345" w:rsidRDefault="000E7234" w:rsidP="00A349A3">
      <w:pPr>
        <w:pStyle w:val="LineBottom"/>
        <w:widowControl/>
      </w:pPr>
    </w:p>
    <w:p w:rsidR="00B85286" w:rsidRPr="00994345" w:rsidRDefault="00A349A3" w:rsidP="00A349A3">
      <w:pPr>
        <w:pStyle w:val="CoverReference"/>
        <w:widowControl/>
      </w:pPr>
      <w:r w:rsidRPr="00994345">
        <w:rPr>
          <w:rStyle w:val="HideTWBExt"/>
          <w:b w:val="0"/>
          <w:noProof w:val="0"/>
        </w:rPr>
        <w:t>&lt;RefProc&gt;</w:t>
      </w:r>
      <w:r w:rsidRPr="00994345">
        <w:t>2016/0224</w:t>
      </w:r>
      <w:r w:rsidRPr="00994345">
        <w:rPr>
          <w:rStyle w:val="HideTWBExt"/>
          <w:b w:val="0"/>
          <w:noProof w:val="0"/>
        </w:rPr>
        <w:t>&lt;/RefProc&gt;&lt;RefTypeProc&gt;</w:t>
      </w:r>
      <w:r w:rsidRPr="00994345">
        <w:t>(COD)</w:t>
      </w:r>
      <w:r w:rsidRPr="00994345">
        <w:rPr>
          <w:rStyle w:val="HideTWBExt"/>
          <w:b w:val="0"/>
          <w:noProof w:val="0"/>
        </w:rPr>
        <w:t>&lt;/RefTypeProc&gt;</w:t>
      </w:r>
    </w:p>
    <w:p w:rsidR="00B85286" w:rsidRPr="00994345" w:rsidRDefault="00A349A3" w:rsidP="00A349A3">
      <w:pPr>
        <w:pStyle w:val="CoverDate"/>
        <w:widowControl/>
      </w:pPr>
      <w:r w:rsidRPr="00994345">
        <w:rPr>
          <w:rStyle w:val="HideTWBExt"/>
          <w:noProof w:val="0"/>
        </w:rPr>
        <w:t>&lt;Date&gt;</w:t>
      </w:r>
      <w:r w:rsidRPr="00994345">
        <w:rPr>
          <w:rStyle w:val="HideTWBInt"/>
          <w:color w:val="auto"/>
        </w:rPr>
        <w:t>{13/10/2021}</w:t>
      </w:r>
      <w:r w:rsidRPr="00994345">
        <w:t>13.10.2021</w:t>
      </w:r>
      <w:r w:rsidRPr="00994345">
        <w:rPr>
          <w:rStyle w:val="HideTWBExt"/>
          <w:noProof w:val="0"/>
        </w:rPr>
        <w:t>&lt;/Date&gt;</w:t>
      </w:r>
    </w:p>
    <w:p w:rsidR="009B0305" w:rsidRPr="00994345" w:rsidRDefault="00A349A3" w:rsidP="00A349A3">
      <w:pPr>
        <w:pStyle w:val="CoverDocType"/>
        <w:widowControl/>
      </w:pPr>
      <w:r w:rsidRPr="00994345">
        <w:rPr>
          <w:rStyle w:val="HideTWBExt"/>
          <w:b w:val="0"/>
          <w:noProof w:val="0"/>
        </w:rPr>
        <w:t>&lt;TypeAM&gt;</w:t>
      </w:r>
      <w:r w:rsidRPr="00994345">
        <w:t>TARKISTUKSET</w:t>
      </w:r>
      <w:r w:rsidRPr="00994345">
        <w:rPr>
          <w:rStyle w:val="HideTWBExt"/>
          <w:b w:val="0"/>
          <w:noProof w:val="0"/>
        </w:rPr>
        <w:t>&lt;/TypeAM&gt;</w:t>
      </w:r>
    </w:p>
    <w:p w:rsidR="00B85286" w:rsidRPr="00994345" w:rsidRDefault="00A349A3" w:rsidP="00A349A3">
      <w:pPr>
        <w:pStyle w:val="CoverDocType24a"/>
        <w:widowControl/>
      </w:pPr>
      <w:r w:rsidRPr="00994345">
        <w:rPr>
          <w:rStyle w:val="HideTWBExt"/>
          <w:b w:val="0"/>
          <w:noProof w:val="0"/>
        </w:rPr>
        <w:t>&lt;RangeAM&gt;</w:t>
      </w:r>
      <w:r w:rsidRPr="00994345">
        <w:t>1 - 63</w:t>
      </w:r>
      <w:r w:rsidRPr="00994345">
        <w:rPr>
          <w:rStyle w:val="HideTWBExt"/>
          <w:b w:val="0"/>
          <w:noProof w:val="0"/>
        </w:rPr>
        <w:t>&lt;/RangeAM&gt;</w:t>
      </w:r>
    </w:p>
    <w:p w:rsidR="001C2054" w:rsidRPr="00994345" w:rsidRDefault="00A349A3" w:rsidP="00A349A3">
      <w:pPr>
        <w:pStyle w:val="CoverBold"/>
        <w:widowControl/>
      </w:pPr>
      <w:r w:rsidRPr="00994345">
        <w:rPr>
          <w:rStyle w:val="HideTWBExt"/>
          <w:b w:val="0"/>
          <w:noProof w:val="0"/>
        </w:rPr>
        <w:t>&lt;TitreType&gt;</w:t>
      </w:r>
      <w:r w:rsidRPr="00994345">
        <w:t>Mietintöluonnos</w:t>
      </w:r>
      <w:r w:rsidRPr="00994345">
        <w:rPr>
          <w:rStyle w:val="HideTWBExt"/>
          <w:b w:val="0"/>
          <w:noProof w:val="0"/>
        </w:rPr>
        <w:t>&lt;/TitreType&gt;</w:t>
      </w:r>
    </w:p>
    <w:p w:rsidR="00B85286" w:rsidRPr="00994345" w:rsidRDefault="00A349A3" w:rsidP="00A349A3">
      <w:pPr>
        <w:pStyle w:val="CoverBold"/>
        <w:widowControl/>
      </w:pPr>
      <w:r w:rsidRPr="00994345">
        <w:rPr>
          <w:rStyle w:val="HideTWBExt"/>
          <w:b w:val="0"/>
          <w:noProof w:val="0"/>
        </w:rPr>
        <w:t>&lt;Rapporteur&gt;</w:t>
      </w:r>
      <w:r w:rsidRPr="00994345">
        <w:t>Fabienne Keller</w:t>
      </w:r>
      <w:r w:rsidRPr="00994345">
        <w:rPr>
          <w:rStyle w:val="HideTWBExt"/>
          <w:b w:val="0"/>
          <w:noProof w:val="0"/>
        </w:rPr>
        <w:t>&lt;/Rapporteur&gt;</w:t>
      </w:r>
    </w:p>
    <w:p w:rsidR="00B85286" w:rsidRPr="00994345" w:rsidRDefault="00A349A3" w:rsidP="00A349A3">
      <w:pPr>
        <w:pStyle w:val="CoverNormal24a"/>
        <w:widowControl/>
      </w:pPr>
      <w:r w:rsidRPr="00994345">
        <w:rPr>
          <w:rStyle w:val="HideTWBExt"/>
          <w:noProof w:val="0"/>
        </w:rPr>
        <w:t>&lt;DocRefPE&gt;</w:t>
      </w:r>
      <w:r w:rsidRPr="00994345">
        <w:t>(PE697.689v01-00)</w:t>
      </w:r>
      <w:r w:rsidRPr="00994345">
        <w:rPr>
          <w:rStyle w:val="HideTWBExt"/>
          <w:noProof w:val="0"/>
        </w:rPr>
        <w:t>&lt;/DocRefPE&gt;</w:t>
      </w:r>
    </w:p>
    <w:p w:rsidR="00BC5E9B" w:rsidRPr="00994345" w:rsidRDefault="00A349A3" w:rsidP="00A349A3">
      <w:pPr>
        <w:pStyle w:val="CoverNormal24a"/>
        <w:widowControl/>
      </w:pPr>
      <w:r w:rsidRPr="00994345">
        <w:rPr>
          <w:rStyle w:val="HideTWBExt"/>
          <w:noProof w:val="0"/>
        </w:rPr>
        <w:t>&lt;Titre&gt;</w:t>
      </w:r>
      <w:r w:rsidRPr="00994345">
        <w:t>ehdotuksesta Euroopan parlamentin ja neuvoston asetukseksi kansainvälistä suojelua unionissa koskevan yhteisen menettelyn luomisesta ja direktiivin 2013/32/EU kumoamisesta</w:t>
      </w:r>
    </w:p>
    <w:p w:rsidR="00B73CB7" w:rsidRPr="00994345" w:rsidRDefault="00A349A3" w:rsidP="00A349A3">
      <w:pPr>
        <w:pStyle w:val="CoverNormal24a"/>
        <w:widowControl/>
        <w:rPr>
          <w:rStyle w:val="HideTWBExt"/>
          <w:noProof w:val="0"/>
        </w:rPr>
      </w:pPr>
      <w:r w:rsidRPr="00994345">
        <w:t xml:space="preserve">Muutettu </w:t>
      </w:r>
      <w:r w:rsidRPr="00994345">
        <w:rPr>
          <w:vanish/>
        </w:rPr>
        <w:t xml:space="preserve"> </w:t>
      </w:r>
      <w:r w:rsidRPr="00994345">
        <w:rPr>
          <w:rStyle w:val="HideTWBExt"/>
          <w:noProof w:val="0"/>
        </w:rPr>
        <w:t>&lt;/Titre&gt;</w:t>
      </w:r>
    </w:p>
    <w:p w:rsidR="006337D4" w:rsidRPr="00994345" w:rsidRDefault="00A349A3" w:rsidP="00A349A3">
      <w:pPr>
        <w:pStyle w:val="CoverNormal24a"/>
        <w:widowControl/>
      </w:pPr>
      <w:r w:rsidRPr="00994345">
        <w:rPr>
          <w:rStyle w:val="HideTWBExt"/>
          <w:noProof w:val="0"/>
        </w:rPr>
        <w:t>&lt;DocAmend&gt;</w:t>
      </w:r>
      <w:r w:rsidRPr="00994345">
        <w:t>Ehdotus asetukseksi</w:t>
      </w:r>
      <w:r w:rsidRPr="00994345">
        <w:rPr>
          <w:rStyle w:val="HideTWBExt"/>
          <w:noProof w:val="0"/>
        </w:rPr>
        <w:t>&lt;/DocAmend&gt;</w:t>
      </w:r>
    </w:p>
    <w:p w:rsidR="00B85286" w:rsidRPr="00994345" w:rsidRDefault="00A349A3" w:rsidP="00A349A3">
      <w:pPr>
        <w:pStyle w:val="CoverNormal24a"/>
        <w:widowControl/>
      </w:pPr>
      <w:r w:rsidRPr="00994345">
        <w:rPr>
          <w:rStyle w:val="HideTWBExt"/>
          <w:noProof w:val="0"/>
        </w:rPr>
        <w:t>&lt;DocRef&gt;</w:t>
      </w:r>
      <w:r w:rsidRPr="00994345">
        <w:t>(COM(2020)0611 – C9</w:t>
      </w:r>
      <w:r w:rsidRPr="00994345">
        <w:noBreakHyphen/>
        <w:t>xxxx/xxxx – 2016/0224(COD))</w:t>
      </w:r>
      <w:r w:rsidRPr="00994345">
        <w:rPr>
          <w:rStyle w:val="HideTWBExt"/>
          <w:noProof w:val="0"/>
        </w:rPr>
        <w:t>&lt;/DocRef&gt;</w:t>
      </w:r>
    </w:p>
    <w:p w:rsidR="00B85286" w:rsidRPr="00994345" w:rsidRDefault="00A349A3" w:rsidP="00A349A3">
      <w:pPr>
        <w:widowControl/>
        <w:tabs>
          <w:tab w:val="center" w:pos="4677"/>
        </w:tabs>
      </w:pPr>
      <w:r w:rsidRPr="00994345">
        <w:br w:type="page"/>
      </w:r>
      <w:r w:rsidRPr="00994345">
        <w:lastRenderedPageBreak/>
        <w:t>AM_Com_LegReport</w:t>
      </w:r>
    </w:p>
    <w:p w:rsidR="00166CCB" w:rsidRPr="00994345" w:rsidRDefault="00A349A3" w:rsidP="00A349A3">
      <w:pPr>
        <w:pStyle w:val="AmNumberTabs"/>
        <w:keepNext/>
        <w:widowControl/>
      </w:pPr>
      <w:r w:rsidRPr="00994345">
        <w:br w:type="page"/>
      </w:r>
    </w:p>
    <w:p w:rsidR="00B602C0" w:rsidRPr="00994345" w:rsidRDefault="00A349A3" w:rsidP="00A349A3">
      <w:pPr>
        <w:pStyle w:val="AMNumberTabs0"/>
        <w:keepNext/>
        <w:widowControl/>
        <w:rPr>
          <w:rStyle w:val="HideTWBExt"/>
          <w:b w:val="0"/>
          <w:noProof w:val="0"/>
        </w:rPr>
      </w:pPr>
      <w:r w:rsidRPr="00994345">
        <w:rPr>
          <w:rStyle w:val="HideTWBExt"/>
          <w:b w:val="0"/>
          <w:noProof w:val="0"/>
        </w:rPr>
        <w:t>&lt;RepeatBlock-Amend&gt;</w:t>
      </w:r>
    </w:p>
    <w:p w:rsidR="00FA1C02" w:rsidRPr="00994345" w:rsidRDefault="00A349A3" w:rsidP="00A349A3">
      <w:pPr>
        <w:pStyle w:val="AMNumberTabs0"/>
        <w:keepNext/>
        <w:widowControl/>
      </w:pPr>
      <w:r w:rsidRPr="00994345">
        <w:rPr>
          <w:rStyle w:val="HideTWBExt"/>
          <w:b w:val="0"/>
          <w:noProof w:val="0"/>
        </w:rPr>
        <w:t>&lt;Amend&gt;</w:t>
      </w:r>
      <w:r w:rsidRPr="00994345">
        <w:t>Tarkistus</w:t>
      </w:r>
      <w:r w:rsidRPr="00994345">
        <w:tab/>
      </w:r>
      <w:r w:rsidRPr="00994345">
        <w:tab/>
      </w:r>
      <w:r w:rsidRPr="00994345">
        <w:rPr>
          <w:rStyle w:val="HideTWBExt"/>
          <w:b w:val="0"/>
          <w:noProof w:val="0"/>
        </w:rPr>
        <w:t>&lt;NumAm&gt;</w:t>
      </w:r>
      <w:r w:rsidRPr="00994345">
        <w:t>1</w:t>
      </w:r>
      <w:r w:rsidRPr="00994345">
        <w:rPr>
          <w:rStyle w:val="HideTWBExt"/>
          <w:b w:val="0"/>
          <w:noProof w:val="0"/>
        </w:rPr>
        <w:t>&lt;/NumAm&gt;</w:t>
      </w:r>
    </w:p>
    <w:p w:rsidR="00FA1C02" w:rsidRPr="00994345" w:rsidRDefault="00A349A3" w:rsidP="00A349A3">
      <w:pPr>
        <w:pStyle w:val="NormalBold"/>
        <w:widowControl/>
      </w:pPr>
      <w:r w:rsidRPr="00994345">
        <w:rPr>
          <w:rStyle w:val="HideTWBExt"/>
          <w:b w:val="0"/>
          <w:noProof w:val="0"/>
        </w:rPr>
        <w:t>&lt;Members&gt;</w:t>
      </w:r>
      <w:r w:rsidRPr="00994345">
        <w:t>Fabienne Keller</w:t>
      </w:r>
      <w:r w:rsidRPr="00994345">
        <w:rPr>
          <w:rStyle w:val="HideTWBExt"/>
          <w:b w:val="0"/>
          <w:noProof w:val="0"/>
        </w:rPr>
        <w:t>&lt;/Members&gt;</w:t>
      </w:r>
    </w:p>
    <w:p w:rsidR="00FA1C02" w:rsidRPr="00994345" w:rsidRDefault="00A349A3" w:rsidP="00A349A3">
      <w:pPr>
        <w:pStyle w:val="NormalBold12b"/>
        <w:keepNext/>
        <w:widowControl/>
      </w:pPr>
      <w:r w:rsidRPr="00994345">
        <w:rPr>
          <w:rStyle w:val="HideTWBExt"/>
          <w:b w:val="0"/>
          <w:noProof w:val="0"/>
        </w:rPr>
        <w:t>&lt;DocAmend&gt;</w:t>
      </w:r>
      <w:r w:rsidRPr="00994345">
        <w:t>Ehdotus asetukseksi</w:t>
      </w:r>
      <w:r w:rsidRPr="00994345">
        <w:rPr>
          <w:rStyle w:val="HideTWBExt"/>
          <w:b w:val="0"/>
          <w:noProof w:val="0"/>
        </w:rPr>
        <w:t>&lt;/DocAmend&gt;</w:t>
      </w:r>
    </w:p>
    <w:p w:rsidR="00FA1C02" w:rsidRPr="00994345" w:rsidRDefault="00A349A3" w:rsidP="00A349A3">
      <w:pPr>
        <w:pStyle w:val="NormalBold"/>
        <w:widowControl/>
      </w:pPr>
      <w:r w:rsidRPr="00994345">
        <w:rPr>
          <w:rStyle w:val="HideTWBExt"/>
          <w:b w:val="0"/>
          <w:noProof w:val="0"/>
        </w:rPr>
        <w:t>&lt;Article&gt;</w:t>
      </w:r>
      <w:r w:rsidRPr="00994345">
        <w:t>Johdanto-osan 17 kappale</w:t>
      </w:r>
      <w:r w:rsidRPr="0099434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E" w:rsidRPr="00994345" w:rsidTr="00FA1C02">
        <w:trPr>
          <w:jc w:val="center"/>
        </w:trPr>
        <w:tc>
          <w:tcPr>
            <w:tcW w:w="9752" w:type="dxa"/>
            <w:gridSpan w:val="2"/>
          </w:tcPr>
          <w:p w:rsidR="00FA1C02" w:rsidRPr="00994345" w:rsidRDefault="00FA1C02" w:rsidP="00A349A3">
            <w:pPr>
              <w:keepNext/>
              <w:widowControl/>
            </w:pPr>
          </w:p>
        </w:tc>
      </w:tr>
      <w:tr w:rsidR="0065061E" w:rsidRPr="00994345" w:rsidTr="00FA1C02">
        <w:trPr>
          <w:jc w:val="center"/>
        </w:trPr>
        <w:tc>
          <w:tcPr>
            <w:tcW w:w="4876" w:type="dxa"/>
            <w:hideMark/>
          </w:tcPr>
          <w:p w:rsidR="00FA1C02" w:rsidRPr="00994345" w:rsidRDefault="00A349A3" w:rsidP="00A349A3">
            <w:pPr>
              <w:pStyle w:val="ColumnHeading"/>
              <w:keepNext/>
              <w:widowControl/>
            </w:pPr>
            <w:r w:rsidRPr="00994345">
              <w:t>Komission teksti</w:t>
            </w:r>
          </w:p>
        </w:tc>
        <w:tc>
          <w:tcPr>
            <w:tcW w:w="4876" w:type="dxa"/>
            <w:hideMark/>
          </w:tcPr>
          <w:p w:rsidR="00FA1C02" w:rsidRPr="00994345" w:rsidRDefault="00A349A3" w:rsidP="00A349A3">
            <w:pPr>
              <w:pStyle w:val="ColumnHeading"/>
              <w:keepNext/>
              <w:widowControl/>
            </w:pPr>
            <w:r w:rsidRPr="00994345">
              <w:t>Tarkistus</w:t>
            </w:r>
          </w:p>
        </w:tc>
      </w:tr>
      <w:tr w:rsidR="0065061E" w:rsidRPr="00994345" w:rsidTr="00FA1C02">
        <w:trPr>
          <w:jc w:val="center"/>
        </w:trPr>
        <w:tc>
          <w:tcPr>
            <w:tcW w:w="4876" w:type="dxa"/>
          </w:tcPr>
          <w:p w:rsidR="00FA1C02" w:rsidRPr="00994345" w:rsidRDefault="00FA1C02" w:rsidP="00A349A3">
            <w:pPr>
              <w:pStyle w:val="Normal6"/>
              <w:widowControl/>
            </w:pPr>
          </w:p>
        </w:tc>
        <w:tc>
          <w:tcPr>
            <w:tcW w:w="4876" w:type="dxa"/>
            <w:hideMark/>
          </w:tcPr>
          <w:p w:rsidR="00FA1C02" w:rsidRPr="00994345" w:rsidRDefault="00FA1C02" w:rsidP="00A349A3">
            <w:pPr>
              <w:pStyle w:val="Normal6"/>
              <w:widowControl/>
              <w:rPr>
                <w:szCs w:val="24"/>
              </w:rPr>
            </w:pPr>
          </w:p>
        </w:tc>
      </w:tr>
      <w:tr w:rsidR="0065061E" w:rsidRPr="00994345" w:rsidTr="00FA1C02">
        <w:trPr>
          <w:jc w:val="center"/>
        </w:trPr>
        <w:tc>
          <w:tcPr>
            <w:tcW w:w="4876" w:type="dxa"/>
          </w:tcPr>
          <w:p w:rsidR="00FA1C02" w:rsidRPr="00A349A3" w:rsidRDefault="00A349A3" w:rsidP="00A349A3">
            <w:pPr>
              <w:pStyle w:val="Normal6"/>
              <w:widowControl/>
              <w:rPr>
                <w:b/>
                <w:i/>
              </w:rPr>
            </w:pPr>
            <w:r w:rsidRPr="00A349A3">
              <w:t>(17)</w:t>
            </w:r>
            <w:r w:rsidRPr="00A349A3">
              <w:rPr>
                <w:b/>
                <w:i/>
              </w:rPr>
              <w:tab/>
            </w:r>
            <w:r w:rsidRPr="00A349A3">
              <w:t>Hakijoille, joiden on todettu tarvitsevan</w:t>
            </w:r>
            <w:r w:rsidRPr="00A349A3">
              <w:rPr>
                <w:b/>
                <w:i/>
              </w:rPr>
              <w:t xml:space="preserve"> erityisiä</w:t>
            </w:r>
            <w:r w:rsidRPr="00A349A3">
              <w:t xml:space="preserve"> menettelyllisiä takeita, olisi annettava asianmukaista tukea, myös riittävästi aikaa, jotta voidaan luoda tarvittavat edellytykset sille, että he voivat tosiasiallisesti päästä menettelyihin ja esittää tarvittavat seikat kansainvälistä suojelua koskevan hakemuksensa perustelemiseksi. Jos nopeutetussa tutkintamenettelyssä tai rajamenettelyssä ei ole mahdollista antaa asianmukaista tukea,</w:t>
            </w:r>
            <w:r w:rsidRPr="00A349A3">
              <w:rPr>
                <w:b/>
                <w:i/>
              </w:rPr>
              <w:t xml:space="preserve"> erityisiä</w:t>
            </w:r>
            <w:r w:rsidRPr="00A349A3">
              <w:t xml:space="preserve"> menettelyllisiä takeita tarvitseva hakija olisi vapautettava näistä menettelyistä.</w:t>
            </w:r>
            <w:r w:rsidRPr="00A349A3">
              <w:rPr>
                <w:b/>
                <w:i/>
              </w:rPr>
              <w:t xml:space="preserve"> Sellaisten erityisten menettelyllisten takeiden tarpeen, jotka voivat estää nopeutettujen menettelyjen tai rajamenettelyjen soveltamisen, </w:t>
            </w:r>
            <w:r w:rsidRPr="00A349A3">
              <w:t>olisi</w:t>
            </w:r>
            <w:r w:rsidRPr="00A349A3">
              <w:rPr>
                <w:b/>
                <w:i/>
              </w:rPr>
              <w:t xml:space="preserve"> myös tarkoitettava sitä, että hakijalle annetaan lisätakeita tapauksissa, joissa hänen muutoksenhaullaan ei ole automaattista lykkäävää vaikutusta, jotta oikeussuojakeino olisi tehokas hakijan henkilökohtaisessa tilanteessa</w:t>
            </w:r>
            <w:r w:rsidRPr="00A349A3">
              <w:t>.</w:t>
            </w:r>
          </w:p>
        </w:tc>
        <w:tc>
          <w:tcPr>
            <w:tcW w:w="4876" w:type="dxa"/>
            <w:hideMark/>
          </w:tcPr>
          <w:p w:rsidR="00FA1C02" w:rsidRPr="00A349A3" w:rsidRDefault="00A349A3" w:rsidP="00A349A3">
            <w:pPr>
              <w:pStyle w:val="Normal6"/>
              <w:widowControl/>
              <w:rPr>
                <w:b/>
                <w:i/>
                <w:szCs w:val="24"/>
              </w:rPr>
            </w:pPr>
            <w:r w:rsidRPr="00A349A3">
              <w:t>(17)</w:t>
            </w:r>
            <w:r w:rsidRPr="00A349A3">
              <w:rPr>
                <w:b/>
                <w:i/>
              </w:rPr>
              <w:tab/>
            </w:r>
            <w:r w:rsidRPr="00A349A3">
              <w:t>Hakijoille, joiden on todettu tarvitsevan</w:t>
            </w:r>
            <w:r w:rsidRPr="00A349A3">
              <w:rPr>
                <w:b/>
                <w:i/>
              </w:rPr>
              <w:t xml:space="preserve"> tiettyjä</w:t>
            </w:r>
            <w:r w:rsidRPr="00A349A3">
              <w:t xml:space="preserve"> menettelyllisiä takeita, olisi annettava asianmukaista tukea, myös riittävästi aikaa, jotta voidaan luoda tarvittavat edellytykset sille, että he voivat tosiasiallisesti päästä menettelyihin ja esittää tarvittavat seikat kansainvälistä suojelua koskevan hakemuksensa perustelemiseksi. Jos nopeutetussa tutkintamenettelyssä tai rajamenettelyssä ei ole mahdollista antaa asianmukaista tukea,</w:t>
            </w:r>
            <w:r w:rsidRPr="00A349A3">
              <w:rPr>
                <w:b/>
                <w:i/>
              </w:rPr>
              <w:t xml:space="preserve"> tiettyjä</w:t>
            </w:r>
            <w:r w:rsidRPr="00A349A3">
              <w:t xml:space="preserve"> menettelyllisiä takeita tarvitseva hakija olisi vapautettava näistä menettelyistä.</w:t>
            </w:r>
            <w:r w:rsidRPr="00A349A3">
              <w:rPr>
                <w:b/>
                <w:i/>
              </w:rPr>
              <w:t xml:space="preserve"> Vastuuviranomaisten </w:t>
            </w:r>
            <w:r w:rsidRPr="00A349A3">
              <w:t>olisi</w:t>
            </w:r>
            <w:r w:rsidRPr="00A349A3">
              <w:rPr>
                <w:b/>
                <w:i/>
              </w:rPr>
              <w:t xml:space="preserve"> tarjottava vaihtoehtoja säilöönotolle rajamenettelyissä, erityisesti ilman huoltajaa oleville alaikäisille ja erityisen haavoittuvassa asemassa oleville hakijoille</w:t>
            </w:r>
            <w:r w:rsidRPr="00A349A3">
              <w:t>.</w:t>
            </w:r>
          </w:p>
        </w:tc>
      </w:tr>
    </w:tbl>
    <w:p w:rsidR="00FA1C02" w:rsidRPr="00994345" w:rsidRDefault="00A349A3" w:rsidP="00A349A3">
      <w:pPr>
        <w:pStyle w:val="Olang"/>
        <w:widowControl/>
        <w:rPr>
          <w:noProof w:val="0"/>
        </w:rPr>
      </w:pPr>
      <w:r w:rsidRPr="00994345">
        <w:rPr>
          <w:noProof w:val="0"/>
        </w:rPr>
        <w:t xml:space="preserve">Or. </w:t>
      </w:r>
      <w:r w:rsidRPr="00994345">
        <w:rPr>
          <w:rStyle w:val="HideTWBExt"/>
          <w:noProof w:val="0"/>
        </w:rPr>
        <w:t>&lt;Original&gt;</w:t>
      </w:r>
      <w:r w:rsidRPr="00994345">
        <w:rPr>
          <w:rStyle w:val="HideTWBInt"/>
          <w:noProof w:val="0"/>
        </w:rPr>
        <w:t>{EN}</w:t>
      </w:r>
      <w:r w:rsidRPr="00994345">
        <w:rPr>
          <w:noProof w:val="0"/>
        </w:rPr>
        <w:t>en</w:t>
      </w:r>
      <w:r w:rsidRPr="00994345">
        <w:rPr>
          <w:rStyle w:val="HideTWBExt"/>
          <w:noProof w:val="0"/>
        </w:rPr>
        <w:t>&lt;/Original&gt;</w:t>
      </w:r>
    </w:p>
    <w:p w:rsidR="00FA1C02" w:rsidRPr="00994345" w:rsidRDefault="00A349A3" w:rsidP="00A349A3">
      <w:pPr>
        <w:widowControl/>
      </w:pPr>
      <w:r w:rsidRPr="00994345">
        <w:rPr>
          <w:rStyle w:val="HideTWBExt"/>
          <w:noProof w:val="0"/>
        </w:rPr>
        <w:t>&lt;/Amend&gt;</w:t>
      </w:r>
    </w:p>
    <w:p w:rsidR="00FA1C02" w:rsidRPr="00994345" w:rsidRDefault="00A349A3" w:rsidP="00A349A3">
      <w:pPr>
        <w:pStyle w:val="AMNumberTabs0"/>
        <w:keepNext/>
        <w:widowControl/>
      </w:pPr>
      <w:r w:rsidRPr="00994345">
        <w:rPr>
          <w:rStyle w:val="HideTWBExt"/>
          <w:b w:val="0"/>
          <w:noProof w:val="0"/>
        </w:rPr>
        <w:t>&lt;Amend&gt;</w:t>
      </w:r>
      <w:r w:rsidRPr="00994345">
        <w:t>Tarkistus</w:t>
      </w:r>
      <w:r w:rsidRPr="00994345">
        <w:tab/>
      </w:r>
      <w:r w:rsidRPr="00994345">
        <w:tab/>
      </w:r>
      <w:r w:rsidRPr="00994345">
        <w:rPr>
          <w:rStyle w:val="HideTWBExt"/>
          <w:b w:val="0"/>
          <w:noProof w:val="0"/>
        </w:rPr>
        <w:t>&lt;NumAm&gt;</w:t>
      </w:r>
      <w:r w:rsidRPr="00994345">
        <w:t>2</w:t>
      </w:r>
      <w:r w:rsidRPr="00994345">
        <w:rPr>
          <w:rStyle w:val="HideTWBExt"/>
          <w:b w:val="0"/>
          <w:noProof w:val="0"/>
        </w:rPr>
        <w:t>&lt;/NumAm&gt;</w:t>
      </w:r>
    </w:p>
    <w:p w:rsidR="00FA1C02" w:rsidRPr="00994345" w:rsidRDefault="00A349A3" w:rsidP="00A349A3">
      <w:pPr>
        <w:pStyle w:val="NormalBold"/>
        <w:widowControl/>
      </w:pPr>
      <w:r w:rsidRPr="00994345">
        <w:rPr>
          <w:rStyle w:val="HideTWBExt"/>
          <w:b w:val="0"/>
          <w:noProof w:val="0"/>
        </w:rPr>
        <w:t>&lt;Members&gt;</w:t>
      </w:r>
      <w:r w:rsidRPr="00994345">
        <w:t>Fabienne Keller</w:t>
      </w:r>
      <w:r w:rsidRPr="00994345">
        <w:rPr>
          <w:rStyle w:val="HideTWBExt"/>
          <w:b w:val="0"/>
          <w:noProof w:val="0"/>
        </w:rPr>
        <w:t>&lt;/Members&gt;</w:t>
      </w:r>
    </w:p>
    <w:p w:rsidR="00FA1C02" w:rsidRPr="00994345" w:rsidRDefault="00A349A3" w:rsidP="00A349A3">
      <w:pPr>
        <w:pStyle w:val="NormalBold12b"/>
        <w:keepNext/>
        <w:widowControl/>
      </w:pPr>
      <w:r w:rsidRPr="00994345">
        <w:rPr>
          <w:rStyle w:val="HideTWBExt"/>
          <w:b w:val="0"/>
          <w:noProof w:val="0"/>
        </w:rPr>
        <w:t>&lt;DocAmend&gt;</w:t>
      </w:r>
      <w:r w:rsidRPr="00994345">
        <w:t>Ehdotus asetukseksi</w:t>
      </w:r>
      <w:r w:rsidRPr="00994345">
        <w:rPr>
          <w:rStyle w:val="HideTWBExt"/>
          <w:b w:val="0"/>
          <w:noProof w:val="0"/>
        </w:rPr>
        <w:t>&lt;/DocAmend&gt;</w:t>
      </w:r>
    </w:p>
    <w:p w:rsidR="00FA1C02" w:rsidRPr="00994345" w:rsidRDefault="00A349A3" w:rsidP="00A349A3">
      <w:pPr>
        <w:pStyle w:val="NormalBold"/>
        <w:widowControl/>
      </w:pPr>
      <w:r w:rsidRPr="00994345">
        <w:rPr>
          <w:rStyle w:val="HideTWBExt"/>
          <w:b w:val="0"/>
          <w:noProof w:val="0"/>
        </w:rPr>
        <w:t>&lt;Article&gt;</w:t>
      </w:r>
      <w:r w:rsidRPr="00994345">
        <w:t>Johdanto-osan 30 a kappale (uusi)</w:t>
      </w:r>
      <w:r w:rsidRPr="0099434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E" w:rsidRPr="00994345" w:rsidTr="00FA1C02">
        <w:trPr>
          <w:jc w:val="center"/>
        </w:trPr>
        <w:tc>
          <w:tcPr>
            <w:tcW w:w="9752" w:type="dxa"/>
            <w:gridSpan w:val="2"/>
          </w:tcPr>
          <w:p w:rsidR="00FA1C02" w:rsidRPr="00994345" w:rsidRDefault="00FA1C02" w:rsidP="00A349A3">
            <w:pPr>
              <w:keepNext/>
              <w:widowControl/>
            </w:pPr>
          </w:p>
        </w:tc>
      </w:tr>
      <w:tr w:rsidR="0065061E" w:rsidRPr="00994345" w:rsidTr="00FA1C02">
        <w:trPr>
          <w:jc w:val="center"/>
        </w:trPr>
        <w:tc>
          <w:tcPr>
            <w:tcW w:w="4876" w:type="dxa"/>
            <w:hideMark/>
          </w:tcPr>
          <w:p w:rsidR="00FA1C02" w:rsidRPr="00994345" w:rsidRDefault="00A349A3" w:rsidP="00A349A3">
            <w:pPr>
              <w:pStyle w:val="ColumnHeading"/>
              <w:keepNext/>
              <w:widowControl/>
            </w:pPr>
            <w:r w:rsidRPr="00994345">
              <w:t>Komission teksti</w:t>
            </w:r>
          </w:p>
        </w:tc>
        <w:tc>
          <w:tcPr>
            <w:tcW w:w="4876" w:type="dxa"/>
            <w:hideMark/>
          </w:tcPr>
          <w:p w:rsidR="00FA1C02" w:rsidRPr="00994345" w:rsidRDefault="00A349A3" w:rsidP="00A349A3">
            <w:pPr>
              <w:pStyle w:val="ColumnHeading"/>
              <w:keepNext/>
              <w:widowControl/>
            </w:pPr>
            <w:r w:rsidRPr="00994345">
              <w:t>Tarkistus</w:t>
            </w:r>
          </w:p>
        </w:tc>
      </w:tr>
      <w:tr w:rsidR="0065061E" w:rsidRPr="00994345" w:rsidTr="00FA1C02">
        <w:trPr>
          <w:jc w:val="center"/>
        </w:trPr>
        <w:tc>
          <w:tcPr>
            <w:tcW w:w="4876" w:type="dxa"/>
          </w:tcPr>
          <w:p w:rsidR="00FA1C02" w:rsidRPr="00994345" w:rsidRDefault="00FA1C02" w:rsidP="00A349A3">
            <w:pPr>
              <w:pStyle w:val="Normal6"/>
              <w:widowControl/>
            </w:pPr>
          </w:p>
        </w:tc>
        <w:tc>
          <w:tcPr>
            <w:tcW w:w="4876" w:type="dxa"/>
            <w:hideMark/>
          </w:tcPr>
          <w:p w:rsidR="003A67B4" w:rsidRPr="00994345" w:rsidRDefault="00A349A3" w:rsidP="00A349A3">
            <w:pPr>
              <w:pStyle w:val="Normal6"/>
              <w:widowControl/>
              <w:rPr>
                <w:b/>
                <w:i/>
              </w:rPr>
            </w:pPr>
            <w:r w:rsidRPr="00994345">
              <w:rPr>
                <w:b/>
                <w:i/>
              </w:rPr>
              <w:t>(30 a)</w:t>
            </w:r>
            <w:r w:rsidRPr="00994345">
              <w:rPr>
                <w:b/>
                <w:i/>
              </w:rPr>
              <w:tab/>
              <w:t>Jotta unionin ulkorajoilla sijaitseville jäsenvaltioille voitaisiin tarjota solidaarisuutta ja taata tasapuoliset toimintaedellytykset unionissa, rajamenettelyssä käytettävät tilat olisi rahoitettava kokonaisuudessaan Euroopan parlamentin ja neuvoston asetuksen (EU) 2021/1147</w:t>
            </w:r>
            <w:r w:rsidRPr="00994345">
              <w:rPr>
                <w:b/>
                <w:i/>
                <w:vertAlign w:val="superscript"/>
              </w:rPr>
              <w:t>1 a</w:t>
            </w:r>
            <w:r w:rsidRPr="00994345">
              <w:rPr>
                <w:b/>
                <w:i/>
              </w:rPr>
              <w:t xml:space="preserve"> nojalla. Tähän olisi sisällyttävä nykyisten ja tulevien tilojen rakentaminen, käyttö ja kunnostaminen direktiivissä XXX/XXX/EU [uudelleenlaadittu vastaanotto-olosuhteita koskeva direktiivi] säädetyin edellytyksin.</w:t>
            </w:r>
          </w:p>
        </w:tc>
      </w:tr>
      <w:tr w:rsidR="0065061E" w:rsidRPr="00994345" w:rsidTr="00FA1C02">
        <w:trPr>
          <w:jc w:val="center"/>
        </w:trPr>
        <w:tc>
          <w:tcPr>
            <w:tcW w:w="4876" w:type="dxa"/>
          </w:tcPr>
          <w:p w:rsidR="008B6C40" w:rsidRPr="00994345" w:rsidRDefault="008B6C40" w:rsidP="00A349A3">
            <w:pPr>
              <w:pStyle w:val="Normal6"/>
              <w:widowControl/>
            </w:pPr>
          </w:p>
        </w:tc>
        <w:tc>
          <w:tcPr>
            <w:tcW w:w="4876" w:type="dxa"/>
          </w:tcPr>
          <w:p w:rsidR="008B6C40" w:rsidRPr="00994345" w:rsidRDefault="00A349A3" w:rsidP="00A349A3">
            <w:pPr>
              <w:pStyle w:val="Normal6"/>
              <w:widowControl/>
              <w:rPr>
                <w:b/>
                <w:i/>
              </w:rPr>
            </w:pPr>
            <w:r w:rsidRPr="00994345">
              <w:rPr>
                <w:b/>
                <w:i/>
              </w:rPr>
              <w:t>________________</w:t>
            </w:r>
          </w:p>
        </w:tc>
      </w:tr>
      <w:tr w:rsidR="0065061E" w:rsidRPr="00994345" w:rsidTr="00FA1C02">
        <w:trPr>
          <w:jc w:val="center"/>
        </w:trPr>
        <w:tc>
          <w:tcPr>
            <w:tcW w:w="4876" w:type="dxa"/>
          </w:tcPr>
          <w:p w:rsidR="008B6C40" w:rsidRPr="00994345" w:rsidRDefault="008B6C40" w:rsidP="00A349A3">
            <w:pPr>
              <w:pStyle w:val="Normal6"/>
              <w:widowControl/>
            </w:pPr>
          </w:p>
        </w:tc>
        <w:tc>
          <w:tcPr>
            <w:tcW w:w="4876" w:type="dxa"/>
          </w:tcPr>
          <w:p w:rsidR="008B6C40" w:rsidRPr="00994345" w:rsidRDefault="00A349A3" w:rsidP="00A349A3">
            <w:pPr>
              <w:pStyle w:val="Normal6"/>
              <w:widowControl/>
              <w:rPr>
                <w:b/>
                <w:i/>
              </w:rPr>
            </w:pPr>
            <w:r w:rsidRPr="00994345">
              <w:rPr>
                <w:b/>
                <w:i/>
                <w:vertAlign w:val="superscript"/>
              </w:rPr>
              <w:t>1 a</w:t>
            </w:r>
            <w:r>
              <w:rPr>
                <w:b/>
                <w:i/>
                <w:vertAlign w:val="superscript"/>
              </w:rPr>
              <w:t xml:space="preserve"> </w:t>
            </w:r>
            <w:r w:rsidRPr="00994345">
              <w:rPr>
                <w:b/>
                <w:i/>
              </w:rPr>
              <w:t>Euroopan parlamentin ja neuvoston asetus (EU) 2021/1147, annettu 7 päivänä heinäkuuta 2021, turvapaikka-, maahanmuutto- ja kotouttamisrahaston perustamisesta (EUVL L 251, 15.7.2021, s. 1).</w:t>
            </w:r>
          </w:p>
        </w:tc>
      </w:tr>
    </w:tbl>
    <w:p w:rsidR="00FA1C02" w:rsidRPr="00994345" w:rsidRDefault="00A349A3" w:rsidP="00A349A3">
      <w:pPr>
        <w:pStyle w:val="Olang"/>
        <w:widowControl/>
        <w:rPr>
          <w:noProof w:val="0"/>
        </w:rPr>
      </w:pPr>
      <w:r w:rsidRPr="00994345">
        <w:rPr>
          <w:noProof w:val="0"/>
        </w:rPr>
        <w:t xml:space="preserve">Or. </w:t>
      </w:r>
      <w:r w:rsidRPr="00994345">
        <w:rPr>
          <w:rStyle w:val="HideTWBExt"/>
          <w:noProof w:val="0"/>
        </w:rPr>
        <w:t>&lt;Original&gt;</w:t>
      </w:r>
      <w:r w:rsidRPr="00994345">
        <w:rPr>
          <w:rStyle w:val="HideTWBInt"/>
          <w:noProof w:val="0"/>
        </w:rPr>
        <w:t>{EN}</w:t>
      </w:r>
      <w:r w:rsidRPr="00994345">
        <w:rPr>
          <w:noProof w:val="0"/>
        </w:rPr>
        <w:t>en</w:t>
      </w:r>
      <w:r w:rsidRPr="00994345">
        <w:rPr>
          <w:rStyle w:val="HideTWBExt"/>
          <w:noProof w:val="0"/>
        </w:rPr>
        <w:t>&lt;/Original&gt;</w:t>
      </w:r>
    </w:p>
    <w:p w:rsidR="00FA1C02" w:rsidRPr="00994345" w:rsidRDefault="00A349A3" w:rsidP="00A349A3">
      <w:pPr>
        <w:widowControl/>
      </w:pPr>
      <w:r w:rsidRPr="00994345">
        <w:rPr>
          <w:rStyle w:val="HideTWBExt"/>
          <w:noProof w:val="0"/>
        </w:rPr>
        <w:t>&lt;/Amend&gt;</w:t>
      </w:r>
    </w:p>
    <w:p w:rsidR="00FA1C02" w:rsidRPr="00994345" w:rsidRDefault="00A349A3" w:rsidP="00A349A3">
      <w:pPr>
        <w:pStyle w:val="AMNumberTabs0"/>
        <w:keepNext/>
        <w:widowControl/>
      </w:pPr>
      <w:r w:rsidRPr="00994345">
        <w:rPr>
          <w:rStyle w:val="HideTWBExt"/>
          <w:b w:val="0"/>
          <w:noProof w:val="0"/>
        </w:rPr>
        <w:t>&lt;Amend&gt;</w:t>
      </w:r>
      <w:r w:rsidRPr="00994345">
        <w:t>Tarkistus</w:t>
      </w:r>
      <w:r w:rsidRPr="00994345">
        <w:tab/>
      </w:r>
      <w:r w:rsidRPr="00994345">
        <w:tab/>
      </w:r>
      <w:r w:rsidRPr="00994345">
        <w:rPr>
          <w:rStyle w:val="HideTWBExt"/>
          <w:b w:val="0"/>
          <w:noProof w:val="0"/>
        </w:rPr>
        <w:t>&lt;NumAm&gt;</w:t>
      </w:r>
      <w:r w:rsidRPr="00994345">
        <w:t>3</w:t>
      </w:r>
      <w:r w:rsidRPr="00994345">
        <w:rPr>
          <w:rStyle w:val="HideTWBExt"/>
          <w:b w:val="0"/>
          <w:noProof w:val="0"/>
        </w:rPr>
        <w:t>&lt;/NumAm&gt;</w:t>
      </w:r>
    </w:p>
    <w:p w:rsidR="00FA1C02" w:rsidRPr="00994345" w:rsidRDefault="00A349A3" w:rsidP="00A349A3">
      <w:pPr>
        <w:pStyle w:val="NormalBold"/>
        <w:widowControl/>
      </w:pPr>
      <w:r w:rsidRPr="00994345">
        <w:rPr>
          <w:rStyle w:val="HideTWBExt"/>
          <w:b w:val="0"/>
          <w:noProof w:val="0"/>
        </w:rPr>
        <w:t>&lt;Members&gt;</w:t>
      </w:r>
      <w:r w:rsidRPr="00994345">
        <w:t>Fabienne Keller</w:t>
      </w:r>
      <w:r w:rsidRPr="00994345">
        <w:rPr>
          <w:rStyle w:val="HideTWBExt"/>
          <w:b w:val="0"/>
          <w:noProof w:val="0"/>
        </w:rPr>
        <w:t>&lt;/Members&gt;</w:t>
      </w:r>
    </w:p>
    <w:p w:rsidR="00FA1C02" w:rsidRPr="00994345" w:rsidRDefault="00A349A3" w:rsidP="00A349A3">
      <w:pPr>
        <w:pStyle w:val="NormalBold12b"/>
        <w:keepNext/>
        <w:widowControl/>
      </w:pPr>
      <w:r w:rsidRPr="00994345">
        <w:rPr>
          <w:rStyle w:val="HideTWBExt"/>
          <w:b w:val="0"/>
          <w:noProof w:val="0"/>
        </w:rPr>
        <w:t>&lt;DocAmend&gt;</w:t>
      </w:r>
      <w:r w:rsidRPr="00994345">
        <w:t>Ehdotus asetukseksi</w:t>
      </w:r>
      <w:r w:rsidRPr="00994345">
        <w:rPr>
          <w:rStyle w:val="HideTWBExt"/>
          <w:b w:val="0"/>
          <w:noProof w:val="0"/>
        </w:rPr>
        <w:t>&lt;/DocAmend&gt;</w:t>
      </w:r>
    </w:p>
    <w:p w:rsidR="00FA1C02" w:rsidRPr="00994345" w:rsidRDefault="00A349A3" w:rsidP="00A349A3">
      <w:pPr>
        <w:pStyle w:val="NormalBold"/>
        <w:widowControl/>
      </w:pPr>
      <w:r w:rsidRPr="00994345">
        <w:rPr>
          <w:rStyle w:val="HideTWBExt"/>
          <w:b w:val="0"/>
          <w:noProof w:val="0"/>
        </w:rPr>
        <w:t>&lt;Article&gt;</w:t>
      </w:r>
      <w:r w:rsidRPr="00994345">
        <w:t>Johdanto-osan 31 a kappale</w:t>
      </w:r>
      <w:r w:rsidRPr="0099434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E" w:rsidRPr="00994345" w:rsidTr="00FA1C02">
        <w:trPr>
          <w:jc w:val="center"/>
        </w:trPr>
        <w:tc>
          <w:tcPr>
            <w:tcW w:w="9752" w:type="dxa"/>
            <w:gridSpan w:val="2"/>
          </w:tcPr>
          <w:p w:rsidR="00FA1C02" w:rsidRPr="00994345" w:rsidRDefault="00FA1C02" w:rsidP="00A349A3">
            <w:pPr>
              <w:keepNext/>
              <w:widowControl/>
            </w:pPr>
          </w:p>
        </w:tc>
      </w:tr>
      <w:tr w:rsidR="0065061E" w:rsidRPr="00994345" w:rsidTr="00FA1C02">
        <w:trPr>
          <w:jc w:val="center"/>
        </w:trPr>
        <w:tc>
          <w:tcPr>
            <w:tcW w:w="4876" w:type="dxa"/>
            <w:hideMark/>
          </w:tcPr>
          <w:p w:rsidR="00FA1C02" w:rsidRPr="00994345" w:rsidRDefault="00A349A3" w:rsidP="00A349A3">
            <w:pPr>
              <w:pStyle w:val="ColumnHeading"/>
              <w:keepNext/>
              <w:widowControl/>
            </w:pPr>
            <w:r w:rsidRPr="00994345">
              <w:t>Komission teksti</w:t>
            </w:r>
          </w:p>
        </w:tc>
        <w:tc>
          <w:tcPr>
            <w:tcW w:w="4876" w:type="dxa"/>
            <w:hideMark/>
          </w:tcPr>
          <w:p w:rsidR="00FA1C02" w:rsidRPr="00994345" w:rsidRDefault="00A349A3" w:rsidP="00A349A3">
            <w:pPr>
              <w:pStyle w:val="ColumnHeading"/>
              <w:keepNext/>
              <w:widowControl/>
            </w:pPr>
            <w:r w:rsidRPr="00994345">
              <w:t>Tarkistus</w:t>
            </w:r>
          </w:p>
        </w:tc>
      </w:tr>
      <w:tr w:rsidR="0065061E" w:rsidRPr="00994345" w:rsidTr="00FA1C02">
        <w:trPr>
          <w:jc w:val="center"/>
        </w:trPr>
        <w:tc>
          <w:tcPr>
            <w:tcW w:w="4876" w:type="dxa"/>
            <w:hideMark/>
          </w:tcPr>
          <w:p w:rsidR="00FA1C02" w:rsidRPr="00994345" w:rsidRDefault="00A349A3" w:rsidP="00A349A3">
            <w:pPr>
              <w:pStyle w:val="Normal6"/>
              <w:widowControl/>
            </w:pPr>
            <w:r w:rsidRPr="00994345">
              <w:t>(31 a)</w:t>
            </w:r>
            <w:r w:rsidRPr="00994345">
              <w:tab/>
              <w:t>Jotta voidaan tehostaa menettelyjä ja vähentää pakenemisen vaaraa ja luvattoman liikkumisen todennäköisyyttä, kansainvälistä suojelua koskevasta hakemuksesta annettavan kielteisen päätöksen ja palauttamispäätöksen välillä ei saisi olla menettelyllisiä aukkoja. Hakijoille, joiden hakemukset hylätään, olisi välittömästi annettava palauttamispäätös. Palauttamispäätöksen olisi joko oltava osa kansainvälistä suojelua koskevasta hakemuksesta tehtyä kielteistä päätöstä tai, jos se tehdään erillisenä toimena, se olisi tehtävä samanaikaisesti ja yhdessä kielteisen päätöksen kanssa, sanotun kuitenkaan rajoittamatta oikeutta tehokkaisiin oikeussuojakeinoihin.</w:t>
            </w:r>
          </w:p>
        </w:tc>
        <w:tc>
          <w:tcPr>
            <w:tcW w:w="4876" w:type="dxa"/>
            <w:hideMark/>
          </w:tcPr>
          <w:p w:rsidR="00FA1C02" w:rsidRPr="00994345" w:rsidRDefault="00A349A3" w:rsidP="00A349A3">
            <w:pPr>
              <w:pStyle w:val="Normal6"/>
              <w:widowControl/>
              <w:rPr>
                <w:szCs w:val="24"/>
              </w:rPr>
            </w:pPr>
            <w:r w:rsidRPr="00994345">
              <w:t>(31 a)</w:t>
            </w:r>
            <w:r w:rsidRPr="00994345">
              <w:tab/>
              <w:t xml:space="preserve">Jotta voidaan tehostaa menettelyjä ja vähentää pakenemisen vaaraa ja luvattoman liikkumisen todennäköisyyttä, kansainvälistä suojelua koskevasta hakemuksesta annettavan kielteisen päätöksen ja palauttamispäätöksen välillä ei saisi olla menettelyllisiä aukkoja. Hakijoille, joiden hakemukset hylätään, olisi välittömästi annettava palauttamispäätös. </w:t>
            </w:r>
            <w:r w:rsidRPr="00994345">
              <w:rPr>
                <w:b/>
                <w:i/>
              </w:rPr>
              <w:t xml:space="preserve">Jos kansainvälistä suojelua koskevia hakemuksia ja palauttamispäätöksiä koskevien kielteisten päätösten tekemiseen osallistuu useampi kuin yksi viranomainen, näiden viranomaisten olisi tehtävä yhteistyötä varmistaakseen, että kielteiset päätökset ja palauttamispäätökset tehdään samanaikaisesti. </w:t>
            </w:r>
            <w:r w:rsidRPr="00994345">
              <w:t>Palauttamispäätöksen olisi joko oltava osa kansainvälistä suojelua koskevasta hakemuksesta tehtyä kielteistä päätöstä tai, jos se tehdään erillisenä toimena, se olisi tehtävä samanaikaisesti ja yhdessä kielteisen päätöksen kanssa, sanotun kuitenkaan rajoittamatta oikeutta tehokkaisiin oikeussuojakeinoihin.</w:t>
            </w:r>
          </w:p>
        </w:tc>
      </w:tr>
    </w:tbl>
    <w:p w:rsidR="00FA1C02" w:rsidRPr="00994345" w:rsidRDefault="00A349A3" w:rsidP="00A349A3">
      <w:pPr>
        <w:pStyle w:val="Olang"/>
        <w:widowControl/>
        <w:rPr>
          <w:noProof w:val="0"/>
        </w:rPr>
      </w:pPr>
      <w:r w:rsidRPr="00994345">
        <w:rPr>
          <w:noProof w:val="0"/>
        </w:rPr>
        <w:t xml:space="preserve">Or. </w:t>
      </w:r>
      <w:r w:rsidRPr="00994345">
        <w:rPr>
          <w:rStyle w:val="HideTWBExt"/>
          <w:noProof w:val="0"/>
        </w:rPr>
        <w:t>&lt;Original&gt;</w:t>
      </w:r>
      <w:r w:rsidRPr="00994345">
        <w:rPr>
          <w:rStyle w:val="HideTWBInt"/>
          <w:noProof w:val="0"/>
        </w:rPr>
        <w:t>{EN}</w:t>
      </w:r>
      <w:r w:rsidRPr="00994345">
        <w:rPr>
          <w:noProof w:val="0"/>
        </w:rPr>
        <w:t>en</w:t>
      </w:r>
      <w:r w:rsidRPr="00994345">
        <w:rPr>
          <w:rStyle w:val="HideTWBExt"/>
          <w:noProof w:val="0"/>
        </w:rPr>
        <w:t>&lt;/Original&gt;</w:t>
      </w:r>
    </w:p>
    <w:p w:rsidR="00FA1C02" w:rsidRPr="00994345" w:rsidRDefault="00A349A3" w:rsidP="00A349A3">
      <w:pPr>
        <w:widowControl/>
      </w:pPr>
      <w:r w:rsidRPr="00994345">
        <w:rPr>
          <w:rStyle w:val="HideTWBExt"/>
          <w:noProof w:val="0"/>
        </w:rPr>
        <w:t>&lt;/Amend&gt;</w:t>
      </w:r>
    </w:p>
    <w:p w:rsidR="00FA1C02" w:rsidRPr="00994345" w:rsidRDefault="00A349A3" w:rsidP="00A349A3">
      <w:pPr>
        <w:pStyle w:val="AMNumberTabs0"/>
        <w:keepNext/>
        <w:widowControl/>
      </w:pPr>
      <w:r w:rsidRPr="00994345">
        <w:rPr>
          <w:rStyle w:val="HideTWBExt"/>
          <w:b w:val="0"/>
          <w:noProof w:val="0"/>
        </w:rPr>
        <w:t>&lt;Amend&gt;</w:t>
      </w:r>
      <w:r w:rsidRPr="00994345">
        <w:t>Tarkistus</w:t>
      </w:r>
      <w:r w:rsidRPr="00994345">
        <w:tab/>
      </w:r>
      <w:r w:rsidRPr="00994345">
        <w:tab/>
      </w:r>
      <w:r w:rsidRPr="00994345">
        <w:rPr>
          <w:rStyle w:val="HideTWBExt"/>
          <w:b w:val="0"/>
          <w:noProof w:val="0"/>
        </w:rPr>
        <w:t>&lt;NumAm&gt;</w:t>
      </w:r>
      <w:r w:rsidRPr="00994345">
        <w:t>4</w:t>
      </w:r>
      <w:r w:rsidRPr="00994345">
        <w:rPr>
          <w:rStyle w:val="HideTWBExt"/>
          <w:b w:val="0"/>
          <w:noProof w:val="0"/>
        </w:rPr>
        <w:t>&lt;/NumAm&gt;</w:t>
      </w:r>
    </w:p>
    <w:p w:rsidR="00AF1546" w:rsidRPr="00994345" w:rsidRDefault="00A349A3" w:rsidP="00A349A3">
      <w:pPr>
        <w:pStyle w:val="NormalBold"/>
        <w:widowControl/>
      </w:pPr>
      <w:r w:rsidRPr="00994345">
        <w:rPr>
          <w:rStyle w:val="HideTWBExt"/>
          <w:b w:val="0"/>
          <w:noProof w:val="0"/>
        </w:rPr>
        <w:t>&lt;Members&gt;</w:t>
      </w:r>
      <w:r w:rsidRPr="00994345">
        <w:t>Fabienne Keller</w:t>
      </w:r>
      <w:r w:rsidRPr="00994345">
        <w:rPr>
          <w:rStyle w:val="HideTWBExt"/>
          <w:b w:val="0"/>
          <w:noProof w:val="0"/>
        </w:rPr>
        <w:t>&lt;/Members&gt;</w:t>
      </w:r>
    </w:p>
    <w:p w:rsidR="00FA1C02" w:rsidRPr="00994345" w:rsidRDefault="00A349A3" w:rsidP="00A349A3">
      <w:pPr>
        <w:pStyle w:val="NormalBold12b"/>
        <w:keepNext/>
        <w:widowControl/>
      </w:pPr>
      <w:r w:rsidRPr="00994345">
        <w:rPr>
          <w:rStyle w:val="HideTWBExt"/>
          <w:b w:val="0"/>
          <w:noProof w:val="0"/>
        </w:rPr>
        <w:t>&lt;DocAmend&gt;</w:t>
      </w:r>
      <w:r w:rsidRPr="00994345">
        <w:t>Ehdotus asetukseksi</w:t>
      </w:r>
      <w:r w:rsidRPr="00994345">
        <w:rPr>
          <w:rStyle w:val="HideTWBExt"/>
          <w:b w:val="0"/>
          <w:noProof w:val="0"/>
        </w:rPr>
        <w:t>&lt;/DocAmend&gt;</w:t>
      </w:r>
    </w:p>
    <w:p w:rsidR="00FA1C02" w:rsidRPr="00994345" w:rsidRDefault="00A349A3" w:rsidP="00A349A3">
      <w:pPr>
        <w:pStyle w:val="NormalBold"/>
        <w:widowControl/>
      </w:pPr>
      <w:r w:rsidRPr="00994345">
        <w:rPr>
          <w:rStyle w:val="HideTWBExt"/>
          <w:b w:val="0"/>
          <w:noProof w:val="0"/>
        </w:rPr>
        <w:t>&lt;Article&gt;</w:t>
      </w:r>
      <w:r w:rsidRPr="00994345">
        <w:t>Johdanto-osan 39 a kappale</w:t>
      </w:r>
      <w:r w:rsidRPr="0099434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E" w:rsidRPr="00994345" w:rsidTr="00FA1C02">
        <w:trPr>
          <w:jc w:val="center"/>
        </w:trPr>
        <w:tc>
          <w:tcPr>
            <w:tcW w:w="9752" w:type="dxa"/>
            <w:gridSpan w:val="2"/>
          </w:tcPr>
          <w:p w:rsidR="00FA1C02" w:rsidRPr="00994345" w:rsidRDefault="00FA1C02" w:rsidP="00A349A3">
            <w:pPr>
              <w:keepNext/>
              <w:widowControl/>
            </w:pPr>
          </w:p>
        </w:tc>
      </w:tr>
      <w:tr w:rsidR="0065061E" w:rsidRPr="00994345" w:rsidTr="00FA1C02">
        <w:trPr>
          <w:jc w:val="center"/>
        </w:trPr>
        <w:tc>
          <w:tcPr>
            <w:tcW w:w="4876" w:type="dxa"/>
            <w:hideMark/>
          </w:tcPr>
          <w:p w:rsidR="00FA1C02" w:rsidRPr="00994345" w:rsidRDefault="00A349A3" w:rsidP="00A349A3">
            <w:pPr>
              <w:pStyle w:val="ColumnHeading"/>
              <w:keepNext/>
              <w:widowControl/>
            </w:pPr>
            <w:r w:rsidRPr="00994345">
              <w:t>Komission teksti</w:t>
            </w:r>
          </w:p>
        </w:tc>
        <w:tc>
          <w:tcPr>
            <w:tcW w:w="4876" w:type="dxa"/>
            <w:hideMark/>
          </w:tcPr>
          <w:p w:rsidR="00FA1C02" w:rsidRPr="00994345" w:rsidRDefault="00A349A3" w:rsidP="00A349A3">
            <w:pPr>
              <w:pStyle w:val="ColumnHeading"/>
              <w:keepNext/>
              <w:widowControl/>
            </w:pPr>
            <w:r w:rsidRPr="00994345">
              <w:t>Tarkistus</w:t>
            </w:r>
          </w:p>
        </w:tc>
      </w:tr>
      <w:tr w:rsidR="0065061E" w:rsidRPr="00994345" w:rsidTr="00FA1C02">
        <w:trPr>
          <w:jc w:val="center"/>
        </w:trPr>
        <w:tc>
          <w:tcPr>
            <w:tcW w:w="4876" w:type="dxa"/>
            <w:hideMark/>
          </w:tcPr>
          <w:p w:rsidR="00FA1C02" w:rsidRPr="00994345" w:rsidRDefault="00A349A3" w:rsidP="00A349A3">
            <w:pPr>
              <w:pStyle w:val="Normal6"/>
              <w:widowControl/>
            </w:pPr>
            <w:r w:rsidRPr="00994345">
              <w:t>(39 a)</w:t>
            </w:r>
            <w:r w:rsidRPr="00994345">
              <w:tab/>
              <w:t xml:space="preserve">Jotta voidaan varmistaa nopeat ja oikeudenmukaiset menettelyt kaikille hakijoille ja samalla varmistaa, että sellaisten hakijoiden oleskelu unionissa, joille ei voida myöntää kansainvälistä suojelua, ei jatku aiheettomasti, mukaan lukien niiden kolmansien maiden kansalaiset, joita viisumipakko ei koske asetuksen (EU) 2018/1806 nojalla, jäsenvaltioiden olisi nopeutettava hakijoiden hakemusten käsittelyä, kun he ovat sellaisen kolmannen maan kansalaisia tai kansalaisuudettomien henkilöiden tapauksessa ovat aiemmin vakinaisesti asuneet sellaisessa kolmannessa maassa, joihin liittyvien kansainvälistä suojelua koskevien myönteisten päätösten osuus on alle 20 prosenttia kyseistä kolmatta maata koskevien päätösten kokonaismäärästä. </w:t>
            </w:r>
            <w:r w:rsidRPr="00994345">
              <w:rPr>
                <w:b/>
                <w:i/>
              </w:rPr>
              <w:t>Jos</w:t>
            </w:r>
            <w:r w:rsidRPr="00994345">
              <w:t xml:space="preserve"> asianomaisessa kolmannessa maassa on tapahtunut merkittävä muutos Eurostatin tietojen julkaisemisen jälkeen </w:t>
            </w:r>
            <w:r w:rsidRPr="00994345">
              <w:rPr>
                <w:b/>
                <w:i/>
              </w:rPr>
              <w:t>ja kun otetaan huomioon</w:t>
            </w:r>
            <w:r w:rsidRPr="00994345">
              <w:t xml:space="preserve"> Euroopan turvapaikkavirastosta annetun asetuksen XX/XX </w:t>
            </w:r>
            <w:r w:rsidRPr="00994345">
              <w:rPr>
                <w:b/>
                <w:i/>
              </w:rPr>
              <w:t>10</w:t>
            </w:r>
            <w:r w:rsidRPr="00994345">
              <w:t xml:space="preserve"> artiklan mukaiset ohjeet </w:t>
            </w:r>
            <w:r w:rsidRPr="00994345">
              <w:rPr>
                <w:b/>
                <w:i/>
              </w:rPr>
              <w:t>tai jos</w:t>
            </w:r>
            <w:r w:rsidRPr="00994345">
              <w:t xml:space="preserve"> hakija kuuluu tiettyyn henkilöryhmään, jonka osalta alhaisen hyväksymisasteen ei voida katsoa edustavan heidän suojelutarpeitaan tietyin perustein tapahtuvan vainon vuoksi, </w:t>
            </w:r>
            <w:r w:rsidRPr="00994345">
              <w:rPr>
                <w:b/>
                <w:i/>
              </w:rPr>
              <w:t>hakemuksen käsittelyä ei</w:t>
            </w:r>
            <w:r w:rsidRPr="00994345">
              <w:t xml:space="preserve"> pitäisi nopeuttaa. Sitä, että kolmatta maata voidaan pitää tässä asetuksessa tarkoitettuna hakijan kannalta turvallisena alkuperämaana tai turvallisena kolmantena maana, olisi edelleen sovellettava erillisenä perusteena nopeutettuun tutkintamenettelyyn tai menettelyyn, jossa hakemusta ei oteta tutkittavaksi.</w:t>
            </w:r>
          </w:p>
        </w:tc>
        <w:tc>
          <w:tcPr>
            <w:tcW w:w="4876" w:type="dxa"/>
            <w:hideMark/>
          </w:tcPr>
          <w:p w:rsidR="00FA1C02" w:rsidRPr="00994345" w:rsidRDefault="00A349A3" w:rsidP="00A349A3">
            <w:pPr>
              <w:pStyle w:val="Normal6"/>
              <w:widowControl/>
              <w:rPr>
                <w:szCs w:val="24"/>
              </w:rPr>
            </w:pPr>
            <w:r w:rsidRPr="00994345">
              <w:t>(39 a)</w:t>
            </w:r>
            <w:r w:rsidRPr="00994345">
              <w:tab/>
              <w:t xml:space="preserve">Jotta voidaan varmistaa nopeat ja oikeudenmukaiset menettelyt kaikille hakijoille ja samalla varmistaa, että sellaisten hakijoiden oleskelu unionissa, joille ei voida myöntää kansainvälistä suojelua, ei jatku aiheettomasti, mukaan lukien niiden kolmansien maiden kansalaiset, joita viisumipakko ei koske asetuksen (EU) 2018/1806 nojalla, jäsenvaltioiden olisi nopeutettava hakijoiden hakemusten käsittelyä, kun he ovat sellaisen kolmannen maan kansalaisia tai kansalaisuudettomien henkilöiden tapauksessa ovat aiemmin vakinaisesti asuneet sellaisessa kolmannessa maassa, joihin liittyvien kansainvälistä suojelua koskevien myönteisten päätösten osuus on alle 20 prosenttia kyseistä kolmatta maata koskevien päätösten kokonaismäärästä. </w:t>
            </w:r>
            <w:r w:rsidRPr="00994345">
              <w:rPr>
                <w:b/>
                <w:i/>
              </w:rPr>
              <w:t>20 prosentin kynnysarvoa olisi sovellettava kaikissa olosuhteissa, myös kriisin tai ylivoimaisen esteen aikana. Poikkeuksellisesti tutkintamenettelyä ei tulisi nopeuttaa silloin kun komissio määrittelee täytäntöönpanosäädöksellä, että</w:t>
            </w:r>
            <w:r w:rsidRPr="00994345">
              <w:t xml:space="preserve"> asianomaisessa kolmannessa maassa on tapahtunut merkittävä muutos Eurostatin tietojen julkaisemisen jälkeen Euroopan turvapaikkavirastosta annetun asetuksen XX/XX </w:t>
            </w:r>
            <w:r w:rsidRPr="00994345">
              <w:rPr>
                <w:b/>
                <w:i/>
              </w:rPr>
              <w:t>11</w:t>
            </w:r>
            <w:r w:rsidRPr="00994345">
              <w:t xml:space="preserve"> artiklan </w:t>
            </w:r>
            <w:r w:rsidRPr="00994345">
              <w:rPr>
                <w:b/>
                <w:i/>
              </w:rPr>
              <w:t xml:space="preserve">mukaisten ohjeiden perusteella. </w:t>
            </w:r>
            <w:r w:rsidRPr="00994345">
              <w:t>Hakija</w:t>
            </w:r>
            <w:r w:rsidRPr="00994345">
              <w:rPr>
                <w:b/>
                <w:i/>
              </w:rPr>
              <w:t>, joka</w:t>
            </w:r>
            <w:r w:rsidRPr="00994345">
              <w:t xml:space="preserve"> kuuluu tiettyyn henkilöryhmään, jonka osalta alhaisen hyväksymisasteen ei voida katsoa edustavan heidän suojelutarpeitaan tietyin perustein tapahtuvan vainon vuoksi, pitäisi </w:t>
            </w:r>
            <w:r w:rsidRPr="00994345">
              <w:rPr>
                <w:b/>
                <w:i/>
              </w:rPr>
              <w:t>vapauttaa nopeutetusta</w:t>
            </w:r>
            <w:r w:rsidRPr="00994345">
              <w:t xml:space="preserve"> </w:t>
            </w:r>
            <w:r w:rsidRPr="00994345">
              <w:rPr>
                <w:b/>
                <w:i/>
              </w:rPr>
              <w:t>tutkintamenettelystä, myös sen alkamisen jälkeen, jos toimivaltaiset viranomaiset katsovat, että tällaisen menettelyn perusteita ei sovelleta. Toimivaltaisten viranomaisten olisi tehtävä asianmukaisia haavoittuvuustarkastuksia koko rajamenettelyn ajan.</w:t>
            </w:r>
            <w:r w:rsidRPr="00994345">
              <w:t xml:space="preserve"> Sitä, että kolmatta maata voidaan pitää tässä asetuksessa tarkoitettuna hakijan kannalta turvallisena alkuperämaana tai turvallisena kolmantena maana, olisi edelleen sovellettava erillisenä perusteena nopeutettuun tutkintamenettelyyn tai menettelyyn, jossa hakemusta ei oteta tutkittavaksi.</w:t>
            </w:r>
          </w:p>
        </w:tc>
      </w:tr>
    </w:tbl>
    <w:p w:rsidR="00FA1C02" w:rsidRPr="00994345" w:rsidRDefault="00A349A3" w:rsidP="00A349A3">
      <w:pPr>
        <w:pStyle w:val="Olang"/>
        <w:widowControl/>
        <w:rPr>
          <w:noProof w:val="0"/>
        </w:rPr>
      </w:pPr>
      <w:r w:rsidRPr="00994345">
        <w:rPr>
          <w:noProof w:val="0"/>
        </w:rPr>
        <w:t xml:space="preserve">Or. </w:t>
      </w:r>
      <w:r w:rsidRPr="00994345">
        <w:rPr>
          <w:rStyle w:val="HideTWBExt"/>
          <w:noProof w:val="0"/>
        </w:rPr>
        <w:t>&lt;Original&gt;</w:t>
      </w:r>
      <w:r w:rsidRPr="00994345">
        <w:rPr>
          <w:rStyle w:val="HideTWBInt"/>
          <w:noProof w:val="0"/>
        </w:rPr>
        <w:t>{EN}</w:t>
      </w:r>
      <w:r w:rsidRPr="00994345">
        <w:rPr>
          <w:noProof w:val="0"/>
        </w:rPr>
        <w:t>en</w:t>
      </w:r>
      <w:r w:rsidRPr="00994345">
        <w:rPr>
          <w:rStyle w:val="HideTWBExt"/>
          <w:noProof w:val="0"/>
        </w:rPr>
        <w:t>&lt;/Original&gt;</w:t>
      </w:r>
    </w:p>
    <w:p w:rsidR="00FA1C02" w:rsidRPr="00994345" w:rsidRDefault="00A349A3" w:rsidP="00A349A3">
      <w:pPr>
        <w:widowControl/>
      </w:pPr>
      <w:r w:rsidRPr="00994345">
        <w:rPr>
          <w:rStyle w:val="HideTWBExt"/>
          <w:noProof w:val="0"/>
        </w:rPr>
        <w:t>&lt;/Amend&gt;</w:t>
      </w:r>
    </w:p>
    <w:p w:rsidR="00FA1C02" w:rsidRPr="00994345" w:rsidRDefault="00A349A3" w:rsidP="00A349A3">
      <w:pPr>
        <w:pStyle w:val="AMNumberTabs0"/>
        <w:keepNext/>
        <w:widowControl/>
      </w:pPr>
      <w:r w:rsidRPr="00994345">
        <w:rPr>
          <w:rStyle w:val="HideTWBExt"/>
          <w:b w:val="0"/>
          <w:noProof w:val="0"/>
        </w:rPr>
        <w:t>&lt;Amend&gt;</w:t>
      </w:r>
      <w:r w:rsidRPr="00994345">
        <w:t>Tarkistus</w:t>
      </w:r>
      <w:r w:rsidRPr="00994345">
        <w:tab/>
      </w:r>
      <w:r w:rsidRPr="00994345">
        <w:tab/>
      </w:r>
      <w:r w:rsidRPr="00994345">
        <w:rPr>
          <w:rStyle w:val="HideTWBExt"/>
          <w:b w:val="0"/>
          <w:noProof w:val="0"/>
        </w:rPr>
        <w:t>&lt;NumAm&gt;</w:t>
      </w:r>
      <w:r w:rsidRPr="00994345">
        <w:t>5</w:t>
      </w:r>
      <w:r w:rsidRPr="00994345">
        <w:rPr>
          <w:rStyle w:val="HideTWBExt"/>
          <w:b w:val="0"/>
          <w:noProof w:val="0"/>
        </w:rPr>
        <w:t>&lt;/NumAm&gt;</w:t>
      </w:r>
    </w:p>
    <w:p w:rsidR="00AF1546" w:rsidRPr="00994345" w:rsidRDefault="00A349A3" w:rsidP="00A349A3">
      <w:pPr>
        <w:pStyle w:val="NormalBold"/>
        <w:widowControl/>
      </w:pPr>
      <w:r w:rsidRPr="00994345">
        <w:rPr>
          <w:rStyle w:val="HideTWBExt"/>
          <w:b w:val="0"/>
          <w:noProof w:val="0"/>
        </w:rPr>
        <w:t>&lt;Members&gt;</w:t>
      </w:r>
      <w:r w:rsidRPr="00994345">
        <w:t>Fabienne Keller</w:t>
      </w:r>
      <w:r w:rsidRPr="00994345">
        <w:rPr>
          <w:rStyle w:val="HideTWBExt"/>
          <w:b w:val="0"/>
          <w:noProof w:val="0"/>
        </w:rPr>
        <w:t>&lt;/Members&gt;</w:t>
      </w:r>
    </w:p>
    <w:p w:rsidR="00FA1C02" w:rsidRPr="00994345" w:rsidRDefault="00A349A3" w:rsidP="00A349A3">
      <w:pPr>
        <w:pStyle w:val="NormalBold12b"/>
        <w:keepNext/>
        <w:widowControl/>
      </w:pPr>
      <w:r w:rsidRPr="00994345">
        <w:rPr>
          <w:rStyle w:val="HideTWBExt"/>
          <w:b w:val="0"/>
          <w:noProof w:val="0"/>
        </w:rPr>
        <w:t>&lt;DocAmend&gt;</w:t>
      </w:r>
      <w:r w:rsidRPr="00994345">
        <w:t>Ehdotus asetukseksi</w:t>
      </w:r>
      <w:r w:rsidRPr="00994345">
        <w:rPr>
          <w:rStyle w:val="HideTWBExt"/>
          <w:b w:val="0"/>
          <w:noProof w:val="0"/>
        </w:rPr>
        <w:t>&lt;/DocAmend&gt;</w:t>
      </w:r>
    </w:p>
    <w:p w:rsidR="00FA1C02" w:rsidRPr="00994345" w:rsidRDefault="00A349A3" w:rsidP="00A349A3">
      <w:pPr>
        <w:pStyle w:val="NormalBold"/>
        <w:widowControl/>
      </w:pPr>
      <w:r w:rsidRPr="00994345">
        <w:rPr>
          <w:rStyle w:val="HideTWBExt"/>
          <w:b w:val="0"/>
          <w:noProof w:val="0"/>
        </w:rPr>
        <w:t>&lt;Article&gt;</w:t>
      </w:r>
      <w:r w:rsidRPr="00994345">
        <w:t>Johdanto-osan 40 kappale</w:t>
      </w:r>
      <w:r w:rsidRPr="0099434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E" w:rsidRPr="00994345" w:rsidTr="00FA1C02">
        <w:trPr>
          <w:jc w:val="center"/>
        </w:trPr>
        <w:tc>
          <w:tcPr>
            <w:tcW w:w="9752" w:type="dxa"/>
            <w:gridSpan w:val="2"/>
          </w:tcPr>
          <w:p w:rsidR="00FA1C02" w:rsidRPr="00994345" w:rsidRDefault="00FA1C02" w:rsidP="00A349A3">
            <w:pPr>
              <w:keepNext/>
              <w:widowControl/>
            </w:pPr>
          </w:p>
        </w:tc>
      </w:tr>
      <w:tr w:rsidR="0065061E" w:rsidRPr="00994345" w:rsidTr="00FA1C02">
        <w:trPr>
          <w:jc w:val="center"/>
        </w:trPr>
        <w:tc>
          <w:tcPr>
            <w:tcW w:w="4876" w:type="dxa"/>
            <w:hideMark/>
          </w:tcPr>
          <w:p w:rsidR="00FA1C02" w:rsidRPr="00994345" w:rsidRDefault="00A349A3" w:rsidP="00A349A3">
            <w:pPr>
              <w:pStyle w:val="ColumnHeading"/>
              <w:keepNext/>
              <w:widowControl/>
            </w:pPr>
            <w:r w:rsidRPr="00994345">
              <w:t>Komission teksti</w:t>
            </w:r>
          </w:p>
        </w:tc>
        <w:tc>
          <w:tcPr>
            <w:tcW w:w="4876" w:type="dxa"/>
            <w:hideMark/>
          </w:tcPr>
          <w:p w:rsidR="00FA1C02" w:rsidRPr="00994345" w:rsidRDefault="00A349A3" w:rsidP="00A349A3">
            <w:pPr>
              <w:pStyle w:val="ColumnHeading"/>
              <w:keepNext/>
              <w:widowControl/>
            </w:pPr>
            <w:r w:rsidRPr="00994345">
              <w:t>Tarkistus</w:t>
            </w:r>
          </w:p>
        </w:tc>
      </w:tr>
      <w:tr w:rsidR="0065061E" w:rsidRPr="00994345" w:rsidTr="00FA1C02">
        <w:trPr>
          <w:jc w:val="center"/>
        </w:trPr>
        <w:tc>
          <w:tcPr>
            <w:tcW w:w="4876" w:type="dxa"/>
            <w:hideMark/>
          </w:tcPr>
          <w:p w:rsidR="00FA1C02" w:rsidRPr="00994345" w:rsidRDefault="00A349A3" w:rsidP="00A349A3">
            <w:pPr>
              <w:pStyle w:val="Normal6"/>
              <w:widowControl/>
            </w:pPr>
            <w:r w:rsidRPr="00994345">
              <w:t>(40)</w:t>
            </w:r>
            <w:r w:rsidRPr="00994345">
              <w:tab/>
              <w:t xml:space="preserve">Monet kansainvälistä suojelua koskevat hakemukset tehdään jäsenvaltion ulkorajalla tai kauttakulkualueella, ja usein ne ovat sellaisten henkilöiden tekemiä, jotka on otettu kiinni ulkorajan luvattoman ylittämisen yhteydessä tai jotka ovat nousseet maihin etsintä- ja pelastusoperaation seurauksena. Seulonta on tarpeen, jotta voidaan toteuttaa tunnistaminen sekä turvallisuus- ja terveystarkastukset ulkorajalla sekä ohjata asianomaiset kolmansien maiden kansalaiset ja kansalaisuudettomat henkilöt asianmukaisiin menettelyihin. Kaikkia sääntöjenvastaisesti saapuvia henkilöitä koskevien menettelyjen kaikkien vaiheiden välillä olisi oltava saumattomat ja tehokkaat yhteydet. </w:t>
            </w:r>
            <w:r w:rsidRPr="00994345">
              <w:rPr>
                <w:b/>
                <w:i/>
              </w:rPr>
              <w:t>Seulonnan jälkeen</w:t>
            </w:r>
            <w:r w:rsidRPr="00994345">
              <w:t xml:space="preserve"> kolmansien maiden kansalaiset ja kansalaisuudettomat henkilöt olisi ohjattava asianmukaiseen turvapaikka- tai palauttamismenettelyyn tai heiltä olisi evättävä maahanpääsy. Sen vuoksi olisi luotava maahantuloa edeltävä vaihe, joka koostuu seulonnasta ja rajalla tapahtuvasta turvapaikka- ja palauttamismenettelystä.</w:t>
            </w:r>
          </w:p>
        </w:tc>
        <w:tc>
          <w:tcPr>
            <w:tcW w:w="4876" w:type="dxa"/>
            <w:hideMark/>
          </w:tcPr>
          <w:p w:rsidR="00FA1C02" w:rsidRPr="00994345" w:rsidRDefault="00A349A3" w:rsidP="00A349A3">
            <w:pPr>
              <w:pStyle w:val="Normal6"/>
              <w:widowControl/>
              <w:rPr>
                <w:szCs w:val="24"/>
              </w:rPr>
            </w:pPr>
            <w:r w:rsidRPr="00994345">
              <w:t>(40)</w:t>
            </w:r>
            <w:r w:rsidRPr="00994345">
              <w:tab/>
              <w:t xml:space="preserve">Monet kansainvälistä suojelua koskevat hakemukset tehdään jäsenvaltion ulkorajalla tai kauttakulkualueella, ja usein ne ovat sellaisten henkilöiden tekemiä, jotka on otettu kiinni ulkorajan luvattoman ylittämisen yhteydessä tai jotka ovat nousseet maihin etsintä- ja pelastusoperaation seurauksena. Seulonta on tarpeen, jotta voidaan toteuttaa tunnistaminen sekä turvallisuus- ja terveystarkastukset ulkorajalla sekä ohjata asianomaiset kolmansien maiden kansalaiset ja kansalaisuudettomat henkilöt asianmukaisiin menettelyihin. Kaikkia sääntöjenvastaisesti saapuvia henkilöitä koskevien menettelyjen kaikkien vaiheiden välillä olisi oltava saumattomat ja tehokkaat yhteydet. Kolmansien maiden kansalaiset ja kansalaisuudettomat henkilöt olisi ohjattava </w:t>
            </w:r>
            <w:r w:rsidRPr="00994345">
              <w:rPr>
                <w:b/>
                <w:i/>
              </w:rPr>
              <w:t>tarvittaessa seulonnan jälkeen</w:t>
            </w:r>
            <w:r w:rsidRPr="00994345">
              <w:t xml:space="preserve"> asianmukaiseen turvapaikka- tai palauttamismenettelyyn tai heiltä olisi evättävä maahanpääsy. Sen vuoksi olisi luotava maahantuloa edeltävä vaihe, joka koostuu seulonnasta ja rajalla tapahtuvasta turvapaikka- ja palauttamismenettelystä.</w:t>
            </w:r>
          </w:p>
        </w:tc>
      </w:tr>
    </w:tbl>
    <w:p w:rsidR="00FA1C02" w:rsidRPr="00994345" w:rsidRDefault="00A349A3" w:rsidP="00A349A3">
      <w:pPr>
        <w:pStyle w:val="Olang"/>
        <w:widowControl/>
        <w:rPr>
          <w:noProof w:val="0"/>
        </w:rPr>
      </w:pPr>
      <w:r w:rsidRPr="00994345">
        <w:rPr>
          <w:noProof w:val="0"/>
        </w:rPr>
        <w:t xml:space="preserve">Or. </w:t>
      </w:r>
      <w:r w:rsidRPr="00994345">
        <w:rPr>
          <w:rStyle w:val="HideTWBExt"/>
          <w:noProof w:val="0"/>
        </w:rPr>
        <w:t>&lt;Original&gt;</w:t>
      </w:r>
      <w:r w:rsidRPr="00994345">
        <w:rPr>
          <w:rStyle w:val="HideTWBInt"/>
          <w:noProof w:val="0"/>
        </w:rPr>
        <w:t>{EN}</w:t>
      </w:r>
      <w:r w:rsidRPr="00994345">
        <w:rPr>
          <w:noProof w:val="0"/>
        </w:rPr>
        <w:t>en</w:t>
      </w:r>
      <w:r w:rsidRPr="00994345">
        <w:rPr>
          <w:rStyle w:val="HideTWBExt"/>
          <w:noProof w:val="0"/>
        </w:rPr>
        <w:t>&lt;/Original&gt;</w:t>
      </w:r>
    </w:p>
    <w:p w:rsidR="00FA1C02" w:rsidRPr="00994345" w:rsidRDefault="00A349A3" w:rsidP="00A349A3">
      <w:pPr>
        <w:widowControl/>
      </w:pPr>
      <w:r w:rsidRPr="00994345">
        <w:rPr>
          <w:rStyle w:val="HideTWBExt"/>
          <w:noProof w:val="0"/>
        </w:rPr>
        <w:t>&lt;/Amend&gt;</w:t>
      </w:r>
    </w:p>
    <w:p w:rsidR="00FA1C02" w:rsidRPr="00994345" w:rsidRDefault="00A349A3" w:rsidP="00A349A3">
      <w:pPr>
        <w:pStyle w:val="AMNumberTabs0"/>
        <w:keepNext/>
        <w:widowControl/>
      </w:pPr>
      <w:r w:rsidRPr="00994345">
        <w:rPr>
          <w:rStyle w:val="HideTWBExt"/>
          <w:b w:val="0"/>
          <w:noProof w:val="0"/>
        </w:rPr>
        <w:t>&lt;Amend&gt;</w:t>
      </w:r>
      <w:r w:rsidRPr="00994345">
        <w:t>Tarkistus</w:t>
      </w:r>
      <w:r w:rsidRPr="00994345">
        <w:tab/>
      </w:r>
      <w:r w:rsidRPr="00994345">
        <w:tab/>
      </w:r>
      <w:r w:rsidRPr="00994345">
        <w:rPr>
          <w:rStyle w:val="HideTWBExt"/>
          <w:b w:val="0"/>
          <w:noProof w:val="0"/>
        </w:rPr>
        <w:t>&lt;NumAm&gt;</w:t>
      </w:r>
      <w:r w:rsidRPr="00994345">
        <w:t>6</w:t>
      </w:r>
      <w:r w:rsidRPr="00994345">
        <w:rPr>
          <w:rStyle w:val="HideTWBExt"/>
          <w:b w:val="0"/>
          <w:noProof w:val="0"/>
        </w:rPr>
        <w:t>&lt;/NumAm&gt;</w:t>
      </w:r>
    </w:p>
    <w:p w:rsidR="00AF1546" w:rsidRPr="00994345" w:rsidRDefault="00A349A3" w:rsidP="00A349A3">
      <w:pPr>
        <w:pStyle w:val="NormalBold"/>
        <w:widowControl/>
      </w:pPr>
      <w:r w:rsidRPr="00994345">
        <w:rPr>
          <w:rStyle w:val="HideTWBExt"/>
          <w:b w:val="0"/>
          <w:noProof w:val="0"/>
        </w:rPr>
        <w:t>&lt;Members&gt;</w:t>
      </w:r>
      <w:r w:rsidRPr="00994345">
        <w:t>Fabienne Keller</w:t>
      </w:r>
      <w:r w:rsidRPr="00994345">
        <w:rPr>
          <w:rStyle w:val="HideTWBExt"/>
          <w:b w:val="0"/>
          <w:noProof w:val="0"/>
        </w:rPr>
        <w:t>&lt;/Members&gt;</w:t>
      </w:r>
    </w:p>
    <w:p w:rsidR="00FA1C02" w:rsidRPr="00994345" w:rsidRDefault="00A349A3" w:rsidP="00A349A3">
      <w:pPr>
        <w:pStyle w:val="NormalBold12b"/>
        <w:keepNext/>
        <w:widowControl/>
      </w:pPr>
      <w:r w:rsidRPr="00994345">
        <w:rPr>
          <w:rStyle w:val="HideTWBExt"/>
          <w:b w:val="0"/>
          <w:noProof w:val="0"/>
        </w:rPr>
        <w:t>&lt;DocAmend&gt;</w:t>
      </w:r>
      <w:r w:rsidRPr="00994345">
        <w:t>Ehdotus asetukseksi</w:t>
      </w:r>
      <w:r w:rsidRPr="00994345">
        <w:rPr>
          <w:rStyle w:val="HideTWBExt"/>
          <w:b w:val="0"/>
          <w:noProof w:val="0"/>
        </w:rPr>
        <w:t>&lt;/DocAmend&gt;</w:t>
      </w:r>
    </w:p>
    <w:p w:rsidR="00FA1C02" w:rsidRPr="00994345" w:rsidRDefault="00A349A3" w:rsidP="00A349A3">
      <w:pPr>
        <w:pStyle w:val="NormalBold"/>
        <w:widowControl/>
      </w:pPr>
      <w:r w:rsidRPr="00994345">
        <w:rPr>
          <w:rStyle w:val="HideTWBExt"/>
          <w:b w:val="0"/>
          <w:noProof w:val="0"/>
        </w:rPr>
        <w:t>&lt;Article&gt;</w:t>
      </w:r>
      <w:r w:rsidRPr="00994345">
        <w:t>Johdanto-osan 40 a kappale</w:t>
      </w:r>
      <w:r w:rsidRPr="0099434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E" w:rsidRPr="00994345" w:rsidTr="00FA1C02">
        <w:trPr>
          <w:jc w:val="center"/>
        </w:trPr>
        <w:tc>
          <w:tcPr>
            <w:tcW w:w="9752" w:type="dxa"/>
            <w:gridSpan w:val="2"/>
          </w:tcPr>
          <w:p w:rsidR="00FA1C02" w:rsidRPr="00994345" w:rsidRDefault="00FA1C02" w:rsidP="00A349A3">
            <w:pPr>
              <w:keepNext/>
              <w:widowControl/>
            </w:pPr>
          </w:p>
        </w:tc>
      </w:tr>
      <w:tr w:rsidR="0065061E" w:rsidRPr="00994345" w:rsidTr="00FA1C02">
        <w:trPr>
          <w:jc w:val="center"/>
        </w:trPr>
        <w:tc>
          <w:tcPr>
            <w:tcW w:w="4876" w:type="dxa"/>
            <w:hideMark/>
          </w:tcPr>
          <w:p w:rsidR="00FA1C02" w:rsidRPr="00994345" w:rsidRDefault="00A349A3" w:rsidP="00A349A3">
            <w:pPr>
              <w:pStyle w:val="ColumnHeading"/>
              <w:keepNext/>
              <w:widowControl/>
            </w:pPr>
            <w:r w:rsidRPr="00994345">
              <w:t>Komission teksti</w:t>
            </w:r>
          </w:p>
        </w:tc>
        <w:tc>
          <w:tcPr>
            <w:tcW w:w="4876" w:type="dxa"/>
            <w:hideMark/>
          </w:tcPr>
          <w:p w:rsidR="00FA1C02" w:rsidRPr="00994345" w:rsidRDefault="00A349A3" w:rsidP="00A349A3">
            <w:pPr>
              <w:pStyle w:val="ColumnHeading"/>
              <w:keepNext/>
              <w:widowControl/>
            </w:pPr>
            <w:r w:rsidRPr="00994345">
              <w:t>Tarkistus</w:t>
            </w:r>
          </w:p>
        </w:tc>
      </w:tr>
      <w:tr w:rsidR="0065061E" w:rsidRPr="00994345" w:rsidTr="00FA1C02">
        <w:trPr>
          <w:jc w:val="center"/>
        </w:trPr>
        <w:tc>
          <w:tcPr>
            <w:tcW w:w="4876" w:type="dxa"/>
            <w:hideMark/>
          </w:tcPr>
          <w:p w:rsidR="00FA1C02" w:rsidRPr="00994345" w:rsidRDefault="00A349A3" w:rsidP="00A349A3">
            <w:pPr>
              <w:pStyle w:val="Normal6"/>
              <w:widowControl/>
            </w:pPr>
            <w:r w:rsidRPr="00994345">
              <w:t>(40 a)</w:t>
            </w:r>
            <w:r w:rsidRPr="00994345">
              <w:tab/>
              <w:t xml:space="preserve">Rajalla tapahtuvan turvapaikka- ja palauttamismenettelyn tarkoituksena olisi arvioida </w:t>
            </w:r>
            <w:r w:rsidRPr="00994345">
              <w:rPr>
                <w:b/>
                <w:i/>
              </w:rPr>
              <w:t>ulkorajoilla</w:t>
            </w:r>
            <w:r w:rsidRPr="00994345">
              <w:t xml:space="preserve"> nopeasti, ovatko hakemukset perusteettomia tai sellaisia, että tutkittavaksi ottamisen edellytykset eivät täyty, ja palauttaa nopeasti ne, joilla ei ole oikeutta jäädä, samalla kun varmistetaan, että ne, joiden hakemukset ovat perusteltuja, ohjataan tavanomaiseen menettelyyn ja että he saavat nopeasti kansainvälistä suojelua. Jäsenvaltioiden olisi sen vuoksi voitava vaatia, että kansainvälistä suojelua hakevat henkilöt pysyvät ulkorajalla tai kauttakulkualueella, jotta voidaan arvioida heidän hakemustensa ottaminen tutkittavaksi. Jäsenvaltioiden olisi tarkoin määritellyissä olosuhteissa voitava tutkia hakemuksen perusteet </w:t>
            </w:r>
            <w:r w:rsidRPr="00994345">
              <w:rPr>
                <w:b/>
                <w:i/>
              </w:rPr>
              <w:t>ulkorajoilla</w:t>
            </w:r>
            <w:r w:rsidRPr="00994345">
              <w:t xml:space="preserve"> ja, jos hakemus hylätään, palauttaa asianomaiset kolmansien maiden kansalaiset ja kansalaisuudettomat henkilöt.</w:t>
            </w:r>
          </w:p>
        </w:tc>
        <w:tc>
          <w:tcPr>
            <w:tcW w:w="4876" w:type="dxa"/>
            <w:hideMark/>
          </w:tcPr>
          <w:p w:rsidR="00FA1C02" w:rsidRPr="00994345" w:rsidRDefault="00A349A3" w:rsidP="00A349A3">
            <w:pPr>
              <w:pStyle w:val="Normal6"/>
              <w:widowControl/>
              <w:rPr>
                <w:szCs w:val="24"/>
              </w:rPr>
            </w:pPr>
            <w:r w:rsidRPr="00994345">
              <w:t>(40 a)</w:t>
            </w:r>
            <w:r w:rsidRPr="00994345">
              <w:tab/>
              <w:t xml:space="preserve">Rajalla tapahtuvan turvapaikka- ja palauttamismenettelyn tarkoituksena olisi arvioida nopeasti, ovatko hakemukset perusteettomia tai sellaisia, että tutkittavaksi ottamisen edellytykset eivät täyty, ja palauttaa nopeasti ne, joilla ei ole oikeutta jäädä, samalla kun varmistetaan, että ne, joiden hakemukset ovat perusteltuja, ohjataan tavanomaiseen menettelyyn ja että he saavat nopeasti kansainvälistä suojelua. Jäsenvaltioiden olisi sen vuoksi voitava vaatia, että kansainvälistä suojelua hakevat henkilöt pysyvät </w:t>
            </w:r>
            <w:r w:rsidRPr="00994345">
              <w:rPr>
                <w:b/>
                <w:i/>
              </w:rPr>
              <w:t>harkinnanvaraisesti määritellyissä paikoissa rajamenettelyn suorittamisen ajan, kuten</w:t>
            </w:r>
            <w:r w:rsidRPr="00994345">
              <w:t xml:space="preserve"> ulkorajalla tai kauttakulkualueella, jotta voidaan arvioida heidän hakemustensa ottaminen tutkittavaksi. Jäsenvaltioiden olisi tarkoin määritellyissä olosuhteissa voitava tutkia hakemuksen perusteet </w:t>
            </w:r>
            <w:r w:rsidRPr="00994345">
              <w:rPr>
                <w:b/>
                <w:i/>
              </w:rPr>
              <w:t>rajamenettelyllä</w:t>
            </w:r>
            <w:r w:rsidRPr="00994345">
              <w:t xml:space="preserve"> ja, jos hakemus hylätään, palauttaa asianomaiset kolmansien maiden kansalaiset ja kansalaisuudettomat henkilöt.</w:t>
            </w:r>
          </w:p>
        </w:tc>
      </w:tr>
    </w:tbl>
    <w:p w:rsidR="00FA1C02" w:rsidRPr="00994345" w:rsidRDefault="00A349A3" w:rsidP="00A349A3">
      <w:pPr>
        <w:pStyle w:val="Olang"/>
        <w:widowControl/>
        <w:rPr>
          <w:noProof w:val="0"/>
        </w:rPr>
      </w:pPr>
      <w:r w:rsidRPr="00994345">
        <w:rPr>
          <w:noProof w:val="0"/>
        </w:rPr>
        <w:t xml:space="preserve">Or. </w:t>
      </w:r>
      <w:r w:rsidRPr="00994345">
        <w:rPr>
          <w:rStyle w:val="HideTWBExt"/>
          <w:noProof w:val="0"/>
        </w:rPr>
        <w:t>&lt;Original&gt;</w:t>
      </w:r>
      <w:r w:rsidRPr="00994345">
        <w:rPr>
          <w:rStyle w:val="HideTWBInt"/>
          <w:noProof w:val="0"/>
        </w:rPr>
        <w:t>{EN}</w:t>
      </w:r>
      <w:r w:rsidRPr="00994345">
        <w:rPr>
          <w:noProof w:val="0"/>
        </w:rPr>
        <w:t>en</w:t>
      </w:r>
      <w:r w:rsidRPr="00994345">
        <w:rPr>
          <w:rStyle w:val="HideTWBExt"/>
          <w:noProof w:val="0"/>
        </w:rPr>
        <w:t>&lt;/Original&gt;</w:t>
      </w:r>
    </w:p>
    <w:p w:rsidR="00FA1C02" w:rsidRPr="00994345" w:rsidRDefault="00A349A3" w:rsidP="00A349A3">
      <w:pPr>
        <w:widowControl/>
      </w:pPr>
      <w:r w:rsidRPr="00994345">
        <w:rPr>
          <w:rStyle w:val="HideTWBExt"/>
          <w:noProof w:val="0"/>
        </w:rPr>
        <w:t>&lt;/Amend&gt;</w:t>
      </w:r>
    </w:p>
    <w:p w:rsidR="00FA1C02" w:rsidRPr="00994345" w:rsidRDefault="00A349A3" w:rsidP="00A349A3">
      <w:pPr>
        <w:pStyle w:val="AMNumberTabs0"/>
        <w:keepNext/>
        <w:widowControl/>
      </w:pPr>
      <w:r w:rsidRPr="00994345">
        <w:rPr>
          <w:rStyle w:val="HideTWBExt"/>
          <w:b w:val="0"/>
          <w:noProof w:val="0"/>
        </w:rPr>
        <w:t>&lt;Amend&gt;</w:t>
      </w:r>
      <w:r w:rsidRPr="00994345">
        <w:t>Tarkistus</w:t>
      </w:r>
      <w:r w:rsidRPr="00994345">
        <w:tab/>
      </w:r>
      <w:r w:rsidRPr="00994345">
        <w:tab/>
      </w:r>
      <w:r w:rsidRPr="00994345">
        <w:rPr>
          <w:rStyle w:val="HideTWBExt"/>
          <w:b w:val="0"/>
          <w:noProof w:val="0"/>
        </w:rPr>
        <w:t>&lt;NumAm&gt;</w:t>
      </w:r>
      <w:r w:rsidRPr="00994345">
        <w:t>7</w:t>
      </w:r>
      <w:r w:rsidRPr="00994345">
        <w:rPr>
          <w:rStyle w:val="HideTWBExt"/>
          <w:b w:val="0"/>
          <w:noProof w:val="0"/>
        </w:rPr>
        <w:t>&lt;/NumAm&gt;</w:t>
      </w:r>
    </w:p>
    <w:p w:rsidR="00AF1546" w:rsidRPr="00994345" w:rsidRDefault="00A349A3" w:rsidP="00A349A3">
      <w:pPr>
        <w:pStyle w:val="NormalBold"/>
        <w:widowControl/>
      </w:pPr>
      <w:r w:rsidRPr="00994345">
        <w:rPr>
          <w:rStyle w:val="HideTWBExt"/>
          <w:b w:val="0"/>
          <w:noProof w:val="0"/>
        </w:rPr>
        <w:t>&lt;Members&gt;</w:t>
      </w:r>
      <w:r w:rsidRPr="00994345">
        <w:t>Fabienne Keller</w:t>
      </w:r>
      <w:r w:rsidRPr="00994345">
        <w:rPr>
          <w:rStyle w:val="HideTWBExt"/>
          <w:b w:val="0"/>
          <w:noProof w:val="0"/>
        </w:rPr>
        <w:t>&lt;/Members&gt;</w:t>
      </w:r>
    </w:p>
    <w:p w:rsidR="00FA1C02" w:rsidRPr="00994345" w:rsidRDefault="00A349A3" w:rsidP="00A349A3">
      <w:pPr>
        <w:pStyle w:val="NormalBold12b"/>
        <w:keepNext/>
        <w:widowControl/>
      </w:pPr>
      <w:r w:rsidRPr="00994345">
        <w:rPr>
          <w:rStyle w:val="HideTWBExt"/>
          <w:b w:val="0"/>
          <w:noProof w:val="0"/>
        </w:rPr>
        <w:t>&lt;DocAmend&gt;</w:t>
      </w:r>
      <w:r w:rsidRPr="00994345">
        <w:t>Ehdotus asetukseksi</w:t>
      </w:r>
      <w:r w:rsidRPr="00994345">
        <w:rPr>
          <w:rStyle w:val="HideTWBExt"/>
          <w:b w:val="0"/>
          <w:noProof w:val="0"/>
        </w:rPr>
        <w:t>&lt;/DocAmend&gt;</w:t>
      </w:r>
    </w:p>
    <w:p w:rsidR="00FA1C02" w:rsidRPr="00994345" w:rsidRDefault="00A349A3" w:rsidP="00A349A3">
      <w:pPr>
        <w:pStyle w:val="NormalBold"/>
        <w:widowControl/>
      </w:pPr>
      <w:r w:rsidRPr="00994345">
        <w:rPr>
          <w:rStyle w:val="HideTWBExt"/>
          <w:b w:val="0"/>
          <w:noProof w:val="0"/>
        </w:rPr>
        <w:t>&lt;Article&gt;</w:t>
      </w:r>
      <w:r w:rsidRPr="00994345">
        <w:t>Johdanto-osan 40 b kappale</w:t>
      </w:r>
      <w:r w:rsidRPr="0099434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E" w:rsidRPr="00994345" w:rsidTr="00FA1C02">
        <w:trPr>
          <w:jc w:val="center"/>
        </w:trPr>
        <w:tc>
          <w:tcPr>
            <w:tcW w:w="9752" w:type="dxa"/>
            <w:gridSpan w:val="2"/>
          </w:tcPr>
          <w:p w:rsidR="00FA1C02" w:rsidRPr="00994345" w:rsidRDefault="00FA1C02" w:rsidP="00A349A3">
            <w:pPr>
              <w:keepNext/>
              <w:widowControl/>
            </w:pPr>
          </w:p>
        </w:tc>
      </w:tr>
      <w:tr w:rsidR="0065061E" w:rsidRPr="00994345" w:rsidTr="00FA1C02">
        <w:trPr>
          <w:jc w:val="center"/>
        </w:trPr>
        <w:tc>
          <w:tcPr>
            <w:tcW w:w="4876" w:type="dxa"/>
            <w:hideMark/>
          </w:tcPr>
          <w:p w:rsidR="00FA1C02" w:rsidRPr="00994345" w:rsidRDefault="00A349A3" w:rsidP="00A349A3">
            <w:pPr>
              <w:pStyle w:val="ColumnHeading"/>
              <w:keepNext/>
              <w:widowControl/>
            </w:pPr>
            <w:r w:rsidRPr="00994345">
              <w:t>Komission teksti</w:t>
            </w:r>
          </w:p>
        </w:tc>
        <w:tc>
          <w:tcPr>
            <w:tcW w:w="4876" w:type="dxa"/>
            <w:hideMark/>
          </w:tcPr>
          <w:p w:rsidR="00FA1C02" w:rsidRPr="00994345" w:rsidRDefault="00A349A3" w:rsidP="00A349A3">
            <w:pPr>
              <w:pStyle w:val="ColumnHeading"/>
              <w:keepNext/>
              <w:widowControl/>
            </w:pPr>
            <w:r w:rsidRPr="00994345">
              <w:t>Tarkistus</w:t>
            </w:r>
          </w:p>
        </w:tc>
      </w:tr>
      <w:tr w:rsidR="0065061E" w:rsidRPr="00994345" w:rsidTr="00FA1C02">
        <w:trPr>
          <w:jc w:val="center"/>
        </w:trPr>
        <w:tc>
          <w:tcPr>
            <w:tcW w:w="4876" w:type="dxa"/>
            <w:hideMark/>
          </w:tcPr>
          <w:p w:rsidR="00FA1C02" w:rsidRPr="00994345" w:rsidRDefault="00A349A3" w:rsidP="00A349A3">
            <w:pPr>
              <w:pStyle w:val="Normal6"/>
              <w:widowControl/>
            </w:pPr>
            <w:r w:rsidRPr="00994345">
              <w:t>(40 b)</w:t>
            </w:r>
            <w:r w:rsidRPr="00994345">
              <w:tab/>
              <w:t>Jäsenvaltioiden olisi arvioitava hakemukset rajamenettelyssä, jos hakija on vaaraksi kansalliselle turvallisuudelle tai yleiselle järjestykselle, jos hakija on johtanut viranomaisia harhaan esittämällä vääriä tietoja tai asiakirjoja tai jättämällä ilmoittamatta henkilöllisyyttään tai kansalaisuuttaan koskevia merkityksellisiä tietoja tai asiakirjoja, joilla olisi voinut olla kielteinen vaikutus päätökseen, ja jos on todennäköistä, että hakemus on perusteeton, koska hakija on sellaisen maan kansalainen, jonka osalta kansainvälistä suojelua koskevat myönteiset päätökset ovat alle 20 prosenttia kyseiseen kolmanteen maahan liittyvien päätösten kokonaismäärästä. Muissa tapauksissa, kuten jos hakija tulee turvallisesta alkuperämaasta tai turvallisesta kolmannesta maasta, rajamenettelyn käytön olisi oltava jäsenvaltioille vapaaehtoista.</w:t>
            </w:r>
          </w:p>
        </w:tc>
        <w:tc>
          <w:tcPr>
            <w:tcW w:w="4876" w:type="dxa"/>
            <w:hideMark/>
          </w:tcPr>
          <w:p w:rsidR="00FA1C02" w:rsidRPr="00994345" w:rsidRDefault="00A349A3" w:rsidP="00A349A3">
            <w:pPr>
              <w:pStyle w:val="Normal6"/>
              <w:widowControl/>
              <w:rPr>
                <w:szCs w:val="24"/>
              </w:rPr>
            </w:pPr>
            <w:r w:rsidRPr="00994345">
              <w:t>(40 b)</w:t>
            </w:r>
            <w:r w:rsidRPr="00994345">
              <w:tab/>
              <w:t>Jäsenvaltioiden olisi arvioitava hakemukset rajamenettelyssä, jos hakija on vaaraksi kansalliselle turvallisuudelle tai yleiselle järjestykselle, jos hakija on johtanut viranomaisia harhaan esittämällä vääriä tietoja tai asiakirjoja tai jättämällä ilmoittamatta henkilöllisyyttään tai kansalaisuuttaan koskevia merkityksellisiä tietoja tai asiakirjoja, joilla olisi voinut olla kielteinen vaikutus päätökseen, ja jos on todennäköistä, että hakemus on perusteeton, koska hakija on sellaisen maan kansalainen, jonka osalta kansainvälistä suojelua koskevat myönteiset päätökset ovat alle 20 prosenttia kyseiseen kolmanteen maahan liittyvien päätösten kokonaismäärästä</w:t>
            </w:r>
            <w:r w:rsidRPr="00994345">
              <w:rPr>
                <w:b/>
                <w:i/>
              </w:rPr>
              <w:t>, elleivät Euroopan turvapaikkavirastolta saadut uudemmat tiedot viittaa merkittävään muutokseen</w:t>
            </w:r>
            <w:r w:rsidRPr="00994345">
              <w:t>. Muissa tapauksissa, kuten jos hakija tulee turvallisesta alkuperämaasta tai turvallisesta kolmannesta maasta, rajamenettelyn käytön olisi oltava jäsenvaltioille vapaaehtoista.</w:t>
            </w:r>
          </w:p>
        </w:tc>
      </w:tr>
    </w:tbl>
    <w:p w:rsidR="00FA1C02" w:rsidRPr="00994345" w:rsidRDefault="00A349A3" w:rsidP="00A349A3">
      <w:pPr>
        <w:pStyle w:val="Olang"/>
        <w:widowControl/>
        <w:rPr>
          <w:noProof w:val="0"/>
        </w:rPr>
      </w:pPr>
      <w:r w:rsidRPr="00994345">
        <w:rPr>
          <w:noProof w:val="0"/>
        </w:rPr>
        <w:t xml:space="preserve">Or. </w:t>
      </w:r>
      <w:r w:rsidRPr="00994345">
        <w:rPr>
          <w:rStyle w:val="HideTWBExt"/>
          <w:noProof w:val="0"/>
        </w:rPr>
        <w:t>&lt;Original&gt;</w:t>
      </w:r>
      <w:r w:rsidRPr="00994345">
        <w:rPr>
          <w:rStyle w:val="HideTWBInt"/>
          <w:noProof w:val="0"/>
        </w:rPr>
        <w:t>{EN}</w:t>
      </w:r>
      <w:r w:rsidRPr="00994345">
        <w:rPr>
          <w:noProof w:val="0"/>
        </w:rPr>
        <w:t>en</w:t>
      </w:r>
      <w:r w:rsidRPr="00994345">
        <w:rPr>
          <w:rStyle w:val="HideTWBExt"/>
          <w:noProof w:val="0"/>
        </w:rPr>
        <w:t>&lt;/Original&gt;</w:t>
      </w:r>
    </w:p>
    <w:p w:rsidR="00FA1C02" w:rsidRPr="00994345" w:rsidRDefault="00A349A3" w:rsidP="00A349A3">
      <w:pPr>
        <w:widowControl/>
      </w:pPr>
      <w:r w:rsidRPr="00994345">
        <w:rPr>
          <w:rStyle w:val="HideTWBExt"/>
          <w:noProof w:val="0"/>
        </w:rPr>
        <w:t>&lt;/Amend&gt;</w:t>
      </w:r>
    </w:p>
    <w:p w:rsidR="00FA1C02" w:rsidRPr="00994345" w:rsidRDefault="00A349A3" w:rsidP="00A349A3">
      <w:pPr>
        <w:pStyle w:val="AMNumberTabs0"/>
        <w:keepNext/>
        <w:widowControl/>
      </w:pPr>
      <w:r w:rsidRPr="00994345">
        <w:rPr>
          <w:rStyle w:val="HideTWBExt"/>
          <w:b w:val="0"/>
          <w:noProof w:val="0"/>
        </w:rPr>
        <w:t>&lt;Amend&gt;</w:t>
      </w:r>
      <w:r w:rsidRPr="00994345">
        <w:t>Tarkistus</w:t>
      </w:r>
      <w:r w:rsidRPr="00994345">
        <w:tab/>
      </w:r>
      <w:r w:rsidRPr="00994345">
        <w:tab/>
      </w:r>
      <w:r w:rsidRPr="00994345">
        <w:rPr>
          <w:rStyle w:val="HideTWBExt"/>
          <w:b w:val="0"/>
          <w:noProof w:val="0"/>
        </w:rPr>
        <w:t>&lt;NumAm&gt;</w:t>
      </w:r>
      <w:r w:rsidRPr="00994345">
        <w:t>8</w:t>
      </w:r>
      <w:r w:rsidRPr="00994345">
        <w:rPr>
          <w:rStyle w:val="HideTWBExt"/>
          <w:b w:val="0"/>
          <w:noProof w:val="0"/>
        </w:rPr>
        <w:t>&lt;/NumAm&gt;</w:t>
      </w:r>
    </w:p>
    <w:p w:rsidR="00AF1546" w:rsidRPr="00994345" w:rsidRDefault="00A349A3" w:rsidP="00A349A3">
      <w:pPr>
        <w:pStyle w:val="NormalBold"/>
        <w:widowControl/>
      </w:pPr>
      <w:r w:rsidRPr="00994345">
        <w:rPr>
          <w:rStyle w:val="HideTWBExt"/>
          <w:b w:val="0"/>
          <w:noProof w:val="0"/>
        </w:rPr>
        <w:t>&lt;Members&gt;</w:t>
      </w:r>
      <w:r w:rsidRPr="00994345">
        <w:t>Fabienne Keller</w:t>
      </w:r>
      <w:r w:rsidRPr="00994345">
        <w:rPr>
          <w:rStyle w:val="HideTWBExt"/>
          <w:b w:val="0"/>
          <w:noProof w:val="0"/>
        </w:rPr>
        <w:t>&lt;/Members&gt;</w:t>
      </w:r>
    </w:p>
    <w:p w:rsidR="00FA1C02" w:rsidRPr="00994345" w:rsidRDefault="00A349A3" w:rsidP="00A349A3">
      <w:pPr>
        <w:pStyle w:val="NormalBold12b"/>
        <w:keepNext/>
        <w:widowControl/>
      </w:pPr>
      <w:r w:rsidRPr="00994345">
        <w:rPr>
          <w:rStyle w:val="HideTWBExt"/>
          <w:b w:val="0"/>
          <w:noProof w:val="0"/>
        </w:rPr>
        <w:t>&lt;DocAmend&gt;</w:t>
      </w:r>
      <w:r w:rsidRPr="00994345">
        <w:t>Ehdotus asetukseksi</w:t>
      </w:r>
      <w:r w:rsidRPr="00994345">
        <w:rPr>
          <w:rStyle w:val="HideTWBExt"/>
          <w:b w:val="0"/>
          <w:noProof w:val="0"/>
        </w:rPr>
        <w:t>&lt;/DocAmend&gt;</w:t>
      </w:r>
    </w:p>
    <w:p w:rsidR="00FA1C02" w:rsidRPr="00994345" w:rsidRDefault="00A349A3" w:rsidP="00A349A3">
      <w:pPr>
        <w:pStyle w:val="NormalBold"/>
        <w:widowControl/>
      </w:pPr>
      <w:r w:rsidRPr="00994345">
        <w:rPr>
          <w:rStyle w:val="HideTWBExt"/>
          <w:b w:val="0"/>
          <w:noProof w:val="0"/>
        </w:rPr>
        <w:t>&lt;Article&gt;</w:t>
      </w:r>
      <w:r w:rsidRPr="00994345">
        <w:t>Johdanto-osan 40 b a kappale (uusi)</w:t>
      </w:r>
      <w:r w:rsidRPr="0099434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E" w:rsidRPr="00994345" w:rsidTr="00FA1C02">
        <w:trPr>
          <w:jc w:val="center"/>
        </w:trPr>
        <w:tc>
          <w:tcPr>
            <w:tcW w:w="9752" w:type="dxa"/>
            <w:gridSpan w:val="2"/>
          </w:tcPr>
          <w:p w:rsidR="00FA1C02" w:rsidRPr="00994345" w:rsidRDefault="00FA1C02" w:rsidP="00A349A3">
            <w:pPr>
              <w:keepNext/>
              <w:widowControl/>
            </w:pPr>
          </w:p>
        </w:tc>
      </w:tr>
      <w:tr w:rsidR="0065061E" w:rsidRPr="00994345" w:rsidTr="00FA1C02">
        <w:trPr>
          <w:jc w:val="center"/>
        </w:trPr>
        <w:tc>
          <w:tcPr>
            <w:tcW w:w="4876" w:type="dxa"/>
            <w:hideMark/>
          </w:tcPr>
          <w:p w:rsidR="00FA1C02" w:rsidRPr="00994345" w:rsidRDefault="00A349A3" w:rsidP="00A349A3">
            <w:pPr>
              <w:pStyle w:val="ColumnHeading"/>
              <w:keepNext/>
              <w:widowControl/>
            </w:pPr>
            <w:r w:rsidRPr="00994345">
              <w:t>Komission teksti</w:t>
            </w:r>
          </w:p>
        </w:tc>
        <w:tc>
          <w:tcPr>
            <w:tcW w:w="4876" w:type="dxa"/>
            <w:hideMark/>
          </w:tcPr>
          <w:p w:rsidR="00FA1C02" w:rsidRPr="00994345" w:rsidRDefault="00A349A3" w:rsidP="00A349A3">
            <w:pPr>
              <w:pStyle w:val="ColumnHeading"/>
              <w:keepNext/>
              <w:widowControl/>
            </w:pPr>
            <w:r w:rsidRPr="00994345">
              <w:t>Tarkistus</w:t>
            </w:r>
          </w:p>
        </w:tc>
      </w:tr>
      <w:tr w:rsidR="0065061E" w:rsidRPr="00994345" w:rsidTr="00FA1C02">
        <w:trPr>
          <w:jc w:val="center"/>
        </w:trPr>
        <w:tc>
          <w:tcPr>
            <w:tcW w:w="4876" w:type="dxa"/>
          </w:tcPr>
          <w:p w:rsidR="00FA1C02" w:rsidRPr="00994345" w:rsidRDefault="00FA1C02" w:rsidP="00A349A3">
            <w:pPr>
              <w:pStyle w:val="Normal6"/>
              <w:widowControl/>
            </w:pPr>
          </w:p>
        </w:tc>
        <w:tc>
          <w:tcPr>
            <w:tcW w:w="4876" w:type="dxa"/>
            <w:hideMark/>
          </w:tcPr>
          <w:p w:rsidR="00FA1C02" w:rsidRPr="00994345" w:rsidRDefault="00A349A3" w:rsidP="00A349A3">
            <w:pPr>
              <w:pStyle w:val="Normal6"/>
              <w:widowControl/>
              <w:rPr>
                <w:szCs w:val="24"/>
              </w:rPr>
            </w:pPr>
            <w:r w:rsidRPr="00994345">
              <w:rPr>
                <w:b/>
                <w:i/>
              </w:rPr>
              <w:t>(40 b a)</w:t>
            </w:r>
            <w:r w:rsidRPr="00994345">
              <w:rPr>
                <w:b/>
                <w:i/>
              </w:rPr>
              <w:tab/>
              <w:t>Ennen kansainvälistä suojelua koskevan hakemuksen arviointia jäsenvaltion, jossa hakemus on rekisteröity, olisi määritettävä asetuksen (EU) XXX/XXX [turvapaikka-asioita ja muuttoliikkeen hallintaa koskeva asetus] mukaisesti vastuussa oleva jäsenvaltio. Jotta rajamenettelylle asetettuja määräaikoja voitaisiin noudattaa kyseisen määrittämisprosessin aikana, määräaikoja, jotka koskevat vastaanottopyynnön lähettämistä vastuussa olevalle jäsenvaltiolle ja sen vastausta, olisi lyhennettävä verrattuna asetuksessa (EU) N:o XXX/XXX [turvapaikka-asioita ja muuttoliikkeen hallintaa koskeva asetus] vahvistettuihin yleisiin sääntöihin.</w:t>
            </w:r>
          </w:p>
        </w:tc>
      </w:tr>
    </w:tbl>
    <w:p w:rsidR="00FA1C02" w:rsidRPr="00994345" w:rsidRDefault="00A349A3" w:rsidP="00A349A3">
      <w:pPr>
        <w:pStyle w:val="Olang"/>
        <w:widowControl/>
        <w:rPr>
          <w:noProof w:val="0"/>
        </w:rPr>
      </w:pPr>
      <w:r w:rsidRPr="00994345">
        <w:rPr>
          <w:noProof w:val="0"/>
        </w:rPr>
        <w:t xml:space="preserve">Or. </w:t>
      </w:r>
      <w:r w:rsidRPr="00994345">
        <w:rPr>
          <w:rStyle w:val="HideTWBExt"/>
          <w:noProof w:val="0"/>
        </w:rPr>
        <w:t>&lt;Original&gt;</w:t>
      </w:r>
      <w:r w:rsidRPr="00994345">
        <w:rPr>
          <w:rStyle w:val="HideTWBInt"/>
          <w:noProof w:val="0"/>
        </w:rPr>
        <w:t>{EN}</w:t>
      </w:r>
      <w:r w:rsidRPr="00994345">
        <w:rPr>
          <w:noProof w:val="0"/>
        </w:rPr>
        <w:t>en</w:t>
      </w:r>
      <w:r w:rsidRPr="00994345">
        <w:rPr>
          <w:rStyle w:val="HideTWBExt"/>
          <w:noProof w:val="0"/>
        </w:rPr>
        <w:t>&lt;/Original&gt;</w:t>
      </w:r>
    </w:p>
    <w:p w:rsidR="00FA1C02" w:rsidRPr="00994345" w:rsidRDefault="00A349A3" w:rsidP="00A349A3">
      <w:pPr>
        <w:widowControl/>
      </w:pPr>
      <w:r w:rsidRPr="00994345">
        <w:rPr>
          <w:rStyle w:val="HideTWBExt"/>
          <w:noProof w:val="0"/>
        </w:rPr>
        <w:t>&lt;/Amend&gt;</w:t>
      </w:r>
    </w:p>
    <w:p w:rsidR="00FA1C02" w:rsidRPr="00994345" w:rsidRDefault="00A349A3" w:rsidP="00A349A3">
      <w:pPr>
        <w:pStyle w:val="AMNumberTabs0"/>
        <w:keepNext/>
        <w:widowControl/>
      </w:pPr>
      <w:r w:rsidRPr="00994345">
        <w:rPr>
          <w:rStyle w:val="HideTWBExt"/>
          <w:b w:val="0"/>
          <w:noProof w:val="0"/>
        </w:rPr>
        <w:t>&lt;Amend&gt;</w:t>
      </w:r>
      <w:r w:rsidRPr="00994345">
        <w:t>Tarkistus</w:t>
      </w:r>
      <w:r w:rsidRPr="00994345">
        <w:tab/>
      </w:r>
      <w:r w:rsidRPr="00994345">
        <w:tab/>
      </w:r>
      <w:r w:rsidRPr="00994345">
        <w:rPr>
          <w:rStyle w:val="HideTWBExt"/>
          <w:b w:val="0"/>
          <w:noProof w:val="0"/>
        </w:rPr>
        <w:t>&lt;NumAm&gt;</w:t>
      </w:r>
      <w:r w:rsidRPr="00994345">
        <w:t>9</w:t>
      </w:r>
      <w:r w:rsidRPr="00994345">
        <w:rPr>
          <w:rStyle w:val="HideTWBExt"/>
          <w:b w:val="0"/>
          <w:noProof w:val="0"/>
        </w:rPr>
        <w:t>&lt;/NumAm&gt;</w:t>
      </w:r>
    </w:p>
    <w:p w:rsidR="00AF1546" w:rsidRPr="00994345" w:rsidRDefault="00A349A3" w:rsidP="00A349A3">
      <w:pPr>
        <w:pStyle w:val="NormalBold"/>
        <w:widowControl/>
      </w:pPr>
      <w:r w:rsidRPr="00994345">
        <w:rPr>
          <w:rStyle w:val="HideTWBExt"/>
          <w:b w:val="0"/>
          <w:noProof w:val="0"/>
        </w:rPr>
        <w:t>&lt;Members&gt;</w:t>
      </w:r>
      <w:r w:rsidRPr="00994345">
        <w:t>Fabienne Keller</w:t>
      </w:r>
      <w:r w:rsidRPr="00994345">
        <w:rPr>
          <w:rStyle w:val="HideTWBExt"/>
          <w:b w:val="0"/>
          <w:noProof w:val="0"/>
        </w:rPr>
        <w:t>&lt;/Members&gt;</w:t>
      </w:r>
    </w:p>
    <w:p w:rsidR="00FA1C02" w:rsidRPr="00994345" w:rsidRDefault="00A349A3" w:rsidP="00A349A3">
      <w:pPr>
        <w:pStyle w:val="NormalBold12b"/>
        <w:keepNext/>
        <w:widowControl/>
      </w:pPr>
      <w:r w:rsidRPr="00994345">
        <w:rPr>
          <w:rStyle w:val="HideTWBExt"/>
          <w:b w:val="0"/>
          <w:noProof w:val="0"/>
        </w:rPr>
        <w:t>&lt;DocAmend&gt;</w:t>
      </w:r>
      <w:r w:rsidRPr="00994345">
        <w:t>Ehdotus asetukseksi</w:t>
      </w:r>
      <w:r w:rsidRPr="00994345">
        <w:rPr>
          <w:rStyle w:val="HideTWBExt"/>
          <w:b w:val="0"/>
          <w:noProof w:val="0"/>
        </w:rPr>
        <w:t>&lt;/DocAmend&gt;</w:t>
      </w:r>
    </w:p>
    <w:p w:rsidR="00FA1C02" w:rsidRPr="00994345" w:rsidRDefault="00A349A3" w:rsidP="00A349A3">
      <w:pPr>
        <w:pStyle w:val="NormalBold"/>
        <w:widowControl/>
      </w:pPr>
      <w:r w:rsidRPr="00994345">
        <w:rPr>
          <w:rStyle w:val="HideTWBExt"/>
          <w:b w:val="0"/>
          <w:noProof w:val="0"/>
        </w:rPr>
        <w:t>&lt;Article&gt;</w:t>
      </w:r>
      <w:r w:rsidRPr="00994345">
        <w:t>Johdanto-osan 40 b b kappale (uusi)</w:t>
      </w:r>
      <w:r w:rsidRPr="0099434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E" w:rsidRPr="00994345" w:rsidTr="00FA1C02">
        <w:trPr>
          <w:jc w:val="center"/>
        </w:trPr>
        <w:tc>
          <w:tcPr>
            <w:tcW w:w="9752" w:type="dxa"/>
            <w:gridSpan w:val="2"/>
          </w:tcPr>
          <w:p w:rsidR="00FA1C02" w:rsidRPr="00994345" w:rsidRDefault="00FA1C02" w:rsidP="00A349A3">
            <w:pPr>
              <w:keepNext/>
              <w:widowControl/>
            </w:pPr>
          </w:p>
        </w:tc>
      </w:tr>
      <w:tr w:rsidR="0065061E" w:rsidRPr="00994345" w:rsidTr="00FA1C02">
        <w:trPr>
          <w:jc w:val="center"/>
        </w:trPr>
        <w:tc>
          <w:tcPr>
            <w:tcW w:w="4876" w:type="dxa"/>
            <w:hideMark/>
          </w:tcPr>
          <w:p w:rsidR="00FA1C02" w:rsidRPr="00994345" w:rsidRDefault="00A349A3" w:rsidP="00A349A3">
            <w:pPr>
              <w:pStyle w:val="ColumnHeading"/>
              <w:keepNext/>
              <w:widowControl/>
            </w:pPr>
            <w:r w:rsidRPr="00994345">
              <w:t>Komission teksti</w:t>
            </w:r>
          </w:p>
        </w:tc>
        <w:tc>
          <w:tcPr>
            <w:tcW w:w="4876" w:type="dxa"/>
            <w:hideMark/>
          </w:tcPr>
          <w:p w:rsidR="00FA1C02" w:rsidRPr="00994345" w:rsidRDefault="00A349A3" w:rsidP="00A349A3">
            <w:pPr>
              <w:pStyle w:val="ColumnHeading"/>
              <w:keepNext/>
              <w:widowControl/>
            </w:pPr>
            <w:r w:rsidRPr="00994345">
              <w:t>Tarkistus</w:t>
            </w:r>
          </w:p>
        </w:tc>
      </w:tr>
      <w:tr w:rsidR="0065061E" w:rsidRPr="00994345" w:rsidTr="00FA1C02">
        <w:trPr>
          <w:jc w:val="center"/>
        </w:trPr>
        <w:tc>
          <w:tcPr>
            <w:tcW w:w="4876" w:type="dxa"/>
          </w:tcPr>
          <w:p w:rsidR="00FA1C02" w:rsidRPr="00994345" w:rsidRDefault="00FA1C02" w:rsidP="00A349A3">
            <w:pPr>
              <w:pStyle w:val="Normal6"/>
              <w:widowControl/>
            </w:pPr>
          </w:p>
        </w:tc>
        <w:tc>
          <w:tcPr>
            <w:tcW w:w="4876" w:type="dxa"/>
            <w:hideMark/>
          </w:tcPr>
          <w:p w:rsidR="00FA1C02" w:rsidRPr="00994345" w:rsidRDefault="00A349A3" w:rsidP="00A349A3">
            <w:pPr>
              <w:pStyle w:val="Normal6"/>
              <w:widowControl/>
              <w:rPr>
                <w:szCs w:val="24"/>
              </w:rPr>
            </w:pPr>
            <w:r w:rsidRPr="00994345">
              <w:rPr>
                <w:b/>
                <w:i/>
              </w:rPr>
              <w:t>(40 b b)</w:t>
            </w:r>
            <w:r w:rsidRPr="00994345">
              <w:rPr>
                <w:b/>
                <w:i/>
              </w:rPr>
              <w:tab/>
              <w:t>Vaikka hakijoilla, joiden hakemuksia arvioidaan rajamenettelyssä, ei ehkä ole oikeutta tulla laillisesti kyseisen jäsenvaltion alueelle, näille hakijoille olisi aina myönnettävä oikeus jäädä jäsenvaltion alueelle näiden kansainvälistä suojelua koskevien hakemusten rajamenettelyssä tutkimisen ajaksi.</w:t>
            </w:r>
          </w:p>
        </w:tc>
      </w:tr>
    </w:tbl>
    <w:p w:rsidR="00FA1C02" w:rsidRPr="00994345" w:rsidRDefault="00A349A3" w:rsidP="00A349A3">
      <w:pPr>
        <w:pStyle w:val="Olang"/>
        <w:widowControl/>
        <w:rPr>
          <w:noProof w:val="0"/>
        </w:rPr>
      </w:pPr>
      <w:r w:rsidRPr="00994345">
        <w:rPr>
          <w:noProof w:val="0"/>
        </w:rPr>
        <w:t xml:space="preserve">Or. </w:t>
      </w:r>
      <w:r w:rsidRPr="00994345">
        <w:rPr>
          <w:rStyle w:val="HideTWBExt"/>
          <w:noProof w:val="0"/>
        </w:rPr>
        <w:t>&lt;Original&gt;</w:t>
      </w:r>
      <w:r w:rsidRPr="00994345">
        <w:rPr>
          <w:rStyle w:val="HideTWBInt"/>
          <w:noProof w:val="0"/>
        </w:rPr>
        <w:t>{EN}</w:t>
      </w:r>
      <w:r w:rsidRPr="00994345">
        <w:rPr>
          <w:noProof w:val="0"/>
        </w:rPr>
        <w:t>en</w:t>
      </w:r>
      <w:r w:rsidRPr="00994345">
        <w:rPr>
          <w:rStyle w:val="HideTWBExt"/>
          <w:noProof w:val="0"/>
        </w:rPr>
        <w:t>&lt;/Original&gt;</w:t>
      </w:r>
    </w:p>
    <w:p w:rsidR="00FA1C02" w:rsidRPr="00994345" w:rsidRDefault="00A349A3" w:rsidP="00A349A3">
      <w:pPr>
        <w:widowControl/>
      </w:pPr>
      <w:r w:rsidRPr="00994345">
        <w:rPr>
          <w:rStyle w:val="HideTWBExt"/>
          <w:noProof w:val="0"/>
        </w:rPr>
        <w:t>&lt;/Amend&gt;</w:t>
      </w:r>
    </w:p>
    <w:p w:rsidR="00FA1C02" w:rsidRPr="00994345" w:rsidRDefault="00A349A3" w:rsidP="00A349A3">
      <w:pPr>
        <w:pStyle w:val="AMNumberTabs0"/>
        <w:keepNext/>
        <w:widowControl/>
      </w:pPr>
      <w:r w:rsidRPr="00994345">
        <w:rPr>
          <w:rStyle w:val="HideTWBExt"/>
          <w:b w:val="0"/>
          <w:noProof w:val="0"/>
        </w:rPr>
        <w:t>&lt;Amend&gt;</w:t>
      </w:r>
      <w:r w:rsidRPr="00994345">
        <w:t>Tarkistus</w:t>
      </w:r>
      <w:r w:rsidRPr="00994345">
        <w:tab/>
      </w:r>
      <w:r w:rsidRPr="00994345">
        <w:tab/>
      </w:r>
      <w:r w:rsidRPr="00994345">
        <w:rPr>
          <w:rStyle w:val="HideTWBExt"/>
          <w:b w:val="0"/>
          <w:noProof w:val="0"/>
        </w:rPr>
        <w:t>&lt;NumAm&gt;</w:t>
      </w:r>
      <w:r w:rsidRPr="00994345">
        <w:t>10</w:t>
      </w:r>
      <w:r w:rsidRPr="00994345">
        <w:rPr>
          <w:rStyle w:val="HideTWBExt"/>
          <w:b w:val="0"/>
          <w:noProof w:val="0"/>
        </w:rPr>
        <w:t>&lt;/NumAm&gt;</w:t>
      </w:r>
    </w:p>
    <w:p w:rsidR="00AF1546" w:rsidRPr="00994345" w:rsidRDefault="00A349A3" w:rsidP="00A349A3">
      <w:pPr>
        <w:pStyle w:val="NormalBold"/>
        <w:widowControl/>
      </w:pPr>
      <w:r w:rsidRPr="00994345">
        <w:rPr>
          <w:rStyle w:val="HideTWBExt"/>
          <w:b w:val="0"/>
          <w:noProof w:val="0"/>
        </w:rPr>
        <w:t>&lt;Members&gt;</w:t>
      </w:r>
      <w:r w:rsidRPr="00994345">
        <w:t>Fabienne Keller</w:t>
      </w:r>
      <w:r w:rsidRPr="00994345">
        <w:rPr>
          <w:rStyle w:val="HideTWBExt"/>
          <w:b w:val="0"/>
          <w:noProof w:val="0"/>
        </w:rPr>
        <w:t>&lt;/Members&gt;</w:t>
      </w:r>
    </w:p>
    <w:p w:rsidR="00FA1C02" w:rsidRPr="00994345" w:rsidRDefault="00A349A3" w:rsidP="00A349A3">
      <w:pPr>
        <w:pStyle w:val="NormalBold12b"/>
        <w:keepNext/>
        <w:widowControl/>
      </w:pPr>
      <w:r w:rsidRPr="00994345">
        <w:rPr>
          <w:rStyle w:val="HideTWBExt"/>
          <w:b w:val="0"/>
          <w:noProof w:val="0"/>
        </w:rPr>
        <w:t>&lt;DocAmend&gt;</w:t>
      </w:r>
      <w:r w:rsidRPr="00994345">
        <w:t>Ehdotus asetukseksi</w:t>
      </w:r>
      <w:r w:rsidRPr="00994345">
        <w:rPr>
          <w:rStyle w:val="HideTWBExt"/>
          <w:b w:val="0"/>
          <w:noProof w:val="0"/>
        </w:rPr>
        <w:t>&lt;/DocAmend&gt;</w:t>
      </w:r>
    </w:p>
    <w:p w:rsidR="00FA1C02" w:rsidRPr="00994345" w:rsidRDefault="00A349A3" w:rsidP="00A349A3">
      <w:pPr>
        <w:pStyle w:val="NormalBold"/>
        <w:widowControl/>
      </w:pPr>
      <w:r w:rsidRPr="00994345">
        <w:rPr>
          <w:rStyle w:val="HideTWBExt"/>
          <w:b w:val="0"/>
          <w:noProof w:val="0"/>
        </w:rPr>
        <w:t>&lt;Article&gt;</w:t>
      </w:r>
      <w:r w:rsidRPr="00994345">
        <w:t>Johdanto-osan 40 c kappale</w:t>
      </w:r>
      <w:r w:rsidRPr="0099434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E" w:rsidRPr="00994345" w:rsidTr="00FA1C02">
        <w:trPr>
          <w:jc w:val="center"/>
        </w:trPr>
        <w:tc>
          <w:tcPr>
            <w:tcW w:w="9752" w:type="dxa"/>
            <w:gridSpan w:val="2"/>
          </w:tcPr>
          <w:p w:rsidR="00FA1C02" w:rsidRPr="00994345" w:rsidRDefault="00FA1C02" w:rsidP="00A349A3">
            <w:pPr>
              <w:keepNext/>
              <w:widowControl/>
            </w:pPr>
          </w:p>
        </w:tc>
      </w:tr>
      <w:tr w:rsidR="0065061E" w:rsidRPr="00994345" w:rsidTr="00FA1C02">
        <w:trPr>
          <w:jc w:val="center"/>
        </w:trPr>
        <w:tc>
          <w:tcPr>
            <w:tcW w:w="4876" w:type="dxa"/>
            <w:hideMark/>
          </w:tcPr>
          <w:p w:rsidR="00FA1C02" w:rsidRPr="00994345" w:rsidRDefault="00A349A3" w:rsidP="00A349A3">
            <w:pPr>
              <w:pStyle w:val="ColumnHeading"/>
              <w:keepNext/>
              <w:widowControl/>
            </w:pPr>
            <w:r w:rsidRPr="00994345">
              <w:t>Komission teksti</w:t>
            </w:r>
          </w:p>
        </w:tc>
        <w:tc>
          <w:tcPr>
            <w:tcW w:w="4876" w:type="dxa"/>
            <w:hideMark/>
          </w:tcPr>
          <w:p w:rsidR="00FA1C02" w:rsidRPr="00994345" w:rsidRDefault="00A349A3" w:rsidP="00A349A3">
            <w:pPr>
              <w:pStyle w:val="ColumnHeading"/>
              <w:keepNext/>
              <w:widowControl/>
            </w:pPr>
            <w:r w:rsidRPr="00994345">
              <w:t>Tarkistus</w:t>
            </w:r>
          </w:p>
        </w:tc>
      </w:tr>
      <w:tr w:rsidR="0065061E" w:rsidRPr="00994345" w:rsidTr="00FA1C02">
        <w:trPr>
          <w:jc w:val="center"/>
        </w:trPr>
        <w:tc>
          <w:tcPr>
            <w:tcW w:w="4876" w:type="dxa"/>
            <w:hideMark/>
          </w:tcPr>
          <w:p w:rsidR="00FA1C02" w:rsidRPr="00994345" w:rsidRDefault="00A349A3" w:rsidP="00A349A3">
            <w:pPr>
              <w:pStyle w:val="Normal6"/>
              <w:widowControl/>
            </w:pPr>
            <w:r w:rsidRPr="00994345">
              <w:t>(40 c)</w:t>
            </w:r>
            <w:r w:rsidRPr="00994345">
              <w:tab/>
              <w:t xml:space="preserve">Kun jäsenvaltiot soveltavat rajamenettelyä kansainvälistä suojelua koskevan hakemuksen tutkimista varten, niiden olisi varmistettava, että tehdään tarvittavat järjestelyt hakijoiden vastaanottamiseksi </w:t>
            </w:r>
            <w:r w:rsidRPr="00994345">
              <w:rPr>
                <w:b/>
                <w:i/>
              </w:rPr>
              <w:t>ulkorajalla tai kauttakulkualueilla tai niiden läheisyydessä</w:t>
            </w:r>
            <w:r w:rsidRPr="00994345">
              <w:t xml:space="preserve"> direktiivin XXX/XXX/EU [vastaanotto-olosuhteita koskeva direktiivi] mukaisesti. </w:t>
            </w:r>
            <w:r w:rsidRPr="00994345">
              <w:rPr>
                <w:b/>
                <w:i/>
              </w:rPr>
              <w:t>Jäsenvaltiot voivat käsitellä hakemukset eri paikassa ulko</w:t>
            </w:r>
            <w:r w:rsidRPr="00994345">
              <w:t xml:space="preserve">rajalla </w:t>
            </w:r>
            <w:r w:rsidRPr="00994345">
              <w:rPr>
                <w:b/>
                <w:i/>
              </w:rPr>
              <w:t>kuin siinä, jossa turvapaikkahakemus tehdään, siirtämällä hakijoita tiettyyn paikkaan kyseisen jäsenvaltion ulkorajalla tai sen läheisyydessä, jos tätä tarkoitusta varten varatut</w:t>
            </w:r>
            <w:r w:rsidRPr="00994345">
              <w:t xml:space="preserve"> tilat </w:t>
            </w:r>
            <w:r w:rsidRPr="00994345">
              <w:rPr>
                <w:b/>
                <w:i/>
              </w:rPr>
              <w:t>ovat olemassa</w:t>
            </w:r>
            <w:r w:rsidRPr="00994345">
              <w:t xml:space="preserve">. Jäsenvaltioilla olisi oltava harkintavalta päättää tarkoista paikoista, joihin tällaiset tilat olisi perustettava </w:t>
            </w:r>
            <w:r w:rsidRPr="00994345">
              <w:rPr>
                <w:b/>
                <w:i/>
              </w:rPr>
              <w:t>ulkorajoilla</w:t>
            </w:r>
            <w:r w:rsidRPr="00994345">
              <w:t>.</w:t>
            </w:r>
            <w:r w:rsidRPr="00994345">
              <w:rPr>
                <w:b/>
                <w:i/>
              </w:rPr>
              <w:t xml:space="preserve"> Jäsenvaltioiden olisi kuitenkin pyrittävä rajoittamaan tarvetta siirtää hakijoita tätä tarkoitusta varten ja sen vuoksi perustamaan</w:t>
            </w:r>
            <w:r w:rsidRPr="00994345">
              <w:t xml:space="preserve"> tällaisia tiloja, </w:t>
            </w:r>
            <w:r w:rsidRPr="00994345">
              <w:rPr>
                <w:b/>
                <w:i/>
              </w:rPr>
              <w:t>joiden kapasiteetti on riittävä, rajanylityspaikoille tai ulkorajaosuuksille, joissa suurin osa kansainvälistä suojelua koskevista hakemuksista tehdään, ottaen huomioon myös</w:t>
            </w:r>
            <w:r w:rsidRPr="00994345">
              <w:t xml:space="preserve"> ulkorajan </w:t>
            </w:r>
            <w:r w:rsidRPr="00994345">
              <w:rPr>
                <w:b/>
                <w:i/>
              </w:rPr>
              <w:t>pituus ja rajanylityspaikkojen</w:t>
            </w:r>
            <w:r w:rsidRPr="00994345">
              <w:t xml:space="preserve"> tai kauttakulkualueiden </w:t>
            </w:r>
            <w:r w:rsidRPr="00994345">
              <w:rPr>
                <w:b/>
                <w:i/>
              </w:rPr>
              <w:t>määrä</w:t>
            </w:r>
            <w:r w:rsidRPr="00994345">
              <w:t>.</w:t>
            </w:r>
            <w:r w:rsidRPr="00994345">
              <w:rPr>
                <w:b/>
                <w:i/>
              </w:rPr>
              <w:t xml:space="preserve"> Niiden</w:t>
            </w:r>
            <w:r w:rsidRPr="00994345">
              <w:t xml:space="preserve"> olisi ilmoitettava komissiolle </w:t>
            </w:r>
            <w:r w:rsidRPr="00994345">
              <w:rPr>
                <w:b/>
                <w:i/>
              </w:rPr>
              <w:t>ulkorajalla, kauttakulkualueilla tai ulkorajan läheisyydessä sijaitsevat</w:t>
            </w:r>
            <w:r w:rsidRPr="00994345">
              <w:t xml:space="preserve"> paikat, joissa rajamenettelyt suoritetaan. Tapauksissa, joissa sovelletaan rajamenettelyä ja jäsenvaltion ilmoittamien </w:t>
            </w:r>
            <w:r w:rsidRPr="00994345">
              <w:rPr>
                <w:b/>
                <w:i/>
              </w:rPr>
              <w:t>ulkorajalla tai sen läheisyydessä</w:t>
            </w:r>
            <w:r w:rsidRPr="00994345">
              <w:t xml:space="preserve"> sijaitsevien paikkojen kapasiteetti ylittyy tilapäisesti, jäsenvaltiot voivat käsitellä hakemukset mahdollisimman nopeasti muualla alueellaan sijaitsevissa paikoissa.</w:t>
            </w:r>
          </w:p>
        </w:tc>
        <w:tc>
          <w:tcPr>
            <w:tcW w:w="4876" w:type="dxa"/>
            <w:hideMark/>
          </w:tcPr>
          <w:p w:rsidR="00FA1C02" w:rsidRPr="00994345" w:rsidRDefault="00A349A3" w:rsidP="00A349A3">
            <w:pPr>
              <w:pStyle w:val="Normal6"/>
              <w:widowControl/>
              <w:rPr>
                <w:szCs w:val="24"/>
              </w:rPr>
            </w:pPr>
            <w:r w:rsidRPr="00994345">
              <w:t>(40 c)</w:t>
            </w:r>
            <w:r w:rsidRPr="00994345">
              <w:tab/>
              <w:t xml:space="preserve">Kun jäsenvaltiot soveltavat rajamenettelyä kansainvälistä suojelua koskevan hakemuksen tutkimista varten, niiden olisi varmistettava, että tehdään tarvittavat järjestelyt hakijoiden vastaanottamiseksi direktiivin XXX/XXX/EU [vastaanotto-olosuhteita koskeva direktiivi] mukaisesti. </w:t>
            </w:r>
            <w:r w:rsidRPr="00994345">
              <w:rPr>
                <w:b/>
                <w:i/>
              </w:rPr>
              <w:t>Turvapaikkatyöntekijöille, laillisille edustajille, kansalaisjärjestöille, unionin toimielimille ja kansainvälisille toimielimille tai sosiaali- ja terveydenhuoltopalveluiden henkilöstölle olisi aina annettava pääsy rajamenettelytiloihin.</w:t>
            </w:r>
            <w:r w:rsidRPr="00994345">
              <w:t xml:space="preserve"> Jäsenvaltioilla olisi oltava harkintavalta päättää tarkoista paikoista, joihin tällaiset tilat olisi perustettava</w:t>
            </w:r>
            <w:r w:rsidRPr="00994345">
              <w:rPr>
                <w:b/>
                <w:i/>
              </w:rPr>
              <w:t>, mutta niiden olisi kuitenkin varmistettava, että rajamenettelyjä koskevia vaatimuksia sovelletaan edelleen. Tällaiset tilat voivat sijaita ulkorajoilla tai kauttakulkualueilla tai niiden läheisyydessä edellyttäen, että niillä taataan asianmukaiset vastaanotto-olosuhteet, henkilöstön pääsy niihin ja välttämättömät palvelut. Jäsenvaltioiden</w:t>
            </w:r>
            <w:r w:rsidRPr="00994345">
              <w:t xml:space="preserve"> olisi ilmoitettava komissiolle paikat, joissa rajamenettelyt suoritetaan. </w:t>
            </w:r>
            <w:r w:rsidRPr="00994345">
              <w:rPr>
                <w:b/>
                <w:i/>
              </w:rPr>
              <w:t>Tapauksissa,</w:t>
            </w:r>
            <w:r w:rsidRPr="00994345">
              <w:t xml:space="preserve"> joissa sovelletaan rajamenettelyä ja jäsenvaltion paikkojen kapasiteetti ylittyy tilapäisesti</w:t>
            </w:r>
            <w:r w:rsidRPr="00994345">
              <w:rPr>
                <w:b/>
                <w:i/>
              </w:rPr>
              <w:t>, henkilöstökapasiteetti on riittämätön tai vastaanotto-olosuhteita ei voida ylläpitää,</w:t>
            </w:r>
            <w:r w:rsidRPr="00994345">
              <w:t xml:space="preserve"> jäsenvaltiot voivat käsitellä hakemukset mahdollisimman nopeasti muualla alueellaan sijaitsevissa paikoissa.</w:t>
            </w:r>
          </w:p>
        </w:tc>
      </w:tr>
    </w:tbl>
    <w:p w:rsidR="00FA1C02" w:rsidRPr="00994345" w:rsidRDefault="00A349A3" w:rsidP="00A349A3">
      <w:pPr>
        <w:pStyle w:val="Olang"/>
        <w:widowControl/>
        <w:rPr>
          <w:noProof w:val="0"/>
        </w:rPr>
      </w:pPr>
      <w:r w:rsidRPr="00994345">
        <w:rPr>
          <w:noProof w:val="0"/>
        </w:rPr>
        <w:t xml:space="preserve">Or. </w:t>
      </w:r>
      <w:r w:rsidRPr="00994345">
        <w:rPr>
          <w:rStyle w:val="HideTWBExt"/>
          <w:noProof w:val="0"/>
        </w:rPr>
        <w:t>&lt;Original&gt;</w:t>
      </w:r>
      <w:r w:rsidRPr="00994345">
        <w:rPr>
          <w:rStyle w:val="HideTWBInt"/>
          <w:noProof w:val="0"/>
        </w:rPr>
        <w:t>{EN}</w:t>
      </w:r>
      <w:r w:rsidRPr="00994345">
        <w:rPr>
          <w:noProof w:val="0"/>
        </w:rPr>
        <w:t>en</w:t>
      </w:r>
      <w:r w:rsidRPr="00994345">
        <w:rPr>
          <w:rStyle w:val="HideTWBExt"/>
          <w:noProof w:val="0"/>
        </w:rPr>
        <w:t>&lt;/Original&gt;</w:t>
      </w:r>
    </w:p>
    <w:p w:rsidR="00FA1C02" w:rsidRPr="00994345" w:rsidRDefault="00A349A3" w:rsidP="00A349A3">
      <w:pPr>
        <w:widowControl/>
      </w:pPr>
      <w:r w:rsidRPr="00994345">
        <w:rPr>
          <w:rStyle w:val="HideTWBExt"/>
          <w:noProof w:val="0"/>
        </w:rPr>
        <w:t>&lt;/Amend&gt;</w:t>
      </w:r>
    </w:p>
    <w:p w:rsidR="00FA1C02" w:rsidRPr="00994345" w:rsidRDefault="00A349A3" w:rsidP="00A349A3">
      <w:pPr>
        <w:pStyle w:val="AMNumberTabs0"/>
        <w:keepNext/>
        <w:widowControl/>
      </w:pPr>
      <w:r w:rsidRPr="00994345">
        <w:rPr>
          <w:rStyle w:val="HideTWBExt"/>
          <w:b w:val="0"/>
          <w:noProof w:val="0"/>
        </w:rPr>
        <w:t>&lt;Amend&gt;</w:t>
      </w:r>
      <w:r w:rsidRPr="00994345">
        <w:t>Tarkistus</w:t>
      </w:r>
      <w:r w:rsidRPr="00994345">
        <w:tab/>
      </w:r>
      <w:r w:rsidRPr="00994345">
        <w:tab/>
      </w:r>
      <w:r w:rsidRPr="00994345">
        <w:rPr>
          <w:rStyle w:val="HideTWBExt"/>
          <w:b w:val="0"/>
          <w:noProof w:val="0"/>
        </w:rPr>
        <w:t>&lt;NumAm&gt;</w:t>
      </w:r>
      <w:r w:rsidRPr="00994345">
        <w:t>11</w:t>
      </w:r>
      <w:r w:rsidRPr="00994345">
        <w:rPr>
          <w:rStyle w:val="HideTWBExt"/>
          <w:b w:val="0"/>
          <w:noProof w:val="0"/>
        </w:rPr>
        <w:t>&lt;/NumAm&gt;</w:t>
      </w:r>
    </w:p>
    <w:p w:rsidR="00AF1546" w:rsidRPr="00994345" w:rsidRDefault="00A349A3" w:rsidP="00A349A3">
      <w:pPr>
        <w:pStyle w:val="NormalBold"/>
        <w:widowControl/>
      </w:pPr>
      <w:r w:rsidRPr="00994345">
        <w:rPr>
          <w:rStyle w:val="HideTWBExt"/>
          <w:b w:val="0"/>
          <w:noProof w:val="0"/>
        </w:rPr>
        <w:t>&lt;Members&gt;</w:t>
      </w:r>
      <w:r w:rsidRPr="00994345">
        <w:t>Fabienne Keller</w:t>
      </w:r>
      <w:r w:rsidRPr="00994345">
        <w:rPr>
          <w:rStyle w:val="HideTWBExt"/>
          <w:b w:val="0"/>
          <w:noProof w:val="0"/>
        </w:rPr>
        <w:t>&lt;/Members&gt;</w:t>
      </w:r>
    </w:p>
    <w:p w:rsidR="00FA1C02" w:rsidRPr="00994345" w:rsidRDefault="00A349A3" w:rsidP="00A349A3">
      <w:pPr>
        <w:pStyle w:val="NormalBold12b"/>
        <w:keepNext/>
        <w:widowControl/>
      </w:pPr>
      <w:r w:rsidRPr="00994345">
        <w:rPr>
          <w:rStyle w:val="HideTWBExt"/>
          <w:b w:val="0"/>
          <w:noProof w:val="0"/>
        </w:rPr>
        <w:t>&lt;DocAmend&gt;</w:t>
      </w:r>
      <w:r w:rsidRPr="00994345">
        <w:t>Ehdotus asetukseksi</w:t>
      </w:r>
      <w:r w:rsidRPr="00994345">
        <w:rPr>
          <w:rStyle w:val="HideTWBExt"/>
          <w:b w:val="0"/>
          <w:noProof w:val="0"/>
        </w:rPr>
        <w:t>&lt;/DocAmend&gt;</w:t>
      </w:r>
    </w:p>
    <w:p w:rsidR="00FA1C02" w:rsidRPr="00994345" w:rsidRDefault="00A349A3" w:rsidP="00A349A3">
      <w:pPr>
        <w:pStyle w:val="NormalBold"/>
        <w:widowControl/>
      </w:pPr>
      <w:r w:rsidRPr="00994345">
        <w:rPr>
          <w:rStyle w:val="HideTWBExt"/>
          <w:b w:val="0"/>
          <w:noProof w:val="0"/>
        </w:rPr>
        <w:t>&lt;Article&gt;</w:t>
      </w:r>
      <w:r w:rsidRPr="00994345">
        <w:t>Johdanto-osan 40 c a kappale (uusi)</w:t>
      </w:r>
      <w:r w:rsidRPr="0099434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E" w:rsidRPr="00994345" w:rsidTr="00FA1C02">
        <w:trPr>
          <w:jc w:val="center"/>
        </w:trPr>
        <w:tc>
          <w:tcPr>
            <w:tcW w:w="9752" w:type="dxa"/>
            <w:gridSpan w:val="2"/>
          </w:tcPr>
          <w:p w:rsidR="00FA1C02" w:rsidRPr="00994345" w:rsidRDefault="00FA1C02" w:rsidP="00A349A3">
            <w:pPr>
              <w:keepNext/>
              <w:widowControl/>
            </w:pPr>
          </w:p>
        </w:tc>
      </w:tr>
      <w:tr w:rsidR="0065061E" w:rsidRPr="00994345" w:rsidTr="00FA1C02">
        <w:trPr>
          <w:jc w:val="center"/>
        </w:trPr>
        <w:tc>
          <w:tcPr>
            <w:tcW w:w="4876" w:type="dxa"/>
            <w:hideMark/>
          </w:tcPr>
          <w:p w:rsidR="00FA1C02" w:rsidRPr="00994345" w:rsidRDefault="00A349A3" w:rsidP="00A349A3">
            <w:pPr>
              <w:pStyle w:val="ColumnHeading"/>
              <w:keepNext/>
              <w:widowControl/>
            </w:pPr>
            <w:r w:rsidRPr="00994345">
              <w:t>Komission teksti</w:t>
            </w:r>
          </w:p>
        </w:tc>
        <w:tc>
          <w:tcPr>
            <w:tcW w:w="4876" w:type="dxa"/>
            <w:hideMark/>
          </w:tcPr>
          <w:p w:rsidR="00FA1C02" w:rsidRPr="00994345" w:rsidRDefault="00A349A3" w:rsidP="00A349A3">
            <w:pPr>
              <w:pStyle w:val="ColumnHeading"/>
              <w:keepNext/>
              <w:widowControl/>
            </w:pPr>
            <w:r w:rsidRPr="00994345">
              <w:t>Tarkistus</w:t>
            </w:r>
          </w:p>
        </w:tc>
      </w:tr>
      <w:tr w:rsidR="0065061E" w:rsidRPr="00994345" w:rsidTr="00FA1C02">
        <w:trPr>
          <w:jc w:val="center"/>
        </w:trPr>
        <w:tc>
          <w:tcPr>
            <w:tcW w:w="4876" w:type="dxa"/>
          </w:tcPr>
          <w:p w:rsidR="00FA1C02" w:rsidRPr="00994345" w:rsidRDefault="00FA1C02" w:rsidP="00A349A3">
            <w:pPr>
              <w:pStyle w:val="Normal6"/>
              <w:widowControl/>
            </w:pPr>
          </w:p>
        </w:tc>
        <w:tc>
          <w:tcPr>
            <w:tcW w:w="4876" w:type="dxa"/>
            <w:hideMark/>
          </w:tcPr>
          <w:p w:rsidR="00FA1C02" w:rsidRPr="00994345" w:rsidRDefault="00A349A3" w:rsidP="00A349A3">
            <w:pPr>
              <w:pStyle w:val="Normal6"/>
              <w:widowControl/>
              <w:rPr>
                <w:szCs w:val="24"/>
              </w:rPr>
            </w:pPr>
            <w:r w:rsidRPr="00994345">
              <w:rPr>
                <w:b/>
                <w:i/>
              </w:rPr>
              <w:t>(40 c a)</w:t>
            </w:r>
            <w:r w:rsidRPr="00994345">
              <w:rPr>
                <w:b/>
                <w:i/>
              </w:rPr>
              <w:tab/>
              <w:t>Laittomien muuttajien tehokas palauttaminen 12 viikon määräajassa on tärkeä osa hyvin toimivaa rajamenettelyä. Tästä johtuen jäsenvaltioiden olisi parannettava ja vahvistettava kolmansien maiden kanssa tehtävää yhteistyötä palauttamisen, takaisinoton ja uudelleenkotouttamisen osalta ja turvauduttava turvapaikka-asioiden ja muuttoliikkeen hallinnasta annetun asetuksen [asetus XXX/XXX/EU] 7 artiklan mukaiseen mekanismiin, jotta voidaan ottaa mukaan kaikki asiaankuuluvat unionin politiikat ja välineet ja parantaa eri toimien koordinointia muilla politiikan aloilla kuin muuttoliikepolitiikassa, jota unioni ja jäsenvaltiot voivat toteuttaa tätä tarkoitusta varten.</w:t>
            </w:r>
          </w:p>
        </w:tc>
      </w:tr>
    </w:tbl>
    <w:p w:rsidR="00FA1C02" w:rsidRPr="00994345" w:rsidRDefault="00A349A3" w:rsidP="00A349A3">
      <w:pPr>
        <w:pStyle w:val="Olang"/>
        <w:widowControl/>
        <w:rPr>
          <w:noProof w:val="0"/>
        </w:rPr>
      </w:pPr>
      <w:r w:rsidRPr="00994345">
        <w:rPr>
          <w:noProof w:val="0"/>
        </w:rPr>
        <w:t xml:space="preserve">Or. </w:t>
      </w:r>
      <w:r w:rsidRPr="00994345">
        <w:rPr>
          <w:rStyle w:val="HideTWBExt"/>
          <w:noProof w:val="0"/>
        </w:rPr>
        <w:t>&lt;Original&gt;</w:t>
      </w:r>
      <w:r w:rsidRPr="00994345">
        <w:rPr>
          <w:rStyle w:val="HideTWBInt"/>
          <w:noProof w:val="0"/>
        </w:rPr>
        <w:t>{EN}</w:t>
      </w:r>
      <w:r w:rsidRPr="00994345">
        <w:rPr>
          <w:noProof w:val="0"/>
        </w:rPr>
        <w:t>en</w:t>
      </w:r>
      <w:r w:rsidRPr="00994345">
        <w:rPr>
          <w:rStyle w:val="HideTWBExt"/>
          <w:noProof w:val="0"/>
        </w:rPr>
        <w:t>&lt;/Original&gt;</w:t>
      </w:r>
    </w:p>
    <w:p w:rsidR="00FA1C02" w:rsidRPr="00994345" w:rsidRDefault="00A349A3" w:rsidP="00A349A3">
      <w:pPr>
        <w:widowControl/>
      </w:pPr>
      <w:r w:rsidRPr="00994345">
        <w:rPr>
          <w:rStyle w:val="HideTWBExt"/>
          <w:noProof w:val="0"/>
        </w:rPr>
        <w:t>&lt;/Amend&gt;</w:t>
      </w:r>
    </w:p>
    <w:p w:rsidR="00FA1C02" w:rsidRPr="00994345" w:rsidRDefault="00A349A3" w:rsidP="00A349A3">
      <w:pPr>
        <w:pStyle w:val="AMNumberTabs0"/>
        <w:keepNext/>
        <w:widowControl/>
      </w:pPr>
      <w:r w:rsidRPr="00994345">
        <w:rPr>
          <w:rStyle w:val="HideTWBExt"/>
          <w:b w:val="0"/>
          <w:noProof w:val="0"/>
        </w:rPr>
        <w:t>&lt;Amend&gt;</w:t>
      </w:r>
      <w:r w:rsidRPr="00994345">
        <w:t>Tarkistus</w:t>
      </w:r>
      <w:r w:rsidRPr="00994345">
        <w:tab/>
      </w:r>
      <w:r w:rsidRPr="00994345">
        <w:tab/>
      </w:r>
      <w:r w:rsidRPr="00994345">
        <w:rPr>
          <w:rStyle w:val="HideTWBExt"/>
          <w:b w:val="0"/>
          <w:noProof w:val="0"/>
        </w:rPr>
        <w:t>&lt;NumAm&gt;</w:t>
      </w:r>
      <w:r w:rsidRPr="00994345">
        <w:t>12</w:t>
      </w:r>
      <w:r w:rsidRPr="00994345">
        <w:rPr>
          <w:rStyle w:val="HideTWBExt"/>
          <w:b w:val="0"/>
          <w:noProof w:val="0"/>
        </w:rPr>
        <w:t>&lt;/NumAm&gt;</w:t>
      </w:r>
    </w:p>
    <w:p w:rsidR="00AF1546" w:rsidRPr="00994345" w:rsidRDefault="00A349A3" w:rsidP="00A349A3">
      <w:pPr>
        <w:pStyle w:val="NormalBold"/>
        <w:widowControl/>
      </w:pPr>
      <w:r w:rsidRPr="00994345">
        <w:rPr>
          <w:rStyle w:val="HideTWBExt"/>
          <w:b w:val="0"/>
          <w:noProof w:val="0"/>
        </w:rPr>
        <w:t>&lt;Members&gt;</w:t>
      </w:r>
      <w:r w:rsidRPr="00994345">
        <w:t>Fabienne Keller</w:t>
      </w:r>
      <w:r w:rsidRPr="00994345">
        <w:rPr>
          <w:rStyle w:val="HideTWBExt"/>
          <w:b w:val="0"/>
          <w:noProof w:val="0"/>
        </w:rPr>
        <w:t>&lt;/Members&gt;</w:t>
      </w:r>
    </w:p>
    <w:p w:rsidR="00FA1C02" w:rsidRPr="00994345" w:rsidRDefault="00A349A3" w:rsidP="00A349A3">
      <w:pPr>
        <w:pStyle w:val="NormalBold12b"/>
        <w:keepNext/>
        <w:widowControl/>
      </w:pPr>
      <w:r w:rsidRPr="00994345">
        <w:rPr>
          <w:rStyle w:val="HideTWBExt"/>
          <w:b w:val="0"/>
          <w:noProof w:val="0"/>
        </w:rPr>
        <w:t>&lt;DocAmend&gt;</w:t>
      </w:r>
      <w:r w:rsidRPr="00994345">
        <w:t>Ehdotus asetukseksi</w:t>
      </w:r>
      <w:r w:rsidRPr="00994345">
        <w:rPr>
          <w:rStyle w:val="HideTWBExt"/>
          <w:b w:val="0"/>
          <w:noProof w:val="0"/>
        </w:rPr>
        <w:t>&lt;/DocAmend&gt;</w:t>
      </w:r>
    </w:p>
    <w:p w:rsidR="00FA1C02" w:rsidRPr="00994345" w:rsidRDefault="00A349A3" w:rsidP="00A349A3">
      <w:pPr>
        <w:pStyle w:val="NormalBold"/>
        <w:widowControl/>
      </w:pPr>
      <w:r w:rsidRPr="00994345">
        <w:rPr>
          <w:rStyle w:val="HideTWBExt"/>
          <w:b w:val="0"/>
          <w:noProof w:val="0"/>
        </w:rPr>
        <w:t>&lt;Article&gt;</w:t>
      </w:r>
      <w:r w:rsidRPr="00994345">
        <w:t>Johdanto-osan 40 d kappale</w:t>
      </w:r>
      <w:r w:rsidRPr="0099434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E" w:rsidRPr="00994345" w:rsidTr="00FA1C02">
        <w:trPr>
          <w:jc w:val="center"/>
        </w:trPr>
        <w:tc>
          <w:tcPr>
            <w:tcW w:w="9752" w:type="dxa"/>
            <w:gridSpan w:val="2"/>
          </w:tcPr>
          <w:p w:rsidR="00FA1C02" w:rsidRPr="00994345" w:rsidRDefault="00FA1C02" w:rsidP="00A349A3">
            <w:pPr>
              <w:keepNext/>
              <w:widowControl/>
            </w:pPr>
          </w:p>
        </w:tc>
      </w:tr>
      <w:tr w:rsidR="0065061E" w:rsidRPr="00994345" w:rsidTr="00FA1C02">
        <w:trPr>
          <w:jc w:val="center"/>
        </w:trPr>
        <w:tc>
          <w:tcPr>
            <w:tcW w:w="4876" w:type="dxa"/>
            <w:hideMark/>
          </w:tcPr>
          <w:p w:rsidR="00FA1C02" w:rsidRPr="00994345" w:rsidRDefault="00A349A3" w:rsidP="00A349A3">
            <w:pPr>
              <w:pStyle w:val="ColumnHeading"/>
              <w:keepNext/>
              <w:widowControl/>
            </w:pPr>
            <w:r w:rsidRPr="00994345">
              <w:t>Komission teksti</w:t>
            </w:r>
          </w:p>
        </w:tc>
        <w:tc>
          <w:tcPr>
            <w:tcW w:w="4876" w:type="dxa"/>
            <w:hideMark/>
          </w:tcPr>
          <w:p w:rsidR="00FA1C02" w:rsidRPr="00994345" w:rsidRDefault="00A349A3" w:rsidP="00A349A3">
            <w:pPr>
              <w:pStyle w:val="ColumnHeading"/>
              <w:keepNext/>
              <w:widowControl/>
            </w:pPr>
            <w:r w:rsidRPr="00994345">
              <w:t>Tarkistus</w:t>
            </w:r>
          </w:p>
        </w:tc>
      </w:tr>
      <w:tr w:rsidR="0065061E" w:rsidRPr="00994345" w:rsidTr="00FA1C02">
        <w:trPr>
          <w:jc w:val="center"/>
        </w:trPr>
        <w:tc>
          <w:tcPr>
            <w:tcW w:w="4876" w:type="dxa"/>
            <w:hideMark/>
          </w:tcPr>
          <w:p w:rsidR="00FA1C02" w:rsidRPr="00A349A3" w:rsidRDefault="00A349A3" w:rsidP="00A349A3">
            <w:pPr>
              <w:pStyle w:val="Normal6"/>
              <w:widowControl/>
              <w:rPr>
                <w:b/>
                <w:i/>
              </w:rPr>
            </w:pPr>
            <w:r w:rsidRPr="00A349A3">
              <w:t>(40 d)</w:t>
            </w:r>
            <w:r w:rsidRPr="00A349A3">
              <w:rPr>
                <w:b/>
                <w:i/>
              </w:rPr>
              <w:tab/>
            </w:r>
            <w:r w:rsidRPr="00A349A3">
              <w:t>Kun edellytetään rajamenettelyn soveltamista, jäsenvaltioita ei poikkeuksellisesti tulisi vaatia</w:t>
            </w:r>
            <w:r w:rsidRPr="00A349A3">
              <w:rPr>
                <w:b/>
                <w:i/>
              </w:rPr>
              <w:t xml:space="preserve"> soveltamaan sitä tutkittaessa</w:t>
            </w:r>
            <w:r w:rsidRPr="00A349A3">
              <w:t xml:space="preserve"> sellaisten kolmansien maiden</w:t>
            </w:r>
            <w:r w:rsidRPr="00A349A3">
              <w:rPr>
                <w:b/>
                <w:i/>
              </w:rPr>
              <w:t xml:space="preserve"> kansalaisten tekemiä kansainvälistä suojelua koskevia hakemuksia</w:t>
            </w:r>
            <w:r w:rsidRPr="00A349A3">
              <w:t>, jotka eivät tee riittävästi yhteistyötä takaisinotossa, koska</w:t>
            </w:r>
            <w:r w:rsidRPr="00A349A3">
              <w:rPr>
                <w:b/>
                <w:i/>
              </w:rPr>
              <w:t xml:space="preserve"> asianomaisten henkilöiden nopea palauttaminen</w:t>
            </w:r>
            <w:r w:rsidRPr="00A349A3">
              <w:t xml:space="preserve"> hakemusten hylkäämisen jälkeen</w:t>
            </w:r>
            <w:r w:rsidRPr="00A349A3">
              <w:rPr>
                <w:b/>
                <w:i/>
              </w:rPr>
              <w:t xml:space="preserve"> olisi epätodennäköistä</w:t>
            </w:r>
            <w:r w:rsidRPr="00A349A3">
              <w:t>. Sen määrittämisen, tekeekö kolmas maa riittävästi yhteistyötä takaisinoton osalta, olisi perustuttava asetuksen</w:t>
            </w:r>
            <w:r w:rsidRPr="00A349A3">
              <w:rPr>
                <w:b/>
                <w:i/>
              </w:rPr>
              <w:t xml:space="preserve"> </w:t>
            </w:r>
            <w:r w:rsidRPr="00A349A3">
              <w:t>(EY) N:o 810/2009 25 a artiklassa säädettyihin menettelyihin.</w:t>
            </w:r>
          </w:p>
        </w:tc>
        <w:tc>
          <w:tcPr>
            <w:tcW w:w="4876" w:type="dxa"/>
            <w:hideMark/>
          </w:tcPr>
          <w:p w:rsidR="00FA1C02" w:rsidRPr="00A349A3" w:rsidRDefault="00A349A3" w:rsidP="00A349A3">
            <w:pPr>
              <w:pStyle w:val="Normal6"/>
              <w:widowControl/>
              <w:rPr>
                <w:b/>
                <w:i/>
                <w:szCs w:val="24"/>
              </w:rPr>
            </w:pPr>
            <w:r w:rsidRPr="00A349A3">
              <w:t>(40 d)</w:t>
            </w:r>
            <w:r w:rsidRPr="00A349A3">
              <w:rPr>
                <w:b/>
                <w:i/>
              </w:rPr>
              <w:tab/>
            </w:r>
            <w:r w:rsidRPr="00A349A3">
              <w:t>Kun edellytetään rajamenettelyn soveltamista, jäsenvaltioita ei poikkeuksellisesti tulisi vaatia</w:t>
            </w:r>
            <w:r w:rsidRPr="00A349A3">
              <w:rPr>
                <w:b/>
                <w:i/>
              </w:rPr>
              <w:t xml:space="preserve"> altistamaan</w:t>
            </w:r>
            <w:r w:rsidRPr="00A349A3">
              <w:t xml:space="preserve"> sellaisten kolmansien maiden</w:t>
            </w:r>
            <w:r w:rsidRPr="00A349A3">
              <w:rPr>
                <w:b/>
                <w:i/>
              </w:rPr>
              <w:t xml:space="preserve"> kansalaisia</w:t>
            </w:r>
            <w:r w:rsidRPr="00A349A3">
              <w:t>, jotka eivät tee riittävästi yhteistyötä takaisinotossa</w:t>
            </w:r>
            <w:r w:rsidRPr="00A349A3">
              <w:rPr>
                <w:b/>
                <w:i/>
              </w:rPr>
              <w:t xml:space="preserve"> rajamenettelylle palauttamisen toteuttamista varten</w:t>
            </w:r>
            <w:r w:rsidRPr="00A349A3">
              <w:t>, koska</w:t>
            </w:r>
            <w:r w:rsidRPr="00A349A3">
              <w:rPr>
                <w:b/>
                <w:i/>
              </w:rPr>
              <w:t xml:space="preserve"> kyseisessä tilanteessa olisi epätodennäköistä, että asianomaiset henkilöt voitaisiin palauttaa nopeasti</w:t>
            </w:r>
            <w:r w:rsidRPr="00A349A3">
              <w:t xml:space="preserve"> hakemusten hylkäämisen jälkeen</w:t>
            </w:r>
            <w:r w:rsidRPr="00A349A3">
              <w:rPr>
                <w:b/>
                <w:i/>
              </w:rPr>
              <w:t xml:space="preserve"> ja rajamenettelyn kansainvälistä suojelua koskevien hakemusten tutkimista varten aikana</w:t>
            </w:r>
            <w:r w:rsidRPr="00A349A3">
              <w:t>. Sen määrittämisen, tekeekö kolmas maa riittävästi yhteistyötä takaisinoton osalta, olisi perustuttava asetuksen</w:t>
            </w:r>
            <w:r w:rsidRPr="00A349A3">
              <w:rPr>
                <w:b/>
                <w:i/>
              </w:rPr>
              <w:t xml:space="preserve"> </w:t>
            </w:r>
            <w:r w:rsidRPr="00A349A3">
              <w:t>(EY) N:o 810/2009 25 a artiklassa säädettyihin menettelyihin.</w:t>
            </w:r>
            <w:r w:rsidRPr="00A349A3">
              <w:rPr>
                <w:b/>
                <w:i/>
              </w:rPr>
              <w:t xml:space="preserve"> Jos rajamenettelyä palauttamisen toteuttamista varten ei näissä olosuhteissa poikkeuksellisesti sovelleta, olisi sovellettava palauttamisdirektiivissä säädettyä palauttamismenettelyä ja asianomaiselle kolmannen maan kansalaiselle olisi annettava lupa tulla kyseisen jäsenvaltion alueelle.</w:t>
            </w:r>
          </w:p>
        </w:tc>
      </w:tr>
    </w:tbl>
    <w:p w:rsidR="00FA1C02" w:rsidRPr="00994345" w:rsidRDefault="00A349A3" w:rsidP="00A349A3">
      <w:pPr>
        <w:pStyle w:val="Olang"/>
        <w:widowControl/>
        <w:rPr>
          <w:noProof w:val="0"/>
        </w:rPr>
      </w:pPr>
      <w:r w:rsidRPr="00994345">
        <w:rPr>
          <w:noProof w:val="0"/>
        </w:rPr>
        <w:t xml:space="preserve">Or. </w:t>
      </w:r>
      <w:r w:rsidRPr="00994345">
        <w:rPr>
          <w:rStyle w:val="HideTWBExt"/>
          <w:noProof w:val="0"/>
        </w:rPr>
        <w:t>&lt;Original&gt;</w:t>
      </w:r>
      <w:r w:rsidRPr="00994345">
        <w:rPr>
          <w:rStyle w:val="HideTWBInt"/>
          <w:noProof w:val="0"/>
        </w:rPr>
        <w:t>{EN}</w:t>
      </w:r>
      <w:r w:rsidRPr="00994345">
        <w:rPr>
          <w:noProof w:val="0"/>
        </w:rPr>
        <w:t>en</w:t>
      </w:r>
      <w:r w:rsidRPr="00994345">
        <w:rPr>
          <w:rStyle w:val="HideTWBExt"/>
          <w:noProof w:val="0"/>
        </w:rPr>
        <w:t>&lt;/Original&gt;</w:t>
      </w:r>
    </w:p>
    <w:p w:rsidR="00FA1C02" w:rsidRPr="00994345" w:rsidRDefault="00A349A3" w:rsidP="00A349A3">
      <w:pPr>
        <w:widowControl/>
      </w:pPr>
      <w:r w:rsidRPr="00994345">
        <w:rPr>
          <w:rStyle w:val="HideTWBExt"/>
          <w:noProof w:val="0"/>
        </w:rPr>
        <w:t>&lt;/Amend&gt;</w:t>
      </w:r>
    </w:p>
    <w:p w:rsidR="00FA1C02" w:rsidRPr="00994345" w:rsidRDefault="00A349A3" w:rsidP="00A349A3">
      <w:pPr>
        <w:pStyle w:val="AMNumberTabs0"/>
        <w:keepNext/>
        <w:widowControl/>
      </w:pPr>
      <w:r w:rsidRPr="00994345">
        <w:rPr>
          <w:rStyle w:val="HideTWBExt"/>
          <w:b w:val="0"/>
          <w:noProof w:val="0"/>
        </w:rPr>
        <w:t>&lt;Amend&gt;</w:t>
      </w:r>
      <w:r w:rsidRPr="00994345">
        <w:t>Tarkistus</w:t>
      </w:r>
      <w:r w:rsidRPr="00994345">
        <w:tab/>
      </w:r>
      <w:r w:rsidRPr="00994345">
        <w:tab/>
      </w:r>
      <w:r w:rsidRPr="00994345">
        <w:rPr>
          <w:rStyle w:val="HideTWBExt"/>
          <w:b w:val="0"/>
          <w:noProof w:val="0"/>
        </w:rPr>
        <w:t>&lt;NumAm&gt;</w:t>
      </w:r>
      <w:r w:rsidRPr="00994345">
        <w:t>13</w:t>
      </w:r>
      <w:r w:rsidRPr="00994345">
        <w:rPr>
          <w:rStyle w:val="HideTWBExt"/>
          <w:b w:val="0"/>
          <w:noProof w:val="0"/>
        </w:rPr>
        <w:t>&lt;/NumAm&gt;</w:t>
      </w:r>
    </w:p>
    <w:p w:rsidR="00AF1546" w:rsidRPr="00994345" w:rsidRDefault="00A349A3" w:rsidP="00A349A3">
      <w:pPr>
        <w:pStyle w:val="NormalBold"/>
        <w:widowControl/>
      </w:pPr>
      <w:r w:rsidRPr="00994345">
        <w:rPr>
          <w:rStyle w:val="HideTWBExt"/>
          <w:b w:val="0"/>
          <w:noProof w:val="0"/>
        </w:rPr>
        <w:t>&lt;Members&gt;</w:t>
      </w:r>
      <w:r w:rsidRPr="00994345">
        <w:t>Fabienne Keller</w:t>
      </w:r>
      <w:r w:rsidRPr="00994345">
        <w:rPr>
          <w:rStyle w:val="HideTWBExt"/>
          <w:b w:val="0"/>
          <w:noProof w:val="0"/>
        </w:rPr>
        <w:t>&lt;/Members&gt;</w:t>
      </w:r>
    </w:p>
    <w:p w:rsidR="00FA1C02" w:rsidRPr="00994345" w:rsidRDefault="00A349A3" w:rsidP="00A349A3">
      <w:pPr>
        <w:pStyle w:val="NormalBold12b"/>
        <w:keepNext/>
        <w:widowControl/>
      </w:pPr>
      <w:r w:rsidRPr="00994345">
        <w:rPr>
          <w:rStyle w:val="HideTWBExt"/>
          <w:b w:val="0"/>
          <w:noProof w:val="0"/>
        </w:rPr>
        <w:t>&lt;DocAmend&gt;</w:t>
      </w:r>
      <w:r w:rsidRPr="00994345">
        <w:t>Ehdotus asetukseksi</w:t>
      </w:r>
      <w:r w:rsidRPr="00994345">
        <w:rPr>
          <w:rStyle w:val="HideTWBExt"/>
          <w:b w:val="0"/>
          <w:noProof w:val="0"/>
        </w:rPr>
        <w:t>&lt;/DocAmend&gt;</w:t>
      </w:r>
    </w:p>
    <w:p w:rsidR="00FA1C02" w:rsidRPr="00994345" w:rsidRDefault="00A349A3" w:rsidP="00A349A3">
      <w:pPr>
        <w:pStyle w:val="NormalBold"/>
        <w:widowControl/>
      </w:pPr>
      <w:r w:rsidRPr="00994345">
        <w:rPr>
          <w:rStyle w:val="HideTWBExt"/>
          <w:b w:val="0"/>
          <w:noProof w:val="0"/>
        </w:rPr>
        <w:t>&lt;Article&gt;</w:t>
      </w:r>
      <w:r w:rsidRPr="00994345">
        <w:t>Johdanto-osan 40 e kappale</w:t>
      </w:r>
      <w:r w:rsidRPr="0099434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E" w:rsidRPr="00994345" w:rsidTr="00FA1C02">
        <w:trPr>
          <w:jc w:val="center"/>
        </w:trPr>
        <w:tc>
          <w:tcPr>
            <w:tcW w:w="9752" w:type="dxa"/>
            <w:gridSpan w:val="2"/>
          </w:tcPr>
          <w:p w:rsidR="00FA1C02" w:rsidRPr="00994345" w:rsidRDefault="00FA1C02" w:rsidP="00A349A3">
            <w:pPr>
              <w:keepNext/>
              <w:widowControl/>
            </w:pPr>
          </w:p>
        </w:tc>
      </w:tr>
      <w:tr w:rsidR="0065061E" w:rsidRPr="00994345" w:rsidTr="00FA1C02">
        <w:trPr>
          <w:jc w:val="center"/>
        </w:trPr>
        <w:tc>
          <w:tcPr>
            <w:tcW w:w="4876" w:type="dxa"/>
            <w:hideMark/>
          </w:tcPr>
          <w:p w:rsidR="00FA1C02" w:rsidRPr="00994345" w:rsidRDefault="00A349A3" w:rsidP="00A349A3">
            <w:pPr>
              <w:pStyle w:val="ColumnHeading"/>
              <w:keepNext/>
              <w:widowControl/>
            </w:pPr>
            <w:r w:rsidRPr="00994345">
              <w:t>Komission teksti</w:t>
            </w:r>
          </w:p>
        </w:tc>
        <w:tc>
          <w:tcPr>
            <w:tcW w:w="4876" w:type="dxa"/>
            <w:hideMark/>
          </w:tcPr>
          <w:p w:rsidR="00FA1C02" w:rsidRPr="00994345" w:rsidRDefault="00A349A3" w:rsidP="00A349A3">
            <w:pPr>
              <w:pStyle w:val="ColumnHeading"/>
              <w:keepNext/>
              <w:widowControl/>
            </w:pPr>
            <w:r w:rsidRPr="00994345">
              <w:t>Tarkistus</w:t>
            </w:r>
          </w:p>
        </w:tc>
      </w:tr>
      <w:tr w:rsidR="0065061E" w:rsidRPr="00994345" w:rsidTr="00FA1C02">
        <w:trPr>
          <w:jc w:val="center"/>
        </w:trPr>
        <w:tc>
          <w:tcPr>
            <w:tcW w:w="4876" w:type="dxa"/>
            <w:hideMark/>
          </w:tcPr>
          <w:p w:rsidR="00FA1C02" w:rsidRPr="00A349A3" w:rsidRDefault="00A349A3" w:rsidP="00A349A3">
            <w:pPr>
              <w:pStyle w:val="Normal6"/>
              <w:widowControl/>
              <w:rPr>
                <w:b/>
                <w:i/>
              </w:rPr>
            </w:pPr>
            <w:r w:rsidRPr="00A349A3">
              <w:t>(40 e)</w:t>
            </w:r>
            <w:r w:rsidRPr="00A349A3">
              <w:rPr>
                <w:b/>
                <w:i/>
              </w:rPr>
              <w:tab/>
            </w:r>
            <w:r w:rsidRPr="00A349A3">
              <w:t>Kansainvälistä suojelua koskevien hakemusten käsittelyä koskevan rajamenettelyn keston olisi oltava mahdollisimman lyhyt ja samalla olisi taattava hakemusten täydellinen ja oikeudenmukainen käsittely. Se ei saisi missään tapauksessa olla pidempi kuin 12 viikkoa. Tämä määräaika olisi ymmärrettävä rajalla tapahtuvaa turvapaikkamenettelyä koskevaksi erilliseksi määräajaksi, joka kattaa sekä hakemuksen tutkimista koskevan päätöksen että tarvittaessa</w:t>
            </w:r>
            <w:r w:rsidRPr="00A349A3">
              <w:rPr>
                <w:b/>
                <w:i/>
              </w:rPr>
              <w:t xml:space="preserve"> ensimmäisen muutoksenhakuasteen päätöksen</w:t>
            </w:r>
            <w:r w:rsidRPr="00A349A3">
              <w:t>. Jäsenvaltioilla on oikeus asettaa tämän ajan puitteissa määräaika kansallisessa lainsäädännössä sekä hallinnollista vaihetta että muutoksenhakuvaihetta varten, mutta niiden olisi asetettava määräaika siten, että varmistetaan, että tutkintamenettely saatetaan päätökseen ja että tarvittaessa</w:t>
            </w:r>
            <w:r w:rsidRPr="00A349A3">
              <w:rPr>
                <w:b/>
                <w:i/>
              </w:rPr>
              <w:t xml:space="preserve"> ensimmäisen muutoksenhakuasteen päätös</w:t>
            </w:r>
            <w:r w:rsidRPr="00A349A3">
              <w:t xml:space="preserve"> tehdään ajassa, joka on enintään mainittu 12 viikkoa. Jos jäsenvaltio ei kuitenkaan ole tehnyt asiaa koskevia päätöksiä tässä määräajassa, hakijan olisi</w:t>
            </w:r>
            <w:r w:rsidRPr="00A349A3">
              <w:rPr>
                <w:b/>
                <w:i/>
              </w:rPr>
              <w:t xml:space="preserve"> periaatteessa</w:t>
            </w:r>
            <w:r w:rsidRPr="00A349A3">
              <w:t xml:space="preserve"> sallittava tulla jäsenvaltion alueelle. Tuloa alueelle ei kuitenkaan pitäisi sallia, jos hakijalla ei ole oikeutta jäädä alueelle, jos hän ei ole pyytänyt lupaa jäädä alueelle muutoksenhakumenettelyä varten tai jos tuomioistuin on päättänyt, että hänen ei pitäisi saada jäädä odottamaan muutoksenhakumenettelyn tulosta. Tällaisissa tapauksissa turvapaikkamenettelyn ja palauttamismenettelyn välisen jatkuvuuden varmistamiseksi palauttamismenettely olisi myös rajamenettelyn yhteydessä toteutettava ajassa, joka ei ylitä 12:ta viikkoa. Tämä ajanjakso olisi laskettava alkavaksi siitä hetkestä, jolloin hakijalla, kolmannen maan kansalaisella tai kansalaisuudettomalla henkilöllä ei enää ole oikeutta jäädä alueelle tai hänen ei enää sallita jäädä alueelle.</w:t>
            </w:r>
          </w:p>
        </w:tc>
        <w:tc>
          <w:tcPr>
            <w:tcW w:w="4876" w:type="dxa"/>
            <w:hideMark/>
          </w:tcPr>
          <w:p w:rsidR="00FA1C02" w:rsidRPr="00A349A3" w:rsidRDefault="00A349A3" w:rsidP="00A349A3">
            <w:pPr>
              <w:pStyle w:val="Normal6"/>
              <w:widowControl/>
              <w:rPr>
                <w:b/>
                <w:i/>
                <w:szCs w:val="24"/>
              </w:rPr>
            </w:pPr>
            <w:r w:rsidRPr="00A349A3">
              <w:t>(40 e)</w:t>
            </w:r>
            <w:r w:rsidRPr="00A349A3">
              <w:rPr>
                <w:b/>
                <w:i/>
              </w:rPr>
              <w:tab/>
            </w:r>
            <w:r w:rsidRPr="00A349A3">
              <w:t>Kansainvälistä suojelua koskevien hakemusten käsittelyä koskevan rajamenettelyn keston olisi oltava mahdollisimman lyhyt ja samalla olisi taattava hakemusten täydellinen ja oikeudenmukainen käsittely. Se ei saisi missään tapauksessa olla pidempi kuin 12 viikkoa. Tämä määräaika olisi ymmärrettävä rajalla tapahtuvaa turvapaikkamenettelyä koskevaksi erilliseksi määräajaksi, joka kattaa sekä hakemuksen tutkimista koskevan päätöksen että tarvittaessa</w:t>
            </w:r>
            <w:r w:rsidRPr="00A349A3">
              <w:rPr>
                <w:b/>
                <w:i/>
              </w:rPr>
              <w:t xml:space="preserve"> muutoksenhakupäätöksen</w:t>
            </w:r>
            <w:r w:rsidRPr="00A349A3">
              <w:t>. Jäsenvaltioilla on oikeus asettaa tämän ajan puitteissa määräaika kansallisessa lainsäädännössä sekä hallinnollista vaihetta että muutoksenhakuvaihetta varten, mutta niiden olisi asetettava määräaika siten, että varmistetaan, että tutkintamenettely saatetaan päätökseen ja että tarvittaessa</w:t>
            </w:r>
            <w:r w:rsidRPr="00A349A3">
              <w:rPr>
                <w:b/>
                <w:i/>
              </w:rPr>
              <w:t xml:space="preserve"> muutoksenhakupäätös</w:t>
            </w:r>
            <w:r w:rsidRPr="00A349A3">
              <w:t xml:space="preserve"> tehdään ajassa, joka on enintään mainittu 12 viikkoa. Jos jäsenvaltio ei kuitenkaan ole tehnyt asiaa koskevia päätöksiä tässä määräajassa, hakijan olisi sallittava tulla jäsenvaltion alueelle. Tuloa alueelle ei kuitenkaan pitäisi sallia, jos hakijalla ei ole oikeutta jäädä alueelle, jos hän ei ole pyytänyt lupaa jäädä alueelle muutoksenhakumenettelyä varten tai jos tuomioistuin on päättänyt, että hänen ei pitäisi saada jäädä odottamaan muutoksenhakumenettelyn tulosta. Tällaisissa tapauksissa turvapaikkamenettelyn ja palauttamismenettelyn välisen jatkuvuuden varmistamiseksi palauttamismenettely olisi myös rajamenettelyn yhteydessä toteutettava ajassa, joka ei ylitä 12:ta viikkoa. Tämä ajanjakso olisi laskettava alkavaksi siitä hetkestä, jolloin hakijalla, kolmannen maan kansalaisella tai kansalaisuudettomalla henkilöllä ei enää ole oikeutta jäädä alueelle tai hänen ei enää sallita jäädä alueelle.</w:t>
            </w:r>
            <w:r w:rsidRPr="00A349A3">
              <w:rPr>
                <w:b/>
                <w:i/>
              </w:rPr>
              <w:t xml:space="preserve"> Rajamenettelyn saattamiseksi päätökseen asetetussa määräajassa toimivaltaisten viranomaisten ja kaikkien rajamenettelyyn osallistuvien toimijoiden olisi pyrittävä parantamaan kolmansien maiden kansalaisten osallistumista ja yhteistyötä menettelyn kaikissa vaiheissa.</w:t>
            </w:r>
          </w:p>
        </w:tc>
      </w:tr>
    </w:tbl>
    <w:p w:rsidR="00FA1C02" w:rsidRPr="00994345" w:rsidRDefault="00A349A3" w:rsidP="00A349A3">
      <w:pPr>
        <w:pStyle w:val="Olang"/>
        <w:widowControl/>
        <w:rPr>
          <w:noProof w:val="0"/>
        </w:rPr>
      </w:pPr>
      <w:r w:rsidRPr="00994345">
        <w:rPr>
          <w:noProof w:val="0"/>
        </w:rPr>
        <w:t xml:space="preserve">Or. </w:t>
      </w:r>
      <w:r w:rsidRPr="00994345">
        <w:rPr>
          <w:rStyle w:val="HideTWBExt"/>
          <w:noProof w:val="0"/>
        </w:rPr>
        <w:t>&lt;Original&gt;</w:t>
      </w:r>
      <w:r w:rsidRPr="00994345">
        <w:rPr>
          <w:rStyle w:val="HideTWBInt"/>
          <w:noProof w:val="0"/>
        </w:rPr>
        <w:t>{EN}</w:t>
      </w:r>
      <w:r w:rsidRPr="00994345">
        <w:rPr>
          <w:noProof w:val="0"/>
        </w:rPr>
        <w:t>en</w:t>
      </w:r>
      <w:r w:rsidRPr="00994345">
        <w:rPr>
          <w:rStyle w:val="HideTWBExt"/>
          <w:noProof w:val="0"/>
        </w:rPr>
        <w:t>&lt;/Original&gt;</w:t>
      </w:r>
    </w:p>
    <w:p w:rsidR="00FA1C02" w:rsidRPr="00994345" w:rsidRDefault="00A349A3" w:rsidP="00A349A3">
      <w:pPr>
        <w:widowControl/>
      </w:pPr>
      <w:r w:rsidRPr="00994345">
        <w:rPr>
          <w:rStyle w:val="HideTWBExt"/>
          <w:noProof w:val="0"/>
        </w:rPr>
        <w:t>&lt;/Amend&gt;</w:t>
      </w:r>
    </w:p>
    <w:p w:rsidR="00FA1C02" w:rsidRPr="00994345" w:rsidRDefault="00A349A3" w:rsidP="00A349A3">
      <w:pPr>
        <w:pStyle w:val="AMNumberTabs0"/>
        <w:keepNext/>
        <w:widowControl/>
      </w:pPr>
      <w:r w:rsidRPr="00994345">
        <w:rPr>
          <w:rStyle w:val="HideTWBExt"/>
          <w:b w:val="0"/>
          <w:noProof w:val="0"/>
        </w:rPr>
        <w:t>&lt;Amend&gt;</w:t>
      </w:r>
      <w:r w:rsidRPr="00994345">
        <w:t>Tarkistus</w:t>
      </w:r>
      <w:r w:rsidRPr="00994345">
        <w:tab/>
      </w:r>
      <w:r w:rsidRPr="00994345">
        <w:tab/>
      </w:r>
      <w:r w:rsidRPr="00994345">
        <w:rPr>
          <w:rStyle w:val="HideTWBExt"/>
          <w:b w:val="0"/>
          <w:noProof w:val="0"/>
        </w:rPr>
        <w:t>&lt;NumAm&gt;</w:t>
      </w:r>
      <w:r w:rsidRPr="00994345">
        <w:t>14</w:t>
      </w:r>
      <w:r w:rsidRPr="00994345">
        <w:rPr>
          <w:rStyle w:val="HideTWBExt"/>
          <w:b w:val="0"/>
          <w:noProof w:val="0"/>
        </w:rPr>
        <w:t>&lt;/NumAm&gt;</w:t>
      </w:r>
    </w:p>
    <w:p w:rsidR="00AF1546" w:rsidRPr="00994345" w:rsidRDefault="00A349A3" w:rsidP="00A349A3">
      <w:pPr>
        <w:pStyle w:val="NormalBold"/>
        <w:widowControl/>
      </w:pPr>
      <w:r w:rsidRPr="00994345">
        <w:rPr>
          <w:rStyle w:val="HideTWBExt"/>
          <w:b w:val="0"/>
          <w:noProof w:val="0"/>
        </w:rPr>
        <w:t>&lt;Members&gt;</w:t>
      </w:r>
      <w:r w:rsidRPr="00994345">
        <w:t>Fabienne Keller</w:t>
      </w:r>
      <w:r w:rsidRPr="00994345">
        <w:rPr>
          <w:rStyle w:val="HideTWBExt"/>
          <w:b w:val="0"/>
          <w:noProof w:val="0"/>
        </w:rPr>
        <w:t>&lt;/Members&gt;</w:t>
      </w:r>
    </w:p>
    <w:p w:rsidR="00FA1C02" w:rsidRPr="00994345" w:rsidRDefault="00A349A3" w:rsidP="00A349A3">
      <w:pPr>
        <w:pStyle w:val="NormalBold12b"/>
        <w:keepNext/>
        <w:widowControl/>
      </w:pPr>
      <w:r w:rsidRPr="00994345">
        <w:rPr>
          <w:rStyle w:val="HideTWBExt"/>
          <w:b w:val="0"/>
          <w:noProof w:val="0"/>
        </w:rPr>
        <w:t>&lt;DocAmend&gt;</w:t>
      </w:r>
      <w:r w:rsidRPr="00994345">
        <w:t>Ehdotus asetukseksi</w:t>
      </w:r>
      <w:r w:rsidRPr="00994345">
        <w:rPr>
          <w:rStyle w:val="HideTWBExt"/>
          <w:b w:val="0"/>
          <w:noProof w:val="0"/>
        </w:rPr>
        <w:t>&lt;/DocAmend&gt;</w:t>
      </w:r>
    </w:p>
    <w:p w:rsidR="00FA1C02" w:rsidRPr="00994345" w:rsidRDefault="00A349A3" w:rsidP="00A349A3">
      <w:pPr>
        <w:pStyle w:val="NormalBold"/>
        <w:widowControl/>
      </w:pPr>
      <w:r w:rsidRPr="00994345">
        <w:rPr>
          <w:rStyle w:val="HideTWBExt"/>
          <w:b w:val="0"/>
          <w:noProof w:val="0"/>
        </w:rPr>
        <w:t>&lt;Article&gt;</w:t>
      </w:r>
      <w:r w:rsidRPr="00994345">
        <w:t>Johdanto-osan 40 f kappale</w:t>
      </w:r>
      <w:r w:rsidRPr="0099434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E" w:rsidRPr="00994345" w:rsidTr="00FA1C02">
        <w:trPr>
          <w:jc w:val="center"/>
        </w:trPr>
        <w:tc>
          <w:tcPr>
            <w:tcW w:w="9752" w:type="dxa"/>
            <w:gridSpan w:val="2"/>
          </w:tcPr>
          <w:p w:rsidR="00FA1C02" w:rsidRPr="00994345" w:rsidRDefault="00FA1C02" w:rsidP="00A349A3">
            <w:pPr>
              <w:keepNext/>
              <w:widowControl/>
            </w:pPr>
          </w:p>
        </w:tc>
      </w:tr>
      <w:tr w:rsidR="0065061E" w:rsidRPr="00994345" w:rsidTr="00FA1C02">
        <w:trPr>
          <w:jc w:val="center"/>
        </w:trPr>
        <w:tc>
          <w:tcPr>
            <w:tcW w:w="4876" w:type="dxa"/>
            <w:hideMark/>
          </w:tcPr>
          <w:p w:rsidR="00FA1C02" w:rsidRPr="00994345" w:rsidRDefault="00A349A3" w:rsidP="00A349A3">
            <w:pPr>
              <w:pStyle w:val="ColumnHeading"/>
              <w:keepNext/>
              <w:widowControl/>
            </w:pPr>
            <w:r w:rsidRPr="00994345">
              <w:t>Komission teksti</w:t>
            </w:r>
          </w:p>
        </w:tc>
        <w:tc>
          <w:tcPr>
            <w:tcW w:w="4876" w:type="dxa"/>
            <w:hideMark/>
          </w:tcPr>
          <w:p w:rsidR="00FA1C02" w:rsidRPr="00994345" w:rsidRDefault="00A349A3" w:rsidP="00A349A3">
            <w:pPr>
              <w:pStyle w:val="ColumnHeading"/>
              <w:keepNext/>
              <w:widowControl/>
            </w:pPr>
            <w:r w:rsidRPr="00994345">
              <w:t>Tarkistus</w:t>
            </w:r>
          </w:p>
        </w:tc>
      </w:tr>
      <w:tr w:rsidR="0065061E" w:rsidRPr="00994345" w:rsidTr="00FA1C02">
        <w:trPr>
          <w:jc w:val="center"/>
        </w:trPr>
        <w:tc>
          <w:tcPr>
            <w:tcW w:w="4876" w:type="dxa"/>
            <w:hideMark/>
          </w:tcPr>
          <w:p w:rsidR="00FA1C02" w:rsidRPr="00F47375" w:rsidRDefault="00A349A3" w:rsidP="00A349A3">
            <w:pPr>
              <w:pStyle w:val="Normal6"/>
              <w:widowControl/>
              <w:rPr>
                <w:b/>
                <w:i/>
              </w:rPr>
            </w:pPr>
            <w:r w:rsidRPr="00F47375">
              <w:t>(40 f)</w:t>
            </w:r>
            <w:r w:rsidRPr="00F47375">
              <w:rPr>
                <w:b/>
                <w:i/>
              </w:rPr>
              <w:tab/>
            </w:r>
            <w:r w:rsidRPr="00F47375">
              <w:t>Rajamenettelyä voidaan soveltaa kansainvälistä suojelua koskevan hakemuksen käsittelyyn ilman, että turvaudutaan säilöönottoon. Jäsenvaltioilla olisi kuitenkin oltava mahdollisuus soveltaa säilöönoton perusteita rajamenettelyn aikana vastaanotto-olosuhteita koskevan direktiivin</w:t>
            </w:r>
            <w:r w:rsidRPr="00F47375">
              <w:rPr>
                <w:b/>
                <w:i/>
              </w:rPr>
              <w:t xml:space="preserve"> </w:t>
            </w:r>
            <w:r w:rsidRPr="00F47375">
              <w:t>(EU) XXX/XXX mukaisesti</w:t>
            </w:r>
            <w:r w:rsidRPr="00F47375">
              <w:rPr>
                <w:b/>
                <w:i/>
              </w:rPr>
              <w:t xml:space="preserve"> niiden päättäessä hakijan oikeudesta tulla alueelleen. Jos tällaisen menettelyn aikana käytetään säilöönottoa</w:t>
            </w:r>
            <w:r w:rsidRPr="00F47375">
              <w:t>,</w:t>
            </w:r>
            <w:r w:rsidRPr="00F47375">
              <w:rPr>
                <w:b/>
                <w:i/>
              </w:rPr>
              <w:t xml:space="preserve"> olisi sovellettava [vastaanotto-olosuhteita koskevan] direktiivin (EU) XXX/XXX säännöksiä säilöönotosta,</w:t>
            </w:r>
            <w:r w:rsidRPr="00F47375">
              <w:t xml:space="preserve"> mukaan lukien</w:t>
            </w:r>
            <w:r w:rsidRPr="00F47375">
              <w:rPr>
                <w:b/>
                <w:i/>
              </w:rPr>
              <w:t xml:space="preserve"> säilöön otetuille hakijoille myönnettävät takeet sekä tarve arvioida kukin tapaus yksilöllisesti, oikeudellinen valvonta ja säilöönoton olosuhteet</w:t>
            </w:r>
            <w:r w:rsidRPr="00F47375">
              <w:t>.</w:t>
            </w:r>
          </w:p>
        </w:tc>
        <w:tc>
          <w:tcPr>
            <w:tcW w:w="4876" w:type="dxa"/>
            <w:hideMark/>
          </w:tcPr>
          <w:p w:rsidR="00FA1C02" w:rsidRPr="00F47375" w:rsidRDefault="00A349A3" w:rsidP="00A349A3">
            <w:pPr>
              <w:pStyle w:val="Normal6"/>
              <w:widowControl/>
              <w:rPr>
                <w:b/>
                <w:i/>
                <w:szCs w:val="24"/>
              </w:rPr>
            </w:pPr>
            <w:r w:rsidRPr="00F47375">
              <w:t>(40 f)</w:t>
            </w:r>
            <w:r w:rsidRPr="00F47375">
              <w:rPr>
                <w:b/>
                <w:i/>
              </w:rPr>
              <w:tab/>
            </w:r>
            <w:r w:rsidRPr="00F47375">
              <w:t>Rajamenettelyä voidaan soveltaa kansainvälistä suojelua koskevan hakemuksen käsittelyyn ilman, että turvaudutaan säilöönottoon. Jäsenvaltioilla olisi kuitenkin oltava mahdollisuus soveltaa säilöönoton perusteita rajamenettelyn aikana vastaanotto-olosuhteita koskevan direktiivin</w:t>
            </w:r>
            <w:r w:rsidRPr="00F47375">
              <w:rPr>
                <w:b/>
                <w:i/>
              </w:rPr>
              <w:t xml:space="preserve"> </w:t>
            </w:r>
            <w:r w:rsidRPr="00F47375">
              <w:t>(EU) XXX/XXX mukaisesti, mukaan lukien</w:t>
            </w:r>
            <w:r w:rsidRPr="00F47375">
              <w:rPr>
                <w:b/>
                <w:i/>
              </w:rPr>
              <w:t xml:space="preserve"> hakijan oikeus tulla alueelle ja vastaanotto-olosuhteet ja säilöönotettujen hakijoiden takuut</w:t>
            </w:r>
            <w:r w:rsidRPr="00F47375">
              <w:t>.</w:t>
            </w:r>
            <w:r w:rsidRPr="00F47375">
              <w:rPr>
                <w:b/>
                <w:i/>
              </w:rPr>
              <w:t xml:space="preserve"> Päätöksen hakijan säilöönotosta rajamenettelyn aikana ei tulisi koskaan olla automaattinen. Tällaisten päätösten olisi aina perustuttava kunkin tapauksen yksilölliseen arviointiin, joka osoittaa, että säilöönotto on tarpeen ja oikeasuhteista ja että vähemmän pakottavia toimenpiteitä ei ole mahdollista soveltaa tehokkaasti. Tällaisia päätöksiä olisi valvottava oikeudellisesti.</w:t>
            </w:r>
          </w:p>
        </w:tc>
      </w:tr>
    </w:tbl>
    <w:p w:rsidR="00FA1C02" w:rsidRPr="00994345" w:rsidRDefault="00A349A3" w:rsidP="00A349A3">
      <w:pPr>
        <w:pStyle w:val="Olang"/>
        <w:widowControl/>
        <w:rPr>
          <w:noProof w:val="0"/>
        </w:rPr>
      </w:pPr>
      <w:r w:rsidRPr="00994345">
        <w:rPr>
          <w:noProof w:val="0"/>
        </w:rPr>
        <w:t xml:space="preserve">Or. </w:t>
      </w:r>
      <w:r w:rsidRPr="00994345">
        <w:rPr>
          <w:rStyle w:val="HideTWBExt"/>
          <w:noProof w:val="0"/>
        </w:rPr>
        <w:t>&lt;Original&gt;</w:t>
      </w:r>
      <w:r w:rsidRPr="00994345">
        <w:rPr>
          <w:rStyle w:val="HideTWBInt"/>
          <w:noProof w:val="0"/>
        </w:rPr>
        <w:t>{EN}</w:t>
      </w:r>
      <w:r w:rsidRPr="00994345">
        <w:rPr>
          <w:noProof w:val="0"/>
        </w:rPr>
        <w:t>en</w:t>
      </w:r>
      <w:r w:rsidRPr="00994345">
        <w:rPr>
          <w:rStyle w:val="HideTWBExt"/>
          <w:noProof w:val="0"/>
        </w:rPr>
        <w:t>&lt;/Original&gt;</w:t>
      </w:r>
    </w:p>
    <w:p w:rsidR="00FA1C02" w:rsidRPr="00994345" w:rsidRDefault="00A349A3" w:rsidP="00A349A3">
      <w:pPr>
        <w:widowControl/>
      </w:pPr>
      <w:r w:rsidRPr="00994345">
        <w:rPr>
          <w:rStyle w:val="HideTWBExt"/>
          <w:noProof w:val="0"/>
        </w:rPr>
        <w:t>&lt;/Amend&gt;</w:t>
      </w:r>
    </w:p>
    <w:p w:rsidR="00FA1C02" w:rsidRPr="00994345" w:rsidRDefault="00A349A3" w:rsidP="00A349A3">
      <w:pPr>
        <w:pStyle w:val="AMNumberTabs0"/>
        <w:keepNext/>
        <w:widowControl/>
      </w:pPr>
      <w:r w:rsidRPr="00994345">
        <w:rPr>
          <w:rStyle w:val="HideTWBExt"/>
          <w:b w:val="0"/>
          <w:noProof w:val="0"/>
        </w:rPr>
        <w:t>&lt;Amend&gt;</w:t>
      </w:r>
      <w:r w:rsidRPr="00994345">
        <w:t>Tarkistus</w:t>
      </w:r>
      <w:r w:rsidRPr="00994345">
        <w:tab/>
      </w:r>
      <w:r w:rsidRPr="00994345">
        <w:tab/>
      </w:r>
      <w:r w:rsidRPr="00994345">
        <w:rPr>
          <w:rStyle w:val="HideTWBExt"/>
          <w:b w:val="0"/>
          <w:noProof w:val="0"/>
        </w:rPr>
        <w:t>&lt;NumAm&gt;</w:t>
      </w:r>
      <w:r w:rsidRPr="00994345">
        <w:t>15</w:t>
      </w:r>
      <w:r w:rsidRPr="00994345">
        <w:rPr>
          <w:rStyle w:val="HideTWBExt"/>
          <w:b w:val="0"/>
          <w:noProof w:val="0"/>
        </w:rPr>
        <w:t>&lt;/NumAm&gt;</w:t>
      </w:r>
    </w:p>
    <w:p w:rsidR="00AF1546" w:rsidRPr="00994345" w:rsidRDefault="00A349A3" w:rsidP="00A349A3">
      <w:pPr>
        <w:pStyle w:val="NormalBold"/>
        <w:widowControl/>
      </w:pPr>
      <w:r w:rsidRPr="00994345">
        <w:rPr>
          <w:rStyle w:val="HideTWBExt"/>
          <w:b w:val="0"/>
          <w:noProof w:val="0"/>
        </w:rPr>
        <w:t>&lt;Members&gt;</w:t>
      </w:r>
      <w:r w:rsidRPr="00994345">
        <w:t>Fabienne Keller</w:t>
      </w:r>
      <w:r w:rsidRPr="00994345">
        <w:rPr>
          <w:rStyle w:val="HideTWBExt"/>
          <w:b w:val="0"/>
          <w:noProof w:val="0"/>
        </w:rPr>
        <w:t>&lt;/Members&gt;</w:t>
      </w:r>
    </w:p>
    <w:p w:rsidR="00FA1C02" w:rsidRPr="00994345" w:rsidRDefault="00A349A3" w:rsidP="00A349A3">
      <w:pPr>
        <w:pStyle w:val="NormalBold12b"/>
        <w:keepNext/>
        <w:widowControl/>
      </w:pPr>
      <w:r w:rsidRPr="00994345">
        <w:rPr>
          <w:rStyle w:val="HideTWBExt"/>
          <w:b w:val="0"/>
          <w:noProof w:val="0"/>
        </w:rPr>
        <w:t>&lt;DocAmend&gt;</w:t>
      </w:r>
      <w:r w:rsidRPr="00994345">
        <w:t>Ehdotus asetukseksi</w:t>
      </w:r>
      <w:r w:rsidRPr="00994345">
        <w:rPr>
          <w:rStyle w:val="HideTWBExt"/>
          <w:b w:val="0"/>
          <w:noProof w:val="0"/>
        </w:rPr>
        <w:t>&lt;/DocAmend&gt;</w:t>
      </w:r>
    </w:p>
    <w:p w:rsidR="00FA1C02" w:rsidRPr="00994345" w:rsidRDefault="00A349A3" w:rsidP="00A349A3">
      <w:pPr>
        <w:pStyle w:val="NormalBold"/>
        <w:widowControl/>
      </w:pPr>
      <w:r w:rsidRPr="00994345">
        <w:rPr>
          <w:rStyle w:val="HideTWBExt"/>
          <w:b w:val="0"/>
          <w:noProof w:val="0"/>
        </w:rPr>
        <w:t>&lt;Article&gt;</w:t>
      </w:r>
      <w:r w:rsidRPr="00994345">
        <w:t>Johdanto-osan 40 f a kappale (uusi)</w:t>
      </w:r>
      <w:r w:rsidRPr="0099434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E" w:rsidRPr="00994345" w:rsidTr="00FA1C02">
        <w:trPr>
          <w:jc w:val="center"/>
        </w:trPr>
        <w:tc>
          <w:tcPr>
            <w:tcW w:w="9752" w:type="dxa"/>
            <w:gridSpan w:val="2"/>
          </w:tcPr>
          <w:p w:rsidR="00FA1C02" w:rsidRPr="00994345" w:rsidRDefault="00FA1C02" w:rsidP="00A349A3">
            <w:pPr>
              <w:keepNext/>
              <w:widowControl/>
            </w:pPr>
          </w:p>
        </w:tc>
      </w:tr>
      <w:tr w:rsidR="0065061E" w:rsidRPr="00994345" w:rsidTr="00FA1C02">
        <w:trPr>
          <w:jc w:val="center"/>
        </w:trPr>
        <w:tc>
          <w:tcPr>
            <w:tcW w:w="4876" w:type="dxa"/>
            <w:hideMark/>
          </w:tcPr>
          <w:p w:rsidR="00FA1C02" w:rsidRPr="00994345" w:rsidRDefault="00A349A3" w:rsidP="00A349A3">
            <w:pPr>
              <w:pStyle w:val="ColumnHeading"/>
              <w:keepNext/>
              <w:widowControl/>
            </w:pPr>
            <w:r w:rsidRPr="00994345">
              <w:t>Komission teksti</w:t>
            </w:r>
          </w:p>
        </w:tc>
        <w:tc>
          <w:tcPr>
            <w:tcW w:w="4876" w:type="dxa"/>
            <w:hideMark/>
          </w:tcPr>
          <w:p w:rsidR="00FA1C02" w:rsidRPr="00994345" w:rsidRDefault="00A349A3" w:rsidP="00A349A3">
            <w:pPr>
              <w:pStyle w:val="ColumnHeading"/>
              <w:keepNext/>
              <w:widowControl/>
            </w:pPr>
            <w:r w:rsidRPr="00994345">
              <w:t>Tarkistus</w:t>
            </w:r>
          </w:p>
        </w:tc>
      </w:tr>
      <w:tr w:rsidR="0065061E" w:rsidRPr="00994345" w:rsidTr="00FA1C02">
        <w:trPr>
          <w:jc w:val="center"/>
        </w:trPr>
        <w:tc>
          <w:tcPr>
            <w:tcW w:w="4876" w:type="dxa"/>
          </w:tcPr>
          <w:p w:rsidR="00FA1C02" w:rsidRPr="00994345" w:rsidRDefault="00FA1C02" w:rsidP="00A349A3">
            <w:pPr>
              <w:pStyle w:val="Normal6"/>
              <w:widowControl/>
            </w:pPr>
          </w:p>
        </w:tc>
        <w:tc>
          <w:tcPr>
            <w:tcW w:w="4876" w:type="dxa"/>
            <w:hideMark/>
          </w:tcPr>
          <w:p w:rsidR="00FA1C02" w:rsidRPr="00994345" w:rsidRDefault="00A349A3" w:rsidP="00A349A3">
            <w:pPr>
              <w:pStyle w:val="Normal6"/>
              <w:widowControl/>
              <w:rPr>
                <w:szCs w:val="24"/>
              </w:rPr>
            </w:pPr>
            <w:r w:rsidRPr="00994345">
              <w:rPr>
                <w:b/>
                <w:i/>
              </w:rPr>
              <w:t>(40 f a)</w:t>
            </w:r>
            <w:r w:rsidRPr="00994345">
              <w:rPr>
                <w:b/>
                <w:i/>
              </w:rPr>
              <w:tab/>
              <w:t>Jotta vältettäisiin vapaudenriisto tilanteissa, joissa voitaisiin soveltaa vähemmän tiukkoja toimenpiteitä, jäsenvaltioiden olisi voitava rajoittaa hakijoiden vapaata liikkuvuutta [vastaanotto-olosuhteista] annetun direktiivin (EU) XXX/XXX mukaisesti tai käyttää muita säilöönoton vaihtoehtoja. Tällaisia vaihtoehtoja olisi oltava saatavilla sekä oikeudellisesti että tosiasiallisesti kansallisella tasolla, ja niitä voitaisiin tarjota erityisesti hakijoille, joilla on erityisiä vastaanottotarpeita, erityisesti alaikäisille, perheille tai muille haavoittuvassa asemassa oleville henkilöille. Komission olisi määriteltävä parhaat käytännöt ja tuettava jäsenvaltioita sellaisten vaihtoehtojen täytäntöönpanossa, jotka koskevat säilöönottoa rajamenettelyn yhteydessä. Komission olisi kuultava alan sidosryhmiä, kuten unionin elimiä ja virastoja, Euroopan muuttoliikeverkostoa, Euroopan neuvoston ihmisoikeusasioiden johtokomiteaa, Yhdistyneiden kansakuntien pakolaisjärjestöä, Kansainvälistä siirtolaisuusjärjestöä tai kansalaisjärjestöjä.</w:t>
            </w:r>
          </w:p>
        </w:tc>
      </w:tr>
    </w:tbl>
    <w:p w:rsidR="00FA1C02" w:rsidRPr="00994345" w:rsidRDefault="00A349A3" w:rsidP="00A349A3">
      <w:pPr>
        <w:pStyle w:val="Olang"/>
        <w:widowControl/>
        <w:rPr>
          <w:rStyle w:val="HideTWBExt"/>
          <w:noProof w:val="0"/>
        </w:rPr>
      </w:pPr>
      <w:r w:rsidRPr="00994345">
        <w:rPr>
          <w:noProof w:val="0"/>
        </w:rPr>
        <w:t xml:space="preserve">Or. </w:t>
      </w:r>
      <w:r w:rsidRPr="00994345">
        <w:rPr>
          <w:rStyle w:val="HideTWBExt"/>
          <w:noProof w:val="0"/>
        </w:rPr>
        <w:t>&lt;Original&gt;</w:t>
      </w:r>
      <w:r w:rsidRPr="00994345">
        <w:rPr>
          <w:rStyle w:val="HideTWBInt"/>
          <w:noProof w:val="0"/>
        </w:rPr>
        <w:t>{EN}</w:t>
      </w:r>
      <w:r w:rsidRPr="00994345">
        <w:rPr>
          <w:noProof w:val="0"/>
        </w:rPr>
        <w:t>en</w:t>
      </w:r>
      <w:r w:rsidRPr="00994345">
        <w:rPr>
          <w:rStyle w:val="HideTWBExt"/>
          <w:noProof w:val="0"/>
        </w:rPr>
        <w:t>&lt;/Original&gt;</w:t>
      </w:r>
    </w:p>
    <w:p w:rsidR="00707625" w:rsidRPr="00994345" w:rsidRDefault="00707625" w:rsidP="00A349A3">
      <w:pPr>
        <w:pStyle w:val="Olang"/>
        <w:widowControl/>
        <w:rPr>
          <w:noProof w:val="0"/>
        </w:rPr>
      </w:pPr>
    </w:p>
    <w:p w:rsidR="00707625" w:rsidRPr="00994345" w:rsidRDefault="00A349A3" w:rsidP="00A349A3">
      <w:pPr>
        <w:widowControl/>
      </w:pPr>
      <w:r w:rsidRPr="00994345">
        <w:rPr>
          <w:rStyle w:val="HideTWBExt"/>
          <w:noProof w:val="0"/>
        </w:rPr>
        <w:t>&lt;/Amend&gt;</w:t>
      </w:r>
    </w:p>
    <w:p w:rsidR="00707625" w:rsidRPr="00994345" w:rsidRDefault="00707625" w:rsidP="00A349A3">
      <w:pPr>
        <w:pStyle w:val="Olang"/>
        <w:widowControl/>
        <w:rPr>
          <w:noProof w:val="0"/>
        </w:rPr>
      </w:pPr>
    </w:p>
    <w:p w:rsidR="00C970E2" w:rsidRPr="00994345" w:rsidRDefault="00A349A3" w:rsidP="00A349A3">
      <w:pPr>
        <w:pStyle w:val="AMNumberTabs0"/>
        <w:keepNext/>
        <w:widowControl/>
      </w:pPr>
      <w:r w:rsidRPr="00994345">
        <w:rPr>
          <w:rStyle w:val="HideTWBExt"/>
          <w:b w:val="0"/>
          <w:noProof w:val="0"/>
        </w:rPr>
        <w:t>&lt;Amend&gt;</w:t>
      </w:r>
      <w:r w:rsidRPr="00994345">
        <w:t>Tarkistus</w:t>
      </w:r>
      <w:r w:rsidRPr="00994345">
        <w:tab/>
      </w:r>
      <w:r w:rsidRPr="00994345">
        <w:tab/>
      </w:r>
      <w:r w:rsidRPr="00994345">
        <w:rPr>
          <w:rStyle w:val="HideTWBExt"/>
          <w:b w:val="0"/>
          <w:noProof w:val="0"/>
        </w:rPr>
        <w:t>&lt;NumAm&gt;</w:t>
      </w:r>
      <w:r w:rsidRPr="00994345">
        <w:t>16</w:t>
      </w:r>
      <w:r w:rsidRPr="00994345">
        <w:rPr>
          <w:rStyle w:val="HideTWBExt"/>
          <w:b w:val="0"/>
          <w:noProof w:val="0"/>
        </w:rPr>
        <w:t>&lt;/NumAm&gt;</w:t>
      </w:r>
    </w:p>
    <w:p w:rsidR="00C970E2" w:rsidRPr="00994345" w:rsidRDefault="00A349A3" w:rsidP="00A349A3">
      <w:pPr>
        <w:pStyle w:val="NormalBold"/>
        <w:widowControl/>
      </w:pPr>
      <w:r w:rsidRPr="00994345">
        <w:rPr>
          <w:rStyle w:val="HideTWBExt"/>
          <w:b w:val="0"/>
          <w:noProof w:val="0"/>
        </w:rPr>
        <w:t>&lt;Members&gt;</w:t>
      </w:r>
      <w:r w:rsidRPr="00994345">
        <w:t>Fabienne Keller</w:t>
      </w:r>
      <w:r w:rsidRPr="00994345">
        <w:rPr>
          <w:rStyle w:val="HideTWBExt"/>
          <w:b w:val="0"/>
          <w:noProof w:val="0"/>
        </w:rPr>
        <w:t>&lt;/Members&gt;</w:t>
      </w:r>
    </w:p>
    <w:p w:rsidR="00C970E2" w:rsidRPr="00994345" w:rsidRDefault="00A349A3" w:rsidP="00A349A3">
      <w:pPr>
        <w:pStyle w:val="NormalBold12b"/>
        <w:keepNext/>
        <w:widowControl/>
      </w:pPr>
      <w:r w:rsidRPr="00994345">
        <w:rPr>
          <w:rStyle w:val="HideTWBExt"/>
          <w:b w:val="0"/>
          <w:noProof w:val="0"/>
        </w:rPr>
        <w:t>&lt;DocAmend&gt;</w:t>
      </w:r>
      <w:r w:rsidRPr="00994345">
        <w:t>Ehdotus asetukseksi</w:t>
      </w:r>
      <w:r w:rsidRPr="00994345">
        <w:rPr>
          <w:rStyle w:val="HideTWBExt"/>
          <w:b w:val="0"/>
          <w:noProof w:val="0"/>
        </w:rPr>
        <w:t>&lt;/DocAmend&gt;</w:t>
      </w:r>
    </w:p>
    <w:p w:rsidR="00C970E2" w:rsidRPr="00994345" w:rsidRDefault="00A349A3" w:rsidP="00A349A3">
      <w:pPr>
        <w:pStyle w:val="NormalBold"/>
        <w:widowControl/>
      </w:pPr>
      <w:r w:rsidRPr="00994345">
        <w:rPr>
          <w:rStyle w:val="HideTWBExt"/>
          <w:b w:val="0"/>
          <w:noProof w:val="0"/>
        </w:rPr>
        <w:t>&lt;Article&gt;</w:t>
      </w:r>
      <w:r w:rsidRPr="00994345">
        <w:t>Johdanto-osan 40 h kappale</w:t>
      </w:r>
      <w:r w:rsidRPr="0099434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E" w:rsidRPr="00994345" w:rsidTr="00C970E2">
        <w:trPr>
          <w:jc w:val="center"/>
        </w:trPr>
        <w:tc>
          <w:tcPr>
            <w:tcW w:w="9752" w:type="dxa"/>
            <w:gridSpan w:val="2"/>
          </w:tcPr>
          <w:p w:rsidR="00C970E2" w:rsidRPr="00994345" w:rsidRDefault="00C970E2" w:rsidP="00A349A3">
            <w:pPr>
              <w:keepNext/>
              <w:widowControl/>
            </w:pPr>
          </w:p>
        </w:tc>
      </w:tr>
      <w:tr w:rsidR="0065061E" w:rsidRPr="00994345" w:rsidTr="00C970E2">
        <w:trPr>
          <w:jc w:val="center"/>
        </w:trPr>
        <w:tc>
          <w:tcPr>
            <w:tcW w:w="4876" w:type="dxa"/>
            <w:hideMark/>
          </w:tcPr>
          <w:p w:rsidR="00C970E2" w:rsidRPr="00994345" w:rsidRDefault="00A349A3" w:rsidP="00A349A3">
            <w:pPr>
              <w:pStyle w:val="ColumnHeading"/>
              <w:keepNext/>
              <w:widowControl/>
            </w:pPr>
            <w:r w:rsidRPr="00994345">
              <w:t>Komission teksti</w:t>
            </w:r>
          </w:p>
        </w:tc>
        <w:tc>
          <w:tcPr>
            <w:tcW w:w="4876" w:type="dxa"/>
            <w:hideMark/>
          </w:tcPr>
          <w:p w:rsidR="00C970E2" w:rsidRPr="00994345" w:rsidRDefault="00A349A3" w:rsidP="00A349A3">
            <w:pPr>
              <w:pStyle w:val="ColumnHeading"/>
              <w:keepNext/>
              <w:widowControl/>
            </w:pPr>
            <w:r w:rsidRPr="00994345">
              <w:t>Tarkistus</w:t>
            </w:r>
          </w:p>
        </w:tc>
      </w:tr>
      <w:tr w:rsidR="0065061E" w:rsidRPr="00994345" w:rsidTr="00C970E2">
        <w:trPr>
          <w:jc w:val="center"/>
        </w:trPr>
        <w:tc>
          <w:tcPr>
            <w:tcW w:w="4876" w:type="dxa"/>
            <w:hideMark/>
          </w:tcPr>
          <w:p w:rsidR="00C970E2" w:rsidRPr="00994345" w:rsidRDefault="00A349A3" w:rsidP="00A349A3">
            <w:pPr>
              <w:pStyle w:val="Normal6"/>
              <w:widowControl/>
            </w:pPr>
            <w:r w:rsidRPr="00994345">
              <w:t>(40 h)</w:t>
            </w:r>
            <w:r w:rsidRPr="00994345">
              <w:tab/>
              <w:t xml:space="preserve">Sovellettaessa rajalla tapahtuvaa palauttamismenettelyä olisi sovellettava tiettyjä [uudelleenlaaditun palauttamisdirektiivin] säännöksiä, koska niillä säännellään palauttamismenettelyn osia, joista ei säädetä tässä asetuksessa, erityisesti niitä, jotka koskevat määritelmiä, suotuisampia säännöksiä, palauttamiskieltoa, lapsen etua, perhe-elämää ja terveydentilaa, pakenemisen vaaraa, yhteistyövelvoitetta, vapaaehtoiseen poistumiseen käytettävissä olevaa aikaa, palauttamispäätöstä, maastapoistamista, maastapoistamisen lykkäämistä, ilman huoltajaa olevien alaikäisten palauttamista ja maastapoistamista, maahantulokieltoja, ennen palauttamista sovellettavia suojalausekkeita, säilöönottoa, säilöönoton edellytyksiä, alaikäisten ja perheiden säilöönottoa sekä hätätilanteita. </w:t>
            </w:r>
            <w:r w:rsidRPr="00994345">
              <w:rPr>
                <w:b/>
                <w:i/>
              </w:rPr>
              <w:t>Jotta vähennettäisiin sellaisten alueella laittomasti oleskelevien kolmansien maiden kansalaisten luvattoman maahantulon ja liikkumisen vaaraa, joihin sovelletaan rajalla tapahtuvaa palauttamismenettelyä, laittomasti oleskeleville kolmansien maiden kansalaisille voidaan myöntää vapaaehtoista poistumista varten enintään 15 päivän määräaika, sanotun kuitenkaan rajoittamatta mahdollisuutta noudattaa vapaaehtoisesti paluuvelvoitetta milloin tahansa.</w:t>
            </w:r>
          </w:p>
        </w:tc>
        <w:tc>
          <w:tcPr>
            <w:tcW w:w="4876" w:type="dxa"/>
            <w:hideMark/>
          </w:tcPr>
          <w:p w:rsidR="00C970E2" w:rsidRPr="00994345" w:rsidRDefault="00A349A3" w:rsidP="00A349A3">
            <w:pPr>
              <w:pStyle w:val="Normal6"/>
              <w:widowControl/>
              <w:rPr>
                <w:szCs w:val="24"/>
              </w:rPr>
            </w:pPr>
            <w:r w:rsidRPr="00994345">
              <w:t>(40 h)</w:t>
            </w:r>
            <w:r w:rsidRPr="00994345">
              <w:rPr>
                <w:b/>
                <w:i/>
              </w:rPr>
              <w:tab/>
            </w:r>
            <w:r w:rsidRPr="00994345">
              <w:t>Sovellettaessa rajalla tapahtuvaa palauttamismenettelyä olisi sovellettava tiettyjä [uudelleenlaaditun palauttamisdirektiivin] säännöksiä, koska niillä säännellään palauttamismenettelyn osia, joista ei säädetä tässä asetuksessa, erityisesti niitä, jotka koskevat määritelmiä, suotuisampia säännöksiä, palauttamiskieltoa, lapsen etua, perhe-elämää ja terveydentilaa, pakenemisen vaaraa, yhteistyövelvoitetta, vapaaehtoiseen poistumiseen käytettävissä olevaa aikaa, palauttamispäätöstä, maastapoistamista, maastapoistamisen lykkäämistä, ilman huoltajaa olevien alaikäisten palauttamista ja maastapoistamista, maahantulokieltoja, ennen palauttamista sovellettavia suojalausekkeita, säilöönottoa, säilöönoton edellytyksiä, alaikäisten ja perheiden säilöönottoa sekä hätätilanteita.</w:t>
            </w:r>
          </w:p>
        </w:tc>
      </w:tr>
    </w:tbl>
    <w:p w:rsidR="009D1953" w:rsidRPr="00994345" w:rsidRDefault="009D1953" w:rsidP="00A349A3">
      <w:pPr>
        <w:widowControl/>
        <w:rPr>
          <w:rStyle w:val="HideTWBExt"/>
          <w:noProof w:val="0"/>
        </w:rPr>
      </w:pPr>
    </w:p>
    <w:p w:rsidR="00257D18" w:rsidRPr="00994345" w:rsidRDefault="00A349A3" w:rsidP="00A349A3">
      <w:pPr>
        <w:pStyle w:val="Olang"/>
        <w:widowControl/>
        <w:rPr>
          <w:noProof w:val="0"/>
        </w:rPr>
      </w:pPr>
      <w:r w:rsidRPr="00994345">
        <w:rPr>
          <w:noProof w:val="0"/>
        </w:rPr>
        <w:t xml:space="preserve">Or. </w:t>
      </w:r>
      <w:r w:rsidRPr="00994345">
        <w:rPr>
          <w:rStyle w:val="HideTWBExt"/>
          <w:noProof w:val="0"/>
        </w:rPr>
        <w:t>&lt;Original&gt;</w:t>
      </w:r>
      <w:r w:rsidRPr="00994345">
        <w:rPr>
          <w:rStyle w:val="HideTWBInt"/>
          <w:noProof w:val="0"/>
        </w:rPr>
        <w:t>{EN}</w:t>
      </w:r>
      <w:r w:rsidRPr="00994345">
        <w:rPr>
          <w:noProof w:val="0"/>
        </w:rPr>
        <w:t>en</w:t>
      </w:r>
      <w:r w:rsidRPr="00994345">
        <w:rPr>
          <w:rStyle w:val="HideTWBExt"/>
          <w:noProof w:val="0"/>
        </w:rPr>
        <w:t>&lt;/Original&gt;</w:t>
      </w:r>
    </w:p>
    <w:p w:rsidR="00257D18" w:rsidRPr="00994345" w:rsidRDefault="00A349A3" w:rsidP="00A349A3">
      <w:pPr>
        <w:widowControl/>
      </w:pPr>
      <w:r w:rsidRPr="00994345">
        <w:rPr>
          <w:rStyle w:val="HideTWBExt"/>
          <w:noProof w:val="0"/>
        </w:rPr>
        <w:t>&lt;/Amend&gt;</w:t>
      </w:r>
    </w:p>
    <w:p w:rsidR="00FA1C02" w:rsidRPr="00994345" w:rsidRDefault="00FA1C02" w:rsidP="00A349A3">
      <w:pPr>
        <w:widowControl/>
      </w:pPr>
    </w:p>
    <w:p w:rsidR="00075989" w:rsidRPr="00994345" w:rsidRDefault="00A349A3" w:rsidP="00A349A3">
      <w:pPr>
        <w:pStyle w:val="AMNumberTabs0"/>
        <w:keepNext/>
        <w:widowControl/>
      </w:pPr>
      <w:r w:rsidRPr="00994345">
        <w:rPr>
          <w:rStyle w:val="HideTWBExt"/>
          <w:b w:val="0"/>
          <w:noProof w:val="0"/>
        </w:rPr>
        <w:t>&lt;Amend&gt;</w:t>
      </w:r>
      <w:r w:rsidRPr="00994345">
        <w:t>Tarkistus</w:t>
      </w:r>
      <w:r w:rsidRPr="00994345">
        <w:tab/>
      </w:r>
      <w:r w:rsidRPr="00994345">
        <w:tab/>
      </w:r>
      <w:r w:rsidRPr="00994345">
        <w:rPr>
          <w:rStyle w:val="HideTWBExt"/>
          <w:b w:val="0"/>
          <w:noProof w:val="0"/>
        </w:rPr>
        <w:t>&lt;NumAm&gt;</w:t>
      </w:r>
      <w:r w:rsidRPr="00994345">
        <w:t>17</w:t>
      </w:r>
      <w:r w:rsidRPr="00994345">
        <w:rPr>
          <w:rStyle w:val="HideTWBExt"/>
          <w:b w:val="0"/>
          <w:noProof w:val="0"/>
        </w:rPr>
        <w:t>&lt;/NumAm&gt;</w:t>
      </w:r>
    </w:p>
    <w:p w:rsidR="00525CAE" w:rsidRPr="00994345" w:rsidRDefault="00A349A3" w:rsidP="00A349A3">
      <w:pPr>
        <w:pStyle w:val="NormalBold"/>
        <w:widowControl/>
      </w:pPr>
      <w:r w:rsidRPr="00994345">
        <w:rPr>
          <w:rStyle w:val="HideTWBExt"/>
          <w:b w:val="0"/>
          <w:noProof w:val="0"/>
        </w:rPr>
        <w:t>&lt;Members&gt;</w:t>
      </w:r>
      <w:r w:rsidRPr="00994345">
        <w:t>Fabienne Keller</w:t>
      </w:r>
      <w:r w:rsidRPr="00994345">
        <w:rPr>
          <w:rStyle w:val="HideTWBExt"/>
          <w:b w:val="0"/>
          <w:noProof w:val="0"/>
        </w:rPr>
        <w:t>&lt;/Members&gt;</w:t>
      </w:r>
    </w:p>
    <w:p w:rsidR="00AF1546" w:rsidRPr="00994345" w:rsidRDefault="00AF1546" w:rsidP="00A349A3">
      <w:pPr>
        <w:pStyle w:val="NormalBold"/>
        <w:widowControl/>
      </w:pPr>
    </w:p>
    <w:p w:rsidR="00FA1C02" w:rsidRPr="00994345" w:rsidRDefault="00A349A3" w:rsidP="00A349A3">
      <w:pPr>
        <w:pStyle w:val="NormalBold12b"/>
        <w:keepNext/>
        <w:widowControl/>
      </w:pPr>
      <w:r w:rsidRPr="00994345">
        <w:rPr>
          <w:rStyle w:val="HideTWBExt"/>
          <w:b w:val="0"/>
          <w:noProof w:val="0"/>
        </w:rPr>
        <w:t>&lt;DocAmend&gt;</w:t>
      </w:r>
      <w:r w:rsidRPr="00994345">
        <w:t>Ehdotus asetukseksi</w:t>
      </w:r>
      <w:r w:rsidRPr="00994345">
        <w:rPr>
          <w:rStyle w:val="HideTWBExt"/>
          <w:b w:val="0"/>
          <w:noProof w:val="0"/>
        </w:rPr>
        <w:t>&lt;/DocAmend&gt;</w:t>
      </w:r>
    </w:p>
    <w:p w:rsidR="00FA1C02" w:rsidRPr="00994345" w:rsidRDefault="00A349A3" w:rsidP="00A349A3">
      <w:pPr>
        <w:pStyle w:val="NormalBold"/>
        <w:widowControl/>
      </w:pPr>
      <w:r w:rsidRPr="00994345">
        <w:rPr>
          <w:rStyle w:val="HideTWBExt"/>
          <w:b w:val="0"/>
          <w:noProof w:val="0"/>
        </w:rPr>
        <w:t>&lt;Article&gt;</w:t>
      </w:r>
      <w:r w:rsidRPr="00994345">
        <w:t>Johdanto-osan 40 h a kappale (uusi)</w:t>
      </w:r>
      <w:r w:rsidRPr="0099434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E" w:rsidRPr="00994345" w:rsidTr="00FA1C02">
        <w:trPr>
          <w:jc w:val="center"/>
        </w:trPr>
        <w:tc>
          <w:tcPr>
            <w:tcW w:w="9752" w:type="dxa"/>
            <w:gridSpan w:val="2"/>
          </w:tcPr>
          <w:p w:rsidR="00FA1C02" w:rsidRPr="00994345" w:rsidRDefault="00FA1C02" w:rsidP="00A349A3">
            <w:pPr>
              <w:keepNext/>
              <w:widowControl/>
            </w:pPr>
          </w:p>
        </w:tc>
      </w:tr>
      <w:tr w:rsidR="0065061E" w:rsidRPr="00994345" w:rsidTr="00FA1C02">
        <w:trPr>
          <w:jc w:val="center"/>
        </w:trPr>
        <w:tc>
          <w:tcPr>
            <w:tcW w:w="4876" w:type="dxa"/>
            <w:hideMark/>
          </w:tcPr>
          <w:p w:rsidR="00FA1C02" w:rsidRPr="00994345" w:rsidRDefault="00A349A3" w:rsidP="00A349A3">
            <w:pPr>
              <w:pStyle w:val="ColumnHeading"/>
              <w:keepNext/>
              <w:widowControl/>
            </w:pPr>
            <w:r w:rsidRPr="00994345">
              <w:t>Komission teksti</w:t>
            </w:r>
          </w:p>
        </w:tc>
        <w:tc>
          <w:tcPr>
            <w:tcW w:w="4876" w:type="dxa"/>
            <w:hideMark/>
          </w:tcPr>
          <w:p w:rsidR="00FA1C02" w:rsidRPr="00994345" w:rsidRDefault="00A349A3" w:rsidP="00A349A3">
            <w:pPr>
              <w:pStyle w:val="ColumnHeading"/>
              <w:keepNext/>
              <w:widowControl/>
            </w:pPr>
            <w:r w:rsidRPr="00994345">
              <w:t>Tarkistus</w:t>
            </w:r>
          </w:p>
        </w:tc>
      </w:tr>
      <w:tr w:rsidR="0065061E" w:rsidRPr="00994345" w:rsidTr="00FA1C02">
        <w:trPr>
          <w:jc w:val="center"/>
        </w:trPr>
        <w:tc>
          <w:tcPr>
            <w:tcW w:w="4876" w:type="dxa"/>
          </w:tcPr>
          <w:p w:rsidR="00FA1C02" w:rsidRPr="00994345" w:rsidRDefault="00FA1C02" w:rsidP="00A349A3">
            <w:pPr>
              <w:pStyle w:val="Normal6"/>
              <w:widowControl/>
            </w:pPr>
          </w:p>
        </w:tc>
        <w:tc>
          <w:tcPr>
            <w:tcW w:w="4876" w:type="dxa"/>
            <w:hideMark/>
          </w:tcPr>
          <w:p w:rsidR="00FA1C02" w:rsidRPr="00994345" w:rsidRDefault="00A349A3" w:rsidP="00F47375">
            <w:pPr>
              <w:pStyle w:val="Normal6"/>
              <w:widowControl/>
              <w:rPr>
                <w:szCs w:val="24"/>
              </w:rPr>
            </w:pPr>
            <w:r w:rsidRPr="00994345">
              <w:rPr>
                <w:b/>
                <w:i/>
              </w:rPr>
              <w:t>(40 h a)</w:t>
            </w:r>
            <w:r w:rsidRPr="00994345">
              <w:rPr>
                <w:b/>
                <w:i/>
              </w:rPr>
              <w:tab/>
              <w:t xml:space="preserve">Jos unionin oikeuden mukaiset edellytykset täyttyvät, vapaaehtoiseen paluuseen turvautumista olisi tuettava rajamenettelyssä, jotta kannustetaan käyttämään lähestymistapaa, joka keskittyy kolmansien maiden kansalaisten ja toimivaltaisten viranomaisten väliseen yhteistyöhön. Kolmansien maiden kansalaisille olisi tiedotettava asianmukaisesti vapaaehtoisen paluun ehdoista ja eduista mahdollisimman varhaisessa vaiheessa, myös maahantuloa edeltävän vaiheen alussa. Jotta vähennettäisiin sellaisten alueella laittomasti oleskelevien kolmansien maiden kansalaisten luvattoman maahantulon ja liikkumisen vaaraa, joihin sovelletaan rajalla tapahtuvaa palauttamismenettelyä, laittomasti oleskeleville kolmansien maiden kansalaisille voidaan myöntää vapaaehtoista poistumista varten enintään 20 päivän määräaika, sanotun kuitenkaan rajoittamatta mahdollisuutta noudattaa vapaaehtoisesti paluuvelvoitetta milloin tahansa. Komission 27 päivänä huhtikuuta 2021 antaman tiedonannon aiheesta ”vapaaehtoista paluuta ja uudelleenkotouttamista koskeva EU:n strategia” perusteella jäsenvaltioiden olisi kehitettävä vapaaehtoista paluuta ja kotouttamista rajamenettelyssä koskevia ohjelmia. Näissä ohjelmissa painotetaan voimakkaasti yhteistyötä lähtömaiden kanssa, jotta voidaan kehittää kolmansien maiden kansalaisille kestäviä uudelleenkotouttamispolitiikkoja ja </w:t>
            </w:r>
            <w:r w:rsidR="00F47375">
              <w:rPr>
                <w:b/>
                <w:i/>
              </w:rPr>
              <w:noBreakHyphen/>
            </w:r>
            <w:r w:rsidRPr="00994345">
              <w:rPr>
                <w:b/>
                <w:i/>
              </w:rPr>
              <w:t>ohjelmia, joissa otetaan huomioon kotiyhteisöihin kohdistuvat taloudelliset ja sosiaaliset vaikutukset ja joilla varmistetaan kaikkien sidosryhmien osallistuminen ja yhteistyö.</w:t>
            </w:r>
          </w:p>
        </w:tc>
      </w:tr>
    </w:tbl>
    <w:p w:rsidR="00FA1C02" w:rsidRPr="00994345" w:rsidRDefault="00A349A3" w:rsidP="00A349A3">
      <w:pPr>
        <w:pStyle w:val="Olang"/>
        <w:widowControl/>
        <w:rPr>
          <w:noProof w:val="0"/>
        </w:rPr>
      </w:pPr>
      <w:r w:rsidRPr="00994345">
        <w:rPr>
          <w:noProof w:val="0"/>
        </w:rPr>
        <w:t xml:space="preserve">Or. </w:t>
      </w:r>
      <w:r w:rsidRPr="00994345">
        <w:rPr>
          <w:rStyle w:val="HideTWBExt"/>
          <w:noProof w:val="0"/>
        </w:rPr>
        <w:t>&lt;Original&gt;</w:t>
      </w:r>
      <w:r w:rsidRPr="00994345">
        <w:rPr>
          <w:rStyle w:val="HideTWBInt"/>
          <w:noProof w:val="0"/>
        </w:rPr>
        <w:t>{EN}</w:t>
      </w:r>
      <w:r w:rsidRPr="00994345">
        <w:rPr>
          <w:noProof w:val="0"/>
        </w:rPr>
        <w:t>en</w:t>
      </w:r>
      <w:r w:rsidRPr="00994345">
        <w:rPr>
          <w:rStyle w:val="HideTWBExt"/>
          <w:noProof w:val="0"/>
        </w:rPr>
        <w:t>&lt;/Original&gt;</w:t>
      </w:r>
    </w:p>
    <w:p w:rsidR="00FA1C02" w:rsidRPr="00994345" w:rsidRDefault="00A349A3" w:rsidP="00A349A3">
      <w:pPr>
        <w:widowControl/>
      </w:pPr>
      <w:r w:rsidRPr="00994345">
        <w:rPr>
          <w:rStyle w:val="HideTWBExt"/>
          <w:noProof w:val="0"/>
        </w:rPr>
        <w:t>&lt;/Amend&gt;</w:t>
      </w:r>
    </w:p>
    <w:p w:rsidR="003769FF" w:rsidRPr="00994345" w:rsidRDefault="00A349A3" w:rsidP="00A349A3">
      <w:pPr>
        <w:pStyle w:val="AMNumberTabs0"/>
        <w:keepNext/>
        <w:widowControl/>
      </w:pPr>
      <w:r w:rsidRPr="00994345">
        <w:rPr>
          <w:rStyle w:val="HideTWBExt"/>
          <w:b w:val="0"/>
          <w:noProof w:val="0"/>
        </w:rPr>
        <w:t>&lt;Amend&gt;</w:t>
      </w:r>
      <w:r w:rsidRPr="00994345">
        <w:t>Tarkistus</w:t>
      </w:r>
      <w:r w:rsidRPr="00994345">
        <w:tab/>
      </w:r>
      <w:r w:rsidRPr="00994345">
        <w:tab/>
      </w:r>
      <w:r w:rsidRPr="00994345">
        <w:rPr>
          <w:rStyle w:val="HideTWBExt"/>
          <w:b w:val="0"/>
          <w:noProof w:val="0"/>
        </w:rPr>
        <w:t>&lt;NumAm&gt;</w:t>
      </w:r>
      <w:r w:rsidRPr="00994345">
        <w:t>18</w:t>
      </w:r>
      <w:r w:rsidRPr="00994345">
        <w:rPr>
          <w:rStyle w:val="HideTWBExt"/>
          <w:b w:val="0"/>
          <w:noProof w:val="0"/>
        </w:rPr>
        <w:t>&lt;/NumAm&gt;</w:t>
      </w:r>
    </w:p>
    <w:p w:rsidR="00AF1546" w:rsidRPr="00994345" w:rsidRDefault="00A349A3" w:rsidP="00A349A3">
      <w:pPr>
        <w:pStyle w:val="AMNumberTabs0"/>
        <w:keepNext/>
        <w:widowControl/>
      </w:pPr>
      <w:r w:rsidRPr="00994345">
        <w:rPr>
          <w:rStyle w:val="HideTWBExt"/>
          <w:b w:val="0"/>
          <w:noProof w:val="0"/>
        </w:rPr>
        <w:t>&lt;Members&gt;</w:t>
      </w:r>
      <w:r w:rsidRPr="00994345">
        <w:t>Fabienne Keller</w:t>
      </w:r>
      <w:r w:rsidRPr="00994345">
        <w:rPr>
          <w:rStyle w:val="HideTWBExt"/>
          <w:b w:val="0"/>
          <w:noProof w:val="0"/>
        </w:rPr>
        <w:t>&lt;/Members&gt;</w:t>
      </w:r>
    </w:p>
    <w:p w:rsidR="00FA1C02" w:rsidRPr="00994345" w:rsidRDefault="00A349A3" w:rsidP="00A349A3">
      <w:pPr>
        <w:pStyle w:val="NormalBold12b"/>
        <w:keepNext/>
        <w:widowControl/>
      </w:pPr>
      <w:r w:rsidRPr="00994345">
        <w:rPr>
          <w:rStyle w:val="HideTWBExt"/>
          <w:b w:val="0"/>
          <w:noProof w:val="0"/>
        </w:rPr>
        <w:t>&lt;DocAmend&gt;</w:t>
      </w:r>
      <w:r w:rsidRPr="00994345">
        <w:t>Ehdotus asetukseksi</w:t>
      </w:r>
      <w:r w:rsidRPr="00994345">
        <w:rPr>
          <w:rStyle w:val="HideTWBExt"/>
          <w:b w:val="0"/>
          <w:noProof w:val="0"/>
        </w:rPr>
        <w:t>&lt;/DocAmend&gt;</w:t>
      </w:r>
    </w:p>
    <w:p w:rsidR="00FA1C02" w:rsidRPr="00994345" w:rsidRDefault="00A349A3" w:rsidP="00A349A3">
      <w:pPr>
        <w:pStyle w:val="NormalBold"/>
        <w:widowControl/>
      </w:pPr>
      <w:r w:rsidRPr="00994345">
        <w:rPr>
          <w:rStyle w:val="HideTWBExt"/>
          <w:b w:val="0"/>
          <w:noProof w:val="0"/>
        </w:rPr>
        <w:t>&lt;Article&gt;</w:t>
      </w:r>
      <w:r w:rsidRPr="00994345">
        <w:t>Johdanto-osan 40 h b kappale (uusi)</w:t>
      </w:r>
      <w:r w:rsidRPr="0099434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E" w:rsidRPr="00994345" w:rsidTr="00FA1C02">
        <w:trPr>
          <w:jc w:val="center"/>
        </w:trPr>
        <w:tc>
          <w:tcPr>
            <w:tcW w:w="9752" w:type="dxa"/>
            <w:gridSpan w:val="2"/>
          </w:tcPr>
          <w:p w:rsidR="00FA1C02" w:rsidRPr="00994345" w:rsidRDefault="00FA1C02" w:rsidP="00A349A3">
            <w:pPr>
              <w:keepNext/>
              <w:widowControl/>
            </w:pPr>
          </w:p>
        </w:tc>
      </w:tr>
      <w:tr w:rsidR="0065061E" w:rsidRPr="00994345" w:rsidTr="00FA1C02">
        <w:trPr>
          <w:jc w:val="center"/>
        </w:trPr>
        <w:tc>
          <w:tcPr>
            <w:tcW w:w="4876" w:type="dxa"/>
            <w:hideMark/>
          </w:tcPr>
          <w:p w:rsidR="00FA1C02" w:rsidRPr="00994345" w:rsidRDefault="00A349A3" w:rsidP="00A349A3">
            <w:pPr>
              <w:pStyle w:val="ColumnHeading"/>
              <w:keepNext/>
              <w:widowControl/>
            </w:pPr>
            <w:r w:rsidRPr="00994345">
              <w:t>Komission teksti</w:t>
            </w:r>
          </w:p>
        </w:tc>
        <w:tc>
          <w:tcPr>
            <w:tcW w:w="4876" w:type="dxa"/>
            <w:hideMark/>
          </w:tcPr>
          <w:p w:rsidR="00FA1C02" w:rsidRPr="00994345" w:rsidRDefault="00A349A3" w:rsidP="00A349A3">
            <w:pPr>
              <w:pStyle w:val="ColumnHeading"/>
              <w:keepNext/>
              <w:widowControl/>
            </w:pPr>
            <w:r w:rsidRPr="00994345">
              <w:t>Tarkistus</w:t>
            </w:r>
          </w:p>
        </w:tc>
      </w:tr>
      <w:tr w:rsidR="0065061E" w:rsidRPr="00994345" w:rsidTr="00FA1C02">
        <w:trPr>
          <w:jc w:val="center"/>
        </w:trPr>
        <w:tc>
          <w:tcPr>
            <w:tcW w:w="4876" w:type="dxa"/>
          </w:tcPr>
          <w:p w:rsidR="00FA1C02" w:rsidRPr="00994345" w:rsidRDefault="00FA1C02" w:rsidP="00A349A3">
            <w:pPr>
              <w:pStyle w:val="Normal6"/>
              <w:widowControl/>
            </w:pPr>
          </w:p>
        </w:tc>
        <w:tc>
          <w:tcPr>
            <w:tcW w:w="4876" w:type="dxa"/>
            <w:hideMark/>
          </w:tcPr>
          <w:p w:rsidR="00FA1C02" w:rsidRPr="00994345" w:rsidRDefault="00A349A3" w:rsidP="00A349A3">
            <w:pPr>
              <w:pStyle w:val="Normal6"/>
              <w:widowControl/>
              <w:rPr>
                <w:szCs w:val="24"/>
              </w:rPr>
            </w:pPr>
            <w:r w:rsidRPr="00994345">
              <w:rPr>
                <w:b/>
                <w:i/>
              </w:rPr>
              <w:t>(40 h b)</w:t>
            </w:r>
            <w:r w:rsidRPr="00994345">
              <w:rPr>
                <w:b/>
                <w:i/>
              </w:rPr>
              <w:tab/>
              <w:t>Jäsenvaltioiden olisi voitava pyytää tukea Euroopan raja- ja merivartiovirastolta, jotta voidaan varmistaa, että kaikkina aikoina toteutetaan oikeudenmukainen ja tehokas rajamenettely palauttamisen toteuttamista varten. Euroopan raja- ja merivartioviraston olisi annettavavaltuuksiensa puitteissa nopeaa ja laadullista apua monenlaisten tehtävien suorittamiseksi kaikissa rajamenettelyn vaiheissa. Euroopan raja- ja merivartioston olisi esimerkiksi voitava täydentää toimivaltaisten viranomaisten resursseja tarjoamalla palauttamisasiantuntijoita, tukemalla palautuksien ja vapaaehtoisen palauttamisen koordinointia, järjestämällä yhteisiä palauttamisoperaatioita, helpottamalla palautettavia henkilöitä koskevien tietojen vaihtoa jäsenvaltioiden välillä, tukemalla kolmansien maiden kansalaisten tunnistamista ja matkustusasiakirjojen hankkimista sekä seuraamalla palauttamisoperaatioita sen kaikissa vaiheissa.</w:t>
            </w:r>
          </w:p>
        </w:tc>
      </w:tr>
    </w:tbl>
    <w:p w:rsidR="00FA1C02" w:rsidRPr="00994345" w:rsidRDefault="00A349A3" w:rsidP="00A349A3">
      <w:pPr>
        <w:pStyle w:val="Olang"/>
        <w:widowControl/>
        <w:rPr>
          <w:noProof w:val="0"/>
        </w:rPr>
      </w:pPr>
      <w:r w:rsidRPr="00994345">
        <w:rPr>
          <w:noProof w:val="0"/>
        </w:rPr>
        <w:t xml:space="preserve">Or. </w:t>
      </w:r>
      <w:r w:rsidRPr="00994345">
        <w:rPr>
          <w:rStyle w:val="HideTWBExt"/>
          <w:noProof w:val="0"/>
        </w:rPr>
        <w:t>&lt;Original&gt;</w:t>
      </w:r>
      <w:r w:rsidRPr="00994345">
        <w:rPr>
          <w:rStyle w:val="HideTWBInt"/>
          <w:noProof w:val="0"/>
        </w:rPr>
        <w:t>{EN}</w:t>
      </w:r>
      <w:r w:rsidRPr="00994345">
        <w:rPr>
          <w:noProof w:val="0"/>
        </w:rPr>
        <w:t>en</w:t>
      </w:r>
      <w:r w:rsidRPr="00994345">
        <w:rPr>
          <w:rStyle w:val="HideTWBExt"/>
          <w:noProof w:val="0"/>
        </w:rPr>
        <w:t>&lt;/Original&gt;</w:t>
      </w:r>
    </w:p>
    <w:p w:rsidR="00FA1C02" w:rsidRPr="00994345" w:rsidRDefault="00A349A3" w:rsidP="00A349A3">
      <w:pPr>
        <w:widowControl/>
      </w:pPr>
      <w:r w:rsidRPr="00994345">
        <w:rPr>
          <w:rStyle w:val="HideTWBExt"/>
          <w:noProof w:val="0"/>
        </w:rPr>
        <w:t>&lt;/Amend&gt;</w:t>
      </w:r>
    </w:p>
    <w:p w:rsidR="00FA1C02" w:rsidRPr="00994345" w:rsidRDefault="00A349A3" w:rsidP="00A349A3">
      <w:pPr>
        <w:pStyle w:val="AMNumberTabs0"/>
        <w:keepNext/>
        <w:widowControl/>
      </w:pPr>
      <w:r w:rsidRPr="00994345">
        <w:rPr>
          <w:rStyle w:val="HideTWBExt"/>
          <w:b w:val="0"/>
          <w:noProof w:val="0"/>
        </w:rPr>
        <w:t>&lt;Amend&gt;</w:t>
      </w:r>
      <w:r w:rsidRPr="00994345">
        <w:t>Tarkistus</w:t>
      </w:r>
      <w:r w:rsidRPr="00994345">
        <w:tab/>
      </w:r>
      <w:r w:rsidRPr="00994345">
        <w:tab/>
      </w:r>
      <w:r w:rsidRPr="00994345">
        <w:rPr>
          <w:rStyle w:val="HideTWBExt"/>
          <w:b w:val="0"/>
          <w:noProof w:val="0"/>
        </w:rPr>
        <w:t>&lt;NumAm&gt;</w:t>
      </w:r>
      <w:r w:rsidRPr="00994345">
        <w:t>19</w:t>
      </w:r>
      <w:r w:rsidRPr="00994345">
        <w:rPr>
          <w:rStyle w:val="HideTWBExt"/>
          <w:b w:val="0"/>
          <w:noProof w:val="0"/>
        </w:rPr>
        <w:t>&lt;/NumAm&gt;</w:t>
      </w:r>
    </w:p>
    <w:p w:rsidR="00AF1546" w:rsidRPr="00994345" w:rsidRDefault="00A349A3" w:rsidP="00A349A3">
      <w:pPr>
        <w:pStyle w:val="NormalBold"/>
        <w:widowControl/>
      </w:pPr>
      <w:r w:rsidRPr="00994345">
        <w:rPr>
          <w:rStyle w:val="HideTWBExt"/>
          <w:b w:val="0"/>
          <w:noProof w:val="0"/>
        </w:rPr>
        <w:t>&lt;Members&gt;</w:t>
      </w:r>
      <w:r w:rsidRPr="00994345">
        <w:t>Fabienne Keller</w:t>
      </w:r>
      <w:r w:rsidRPr="00994345">
        <w:rPr>
          <w:rStyle w:val="HideTWBExt"/>
          <w:b w:val="0"/>
          <w:noProof w:val="0"/>
        </w:rPr>
        <w:t>&lt;/Members&gt;</w:t>
      </w:r>
    </w:p>
    <w:p w:rsidR="00FA1C02" w:rsidRPr="00994345" w:rsidRDefault="00A349A3" w:rsidP="00A349A3">
      <w:pPr>
        <w:pStyle w:val="NormalBold12b"/>
        <w:keepNext/>
        <w:widowControl/>
      </w:pPr>
      <w:r w:rsidRPr="00994345">
        <w:rPr>
          <w:rStyle w:val="HideTWBExt"/>
          <w:b w:val="0"/>
          <w:noProof w:val="0"/>
        </w:rPr>
        <w:t>&lt;DocAmend&gt;</w:t>
      </w:r>
      <w:r w:rsidRPr="00994345">
        <w:t>Ehdotus asetukseksi</w:t>
      </w:r>
      <w:r w:rsidRPr="00994345">
        <w:rPr>
          <w:rStyle w:val="HideTWBExt"/>
          <w:b w:val="0"/>
          <w:noProof w:val="0"/>
        </w:rPr>
        <w:t>&lt;/DocAmend&gt;</w:t>
      </w:r>
    </w:p>
    <w:p w:rsidR="00FA1C02" w:rsidRPr="00994345" w:rsidRDefault="00A349A3" w:rsidP="00A349A3">
      <w:pPr>
        <w:pStyle w:val="NormalBold"/>
        <w:widowControl/>
      </w:pPr>
      <w:r w:rsidRPr="00994345">
        <w:rPr>
          <w:rStyle w:val="HideTWBExt"/>
          <w:b w:val="0"/>
          <w:noProof w:val="0"/>
        </w:rPr>
        <w:t>&lt;Article&gt;</w:t>
      </w:r>
      <w:r w:rsidRPr="00994345">
        <w:t>Johdanto-osan 40 k kappale (uusi)</w:t>
      </w:r>
      <w:r w:rsidRPr="0099434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E" w:rsidRPr="00994345" w:rsidTr="00FA1C02">
        <w:trPr>
          <w:jc w:val="center"/>
        </w:trPr>
        <w:tc>
          <w:tcPr>
            <w:tcW w:w="9752" w:type="dxa"/>
            <w:gridSpan w:val="2"/>
          </w:tcPr>
          <w:p w:rsidR="00FA1C02" w:rsidRPr="00994345" w:rsidRDefault="00FA1C02" w:rsidP="00A349A3">
            <w:pPr>
              <w:keepNext/>
              <w:widowControl/>
            </w:pPr>
          </w:p>
        </w:tc>
      </w:tr>
      <w:tr w:rsidR="0065061E" w:rsidRPr="00994345" w:rsidTr="00FA1C02">
        <w:trPr>
          <w:jc w:val="center"/>
        </w:trPr>
        <w:tc>
          <w:tcPr>
            <w:tcW w:w="4876" w:type="dxa"/>
            <w:hideMark/>
          </w:tcPr>
          <w:p w:rsidR="00FA1C02" w:rsidRPr="00994345" w:rsidRDefault="00A349A3" w:rsidP="00A349A3">
            <w:pPr>
              <w:pStyle w:val="ColumnHeading"/>
              <w:keepNext/>
              <w:widowControl/>
            </w:pPr>
            <w:r w:rsidRPr="00994345">
              <w:t>Komission teksti</w:t>
            </w:r>
          </w:p>
        </w:tc>
        <w:tc>
          <w:tcPr>
            <w:tcW w:w="4876" w:type="dxa"/>
            <w:hideMark/>
          </w:tcPr>
          <w:p w:rsidR="00FA1C02" w:rsidRPr="00994345" w:rsidRDefault="00A349A3" w:rsidP="00A349A3">
            <w:pPr>
              <w:pStyle w:val="ColumnHeading"/>
              <w:keepNext/>
              <w:widowControl/>
            </w:pPr>
            <w:r w:rsidRPr="00994345">
              <w:t>Tarkistus</w:t>
            </w:r>
          </w:p>
        </w:tc>
      </w:tr>
      <w:tr w:rsidR="0065061E" w:rsidRPr="00994345" w:rsidTr="00FA1C02">
        <w:trPr>
          <w:jc w:val="center"/>
        </w:trPr>
        <w:tc>
          <w:tcPr>
            <w:tcW w:w="4876" w:type="dxa"/>
          </w:tcPr>
          <w:p w:rsidR="00FA1C02" w:rsidRPr="00994345" w:rsidRDefault="00FA1C02" w:rsidP="00A349A3">
            <w:pPr>
              <w:pStyle w:val="Normal6"/>
              <w:widowControl/>
            </w:pPr>
          </w:p>
        </w:tc>
        <w:tc>
          <w:tcPr>
            <w:tcW w:w="4876" w:type="dxa"/>
            <w:hideMark/>
          </w:tcPr>
          <w:p w:rsidR="00FA1C02" w:rsidRPr="00994345" w:rsidRDefault="00A349A3" w:rsidP="00A349A3">
            <w:pPr>
              <w:pStyle w:val="Normal6"/>
              <w:widowControl/>
              <w:rPr>
                <w:b/>
                <w:i/>
                <w:szCs w:val="24"/>
              </w:rPr>
            </w:pPr>
            <w:r w:rsidRPr="00994345">
              <w:rPr>
                <w:b/>
                <w:i/>
              </w:rPr>
              <w:t>(40 k) Rajamenettelyssä olisi noudatettava täysimääräisesti Euroopan unionin perusoikeuskirjaa (”perusoikeuskirja”) ja unionin oikeutta. Rajamenettelyn moitteeton toiminta riippuu olennaisesti riittävän ja pätevän henkilöstön saatavuudesta menettelyn kaikissa vaiheissa. Jotta voidaan varmistaa, että rajamenettelyt ovat oikeudenmukaisia ja tehokkaita ja että vastaanotto-olosuhteet ovat asianmukaiset, toimivaltaisten viranomaisten olisi kaikissa olosuhteissa jaettava pätevää ja hyvin koulutettua henkilöstöä asiaankuuluvien paikkojen tarpeiden mukaisesti. Jäsenvaltioiden olisi tarvittaessa pyydettävä tukea unionin elimiltä ja virastoilta, kansainvälisiltä järjestöiltä ja kansalaisjärjestöiltä. Komission olisi myös avustettava toimivaltaisia viranomaisia pätevän henkilöstön jakamisen suunnittelussa tasapuolisten toimintaedellytysten varmistamiseksi kaikissa jäsenvaltioissa.</w:t>
            </w:r>
          </w:p>
        </w:tc>
      </w:tr>
    </w:tbl>
    <w:p w:rsidR="00FA1C02" w:rsidRPr="00994345" w:rsidRDefault="00A349A3" w:rsidP="00A349A3">
      <w:pPr>
        <w:pStyle w:val="Olang"/>
        <w:widowControl/>
        <w:rPr>
          <w:noProof w:val="0"/>
        </w:rPr>
      </w:pPr>
      <w:r w:rsidRPr="00994345">
        <w:rPr>
          <w:noProof w:val="0"/>
        </w:rPr>
        <w:t xml:space="preserve">Or. </w:t>
      </w:r>
      <w:r w:rsidRPr="00994345">
        <w:rPr>
          <w:rStyle w:val="HideTWBExt"/>
          <w:noProof w:val="0"/>
        </w:rPr>
        <w:t>&lt;Original&gt;</w:t>
      </w:r>
      <w:r w:rsidRPr="00994345">
        <w:rPr>
          <w:rStyle w:val="HideTWBInt"/>
          <w:noProof w:val="0"/>
        </w:rPr>
        <w:t>{EN}</w:t>
      </w:r>
      <w:r w:rsidRPr="00994345">
        <w:rPr>
          <w:noProof w:val="0"/>
        </w:rPr>
        <w:t>en</w:t>
      </w:r>
      <w:r w:rsidRPr="00994345">
        <w:rPr>
          <w:rStyle w:val="HideTWBExt"/>
          <w:noProof w:val="0"/>
        </w:rPr>
        <w:t>&lt;/Original&gt;</w:t>
      </w:r>
    </w:p>
    <w:p w:rsidR="00FA1C02" w:rsidRPr="00994345" w:rsidRDefault="00A349A3" w:rsidP="00A349A3">
      <w:pPr>
        <w:widowControl/>
      </w:pPr>
      <w:r w:rsidRPr="00994345">
        <w:rPr>
          <w:rStyle w:val="HideTWBExt"/>
          <w:noProof w:val="0"/>
        </w:rPr>
        <w:t>&lt;/Amend&gt;</w:t>
      </w:r>
    </w:p>
    <w:p w:rsidR="00FA1C02" w:rsidRPr="00994345" w:rsidRDefault="00A349A3" w:rsidP="00A349A3">
      <w:pPr>
        <w:pStyle w:val="AMNumberTabs0"/>
        <w:keepNext/>
        <w:widowControl/>
      </w:pPr>
      <w:r w:rsidRPr="00994345">
        <w:rPr>
          <w:rStyle w:val="HideTWBExt"/>
          <w:b w:val="0"/>
          <w:noProof w:val="0"/>
        </w:rPr>
        <w:t>&lt;Amend&gt;</w:t>
      </w:r>
      <w:r w:rsidRPr="00994345">
        <w:t>Tarkistus</w:t>
      </w:r>
      <w:r w:rsidRPr="00994345">
        <w:tab/>
      </w:r>
      <w:r w:rsidRPr="00994345">
        <w:tab/>
      </w:r>
      <w:r w:rsidRPr="00994345">
        <w:rPr>
          <w:rStyle w:val="HideTWBExt"/>
          <w:b w:val="0"/>
          <w:noProof w:val="0"/>
        </w:rPr>
        <w:t>&lt;NumAm&gt;</w:t>
      </w:r>
      <w:r w:rsidRPr="00994345">
        <w:t>20</w:t>
      </w:r>
      <w:r w:rsidRPr="00994345">
        <w:rPr>
          <w:rStyle w:val="HideTWBExt"/>
          <w:b w:val="0"/>
          <w:noProof w:val="0"/>
        </w:rPr>
        <w:t>&lt;/NumAm&gt;</w:t>
      </w:r>
    </w:p>
    <w:p w:rsidR="00AF1546" w:rsidRPr="00994345" w:rsidRDefault="00A349A3" w:rsidP="00A349A3">
      <w:pPr>
        <w:pStyle w:val="NormalBold"/>
        <w:widowControl/>
      </w:pPr>
      <w:r w:rsidRPr="00994345">
        <w:rPr>
          <w:rStyle w:val="HideTWBExt"/>
          <w:b w:val="0"/>
          <w:noProof w:val="0"/>
        </w:rPr>
        <w:t>&lt;Members&gt;</w:t>
      </w:r>
      <w:r w:rsidRPr="00994345">
        <w:t>Fabienne Keller</w:t>
      </w:r>
      <w:r w:rsidRPr="00994345">
        <w:rPr>
          <w:rStyle w:val="HideTWBExt"/>
          <w:b w:val="0"/>
          <w:noProof w:val="0"/>
        </w:rPr>
        <w:t>&lt;/Members&gt;</w:t>
      </w:r>
    </w:p>
    <w:p w:rsidR="00FA1C02" w:rsidRPr="00994345" w:rsidRDefault="00A349A3" w:rsidP="00A349A3">
      <w:pPr>
        <w:pStyle w:val="NormalBold12b"/>
        <w:keepNext/>
        <w:widowControl/>
      </w:pPr>
      <w:r w:rsidRPr="00994345">
        <w:rPr>
          <w:rStyle w:val="HideTWBExt"/>
          <w:b w:val="0"/>
          <w:noProof w:val="0"/>
        </w:rPr>
        <w:t>&lt;DocAmend&gt;</w:t>
      </w:r>
      <w:r w:rsidRPr="00994345">
        <w:t>Ehdotus asetukseksi</w:t>
      </w:r>
      <w:r w:rsidRPr="00994345">
        <w:rPr>
          <w:rStyle w:val="HideTWBExt"/>
          <w:b w:val="0"/>
          <w:noProof w:val="0"/>
        </w:rPr>
        <w:t>&lt;/DocAmend&gt;</w:t>
      </w:r>
    </w:p>
    <w:p w:rsidR="00FA1C02" w:rsidRPr="00994345" w:rsidRDefault="00A349A3" w:rsidP="00A349A3">
      <w:pPr>
        <w:pStyle w:val="NormalBold"/>
        <w:widowControl/>
      </w:pPr>
      <w:r w:rsidRPr="00994345">
        <w:rPr>
          <w:rStyle w:val="HideTWBExt"/>
          <w:b w:val="0"/>
          <w:noProof w:val="0"/>
        </w:rPr>
        <w:t>&lt;Article&gt;</w:t>
      </w:r>
      <w:r w:rsidRPr="00994345">
        <w:t>Johdanto-osan 40 l kappale (uusi)</w:t>
      </w:r>
      <w:r w:rsidRPr="0099434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E" w:rsidRPr="00994345" w:rsidTr="00FA1C02">
        <w:trPr>
          <w:jc w:val="center"/>
        </w:trPr>
        <w:tc>
          <w:tcPr>
            <w:tcW w:w="9752" w:type="dxa"/>
            <w:gridSpan w:val="2"/>
          </w:tcPr>
          <w:p w:rsidR="00FA1C02" w:rsidRPr="00994345" w:rsidRDefault="00FA1C02" w:rsidP="00A349A3">
            <w:pPr>
              <w:keepNext/>
              <w:widowControl/>
            </w:pPr>
          </w:p>
        </w:tc>
      </w:tr>
      <w:tr w:rsidR="0065061E" w:rsidRPr="00994345" w:rsidTr="00FA1C02">
        <w:trPr>
          <w:jc w:val="center"/>
        </w:trPr>
        <w:tc>
          <w:tcPr>
            <w:tcW w:w="4876" w:type="dxa"/>
            <w:hideMark/>
          </w:tcPr>
          <w:p w:rsidR="00FA1C02" w:rsidRPr="00994345" w:rsidRDefault="00A349A3" w:rsidP="00A349A3">
            <w:pPr>
              <w:pStyle w:val="ColumnHeading"/>
              <w:keepNext/>
              <w:widowControl/>
            </w:pPr>
            <w:r w:rsidRPr="00994345">
              <w:t>Komission teksti</w:t>
            </w:r>
          </w:p>
        </w:tc>
        <w:tc>
          <w:tcPr>
            <w:tcW w:w="4876" w:type="dxa"/>
            <w:hideMark/>
          </w:tcPr>
          <w:p w:rsidR="00FA1C02" w:rsidRPr="00994345" w:rsidRDefault="00A349A3" w:rsidP="00A349A3">
            <w:pPr>
              <w:pStyle w:val="ColumnHeading"/>
              <w:keepNext/>
              <w:widowControl/>
            </w:pPr>
            <w:r w:rsidRPr="00994345">
              <w:t>Tarkistus</w:t>
            </w:r>
          </w:p>
        </w:tc>
      </w:tr>
      <w:tr w:rsidR="0065061E" w:rsidRPr="00994345" w:rsidTr="00FA1C02">
        <w:trPr>
          <w:jc w:val="center"/>
        </w:trPr>
        <w:tc>
          <w:tcPr>
            <w:tcW w:w="4876" w:type="dxa"/>
          </w:tcPr>
          <w:p w:rsidR="00FA1C02" w:rsidRPr="00994345" w:rsidRDefault="00FA1C02" w:rsidP="00A349A3">
            <w:pPr>
              <w:pStyle w:val="Normal6"/>
              <w:widowControl/>
            </w:pPr>
          </w:p>
        </w:tc>
        <w:tc>
          <w:tcPr>
            <w:tcW w:w="4876" w:type="dxa"/>
            <w:hideMark/>
          </w:tcPr>
          <w:p w:rsidR="00FA1C02" w:rsidRPr="00994345" w:rsidRDefault="00A349A3" w:rsidP="00A349A3">
            <w:pPr>
              <w:pStyle w:val="Normal6"/>
              <w:widowControl/>
              <w:rPr>
                <w:szCs w:val="24"/>
              </w:rPr>
            </w:pPr>
            <w:r w:rsidRPr="00994345">
              <w:rPr>
                <w:b/>
                <w:i/>
              </w:rPr>
              <w:t>(40 l) Koska rajamenettelyyn osallistuu monenlaisia viranomaisia ja sidosryhmiä, on tärkeää, että jäsenvaltiot tekevät jatkuvaa ja tehokasta yhteistyötä keskenään esimerkiksi tekemällä kielteisiä turvapaikkapäätöksiä ja palauttamispäätöksiä yhdessä ja samanaikaisesti. Rajamenettelyn täytäntöönpanossa toimivaltaisten viranomaisten olisi sen vuoksi perustettava selkeä ja vahva yhteistyörakenne rajamenettelyssä, myös osaamisen ja vastuun jakamisen tai tietojenvaihdon osalta. Unionin elinten ja virastojen olisi analysoitava ja jaettava parhaita käytäntöjä jäsenvaltioiden auttamiseksi tämän tavoitteen saavuttamisessa.</w:t>
            </w:r>
          </w:p>
        </w:tc>
      </w:tr>
    </w:tbl>
    <w:p w:rsidR="00FA1C02" w:rsidRPr="00994345" w:rsidRDefault="00A349A3" w:rsidP="00A349A3">
      <w:pPr>
        <w:pStyle w:val="Olang"/>
        <w:widowControl/>
        <w:rPr>
          <w:noProof w:val="0"/>
        </w:rPr>
      </w:pPr>
      <w:r w:rsidRPr="00994345">
        <w:rPr>
          <w:noProof w:val="0"/>
        </w:rPr>
        <w:t xml:space="preserve">Or. </w:t>
      </w:r>
      <w:r w:rsidRPr="00994345">
        <w:rPr>
          <w:rStyle w:val="HideTWBExt"/>
          <w:noProof w:val="0"/>
        </w:rPr>
        <w:t>&lt;Original&gt;</w:t>
      </w:r>
      <w:r w:rsidRPr="00994345">
        <w:rPr>
          <w:rStyle w:val="HideTWBInt"/>
          <w:noProof w:val="0"/>
        </w:rPr>
        <w:t>{EN}</w:t>
      </w:r>
      <w:r w:rsidRPr="00994345">
        <w:rPr>
          <w:noProof w:val="0"/>
        </w:rPr>
        <w:t>en</w:t>
      </w:r>
      <w:r w:rsidRPr="00994345">
        <w:rPr>
          <w:rStyle w:val="HideTWBExt"/>
          <w:noProof w:val="0"/>
        </w:rPr>
        <w:t>&lt;/Original&gt;</w:t>
      </w:r>
    </w:p>
    <w:p w:rsidR="00FA1C02" w:rsidRPr="00994345" w:rsidRDefault="00A349A3" w:rsidP="00A349A3">
      <w:pPr>
        <w:widowControl/>
      </w:pPr>
      <w:r w:rsidRPr="00994345">
        <w:rPr>
          <w:rStyle w:val="HideTWBExt"/>
          <w:noProof w:val="0"/>
        </w:rPr>
        <w:t>&lt;/Amend&gt;</w:t>
      </w:r>
    </w:p>
    <w:p w:rsidR="00FA1C02" w:rsidRPr="00994345" w:rsidRDefault="00A349A3" w:rsidP="00A349A3">
      <w:pPr>
        <w:pStyle w:val="AMNumberTabs0"/>
        <w:keepNext/>
        <w:widowControl/>
      </w:pPr>
      <w:r w:rsidRPr="00994345">
        <w:rPr>
          <w:rStyle w:val="HideTWBExt"/>
          <w:b w:val="0"/>
          <w:noProof w:val="0"/>
        </w:rPr>
        <w:t>&lt;Amend&gt;</w:t>
      </w:r>
      <w:r w:rsidRPr="00994345">
        <w:t>Tarkistus</w:t>
      </w:r>
      <w:r w:rsidRPr="00994345">
        <w:tab/>
      </w:r>
      <w:r w:rsidRPr="00994345">
        <w:tab/>
      </w:r>
      <w:r w:rsidRPr="00994345">
        <w:rPr>
          <w:rStyle w:val="HideTWBExt"/>
          <w:b w:val="0"/>
          <w:noProof w:val="0"/>
        </w:rPr>
        <w:t>&lt;NumAm&gt;</w:t>
      </w:r>
      <w:r w:rsidRPr="00994345">
        <w:t>21</w:t>
      </w:r>
      <w:r w:rsidRPr="00994345">
        <w:rPr>
          <w:rStyle w:val="HideTWBExt"/>
          <w:b w:val="0"/>
          <w:noProof w:val="0"/>
        </w:rPr>
        <w:t>&lt;/NumAm&gt;</w:t>
      </w:r>
    </w:p>
    <w:p w:rsidR="00AF1546" w:rsidRPr="00994345" w:rsidRDefault="00A349A3" w:rsidP="00A349A3">
      <w:pPr>
        <w:pStyle w:val="NormalBold"/>
        <w:widowControl/>
      </w:pPr>
      <w:r w:rsidRPr="00994345">
        <w:rPr>
          <w:rStyle w:val="HideTWBExt"/>
          <w:b w:val="0"/>
          <w:noProof w:val="0"/>
        </w:rPr>
        <w:t>&lt;Members&gt;</w:t>
      </w:r>
      <w:r w:rsidRPr="00994345">
        <w:t>Fabienne Keller</w:t>
      </w:r>
      <w:r w:rsidRPr="00994345">
        <w:rPr>
          <w:rStyle w:val="HideTWBExt"/>
          <w:b w:val="0"/>
          <w:noProof w:val="0"/>
        </w:rPr>
        <w:t>&lt;/Members&gt;</w:t>
      </w:r>
    </w:p>
    <w:p w:rsidR="00FA1C02" w:rsidRPr="00994345" w:rsidRDefault="00A349A3" w:rsidP="00A349A3">
      <w:pPr>
        <w:pStyle w:val="NormalBold12b"/>
        <w:keepNext/>
        <w:widowControl/>
      </w:pPr>
      <w:r w:rsidRPr="00994345">
        <w:rPr>
          <w:rStyle w:val="HideTWBExt"/>
          <w:b w:val="0"/>
          <w:noProof w:val="0"/>
        </w:rPr>
        <w:t>&lt;DocAmend&gt;</w:t>
      </w:r>
      <w:r w:rsidRPr="00994345">
        <w:t>Ehdotus asetukseksi</w:t>
      </w:r>
      <w:r w:rsidRPr="00994345">
        <w:rPr>
          <w:rStyle w:val="HideTWBExt"/>
          <w:b w:val="0"/>
          <w:noProof w:val="0"/>
        </w:rPr>
        <w:t>&lt;/DocAmend&gt;</w:t>
      </w:r>
    </w:p>
    <w:p w:rsidR="00FA1C02" w:rsidRPr="00994345" w:rsidRDefault="00A349A3" w:rsidP="00A349A3">
      <w:pPr>
        <w:pStyle w:val="NormalBold"/>
        <w:widowControl/>
      </w:pPr>
      <w:r w:rsidRPr="00994345">
        <w:rPr>
          <w:rStyle w:val="HideTWBExt"/>
          <w:b w:val="0"/>
          <w:noProof w:val="0"/>
        </w:rPr>
        <w:t>&lt;Article&gt;</w:t>
      </w:r>
      <w:r w:rsidRPr="00994345">
        <w:t>Johdanto-osan 40 m kappale (uusi)</w:t>
      </w:r>
      <w:r w:rsidRPr="0099434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E" w:rsidRPr="00994345" w:rsidTr="00FA1C02">
        <w:trPr>
          <w:jc w:val="center"/>
        </w:trPr>
        <w:tc>
          <w:tcPr>
            <w:tcW w:w="9752" w:type="dxa"/>
            <w:gridSpan w:val="2"/>
          </w:tcPr>
          <w:p w:rsidR="00FA1C02" w:rsidRPr="00994345" w:rsidRDefault="00FA1C02" w:rsidP="00A349A3">
            <w:pPr>
              <w:keepNext/>
              <w:widowControl/>
            </w:pPr>
          </w:p>
        </w:tc>
      </w:tr>
      <w:tr w:rsidR="0065061E" w:rsidRPr="00994345" w:rsidTr="00FA1C02">
        <w:trPr>
          <w:jc w:val="center"/>
        </w:trPr>
        <w:tc>
          <w:tcPr>
            <w:tcW w:w="4876" w:type="dxa"/>
            <w:hideMark/>
          </w:tcPr>
          <w:p w:rsidR="00FA1C02" w:rsidRPr="00994345" w:rsidRDefault="00A349A3" w:rsidP="00A349A3">
            <w:pPr>
              <w:pStyle w:val="ColumnHeading"/>
              <w:keepNext/>
              <w:widowControl/>
            </w:pPr>
            <w:r w:rsidRPr="00994345">
              <w:t>Komission teksti</w:t>
            </w:r>
          </w:p>
        </w:tc>
        <w:tc>
          <w:tcPr>
            <w:tcW w:w="4876" w:type="dxa"/>
            <w:hideMark/>
          </w:tcPr>
          <w:p w:rsidR="00FA1C02" w:rsidRPr="00994345" w:rsidRDefault="00A349A3" w:rsidP="00A349A3">
            <w:pPr>
              <w:pStyle w:val="ColumnHeading"/>
              <w:keepNext/>
              <w:widowControl/>
            </w:pPr>
            <w:r w:rsidRPr="00994345">
              <w:t>Tarkistus</w:t>
            </w:r>
          </w:p>
        </w:tc>
      </w:tr>
      <w:tr w:rsidR="0065061E" w:rsidRPr="00994345" w:rsidTr="00FA1C02">
        <w:trPr>
          <w:jc w:val="center"/>
        </w:trPr>
        <w:tc>
          <w:tcPr>
            <w:tcW w:w="4876" w:type="dxa"/>
          </w:tcPr>
          <w:p w:rsidR="00FA1C02" w:rsidRPr="00994345" w:rsidRDefault="00FA1C02" w:rsidP="00A349A3">
            <w:pPr>
              <w:pStyle w:val="Normal6"/>
              <w:widowControl/>
            </w:pPr>
          </w:p>
        </w:tc>
        <w:tc>
          <w:tcPr>
            <w:tcW w:w="4876" w:type="dxa"/>
            <w:hideMark/>
          </w:tcPr>
          <w:p w:rsidR="00FA1C02" w:rsidRPr="00994345" w:rsidRDefault="00A349A3" w:rsidP="00A349A3">
            <w:pPr>
              <w:pStyle w:val="Normal6"/>
              <w:widowControl/>
              <w:rPr>
                <w:szCs w:val="24"/>
              </w:rPr>
            </w:pPr>
            <w:r w:rsidRPr="00994345">
              <w:rPr>
                <w:b/>
                <w:i/>
              </w:rPr>
              <w:t>(40 m)</w:t>
            </w:r>
            <w:r w:rsidRPr="00994345">
              <w:rPr>
                <w:b/>
                <w:i/>
              </w:rPr>
              <w:tab/>
              <w:t>Unionin elinten ja virastojen olisi tuettava voimakkaasti jäsenvaltioita ja komissiota tämän asetuksen asianmukaisen täytäntöönpanon ja toiminnan varmistamiseksi, erityisesti sen nopeutettuun tutkintamenettelyyn, kansainvälistä suojelua koskevien hakemusten tutkintaa koskevaan rajamenettelyyn ja palauttamista koskevaan rajamenettelyyn liittyvien säännösten osalta. Erityisesti Euroopan unionin turvapaikkavirastolla, Euroopan raja- ja merivartiovirastolla ja Euroopan unionin perusoikeusvirastolla olisi oltava keskeinen asema tämän asetuksen soveltamisessa, ja niiden tulisi täten hyödyntää koko toimivaltansa potentiaalia ja laajuutta. Tällaisiin toimiin voisi kuulua analyysin ja asiantuntemuksen tarjoaminen, operatiivisen tuen antaminen toimivaltaisille viranomaisille tai seuranta- ja arviointitehtävien suorittaminen.</w:t>
            </w:r>
          </w:p>
        </w:tc>
      </w:tr>
    </w:tbl>
    <w:p w:rsidR="00FA1C02" w:rsidRPr="00994345" w:rsidRDefault="00A349A3" w:rsidP="00A349A3">
      <w:pPr>
        <w:pStyle w:val="Olang"/>
        <w:widowControl/>
        <w:rPr>
          <w:noProof w:val="0"/>
        </w:rPr>
      </w:pPr>
      <w:r w:rsidRPr="00994345">
        <w:rPr>
          <w:noProof w:val="0"/>
        </w:rPr>
        <w:t xml:space="preserve">Or. </w:t>
      </w:r>
      <w:r w:rsidRPr="00994345">
        <w:rPr>
          <w:rStyle w:val="HideTWBExt"/>
          <w:noProof w:val="0"/>
        </w:rPr>
        <w:t>&lt;Original&gt;</w:t>
      </w:r>
      <w:r w:rsidRPr="00994345">
        <w:rPr>
          <w:rStyle w:val="HideTWBInt"/>
          <w:noProof w:val="0"/>
        </w:rPr>
        <w:t>{EN}</w:t>
      </w:r>
      <w:r w:rsidRPr="00994345">
        <w:rPr>
          <w:noProof w:val="0"/>
        </w:rPr>
        <w:t>en</w:t>
      </w:r>
      <w:r w:rsidRPr="00994345">
        <w:rPr>
          <w:rStyle w:val="HideTWBExt"/>
          <w:noProof w:val="0"/>
        </w:rPr>
        <w:t>&lt;/Original&gt;</w:t>
      </w:r>
    </w:p>
    <w:p w:rsidR="00FA1C02" w:rsidRPr="00994345" w:rsidRDefault="00A349A3" w:rsidP="00A349A3">
      <w:pPr>
        <w:widowControl/>
      </w:pPr>
      <w:r w:rsidRPr="00994345">
        <w:rPr>
          <w:rStyle w:val="HideTWBExt"/>
          <w:noProof w:val="0"/>
        </w:rPr>
        <w:t>&lt;/Amend&gt;</w:t>
      </w:r>
    </w:p>
    <w:p w:rsidR="00FA1C02" w:rsidRPr="00994345" w:rsidRDefault="00A349A3" w:rsidP="00A349A3">
      <w:pPr>
        <w:pStyle w:val="AMNumberTabs0"/>
        <w:keepNext/>
        <w:widowControl/>
      </w:pPr>
      <w:r w:rsidRPr="00994345">
        <w:rPr>
          <w:rStyle w:val="HideTWBExt"/>
          <w:b w:val="0"/>
          <w:noProof w:val="0"/>
        </w:rPr>
        <w:t>&lt;Amend&gt;</w:t>
      </w:r>
      <w:r w:rsidRPr="00994345">
        <w:t>Tarkistus</w:t>
      </w:r>
      <w:r w:rsidRPr="00994345">
        <w:tab/>
      </w:r>
      <w:r w:rsidRPr="00994345">
        <w:tab/>
      </w:r>
      <w:r w:rsidRPr="00994345">
        <w:rPr>
          <w:rStyle w:val="HideTWBExt"/>
          <w:b w:val="0"/>
          <w:noProof w:val="0"/>
        </w:rPr>
        <w:t>&lt;NumAm&gt;</w:t>
      </w:r>
      <w:r w:rsidRPr="00994345">
        <w:t>22</w:t>
      </w:r>
      <w:r w:rsidRPr="00994345">
        <w:rPr>
          <w:rStyle w:val="HideTWBExt"/>
          <w:b w:val="0"/>
          <w:noProof w:val="0"/>
        </w:rPr>
        <w:t>&lt;/NumAm&gt;</w:t>
      </w:r>
    </w:p>
    <w:p w:rsidR="00AF1546" w:rsidRPr="00994345" w:rsidRDefault="00A349A3" w:rsidP="00A349A3">
      <w:pPr>
        <w:pStyle w:val="NormalBold"/>
        <w:widowControl/>
      </w:pPr>
      <w:r w:rsidRPr="00994345">
        <w:rPr>
          <w:rStyle w:val="HideTWBExt"/>
          <w:b w:val="0"/>
          <w:noProof w:val="0"/>
        </w:rPr>
        <w:t>&lt;Members&gt;</w:t>
      </w:r>
      <w:r w:rsidRPr="00994345">
        <w:t>Fabienne Keller</w:t>
      </w:r>
      <w:r w:rsidRPr="00994345">
        <w:rPr>
          <w:rStyle w:val="HideTWBExt"/>
          <w:b w:val="0"/>
          <w:noProof w:val="0"/>
        </w:rPr>
        <w:t>&lt;/Members&gt;</w:t>
      </w:r>
    </w:p>
    <w:p w:rsidR="00FA1C02" w:rsidRPr="00994345" w:rsidRDefault="00A349A3" w:rsidP="00A349A3">
      <w:pPr>
        <w:pStyle w:val="NormalBold12b"/>
        <w:keepNext/>
        <w:widowControl/>
      </w:pPr>
      <w:r w:rsidRPr="00994345">
        <w:rPr>
          <w:rStyle w:val="HideTWBExt"/>
          <w:b w:val="0"/>
          <w:noProof w:val="0"/>
        </w:rPr>
        <w:t>&lt;DocAmend&gt;</w:t>
      </w:r>
      <w:r w:rsidRPr="00994345">
        <w:t>Ehdotus asetukseksi</w:t>
      </w:r>
      <w:r w:rsidRPr="00994345">
        <w:rPr>
          <w:rStyle w:val="HideTWBExt"/>
          <w:b w:val="0"/>
          <w:noProof w:val="0"/>
        </w:rPr>
        <w:t>&lt;/DocAmend&gt;</w:t>
      </w:r>
    </w:p>
    <w:p w:rsidR="00FA1C02" w:rsidRPr="00994345" w:rsidRDefault="00A349A3" w:rsidP="00A349A3">
      <w:pPr>
        <w:pStyle w:val="NormalBold"/>
        <w:widowControl/>
      </w:pPr>
      <w:r w:rsidRPr="00994345">
        <w:rPr>
          <w:rStyle w:val="HideTWBExt"/>
          <w:b w:val="0"/>
          <w:noProof w:val="0"/>
        </w:rPr>
        <w:t>&lt;Article&gt;</w:t>
      </w:r>
      <w:r w:rsidRPr="00994345">
        <w:t>Johdanto-osan 40 n kappale (uusi)</w:t>
      </w:r>
      <w:r w:rsidRPr="0099434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E" w:rsidRPr="00994345" w:rsidTr="00FA1C02">
        <w:trPr>
          <w:jc w:val="center"/>
        </w:trPr>
        <w:tc>
          <w:tcPr>
            <w:tcW w:w="9752" w:type="dxa"/>
            <w:gridSpan w:val="2"/>
          </w:tcPr>
          <w:p w:rsidR="00FA1C02" w:rsidRPr="00994345" w:rsidRDefault="00FA1C02" w:rsidP="00A349A3">
            <w:pPr>
              <w:keepNext/>
              <w:widowControl/>
            </w:pPr>
          </w:p>
        </w:tc>
      </w:tr>
      <w:tr w:rsidR="0065061E" w:rsidRPr="00994345" w:rsidTr="00FA1C02">
        <w:trPr>
          <w:jc w:val="center"/>
        </w:trPr>
        <w:tc>
          <w:tcPr>
            <w:tcW w:w="4876" w:type="dxa"/>
            <w:hideMark/>
          </w:tcPr>
          <w:p w:rsidR="00FA1C02" w:rsidRPr="00994345" w:rsidRDefault="00A349A3" w:rsidP="00A349A3">
            <w:pPr>
              <w:pStyle w:val="ColumnHeading"/>
              <w:keepNext/>
              <w:widowControl/>
            </w:pPr>
            <w:r w:rsidRPr="00994345">
              <w:t>Komission teksti</w:t>
            </w:r>
          </w:p>
        </w:tc>
        <w:tc>
          <w:tcPr>
            <w:tcW w:w="4876" w:type="dxa"/>
            <w:hideMark/>
          </w:tcPr>
          <w:p w:rsidR="00FA1C02" w:rsidRPr="00994345" w:rsidRDefault="00A349A3" w:rsidP="00A349A3">
            <w:pPr>
              <w:pStyle w:val="ColumnHeading"/>
              <w:keepNext/>
              <w:widowControl/>
            </w:pPr>
            <w:r w:rsidRPr="00994345">
              <w:t>Tarkistus</w:t>
            </w:r>
          </w:p>
        </w:tc>
      </w:tr>
      <w:tr w:rsidR="0065061E" w:rsidRPr="00994345" w:rsidTr="00FA1C02">
        <w:trPr>
          <w:jc w:val="center"/>
        </w:trPr>
        <w:tc>
          <w:tcPr>
            <w:tcW w:w="4876" w:type="dxa"/>
          </w:tcPr>
          <w:p w:rsidR="00FA1C02" w:rsidRPr="00994345" w:rsidRDefault="00FA1C02" w:rsidP="00A349A3">
            <w:pPr>
              <w:pStyle w:val="Normal6"/>
              <w:widowControl/>
            </w:pPr>
          </w:p>
        </w:tc>
        <w:tc>
          <w:tcPr>
            <w:tcW w:w="4876" w:type="dxa"/>
            <w:hideMark/>
          </w:tcPr>
          <w:p w:rsidR="00FA1C02" w:rsidRPr="00994345" w:rsidRDefault="00A349A3" w:rsidP="00A349A3">
            <w:pPr>
              <w:pStyle w:val="Normal6"/>
              <w:widowControl/>
              <w:rPr>
                <w:szCs w:val="24"/>
              </w:rPr>
            </w:pPr>
            <w:r w:rsidRPr="00994345">
              <w:rPr>
                <w:b/>
                <w:i/>
              </w:rPr>
              <w:t xml:space="preserve">(40 n) Koska unionin ulkorajoilla sijaitseviin eri saapumispaikkoihin saapuvat muuttovirrat vaihtelevat, unionin elimien ja virastojen tulisi voida jäsenvaltion pyynnöstä tarjota nopeaa ja räätälöityä tukea toimivaltaisille viranomaisille. </w:t>
            </w:r>
          </w:p>
        </w:tc>
      </w:tr>
    </w:tbl>
    <w:p w:rsidR="00FA1C02" w:rsidRPr="00994345" w:rsidRDefault="00A349A3" w:rsidP="00A349A3">
      <w:pPr>
        <w:pStyle w:val="Olang"/>
        <w:widowControl/>
        <w:rPr>
          <w:noProof w:val="0"/>
        </w:rPr>
      </w:pPr>
      <w:r w:rsidRPr="00994345">
        <w:rPr>
          <w:noProof w:val="0"/>
        </w:rPr>
        <w:t xml:space="preserve">Or. </w:t>
      </w:r>
      <w:r w:rsidRPr="00994345">
        <w:rPr>
          <w:rStyle w:val="HideTWBExt"/>
          <w:noProof w:val="0"/>
        </w:rPr>
        <w:t>&lt;Original&gt;</w:t>
      </w:r>
      <w:r w:rsidRPr="00994345">
        <w:rPr>
          <w:rStyle w:val="HideTWBInt"/>
          <w:noProof w:val="0"/>
        </w:rPr>
        <w:t>{EN}</w:t>
      </w:r>
      <w:r w:rsidRPr="00994345">
        <w:rPr>
          <w:noProof w:val="0"/>
        </w:rPr>
        <w:t>en</w:t>
      </w:r>
      <w:r w:rsidRPr="00994345">
        <w:rPr>
          <w:rStyle w:val="HideTWBExt"/>
          <w:noProof w:val="0"/>
        </w:rPr>
        <w:t>&lt;/Original&gt;</w:t>
      </w:r>
    </w:p>
    <w:p w:rsidR="00FA1C02" w:rsidRPr="00994345" w:rsidRDefault="00A349A3" w:rsidP="00A349A3">
      <w:pPr>
        <w:widowControl/>
      </w:pPr>
      <w:r w:rsidRPr="00994345">
        <w:rPr>
          <w:rStyle w:val="HideTWBExt"/>
          <w:noProof w:val="0"/>
        </w:rPr>
        <w:t>&lt;/Amend&gt;</w:t>
      </w:r>
    </w:p>
    <w:p w:rsidR="00FA1C02" w:rsidRPr="00994345" w:rsidRDefault="00A349A3" w:rsidP="00A349A3">
      <w:pPr>
        <w:pStyle w:val="AMNumberTabs0"/>
        <w:keepNext/>
        <w:widowControl/>
      </w:pPr>
      <w:r w:rsidRPr="00994345">
        <w:rPr>
          <w:rStyle w:val="HideTWBExt"/>
          <w:b w:val="0"/>
          <w:noProof w:val="0"/>
        </w:rPr>
        <w:t>&lt;Amend&gt;</w:t>
      </w:r>
      <w:r w:rsidRPr="00994345">
        <w:t>Tarkistus</w:t>
      </w:r>
      <w:r w:rsidRPr="00994345">
        <w:tab/>
      </w:r>
      <w:r w:rsidRPr="00994345">
        <w:tab/>
      </w:r>
      <w:r w:rsidRPr="00994345">
        <w:rPr>
          <w:rStyle w:val="HideTWBExt"/>
          <w:b w:val="0"/>
          <w:noProof w:val="0"/>
        </w:rPr>
        <w:t>&lt;NumAm&gt;</w:t>
      </w:r>
      <w:r w:rsidRPr="00994345">
        <w:t>23</w:t>
      </w:r>
      <w:r w:rsidRPr="00994345">
        <w:rPr>
          <w:rStyle w:val="HideTWBExt"/>
          <w:b w:val="0"/>
          <w:noProof w:val="0"/>
        </w:rPr>
        <w:t>&lt;/NumAm&gt;</w:t>
      </w:r>
    </w:p>
    <w:p w:rsidR="00AF1546" w:rsidRPr="00994345" w:rsidRDefault="00A349A3" w:rsidP="00A349A3">
      <w:pPr>
        <w:pStyle w:val="NormalBold"/>
        <w:widowControl/>
      </w:pPr>
      <w:r w:rsidRPr="00994345">
        <w:rPr>
          <w:rStyle w:val="HideTWBExt"/>
          <w:b w:val="0"/>
          <w:noProof w:val="0"/>
        </w:rPr>
        <w:t>&lt;Members&gt;</w:t>
      </w:r>
      <w:r w:rsidRPr="00994345">
        <w:t>Fabienne Keller</w:t>
      </w:r>
      <w:r w:rsidRPr="00994345">
        <w:rPr>
          <w:rStyle w:val="HideTWBExt"/>
          <w:b w:val="0"/>
          <w:noProof w:val="0"/>
        </w:rPr>
        <w:t>&lt;/Members&gt;</w:t>
      </w:r>
    </w:p>
    <w:p w:rsidR="00FA1C02" w:rsidRPr="00994345" w:rsidRDefault="00A349A3" w:rsidP="00A349A3">
      <w:pPr>
        <w:pStyle w:val="NormalBold12b"/>
        <w:keepNext/>
        <w:widowControl/>
      </w:pPr>
      <w:r w:rsidRPr="00994345">
        <w:rPr>
          <w:rStyle w:val="HideTWBExt"/>
          <w:b w:val="0"/>
          <w:noProof w:val="0"/>
        </w:rPr>
        <w:t>&lt;DocAmend&gt;</w:t>
      </w:r>
      <w:r w:rsidRPr="00994345">
        <w:t>Ehdotus asetukseksi</w:t>
      </w:r>
      <w:r w:rsidRPr="00994345">
        <w:rPr>
          <w:rStyle w:val="HideTWBExt"/>
          <w:b w:val="0"/>
          <w:noProof w:val="0"/>
        </w:rPr>
        <w:t>&lt;/DocAmend&gt;</w:t>
      </w:r>
    </w:p>
    <w:p w:rsidR="00FA1C02" w:rsidRPr="00994345" w:rsidRDefault="00A349A3" w:rsidP="00A349A3">
      <w:pPr>
        <w:pStyle w:val="NormalBold"/>
        <w:widowControl/>
      </w:pPr>
      <w:r w:rsidRPr="00994345">
        <w:rPr>
          <w:rStyle w:val="HideTWBExt"/>
          <w:b w:val="0"/>
          <w:noProof w:val="0"/>
        </w:rPr>
        <w:t>&lt;Article&gt;</w:t>
      </w:r>
      <w:r w:rsidRPr="00994345">
        <w:t>Johdanto-osan 40 o kappale (uusi)</w:t>
      </w:r>
      <w:r w:rsidRPr="0099434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E" w:rsidRPr="00994345" w:rsidTr="00FA1C02">
        <w:trPr>
          <w:jc w:val="center"/>
        </w:trPr>
        <w:tc>
          <w:tcPr>
            <w:tcW w:w="9752" w:type="dxa"/>
            <w:gridSpan w:val="2"/>
          </w:tcPr>
          <w:p w:rsidR="00FA1C02" w:rsidRPr="00994345" w:rsidRDefault="00FA1C02" w:rsidP="00A349A3">
            <w:pPr>
              <w:keepNext/>
              <w:widowControl/>
            </w:pPr>
          </w:p>
        </w:tc>
      </w:tr>
      <w:tr w:rsidR="0065061E" w:rsidRPr="00994345" w:rsidTr="00FA1C02">
        <w:trPr>
          <w:jc w:val="center"/>
        </w:trPr>
        <w:tc>
          <w:tcPr>
            <w:tcW w:w="4876" w:type="dxa"/>
            <w:hideMark/>
          </w:tcPr>
          <w:p w:rsidR="00FA1C02" w:rsidRPr="00994345" w:rsidRDefault="00A349A3" w:rsidP="00A349A3">
            <w:pPr>
              <w:pStyle w:val="ColumnHeading"/>
              <w:keepNext/>
              <w:widowControl/>
            </w:pPr>
            <w:r w:rsidRPr="00994345">
              <w:t>Komission teksti</w:t>
            </w:r>
          </w:p>
        </w:tc>
        <w:tc>
          <w:tcPr>
            <w:tcW w:w="4876" w:type="dxa"/>
            <w:hideMark/>
          </w:tcPr>
          <w:p w:rsidR="00FA1C02" w:rsidRPr="00994345" w:rsidRDefault="00A349A3" w:rsidP="00A349A3">
            <w:pPr>
              <w:pStyle w:val="ColumnHeading"/>
              <w:keepNext/>
              <w:widowControl/>
            </w:pPr>
            <w:r w:rsidRPr="00994345">
              <w:t>Tarkistus</w:t>
            </w:r>
          </w:p>
        </w:tc>
      </w:tr>
      <w:tr w:rsidR="0065061E" w:rsidRPr="00994345" w:rsidTr="00FA1C02">
        <w:trPr>
          <w:jc w:val="center"/>
        </w:trPr>
        <w:tc>
          <w:tcPr>
            <w:tcW w:w="4876" w:type="dxa"/>
          </w:tcPr>
          <w:p w:rsidR="00FA1C02" w:rsidRPr="00994345" w:rsidRDefault="00FA1C02" w:rsidP="00A349A3">
            <w:pPr>
              <w:pStyle w:val="Normal6"/>
              <w:widowControl/>
            </w:pPr>
          </w:p>
        </w:tc>
        <w:tc>
          <w:tcPr>
            <w:tcW w:w="4876" w:type="dxa"/>
            <w:hideMark/>
          </w:tcPr>
          <w:p w:rsidR="00FA1C02" w:rsidRPr="00994345" w:rsidRDefault="00A349A3" w:rsidP="00A349A3">
            <w:pPr>
              <w:pStyle w:val="Normal6"/>
              <w:widowControl/>
              <w:rPr>
                <w:szCs w:val="24"/>
              </w:rPr>
            </w:pPr>
            <w:r w:rsidRPr="00994345">
              <w:rPr>
                <w:b/>
                <w:i/>
              </w:rPr>
              <w:t>(40 o) Unionin elinten ja virastojen olisi vastattava jäsenvaltion pyyntöön nopeasta ja räätälöidystä tuesta tai voitava ehdottaa tukea omasta aloitteestaan tietylle jäsenvaltiolle, jos se katsotaan tarpeelliseksi. Jos unionin elin tai virasto katsoo tarpeelliseksi ehdottaa tukea tietylle jäsenvaltiolle, kyseisen jäsenvaltion olisi otettava kyseinen ehdotus asianmukaisesti huomioon ja voitava joko hyväksyä tai hylätä ehdotus tai muuttaa sitä.</w:t>
            </w:r>
          </w:p>
        </w:tc>
      </w:tr>
    </w:tbl>
    <w:p w:rsidR="00FA1C02" w:rsidRPr="00994345" w:rsidRDefault="00A349A3" w:rsidP="00A349A3">
      <w:pPr>
        <w:pStyle w:val="Olang"/>
        <w:widowControl/>
        <w:rPr>
          <w:rStyle w:val="HideTWBExt"/>
          <w:noProof w:val="0"/>
        </w:rPr>
      </w:pPr>
      <w:r w:rsidRPr="00994345">
        <w:rPr>
          <w:noProof w:val="0"/>
        </w:rPr>
        <w:t xml:space="preserve">Or. </w:t>
      </w:r>
      <w:r w:rsidRPr="00994345">
        <w:rPr>
          <w:rStyle w:val="HideTWBExt"/>
          <w:noProof w:val="0"/>
        </w:rPr>
        <w:t>&lt;Original&gt;</w:t>
      </w:r>
      <w:r w:rsidRPr="00994345">
        <w:rPr>
          <w:rStyle w:val="HideTWBInt"/>
          <w:noProof w:val="0"/>
        </w:rPr>
        <w:t>{EN}</w:t>
      </w:r>
      <w:r w:rsidRPr="00994345">
        <w:rPr>
          <w:noProof w:val="0"/>
        </w:rPr>
        <w:t>en</w:t>
      </w:r>
      <w:r w:rsidRPr="00994345">
        <w:rPr>
          <w:rStyle w:val="HideTWBExt"/>
          <w:noProof w:val="0"/>
        </w:rPr>
        <w:t>&lt;/Original&gt;</w:t>
      </w:r>
    </w:p>
    <w:p w:rsidR="00257D18" w:rsidRPr="00994345" w:rsidRDefault="00A349A3" w:rsidP="00A349A3">
      <w:pPr>
        <w:widowControl/>
      </w:pPr>
      <w:r w:rsidRPr="00994345">
        <w:rPr>
          <w:rStyle w:val="HideTWBExt"/>
          <w:noProof w:val="0"/>
        </w:rPr>
        <w:t>&lt;/Amend&gt;</w:t>
      </w:r>
    </w:p>
    <w:p w:rsidR="00F278B5" w:rsidRPr="00994345" w:rsidRDefault="00A349A3" w:rsidP="00A349A3">
      <w:pPr>
        <w:pStyle w:val="AMNumberTabs0"/>
        <w:keepNext/>
        <w:widowControl/>
      </w:pPr>
      <w:r w:rsidRPr="00994345">
        <w:rPr>
          <w:rStyle w:val="HideTWBExt"/>
          <w:b w:val="0"/>
          <w:noProof w:val="0"/>
        </w:rPr>
        <w:t>&lt;Amend&gt;</w:t>
      </w:r>
      <w:r w:rsidRPr="00994345">
        <w:t>Tarkistus</w:t>
      </w:r>
      <w:r w:rsidRPr="00994345">
        <w:tab/>
      </w:r>
      <w:r w:rsidRPr="00994345">
        <w:tab/>
      </w:r>
      <w:r w:rsidRPr="00994345">
        <w:tab/>
      </w:r>
      <w:r w:rsidRPr="00994345">
        <w:rPr>
          <w:rStyle w:val="HideTWBExt"/>
          <w:b w:val="0"/>
          <w:noProof w:val="0"/>
        </w:rPr>
        <w:t>&lt;NumAm&gt;</w:t>
      </w:r>
      <w:r w:rsidRPr="00994345">
        <w:t>24</w:t>
      </w:r>
      <w:r w:rsidRPr="00994345">
        <w:rPr>
          <w:rStyle w:val="HideTWBExt"/>
          <w:b w:val="0"/>
          <w:noProof w:val="0"/>
        </w:rPr>
        <w:t>&lt;/NumAm&gt;</w:t>
      </w:r>
    </w:p>
    <w:p w:rsidR="00AF3AA6" w:rsidRPr="00994345" w:rsidRDefault="00A349A3" w:rsidP="00A349A3">
      <w:pPr>
        <w:pStyle w:val="NormalBold"/>
        <w:widowControl/>
      </w:pPr>
      <w:r w:rsidRPr="00994345">
        <w:rPr>
          <w:rStyle w:val="HideTWBExt"/>
          <w:b w:val="0"/>
          <w:noProof w:val="0"/>
        </w:rPr>
        <w:t>&lt;Members&gt;</w:t>
      </w:r>
      <w:r w:rsidRPr="00994345">
        <w:t>Fabienne Keller</w:t>
      </w:r>
      <w:r w:rsidRPr="00994345">
        <w:rPr>
          <w:rStyle w:val="HideTWBExt"/>
          <w:b w:val="0"/>
          <w:noProof w:val="0"/>
        </w:rPr>
        <w:t>&lt;/Members&gt;</w:t>
      </w:r>
    </w:p>
    <w:p w:rsidR="00AF3AA6" w:rsidRPr="00994345" w:rsidRDefault="00AF3AA6" w:rsidP="00A349A3">
      <w:pPr>
        <w:pStyle w:val="NormalBold"/>
        <w:widowControl/>
        <w:rPr>
          <w:rStyle w:val="HideTWBExt"/>
          <w:b w:val="0"/>
          <w:noProof w:val="0"/>
        </w:rPr>
      </w:pPr>
    </w:p>
    <w:p w:rsidR="00AF3AA6" w:rsidRPr="00994345" w:rsidRDefault="00AF3AA6" w:rsidP="00A349A3">
      <w:pPr>
        <w:pStyle w:val="NormalBold"/>
        <w:widowControl/>
        <w:rPr>
          <w:rStyle w:val="HideTWBExt"/>
          <w:b w:val="0"/>
          <w:noProof w:val="0"/>
        </w:rPr>
      </w:pPr>
    </w:p>
    <w:p w:rsidR="00F278B5" w:rsidRPr="00994345" w:rsidRDefault="00A349A3" w:rsidP="00A349A3">
      <w:pPr>
        <w:pStyle w:val="NormalBold"/>
        <w:widowControl/>
      </w:pPr>
      <w:r w:rsidRPr="00994345">
        <w:rPr>
          <w:rStyle w:val="HideTWBExt"/>
          <w:b w:val="0"/>
          <w:noProof w:val="0"/>
        </w:rPr>
        <w:t>&lt;DocAmend&gt;</w:t>
      </w:r>
      <w:r w:rsidRPr="00994345">
        <w:t>Ehdotus asetukseksi</w:t>
      </w:r>
      <w:r w:rsidRPr="00994345">
        <w:rPr>
          <w:rStyle w:val="HideTWBExt"/>
          <w:b w:val="0"/>
          <w:noProof w:val="0"/>
        </w:rPr>
        <w:t>&lt;/DocAmend&gt;</w:t>
      </w:r>
    </w:p>
    <w:p w:rsidR="00F278B5" w:rsidRPr="00994345" w:rsidRDefault="00A349A3" w:rsidP="00A349A3">
      <w:pPr>
        <w:pStyle w:val="NormalBold"/>
        <w:widowControl/>
      </w:pPr>
      <w:r w:rsidRPr="00994345">
        <w:rPr>
          <w:rStyle w:val="HideTWBExt"/>
          <w:b w:val="0"/>
          <w:noProof w:val="0"/>
        </w:rPr>
        <w:t>&lt;Article&gt;</w:t>
      </w:r>
      <w:r w:rsidRPr="00994345">
        <w:t xml:space="preserve">Johdanto-osan 66 c kappale </w:t>
      </w:r>
      <w:r w:rsidRPr="0099434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E" w:rsidRPr="00994345" w:rsidTr="00F278B5">
        <w:trPr>
          <w:jc w:val="center"/>
        </w:trPr>
        <w:tc>
          <w:tcPr>
            <w:tcW w:w="9752" w:type="dxa"/>
            <w:gridSpan w:val="2"/>
          </w:tcPr>
          <w:p w:rsidR="00F278B5" w:rsidRPr="00994345" w:rsidRDefault="00F278B5" w:rsidP="00A349A3">
            <w:pPr>
              <w:keepNext/>
              <w:widowControl/>
            </w:pPr>
          </w:p>
        </w:tc>
      </w:tr>
      <w:tr w:rsidR="0065061E" w:rsidRPr="00994345" w:rsidTr="00F278B5">
        <w:trPr>
          <w:jc w:val="center"/>
        </w:trPr>
        <w:tc>
          <w:tcPr>
            <w:tcW w:w="4876" w:type="dxa"/>
            <w:hideMark/>
          </w:tcPr>
          <w:p w:rsidR="00F278B5" w:rsidRPr="00994345" w:rsidRDefault="00A349A3" w:rsidP="00A349A3">
            <w:pPr>
              <w:pStyle w:val="ColumnHeading"/>
              <w:keepNext/>
              <w:widowControl/>
            </w:pPr>
            <w:r w:rsidRPr="00994345">
              <w:t>Komission teksti</w:t>
            </w:r>
          </w:p>
        </w:tc>
        <w:tc>
          <w:tcPr>
            <w:tcW w:w="4876" w:type="dxa"/>
            <w:hideMark/>
          </w:tcPr>
          <w:p w:rsidR="00F278B5" w:rsidRPr="00994345" w:rsidRDefault="00A349A3" w:rsidP="00A349A3">
            <w:pPr>
              <w:pStyle w:val="ColumnHeading"/>
              <w:keepNext/>
              <w:widowControl/>
            </w:pPr>
            <w:r w:rsidRPr="00994345">
              <w:t>Tarkistus</w:t>
            </w:r>
          </w:p>
        </w:tc>
      </w:tr>
      <w:tr w:rsidR="0065061E" w:rsidRPr="00994345" w:rsidTr="00F278B5">
        <w:trPr>
          <w:jc w:val="center"/>
        </w:trPr>
        <w:tc>
          <w:tcPr>
            <w:tcW w:w="4876" w:type="dxa"/>
            <w:hideMark/>
          </w:tcPr>
          <w:p w:rsidR="00F278B5" w:rsidRPr="00994345" w:rsidRDefault="00A349A3" w:rsidP="00A349A3">
            <w:pPr>
              <w:pStyle w:val="Normal6"/>
              <w:widowControl/>
            </w:pPr>
            <w:r w:rsidRPr="00994345">
              <w:t>(66 c)</w:t>
            </w:r>
            <w:r w:rsidRPr="00994345">
              <w:tab/>
              <w:t xml:space="preserve">Jotta voidaan varmistaa, että kansainvälistä suojelua koskevan hakemuksen hylkäämisestä tehtyä päätöstä koskeva tuomioistuimen oikeudellinen uudelleentarkastelu ja siihen liittyvä palauttamispäätös ovat johdonmukaisia, ja jotta voidaan nopeuttaa asian käsittelyä ja vähentää toimivaltaisille oikeusviranomaisille aiheutuvaa rasitetta, tällaisiin päätöksiin </w:t>
            </w:r>
            <w:r w:rsidRPr="00994345">
              <w:rPr>
                <w:b/>
                <w:i/>
              </w:rPr>
              <w:t>olisi sovellettava</w:t>
            </w:r>
            <w:r w:rsidRPr="00994345">
              <w:t xml:space="preserve"> yhteistä menettelyä samassa tuomioistuimessa.</w:t>
            </w:r>
          </w:p>
        </w:tc>
        <w:tc>
          <w:tcPr>
            <w:tcW w:w="4876" w:type="dxa"/>
            <w:hideMark/>
          </w:tcPr>
          <w:p w:rsidR="00F278B5" w:rsidRPr="00994345" w:rsidRDefault="00A349A3" w:rsidP="00A349A3">
            <w:pPr>
              <w:pStyle w:val="Normal6"/>
              <w:widowControl/>
              <w:rPr>
                <w:szCs w:val="24"/>
              </w:rPr>
            </w:pPr>
            <w:r w:rsidRPr="00994345">
              <w:t>(66 c)</w:t>
            </w:r>
            <w:r w:rsidRPr="00994345">
              <w:tab/>
              <w:t xml:space="preserve">Jotta voidaan varmistaa, että kansainvälistä suojelua koskevan hakemuksen hylkäämisestä tehtyä päätöstä koskeva tuomioistuimen oikeudellinen uudelleentarkastelu ja siihen liittyvä palauttamispäätös ovat johdonmukaisia, ja jotta voidaan nopeuttaa asian käsittelyä ja vähentää toimivaltaisille oikeusviranomaisille aiheutuvaa rasitetta, tällaisiin päätöksiin </w:t>
            </w:r>
            <w:r w:rsidRPr="00994345">
              <w:rPr>
                <w:b/>
                <w:i/>
              </w:rPr>
              <w:t>tulisi olla mahdollista soveltaa</w:t>
            </w:r>
            <w:r w:rsidRPr="00994345">
              <w:t xml:space="preserve"> yhteistä menettelyä samassa tuomioistuimessa </w:t>
            </w:r>
            <w:r w:rsidRPr="00994345">
              <w:rPr>
                <w:b/>
                <w:i/>
              </w:rPr>
              <w:t>mikäli tämä on mahdollista kyseessä olevan kansallisen oikeusjärjestelmän puitteissa</w:t>
            </w:r>
            <w:r w:rsidRPr="00994345">
              <w:t>.</w:t>
            </w:r>
          </w:p>
        </w:tc>
      </w:tr>
    </w:tbl>
    <w:p w:rsidR="00F278B5" w:rsidRPr="00994345" w:rsidRDefault="00A349A3" w:rsidP="00A349A3">
      <w:pPr>
        <w:pStyle w:val="Olang"/>
        <w:widowControl/>
        <w:rPr>
          <w:noProof w:val="0"/>
        </w:rPr>
      </w:pPr>
      <w:r w:rsidRPr="00994345">
        <w:rPr>
          <w:noProof w:val="0"/>
        </w:rPr>
        <w:t xml:space="preserve">Or. </w:t>
      </w:r>
      <w:r w:rsidR="002119C0" w:rsidRPr="00994345">
        <w:rPr>
          <w:rStyle w:val="HideTWBExt"/>
          <w:noProof w:val="0"/>
        </w:rPr>
        <w:t>&lt;Original&gt;</w:t>
      </w:r>
      <w:r w:rsidR="002119C0" w:rsidRPr="00994345">
        <w:rPr>
          <w:rStyle w:val="HideTWBInt"/>
          <w:noProof w:val="0"/>
        </w:rPr>
        <w:t>{</w:t>
      </w:r>
      <w:r w:rsidRPr="00994345">
        <w:rPr>
          <w:rStyle w:val="HideTWBInt"/>
          <w:noProof w:val="0"/>
        </w:rPr>
        <w:t>EN}</w:t>
      </w:r>
      <w:r w:rsidRPr="00994345">
        <w:rPr>
          <w:noProof w:val="0"/>
        </w:rPr>
        <w:t>en</w:t>
      </w:r>
      <w:r w:rsidR="00AF3AA6" w:rsidRPr="00994345">
        <w:rPr>
          <w:rStyle w:val="HideTWBExt"/>
          <w:noProof w:val="0"/>
        </w:rPr>
        <w:t>&lt;/Original&gt;</w:t>
      </w:r>
    </w:p>
    <w:p w:rsidR="00F278B5" w:rsidRPr="00994345" w:rsidRDefault="00A349A3" w:rsidP="00A349A3">
      <w:pPr>
        <w:widowControl/>
      </w:pPr>
      <w:r w:rsidRPr="00994345">
        <w:rPr>
          <w:rStyle w:val="HideTWBExt"/>
          <w:noProof w:val="0"/>
        </w:rPr>
        <w:t>&lt;/Amend&gt;</w:t>
      </w:r>
    </w:p>
    <w:p w:rsidR="00F278B5" w:rsidRPr="00994345" w:rsidRDefault="00A349A3" w:rsidP="00A349A3">
      <w:pPr>
        <w:pStyle w:val="AMNumberTabs0"/>
        <w:keepNext/>
        <w:widowControl/>
      </w:pPr>
      <w:r w:rsidRPr="00994345">
        <w:rPr>
          <w:rStyle w:val="HideTWBExt"/>
          <w:b w:val="0"/>
          <w:noProof w:val="0"/>
        </w:rPr>
        <w:t>&lt;Amend&gt;</w:t>
      </w:r>
      <w:r w:rsidRPr="00994345">
        <w:t>Tarkistus</w:t>
      </w:r>
      <w:r w:rsidRPr="00994345">
        <w:tab/>
      </w:r>
      <w:r w:rsidRPr="00994345">
        <w:tab/>
      </w:r>
      <w:r w:rsidRPr="00994345">
        <w:rPr>
          <w:rStyle w:val="HideTWBExt"/>
          <w:b w:val="0"/>
          <w:noProof w:val="0"/>
        </w:rPr>
        <w:t>&lt;NumAm&gt;</w:t>
      </w:r>
      <w:r w:rsidRPr="00994345">
        <w:t>25</w:t>
      </w:r>
      <w:r w:rsidRPr="00994345">
        <w:rPr>
          <w:rStyle w:val="HideTWBExt"/>
          <w:b w:val="0"/>
          <w:noProof w:val="0"/>
        </w:rPr>
        <w:t>&lt;/NumAm&gt;</w:t>
      </w:r>
    </w:p>
    <w:p w:rsidR="00F278B5" w:rsidRPr="00994345" w:rsidRDefault="00A349A3" w:rsidP="00A349A3">
      <w:pPr>
        <w:pStyle w:val="NormalBold"/>
        <w:widowControl/>
      </w:pPr>
      <w:r w:rsidRPr="00994345">
        <w:rPr>
          <w:rStyle w:val="HideTWBExt"/>
          <w:b w:val="0"/>
          <w:noProof w:val="0"/>
        </w:rPr>
        <w:t>&lt;Members&gt;</w:t>
      </w:r>
      <w:r w:rsidRPr="00994345">
        <w:t>Fabienne Keller</w:t>
      </w:r>
      <w:r w:rsidRPr="00994345">
        <w:rPr>
          <w:rStyle w:val="HideTWBExt"/>
          <w:b w:val="0"/>
          <w:noProof w:val="0"/>
        </w:rPr>
        <w:t>&lt;/Members&gt;</w:t>
      </w:r>
    </w:p>
    <w:p w:rsidR="00F278B5" w:rsidRPr="00994345" w:rsidRDefault="00A349A3" w:rsidP="00A349A3">
      <w:pPr>
        <w:pStyle w:val="NormalBold12b"/>
        <w:keepNext/>
        <w:widowControl/>
      </w:pPr>
      <w:r w:rsidRPr="00994345">
        <w:rPr>
          <w:rStyle w:val="HideTWBExt"/>
          <w:b w:val="0"/>
          <w:noProof w:val="0"/>
        </w:rPr>
        <w:t>&lt;DocAmend&gt;</w:t>
      </w:r>
      <w:r w:rsidRPr="00994345">
        <w:t>Ehdotus asetukseksi</w:t>
      </w:r>
      <w:r w:rsidRPr="00994345">
        <w:rPr>
          <w:rStyle w:val="HideTWBExt"/>
          <w:b w:val="0"/>
          <w:noProof w:val="0"/>
        </w:rPr>
        <w:t>&lt;/DocAmend&gt;</w:t>
      </w:r>
    </w:p>
    <w:p w:rsidR="00F278B5" w:rsidRPr="00994345" w:rsidRDefault="00A349A3" w:rsidP="00A349A3">
      <w:pPr>
        <w:pStyle w:val="NormalBold"/>
        <w:widowControl/>
      </w:pPr>
      <w:r w:rsidRPr="00994345">
        <w:rPr>
          <w:rStyle w:val="HideTWBExt"/>
          <w:b w:val="0"/>
          <w:noProof w:val="0"/>
        </w:rPr>
        <w:t>&lt;Article&gt;</w:t>
      </w:r>
      <w:r w:rsidRPr="00994345">
        <w:t>Johdanto-osan 66 e kappale (uusi)</w:t>
      </w:r>
      <w:r w:rsidRPr="0099434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E" w:rsidRPr="00994345" w:rsidTr="00F278B5">
        <w:trPr>
          <w:jc w:val="center"/>
        </w:trPr>
        <w:tc>
          <w:tcPr>
            <w:tcW w:w="9752" w:type="dxa"/>
            <w:gridSpan w:val="2"/>
          </w:tcPr>
          <w:p w:rsidR="00F278B5" w:rsidRPr="00994345" w:rsidRDefault="00F278B5" w:rsidP="00A349A3">
            <w:pPr>
              <w:keepNext/>
              <w:widowControl/>
            </w:pPr>
          </w:p>
        </w:tc>
      </w:tr>
      <w:tr w:rsidR="0065061E" w:rsidRPr="00994345" w:rsidTr="00F278B5">
        <w:trPr>
          <w:jc w:val="center"/>
        </w:trPr>
        <w:tc>
          <w:tcPr>
            <w:tcW w:w="4876" w:type="dxa"/>
            <w:hideMark/>
          </w:tcPr>
          <w:p w:rsidR="00F278B5" w:rsidRPr="00994345" w:rsidRDefault="00A349A3" w:rsidP="00A349A3">
            <w:pPr>
              <w:pStyle w:val="ColumnHeading"/>
              <w:keepNext/>
              <w:widowControl/>
            </w:pPr>
            <w:r w:rsidRPr="00994345">
              <w:t>Komission teksti</w:t>
            </w:r>
          </w:p>
        </w:tc>
        <w:tc>
          <w:tcPr>
            <w:tcW w:w="4876" w:type="dxa"/>
            <w:hideMark/>
          </w:tcPr>
          <w:p w:rsidR="00F278B5" w:rsidRPr="00994345" w:rsidRDefault="00A349A3" w:rsidP="00A349A3">
            <w:pPr>
              <w:pStyle w:val="ColumnHeading"/>
              <w:keepNext/>
              <w:widowControl/>
            </w:pPr>
            <w:r w:rsidRPr="00994345">
              <w:t>Tarkistus</w:t>
            </w:r>
          </w:p>
        </w:tc>
      </w:tr>
      <w:tr w:rsidR="0065061E" w:rsidRPr="00994345" w:rsidTr="00F278B5">
        <w:trPr>
          <w:jc w:val="center"/>
        </w:trPr>
        <w:tc>
          <w:tcPr>
            <w:tcW w:w="4876" w:type="dxa"/>
          </w:tcPr>
          <w:p w:rsidR="00F278B5" w:rsidRPr="00994345" w:rsidRDefault="00F278B5" w:rsidP="00A349A3">
            <w:pPr>
              <w:pStyle w:val="Normal6"/>
              <w:widowControl/>
            </w:pPr>
          </w:p>
        </w:tc>
        <w:tc>
          <w:tcPr>
            <w:tcW w:w="4876" w:type="dxa"/>
            <w:hideMark/>
          </w:tcPr>
          <w:p w:rsidR="00F278B5" w:rsidRPr="00994345" w:rsidRDefault="00A349A3" w:rsidP="00A349A3">
            <w:pPr>
              <w:pStyle w:val="Normal6"/>
              <w:widowControl/>
              <w:rPr>
                <w:szCs w:val="24"/>
              </w:rPr>
            </w:pPr>
            <w:r w:rsidRPr="00994345">
              <w:rPr>
                <w:b/>
                <w:i/>
              </w:rPr>
              <w:t>(66 e) Komission olisi säännöllisesti seurattava ja arvioitava sovelletaanko tätä asetusta ja onko se pantu täytäntöön asianmukaisesti. Komission olisi erityisesti perustettava riippumaton valvontamekanismi, jolla tarkastetaan ja tutkitaan kaikki väitteet, jotka koskevat perusoikeuksien kunnioittamatta jättämistä rajamenettelyssä. Seurantamekanismin olisi katettava menettelylliset oikeudet ja perusoikeudet, vastaanotto-olosuhteet sekä säilöönoton ja säilöönoton vaihtoehtojen soveltaminen.</w:t>
            </w:r>
          </w:p>
        </w:tc>
      </w:tr>
    </w:tbl>
    <w:p w:rsidR="00F278B5" w:rsidRPr="00994345" w:rsidRDefault="00A349A3" w:rsidP="00A349A3">
      <w:pPr>
        <w:pStyle w:val="Olang"/>
        <w:widowControl/>
        <w:rPr>
          <w:noProof w:val="0"/>
        </w:rPr>
      </w:pPr>
      <w:r w:rsidRPr="00994345">
        <w:rPr>
          <w:noProof w:val="0"/>
        </w:rPr>
        <w:t xml:space="preserve">Or. </w:t>
      </w:r>
      <w:r w:rsidRPr="00994345">
        <w:rPr>
          <w:rStyle w:val="HideTWBExt"/>
          <w:noProof w:val="0"/>
        </w:rPr>
        <w:t>&lt;Original&gt;</w:t>
      </w:r>
      <w:r w:rsidRPr="00994345">
        <w:rPr>
          <w:rStyle w:val="HideTWBInt"/>
          <w:noProof w:val="0"/>
        </w:rPr>
        <w:t>{EN}</w:t>
      </w:r>
      <w:r w:rsidRPr="00994345">
        <w:rPr>
          <w:noProof w:val="0"/>
        </w:rPr>
        <w:t>en</w:t>
      </w:r>
      <w:r w:rsidRPr="00994345">
        <w:rPr>
          <w:rStyle w:val="HideTWBExt"/>
          <w:noProof w:val="0"/>
        </w:rPr>
        <w:t>&lt;/Original&gt;</w:t>
      </w:r>
    </w:p>
    <w:p w:rsidR="00F278B5" w:rsidRPr="00994345" w:rsidRDefault="00A349A3" w:rsidP="00A349A3">
      <w:pPr>
        <w:widowControl/>
      </w:pPr>
      <w:r w:rsidRPr="00994345">
        <w:rPr>
          <w:rStyle w:val="HideTWBExt"/>
          <w:noProof w:val="0"/>
        </w:rPr>
        <w:t>&lt;/Amend&gt;</w:t>
      </w:r>
    </w:p>
    <w:p w:rsidR="00F278B5" w:rsidRPr="00994345" w:rsidRDefault="00A349A3" w:rsidP="00A349A3">
      <w:pPr>
        <w:pStyle w:val="AMNumberTabs0"/>
        <w:keepNext/>
        <w:widowControl/>
      </w:pPr>
      <w:r w:rsidRPr="00994345">
        <w:rPr>
          <w:rStyle w:val="HideTWBExt"/>
          <w:b w:val="0"/>
          <w:noProof w:val="0"/>
        </w:rPr>
        <w:t>&lt;Amend&gt;</w:t>
      </w:r>
      <w:r w:rsidRPr="00994345">
        <w:t>Tarkistus</w:t>
      </w:r>
      <w:r w:rsidRPr="00994345">
        <w:tab/>
      </w:r>
      <w:r w:rsidRPr="00994345">
        <w:tab/>
      </w:r>
      <w:r w:rsidRPr="00994345">
        <w:rPr>
          <w:rStyle w:val="HideTWBExt"/>
          <w:b w:val="0"/>
          <w:noProof w:val="0"/>
        </w:rPr>
        <w:t>&lt;NumAm&gt;</w:t>
      </w:r>
      <w:r w:rsidRPr="00994345">
        <w:t>26</w:t>
      </w:r>
      <w:r w:rsidRPr="00994345">
        <w:rPr>
          <w:rStyle w:val="HideTWBExt"/>
          <w:b w:val="0"/>
          <w:noProof w:val="0"/>
        </w:rPr>
        <w:t>&lt;/NumAm&gt;</w:t>
      </w:r>
    </w:p>
    <w:p w:rsidR="00F278B5" w:rsidRPr="00994345" w:rsidRDefault="00A349A3" w:rsidP="00A349A3">
      <w:pPr>
        <w:pStyle w:val="NormalBold"/>
        <w:widowControl/>
      </w:pPr>
      <w:r w:rsidRPr="00994345">
        <w:rPr>
          <w:rStyle w:val="HideTWBExt"/>
          <w:b w:val="0"/>
          <w:noProof w:val="0"/>
        </w:rPr>
        <w:t>&lt;Members&gt;</w:t>
      </w:r>
      <w:r w:rsidRPr="00994345">
        <w:t>Fabienne Keller</w:t>
      </w:r>
      <w:r w:rsidRPr="00994345">
        <w:rPr>
          <w:rStyle w:val="HideTWBExt"/>
          <w:b w:val="0"/>
          <w:noProof w:val="0"/>
        </w:rPr>
        <w:t>&lt;/Members&gt;</w:t>
      </w:r>
    </w:p>
    <w:p w:rsidR="00F278B5" w:rsidRPr="00994345" w:rsidRDefault="00A349A3" w:rsidP="00A349A3">
      <w:pPr>
        <w:pStyle w:val="NormalBold12b"/>
        <w:keepNext/>
        <w:widowControl/>
      </w:pPr>
      <w:r w:rsidRPr="00994345">
        <w:rPr>
          <w:rStyle w:val="HideTWBExt"/>
          <w:b w:val="0"/>
          <w:noProof w:val="0"/>
        </w:rPr>
        <w:t>&lt;DocAmend&gt;</w:t>
      </w:r>
      <w:r w:rsidRPr="00994345">
        <w:t>Ehdotus asetukseksi</w:t>
      </w:r>
      <w:r w:rsidRPr="00994345">
        <w:rPr>
          <w:rStyle w:val="HideTWBExt"/>
          <w:b w:val="0"/>
          <w:noProof w:val="0"/>
        </w:rPr>
        <w:t>&lt;/DocAmend&gt;</w:t>
      </w:r>
    </w:p>
    <w:p w:rsidR="00F278B5" w:rsidRPr="00994345" w:rsidRDefault="00A349A3" w:rsidP="00A349A3">
      <w:pPr>
        <w:pStyle w:val="NormalBold"/>
        <w:widowControl/>
      </w:pPr>
      <w:r w:rsidRPr="00994345">
        <w:rPr>
          <w:rStyle w:val="HideTWBExt"/>
          <w:b w:val="0"/>
          <w:noProof w:val="0"/>
        </w:rPr>
        <w:t>&lt;Article&gt;</w:t>
      </w:r>
      <w:r w:rsidRPr="00994345">
        <w:t>35 a artikla – 1 kohta</w:t>
      </w:r>
      <w:r w:rsidRPr="0099434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E" w:rsidRPr="00994345" w:rsidTr="00F278B5">
        <w:trPr>
          <w:jc w:val="center"/>
        </w:trPr>
        <w:tc>
          <w:tcPr>
            <w:tcW w:w="9752" w:type="dxa"/>
            <w:gridSpan w:val="2"/>
          </w:tcPr>
          <w:p w:rsidR="00F278B5" w:rsidRPr="00994345" w:rsidRDefault="00F278B5" w:rsidP="00A349A3">
            <w:pPr>
              <w:keepNext/>
              <w:widowControl/>
            </w:pPr>
          </w:p>
        </w:tc>
      </w:tr>
      <w:tr w:rsidR="0065061E" w:rsidRPr="00994345" w:rsidTr="00F278B5">
        <w:trPr>
          <w:jc w:val="center"/>
        </w:trPr>
        <w:tc>
          <w:tcPr>
            <w:tcW w:w="4876" w:type="dxa"/>
            <w:hideMark/>
          </w:tcPr>
          <w:p w:rsidR="00F278B5" w:rsidRPr="00994345" w:rsidRDefault="00A349A3" w:rsidP="00A349A3">
            <w:pPr>
              <w:pStyle w:val="ColumnHeading"/>
              <w:keepNext/>
              <w:widowControl/>
            </w:pPr>
            <w:r w:rsidRPr="00994345">
              <w:t>Komission teksti</w:t>
            </w:r>
          </w:p>
        </w:tc>
        <w:tc>
          <w:tcPr>
            <w:tcW w:w="4876" w:type="dxa"/>
            <w:hideMark/>
          </w:tcPr>
          <w:p w:rsidR="00F278B5" w:rsidRPr="00994345" w:rsidRDefault="00A349A3" w:rsidP="00A349A3">
            <w:pPr>
              <w:pStyle w:val="ColumnHeading"/>
              <w:keepNext/>
              <w:widowControl/>
            </w:pPr>
            <w:r w:rsidRPr="00994345">
              <w:t>Tarkistus</w:t>
            </w:r>
          </w:p>
        </w:tc>
      </w:tr>
      <w:tr w:rsidR="0065061E" w:rsidRPr="00994345" w:rsidTr="00F278B5">
        <w:trPr>
          <w:jc w:val="center"/>
        </w:trPr>
        <w:tc>
          <w:tcPr>
            <w:tcW w:w="4876" w:type="dxa"/>
            <w:hideMark/>
          </w:tcPr>
          <w:p w:rsidR="00F278B5" w:rsidRPr="00994345" w:rsidRDefault="00A349A3" w:rsidP="00A349A3">
            <w:pPr>
              <w:pStyle w:val="Normal6"/>
              <w:widowControl/>
            </w:pPr>
            <w:r w:rsidRPr="00994345">
              <w:t>Jos hakemus hylätään, koska se ei täytä tutkittavaksi ottamisen edellytyksiä, se on perusteeton tai ilmeisen perusteeton sekä pakolaisaseman että toissijaisen suojeluaseman suhteen tai se on peruutettu implisiittisesti tai nimenomaisesti, jäsenvaltioiden on tehtävä palauttamispäätös, jossa noudatetaan direktiiviä XXX/XXX/EU [palauttamisdirektiivi]. Palauttamispäätös tehdään osana kansainvälistä suojelua koskevan hakemuksen hylkäämispäätöstä tai erillisenä toimena. Jos palauttamispäätös tehdään erillisenä toimena, se on tehtävä samanaikaisesti ja yhdessä kansainvälistä suojelua koskevan hakemuksen hylkäämispäätöksen kanssa.</w:t>
            </w:r>
          </w:p>
        </w:tc>
        <w:tc>
          <w:tcPr>
            <w:tcW w:w="4876" w:type="dxa"/>
            <w:hideMark/>
          </w:tcPr>
          <w:p w:rsidR="00F278B5" w:rsidRPr="00994345" w:rsidRDefault="00A349A3" w:rsidP="00A349A3">
            <w:pPr>
              <w:pStyle w:val="Normal6"/>
              <w:widowControl/>
              <w:rPr>
                <w:szCs w:val="24"/>
              </w:rPr>
            </w:pPr>
            <w:r w:rsidRPr="00994345">
              <w:t>Jos hakemus hylätään, koska se ei täytä tutkittavaksi ottamisen edellytyksiä, se on perusteeton tai ilmeisen perusteeton sekä pakolaisaseman että toissijaisen suojeluaseman suhteen tai se on peruutettu implisiittisesti tai nimenomaisesti, jäsenvaltioiden on tehtävä palauttamispäätös, jossa noudatetaan direktiiviä XXX/XXX/EU [palauttamisdirektiivi]</w:t>
            </w:r>
            <w:r w:rsidRPr="00994345">
              <w:rPr>
                <w:b/>
                <w:i/>
              </w:rPr>
              <w:t>, erityisesti lapsen etua, asianomaisen kolmannen maan kansalaisen perhe-elämää ja terveydentilaa sekä palauttamiskiellon periaatetta koskien</w:t>
            </w:r>
            <w:r w:rsidRPr="00994345">
              <w:t>. Palauttamispäätös tehdään osana kansainvälistä suojelua koskevan hakemuksen hylkäämispäätöstä tai erillisenä toimena. Jos palauttamispäätös tehdään erillisenä toimena, se on tehtävä samanaikaisesti ja yhdessä kansainvälistä suojelua koskevan hakemuksen hylkäämispäätöksen kanssa.</w:t>
            </w:r>
          </w:p>
        </w:tc>
      </w:tr>
    </w:tbl>
    <w:p w:rsidR="00F278B5" w:rsidRPr="00994345" w:rsidRDefault="00A349A3" w:rsidP="00A349A3">
      <w:pPr>
        <w:pStyle w:val="Olang"/>
        <w:widowControl/>
        <w:rPr>
          <w:noProof w:val="0"/>
        </w:rPr>
      </w:pPr>
      <w:r w:rsidRPr="00994345">
        <w:rPr>
          <w:noProof w:val="0"/>
        </w:rPr>
        <w:t xml:space="preserve">Or. </w:t>
      </w:r>
      <w:r w:rsidRPr="00994345">
        <w:rPr>
          <w:rStyle w:val="HideTWBExt"/>
          <w:noProof w:val="0"/>
        </w:rPr>
        <w:t>&lt;Original&gt;</w:t>
      </w:r>
      <w:r w:rsidRPr="00994345">
        <w:rPr>
          <w:rStyle w:val="HideTWBInt"/>
          <w:noProof w:val="0"/>
        </w:rPr>
        <w:t>{EN}</w:t>
      </w:r>
      <w:r w:rsidRPr="00994345">
        <w:rPr>
          <w:noProof w:val="0"/>
        </w:rPr>
        <w:t>en</w:t>
      </w:r>
      <w:r w:rsidRPr="00994345">
        <w:rPr>
          <w:rStyle w:val="HideTWBExt"/>
          <w:noProof w:val="0"/>
        </w:rPr>
        <w:t>&lt;/Original&gt;</w:t>
      </w:r>
    </w:p>
    <w:p w:rsidR="00F278B5" w:rsidRPr="00994345" w:rsidRDefault="00A349A3" w:rsidP="00A349A3">
      <w:pPr>
        <w:widowControl/>
      </w:pPr>
      <w:r w:rsidRPr="00994345">
        <w:rPr>
          <w:rStyle w:val="HideTWBExt"/>
          <w:noProof w:val="0"/>
        </w:rPr>
        <w:t>&lt;/Amend&gt;</w:t>
      </w:r>
    </w:p>
    <w:p w:rsidR="00F278B5" w:rsidRPr="00994345" w:rsidRDefault="00A349A3" w:rsidP="00A349A3">
      <w:pPr>
        <w:pStyle w:val="AMNumberTabs0"/>
        <w:keepNext/>
        <w:widowControl/>
      </w:pPr>
      <w:r w:rsidRPr="00994345">
        <w:rPr>
          <w:rStyle w:val="HideTWBExt"/>
          <w:b w:val="0"/>
          <w:noProof w:val="0"/>
        </w:rPr>
        <w:t>&lt;Amend&gt;</w:t>
      </w:r>
      <w:r w:rsidRPr="00994345">
        <w:t>Tarkistus</w:t>
      </w:r>
      <w:r w:rsidRPr="00994345">
        <w:tab/>
      </w:r>
      <w:r w:rsidRPr="00994345">
        <w:tab/>
      </w:r>
      <w:r w:rsidRPr="00994345">
        <w:rPr>
          <w:rStyle w:val="HideTWBExt"/>
          <w:b w:val="0"/>
          <w:noProof w:val="0"/>
        </w:rPr>
        <w:t>&lt;NumAm&gt;</w:t>
      </w:r>
      <w:r w:rsidRPr="00994345">
        <w:t>27</w:t>
      </w:r>
      <w:r w:rsidRPr="00994345">
        <w:rPr>
          <w:rStyle w:val="HideTWBExt"/>
          <w:b w:val="0"/>
          <w:noProof w:val="0"/>
        </w:rPr>
        <w:t>&lt;/NumAm&gt;</w:t>
      </w:r>
    </w:p>
    <w:p w:rsidR="00F278B5" w:rsidRPr="00994345" w:rsidRDefault="00A349A3" w:rsidP="00A349A3">
      <w:pPr>
        <w:pStyle w:val="NormalBold"/>
        <w:widowControl/>
      </w:pPr>
      <w:r w:rsidRPr="00994345">
        <w:rPr>
          <w:rStyle w:val="HideTWBExt"/>
          <w:b w:val="0"/>
          <w:noProof w:val="0"/>
        </w:rPr>
        <w:t>&lt;Members&gt;</w:t>
      </w:r>
      <w:r w:rsidRPr="00994345">
        <w:t>Fabienne Keller</w:t>
      </w:r>
      <w:r w:rsidRPr="00994345">
        <w:rPr>
          <w:rStyle w:val="HideTWBExt"/>
          <w:b w:val="0"/>
          <w:noProof w:val="0"/>
        </w:rPr>
        <w:t>&lt;/Members&gt;</w:t>
      </w:r>
    </w:p>
    <w:p w:rsidR="00F278B5" w:rsidRPr="00994345" w:rsidRDefault="00A349A3" w:rsidP="00A349A3">
      <w:pPr>
        <w:pStyle w:val="NormalBold12b"/>
        <w:keepNext/>
        <w:widowControl/>
      </w:pPr>
      <w:r w:rsidRPr="00994345">
        <w:rPr>
          <w:rStyle w:val="HideTWBExt"/>
          <w:b w:val="0"/>
          <w:noProof w:val="0"/>
        </w:rPr>
        <w:t>&lt;DocAmend&gt;</w:t>
      </w:r>
      <w:r w:rsidRPr="00994345">
        <w:t>Ehdotus asetukseksi</w:t>
      </w:r>
      <w:r w:rsidRPr="00994345">
        <w:rPr>
          <w:rStyle w:val="HideTWBExt"/>
          <w:b w:val="0"/>
          <w:noProof w:val="0"/>
        </w:rPr>
        <w:t>&lt;/DocAmend&gt;</w:t>
      </w:r>
    </w:p>
    <w:p w:rsidR="00F278B5" w:rsidRPr="00994345" w:rsidRDefault="00A349A3" w:rsidP="00A349A3">
      <w:pPr>
        <w:pStyle w:val="NormalBold"/>
        <w:widowControl/>
      </w:pPr>
      <w:r w:rsidRPr="00994345">
        <w:rPr>
          <w:rStyle w:val="HideTWBExt"/>
          <w:b w:val="0"/>
          <w:noProof w:val="0"/>
        </w:rPr>
        <w:t>&lt;Article&gt;</w:t>
      </w:r>
      <w:r w:rsidRPr="00994345">
        <w:t xml:space="preserve"> 40 artikla – 1 kohta – i alakohta</w:t>
      </w:r>
      <w:r w:rsidRPr="0099434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E" w:rsidRPr="00994345" w:rsidTr="00F278B5">
        <w:trPr>
          <w:jc w:val="center"/>
        </w:trPr>
        <w:tc>
          <w:tcPr>
            <w:tcW w:w="9752" w:type="dxa"/>
            <w:gridSpan w:val="2"/>
          </w:tcPr>
          <w:p w:rsidR="00F278B5" w:rsidRPr="00994345" w:rsidRDefault="00F278B5" w:rsidP="00A349A3">
            <w:pPr>
              <w:keepNext/>
              <w:widowControl/>
            </w:pPr>
          </w:p>
        </w:tc>
      </w:tr>
      <w:tr w:rsidR="0065061E" w:rsidRPr="00994345" w:rsidTr="00F278B5">
        <w:trPr>
          <w:jc w:val="center"/>
        </w:trPr>
        <w:tc>
          <w:tcPr>
            <w:tcW w:w="4876" w:type="dxa"/>
            <w:hideMark/>
          </w:tcPr>
          <w:p w:rsidR="00F278B5" w:rsidRPr="00994345" w:rsidRDefault="00A349A3" w:rsidP="00A349A3">
            <w:pPr>
              <w:pStyle w:val="ColumnHeading"/>
              <w:keepNext/>
              <w:widowControl/>
            </w:pPr>
            <w:r w:rsidRPr="00994345">
              <w:t>Komission teksti</w:t>
            </w:r>
          </w:p>
        </w:tc>
        <w:tc>
          <w:tcPr>
            <w:tcW w:w="4876" w:type="dxa"/>
            <w:hideMark/>
          </w:tcPr>
          <w:p w:rsidR="00F278B5" w:rsidRPr="00994345" w:rsidRDefault="00A349A3" w:rsidP="00A349A3">
            <w:pPr>
              <w:pStyle w:val="ColumnHeading"/>
              <w:keepNext/>
              <w:widowControl/>
            </w:pPr>
            <w:r w:rsidRPr="00994345">
              <w:t>Tarkistus</w:t>
            </w:r>
          </w:p>
        </w:tc>
      </w:tr>
      <w:tr w:rsidR="0065061E" w:rsidRPr="00994345" w:rsidTr="00F278B5">
        <w:trPr>
          <w:jc w:val="center"/>
        </w:trPr>
        <w:tc>
          <w:tcPr>
            <w:tcW w:w="4876" w:type="dxa"/>
            <w:hideMark/>
          </w:tcPr>
          <w:p w:rsidR="00F278B5" w:rsidRPr="00F47375" w:rsidRDefault="00A349A3" w:rsidP="00A349A3">
            <w:pPr>
              <w:pStyle w:val="Normal6"/>
              <w:widowControl/>
              <w:rPr>
                <w:b/>
                <w:i/>
              </w:rPr>
            </w:pPr>
            <w:r w:rsidRPr="00F47375">
              <w:t>i)</w:t>
            </w:r>
            <w:r w:rsidRPr="00F47375">
              <w:rPr>
                <w:b/>
                <w:i/>
              </w:rPr>
              <w:tab/>
            </w:r>
            <w:r w:rsidRPr="00F47375">
              <w:t>hakija on sellaisen kolmannen maan kansalainen tai kansalaisuudettomien henkilöiden tapauksessa hakijalla on aiemmin ollut vakituinen asuinpaikka sellaisessa kolmannessa maassa, jonka osalta osuus kansainvälisen suojelun myöntämistä koskevista määrittävän viranomaisen päätöksistä on käytettävissä olevien unionin laajuisten keskimääräisten vuotuisten Eurostatin tietojen mukaan enintään 20 prosenttia, paitsi jos</w:t>
            </w:r>
            <w:r w:rsidRPr="00F47375">
              <w:rPr>
                <w:b/>
                <w:i/>
              </w:rPr>
              <w:t xml:space="preserve"> kyseisessä kolmannessa maassa on tapahtunut merkittävä muutos Eurostatin tietojen julkaisemisen jälkeen tai jos hakija kuuluu sellaiseen henkilöryhmään, jonka osalta enintään 20 prosentin osuuden ei voida katsoa edustavan heidän suojelutarpeitaan;</w:t>
            </w:r>
          </w:p>
        </w:tc>
        <w:tc>
          <w:tcPr>
            <w:tcW w:w="4876" w:type="dxa"/>
            <w:hideMark/>
          </w:tcPr>
          <w:p w:rsidR="00F278B5" w:rsidRPr="00F47375" w:rsidRDefault="00A349A3" w:rsidP="00A349A3">
            <w:pPr>
              <w:pStyle w:val="Normal6"/>
              <w:widowControl/>
              <w:rPr>
                <w:b/>
                <w:i/>
                <w:szCs w:val="24"/>
              </w:rPr>
            </w:pPr>
            <w:r w:rsidRPr="00F47375">
              <w:t>i)</w:t>
            </w:r>
            <w:r w:rsidRPr="00F47375">
              <w:rPr>
                <w:b/>
                <w:i/>
              </w:rPr>
              <w:tab/>
            </w:r>
            <w:r w:rsidRPr="00F47375">
              <w:t>hakija on sellaisen kolmannen maan kansalainen tai kansalaisuudettomien henkilöiden tapauksessa hakijalla on aiemmin ollut vakituinen asuinpaikka sellaisessa kolmannessa maassa, jonka osalta osuus kansainvälisen suojelun myöntämistä koskevista määrittävän viranomaisen päätöksistä on käytettävissä olevien unionin laajuisten keskimääräisten vuotuisten Eurostatin tietojen mukaan enintään 20 prosenttia, paitsi jos</w:t>
            </w:r>
            <w:r w:rsidRPr="00F47375">
              <w:rPr>
                <w:b/>
                <w:i/>
              </w:rPr>
              <w:t>:</w:t>
            </w:r>
          </w:p>
        </w:tc>
      </w:tr>
      <w:tr w:rsidR="0065061E" w:rsidRPr="00994345" w:rsidTr="00F278B5">
        <w:trPr>
          <w:jc w:val="center"/>
        </w:trPr>
        <w:tc>
          <w:tcPr>
            <w:tcW w:w="4876" w:type="dxa"/>
          </w:tcPr>
          <w:p w:rsidR="0047508F" w:rsidRPr="00994345" w:rsidRDefault="0047508F" w:rsidP="00A349A3">
            <w:pPr>
              <w:pStyle w:val="Normal6"/>
              <w:widowControl/>
            </w:pPr>
          </w:p>
        </w:tc>
        <w:tc>
          <w:tcPr>
            <w:tcW w:w="4876" w:type="dxa"/>
          </w:tcPr>
          <w:p w:rsidR="0047508F" w:rsidRPr="00F47375" w:rsidRDefault="00A349A3" w:rsidP="00A349A3">
            <w:pPr>
              <w:pStyle w:val="Normal6"/>
              <w:widowControl/>
              <w:rPr>
                <w:b/>
                <w:i/>
              </w:rPr>
            </w:pPr>
            <w:r w:rsidRPr="00F47375">
              <w:rPr>
                <w:b/>
                <w:i/>
              </w:rPr>
              <w:t xml:space="preserve">i) </w:t>
            </w:r>
            <w:r w:rsidRPr="00F47375">
              <w:rPr>
                <w:b/>
                <w:i/>
              </w:rPr>
              <w:tab/>
              <w:t>komissio päättää täytäntöönpanosäädöksellä Euroopan unionin turvapaikkaviraston asetuksen (EU) N:o XXX/XXX 11 artiklan mukaisesti laatimien ohjeiden perusteella, että asianomaisessa kolmannessa maassa on tapahtunut merkittävä muutos asiaankuuluvien Eurostatin tietojen julkaisemisen jälkeen, tai</w:t>
            </w:r>
          </w:p>
        </w:tc>
      </w:tr>
      <w:tr w:rsidR="0065061E" w:rsidRPr="00994345" w:rsidTr="00F278B5">
        <w:trPr>
          <w:jc w:val="center"/>
        </w:trPr>
        <w:tc>
          <w:tcPr>
            <w:tcW w:w="4876" w:type="dxa"/>
          </w:tcPr>
          <w:p w:rsidR="0047508F" w:rsidRPr="00994345" w:rsidRDefault="0047508F" w:rsidP="00A349A3">
            <w:pPr>
              <w:pStyle w:val="Normal6"/>
              <w:widowControl/>
            </w:pPr>
          </w:p>
        </w:tc>
        <w:tc>
          <w:tcPr>
            <w:tcW w:w="4876" w:type="dxa"/>
          </w:tcPr>
          <w:p w:rsidR="0047508F" w:rsidRPr="00F47375" w:rsidRDefault="00A349A3" w:rsidP="00A349A3">
            <w:pPr>
              <w:pStyle w:val="Normal6"/>
              <w:widowControl/>
              <w:rPr>
                <w:b/>
                <w:i/>
              </w:rPr>
            </w:pPr>
            <w:r w:rsidRPr="00F47375">
              <w:rPr>
                <w:b/>
                <w:i/>
              </w:rPr>
              <w:t>ii)</w:t>
            </w:r>
            <w:r w:rsidRPr="00F47375">
              <w:rPr>
                <w:b/>
                <w:i/>
              </w:rPr>
              <w:tab/>
              <w:t xml:space="preserve">asianomainen toimivaltainen viranomainen päättää, että hakija kuuluu henkilöryhmään, jonka osalta enintään 20 prosentin osuutta ei voida katsoa edustavan hänen suojelutarpeitaan. </w:t>
            </w:r>
          </w:p>
        </w:tc>
      </w:tr>
      <w:tr w:rsidR="0065061E" w:rsidRPr="00994345" w:rsidTr="00F278B5">
        <w:trPr>
          <w:jc w:val="center"/>
        </w:trPr>
        <w:tc>
          <w:tcPr>
            <w:tcW w:w="4876" w:type="dxa"/>
          </w:tcPr>
          <w:p w:rsidR="00265255" w:rsidRPr="00994345" w:rsidRDefault="00265255" w:rsidP="00A349A3">
            <w:pPr>
              <w:pStyle w:val="Normal6"/>
              <w:widowControl/>
            </w:pPr>
          </w:p>
        </w:tc>
        <w:tc>
          <w:tcPr>
            <w:tcW w:w="4876" w:type="dxa"/>
          </w:tcPr>
          <w:p w:rsidR="00265255" w:rsidRPr="00F47375" w:rsidRDefault="00A349A3" w:rsidP="00A349A3">
            <w:pPr>
              <w:pStyle w:val="Normal6"/>
              <w:widowControl/>
              <w:rPr>
                <w:b/>
                <w:i/>
              </w:rPr>
            </w:pPr>
            <w:r w:rsidRPr="00F47375">
              <w:rPr>
                <w:b/>
                <w:i/>
              </w:rPr>
              <w:t>Vahingoittamatta ensimmäisen alakohdan i) -kohdan soveltamista 20 prosentin kynnysarvoa sovelletaan kaikissa olosuhteissa, mukaan lukien kriisitilanteissa tai ylivoimaisissa estetilanteessa, kuten asetuksessa XXX/XXX [kriisi ja ylivoimainen este] säädetään;</w:t>
            </w:r>
          </w:p>
        </w:tc>
      </w:tr>
    </w:tbl>
    <w:p w:rsidR="00F278B5" w:rsidRPr="00994345" w:rsidRDefault="00A349A3" w:rsidP="00A349A3">
      <w:pPr>
        <w:pStyle w:val="Olang"/>
        <w:widowControl/>
        <w:rPr>
          <w:noProof w:val="0"/>
        </w:rPr>
      </w:pPr>
      <w:r w:rsidRPr="00994345">
        <w:rPr>
          <w:noProof w:val="0"/>
        </w:rPr>
        <w:t xml:space="preserve">Or. </w:t>
      </w:r>
      <w:r w:rsidRPr="00994345">
        <w:rPr>
          <w:rStyle w:val="HideTWBExt"/>
          <w:noProof w:val="0"/>
        </w:rPr>
        <w:t>&lt;Original&gt;</w:t>
      </w:r>
      <w:r w:rsidRPr="00994345">
        <w:rPr>
          <w:rStyle w:val="HideTWBInt"/>
          <w:noProof w:val="0"/>
        </w:rPr>
        <w:t>{EN}</w:t>
      </w:r>
      <w:r w:rsidRPr="00994345">
        <w:rPr>
          <w:noProof w:val="0"/>
        </w:rPr>
        <w:t>en</w:t>
      </w:r>
      <w:r w:rsidRPr="00994345">
        <w:rPr>
          <w:rStyle w:val="HideTWBExt"/>
          <w:noProof w:val="0"/>
        </w:rPr>
        <w:t>&lt;/Original&gt;</w:t>
      </w:r>
    </w:p>
    <w:p w:rsidR="00F278B5" w:rsidRPr="00994345" w:rsidRDefault="00A349A3" w:rsidP="00A349A3">
      <w:pPr>
        <w:widowControl/>
      </w:pPr>
      <w:r w:rsidRPr="00994345">
        <w:rPr>
          <w:rStyle w:val="HideTWBExt"/>
          <w:noProof w:val="0"/>
        </w:rPr>
        <w:t>&lt;/Amend&gt;</w:t>
      </w:r>
    </w:p>
    <w:p w:rsidR="00F278B5" w:rsidRPr="00994345" w:rsidRDefault="00A349A3" w:rsidP="00A349A3">
      <w:pPr>
        <w:pStyle w:val="AMNumberTabs0"/>
        <w:keepNext/>
        <w:widowControl/>
      </w:pPr>
      <w:r w:rsidRPr="00994345">
        <w:rPr>
          <w:rStyle w:val="HideTWBExt"/>
          <w:b w:val="0"/>
          <w:noProof w:val="0"/>
        </w:rPr>
        <w:t>&lt;Amend&gt;</w:t>
      </w:r>
      <w:r w:rsidRPr="00994345">
        <w:t>Tarkistus</w:t>
      </w:r>
      <w:r w:rsidRPr="00994345">
        <w:tab/>
      </w:r>
      <w:r w:rsidRPr="00994345">
        <w:tab/>
      </w:r>
      <w:r w:rsidRPr="00994345">
        <w:rPr>
          <w:rStyle w:val="HideTWBExt"/>
          <w:b w:val="0"/>
          <w:noProof w:val="0"/>
        </w:rPr>
        <w:t>&lt;NumAm&gt;</w:t>
      </w:r>
      <w:r w:rsidRPr="00994345">
        <w:t>28</w:t>
      </w:r>
      <w:r w:rsidRPr="00994345">
        <w:rPr>
          <w:rStyle w:val="HideTWBExt"/>
          <w:b w:val="0"/>
          <w:noProof w:val="0"/>
        </w:rPr>
        <w:t>&lt;/NumAm&gt;</w:t>
      </w:r>
    </w:p>
    <w:p w:rsidR="00F278B5" w:rsidRPr="00994345" w:rsidRDefault="00A349A3" w:rsidP="00A349A3">
      <w:pPr>
        <w:pStyle w:val="NormalBold"/>
        <w:widowControl/>
      </w:pPr>
      <w:r w:rsidRPr="00994345">
        <w:rPr>
          <w:rStyle w:val="HideTWBExt"/>
          <w:b w:val="0"/>
          <w:noProof w:val="0"/>
        </w:rPr>
        <w:t>&lt;Members&gt;</w:t>
      </w:r>
      <w:r w:rsidRPr="00994345">
        <w:t>Fabienne Keller</w:t>
      </w:r>
      <w:r w:rsidRPr="00994345">
        <w:rPr>
          <w:rStyle w:val="HideTWBExt"/>
          <w:b w:val="0"/>
          <w:noProof w:val="0"/>
        </w:rPr>
        <w:t>&lt;/Members&gt;</w:t>
      </w:r>
    </w:p>
    <w:p w:rsidR="00F278B5" w:rsidRPr="00994345" w:rsidRDefault="00A349A3" w:rsidP="00A349A3">
      <w:pPr>
        <w:pStyle w:val="NormalBold12b"/>
        <w:keepNext/>
        <w:widowControl/>
      </w:pPr>
      <w:r w:rsidRPr="00994345">
        <w:rPr>
          <w:rStyle w:val="HideTWBExt"/>
          <w:b w:val="0"/>
          <w:noProof w:val="0"/>
        </w:rPr>
        <w:t>&lt;DocAmend&gt;</w:t>
      </w:r>
      <w:r w:rsidRPr="00994345">
        <w:t>Ehdotus asetukseksi</w:t>
      </w:r>
      <w:r w:rsidRPr="00994345">
        <w:rPr>
          <w:rStyle w:val="HideTWBExt"/>
          <w:b w:val="0"/>
          <w:noProof w:val="0"/>
        </w:rPr>
        <w:t>&lt;/DocAmend&gt;</w:t>
      </w:r>
    </w:p>
    <w:p w:rsidR="00F278B5" w:rsidRPr="00994345" w:rsidRDefault="00A349A3" w:rsidP="00A349A3">
      <w:pPr>
        <w:pStyle w:val="Normal6"/>
        <w:widowControl/>
      </w:pPr>
      <w:r w:rsidRPr="00994345">
        <w:rPr>
          <w:rStyle w:val="HideTWBExt"/>
          <w:b/>
          <w:noProof w:val="0"/>
        </w:rPr>
        <w:t>&lt;Article&gt;</w:t>
      </w:r>
      <w:r w:rsidRPr="00994345">
        <w:rPr>
          <w:rStyle w:val="NormalBoldChar"/>
        </w:rPr>
        <w:t>40 artikla – 5 kohta – c alakohta</w:t>
      </w:r>
      <w:r w:rsidRPr="009943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E" w:rsidRPr="00994345" w:rsidTr="00F278B5">
        <w:trPr>
          <w:jc w:val="center"/>
        </w:trPr>
        <w:tc>
          <w:tcPr>
            <w:tcW w:w="9752" w:type="dxa"/>
            <w:gridSpan w:val="2"/>
          </w:tcPr>
          <w:p w:rsidR="00F278B5" w:rsidRPr="00994345" w:rsidRDefault="00F278B5" w:rsidP="00A349A3">
            <w:pPr>
              <w:keepNext/>
              <w:widowControl/>
            </w:pPr>
          </w:p>
        </w:tc>
      </w:tr>
      <w:tr w:rsidR="0065061E" w:rsidRPr="00994345" w:rsidTr="00F278B5">
        <w:trPr>
          <w:jc w:val="center"/>
        </w:trPr>
        <w:tc>
          <w:tcPr>
            <w:tcW w:w="4876" w:type="dxa"/>
            <w:hideMark/>
          </w:tcPr>
          <w:p w:rsidR="00F278B5" w:rsidRPr="00994345" w:rsidRDefault="00A349A3" w:rsidP="00A349A3">
            <w:pPr>
              <w:pStyle w:val="ColumnHeading"/>
              <w:keepNext/>
              <w:widowControl/>
            </w:pPr>
            <w:r w:rsidRPr="00994345">
              <w:t>Komission teksti</w:t>
            </w:r>
          </w:p>
        </w:tc>
        <w:tc>
          <w:tcPr>
            <w:tcW w:w="4876" w:type="dxa"/>
            <w:hideMark/>
          </w:tcPr>
          <w:p w:rsidR="00F278B5" w:rsidRPr="00994345" w:rsidRDefault="00A349A3" w:rsidP="00A349A3">
            <w:pPr>
              <w:pStyle w:val="ColumnHeading"/>
              <w:keepNext/>
              <w:widowControl/>
            </w:pPr>
            <w:r w:rsidRPr="00994345">
              <w:t>Tarkistus</w:t>
            </w:r>
          </w:p>
        </w:tc>
      </w:tr>
      <w:tr w:rsidR="0065061E" w:rsidRPr="00994345" w:rsidTr="00F278B5">
        <w:trPr>
          <w:jc w:val="center"/>
        </w:trPr>
        <w:tc>
          <w:tcPr>
            <w:tcW w:w="4876" w:type="dxa"/>
            <w:hideMark/>
          </w:tcPr>
          <w:p w:rsidR="00F278B5" w:rsidRPr="00F47375" w:rsidRDefault="00A349A3" w:rsidP="00A349A3">
            <w:pPr>
              <w:pStyle w:val="Normal6"/>
              <w:widowControl/>
              <w:rPr>
                <w:b/>
                <w:i/>
              </w:rPr>
            </w:pPr>
            <w:r w:rsidRPr="00F47375">
              <w:t>c)</w:t>
            </w:r>
            <w:r w:rsidRPr="00F47375">
              <w:rPr>
                <w:b/>
                <w:i/>
              </w:rPr>
              <w:tab/>
            </w:r>
            <w:r w:rsidRPr="00F47375">
              <w:t>hakija on sellaisen kolmannen maan kansalainen tai kansalaisuudettomien henkilöiden tapauksessa hakijalla on aiemmin ollut vakituinen asuinpaikka sellaisessa kolmannessa maassa, jonka osuus kansainvälisen suojelun myöntämistä koskevista määrittävän viranomaisen päätöksistä on käytettävissä olevien unionin laajuisten keskimääräisten vuotuisten Eurostatin tietojen mukaan enintään 20 prosenttia, paitsi jos</w:t>
            </w:r>
            <w:r w:rsidRPr="00F47375">
              <w:rPr>
                <w:b/>
                <w:i/>
              </w:rPr>
              <w:t xml:space="preserve"> kyseisessä kolmannessa maassa on tapahtunut merkittävä muutos Eurostatin tietojen julkaisemisen jälkeen tai jos hakija kuuluu sellaiseen henkilöryhmään, jonka osalta enintään 20 prosentin osuuden ei voida katsoa edustavan heidän suojelutarpeitaan;</w:t>
            </w:r>
          </w:p>
        </w:tc>
        <w:tc>
          <w:tcPr>
            <w:tcW w:w="4876" w:type="dxa"/>
            <w:hideMark/>
          </w:tcPr>
          <w:p w:rsidR="00F278B5" w:rsidRPr="00F47375" w:rsidRDefault="00A349A3" w:rsidP="00A349A3">
            <w:pPr>
              <w:pStyle w:val="Normal6"/>
              <w:widowControl/>
              <w:rPr>
                <w:b/>
                <w:i/>
                <w:szCs w:val="24"/>
              </w:rPr>
            </w:pPr>
            <w:r w:rsidRPr="00F47375">
              <w:t>c)</w:t>
            </w:r>
            <w:r w:rsidRPr="00F47375">
              <w:rPr>
                <w:b/>
                <w:i/>
              </w:rPr>
              <w:tab/>
            </w:r>
            <w:r w:rsidRPr="00F47375">
              <w:t>hakija on sellaisen kolmannen maan kansalainen tai kansalaisuudettomien henkilöiden tapauksessa hakijalla on aiemmin ollut vakituinen asuinpaikka sellaisessa kolmannessa maassa, jonka</w:t>
            </w:r>
            <w:r w:rsidRPr="00F47375">
              <w:rPr>
                <w:b/>
                <w:i/>
              </w:rPr>
              <w:t xml:space="preserve"> osalta</w:t>
            </w:r>
            <w:r w:rsidRPr="00F47375">
              <w:t xml:space="preserve"> osuus kansainvälisen suojelun myöntämistä koskevista määrittävän viranomaisen päätöksistä on käytettävissä olevien unionin laajuisten keskimääräisten vuotuisten Eurostatin tietojen mukaan enintään 20 prosenttia, paitsi jos</w:t>
            </w:r>
          </w:p>
        </w:tc>
      </w:tr>
      <w:tr w:rsidR="0065061E" w:rsidRPr="00994345" w:rsidTr="00F278B5">
        <w:trPr>
          <w:jc w:val="center"/>
        </w:trPr>
        <w:tc>
          <w:tcPr>
            <w:tcW w:w="4876" w:type="dxa"/>
          </w:tcPr>
          <w:p w:rsidR="0047508F" w:rsidRPr="00994345" w:rsidRDefault="0047508F" w:rsidP="00A349A3">
            <w:pPr>
              <w:pStyle w:val="Normal6"/>
              <w:widowControl/>
            </w:pPr>
          </w:p>
        </w:tc>
        <w:tc>
          <w:tcPr>
            <w:tcW w:w="4876" w:type="dxa"/>
          </w:tcPr>
          <w:p w:rsidR="0047508F" w:rsidRPr="00F47375" w:rsidRDefault="00A349A3" w:rsidP="00A349A3">
            <w:pPr>
              <w:pStyle w:val="Normal6"/>
              <w:widowControl/>
              <w:rPr>
                <w:b/>
                <w:i/>
              </w:rPr>
            </w:pPr>
            <w:r w:rsidRPr="00F47375">
              <w:rPr>
                <w:b/>
                <w:i/>
              </w:rPr>
              <w:t>i)</w:t>
            </w:r>
            <w:r w:rsidRPr="00F47375">
              <w:rPr>
                <w:b/>
                <w:i/>
              </w:rPr>
              <w:tab/>
              <w:t xml:space="preserve">komissio päättää täytäntöönpanosäädöksellä Euroopan unionin turvapaikkaviraston asetuksen (EU) N:o XXX/XXX 11 artiklan mukaisesti laatimien ohjeiden perusteella, että asianomaisessa kolmannessa maassa on tapahtunut merkittävä muutos asiaankuuluvien Eurostatin tietojen julkaisemisen jälkeen; tai </w:t>
            </w:r>
          </w:p>
        </w:tc>
      </w:tr>
      <w:tr w:rsidR="0065061E" w:rsidRPr="00994345" w:rsidTr="00F278B5">
        <w:trPr>
          <w:jc w:val="center"/>
        </w:trPr>
        <w:tc>
          <w:tcPr>
            <w:tcW w:w="4876" w:type="dxa"/>
          </w:tcPr>
          <w:p w:rsidR="0047508F" w:rsidRPr="00994345" w:rsidRDefault="0047508F" w:rsidP="00A349A3">
            <w:pPr>
              <w:pStyle w:val="Normal6"/>
              <w:widowControl/>
            </w:pPr>
          </w:p>
        </w:tc>
        <w:tc>
          <w:tcPr>
            <w:tcW w:w="4876" w:type="dxa"/>
          </w:tcPr>
          <w:p w:rsidR="0047508F" w:rsidRPr="00F47375" w:rsidRDefault="00A349A3" w:rsidP="00A349A3">
            <w:pPr>
              <w:pStyle w:val="Normal6"/>
              <w:widowControl/>
              <w:rPr>
                <w:b/>
                <w:i/>
              </w:rPr>
            </w:pPr>
            <w:r w:rsidRPr="00F47375">
              <w:rPr>
                <w:b/>
                <w:i/>
              </w:rPr>
              <w:t>ii)</w:t>
            </w:r>
            <w:r w:rsidRPr="00F47375">
              <w:rPr>
                <w:b/>
                <w:i/>
              </w:rPr>
              <w:tab/>
              <w:t xml:space="preserve"> asianomainen toimivaltainen viranomainen päättää, että hakija kuuluu henkilöryhmään, jonka osalta enintään 20 prosentin osuutta ei voida katsoa edustavan hänen suojelutarpeitaan.</w:t>
            </w:r>
          </w:p>
        </w:tc>
      </w:tr>
      <w:tr w:rsidR="0065061E" w:rsidRPr="00994345" w:rsidTr="00F278B5">
        <w:trPr>
          <w:jc w:val="center"/>
        </w:trPr>
        <w:tc>
          <w:tcPr>
            <w:tcW w:w="4876" w:type="dxa"/>
          </w:tcPr>
          <w:p w:rsidR="00265255" w:rsidRPr="00994345" w:rsidRDefault="00265255" w:rsidP="00A349A3">
            <w:pPr>
              <w:pStyle w:val="Normal6"/>
              <w:widowControl/>
            </w:pPr>
          </w:p>
        </w:tc>
        <w:tc>
          <w:tcPr>
            <w:tcW w:w="4876" w:type="dxa"/>
          </w:tcPr>
          <w:p w:rsidR="00265255" w:rsidRPr="00F47375" w:rsidRDefault="00A349A3" w:rsidP="00A349A3">
            <w:pPr>
              <w:pStyle w:val="Normal6"/>
              <w:widowControl/>
              <w:rPr>
                <w:b/>
                <w:i/>
              </w:rPr>
            </w:pPr>
            <w:r w:rsidRPr="00F47375">
              <w:rPr>
                <w:b/>
                <w:i/>
              </w:rPr>
              <w:t>Vahingoittamatta ensimmäisen alakohdan c) -kohdan soveltamista 20 prosentin kynnysarvoa sovelletaan kaikissa olosuhteissa, mukaan lukien kriisitilanteissa tai ylivoimaisissa estetilanteessa, kuten asetuksessa XXX/XXX [kriisi ja ylivoimainen este] säädetään;</w:t>
            </w:r>
          </w:p>
        </w:tc>
      </w:tr>
    </w:tbl>
    <w:p w:rsidR="00F278B5" w:rsidRPr="00994345" w:rsidRDefault="00A349A3" w:rsidP="00A349A3">
      <w:pPr>
        <w:pStyle w:val="Olang"/>
        <w:widowControl/>
        <w:rPr>
          <w:noProof w:val="0"/>
        </w:rPr>
      </w:pPr>
      <w:r w:rsidRPr="00994345">
        <w:rPr>
          <w:noProof w:val="0"/>
        </w:rPr>
        <w:t xml:space="preserve">Or. </w:t>
      </w:r>
      <w:r w:rsidRPr="00994345">
        <w:rPr>
          <w:rStyle w:val="HideTWBExt"/>
          <w:noProof w:val="0"/>
        </w:rPr>
        <w:t>&lt;Original&gt;</w:t>
      </w:r>
      <w:r w:rsidRPr="00994345">
        <w:rPr>
          <w:rStyle w:val="HideTWBInt"/>
          <w:noProof w:val="0"/>
        </w:rPr>
        <w:t>{EN}</w:t>
      </w:r>
      <w:r w:rsidRPr="00994345">
        <w:rPr>
          <w:noProof w:val="0"/>
        </w:rPr>
        <w:t>en</w:t>
      </w:r>
      <w:r w:rsidRPr="00994345">
        <w:rPr>
          <w:rStyle w:val="HideTWBExt"/>
          <w:noProof w:val="0"/>
        </w:rPr>
        <w:t>&lt;/Original&gt;</w:t>
      </w:r>
    </w:p>
    <w:p w:rsidR="00F278B5" w:rsidRPr="00994345" w:rsidRDefault="00A349A3" w:rsidP="00A349A3">
      <w:pPr>
        <w:widowControl/>
      </w:pPr>
      <w:r w:rsidRPr="00994345">
        <w:rPr>
          <w:rStyle w:val="HideTWBExt"/>
          <w:noProof w:val="0"/>
        </w:rPr>
        <w:t>&lt;/Amend&gt;</w:t>
      </w:r>
    </w:p>
    <w:p w:rsidR="00F278B5" w:rsidRPr="00994345" w:rsidRDefault="00A349A3" w:rsidP="00A349A3">
      <w:pPr>
        <w:pStyle w:val="AMNumberTabs0"/>
        <w:keepNext/>
        <w:widowControl/>
      </w:pPr>
      <w:r w:rsidRPr="00994345">
        <w:rPr>
          <w:rStyle w:val="HideTWBExt"/>
          <w:b w:val="0"/>
          <w:noProof w:val="0"/>
        </w:rPr>
        <w:t>&lt;Amend&gt;</w:t>
      </w:r>
      <w:r w:rsidRPr="00994345">
        <w:t>Tarkistus</w:t>
      </w:r>
      <w:r w:rsidRPr="00994345">
        <w:tab/>
      </w:r>
      <w:r w:rsidRPr="00994345">
        <w:tab/>
      </w:r>
      <w:r w:rsidRPr="00994345">
        <w:rPr>
          <w:rStyle w:val="HideTWBExt"/>
          <w:b w:val="0"/>
          <w:noProof w:val="0"/>
        </w:rPr>
        <w:t>&lt;NumAm&gt;</w:t>
      </w:r>
      <w:r w:rsidRPr="00994345">
        <w:t>29</w:t>
      </w:r>
      <w:r w:rsidRPr="00994345">
        <w:rPr>
          <w:rStyle w:val="HideTWBExt"/>
          <w:b w:val="0"/>
          <w:noProof w:val="0"/>
        </w:rPr>
        <w:t>&lt;/NumAm&gt;</w:t>
      </w:r>
    </w:p>
    <w:p w:rsidR="00F278B5" w:rsidRPr="00994345" w:rsidRDefault="00A349A3" w:rsidP="00A349A3">
      <w:pPr>
        <w:pStyle w:val="NormalBold"/>
        <w:widowControl/>
      </w:pPr>
      <w:r w:rsidRPr="00994345">
        <w:rPr>
          <w:rStyle w:val="HideTWBExt"/>
          <w:b w:val="0"/>
          <w:noProof w:val="0"/>
        </w:rPr>
        <w:t>&lt;Members&gt;</w:t>
      </w:r>
      <w:r w:rsidRPr="00994345">
        <w:t>Fabienne Keller</w:t>
      </w:r>
      <w:r w:rsidRPr="00994345">
        <w:rPr>
          <w:rStyle w:val="HideTWBExt"/>
          <w:b w:val="0"/>
          <w:noProof w:val="0"/>
        </w:rPr>
        <w:t>&lt;/Members&gt;</w:t>
      </w:r>
    </w:p>
    <w:p w:rsidR="00F278B5" w:rsidRPr="00994345" w:rsidRDefault="00A349A3" w:rsidP="00A349A3">
      <w:pPr>
        <w:pStyle w:val="NormalBold12b"/>
        <w:keepNext/>
        <w:widowControl/>
      </w:pPr>
      <w:r w:rsidRPr="00994345">
        <w:rPr>
          <w:rStyle w:val="HideTWBExt"/>
          <w:b w:val="0"/>
          <w:noProof w:val="0"/>
        </w:rPr>
        <w:t>&lt;DocAmend&gt;</w:t>
      </w:r>
      <w:r w:rsidRPr="00994345">
        <w:t>Ehdotus asetukseksi</w:t>
      </w:r>
      <w:r w:rsidRPr="00994345">
        <w:rPr>
          <w:rStyle w:val="HideTWBExt"/>
          <w:b w:val="0"/>
          <w:noProof w:val="0"/>
        </w:rPr>
        <w:t>&lt;/DocAmend&gt;</w:t>
      </w:r>
    </w:p>
    <w:p w:rsidR="00F278B5" w:rsidRPr="00994345" w:rsidRDefault="00A349A3" w:rsidP="00A349A3">
      <w:pPr>
        <w:pStyle w:val="NormalBold"/>
        <w:widowControl/>
      </w:pPr>
      <w:r w:rsidRPr="00994345">
        <w:rPr>
          <w:rStyle w:val="HideTWBExt"/>
          <w:b w:val="0"/>
          <w:noProof w:val="0"/>
        </w:rPr>
        <w:t>&lt;Article&gt;</w:t>
      </w:r>
      <w:r w:rsidRPr="00994345">
        <w:t>40 artikla – 6 kohta (uusi)</w:t>
      </w:r>
      <w:r w:rsidRPr="0099434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E" w:rsidRPr="00994345" w:rsidTr="00F278B5">
        <w:trPr>
          <w:jc w:val="center"/>
        </w:trPr>
        <w:tc>
          <w:tcPr>
            <w:tcW w:w="9752" w:type="dxa"/>
            <w:gridSpan w:val="2"/>
          </w:tcPr>
          <w:p w:rsidR="00F278B5" w:rsidRPr="00994345" w:rsidRDefault="00F278B5" w:rsidP="00A349A3">
            <w:pPr>
              <w:keepNext/>
              <w:widowControl/>
            </w:pPr>
          </w:p>
        </w:tc>
      </w:tr>
      <w:tr w:rsidR="0065061E" w:rsidRPr="00994345" w:rsidTr="00F278B5">
        <w:trPr>
          <w:jc w:val="center"/>
        </w:trPr>
        <w:tc>
          <w:tcPr>
            <w:tcW w:w="4876" w:type="dxa"/>
            <w:hideMark/>
          </w:tcPr>
          <w:p w:rsidR="00F278B5" w:rsidRPr="00994345" w:rsidRDefault="00A349A3" w:rsidP="00A349A3">
            <w:pPr>
              <w:pStyle w:val="ColumnHeading"/>
              <w:keepNext/>
              <w:widowControl/>
            </w:pPr>
            <w:r w:rsidRPr="00994345">
              <w:t>Komission teksti</w:t>
            </w:r>
          </w:p>
        </w:tc>
        <w:tc>
          <w:tcPr>
            <w:tcW w:w="4876" w:type="dxa"/>
            <w:hideMark/>
          </w:tcPr>
          <w:p w:rsidR="00F278B5" w:rsidRPr="00994345" w:rsidRDefault="00A349A3" w:rsidP="00A349A3">
            <w:pPr>
              <w:pStyle w:val="ColumnHeading"/>
              <w:keepNext/>
              <w:widowControl/>
            </w:pPr>
            <w:r w:rsidRPr="00994345">
              <w:t>Tarkistus</w:t>
            </w:r>
          </w:p>
        </w:tc>
      </w:tr>
      <w:tr w:rsidR="0065061E" w:rsidRPr="00994345" w:rsidTr="00F278B5">
        <w:trPr>
          <w:jc w:val="center"/>
        </w:trPr>
        <w:tc>
          <w:tcPr>
            <w:tcW w:w="4876" w:type="dxa"/>
          </w:tcPr>
          <w:p w:rsidR="00F278B5" w:rsidRPr="00994345" w:rsidRDefault="00F278B5" w:rsidP="00A349A3">
            <w:pPr>
              <w:pStyle w:val="Normal6"/>
              <w:widowControl/>
            </w:pPr>
          </w:p>
        </w:tc>
        <w:tc>
          <w:tcPr>
            <w:tcW w:w="4876" w:type="dxa"/>
            <w:hideMark/>
          </w:tcPr>
          <w:p w:rsidR="00F278B5" w:rsidRPr="00994345" w:rsidRDefault="00A349A3" w:rsidP="00A349A3">
            <w:pPr>
              <w:pStyle w:val="Normal6"/>
              <w:widowControl/>
              <w:rPr>
                <w:szCs w:val="24"/>
              </w:rPr>
            </w:pPr>
            <w:r w:rsidRPr="00994345">
              <w:rPr>
                <w:b/>
                <w:i/>
              </w:rPr>
              <w:t>6.</w:t>
            </w:r>
            <w:r w:rsidRPr="00994345">
              <w:rPr>
                <w:b/>
                <w:i/>
              </w:rPr>
              <w:tab/>
              <w:t>Toimivaltaisten viranomaisten, kaikkien rajamenettelyyn osallistuvien toimijoiden tuella, olisi pyrittävä parantamaan kolmansien maiden kansalaisten yhteistyötä rajamenettelyn kaikissa vaiheissa.</w:t>
            </w:r>
          </w:p>
        </w:tc>
      </w:tr>
    </w:tbl>
    <w:p w:rsidR="00F278B5" w:rsidRPr="00994345" w:rsidRDefault="00A349A3" w:rsidP="00A349A3">
      <w:pPr>
        <w:pStyle w:val="Olang"/>
        <w:widowControl/>
        <w:rPr>
          <w:noProof w:val="0"/>
        </w:rPr>
      </w:pPr>
      <w:r w:rsidRPr="00994345">
        <w:rPr>
          <w:noProof w:val="0"/>
        </w:rPr>
        <w:t xml:space="preserve">Or. </w:t>
      </w:r>
      <w:r w:rsidRPr="00994345">
        <w:rPr>
          <w:rStyle w:val="HideTWBExt"/>
          <w:noProof w:val="0"/>
        </w:rPr>
        <w:t>&lt;Original&gt;</w:t>
      </w:r>
      <w:r w:rsidRPr="00994345">
        <w:rPr>
          <w:rStyle w:val="HideTWBInt"/>
          <w:noProof w:val="0"/>
        </w:rPr>
        <w:t>{EN}</w:t>
      </w:r>
      <w:r w:rsidRPr="00994345">
        <w:rPr>
          <w:noProof w:val="0"/>
        </w:rPr>
        <w:t>en</w:t>
      </w:r>
      <w:r w:rsidRPr="00994345">
        <w:rPr>
          <w:rStyle w:val="HideTWBExt"/>
          <w:noProof w:val="0"/>
        </w:rPr>
        <w:t>&lt;/Original&gt;</w:t>
      </w:r>
    </w:p>
    <w:p w:rsidR="00F278B5" w:rsidRPr="00994345" w:rsidRDefault="00A349A3" w:rsidP="00A349A3">
      <w:pPr>
        <w:widowControl/>
      </w:pPr>
      <w:r w:rsidRPr="00994345">
        <w:rPr>
          <w:rStyle w:val="HideTWBExt"/>
          <w:noProof w:val="0"/>
        </w:rPr>
        <w:t>&lt;/Amend&gt;</w:t>
      </w:r>
    </w:p>
    <w:p w:rsidR="00F278B5" w:rsidRPr="00994345" w:rsidRDefault="00A349A3" w:rsidP="00A349A3">
      <w:pPr>
        <w:pStyle w:val="AMNumberTabs0"/>
        <w:keepNext/>
        <w:widowControl/>
      </w:pPr>
      <w:r w:rsidRPr="00994345">
        <w:rPr>
          <w:rStyle w:val="HideTWBExt"/>
          <w:b w:val="0"/>
          <w:noProof w:val="0"/>
        </w:rPr>
        <w:t>&lt;Amend&gt;</w:t>
      </w:r>
      <w:r w:rsidRPr="00994345">
        <w:t>Tarkistus</w:t>
      </w:r>
      <w:r w:rsidRPr="00994345">
        <w:tab/>
      </w:r>
      <w:r w:rsidRPr="00994345">
        <w:tab/>
      </w:r>
      <w:r w:rsidRPr="00994345">
        <w:rPr>
          <w:rStyle w:val="HideTWBExt"/>
          <w:b w:val="0"/>
          <w:noProof w:val="0"/>
        </w:rPr>
        <w:t>&lt;NumAm&gt;</w:t>
      </w:r>
      <w:r w:rsidRPr="00994345">
        <w:t>30</w:t>
      </w:r>
      <w:r w:rsidRPr="00994345">
        <w:rPr>
          <w:rStyle w:val="HideTWBExt"/>
          <w:b w:val="0"/>
          <w:noProof w:val="0"/>
        </w:rPr>
        <w:t>&lt;/NumAm&gt;</w:t>
      </w:r>
    </w:p>
    <w:p w:rsidR="00F278B5" w:rsidRPr="00994345" w:rsidRDefault="00A349A3" w:rsidP="00A349A3">
      <w:pPr>
        <w:pStyle w:val="NormalBold"/>
        <w:widowControl/>
      </w:pPr>
      <w:r w:rsidRPr="00994345">
        <w:rPr>
          <w:rStyle w:val="HideTWBExt"/>
          <w:b w:val="0"/>
          <w:noProof w:val="0"/>
        </w:rPr>
        <w:t>&lt;Members&gt;</w:t>
      </w:r>
      <w:r w:rsidRPr="00994345">
        <w:t>Fabienne Keller</w:t>
      </w:r>
      <w:r w:rsidRPr="00994345">
        <w:rPr>
          <w:rStyle w:val="HideTWBExt"/>
          <w:b w:val="0"/>
          <w:noProof w:val="0"/>
        </w:rPr>
        <w:t>&lt;/Members&gt;</w:t>
      </w:r>
    </w:p>
    <w:p w:rsidR="00F278B5" w:rsidRPr="00994345" w:rsidRDefault="00A349A3" w:rsidP="00A349A3">
      <w:pPr>
        <w:pStyle w:val="NormalBold12b"/>
        <w:keepNext/>
        <w:widowControl/>
      </w:pPr>
      <w:r w:rsidRPr="00994345">
        <w:rPr>
          <w:rStyle w:val="HideTWBExt"/>
          <w:b w:val="0"/>
          <w:noProof w:val="0"/>
        </w:rPr>
        <w:t>&lt;DocAmend&gt;</w:t>
      </w:r>
      <w:r w:rsidRPr="00994345">
        <w:t>Ehdotus asetukseksi</w:t>
      </w:r>
      <w:r w:rsidRPr="00994345">
        <w:rPr>
          <w:rStyle w:val="HideTWBExt"/>
          <w:b w:val="0"/>
          <w:noProof w:val="0"/>
        </w:rPr>
        <w:t>&lt;/DocAmend&gt;</w:t>
      </w:r>
    </w:p>
    <w:p w:rsidR="00F278B5" w:rsidRPr="00994345" w:rsidRDefault="00A349A3" w:rsidP="00A349A3">
      <w:pPr>
        <w:pStyle w:val="NormalBold12b"/>
        <w:keepNext/>
        <w:widowControl/>
      </w:pPr>
      <w:r w:rsidRPr="00994345">
        <w:rPr>
          <w:rStyle w:val="HideTWBExt"/>
          <w:b w:val="0"/>
          <w:noProof w:val="0"/>
        </w:rPr>
        <w:t>&lt;Article&gt;</w:t>
      </w:r>
      <w:r w:rsidRPr="00994345">
        <w:t>41 artikla – 1 kohta – johdantokappale</w:t>
      </w:r>
      <w:r w:rsidRPr="0099434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E" w:rsidRPr="00994345" w:rsidTr="00F278B5">
        <w:trPr>
          <w:jc w:val="center"/>
        </w:trPr>
        <w:tc>
          <w:tcPr>
            <w:tcW w:w="9752" w:type="dxa"/>
            <w:gridSpan w:val="2"/>
          </w:tcPr>
          <w:p w:rsidR="00F278B5" w:rsidRPr="00994345" w:rsidRDefault="00F278B5" w:rsidP="00A349A3">
            <w:pPr>
              <w:keepNext/>
              <w:widowControl/>
            </w:pPr>
          </w:p>
        </w:tc>
      </w:tr>
      <w:tr w:rsidR="0065061E" w:rsidRPr="00994345" w:rsidTr="00F278B5">
        <w:trPr>
          <w:jc w:val="center"/>
        </w:trPr>
        <w:tc>
          <w:tcPr>
            <w:tcW w:w="4876" w:type="dxa"/>
            <w:hideMark/>
          </w:tcPr>
          <w:p w:rsidR="00F278B5" w:rsidRPr="00994345" w:rsidRDefault="00A349A3" w:rsidP="00A349A3">
            <w:pPr>
              <w:pStyle w:val="ColumnHeading"/>
              <w:keepNext/>
              <w:widowControl/>
            </w:pPr>
            <w:r w:rsidRPr="00994345">
              <w:t>Komission teksti</w:t>
            </w:r>
          </w:p>
        </w:tc>
        <w:tc>
          <w:tcPr>
            <w:tcW w:w="4876" w:type="dxa"/>
            <w:hideMark/>
          </w:tcPr>
          <w:p w:rsidR="00F278B5" w:rsidRPr="00994345" w:rsidRDefault="00A349A3" w:rsidP="00A349A3">
            <w:pPr>
              <w:pStyle w:val="ColumnHeading"/>
              <w:keepNext/>
              <w:widowControl/>
            </w:pPr>
            <w:r w:rsidRPr="00994345">
              <w:t>Tarkistus</w:t>
            </w:r>
          </w:p>
        </w:tc>
      </w:tr>
      <w:tr w:rsidR="0065061E" w:rsidRPr="00994345" w:rsidTr="00F278B5">
        <w:trPr>
          <w:jc w:val="center"/>
        </w:trPr>
        <w:tc>
          <w:tcPr>
            <w:tcW w:w="4876" w:type="dxa"/>
            <w:hideMark/>
          </w:tcPr>
          <w:p w:rsidR="00F278B5" w:rsidRPr="00994345" w:rsidRDefault="00A349A3" w:rsidP="00A349A3">
            <w:pPr>
              <w:pStyle w:val="Normal6"/>
              <w:widowControl/>
            </w:pPr>
            <w:r w:rsidRPr="00994345">
              <w:t>1.</w:t>
            </w:r>
            <w:r w:rsidRPr="00994345">
              <w:tab/>
              <w:t>Asetuksen (EU) XXX/XXX [seulonta-asetus] mukaisesti suoritetun seulonnan jälkeen ja edellyttäen, että hakijan ei ole vielä sallittu tulla jäsenvaltion alueelle, jäsenvaltio voi tutkia hakemuksen rajamenettelyssä, jos hakemuksen on tehnyt kolmannen maan kansalainen tai kansalaisuudeton henkilö, joka ei täytä asetuksen (EU) 2016/399 6 artiklassa säädettyjä edellytyksiä tulolle jäsenvaltion alueelle. Rajamenettely voidaan toteuttaa:</w:t>
            </w:r>
          </w:p>
        </w:tc>
        <w:tc>
          <w:tcPr>
            <w:tcW w:w="4876" w:type="dxa"/>
            <w:hideMark/>
          </w:tcPr>
          <w:p w:rsidR="00F278B5" w:rsidRPr="00994345" w:rsidRDefault="00A349A3" w:rsidP="00A349A3">
            <w:pPr>
              <w:pStyle w:val="Normal6"/>
              <w:widowControl/>
              <w:rPr>
                <w:szCs w:val="24"/>
              </w:rPr>
            </w:pPr>
            <w:r w:rsidRPr="00994345">
              <w:t>1.</w:t>
            </w:r>
            <w:r w:rsidRPr="00994345">
              <w:tab/>
              <w:t xml:space="preserve">Asetuksen (EU) XXX/XXX [seulonta-asetus] mukaisesti </w:t>
            </w:r>
            <w:r w:rsidRPr="00994345">
              <w:rPr>
                <w:b/>
                <w:i/>
              </w:rPr>
              <w:t>tarvittaessa</w:t>
            </w:r>
            <w:r w:rsidRPr="00994345">
              <w:t xml:space="preserve"> suoritetun seulonnan jälkeen ja edellyttäen, että hakijan ei ole vielä sallittu tulla jäsenvaltion alueelle, jäsenvaltio voi tutkia hakemuksen rajamenettelyssä, jos hakemuksen on tehnyt kolmannen maan kansalainen tai kansalaisuudeton henkilö, joka ei täytä asetuksen (EU) 2016/399 6 artiklassa säädettyjä edellytyksiä tulolle jäsenvaltion alueelle. Rajamenettely voidaan toteuttaa:</w:t>
            </w:r>
          </w:p>
        </w:tc>
      </w:tr>
    </w:tbl>
    <w:p w:rsidR="00F278B5" w:rsidRPr="00994345" w:rsidRDefault="00A349A3" w:rsidP="00A349A3">
      <w:pPr>
        <w:pStyle w:val="Olang"/>
        <w:widowControl/>
        <w:rPr>
          <w:noProof w:val="0"/>
        </w:rPr>
      </w:pPr>
      <w:r w:rsidRPr="00994345">
        <w:rPr>
          <w:noProof w:val="0"/>
        </w:rPr>
        <w:t xml:space="preserve">Or. </w:t>
      </w:r>
      <w:r w:rsidRPr="00994345">
        <w:rPr>
          <w:rStyle w:val="HideTWBExt"/>
          <w:noProof w:val="0"/>
        </w:rPr>
        <w:t>&lt;Original&gt;</w:t>
      </w:r>
      <w:r w:rsidRPr="00994345">
        <w:rPr>
          <w:rStyle w:val="HideTWBInt"/>
          <w:noProof w:val="0"/>
        </w:rPr>
        <w:t>{EN}</w:t>
      </w:r>
      <w:r w:rsidRPr="00994345">
        <w:rPr>
          <w:noProof w:val="0"/>
        </w:rPr>
        <w:t>en</w:t>
      </w:r>
      <w:r w:rsidRPr="00994345">
        <w:rPr>
          <w:rStyle w:val="HideTWBExt"/>
          <w:noProof w:val="0"/>
        </w:rPr>
        <w:t>&lt;/Original&gt;</w:t>
      </w:r>
    </w:p>
    <w:p w:rsidR="00F278B5" w:rsidRPr="00994345" w:rsidRDefault="00A349A3" w:rsidP="00A349A3">
      <w:pPr>
        <w:widowControl/>
      </w:pPr>
      <w:r w:rsidRPr="00994345">
        <w:rPr>
          <w:rStyle w:val="HideTWBExt"/>
          <w:noProof w:val="0"/>
        </w:rPr>
        <w:t>&lt;/Amend&gt;</w:t>
      </w:r>
    </w:p>
    <w:p w:rsidR="00F278B5" w:rsidRPr="00994345" w:rsidRDefault="00A349A3" w:rsidP="00A349A3">
      <w:pPr>
        <w:pStyle w:val="AMNumberTabs0"/>
        <w:keepNext/>
        <w:widowControl/>
      </w:pPr>
      <w:r w:rsidRPr="00994345">
        <w:rPr>
          <w:rStyle w:val="HideTWBExt"/>
          <w:b w:val="0"/>
          <w:noProof w:val="0"/>
        </w:rPr>
        <w:t>&lt;Amend&gt;</w:t>
      </w:r>
      <w:r w:rsidRPr="00994345">
        <w:t>Tarkistus</w:t>
      </w:r>
      <w:r w:rsidRPr="00994345">
        <w:tab/>
      </w:r>
      <w:r w:rsidRPr="00994345">
        <w:tab/>
      </w:r>
      <w:r w:rsidRPr="00994345">
        <w:rPr>
          <w:rStyle w:val="HideTWBExt"/>
          <w:b w:val="0"/>
          <w:noProof w:val="0"/>
        </w:rPr>
        <w:t>&lt;NumAm&gt;</w:t>
      </w:r>
      <w:r w:rsidRPr="00994345">
        <w:t>31</w:t>
      </w:r>
      <w:r w:rsidRPr="00994345">
        <w:rPr>
          <w:rStyle w:val="HideTWBExt"/>
          <w:b w:val="0"/>
          <w:noProof w:val="0"/>
        </w:rPr>
        <w:t>&lt;/NumAm&gt;</w:t>
      </w:r>
    </w:p>
    <w:p w:rsidR="00F278B5" w:rsidRPr="00994345" w:rsidRDefault="00A349A3" w:rsidP="00A349A3">
      <w:pPr>
        <w:pStyle w:val="NormalBold"/>
        <w:widowControl/>
      </w:pPr>
      <w:r w:rsidRPr="00994345">
        <w:rPr>
          <w:rStyle w:val="HideTWBExt"/>
          <w:b w:val="0"/>
          <w:noProof w:val="0"/>
        </w:rPr>
        <w:t>&lt;Members&gt;</w:t>
      </w:r>
      <w:r w:rsidRPr="00994345">
        <w:t>Fabienne Keller</w:t>
      </w:r>
      <w:r w:rsidRPr="00994345">
        <w:rPr>
          <w:rStyle w:val="HideTWBExt"/>
          <w:b w:val="0"/>
          <w:noProof w:val="0"/>
        </w:rPr>
        <w:t>&lt;/Members&gt;</w:t>
      </w:r>
    </w:p>
    <w:p w:rsidR="00F278B5" w:rsidRPr="00994345" w:rsidRDefault="00A349A3" w:rsidP="00A349A3">
      <w:pPr>
        <w:pStyle w:val="NormalBold12b"/>
        <w:keepNext/>
        <w:widowControl/>
      </w:pPr>
      <w:r w:rsidRPr="00994345">
        <w:rPr>
          <w:rStyle w:val="HideTWBExt"/>
          <w:b w:val="0"/>
          <w:noProof w:val="0"/>
        </w:rPr>
        <w:t>&lt;DocAmend&gt;</w:t>
      </w:r>
      <w:r w:rsidRPr="00994345">
        <w:t>Ehdotus asetukseksi</w:t>
      </w:r>
      <w:r w:rsidRPr="00994345">
        <w:rPr>
          <w:rStyle w:val="HideTWBExt"/>
          <w:b w:val="0"/>
          <w:noProof w:val="0"/>
        </w:rPr>
        <w:t>&lt;/DocAmend&gt;</w:t>
      </w:r>
    </w:p>
    <w:p w:rsidR="00F278B5" w:rsidRPr="00994345" w:rsidRDefault="00A349A3" w:rsidP="00A349A3">
      <w:pPr>
        <w:pStyle w:val="NormalBold"/>
        <w:widowControl/>
      </w:pPr>
      <w:r w:rsidRPr="00994345">
        <w:rPr>
          <w:rStyle w:val="HideTWBExt"/>
          <w:b w:val="0"/>
          <w:noProof w:val="0"/>
        </w:rPr>
        <w:t>&lt;Article&gt;</w:t>
      </w:r>
      <w:r w:rsidRPr="00994345">
        <w:t>41 artikla – 1 kohta – b alakohta</w:t>
      </w:r>
      <w:r w:rsidRPr="0099434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E" w:rsidRPr="00994345" w:rsidTr="00F278B5">
        <w:trPr>
          <w:jc w:val="center"/>
        </w:trPr>
        <w:tc>
          <w:tcPr>
            <w:tcW w:w="9752" w:type="dxa"/>
            <w:gridSpan w:val="2"/>
          </w:tcPr>
          <w:p w:rsidR="00F278B5" w:rsidRPr="00994345" w:rsidRDefault="00F278B5" w:rsidP="00A349A3">
            <w:pPr>
              <w:keepNext/>
              <w:widowControl/>
            </w:pPr>
          </w:p>
        </w:tc>
      </w:tr>
      <w:tr w:rsidR="0065061E" w:rsidRPr="00994345" w:rsidTr="00F278B5">
        <w:trPr>
          <w:jc w:val="center"/>
        </w:trPr>
        <w:tc>
          <w:tcPr>
            <w:tcW w:w="4876" w:type="dxa"/>
            <w:hideMark/>
          </w:tcPr>
          <w:p w:rsidR="00F278B5" w:rsidRPr="00994345" w:rsidRDefault="00A349A3" w:rsidP="00A349A3">
            <w:pPr>
              <w:pStyle w:val="ColumnHeading"/>
              <w:keepNext/>
              <w:widowControl/>
            </w:pPr>
            <w:r w:rsidRPr="00994345">
              <w:t>Komission teksti</w:t>
            </w:r>
          </w:p>
        </w:tc>
        <w:tc>
          <w:tcPr>
            <w:tcW w:w="4876" w:type="dxa"/>
            <w:hideMark/>
          </w:tcPr>
          <w:p w:rsidR="00F278B5" w:rsidRPr="00994345" w:rsidRDefault="00A349A3" w:rsidP="00A349A3">
            <w:pPr>
              <w:pStyle w:val="ColumnHeading"/>
              <w:keepNext/>
              <w:widowControl/>
            </w:pPr>
            <w:r w:rsidRPr="00994345">
              <w:t>Tarkistus</w:t>
            </w:r>
          </w:p>
        </w:tc>
      </w:tr>
      <w:tr w:rsidR="0065061E" w:rsidRPr="00994345" w:rsidTr="00F278B5">
        <w:trPr>
          <w:jc w:val="center"/>
        </w:trPr>
        <w:tc>
          <w:tcPr>
            <w:tcW w:w="4876" w:type="dxa"/>
            <w:hideMark/>
          </w:tcPr>
          <w:p w:rsidR="00F278B5" w:rsidRPr="00F47375" w:rsidRDefault="00A349A3" w:rsidP="00A349A3">
            <w:pPr>
              <w:pStyle w:val="Normal6"/>
              <w:widowControl/>
              <w:rPr>
                <w:b/>
                <w:i/>
              </w:rPr>
            </w:pPr>
            <w:r w:rsidRPr="00F47375">
              <w:t>b)</w:t>
            </w:r>
            <w:r w:rsidRPr="00F47375">
              <w:rPr>
                <w:b/>
                <w:i/>
              </w:rPr>
              <w:tab/>
            </w:r>
            <w:r w:rsidRPr="00F47375">
              <w:t>ulkorajan luvattoman ylittämisen yhteydessä tapahtuneen kiinnioton jälkeen;</w:t>
            </w:r>
          </w:p>
        </w:tc>
        <w:tc>
          <w:tcPr>
            <w:tcW w:w="4876" w:type="dxa"/>
            <w:hideMark/>
          </w:tcPr>
          <w:p w:rsidR="00F278B5" w:rsidRPr="00F47375" w:rsidRDefault="00A349A3" w:rsidP="00A349A3">
            <w:pPr>
              <w:pStyle w:val="Normal6"/>
              <w:widowControl/>
              <w:rPr>
                <w:b/>
                <w:i/>
                <w:szCs w:val="24"/>
              </w:rPr>
            </w:pPr>
            <w:r w:rsidRPr="00F47375">
              <w:t>b)</w:t>
            </w:r>
            <w:r w:rsidRPr="00F47375">
              <w:rPr>
                <w:b/>
                <w:i/>
              </w:rPr>
              <w:tab/>
              <w:t>kyseisen kolmannen maan kansalaisen tai kansalaisuudettoman henkilön</w:t>
            </w:r>
            <w:r w:rsidRPr="00F47375">
              <w:t xml:space="preserve"> ulkorajan luvattoman ylittämisen yhteydessä</w:t>
            </w:r>
            <w:r w:rsidRPr="00F47375">
              <w:rPr>
                <w:b/>
                <w:i/>
              </w:rPr>
              <w:t xml:space="preserve"> jäsenvaltioiden toimivaltaisten viranomaisten toimesta</w:t>
            </w:r>
            <w:r w:rsidRPr="00F47375">
              <w:t xml:space="preserve"> tapahtuneen kiinnioton jälkeen;</w:t>
            </w:r>
          </w:p>
        </w:tc>
      </w:tr>
    </w:tbl>
    <w:p w:rsidR="00F278B5" w:rsidRPr="00994345" w:rsidRDefault="00A349A3" w:rsidP="00A349A3">
      <w:pPr>
        <w:pStyle w:val="Olang"/>
        <w:widowControl/>
        <w:rPr>
          <w:noProof w:val="0"/>
        </w:rPr>
      </w:pPr>
      <w:r w:rsidRPr="00994345">
        <w:rPr>
          <w:noProof w:val="0"/>
        </w:rPr>
        <w:t xml:space="preserve">Or. </w:t>
      </w:r>
      <w:r w:rsidRPr="00994345">
        <w:rPr>
          <w:rStyle w:val="HideTWBExt"/>
          <w:noProof w:val="0"/>
        </w:rPr>
        <w:t>&lt;Original&gt;</w:t>
      </w:r>
      <w:r w:rsidRPr="00994345">
        <w:rPr>
          <w:rStyle w:val="HideTWBInt"/>
          <w:noProof w:val="0"/>
        </w:rPr>
        <w:t>{EN}</w:t>
      </w:r>
      <w:r w:rsidRPr="00994345">
        <w:rPr>
          <w:noProof w:val="0"/>
        </w:rPr>
        <w:t>en</w:t>
      </w:r>
      <w:r w:rsidRPr="00994345">
        <w:rPr>
          <w:rStyle w:val="HideTWBExt"/>
          <w:noProof w:val="0"/>
        </w:rPr>
        <w:t>&lt;/Original&gt;</w:t>
      </w:r>
    </w:p>
    <w:p w:rsidR="00F278B5" w:rsidRPr="00994345" w:rsidRDefault="00A349A3" w:rsidP="00A349A3">
      <w:pPr>
        <w:widowControl/>
      </w:pPr>
      <w:r w:rsidRPr="00994345">
        <w:rPr>
          <w:rStyle w:val="HideTWBExt"/>
          <w:noProof w:val="0"/>
        </w:rPr>
        <w:t>&lt;/Amend&gt;</w:t>
      </w:r>
    </w:p>
    <w:p w:rsidR="00F278B5" w:rsidRPr="00994345" w:rsidRDefault="00A349A3" w:rsidP="00A349A3">
      <w:pPr>
        <w:pStyle w:val="AMNumberTabs0"/>
        <w:keepNext/>
        <w:widowControl/>
      </w:pPr>
      <w:r w:rsidRPr="00994345">
        <w:rPr>
          <w:rStyle w:val="HideTWBExt"/>
          <w:b w:val="0"/>
          <w:noProof w:val="0"/>
        </w:rPr>
        <w:t>&lt;Amend&gt;</w:t>
      </w:r>
      <w:r w:rsidRPr="00994345">
        <w:t>Tarkistus</w:t>
      </w:r>
      <w:r w:rsidRPr="00994345">
        <w:tab/>
      </w:r>
      <w:r w:rsidRPr="00994345">
        <w:tab/>
      </w:r>
      <w:r w:rsidRPr="00994345">
        <w:rPr>
          <w:rStyle w:val="HideTWBExt"/>
          <w:b w:val="0"/>
          <w:noProof w:val="0"/>
        </w:rPr>
        <w:t>&lt;NumAm&gt;</w:t>
      </w:r>
      <w:r w:rsidRPr="00994345">
        <w:t>32</w:t>
      </w:r>
      <w:r w:rsidRPr="00994345">
        <w:rPr>
          <w:rStyle w:val="HideTWBExt"/>
          <w:b w:val="0"/>
          <w:noProof w:val="0"/>
        </w:rPr>
        <w:t>&lt;/NumAm&gt;</w:t>
      </w:r>
    </w:p>
    <w:p w:rsidR="00F278B5" w:rsidRPr="00994345" w:rsidRDefault="00A349A3" w:rsidP="00A349A3">
      <w:pPr>
        <w:pStyle w:val="NormalBold"/>
        <w:widowControl/>
      </w:pPr>
      <w:r w:rsidRPr="00994345">
        <w:rPr>
          <w:rStyle w:val="HideTWBExt"/>
          <w:b w:val="0"/>
          <w:noProof w:val="0"/>
        </w:rPr>
        <w:t>&lt;Members&gt;</w:t>
      </w:r>
      <w:r w:rsidRPr="00994345">
        <w:t>Fabienne Keller</w:t>
      </w:r>
      <w:r w:rsidRPr="00994345">
        <w:rPr>
          <w:rStyle w:val="HideTWBExt"/>
          <w:b w:val="0"/>
          <w:noProof w:val="0"/>
        </w:rPr>
        <w:t>&lt;/Members&gt;</w:t>
      </w:r>
    </w:p>
    <w:p w:rsidR="00F278B5" w:rsidRPr="00994345" w:rsidRDefault="00A349A3" w:rsidP="00A349A3">
      <w:pPr>
        <w:pStyle w:val="NormalBold12b"/>
        <w:keepNext/>
        <w:widowControl/>
      </w:pPr>
      <w:r w:rsidRPr="00994345">
        <w:rPr>
          <w:rStyle w:val="HideTWBExt"/>
          <w:b w:val="0"/>
          <w:noProof w:val="0"/>
        </w:rPr>
        <w:t>&lt;DocAmend&gt;</w:t>
      </w:r>
      <w:r w:rsidRPr="00994345">
        <w:t>Ehdotus asetukseksi</w:t>
      </w:r>
      <w:r w:rsidRPr="00994345">
        <w:rPr>
          <w:rStyle w:val="HideTWBExt"/>
          <w:b w:val="0"/>
          <w:noProof w:val="0"/>
        </w:rPr>
        <w:t>&lt;/DocAmend&gt;</w:t>
      </w:r>
    </w:p>
    <w:p w:rsidR="00F278B5" w:rsidRPr="00994345" w:rsidRDefault="00A349A3" w:rsidP="00A349A3">
      <w:pPr>
        <w:pStyle w:val="NormalBold"/>
        <w:widowControl/>
      </w:pPr>
      <w:r w:rsidRPr="00994345">
        <w:rPr>
          <w:rStyle w:val="HideTWBExt"/>
          <w:b w:val="0"/>
          <w:noProof w:val="0"/>
        </w:rPr>
        <w:t>&lt;Article&gt;</w:t>
      </w:r>
      <w:r w:rsidRPr="00994345">
        <w:t>41 artikla – 4 kohta</w:t>
      </w:r>
      <w:r w:rsidRPr="0099434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E" w:rsidRPr="00994345" w:rsidTr="00F278B5">
        <w:trPr>
          <w:jc w:val="center"/>
        </w:trPr>
        <w:tc>
          <w:tcPr>
            <w:tcW w:w="9752" w:type="dxa"/>
            <w:gridSpan w:val="2"/>
          </w:tcPr>
          <w:p w:rsidR="00F278B5" w:rsidRPr="00994345" w:rsidRDefault="00F278B5" w:rsidP="00A349A3">
            <w:pPr>
              <w:keepNext/>
              <w:widowControl/>
            </w:pPr>
          </w:p>
        </w:tc>
      </w:tr>
      <w:tr w:rsidR="0065061E" w:rsidRPr="00994345" w:rsidTr="00F278B5">
        <w:trPr>
          <w:jc w:val="center"/>
        </w:trPr>
        <w:tc>
          <w:tcPr>
            <w:tcW w:w="4876" w:type="dxa"/>
            <w:hideMark/>
          </w:tcPr>
          <w:p w:rsidR="00F278B5" w:rsidRPr="00994345" w:rsidRDefault="00A349A3" w:rsidP="00A349A3">
            <w:pPr>
              <w:pStyle w:val="ColumnHeading"/>
              <w:keepNext/>
              <w:widowControl/>
            </w:pPr>
            <w:r w:rsidRPr="00994345">
              <w:t>Komission teksti</w:t>
            </w:r>
          </w:p>
        </w:tc>
        <w:tc>
          <w:tcPr>
            <w:tcW w:w="4876" w:type="dxa"/>
            <w:hideMark/>
          </w:tcPr>
          <w:p w:rsidR="00F278B5" w:rsidRPr="00994345" w:rsidRDefault="00A349A3" w:rsidP="00A349A3">
            <w:pPr>
              <w:pStyle w:val="ColumnHeading"/>
              <w:keepNext/>
              <w:widowControl/>
            </w:pPr>
            <w:r w:rsidRPr="00994345">
              <w:t>Tarkistus</w:t>
            </w:r>
          </w:p>
        </w:tc>
      </w:tr>
      <w:tr w:rsidR="0065061E" w:rsidRPr="00994345" w:rsidTr="00F278B5">
        <w:trPr>
          <w:jc w:val="center"/>
        </w:trPr>
        <w:tc>
          <w:tcPr>
            <w:tcW w:w="4876" w:type="dxa"/>
            <w:hideMark/>
          </w:tcPr>
          <w:p w:rsidR="00F278B5" w:rsidRPr="00994345" w:rsidRDefault="00A349A3" w:rsidP="00A349A3">
            <w:pPr>
              <w:pStyle w:val="Normal6"/>
              <w:widowControl/>
            </w:pPr>
            <w:r w:rsidRPr="00994345">
              <w:rPr>
                <w:b/>
                <w:i/>
              </w:rPr>
              <w:t>4.</w:t>
            </w:r>
            <w:r w:rsidRPr="00994345">
              <w:rPr>
                <w:b/>
                <w:i/>
              </w:rPr>
              <w:tab/>
              <w:t>Jäsenvaltio voi päättää olla soveltamatta 3 kohtaa sellaisiin kolmannen maan kansalaisiin, tai kansalaisuudettomiin henkilöihin, joilla on aiemmin ollut vakituinen asuinpaikka sellaisessa kolmannessa maassa, josta kyseinen jäsenvaltio on toimittanut komissiolle ilmoituksen asetuksen (EY) N:o 810/2009 25 a artiklan 3 kohdan mukaisesti.</w:t>
            </w:r>
          </w:p>
        </w:tc>
        <w:tc>
          <w:tcPr>
            <w:tcW w:w="4876" w:type="dxa"/>
            <w:hideMark/>
          </w:tcPr>
          <w:p w:rsidR="00F278B5" w:rsidRPr="00994345" w:rsidRDefault="00A349A3" w:rsidP="00A349A3">
            <w:pPr>
              <w:pStyle w:val="Normal6"/>
              <w:widowControl/>
              <w:rPr>
                <w:szCs w:val="24"/>
              </w:rPr>
            </w:pPr>
            <w:r w:rsidRPr="00994345">
              <w:rPr>
                <w:b/>
                <w:i/>
              </w:rPr>
              <w:t>Poistetaan.</w:t>
            </w:r>
          </w:p>
        </w:tc>
      </w:tr>
      <w:tr w:rsidR="0065061E" w:rsidRPr="00994345" w:rsidTr="00F278B5">
        <w:trPr>
          <w:jc w:val="center"/>
        </w:trPr>
        <w:tc>
          <w:tcPr>
            <w:tcW w:w="4876" w:type="dxa"/>
            <w:hideMark/>
          </w:tcPr>
          <w:p w:rsidR="00F278B5" w:rsidRPr="00994345" w:rsidRDefault="00A349A3" w:rsidP="00A349A3">
            <w:pPr>
              <w:pStyle w:val="Normal6"/>
              <w:widowControl/>
            </w:pPr>
            <w:r w:rsidRPr="00994345">
              <w:rPr>
                <w:b/>
                <w:i/>
              </w:rPr>
              <w:t>Jos komissio katsoo asetuksen (EY) N:o 810/2009 25 a artiklan 4 kohdan mukaisesti suoritetun tarkastelun perusteella, että kyseinen kolmas maa tekee riittävää yhteistyötä, jäsenvaltion on jälleen sovellettava 3 kohdan säännöksiä.</w:t>
            </w:r>
          </w:p>
        </w:tc>
        <w:tc>
          <w:tcPr>
            <w:tcW w:w="4876" w:type="dxa"/>
          </w:tcPr>
          <w:p w:rsidR="00F278B5" w:rsidRPr="00994345" w:rsidRDefault="00F278B5" w:rsidP="00A349A3">
            <w:pPr>
              <w:pStyle w:val="Normal6"/>
              <w:widowControl/>
              <w:rPr>
                <w:szCs w:val="24"/>
              </w:rPr>
            </w:pPr>
          </w:p>
        </w:tc>
      </w:tr>
      <w:tr w:rsidR="0065061E" w:rsidRPr="00994345" w:rsidTr="00F278B5">
        <w:trPr>
          <w:jc w:val="center"/>
        </w:trPr>
        <w:tc>
          <w:tcPr>
            <w:tcW w:w="4876" w:type="dxa"/>
            <w:hideMark/>
          </w:tcPr>
          <w:p w:rsidR="00F278B5" w:rsidRPr="00994345" w:rsidRDefault="00A349A3" w:rsidP="00A349A3">
            <w:pPr>
              <w:pStyle w:val="Normal6"/>
              <w:widowControl/>
            </w:pPr>
            <w:r w:rsidRPr="00994345">
              <w:rPr>
                <w:b/>
                <w:i/>
              </w:rPr>
              <w:t>Jos komissio katsoo, että kyseinen kolmas maa ei tee riittävää yhteistyötä, jäsenvaltio voi edelleen olla soveltamatta 3 kohtaa:</w:t>
            </w:r>
          </w:p>
        </w:tc>
        <w:tc>
          <w:tcPr>
            <w:tcW w:w="4876" w:type="dxa"/>
          </w:tcPr>
          <w:p w:rsidR="00F278B5" w:rsidRPr="00994345" w:rsidRDefault="00F278B5" w:rsidP="00A349A3">
            <w:pPr>
              <w:pStyle w:val="Normal6"/>
              <w:widowControl/>
              <w:rPr>
                <w:szCs w:val="24"/>
              </w:rPr>
            </w:pPr>
          </w:p>
        </w:tc>
      </w:tr>
      <w:tr w:rsidR="0065061E" w:rsidRPr="00994345" w:rsidTr="00F278B5">
        <w:trPr>
          <w:jc w:val="center"/>
        </w:trPr>
        <w:tc>
          <w:tcPr>
            <w:tcW w:w="4876" w:type="dxa"/>
            <w:hideMark/>
          </w:tcPr>
          <w:p w:rsidR="00F278B5" w:rsidRPr="00994345" w:rsidRDefault="00A349A3" w:rsidP="00A349A3">
            <w:pPr>
              <w:pStyle w:val="Normal6"/>
              <w:widowControl/>
            </w:pPr>
            <w:r w:rsidRPr="00994345">
              <w:rPr>
                <w:b/>
                <w:i/>
              </w:rPr>
              <w:t>a)</w:t>
            </w:r>
            <w:r w:rsidRPr="00994345">
              <w:rPr>
                <w:b/>
                <w:i/>
              </w:rPr>
              <w:tab/>
              <w:t>siihen saakka, kunnes täytäntöönpanosäädös, jonka neuvosto on aiemmin antanut asetuksen (EY) N:o 810/2009 25 a artiklan 5 kohdan mukaisesti, kumotaan tai sitä muutetaan;</w:t>
            </w:r>
          </w:p>
        </w:tc>
        <w:tc>
          <w:tcPr>
            <w:tcW w:w="4876" w:type="dxa"/>
          </w:tcPr>
          <w:p w:rsidR="00F278B5" w:rsidRPr="00994345" w:rsidRDefault="00F278B5" w:rsidP="00A349A3">
            <w:pPr>
              <w:pStyle w:val="Normal6"/>
              <w:widowControl/>
              <w:rPr>
                <w:szCs w:val="24"/>
              </w:rPr>
            </w:pPr>
          </w:p>
        </w:tc>
      </w:tr>
      <w:tr w:rsidR="0065061E" w:rsidRPr="00994345" w:rsidTr="00F278B5">
        <w:trPr>
          <w:jc w:val="center"/>
        </w:trPr>
        <w:tc>
          <w:tcPr>
            <w:tcW w:w="4876" w:type="dxa"/>
            <w:hideMark/>
          </w:tcPr>
          <w:p w:rsidR="00F278B5" w:rsidRPr="00994345" w:rsidRDefault="00A349A3" w:rsidP="00A349A3">
            <w:pPr>
              <w:pStyle w:val="Normal6"/>
              <w:widowControl/>
            </w:pPr>
            <w:r w:rsidRPr="00994345">
              <w:rPr>
                <w:b/>
                <w:i/>
              </w:rPr>
              <w:t>b)</w:t>
            </w:r>
            <w:r w:rsidRPr="00994345">
              <w:rPr>
                <w:b/>
                <w:i/>
              </w:rPr>
              <w:tab/>
              <w:t>jos komissio ei katso, että toimet ovat tarpeen asetuksen (EY) N:o 810/2009 25 a artiklan mukaisesti, kunnes komissio ilmoittaa kyseisen artiklan 2 kohdan mukaisesti tekemässään arvioinnissa, että kyseisen kolmannen maan yhteistyössä on tapahtunut merkittäviä muutoksia.</w:t>
            </w:r>
          </w:p>
        </w:tc>
        <w:tc>
          <w:tcPr>
            <w:tcW w:w="4876" w:type="dxa"/>
          </w:tcPr>
          <w:p w:rsidR="00F278B5" w:rsidRPr="00994345" w:rsidRDefault="00F278B5" w:rsidP="00A349A3">
            <w:pPr>
              <w:pStyle w:val="Normal6"/>
              <w:widowControl/>
              <w:rPr>
                <w:szCs w:val="24"/>
              </w:rPr>
            </w:pPr>
          </w:p>
        </w:tc>
      </w:tr>
    </w:tbl>
    <w:p w:rsidR="00F278B5" w:rsidRPr="00994345" w:rsidRDefault="00A349A3" w:rsidP="00A349A3">
      <w:pPr>
        <w:pStyle w:val="Olang"/>
        <w:widowControl/>
        <w:rPr>
          <w:noProof w:val="0"/>
        </w:rPr>
      </w:pPr>
      <w:r w:rsidRPr="00994345">
        <w:rPr>
          <w:noProof w:val="0"/>
        </w:rPr>
        <w:t xml:space="preserve">Or. </w:t>
      </w:r>
      <w:r w:rsidRPr="00994345">
        <w:rPr>
          <w:rStyle w:val="HideTWBExt"/>
          <w:noProof w:val="0"/>
        </w:rPr>
        <w:t>&lt;Original&gt;</w:t>
      </w:r>
      <w:r w:rsidRPr="00994345">
        <w:rPr>
          <w:rStyle w:val="HideTWBInt"/>
          <w:noProof w:val="0"/>
        </w:rPr>
        <w:t>{EN}</w:t>
      </w:r>
      <w:r w:rsidRPr="00994345">
        <w:rPr>
          <w:noProof w:val="0"/>
        </w:rPr>
        <w:t>en</w:t>
      </w:r>
      <w:r w:rsidRPr="00994345">
        <w:rPr>
          <w:rStyle w:val="HideTWBExt"/>
          <w:noProof w:val="0"/>
        </w:rPr>
        <w:t>&lt;/Original&gt;</w:t>
      </w:r>
    </w:p>
    <w:p w:rsidR="00F278B5" w:rsidRPr="00994345" w:rsidRDefault="00A349A3" w:rsidP="00A349A3">
      <w:pPr>
        <w:widowControl/>
      </w:pPr>
      <w:r w:rsidRPr="00994345">
        <w:rPr>
          <w:rStyle w:val="HideTWBExt"/>
          <w:noProof w:val="0"/>
        </w:rPr>
        <w:t>&lt;/Amend&gt;</w:t>
      </w:r>
    </w:p>
    <w:p w:rsidR="00F278B5" w:rsidRPr="00994345" w:rsidRDefault="00A349A3" w:rsidP="00A349A3">
      <w:pPr>
        <w:pStyle w:val="AMNumberTabs0"/>
        <w:keepNext/>
        <w:widowControl/>
      </w:pPr>
      <w:r w:rsidRPr="00994345">
        <w:rPr>
          <w:rStyle w:val="HideTWBExt"/>
          <w:b w:val="0"/>
          <w:noProof w:val="0"/>
        </w:rPr>
        <w:t>&lt;Amend&gt;</w:t>
      </w:r>
      <w:r w:rsidRPr="00994345">
        <w:t>Tarkistus</w:t>
      </w:r>
      <w:r w:rsidRPr="00994345">
        <w:tab/>
      </w:r>
      <w:r w:rsidRPr="00994345">
        <w:tab/>
      </w:r>
      <w:r w:rsidRPr="00994345">
        <w:rPr>
          <w:rStyle w:val="HideTWBExt"/>
          <w:b w:val="0"/>
          <w:noProof w:val="0"/>
        </w:rPr>
        <w:t>&lt;NumAm&gt;</w:t>
      </w:r>
      <w:r w:rsidRPr="00994345">
        <w:t>33</w:t>
      </w:r>
      <w:r w:rsidRPr="00994345">
        <w:rPr>
          <w:rStyle w:val="HideTWBExt"/>
          <w:b w:val="0"/>
          <w:noProof w:val="0"/>
        </w:rPr>
        <w:t>&lt;/NumAm&gt;</w:t>
      </w:r>
    </w:p>
    <w:p w:rsidR="00F278B5" w:rsidRPr="00994345" w:rsidRDefault="00A349A3" w:rsidP="00A349A3">
      <w:pPr>
        <w:pStyle w:val="NormalBold"/>
        <w:widowControl/>
      </w:pPr>
      <w:r w:rsidRPr="00994345">
        <w:rPr>
          <w:rStyle w:val="HideTWBExt"/>
          <w:b w:val="0"/>
          <w:noProof w:val="0"/>
        </w:rPr>
        <w:t>&lt;Members&gt;</w:t>
      </w:r>
      <w:r w:rsidRPr="00994345">
        <w:t>Fabienne Keller</w:t>
      </w:r>
      <w:r w:rsidRPr="00994345">
        <w:rPr>
          <w:rStyle w:val="HideTWBExt"/>
          <w:b w:val="0"/>
          <w:noProof w:val="0"/>
        </w:rPr>
        <w:t>&lt;/Members&gt;</w:t>
      </w:r>
    </w:p>
    <w:p w:rsidR="00F278B5" w:rsidRPr="00994345" w:rsidRDefault="00A349A3" w:rsidP="00A349A3">
      <w:pPr>
        <w:pStyle w:val="NormalBold12b"/>
        <w:keepNext/>
        <w:widowControl/>
      </w:pPr>
      <w:r w:rsidRPr="00994345">
        <w:rPr>
          <w:rStyle w:val="HideTWBExt"/>
          <w:b w:val="0"/>
          <w:noProof w:val="0"/>
        </w:rPr>
        <w:t>&lt;DocAmend&gt;</w:t>
      </w:r>
      <w:r w:rsidRPr="00994345">
        <w:t>Ehdotus asetukseksi</w:t>
      </w:r>
      <w:r w:rsidRPr="00994345">
        <w:rPr>
          <w:rStyle w:val="HideTWBExt"/>
          <w:b w:val="0"/>
          <w:noProof w:val="0"/>
        </w:rPr>
        <w:t>&lt;/DocAmend&gt;</w:t>
      </w:r>
    </w:p>
    <w:p w:rsidR="00F278B5" w:rsidRPr="00994345" w:rsidRDefault="00A349A3" w:rsidP="00A349A3">
      <w:pPr>
        <w:pStyle w:val="NormalBold"/>
        <w:widowControl/>
      </w:pPr>
      <w:r w:rsidRPr="00994345">
        <w:rPr>
          <w:rStyle w:val="HideTWBExt"/>
          <w:b w:val="0"/>
          <w:noProof w:val="0"/>
        </w:rPr>
        <w:t>&lt;Article&gt;</w:t>
      </w:r>
      <w:r w:rsidRPr="00994345">
        <w:t>41 artikla – 5 kohta</w:t>
      </w:r>
      <w:r w:rsidRPr="0099434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E" w:rsidRPr="00994345" w:rsidTr="00F278B5">
        <w:trPr>
          <w:jc w:val="center"/>
        </w:trPr>
        <w:tc>
          <w:tcPr>
            <w:tcW w:w="9752" w:type="dxa"/>
            <w:gridSpan w:val="2"/>
          </w:tcPr>
          <w:p w:rsidR="00F278B5" w:rsidRPr="00994345" w:rsidRDefault="00F278B5" w:rsidP="00A349A3">
            <w:pPr>
              <w:keepNext/>
              <w:widowControl/>
            </w:pPr>
          </w:p>
        </w:tc>
      </w:tr>
      <w:tr w:rsidR="0065061E" w:rsidRPr="00994345" w:rsidTr="00F278B5">
        <w:trPr>
          <w:jc w:val="center"/>
        </w:trPr>
        <w:tc>
          <w:tcPr>
            <w:tcW w:w="4876" w:type="dxa"/>
            <w:hideMark/>
          </w:tcPr>
          <w:p w:rsidR="00F278B5" w:rsidRPr="00994345" w:rsidRDefault="00A349A3" w:rsidP="00A349A3">
            <w:pPr>
              <w:pStyle w:val="ColumnHeading"/>
              <w:keepNext/>
              <w:widowControl/>
            </w:pPr>
            <w:r w:rsidRPr="00994345">
              <w:t>Komission teksti</w:t>
            </w:r>
          </w:p>
        </w:tc>
        <w:tc>
          <w:tcPr>
            <w:tcW w:w="4876" w:type="dxa"/>
            <w:hideMark/>
          </w:tcPr>
          <w:p w:rsidR="00F278B5" w:rsidRPr="00994345" w:rsidRDefault="00A349A3" w:rsidP="00A349A3">
            <w:pPr>
              <w:pStyle w:val="ColumnHeading"/>
              <w:keepNext/>
              <w:widowControl/>
            </w:pPr>
            <w:r w:rsidRPr="00994345">
              <w:t>Tarkistus</w:t>
            </w:r>
          </w:p>
        </w:tc>
      </w:tr>
      <w:tr w:rsidR="0065061E" w:rsidRPr="00994345" w:rsidTr="00F278B5">
        <w:trPr>
          <w:jc w:val="center"/>
        </w:trPr>
        <w:tc>
          <w:tcPr>
            <w:tcW w:w="4876" w:type="dxa"/>
            <w:hideMark/>
          </w:tcPr>
          <w:p w:rsidR="00F278B5" w:rsidRPr="00994345" w:rsidRDefault="00A349A3" w:rsidP="00A349A3">
            <w:pPr>
              <w:pStyle w:val="Normal6"/>
              <w:widowControl/>
            </w:pPr>
            <w:r w:rsidRPr="00994345">
              <w:t>5.</w:t>
            </w:r>
            <w:r w:rsidRPr="00994345">
              <w:tab/>
              <w:t>Rajamenettelyä voidaan soveltaa ilman huoltajaa oleviin alaikäisiin ja alle 12-vuotiaisiin alaikäisiin ja heidän perheenjäseniinsä ainoastaan 40 artiklan 5 kohdan b alakohdassa tarkoitetuissa tapauksissa.</w:t>
            </w:r>
          </w:p>
        </w:tc>
        <w:tc>
          <w:tcPr>
            <w:tcW w:w="4876" w:type="dxa"/>
            <w:hideMark/>
          </w:tcPr>
          <w:p w:rsidR="00F278B5" w:rsidRPr="00994345" w:rsidRDefault="00A349A3" w:rsidP="00A349A3">
            <w:pPr>
              <w:pStyle w:val="Normal6"/>
              <w:widowControl/>
              <w:rPr>
                <w:szCs w:val="24"/>
              </w:rPr>
            </w:pPr>
            <w:r w:rsidRPr="00994345">
              <w:t>5.</w:t>
            </w:r>
            <w:r w:rsidRPr="00994345">
              <w:tab/>
              <w:t xml:space="preserve">Rajamenettelyä voidaan soveltaa ilman huoltajaa oleviin alaikäisiin ja alle 12-vuotiaisiin alaikäisiin ja heidän perheenjäseniinsä ainoastaan 40 artiklan 5 kohdan b alakohdassa tarkoitetuissa tapauksissa. </w:t>
            </w:r>
            <w:r w:rsidRPr="00994345">
              <w:rPr>
                <w:b/>
                <w:i/>
              </w:rPr>
              <w:t>Toimivaltaisten viranomaisten on otettava tämän kohdan soveltamiseksi ensisijaisesti huomioon lapsen etu ja direktiivissä XXX/XXX/EU [uudelleenlaadittu vastaanotto-olosuhteita koskeva direktiivi] ja erityisesti sen 11, 12, 13, 14, 20, 21, 22 ja 23 artiklassa säädetyt suojatoimet.</w:t>
            </w:r>
          </w:p>
        </w:tc>
      </w:tr>
    </w:tbl>
    <w:p w:rsidR="00F278B5" w:rsidRPr="00994345" w:rsidRDefault="00A349A3" w:rsidP="00A349A3">
      <w:pPr>
        <w:pStyle w:val="Olang"/>
        <w:widowControl/>
        <w:rPr>
          <w:noProof w:val="0"/>
        </w:rPr>
      </w:pPr>
      <w:r w:rsidRPr="00994345">
        <w:rPr>
          <w:noProof w:val="0"/>
        </w:rPr>
        <w:t xml:space="preserve">Or. </w:t>
      </w:r>
      <w:r w:rsidRPr="00994345">
        <w:rPr>
          <w:rStyle w:val="HideTWBExt"/>
          <w:noProof w:val="0"/>
        </w:rPr>
        <w:t>&lt;Original&gt;</w:t>
      </w:r>
      <w:r w:rsidRPr="00994345">
        <w:rPr>
          <w:rStyle w:val="HideTWBInt"/>
          <w:noProof w:val="0"/>
        </w:rPr>
        <w:t>{EN}</w:t>
      </w:r>
      <w:r w:rsidRPr="00994345">
        <w:rPr>
          <w:noProof w:val="0"/>
        </w:rPr>
        <w:t>en</w:t>
      </w:r>
      <w:r w:rsidRPr="00994345">
        <w:rPr>
          <w:rStyle w:val="HideTWBExt"/>
          <w:noProof w:val="0"/>
        </w:rPr>
        <w:t>&lt;/Original&gt;</w:t>
      </w:r>
    </w:p>
    <w:p w:rsidR="00F278B5" w:rsidRPr="00994345" w:rsidRDefault="00A349A3" w:rsidP="00A349A3">
      <w:pPr>
        <w:widowControl/>
      </w:pPr>
      <w:r w:rsidRPr="00994345">
        <w:rPr>
          <w:rStyle w:val="HideTWBExt"/>
          <w:noProof w:val="0"/>
        </w:rPr>
        <w:t>&lt;/Amend&gt;</w:t>
      </w:r>
    </w:p>
    <w:p w:rsidR="00F278B5" w:rsidRPr="00994345" w:rsidRDefault="00A349A3" w:rsidP="00A349A3">
      <w:pPr>
        <w:pStyle w:val="AMNumberTabs0"/>
        <w:keepNext/>
        <w:widowControl/>
      </w:pPr>
      <w:r w:rsidRPr="00994345">
        <w:rPr>
          <w:rStyle w:val="HideTWBExt"/>
          <w:b w:val="0"/>
          <w:noProof w:val="0"/>
        </w:rPr>
        <w:t>&lt;Amend&gt;</w:t>
      </w:r>
      <w:r w:rsidRPr="00994345">
        <w:t>Tarkistus</w:t>
      </w:r>
      <w:r w:rsidRPr="00994345">
        <w:tab/>
      </w:r>
      <w:r w:rsidRPr="00994345">
        <w:tab/>
      </w:r>
      <w:r w:rsidRPr="00994345">
        <w:rPr>
          <w:rStyle w:val="HideTWBExt"/>
          <w:b w:val="0"/>
          <w:noProof w:val="0"/>
        </w:rPr>
        <w:t>&lt;NumAm&gt;</w:t>
      </w:r>
      <w:r w:rsidRPr="00994345">
        <w:t>34</w:t>
      </w:r>
      <w:r w:rsidRPr="00994345">
        <w:rPr>
          <w:rStyle w:val="HideTWBExt"/>
          <w:b w:val="0"/>
          <w:noProof w:val="0"/>
        </w:rPr>
        <w:t>&lt;/NumAm&gt;</w:t>
      </w:r>
    </w:p>
    <w:p w:rsidR="00F278B5" w:rsidRPr="00994345" w:rsidRDefault="00A349A3" w:rsidP="00A349A3">
      <w:pPr>
        <w:pStyle w:val="NormalBold"/>
        <w:widowControl/>
      </w:pPr>
      <w:r w:rsidRPr="00994345">
        <w:rPr>
          <w:rStyle w:val="HideTWBExt"/>
          <w:b w:val="0"/>
          <w:noProof w:val="0"/>
        </w:rPr>
        <w:t>&lt;Members&gt;</w:t>
      </w:r>
      <w:r w:rsidRPr="00994345">
        <w:t>Fabienne Keller</w:t>
      </w:r>
      <w:r w:rsidRPr="00994345">
        <w:rPr>
          <w:rStyle w:val="HideTWBExt"/>
          <w:b w:val="0"/>
          <w:noProof w:val="0"/>
        </w:rPr>
        <w:t>&lt;/Members&gt;</w:t>
      </w:r>
    </w:p>
    <w:p w:rsidR="00F278B5" w:rsidRPr="00994345" w:rsidRDefault="00A349A3" w:rsidP="00A349A3">
      <w:pPr>
        <w:pStyle w:val="NormalBold12b"/>
        <w:keepNext/>
        <w:widowControl/>
      </w:pPr>
      <w:r w:rsidRPr="00994345">
        <w:rPr>
          <w:rStyle w:val="HideTWBExt"/>
          <w:b w:val="0"/>
          <w:noProof w:val="0"/>
        </w:rPr>
        <w:t>&lt;DocAmend&gt;</w:t>
      </w:r>
      <w:r w:rsidRPr="00994345">
        <w:t>Ehdotus asetukseksi</w:t>
      </w:r>
      <w:r w:rsidRPr="00994345">
        <w:rPr>
          <w:rStyle w:val="HideTWBExt"/>
          <w:b w:val="0"/>
          <w:noProof w:val="0"/>
        </w:rPr>
        <w:t>&lt;/DocAmend&gt;</w:t>
      </w:r>
    </w:p>
    <w:p w:rsidR="00F278B5" w:rsidRPr="00994345" w:rsidRDefault="00A349A3" w:rsidP="00A349A3">
      <w:pPr>
        <w:pStyle w:val="NormalBold"/>
        <w:widowControl/>
      </w:pPr>
      <w:r w:rsidRPr="00994345">
        <w:rPr>
          <w:rStyle w:val="HideTWBExt"/>
          <w:b w:val="0"/>
          <w:noProof w:val="0"/>
        </w:rPr>
        <w:t>&lt;Article&gt;</w:t>
      </w:r>
      <w:r w:rsidRPr="00994345">
        <w:t>41 artikla – 6 kohta</w:t>
      </w:r>
      <w:r w:rsidRPr="0099434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E" w:rsidRPr="00994345" w:rsidTr="00F278B5">
        <w:trPr>
          <w:jc w:val="center"/>
        </w:trPr>
        <w:tc>
          <w:tcPr>
            <w:tcW w:w="9752" w:type="dxa"/>
            <w:gridSpan w:val="2"/>
          </w:tcPr>
          <w:p w:rsidR="00F278B5" w:rsidRPr="00994345" w:rsidRDefault="00F278B5" w:rsidP="00A349A3">
            <w:pPr>
              <w:keepNext/>
              <w:widowControl/>
            </w:pPr>
          </w:p>
        </w:tc>
      </w:tr>
      <w:tr w:rsidR="0065061E" w:rsidRPr="00994345" w:rsidTr="00F278B5">
        <w:trPr>
          <w:jc w:val="center"/>
        </w:trPr>
        <w:tc>
          <w:tcPr>
            <w:tcW w:w="4876" w:type="dxa"/>
            <w:hideMark/>
          </w:tcPr>
          <w:p w:rsidR="00F278B5" w:rsidRPr="00994345" w:rsidRDefault="00A349A3" w:rsidP="00A349A3">
            <w:pPr>
              <w:pStyle w:val="ColumnHeading"/>
              <w:keepNext/>
              <w:widowControl/>
            </w:pPr>
            <w:r w:rsidRPr="00994345">
              <w:t>Komission teksti</w:t>
            </w:r>
          </w:p>
        </w:tc>
        <w:tc>
          <w:tcPr>
            <w:tcW w:w="4876" w:type="dxa"/>
            <w:hideMark/>
          </w:tcPr>
          <w:p w:rsidR="00F278B5" w:rsidRPr="00994345" w:rsidRDefault="00A349A3" w:rsidP="00A349A3">
            <w:pPr>
              <w:pStyle w:val="ColumnHeading"/>
              <w:keepNext/>
              <w:widowControl/>
            </w:pPr>
            <w:r w:rsidRPr="00994345">
              <w:t>Tarkistus</w:t>
            </w:r>
          </w:p>
        </w:tc>
      </w:tr>
      <w:tr w:rsidR="0065061E" w:rsidRPr="00994345" w:rsidTr="00F278B5">
        <w:trPr>
          <w:jc w:val="center"/>
        </w:trPr>
        <w:tc>
          <w:tcPr>
            <w:tcW w:w="4876" w:type="dxa"/>
            <w:hideMark/>
          </w:tcPr>
          <w:p w:rsidR="00F278B5" w:rsidRPr="00994345" w:rsidRDefault="00A349A3" w:rsidP="00A349A3">
            <w:pPr>
              <w:pStyle w:val="Normal6"/>
              <w:widowControl/>
            </w:pPr>
            <w:r w:rsidRPr="00994345">
              <w:t>6.</w:t>
            </w:r>
            <w:r w:rsidRPr="00994345">
              <w:tab/>
              <w:t>Rajamenettelyn kohteena olevat hakijat eivät saa tulla jäsenvaltion alueelle, sanotun kuitenkaan rajoittamatta 9 ja 11 kohdan soveltamista.</w:t>
            </w:r>
          </w:p>
        </w:tc>
        <w:tc>
          <w:tcPr>
            <w:tcW w:w="4876" w:type="dxa"/>
            <w:hideMark/>
          </w:tcPr>
          <w:p w:rsidR="00F278B5" w:rsidRPr="00994345" w:rsidRDefault="00A349A3" w:rsidP="00A349A3">
            <w:pPr>
              <w:pStyle w:val="Normal6"/>
              <w:widowControl/>
              <w:rPr>
                <w:szCs w:val="24"/>
              </w:rPr>
            </w:pPr>
            <w:r w:rsidRPr="00994345">
              <w:t>6.</w:t>
            </w:r>
            <w:r w:rsidRPr="00994345">
              <w:tab/>
              <w:t xml:space="preserve">Rajamenettelyn kohteena olevat hakijat eivät saa tulla jäsenvaltion alueelle, sanotun kuitenkaan rajoittamatta 9 ja 11 kohdan soveltamista. </w:t>
            </w:r>
            <w:r w:rsidRPr="00994345">
              <w:rPr>
                <w:b/>
                <w:i/>
              </w:rPr>
              <w:t>Direktiivin XXX/XXX/EU [uudelleenlaadittu vastaanotto-olosuhteita koskeva direktiivi] mukaisesti jäsenvaltio ei tee päätöstä pitää hakijaa säilössä, kunnes se on arvioinut yksilöllisesti kyseisen hakijan tapauksen ja tosiasiallisesti harkinnut vaihtoehtoja säilöönotolle tai lievempiä toimenpiteitä.</w:t>
            </w:r>
          </w:p>
        </w:tc>
      </w:tr>
    </w:tbl>
    <w:p w:rsidR="00F278B5" w:rsidRPr="00994345" w:rsidRDefault="00A349A3" w:rsidP="00A349A3">
      <w:pPr>
        <w:pStyle w:val="Olang"/>
        <w:widowControl/>
        <w:rPr>
          <w:noProof w:val="0"/>
        </w:rPr>
      </w:pPr>
      <w:r w:rsidRPr="00994345">
        <w:rPr>
          <w:noProof w:val="0"/>
        </w:rPr>
        <w:t xml:space="preserve">Or. </w:t>
      </w:r>
      <w:r w:rsidRPr="00994345">
        <w:rPr>
          <w:rStyle w:val="HideTWBExt"/>
          <w:noProof w:val="0"/>
        </w:rPr>
        <w:t>&lt;Original&gt;</w:t>
      </w:r>
      <w:r w:rsidRPr="00994345">
        <w:rPr>
          <w:rStyle w:val="HideTWBInt"/>
          <w:noProof w:val="0"/>
        </w:rPr>
        <w:t>{EN}</w:t>
      </w:r>
      <w:r w:rsidRPr="00994345">
        <w:rPr>
          <w:noProof w:val="0"/>
        </w:rPr>
        <w:t>en</w:t>
      </w:r>
      <w:r w:rsidRPr="00994345">
        <w:rPr>
          <w:rStyle w:val="HideTWBExt"/>
          <w:noProof w:val="0"/>
        </w:rPr>
        <w:t>&lt;/Original&gt;</w:t>
      </w:r>
    </w:p>
    <w:p w:rsidR="00F278B5" w:rsidRPr="00994345" w:rsidRDefault="00A349A3" w:rsidP="00A349A3">
      <w:pPr>
        <w:widowControl/>
      </w:pPr>
      <w:r w:rsidRPr="00994345">
        <w:rPr>
          <w:rStyle w:val="HideTWBExt"/>
          <w:noProof w:val="0"/>
        </w:rPr>
        <w:t>&lt;/Amend&gt;</w:t>
      </w:r>
    </w:p>
    <w:p w:rsidR="00F278B5" w:rsidRPr="00994345" w:rsidRDefault="00A349A3" w:rsidP="00A349A3">
      <w:pPr>
        <w:pStyle w:val="AMNumberTabs0"/>
        <w:keepNext/>
        <w:widowControl/>
      </w:pPr>
      <w:r w:rsidRPr="00994345">
        <w:rPr>
          <w:rStyle w:val="HideTWBExt"/>
          <w:b w:val="0"/>
          <w:noProof w:val="0"/>
        </w:rPr>
        <w:t>&lt;Amend&gt;</w:t>
      </w:r>
      <w:r w:rsidRPr="00994345">
        <w:t>Tarkistus</w:t>
      </w:r>
      <w:r w:rsidRPr="00994345">
        <w:tab/>
      </w:r>
      <w:r w:rsidRPr="00994345">
        <w:tab/>
      </w:r>
      <w:r w:rsidRPr="00994345">
        <w:rPr>
          <w:rStyle w:val="HideTWBExt"/>
          <w:b w:val="0"/>
          <w:noProof w:val="0"/>
        </w:rPr>
        <w:t>&lt;NumAm&gt;</w:t>
      </w:r>
      <w:r w:rsidRPr="00994345">
        <w:t>35</w:t>
      </w:r>
      <w:r w:rsidRPr="00994345">
        <w:rPr>
          <w:rStyle w:val="HideTWBExt"/>
          <w:b w:val="0"/>
          <w:noProof w:val="0"/>
        </w:rPr>
        <w:t>&lt;/NumAm&gt;</w:t>
      </w:r>
    </w:p>
    <w:p w:rsidR="00F278B5" w:rsidRPr="00994345" w:rsidRDefault="00A349A3" w:rsidP="00A349A3">
      <w:pPr>
        <w:pStyle w:val="NormalBold"/>
        <w:widowControl/>
      </w:pPr>
      <w:r w:rsidRPr="00994345">
        <w:rPr>
          <w:rStyle w:val="HideTWBExt"/>
          <w:b w:val="0"/>
          <w:noProof w:val="0"/>
        </w:rPr>
        <w:t>&lt;Members&gt;</w:t>
      </w:r>
      <w:r w:rsidRPr="00994345">
        <w:t>Fabienne Keller</w:t>
      </w:r>
      <w:r w:rsidRPr="00994345">
        <w:rPr>
          <w:rStyle w:val="HideTWBExt"/>
          <w:b w:val="0"/>
          <w:noProof w:val="0"/>
        </w:rPr>
        <w:t>&lt;/Members&gt;</w:t>
      </w:r>
    </w:p>
    <w:p w:rsidR="00F278B5" w:rsidRPr="00994345" w:rsidRDefault="00A349A3" w:rsidP="00A349A3">
      <w:pPr>
        <w:pStyle w:val="NormalBold12b"/>
        <w:keepNext/>
        <w:widowControl/>
      </w:pPr>
      <w:r w:rsidRPr="00994345">
        <w:rPr>
          <w:rStyle w:val="HideTWBExt"/>
          <w:b w:val="0"/>
          <w:noProof w:val="0"/>
        </w:rPr>
        <w:t>&lt;DocAmend&gt;</w:t>
      </w:r>
      <w:r w:rsidRPr="00994345">
        <w:t>Ehdotus asetukseksi</w:t>
      </w:r>
      <w:r w:rsidRPr="00994345">
        <w:rPr>
          <w:rStyle w:val="HideTWBExt"/>
          <w:b w:val="0"/>
          <w:noProof w:val="0"/>
        </w:rPr>
        <w:t>&lt;/DocAmend&gt;</w:t>
      </w:r>
    </w:p>
    <w:p w:rsidR="00F278B5" w:rsidRPr="00994345" w:rsidRDefault="00A349A3" w:rsidP="00A349A3">
      <w:pPr>
        <w:pStyle w:val="NormalBold"/>
        <w:widowControl/>
      </w:pPr>
      <w:r w:rsidRPr="00994345">
        <w:rPr>
          <w:rStyle w:val="HideTWBExt"/>
          <w:b w:val="0"/>
          <w:noProof w:val="0"/>
        </w:rPr>
        <w:t>&lt;Article&gt;</w:t>
      </w:r>
      <w:r w:rsidRPr="00994345">
        <w:t>41 artikla – 6 a kohta (uusi)</w:t>
      </w:r>
      <w:r w:rsidRPr="0099434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E" w:rsidRPr="00994345" w:rsidTr="00F278B5">
        <w:trPr>
          <w:jc w:val="center"/>
        </w:trPr>
        <w:tc>
          <w:tcPr>
            <w:tcW w:w="9752" w:type="dxa"/>
            <w:gridSpan w:val="2"/>
          </w:tcPr>
          <w:p w:rsidR="00F278B5" w:rsidRPr="00994345" w:rsidRDefault="00F278B5" w:rsidP="00A349A3">
            <w:pPr>
              <w:keepNext/>
              <w:widowControl/>
            </w:pPr>
          </w:p>
        </w:tc>
      </w:tr>
      <w:tr w:rsidR="0065061E" w:rsidRPr="00994345" w:rsidTr="00F278B5">
        <w:trPr>
          <w:jc w:val="center"/>
        </w:trPr>
        <w:tc>
          <w:tcPr>
            <w:tcW w:w="4876" w:type="dxa"/>
            <w:hideMark/>
          </w:tcPr>
          <w:p w:rsidR="00F278B5" w:rsidRPr="00994345" w:rsidRDefault="00A349A3" w:rsidP="00A349A3">
            <w:pPr>
              <w:pStyle w:val="ColumnHeading"/>
              <w:keepNext/>
              <w:widowControl/>
            </w:pPr>
            <w:r w:rsidRPr="00994345">
              <w:t>Komission teksti</w:t>
            </w:r>
          </w:p>
        </w:tc>
        <w:tc>
          <w:tcPr>
            <w:tcW w:w="4876" w:type="dxa"/>
            <w:hideMark/>
          </w:tcPr>
          <w:p w:rsidR="00F278B5" w:rsidRPr="00994345" w:rsidRDefault="00A349A3" w:rsidP="00A349A3">
            <w:pPr>
              <w:pStyle w:val="ColumnHeading"/>
              <w:keepNext/>
              <w:widowControl/>
            </w:pPr>
            <w:r w:rsidRPr="00994345">
              <w:t>Tarkistus</w:t>
            </w:r>
          </w:p>
        </w:tc>
      </w:tr>
      <w:tr w:rsidR="0065061E" w:rsidRPr="00994345" w:rsidTr="00F278B5">
        <w:trPr>
          <w:jc w:val="center"/>
        </w:trPr>
        <w:tc>
          <w:tcPr>
            <w:tcW w:w="4876" w:type="dxa"/>
          </w:tcPr>
          <w:p w:rsidR="00F278B5" w:rsidRPr="00994345" w:rsidRDefault="00F278B5" w:rsidP="00A349A3">
            <w:pPr>
              <w:pStyle w:val="Normal6"/>
              <w:widowControl/>
            </w:pPr>
          </w:p>
        </w:tc>
        <w:tc>
          <w:tcPr>
            <w:tcW w:w="4876" w:type="dxa"/>
            <w:hideMark/>
          </w:tcPr>
          <w:p w:rsidR="00F278B5" w:rsidRPr="00994345" w:rsidRDefault="00A349A3" w:rsidP="00A349A3">
            <w:pPr>
              <w:pStyle w:val="Normal6"/>
              <w:widowControl/>
              <w:rPr>
                <w:szCs w:val="24"/>
              </w:rPr>
            </w:pPr>
            <w:r w:rsidRPr="00994345">
              <w:rPr>
                <w:b/>
                <w:i/>
              </w:rPr>
              <w:t>6 a.</w:t>
            </w:r>
            <w:r w:rsidRPr="00994345">
              <w:rPr>
                <w:b/>
                <w:i/>
              </w:rPr>
              <w:tab/>
              <w:t>Jäsenvaltioiden on toteutettava oikeasuhteisia toimenpiteitä sen varmistamiseksi, että rajalla olevat hakijat pysyvät 41 artiklan 13 ja 14 kohdan mukaisesti nimetyissä paikoissa.</w:t>
            </w:r>
          </w:p>
        </w:tc>
      </w:tr>
    </w:tbl>
    <w:p w:rsidR="00F278B5" w:rsidRPr="00994345" w:rsidRDefault="00A349A3" w:rsidP="00A349A3">
      <w:pPr>
        <w:pStyle w:val="Olang"/>
        <w:widowControl/>
        <w:rPr>
          <w:noProof w:val="0"/>
        </w:rPr>
      </w:pPr>
      <w:r w:rsidRPr="00994345">
        <w:rPr>
          <w:noProof w:val="0"/>
        </w:rPr>
        <w:t xml:space="preserve">Or. </w:t>
      </w:r>
      <w:r w:rsidRPr="00994345">
        <w:rPr>
          <w:rStyle w:val="HideTWBExt"/>
          <w:noProof w:val="0"/>
        </w:rPr>
        <w:t>&lt;Original&gt;</w:t>
      </w:r>
      <w:r w:rsidRPr="00994345">
        <w:rPr>
          <w:rStyle w:val="HideTWBInt"/>
          <w:noProof w:val="0"/>
        </w:rPr>
        <w:t>{EN}</w:t>
      </w:r>
      <w:r w:rsidRPr="00994345">
        <w:rPr>
          <w:noProof w:val="0"/>
        </w:rPr>
        <w:t>en</w:t>
      </w:r>
      <w:r w:rsidRPr="00994345">
        <w:rPr>
          <w:rStyle w:val="HideTWBExt"/>
          <w:noProof w:val="0"/>
        </w:rPr>
        <w:t>&lt;/Original&gt;</w:t>
      </w:r>
    </w:p>
    <w:p w:rsidR="00F278B5" w:rsidRPr="00994345" w:rsidRDefault="00A349A3" w:rsidP="00A349A3">
      <w:pPr>
        <w:widowControl/>
      </w:pPr>
      <w:r w:rsidRPr="00994345">
        <w:rPr>
          <w:rStyle w:val="HideTWBExt"/>
          <w:noProof w:val="0"/>
        </w:rPr>
        <w:t>&lt;/Amend&gt;</w:t>
      </w:r>
    </w:p>
    <w:p w:rsidR="00F278B5" w:rsidRPr="00994345" w:rsidRDefault="00A349A3" w:rsidP="00A349A3">
      <w:pPr>
        <w:pStyle w:val="AMNumberTabs0"/>
        <w:keepNext/>
        <w:widowControl/>
      </w:pPr>
      <w:r w:rsidRPr="00994345">
        <w:rPr>
          <w:rStyle w:val="HideTWBExt"/>
          <w:b w:val="0"/>
          <w:noProof w:val="0"/>
        </w:rPr>
        <w:t>&lt;Amend&gt;</w:t>
      </w:r>
      <w:r w:rsidRPr="00994345">
        <w:t>Tarkistus</w:t>
      </w:r>
      <w:r w:rsidRPr="00994345">
        <w:tab/>
      </w:r>
      <w:r w:rsidRPr="00994345">
        <w:tab/>
      </w:r>
      <w:r w:rsidRPr="00994345">
        <w:rPr>
          <w:rStyle w:val="HideTWBExt"/>
          <w:b w:val="0"/>
          <w:noProof w:val="0"/>
        </w:rPr>
        <w:t>&lt;NumAm&gt;</w:t>
      </w:r>
      <w:r w:rsidRPr="00994345">
        <w:t>36</w:t>
      </w:r>
      <w:r w:rsidRPr="00994345">
        <w:rPr>
          <w:rStyle w:val="HideTWBExt"/>
          <w:b w:val="0"/>
          <w:noProof w:val="0"/>
        </w:rPr>
        <w:t>&lt;/NumAm&gt;</w:t>
      </w:r>
    </w:p>
    <w:p w:rsidR="00F278B5" w:rsidRPr="00994345" w:rsidRDefault="00A349A3" w:rsidP="00A349A3">
      <w:pPr>
        <w:pStyle w:val="NormalBold"/>
        <w:widowControl/>
      </w:pPr>
      <w:r w:rsidRPr="00994345">
        <w:rPr>
          <w:rStyle w:val="HideTWBExt"/>
          <w:b w:val="0"/>
          <w:noProof w:val="0"/>
        </w:rPr>
        <w:t>&lt;Members&gt;</w:t>
      </w:r>
      <w:r w:rsidRPr="00994345">
        <w:t>Fabienne Keller</w:t>
      </w:r>
      <w:r w:rsidRPr="00994345">
        <w:rPr>
          <w:rStyle w:val="HideTWBExt"/>
          <w:b w:val="0"/>
          <w:noProof w:val="0"/>
        </w:rPr>
        <w:t>&lt;/Members&gt;</w:t>
      </w:r>
    </w:p>
    <w:p w:rsidR="00F278B5" w:rsidRPr="00994345" w:rsidRDefault="00A349A3" w:rsidP="00A349A3">
      <w:pPr>
        <w:pStyle w:val="NormalBold12b"/>
        <w:keepNext/>
        <w:widowControl/>
      </w:pPr>
      <w:r w:rsidRPr="00994345">
        <w:rPr>
          <w:rStyle w:val="HideTWBExt"/>
          <w:b w:val="0"/>
          <w:noProof w:val="0"/>
        </w:rPr>
        <w:t>&lt;DocAmend&gt;</w:t>
      </w:r>
      <w:r w:rsidRPr="00994345">
        <w:t>Ehdotus asetukseksi</w:t>
      </w:r>
      <w:r w:rsidRPr="00994345">
        <w:rPr>
          <w:rStyle w:val="HideTWBExt"/>
          <w:b w:val="0"/>
          <w:noProof w:val="0"/>
        </w:rPr>
        <w:t>&lt;/DocAmend&gt;</w:t>
      </w:r>
    </w:p>
    <w:p w:rsidR="00F278B5" w:rsidRPr="00994345" w:rsidRDefault="00A349A3" w:rsidP="00A349A3">
      <w:pPr>
        <w:pStyle w:val="NormalBold"/>
        <w:widowControl/>
      </w:pPr>
      <w:r w:rsidRPr="00994345">
        <w:rPr>
          <w:rStyle w:val="HideTWBExt"/>
          <w:b w:val="0"/>
          <w:noProof w:val="0"/>
        </w:rPr>
        <w:t>&lt;Article&gt;</w:t>
      </w:r>
      <w:r w:rsidRPr="00994345">
        <w:t>41 artikla – 6 b kohta (uusi)</w:t>
      </w:r>
      <w:r w:rsidRPr="0099434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E" w:rsidRPr="00994345" w:rsidTr="00F278B5">
        <w:trPr>
          <w:jc w:val="center"/>
        </w:trPr>
        <w:tc>
          <w:tcPr>
            <w:tcW w:w="9752" w:type="dxa"/>
            <w:gridSpan w:val="2"/>
          </w:tcPr>
          <w:p w:rsidR="00F278B5" w:rsidRPr="00994345" w:rsidRDefault="00F278B5" w:rsidP="00A349A3">
            <w:pPr>
              <w:keepNext/>
              <w:widowControl/>
            </w:pPr>
          </w:p>
        </w:tc>
      </w:tr>
      <w:tr w:rsidR="0065061E" w:rsidRPr="00994345" w:rsidTr="00F278B5">
        <w:trPr>
          <w:jc w:val="center"/>
        </w:trPr>
        <w:tc>
          <w:tcPr>
            <w:tcW w:w="4876" w:type="dxa"/>
            <w:hideMark/>
          </w:tcPr>
          <w:p w:rsidR="00F278B5" w:rsidRPr="00994345" w:rsidRDefault="00A349A3" w:rsidP="00A349A3">
            <w:pPr>
              <w:pStyle w:val="ColumnHeading"/>
              <w:keepNext/>
              <w:widowControl/>
            </w:pPr>
            <w:r w:rsidRPr="00994345">
              <w:t>Komission teksti</w:t>
            </w:r>
          </w:p>
        </w:tc>
        <w:tc>
          <w:tcPr>
            <w:tcW w:w="4876" w:type="dxa"/>
            <w:hideMark/>
          </w:tcPr>
          <w:p w:rsidR="00F278B5" w:rsidRPr="00994345" w:rsidRDefault="00A349A3" w:rsidP="00A349A3">
            <w:pPr>
              <w:pStyle w:val="ColumnHeading"/>
              <w:keepNext/>
              <w:widowControl/>
            </w:pPr>
            <w:r w:rsidRPr="00994345">
              <w:t>Tarkistus</w:t>
            </w:r>
          </w:p>
        </w:tc>
      </w:tr>
      <w:tr w:rsidR="0065061E" w:rsidRPr="00994345" w:rsidTr="00F278B5">
        <w:trPr>
          <w:jc w:val="center"/>
        </w:trPr>
        <w:tc>
          <w:tcPr>
            <w:tcW w:w="4876" w:type="dxa"/>
          </w:tcPr>
          <w:p w:rsidR="00F278B5" w:rsidRPr="00994345" w:rsidRDefault="00F278B5" w:rsidP="00A349A3">
            <w:pPr>
              <w:pStyle w:val="Normal6"/>
              <w:widowControl/>
            </w:pPr>
          </w:p>
        </w:tc>
        <w:tc>
          <w:tcPr>
            <w:tcW w:w="4876" w:type="dxa"/>
            <w:hideMark/>
          </w:tcPr>
          <w:p w:rsidR="00F278B5" w:rsidRPr="00994345" w:rsidRDefault="00A349A3" w:rsidP="00A349A3">
            <w:pPr>
              <w:pStyle w:val="Normal6"/>
              <w:widowControl/>
              <w:rPr>
                <w:szCs w:val="24"/>
              </w:rPr>
            </w:pPr>
            <w:r w:rsidRPr="00994345">
              <w:rPr>
                <w:b/>
                <w:i/>
              </w:rPr>
              <w:t>6 b.</w:t>
            </w:r>
            <w:r w:rsidRPr="00994345">
              <w:rPr>
                <w:b/>
                <w:i/>
              </w:rPr>
              <w:tab/>
              <w:t>Jäsenvaltiot voivat direktiivin XXX/XXX/EU [uudelleenlaadittu vastaanotto-olosuhteita koskeva direktiivi] 8 artiklan 2 kohdan mukaisesti pitää hakijaa säilössä osana rajamenettelyä edellyttäen, että se osoittautuu tarpeelliseksi hakijan tapauksen yksilöllisen arvioinnin perusteella ja että muita lievempiä vaihtoehtoisia toimenpiteitä ei voida soveltaa tehokkaasti. Päätöksen hakijan säilöönotosta tekee tuomari, ja säilöönottoajan on oltava oikeasuhteinen ja päätyttävä heti, kun perusteet sen soveltamiselle eivät enää täyty.</w:t>
            </w:r>
          </w:p>
        </w:tc>
      </w:tr>
      <w:tr w:rsidR="0065061E" w:rsidRPr="00994345" w:rsidTr="00F278B5">
        <w:trPr>
          <w:jc w:val="center"/>
        </w:trPr>
        <w:tc>
          <w:tcPr>
            <w:tcW w:w="4876" w:type="dxa"/>
          </w:tcPr>
          <w:p w:rsidR="00F278B5" w:rsidRPr="00994345" w:rsidRDefault="00F278B5" w:rsidP="00A349A3">
            <w:pPr>
              <w:pStyle w:val="Normal6"/>
              <w:widowControl/>
            </w:pPr>
          </w:p>
        </w:tc>
        <w:tc>
          <w:tcPr>
            <w:tcW w:w="4876" w:type="dxa"/>
            <w:hideMark/>
          </w:tcPr>
          <w:p w:rsidR="00F278B5" w:rsidRPr="00994345" w:rsidRDefault="00A349A3" w:rsidP="00A349A3">
            <w:pPr>
              <w:pStyle w:val="Normal6"/>
              <w:widowControl/>
              <w:rPr>
                <w:szCs w:val="24"/>
              </w:rPr>
            </w:pPr>
            <w:r w:rsidRPr="00994345">
              <w:rPr>
                <w:b/>
                <w:i/>
              </w:rPr>
              <w:t>Jäsenvaltiot voivat direktiivin XXX/XXX/EU [uudelleenlaadittu vastaanotto-olosuhteita koskeva direktiivi] 7 artiklan mukaisesti rajoittaa hakijoiden liikkumisvapautta käsitelläkseen hakemuksia rajamenettelyssä.</w:t>
            </w:r>
          </w:p>
        </w:tc>
      </w:tr>
      <w:tr w:rsidR="0065061E" w:rsidRPr="00994345" w:rsidTr="00F278B5">
        <w:trPr>
          <w:jc w:val="center"/>
        </w:trPr>
        <w:tc>
          <w:tcPr>
            <w:tcW w:w="4876" w:type="dxa"/>
          </w:tcPr>
          <w:p w:rsidR="00F278B5" w:rsidRPr="00994345" w:rsidRDefault="00F278B5" w:rsidP="00A349A3">
            <w:pPr>
              <w:pStyle w:val="Normal6"/>
              <w:widowControl/>
            </w:pPr>
          </w:p>
        </w:tc>
        <w:tc>
          <w:tcPr>
            <w:tcW w:w="4876" w:type="dxa"/>
            <w:hideMark/>
          </w:tcPr>
          <w:p w:rsidR="00F278B5" w:rsidRPr="00994345" w:rsidRDefault="00A349A3" w:rsidP="00A349A3">
            <w:pPr>
              <w:pStyle w:val="Normal6"/>
              <w:widowControl/>
              <w:rPr>
                <w:szCs w:val="24"/>
              </w:rPr>
            </w:pPr>
            <w:r w:rsidRPr="00994345">
              <w:rPr>
                <w:b/>
                <w:i/>
              </w:rPr>
              <w:t>Jäsenvaltioiden on käytettävä kansallisessa lainsäädännössään säädettyjä säilöönoton vaihtoehtoja direktiivin XXX/XXX/EU [uudelleenlaadittu vastaanotto-olosuhteita koskeva direktiivi] 8 artiklan 4 kohdan mukaisesti, kun säilöönotolle on perusteet, erityisesti alaikäisten tai perheiden kaltaisten erityisryhmien tapauksessa.</w:t>
            </w:r>
          </w:p>
        </w:tc>
      </w:tr>
    </w:tbl>
    <w:p w:rsidR="00F278B5" w:rsidRPr="00994345" w:rsidRDefault="00A349A3" w:rsidP="00A349A3">
      <w:pPr>
        <w:pStyle w:val="Olang"/>
        <w:widowControl/>
        <w:rPr>
          <w:noProof w:val="0"/>
        </w:rPr>
      </w:pPr>
      <w:r w:rsidRPr="00994345">
        <w:rPr>
          <w:noProof w:val="0"/>
        </w:rPr>
        <w:t xml:space="preserve">Or. </w:t>
      </w:r>
      <w:r w:rsidRPr="00994345">
        <w:rPr>
          <w:rStyle w:val="HideTWBExt"/>
          <w:noProof w:val="0"/>
        </w:rPr>
        <w:t>&lt;Original&gt;</w:t>
      </w:r>
      <w:r w:rsidRPr="00994345">
        <w:rPr>
          <w:rStyle w:val="HideTWBInt"/>
          <w:noProof w:val="0"/>
        </w:rPr>
        <w:t>{EN}</w:t>
      </w:r>
      <w:r w:rsidRPr="00994345">
        <w:rPr>
          <w:noProof w:val="0"/>
        </w:rPr>
        <w:t>en</w:t>
      </w:r>
      <w:r w:rsidRPr="00994345">
        <w:rPr>
          <w:rStyle w:val="HideTWBExt"/>
          <w:noProof w:val="0"/>
        </w:rPr>
        <w:t>&lt;/Original&gt;</w:t>
      </w:r>
    </w:p>
    <w:p w:rsidR="00F278B5" w:rsidRPr="00994345" w:rsidRDefault="00A349A3" w:rsidP="00A349A3">
      <w:pPr>
        <w:widowControl/>
      </w:pPr>
      <w:r w:rsidRPr="00994345">
        <w:rPr>
          <w:rStyle w:val="HideTWBExt"/>
          <w:noProof w:val="0"/>
        </w:rPr>
        <w:t>&lt;/Amend&gt;</w:t>
      </w:r>
    </w:p>
    <w:p w:rsidR="00F278B5" w:rsidRPr="00994345" w:rsidRDefault="00A349A3" w:rsidP="00A349A3">
      <w:pPr>
        <w:pStyle w:val="AMNumberTabs0"/>
        <w:keepNext/>
        <w:widowControl/>
      </w:pPr>
      <w:r w:rsidRPr="00994345">
        <w:rPr>
          <w:rStyle w:val="HideTWBExt"/>
          <w:b w:val="0"/>
          <w:noProof w:val="0"/>
        </w:rPr>
        <w:t>&lt;Amend&gt;</w:t>
      </w:r>
      <w:r w:rsidRPr="00994345">
        <w:t>Tarkistus</w:t>
      </w:r>
      <w:r w:rsidRPr="00994345">
        <w:tab/>
      </w:r>
      <w:r w:rsidRPr="00994345">
        <w:tab/>
      </w:r>
      <w:r w:rsidRPr="00994345">
        <w:rPr>
          <w:rStyle w:val="HideTWBExt"/>
          <w:b w:val="0"/>
          <w:noProof w:val="0"/>
        </w:rPr>
        <w:t>&lt;NumAm&gt;</w:t>
      </w:r>
      <w:r w:rsidRPr="00994345">
        <w:t>37</w:t>
      </w:r>
      <w:r w:rsidRPr="00994345">
        <w:rPr>
          <w:rStyle w:val="HideTWBExt"/>
          <w:b w:val="0"/>
          <w:noProof w:val="0"/>
        </w:rPr>
        <w:t>&lt;/NumAm&gt;</w:t>
      </w:r>
    </w:p>
    <w:p w:rsidR="00F278B5" w:rsidRPr="00994345" w:rsidRDefault="00A349A3" w:rsidP="00A349A3">
      <w:pPr>
        <w:pStyle w:val="NormalBold"/>
        <w:widowControl/>
      </w:pPr>
      <w:r w:rsidRPr="00994345">
        <w:rPr>
          <w:rStyle w:val="HideTWBExt"/>
          <w:b w:val="0"/>
          <w:noProof w:val="0"/>
        </w:rPr>
        <w:t>&lt;Members&gt;</w:t>
      </w:r>
      <w:r w:rsidRPr="00994345">
        <w:t>Fabienne Keller</w:t>
      </w:r>
      <w:r w:rsidRPr="00994345">
        <w:rPr>
          <w:rStyle w:val="HideTWBExt"/>
          <w:b w:val="0"/>
          <w:noProof w:val="0"/>
        </w:rPr>
        <w:t>&lt;/Members&gt;</w:t>
      </w:r>
    </w:p>
    <w:p w:rsidR="00F278B5" w:rsidRPr="00994345" w:rsidRDefault="00A349A3" w:rsidP="00A349A3">
      <w:pPr>
        <w:pStyle w:val="NormalBold12b"/>
        <w:keepNext/>
        <w:widowControl/>
      </w:pPr>
      <w:r w:rsidRPr="00994345">
        <w:rPr>
          <w:rStyle w:val="HideTWBExt"/>
          <w:b w:val="0"/>
          <w:noProof w:val="0"/>
        </w:rPr>
        <w:t>&lt;DocAmend&gt;</w:t>
      </w:r>
      <w:r w:rsidRPr="00994345">
        <w:t>Ehdotus asetukseksi</w:t>
      </w:r>
      <w:r w:rsidRPr="00994345">
        <w:rPr>
          <w:rStyle w:val="HideTWBExt"/>
          <w:b w:val="0"/>
          <w:noProof w:val="0"/>
        </w:rPr>
        <w:t>&lt;/DocAmend&gt;</w:t>
      </w:r>
    </w:p>
    <w:p w:rsidR="00F278B5" w:rsidRPr="00994345" w:rsidRDefault="00A349A3" w:rsidP="00A349A3">
      <w:pPr>
        <w:pStyle w:val="NormalBold"/>
        <w:widowControl/>
      </w:pPr>
      <w:r w:rsidRPr="00994345">
        <w:rPr>
          <w:rStyle w:val="HideTWBExt"/>
          <w:b w:val="0"/>
          <w:noProof w:val="0"/>
        </w:rPr>
        <w:t>&lt;Article&gt;</w:t>
      </w:r>
      <w:r w:rsidRPr="00994345">
        <w:t>41 artikla – 6 c kohta (uusi)</w:t>
      </w:r>
      <w:r w:rsidRPr="0099434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E" w:rsidRPr="00994345" w:rsidTr="00F278B5">
        <w:trPr>
          <w:jc w:val="center"/>
        </w:trPr>
        <w:tc>
          <w:tcPr>
            <w:tcW w:w="9752" w:type="dxa"/>
            <w:gridSpan w:val="2"/>
          </w:tcPr>
          <w:p w:rsidR="00F278B5" w:rsidRPr="00994345" w:rsidRDefault="00F278B5" w:rsidP="00A349A3">
            <w:pPr>
              <w:keepNext/>
              <w:widowControl/>
            </w:pPr>
          </w:p>
        </w:tc>
      </w:tr>
      <w:tr w:rsidR="0065061E" w:rsidRPr="00994345" w:rsidTr="00F278B5">
        <w:trPr>
          <w:jc w:val="center"/>
        </w:trPr>
        <w:tc>
          <w:tcPr>
            <w:tcW w:w="4876" w:type="dxa"/>
            <w:hideMark/>
          </w:tcPr>
          <w:p w:rsidR="00F278B5" w:rsidRPr="00994345" w:rsidRDefault="00A349A3" w:rsidP="00A349A3">
            <w:pPr>
              <w:pStyle w:val="ColumnHeading"/>
              <w:keepNext/>
              <w:widowControl/>
            </w:pPr>
            <w:r w:rsidRPr="00994345">
              <w:t>Komission teksti</w:t>
            </w:r>
          </w:p>
        </w:tc>
        <w:tc>
          <w:tcPr>
            <w:tcW w:w="4876" w:type="dxa"/>
            <w:hideMark/>
          </w:tcPr>
          <w:p w:rsidR="00F278B5" w:rsidRPr="00994345" w:rsidRDefault="00A349A3" w:rsidP="00A349A3">
            <w:pPr>
              <w:pStyle w:val="ColumnHeading"/>
              <w:keepNext/>
              <w:widowControl/>
            </w:pPr>
            <w:r w:rsidRPr="00994345">
              <w:t>Tarkistus</w:t>
            </w:r>
          </w:p>
        </w:tc>
      </w:tr>
      <w:tr w:rsidR="0065061E" w:rsidRPr="00994345" w:rsidTr="00F278B5">
        <w:trPr>
          <w:jc w:val="center"/>
        </w:trPr>
        <w:tc>
          <w:tcPr>
            <w:tcW w:w="4876" w:type="dxa"/>
          </w:tcPr>
          <w:p w:rsidR="00F278B5" w:rsidRPr="00994345" w:rsidRDefault="00F278B5" w:rsidP="00A349A3">
            <w:pPr>
              <w:pStyle w:val="Normal6"/>
              <w:widowControl/>
            </w:pPr>
          </w:p>
        </w:tc>
        <w:tc>
          <w:tcPr>
            <w:tcW w:w="4876" w:type="dxa"/>
            <w:hideMark/>
          </w:tcPr>
          <w:p w:rsidR="00F278B5" w:rsidRPr="00994345" w:rsidRDefault="00A349A3" w:rsidP="00A349A3">
            <w:pPr>
              <w:pStyle w:val="Normal6"/>
              <w:widowControl/>
              <w:rPr>
                <w:b/>
                <w:i/>
              </w:rPr>
            </w:pPr>
            <w:r w:rsidRPr="00994345">
              <w:rPr>
                <w:b/>
                <w:i/>
              </w:rPr>
              <w:t>6 c.</w:t>
            </w:r>
            <w:r w:rsidRPr="00994345">
              <w:rPr>
                <w:b/>
                <w:i/>
              </w:rPr>
              <w:tab/>
              <w:t>Komissio pyytää [kuuden kuukauden kuluttua tämän asetuksen voimaantulosta] asetuksen (EU) XXX/XXX (EU:n turvapaikkavirastoa koskeva asetus) 13 artiklan 2 kohdan mukaisesti Euroopan unionin turvapaikkavirastoa laatimaan suuntaviivat säilöönoton vaihtoehtoihin liittyvistä erilaisista käytännöistä, joita voitaisiin käyttää rajamenettelyssä.</w:t>
            </w:r>
          </w:p>
        </w:tc>
      </w:tr>
      <w:tr w:rsidR="0065061E" w:rsidRPr="00994345" w:rsidTr="00F278B5">
        <w:trPr>
          <w:jc w:val="center"/>
        </w:trPr>
        <w:tc>
          <w:tcPr>
            <w:tcW w:w="4876" w:type="dxa"/>
          </w:tcPr>
          <w:p w:rsidR="00837372" w:rsidRPr="00994345" w:rsidRDefault="00837372" w:rsidP="00A349A3">
            <w:pPr>
              <w:pStyle w:val="Normal6"/>
              <w:widowControl/>
            </w:pPr>
          </w:p>
        </w:tc>
        <w:tc>
          <w:tcPr>
            <w:tcW w:w="4876" w:type="dxa"/>
          </w:tcPr>
          <w:p w:rsidR="00837372" w:rsidRPr="00994345" w:rsidRDefault="00A349A3" w:rsidP="00A349A3">
            <w:pPr>
              <w:pStyle w:val="Normal6"/>
              <w:widowControl/>
              <w:rPr>
                <w:b/>
                <w:i/>
              </w:rPr>
            </w:pPr>
            <w:r w:rsidRPr="00994345">
              <w:rPr>
                <w:b/>
                <w:i/>
              </w:rPr>
              <w:t>Ensimmäisessä alakohdassa tarkoitetuissa suuntaviivoissa on täsmennettävä säilöönoton vaihtoehtojen soveltamisen edellytykset, ja niissä on pyrittävä käsittelemään eri hakijaryhmien, kuten naisten, alaikäisten, ilman huoltajaa olevien alaikäisten tai perheiden, tilannetta ja tarpeita. Näissä suuntaviivoissa pyritään lisäämään luottamuksen syntymistä hakijoiden kanssa ja varmistamaan, että he osallistuvat rajamenettelyyn ja noudattavat sitä.</w:t>
            </w:r>
          </w:p>
        </w:tc>
      </w:tr>
    </w:tbl>
    <w:p w:rsidR="00F278B5" w:rsidRPr="00994345" w:rsidRDefault="00A349A3" w:rsidP="00A349A3">
      <w:pPr>
        <w:pStyle w:val="Olang"/>
        <w:widowControl/>
        <w:rPr>
          <w:noProof w:val="0"/>
        </w:rPr>
      </w:pPr>
      <w:r w:rsidRPr="00994345">
        <w:rPr>
          <w:noProof w:val="0"/>
        </w:rPr>
        <w:t xml:space="preserve">Or. </w:t>
      </w:r>
      <w:r w:rsidRPr="00994345">
        <w:rPr>
          <w:rStyle w:val="HideTWBExt"/>
          <w:noProof w:val="0"/>
        </w:rPr>
        <w:t>&lt;Original&gt;</w:t>
      </w:r>
      <w:r w:rsidRPr="00994345">
        <w:rPr>
          <w:rStyle w:val="HideTWBInt"/>
          <w:noProof w:val="0"/>
        </w:rPr>
        <w:t>{EN}</w:t>
      </w:r>
      <w:r w:rsidRPr="00994345">
        <w:rPr>
          <w:noProof w:val="0"/>
        </w:rPr>
        <w:t>en</w:t>
      </w:r>
      <w:r w:rsidRPr="00994345">
        <w:rPr>
          <w:rStyle w:val="HideTWBExt"/>
          <w:noProof w:val="0"/>
        </w:rPr>
        <w:t>&lt;/Original&gt;</w:t>
      </w:r>
    </w:p>
    <w:p w:rsidR="00F278B5" w:rsidRPr="00994345" w:rsidRDefault="00A349A3" w:rsidP="00A349A3">
      <w:pPr>
        <w:widowControl/>
      </w:pPr>
      <w:r w:rsidRPr="00994345">
        <w:rPr>
          <w:rStyle w:val="HideTWBExt"/>
          <w:noProof w:val="0"/>
        </w:rPr>
        <w:t>&lt;/Amend&gt;</w:t>
      </w:r>
    </w:p>
    <w:p w:rsidR="00F278B5" w:rsidRPr="00994345" w:rsidRDefault="00A349A3" w:rsidP="00A349A3">
      <w:pPr>
        <w:pStyle w:val="AMNumberTabs0"/>
        <w:keepNext/>
        <w:widowControl/>
      </w:pPr>
      <w:r w:rsidRPr="00994345">
        <w:rPr>
          <w:rStyle w:val="HideTWBExt"/>
          <w:b w:val="0"/>
          <w:noProof w:val="0"/>
        </w:rPr>
        <w:t>&lt;Amend&gt;</w:t>
      </w:r>
      <w:r w:rsidRPr="00994345">
        <w:t>Tarkistus</w:t>
      </w:r>
      <w:r w:rsidRPr="00994345">
        <w:tab/>
      </w:r>
      <w:r w:rsidRPr="00994345">
        <w:tab/>
      </w:r>
      <w:r w:rsidRPr="00994345">
        <w:rPr>
          <w:rStyle w:val="HideTWBExt"/>
          <w:b w:val="0"/>
          <w:noProof w:val="0"/>
        </w:rPr>
        <w:t>&lt;NumAm&gt;</w:t>
      </w:r>
      <w:r w:rsidRPr="00994345">
        <w:t>38</w:t>
      </w:r>
      <w:r w:rsidRPr="00994345">
        <w:rPr>
          <w:rStyle w:val="HideTWBExt"/>
          <w:b w:val="0"/>
          <w:noProof w:val="0"/>
        </w:rPr>
        <w:t>&lt;/NumAm&gt;</w:t>
      </w:r>
    </w:p>
    <w:p w:rsidR="00F278B5" w:rsidRPr="00994345" w:rsidRDefault="00A349A3" w:rsidP="00A349A3">
      <w:pPr>
        <w:pStyle w:val="NormalBold"/>
        <w:widowControl/>
      </w:pPr>
      <w:r w:rsidRPr="00994345">
        <w:rPr>
          <w:rStyle w:val="HideTWBExt"/>
          <w:b w:val="0"/>
          <w:noProof w:val="0"/>
        </w:rPr>
        <w:t>&lt;Members&gt;</w:t>
      </w:r>
      <w:r w:rsidRPr="00994345">
        <w:t>Fabienne Keller</w:t>
      </w:r>
      <w:r w:rsidRPr="00994345">
        <w:rPr>
          <w:rStyle w:val="HideTWBExt"/>
          <w:b w:val="0"/>
          <w:noProof w:val="0"/>
        </w:rPr>
        <w:t>&lt;/Members&gt;</w:t>
      </w:r>
    </w:p>
    <w:p w:rsidR="00F278B5" w:rsidRPr="00994345" w:rsidRDefault="00A349A3" w:rsidP="00A349A3">
      <w:pPr>
        <w:pStyle w:val="NormalBold12b"/>
        <w:keepNext/>
        <w:widowControl/>
      </w:pPr>
      <w:r w:rsidRPr="00994345">
        <w:rPr>
          <w:rStyle w:val="HideTWBExt"/>
          <w:b w:val="0"/>
          <w:noProof w:val="0"/>
        </w:rPr>
        <w:t>&lt;DocAmend&gt;</w:t>
      </w:r>
      <w:r w:rsidRPr="00994345">
        <w:t>Ehdotus asetukseksi</w:t>
      </w:r>
      <w:r w:rsidRPr="00994345">
        <w:rPr>
          <w:rStyle w:val="HideTWBExt"/>
          <w:b w:val="0"/>
          <w:noProof w:val="0"/>
        </w:rPr>
        <w:t>&lt;/DocAmend&gt;</w:t>
      </w:r>
    </w:p>
    <w:p w:rsidR="00F278B5" w:rsidRPr="00994345" w:rsidRDefault="00A349A3" w:rsidP="00A349A3">
      <w:pPr>
        <w:pStyle w:val="NormalBold"/>
        <w:widowControl/>
      </w:pPr>
      <w:r w:rsidRPr="00994345">
        <w:rPr>
          <w:rStyle w:val="HideTWBExt"/>
          <w:b w:val="0"/>
          <w:noProof w:val="0"/>
        </w:rPr>
        <w:t>&lt;Article&gt;</w:t>
      </w:r>
      <w:r w:rsidRPr="00994345">
        <w:t>41 artikla – 6 d kohta (uusi)</w:t>
      </w:r>
      <w:r w:rsidRPr="0099434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E" w:rsidRPr="00994345" w:rsidTr="00F278B5">
        <w:trPr>
          <w:jc w:val="center"/>
        </w:trPr>
        <w:tc>
          <w:tcPr>
            <w:tcW w:w="9752" w:type="dxa"/>
            <w:gridSpan w:val="2"/>
          </w:tcPr>
          <w:p w:rsidR="00F278B5" w:rsidRPr="00994345" w:rsidRDefault="00F278B5" w:rsidP="00A349A3">
            <w:pPr>
              <w:keepNext/>
              <w:widowControl/>
            </w:pPr>
          </w:p>
        </w:tc>
      </w:tr>
      <w:tr w:rsidR="0065061E" w:rsidRPr="00994345" w:rsidTr="00F278B5">
        <w:trPr>
          <w:jc w:val="center"/>
        </w:trPr>
        <w:tc>
          <w:tcPr>
            <w:tcW w:w="4876" w:type="dxa"/>
            <w:hideMark/>
          </w:tcPr>
          <w:p w:rsidR="00F278B5" w:rsidRPr="00994345" w:rsidRDefault="00A349A3" w:rsidP="00A349A3">
            <w:pPr>
              <w:pStyle w:val="ColumnHeading"/>
              <w:keepNext/>
              <w:widowControl/>
            </w:pPr>
            <w:r w:rsidRPr="00994345">
              <w:t>Komission teksti</w:t>
            </w:r>
          </w:p>
        </w:tc>
        <w:tc>
          <w:tcPr>
            <w:tcW w:w="4876" w:type="dxa"/>
            <w:hideMark/>
          </w:tcPr>
          <w:p w:rsidR="00F278B5" w:rsidRPr="00994345" w:rsidRDefault="00A349A3" w:rsidP="00A349A3">
            <w:pPr>
              <w:pStyle w:val="ColumnHeading"/>
              <w:keepNext/>
              <w:widowControl/>
            </w:pPr>
            <w:r w:rsidRPr="00994345">
              <w:t>Tarkistus</w:t>
            </w:r>
          </w:p>
        </w:tc>
      </w:tr>
      <w:tr w:rsidR="0065061E" w:rsidRPr="00994345" w:rsidTr="00F278B5">
        <w:trPr>
          <w:jc w:val="center"/>
        </w:trPr>
        <w:tc>
          <w:tcPr>
            <w:tcW w:w="4876" w:type="dxa"/>
          </w:tcPr>
          <w:p w:rsidR="00F278B5" w:rsidRPr="00994345" w:rsidRDefault="00F278B5" w:rsidP="00A349A3">
            <w:pPr>
              <w:pStyle w:val="Normal6"/>
              <w:widowControl/>
            </w:pPr>
          </w:p>
        </w:tc>
        <w:tc>
          <w:tcPr>
            <w:tcW w:w="4876" w:type="dxa"/>
            <w:hideMark/>
          </w:tcPr>
          <w:p w:rsidR="00F278B5" w:rsidRPr="00994345" w:rsidRDefault="00A349A3" w:rsidP="00A349A3">
            <w:pPr>
              <w:pStyle w:val="Normal6"/>
              <w:widowControl/>
              <w:rPr>
                <w:szCs w:val="24"/>
              </w:rPr>
            </w:pPr>
            <w:r w:rsidRPr="00994345">
              <w:rPr>
                <w:b/>
                <w:i/>
              </w:rPr>
              <w:t>6 d.</w:t>
            </w:r>
            <w:r w:rsidRPr="00994345">
              <w:rPr>
                <w:b/>
                <w:i/>
              </w:rPr>
              <w:tab/>
              <w:t>Komissio arvioi [18 kuukautta tämän asetuksen voimaantulosta] 6 kohdan c alakohdan soveltamista.</w:t>
            </w:r>
          </w:p>
        </w:tc>
      </w:tr>
    </w:tbl>
    <w:p w:rsidR="00F278B5" w:rsidRPr="00994345" w:rsidRDefault="00A349A3" w:rsidP="00A349A3">
      <w:pPr>
        <w:pStyle w:val="Olang"/>
        <w:widowControl/>
        <w:rPr>
          <w:noProof w:val="0"/>
        </w:rPr>
      </w:pPr>
      <w:r w:rsidRPr="00994345">
        <w:rPr>
          <w:noProof w:val="0"/>
        </w:rPr>
        <w:t xml:space="preserve">Or. </w:t>
      </w:r>
      <w:r w:rsidRPr="00994345">
        <w:rPr>
          <w:rStyle w:val="HideTWBExt"/>
          <w:noProof w:val="0"/>
        </w:rPr>
        <w:t>&lt;Original&gt;</w:t>
      </w:r>
      <w:r w:rsidRPr="00994345">
        <w:rPr>
          <w:rStyle w:val="HideTWBInt"/>
          <w:noProof w:val="0"/>
        </w:rPr>
        <w:t>{EN}</w:t>
      </w:r>
      <w:r w:rsidRPr="00994345">
        <w:rPr>
          <w:noProof w:val="0"/>
        </w:rPr>
        <w:t>en</w:t>
      </w:r>
      <w:r w:rsidRPr="00994345">
        <w:rPr>
          <w:rStyle w:val="HideTWBExt"/>
          <w:noProof w:val="0"/>
        </w:rPr>
        <w:t>&lt;/Original&gt;</w:t>
      </w:r>
    </w:p>
    <w:p w:rsidR="00F278B5" w:rsidRPr="00994345" w:rsidRDefault="00A349A3" w:rsidP="00A349A3">
      <w:pPr>
        <w:widowControl/>
      </w:pPr>
      <w:r w:rsidRPr="00994345">
        <w:rPr>
          <w:rStyle w:val="HideTWBExt"/>
          <w:noProof w:val="0"/>
        </w:rPr>
        <w:t>&lt;/Amend&gt;</w:t>
      </w:r>
    </w:p>
    <w:p w:rsidR="00F278B5" w:rsidRPr="00994345" w:rsidRDefault="00A349A3" w:rsidP="00A349A3">
      <w:pPr>
        <w:pStyle w:val="AMNumberTabs0"/>
        <w:keepNext/>
        <w:widowControl/>
      </w:pPr>
      <w:r w:rsidRPr="00994345">
        <w:rPr>
          <w:rStyle w:val="HideTWBExt"/>
          <w:b w:val="0"/>
          <w:noProof w:val="0"/>
        </w:rPr>
        <w:t>&lt;Amend&gt;</w:t>
      </w:r>
      <w:r w:rsidRPr="00994345">
        <w:t>Tarkistus</w:t>
      </w:r>
      <w:r w:rsidRPr="00994345">
        <w:tab/>
      </w:r>
      <w:r w:rsidRPr="00994345">
        <w:tab/>
      </w:r>
      <w:r w:rsidRPr="00994345">
        <w:rPr>
          <w:rStyle w:val="HideTWBExt"/>
          <w:b w:val="0"/>
          <w:noProof w:val="0"/>
        </w:rPr>
        <w:t>&lt;NumAm&gt;</w:t>
      </w:r>
      <w:r w:rsidRPr="00994345">
        <w:t>39</w:t>
      </w:r>
      <w:r w:rsidRPr="00994345">
        <w:rPr>
          <w:rStyle w:val="HideTWBExt"/>
          <w:b w:val="0"/>
          <w:noProof w:val="0"/>
        </w:rPr>
        <w:t>&lt;/NumAm&gt;</w:t>
      </w:r>
    </w:p>
    <w:p w:rsidR="00F278B5" w:rsidRPr="00994345" w:rsidRDefault="00A349A3" w:rsidP="00A349A3">
      <w:pPr>
        <w:pStyle w:val="NormalBold"/>
        <w:widowControl/>
      </w:pPr>
      <w:r w:rsidRPr="00994345">
        <w:rPr>
          <w:rStyle w:val="HideTWBExt"/>
          <w:b w:val="0"/>
          <w:noProof w:val="0"/>
        </w:rPr>
        <w:t>&lt;Members&gt;</w:t>
      </w:r>
      <w:r w:rsidRPr="00994345">
        <w:t>Fabienne Keller</w:t>
      </w:r>
      <w:r w:rsidRPr="00994345">
        <w:rPr>
          <w:rStyle w:val="HideTWBExt"/>
          <w:b w:val="0"/>
          <w:noProof w:val="0"/>
        </w:rPr>
        <w:t>&lt;/Members&gt;</w:t>
      </w:r>
    </w:p>
    <w:p w:rsidR="00F278B5" w:rsidRPr="00994345" w:rsidRDefault="00A349A3" w:rsidP="00A349A3">
      <w:pPr>
        <w:pStyle w:val="NormalBold12b"/>
        <w:keepNext/>
        <w:widowControl/>
      </w:pPr>
      <w:r w:rsidRPr="00994345">
        <w:rPr>
          <w:rStyle w:val="HideTWBExt"/>
          <w:b w:val="0"/>
          <w:noProof w:val="0"/>
        </w:rPr>
        <w:t>&lt;DocAmend&gt;</w:t>
      </w:r>
      <w:r w:rsidRPr="00994345">
        <w:t>Ehdotus asetukseksi</w:t>
      </w:r>
      <w:r w:rsidRPr="00994345">
        <w:rPr>
          <w:rStyle w:val="HideTWBExt"/>
          <w:b w:val="0"/>
          <w:noProof w:val="0"/>
        </w:rPr>
        <w:t>&lt;/DocAmend&gt;</w:t>
      </w:r>
    </w:p>
    <w:p w:rsidR="00F278B5" w:rsidRPr="00994345" w:rsidRDefault="00A349A3" w:rsidP="00A349A3">
      <w:pPr>
        <w:pStyle w:val="NormalBold"/>
        <w:widowControl/>
      </w:pPr>
      <w:r w:rsidRPr="00994345">
        <w:rPr>
          <w:rStyle w:val="HideTWBExt"/>
          <w:b w:val="0"/>
          <w:noProof w:val="0"/>
        </w:rPr>
        <w:t>&lt;Article&gt;</w:t>
      </w:r>
      <w:r w:rsidRPr="00994345">
        <w:t>41 artikla – 7 kohta</w:t>
      </w:r>
      <w:r w:rsidRPr="0099434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E" w:rsidRPr="00994345" w:rsidTr="00F278B5">
        <w:trPr>
          <w:jc w:val="center"/>
        </w:trPr>
        <w:tc>
          <w:tcPr>
            <w:tcW w:w="9752" w:type="dxa"/>
            <w:gridSpan w:val="2"/>
          </w:tcPr>
          <w:p w:rsidR="00F278B5" w:rsidRPr="00994345" w:rsidRDefault="00F278B5" w:rsidP="00A349A3">
            <w:pPr>
              <w:keepNext/>
              <w:widowControl/>
            </w:pPr>
          </w:p>
        </w:tc>
      </w:tr>
      <w:tr w:rsidR="0065061E" w:rsidRPr="00994345" w:rsidTr="00F278B5">
        <w:trPr>
          <w:jc w:val="center"/>
        </w:trPr>
        <w:tc>
          <w:tcPr>
            <w:tcW w:w="4876" w:type="dxa"/>
            <w:hideMark/>
          </w:tcPr>
          <w:p w:rsidR="00F278B5" w:rsidRPr="00994345" w:rsidRDefault="00A349A3" w:rsidP="00A349A3">
            <w:pPr>
              <w:pStyle w:val="ColumnHeading"/>
              <w:keepNext/>
              <w:widowControl/>
            </w:pPr>
            <w:r w:rsidRPr="00994345">
              <w:t>Komission teksti</w:t>
            </w:r>
          </w:p>
        </w:tc>
        <w:tc>
          <w:tcPr>
            <w:tcW w:w="4876" w:type="dxa"/>
            <w:hideMark/>
          </w:tcPr>
          <w:p w:rsidR="00F278B5" w:rsidRPr="00994345" w:rsidRDefault="00A349A3" w:rsidP="00A349A3">
            <w:pPr>
              <w:pStyle w:val="ColumnHeading"/>
              <w:keepNext/>
              <w:widowControl/>
            </w:pPr>
            <w:r w:rsidRPr="00994345">
              <w:t>Tarkistus</w:t>
            </w:r>
          </w:p>
        </w:tc>
      </w:tr>
      <w:tr w:rsidR="0065061E" w:rsidRPr="00994345" w:rsidTr="00F278B5">
        <w:trPr>
          <w:jc w:val="center"/>
        </w:trPr>
        <w:tc>
          <w:tcPr>
            <w:tcW w:w="4876" w:type="dxa"/>
            <w:hideMark/>
          </w:tcPr>
          <w:p w:rsidR="00F278B5" w:rsidRPr="00994345" w:rsidRDefault="00A349A3" w:rsidP="00A349A3">
            <w:pPr>
              <w:pStyle w:val="Normal6"/>
              <w:widowControl/>
            </w:pPr>
            <w:r w:rsidRPr="00994345">
              <w:t>7.</w:t>
            </w:r>
            <w:r w:rsidRPr="00994345">
              <w:tab/>
            </w:r>
            <w:r w:rsidRPr="00994345">
              <w:rPr>
                <w:b/>
                <w:i/>
              </w:rPr>
              <w:t>Jäsenvaltiot voivat</w:t>
            </w:r>
            <w:r w:rsidRPr="00994345">
              <w:t xml:space="preserve"> rajamenettelyä </w:t>
            </w:r>
            <w:r w:rsidRPr="00994345">
              <w:rPr>
                <w:b/>
                <w:i/>
              </w:rPr>
              <w:t>soveltaessaan toteuttaa</w:t>
            </w:r>
            <w:r w:rsidRPr="00994345">
              <w:t xml:space="preserve"> hakemuksen tutkimisesta vastuussa olevan jäsenvaltion määrittämistä </w:t>
            </w:r>
            <w:r w:rsidRPr="00994345">
              <w:rPr>
                <w:b/>
                <w:i/>
              </w:rPr>
              <w:t>koskevan menettelyn</w:t>
            </w:r>
            <w:r w:rsidRPr="00994345">
              <w:t>, josta säädetään asetuksessa (EU) XXX/XXX [asetus turvapaikka-asioiden ja muuttoliikkeen hallinnasta], sanotun kuitenkaan rajoittamatta 11 kohdassa vahvistettujen määräaikojen soveltamista.</w:t>
            </w:r>
          </w:p>
        </w:tc>
        <w:tc>
          <w:tcPr>
            <w:tcW w:w="4876" w:type="dxa"/>
            <w:hideMark/>
          </w:tcPr>
          <w:p w:rsidR="00F278B5" w:rsidRPr="00994345" w:rsidRDefault="00A349A3" w:rsidP="00A349A3">
            <w:pPr>
              <w:pStyle w:val="Normal6"/>
              <w:widowControl/>
              <w:rPr>
                <w:szCs w:val="24"/>
              </w:rPr>
            </w:pPr>
            <w:r w:rsidRPr="00994345">
              <w:t>7.</w:t>
            </w:r>
            <w:r w:rsidRPr="00994345">
              <w:tab/>
            </w:r>
            <w:r w:rsidRPr="00994345">
              <w:rPr>
                <w:b/>
                <w:i/>
              </w:rPr>
              <w:t>Jäsenvaltioiden on soveltaessaan</w:t>
            </w:r>
            <w:r w:rsidRPr="00994345">
              <w:t xml:space="preserve"> rajamenettelyä </w:t>
            </w:r>
            <w:r w:rsidRPr="00994345">
              <w:rPr>
                <w:b/>
                <w:i/>
              </w:rPr>
              <w:t>kansainvälistä suojaa hakevaan henkilöön on toteutettava</w:t>
            </w:r>
            <w:r w:rsidRPr="00994345">
              <w:t xml:space="preserve"> hakemuksen tutkimisesta vastuussa olevan jäsenvaltion määrittämistä </w:t>
            </w:r>
            <w:r w:rsidRPr="00994345">
              <w:rPr>
                <w:b/>
                <w:i/>
              </w:rPr>
              <w:t>koskeva menettely</w:t>
            </w:r>
            <w:r w:rsidRPr="00994345">
              <w:t>, josta säädetään asetuksessa (EU) XXX/XXX [asetus turvapaikka-asioiden ja muuttoliikkeen hallinnasta], sanotun kuitenkaan rajoittamatta 11 kohdassa vahvistettujen määräaikojen soveltamista.</w:t>
            </w:r>
          </w:p>
        </w:tc>
      </w:tr>
    </w:tbl>
    <w:p w:rsidR="00F278B5" w:rsidRPr="00994345" w:rsidRDefault="00A349A3" w:rsidP="00A349A3">
      <w:pPr>
        <w:pStyle w:val="Olang"/>
        <w:widowControl/>
        <w:rPr>
          <w:noProof w:val="0"/>
        </w:rPr>
      </w:pPr>
      <w:r w:rsidRPr="00994345">
        <w:rPr>
          <w:noProof w:val="0"/>
        </w:rPr>
        <w:t xml:space="preserve">Or. </w:t>
      </w:r>
      <w:r w:rsidRPr="00994345">
        <w:rPr>
          <w:rStyle w:val="HideTWBExt"/>
          <w:noProof w:val="0"/>
        </w:rPr>
        <w:t>&lt;Original&gt;</w:t>
      </w:r>
      <w:r w:rsidRPr="00994345">
        <w:rPr>
          <w:rStyle w:val="HideTWBInt"/>
          <w:noProof w:val="0"/>
        </w:rPr>
        <w:t>{EN}</w:t>
      </w:r>
      <w:r w:rsidRPr="00994345">
        <w:rPr>
          <w:noProof w:val="0"/>
        </w:rPr>
        <w:t>en</w:t>
      </w:r>
      <w:r w:rsidRPr="00994345">
        <w:rPr>
          <w:rStyle w:val="HideTWBExt"/>
          <w:noProof w:val="0"/>
        </w:rPr>
        <w:t>&lt;/Original&gt;</w:t>
      </w:r>
    </w:p>
    <w:p w:rsidR="00F278B5" w:rsidRPr="00994345" w:rsidRDefault="00A349A3" w:rsidP="00A349A3">
      <w:pPr>
        <w:widowControl/>
      </w:pPr>
      <w:r w:rsidRPr="00994345">
        <w:rPr>
          <w:rStyle w:val="HideTWBExt"/>
          <w:noProof w:val="0"/>
        </w:rPr>
        <w:t>&lt;/Amend&gt;</w:t>
      </w:r>
    </w:p>
    <w:p w:rsidR="00F278B5" w:rsidRPr="00994345" w:rsidRDefault="00A349A3" w:rsidP="00A349A3">
      <w:pPr>
        <w:pStyle w:val="AMNumberTabs0"/>
        <w:keepNext/>
        <w:widowControl/>
      </w:pPr>
      <w:r w:rsidRPr="00994345">
        <w:rPr>
          <w:rStyle w:val="HideTWBExt"/>
          <w:b w:val="0"/>
          <w:noProof w:val="0"/>
        </w:rPr>
        <w:t>&lt;Amend&gt;</w:t>
      </w:r>
      <w:r w:rsidRPr="00994345">
        <w:t>Tarkistus</w:t>
      </w:r>
      <w:r w:rsidRPr="00994345">
        <w:tab/>
      </w:r>
      <w:r w:rsidRPr="00994345">
        <w:tab/>
      </w:r>
      <w:r w:rsidRPr="00994345">
        <w:rPr>
          <w:rStyle w:val="HideTWBExt"/>
          <w:b w:val="0"/>
          <w:noProof w:val="0"/>
        </w:rPr>
        <w:t>&lt;NumAm&gt;</w:t>
      </w:r>
      <w:r w:rsidRPr="00994345">
        <w:t>40</w:t>
      </w:r>
      <w:r w:rsidRPr="00994345">
        <w:rPr>
          <w:rStyle w:val="HideTWBExt"/>
          <w:b w:val="0"/>
          <w:noProof w:val="0"/>
        </w:rPr>
        <w:t>&lt;/NumAm&gt;</w:t>
      </w:r>
    </w:p>
    <w:p w:rsidR="00F278B5" w:rsidRPr="00994345" w:rsidRDefault="00A349A3" w:rsidP="00A349A3">
      <w:pPr>
        <w:pStyle w:val="NormalBold"/>
        <w:widowControl/>
      </w:pPr>
      <w:r w:rsidRPr="00994345">
        <w:rPr>
          <w:rStyle w:val="HideTWBExt"/>
          <w:b w:val="0"/>
          <w:noProof w:val="0"/>
        </w:rPr>
        <w:t>&lt;Members&gt;</w:t>
      </w:r>
      <w:r w:rsidRPr="00994345">
        <w:t>Fabienne Keller</w:t>
      </w:r>
      <w:r w:rsidRPr="00994345">
        <w:rPr>
          <w:rStyle w:val="HideTWBExt"/>
          <w:b w:val="0"/>
          <w:noProof w:val="0"/>
        </w:rPr>
        <w:t>&lt;/Members&gt;</w:t>
      </w:r>
    </w:p>
    <w:p w:rsidR="00F278B5" w:rsidRPr="00994345" w:rsidRDefault="00A349A3" w:rsidP="00A349A3">
      <w:pPr>
        <w:pStyle w:val="NormalBold12b"/>
        <w:keepNext/>
        <w:widowControl/>
      </w:pPr>
      <w:r w:rsidRPr="00994345">
        <w:rPr>
          <w:rStyle w:val="HideTWBExt"/>
          <w:b w:val="0"/>
          <w:noProof w:val="0"/>
        </w:rPr>
        <w:t>&lt;DocAmend&gt;</w:t>
      </w:r>
      <w:r w:rsidRPr="00994345">
        <w:t>Ehdotus asetukseksi</w:t>
      </w:r>
      <w:r w:rsidRPr="00994345">
        <w:rPr>
          <w:rStyle w:val="HideTWBExt"/>
          <w:b w:val="0"/>
          <w:noProof w:val="0"/>
        </w:rPr>
        <w:t>&lt;/DocAmend&gt;</w:t>
      </w:r>
    </w:p>
    <w:p w:rsidR="00F278B5" w:rsidRPr="00994345" w:rsidRDefault="00A349A3" w:rsidP="00A349A3">
      <w:pPr>
        <w:pStyle w:val="NormalBold"/>
        <w:widowControl/>
      </w:pPr>
      <w:r w:rsidRPr="00994345">
        <w:rPr>
          <w:rStyle w:val="HideTWBExt"/>
          <w:b w:val="0"/>
          <w:noProof w:val="0"/>
        </w:rPr>
        <w:t>&lt;Article&gt;</w:t>
      </w:r>
      <w:r w:rsidRPr="00994345">
        <w:t>41 artikla – 7 a kohta (uusi)</w:t>
      </w:r>
      <w:r w:rsidRPr="0099434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E" w:rsidRPr="00994345" w:rsidTr="00F278B5">
        <w:trPr>
          <w:jc w:val="center"/>
        </w:trPr>
        <w:tc>
          <w:tcPr>
            <w:tcW w:w="9752" w:type="dxa"/>
            <w:gridSpan w:val="2"/>
          </w:tcPr>
          <w:p w:rsidR="00F278B5" w:rsidRPr="00994345" w:rsidRDefault="00F278B5" w:rsidP="00A349A3">
            <w:pPr>
              <w:keepNext/>
              <w:widowControl/>
            </w:pPr>
          </w:p>
        </w:tc>
      </w:tr>
      <w:tr w:rsidR="0065061E" w:rsidRPr="00994345" w:rsidTr="00F278B5">
        <w:trPr>
          <w:jc w:val="center"/>
        </w:trPr>
        <w:tc>
          <w:tcPr>
            <w:tcW w:w="4876" w:type="dxa"/>
            <w:hideMark/>
          </w:tcPr>
          <w:p w:rsidR="00F278B5" w:rsidRPr="00994345" w:rsidRDefault="00A349A3" w:rsidP="00A349A3">
            <w:pPr>
              <w:pStyle w:val="ColumnHeading"/>
              <w:keepNext/>
              <w:widowControl/>
            </w:pPr>
            <w:r w:rsidRPr="00994345">
              <w:t>Komission teksti</w:t>
            </w:r>
          </w:p>
        </w:tc>
        <w:tc>
          <w:tcPr>
            <w:tcW w:w="4876" w:type="dxa"/>
            <w:hideMark/>
          </w:tcPr>
          <w:p w:rsidR="00F278B5" w:rsidRPr="00994345" w:rsidRDefault="00A349A3" w:rsidP="00A349A3">
            <w:pPr>
              <w:pStyle w:val="ColumnHeading"/>
              <w:keepNext/>
              <w:widowControl/>
            </w:pPr>
            <w:r w:rsidRPr="00994345">
              <w:t>Tarkistus</w:t>
            </w:r>
          </w:p>
        </w:tc>
      </w:tr>
      <w:tr w:rsidR="0065061E" w:rsidRPr="00994345" w:rsidTr="00F278B5">
        <w:trPr>
          <w:jc w:val="center"/>
        </w:trPr>
        <w:tc>
          <w:tcPr>
            <w:tcW w:w="4876" w:type="dxa"/>
          </w:tcPr>
          <w:p w:rsidR="00F278B5" w:rsidRPr="00994345" w:rsidRDefault="00F278B5" w:rsidP="00A349A3">
            <w:pPr>
              <w:pStyle w:val="Normal6"/>
              <w:widowControl/>
            </w:pPr>
          </w:p>
        </w:tc>
        <w:tc>
          <w:tcPr>
            <w:tcW w:w="4876" w:type="dxa"/>
            <w:hideMark/>
          </w:tcPr>
          <w:p w:rsidR="00F278B5" w:rsidRPr="00994345" w:rsidRDefault="00A349A3" w:rsidP="00A349A3">
            <w:pPr>
              <w:pStyle w:val="Normal6"/>
              <w:widowControl/>
              <w:rPr>
                <w:szCs w:val="24"/>
              </w:rPr>
            </w:pPr>
            <w:r w:rsidRPr="00994345">
              <w:rPr>
                <w:b/>
                <w:i/>
              </w:rPr>
              <w:t>7 a.</w:t>
            </w:r>
            <w:r w:rsidRPr="00994345">
              <w:rPr>
                <w:b/>
                <w:i/>
              </w:rPr>
              <w:tab/>
              <w:t>Poiketen siitä, mitä asetuksen (EU) XXX/XXX [asetus turvapaikka-asioiden ja muuttoliikkeen hallinnasta] 29 artiklan 1 ja 2 kohdassa ja 30 artiklan 1, 2 ja 7 kohdassa säädetään, jos jäsenvaltio, jossa kansainvälistä suojelua koskeva hakemus on rekisteröity maahantuloa edeltävän vaiheen yhteydessä, katsoo, että toinen jäsenvaltio on vastuussa hakemuksen käsittelystä, sen on viipymättä ja joka tapauksessa kolmen viikon kuluessa hakemuksen rekisteröinnistä pyydettävä toista jäsenvaltiota ottamaan hakija vastaan. Pyynnön saanut jäsenvaltio suorittaa tarvittavat tarkistukset ja tekee päätöksen pyynnöstä ottaa hakija vastaan kuukauden kuluessa pyynnön vastaanottamisesta.</w:t>
            </w:r>
          </w:p>
        </w:tc>
      </w:tr>
    </w:tbl>
    <w:p w:rsidR="00F278B5" w:rsidRPr="00994345" w:rsidRDefault="00A349A3" w:rsidP="00A349A3">
      <w:pPr>
        <w:pStyle w:val="Olang"/>
        <w:widowControl/>
        <w:rPr>
          <w:noProof w:val="0"/>
        </w:rPr>
      </w:pPr>
      <w:r w:rsidRPr="00994345">
        <w:rPr>
          <w:noProof w:val="0"/>
        </w:rPr>
        <w:t xml:space="preserve">Or. </w:t>
      </w:r>
      <w:r w:rsidRPr="00994345">
        <w:rPr>
          <w:rStyle w:val="HideTWBExt"/>
          <w:noProof w:val="0"/>
        </w:rPr>
        <w:t>&lt;Original&gt;</w:t>
      </w:r>
      <w:r w:rsidRPr="00994345">
        <w:rPr>
          <w:rStyle w:val="HideTWBInt"/>
          <w:noProof w:val="0"/>
        </w:rPr>
        <w:t>{EN}</w:t>
      </w:r>
      <w:r w:rsidRPr="00994345">
        <w:rPr>
          <w:noProof w:val="0"/>
        </w:rPr>
        <w:t>en</w:t>
      </w:r>
      <w:r w:rsidRPr="00994345">
        <w:rPr>
          <w:rStyle w:val="HideTWBExt"/>
          <w:noProof w:val="0"/>
        </w:rPr>
        <w:t>&lt;/Original&gt;</w:t>
      </w:r>
    </w:p>
    <w:p w:rsidR="00F278B5" w:rsidRPr="00994345" w:rsidRDefault="00A349A3" w:rsidP="00A349A3">
      <w:pPr>
        <w:widowControl/>
      </w:pPr>
      <w:r w:rsidRPr="00994345">
        <w:rPr>
          <w:rStyle w:val="HideTWBExt"/>
          <w:noProof w:val="0"/>
        </w:rPr>
        <w:t>&lt;/Amend&gt;</w:t>
      </w:r>
    </w:p>
    <w:p w:rsidR="00F278B5" w:rsidRPr="00994345" w:rsidRDefault="00A349A3" w:rsidP="00A349A3">
      <w:pPr>
        <w:pStyle w:val="AMNumberTabs0"/>
        <w:keepNext/>
        <w:widowControl/>
      </w:pPr>
      <w:r w:rsidRPr="00994345">
        <w:rPr>
          <w:rStyle w:val="HideTWBExt"/>
          <w:b w:val="0"/>
          <w:noProof w:val="0"/>
        </w:rPr>
        <w:t>&lt;Amend&gt;</w:t>
      </w:r>
      <w:r w:rsidRPr="00994345">
        <w:t>Tarkistus</w:t>
      </w:r>
      <w:r w:rsidRPr="00994345">
        <w:tab/>
      </w:r>
      <w:r w:rsidRPr="00994345">
        <w:tab/>
      </w:r>
      <w:r w:rsidRPr="00994345">
        <w:rPr>
          <w:rStyle w:val="HideTWBExt"/>
          <w:b w:val="0"/>
          <w:noProof w:val="0"/>
        </w:rPr>
        <w:t>&lt;NumAm&gt;</w:t>
      </w:r>
      <w:r w:rsidRPr="00994345">
        <w:t>41</w:t>
      </w:r>
      <w:r w:rsidRPr="00994345">
        <w:rPr>
          <w:rStyle w:val="HideTWBExt"/>
          <w:b w:val="0"/>
          <w:noProof w:val="0"/>
        </w:rPr>
        <w:t>&lt;/NumAm&gt;</w:t>
      </w:r>
    </w:p>
    <w:p w:rsidR="00F278B5" w:rsidRPr="00994345" w:rsidRDefault="00A349A3" w:rsidP="00A349A3">
      <w:pPr>
        <w:pStyle w:val="NormalBold"/>
        <w:widowControl/>
      </w:pPr>
      <w:r w:rsidRPr="00994345">
        <w:rPr>
          <w:rStyle w:val="HideTWBExt"/>
          <w:b w:val="0"/>
          <w:noProof w:val="0"/>
        </w:rPr>
        <w:t>&lt;Members&gt;</w:t>
      </w:r>
      <w:r w:rsidRPr="00994345">
        <w:t>Fabienne Keller</w:t>
      </w:r>
      <w:r w:rsidRPr="00994345">
        <w:rPr>
          <w:rStyle w:val="HideTWBExt"/>
          <w:b w:val="0"/>
          <w:noProof w:val="0"/>
        </w:rPr>
        <w:t>&lt;/Members&gt;</w:t>
      </w:r>
    </w:p>
    <w:p w:rsidR="00F278B5" w:rsidRPr="00994345" w:rsidRDefault="00A349A3" w:rsidP="00A349A3">
      <w:pPr>
        <w:pStyle w:val="NormalBold12b"/>
        <w:keepNext/>
        <w:widowControl/>
      </w:pPr>
      <w:r w:rsidRPr="00994345">
        <w:rPr>
          <w:rStyle w:val="HideTWBExt"/>
          <w:b w:val="0"/>
          <w:noProof w:val="0"/>
        </w:rPr>
        <w:t>&lt;DocAmend&gt;</w:t>
      </w:r>
      <w:r w:rsidRPr="00994345">
        <w:t>Ehdotus asetukseksi</w:t>
      </w:r>
      <w:r w:rsidRPr="00994345">
        <w:rPr>
          <w:rStyle w:val="HideTWBExt"/>
          <w:b w:val="0"/>
          <w:noProof w:val="0"/>
        </w:rPr>
        <w:t>&lt;/DocAmend&gt;</w:t>
      </w:r>
    </w:p>
    <w:p w:rsidR="00F278B5" w:rsidRPr="00994345" w:rsidRDefault="00A349A3" w:rsidP="00A349A3">
      <w:pPr>
        <w:pStyle w:val="NormalBold"/>
        <w:widowControl/>
      </w:pPr>
      <w:r w:rsidRPr="00994345">
        <w:rPr>
          <w:rStyle w:val="HideTWBExt"/>
          <w:b w:val="0"/>
          <w:noProof w:val="0"/>
        </w:rPr>
        <w:t>&lt;Article&gt;</w:t>
      </w:r>
      <w:r w:rsidRPr="00994345">
        <w:t>41 artikla – 9 kohta – 2 alakohta</w:t>
      </w:r>
      <w:r w:rsidRPr="0099434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E" w:rsidRPr="00994345" w:rsidTr="00F278B5">
        <w:trPr>
          <w:jc w:val="center"/>
        </w:trPr>
        <w:tc>
          <w:tcPr>
            <w:tcW w:w="9752" w:type="dxa"/>
            <w:gridSpan w:val="2"/>
          </w:tcPr>
          <w:p w:rsidR="00F278B5" w:rsidRPr="00994345" w:rsidRDefault="00F278B5" w:rsidP="00A349A3">
            <w:pPr>
              <w:keepNext/>
              <w:widowControl/>
            </w:pPr>
          </w:p>
        </w:tc>
      </w:tr>
      <w:tr w:rsidR="0065061E" w:rsidRPr="00994345" w:rsidTr="00F278B5">
        <w:trPr>
          <w:jc w:val="center"/>
        </w:trPr>
        <w:tc>
          <w:tcPr>
            <w:tcW w:w="4876" w:type="dxa"/>
            <w:hideMark/>
          </w:tcPr>
          <w:p w:rsidR="00F278B5" w:rsidRPr="00994345" w:rsidRDefault="00A349A3" w:rsidP="00A349A3">
            <w:pPr>
              <w:pStyle w:val="ColumnHeading"/>
              <w:keepNext/>
              <w:widowControl/>
            </w:pPr>
            <w:r w:rsidRPr="00994345">
              <w:t>Komission teksti</w:t>
            </w:r>
          </w:p>
        </w:tc>
        <w:tc>
          <w:tcPr>
            <w:tcW w:w="4876" w:type="dxa"/>
            <w:hideMark/>
          </w:tcPr>
          <w:p w:rsidR="00F278B5" w:rsidRPr="00994345" w:rsidRDefault="00A349A3" w:rsidP="00A349A3">
            <w:pPr>
              <w:pStyle w:val="ColumnHeading"/>
              <w:keepNext/>
              <w:widowControl/>
            </w:pPr>
            <w:r w:rsidRPr="00994345">
              <w:t>Tarkistus</w:t>
            </w:r>
          </w:p>
        </w:tc>
      </w:tr>
      <w:tr w:rsidR="0065061E" w:rsidRPr="00994345" w:rsidTr="00F278B5">
        <w:trPr>
          <w:jc w:val="center"/>
        </w:trPr>
        <w:tc>
          <w:tcPr>
            <w:tcW w:w="4876" w:type="dxa"/>
          </w:tcPr>
          <w:p w:rsidR="00F278B5" w:rsidRPr="00994345" w:rsidRDefault="00A349A3" w:rsidP="00A349A3">
            <w:pPr>
              <w:pStyle w:val="Normal6"/>
              <w:widowControl/>
            </w:pPr>
            <w:r w:rsidRPr="00994345">
              <w:t>Tällaisissa tapauksissa toimivaltaisen viranomaisen on annettava hakijalle lupa tulla jäsenvaltion alueelle.</w:t>
            </w:r>
          </w:p>
        </w:tc>
        <w:tc>
          <w:tcPr>
            <w:tcW w:w="4876" w:type="dxa"/>
            <w:hideMark/>
          </w:tcPr>
          <w:p w:rsidR="00F278B5" w:rsidRPr="00994345" w:rsidRDefault="00A349A3" w:rsidP="00A349A3">
            <w:pPr>
              <w:pStyle w:val="Normal6"/>
              <w:widowControl/>
              <w:rPr>
                <w:b/>
                <w:i/>
                <w:szCs w:val="24"/>
              </w:rPr>
            </w:pPr>
            <w:r w:rsidRPr="00994345">
              <w:t xml:space="preserve">Tällaisissa tapauksissa toimivaltaisen viranomaisen on annettava hakijalle lupa tulla jäsenvaltion alueelle. </w:t>
            </w:r>
          </w:p>
        </w:tc>
      </w:tr>
      <w:tr w:rsidR="0065061E" w:rsidRPr="00994345" w:rsidTr="00F278B5">
        <w:trPr>
          <w:jc w:val="center"/>
        </w:trPr>
        <w:tc>
          <w:tcPr>
            <w:tcW w:w="4876" w:type="dxa"/>
          </w:tcPr>
          <w:p w:rsidR="001C42FB" w:rsidRPr="00994345" w:rsidRDefault="001C42FB" w:rsidP="00A349A3">
            <w:pPr>
              <w:pStyle w:val="Normal6"/>
              <w:widowControl/>
            </w:pPr>
          </w:p>
        </w:tc>
        <w:tc>
          <w:tcPr>
            <w:tcW w:w="4876" w:type="dxa"/>
          </w:tcPr>
          <w:p w:rsidR="001C42FB" w:rsidRPr="00994345" w:rsidRDefault="00A349A3" w:rsidP="00A349A3">
            <w:pPr>
              <w:pStyle w:val="Normal6"/>
              <w:widowControl/>
              <w:rPr>
                <w:b/>
                <w:i/>
              </w:rPr>
            </w:pPr>
            <w:r w:rsidRPr="00994345">
              <w:rPr>
                <w:b/>
                <w:i/>
              </w:rPr>
              <w:t>Jäsenvaltioiden on seurattava säännöllisesti ensimmäisen alakohdan soveltamista. Jäsenvaltiot voivat pyytää tukea unionin elimiltä, laitoksilta ja virastoilta tukea tätä varten.</w:t>
            </w:r>
          </w:p>
        </w:tc>
      </w:tr>
      <w:tr w:rsidR="0065061E" w:rsidRPr="00994345" w:rsidTr="00F278B5">
        <w:trPr>
          <w:jc w:val="center"/>
        </w:trPr>
        <w:tc>
          <w:tcPr>
            <w:tcW w:w="4876" w:type="dxa"/>
          </w:tcPr>
          <w:p w:rsidR="001C42FB" w:rsidRPr="00994345" w:rsidRDefault="001C42FB" w:rsidP="00A349A3">
            <w:pPr>
              <w:pStyle w:val="Normal6"/>
              <w:widowControl/>
            </w:pPr>
          </w:p>
        </w:tc>
        <w:tc>
          <w:tcPr>
            <w:tcW w:w="4876" w:type="dxa"/>
          </w:tcPr>
          <w:p w:rsidR="001C42FB" w:rsidRPr="00994345" w:rsidRDefault="00A349A3" w:rsidP="00A349A3">
            <w:pPr>
              <w:pStyle w:val="Normal6"/>
              <w:widowControl/>
              <w:rPr>
                <w:b/>
                <w:i/>
              </w:rPr>
            </w:pPr>
            <w:r w:rsidRPr="00994345">
              <w:rPr>
                <w:b/>
                <w:i/>
              </w:rPr>
              <w:t>Komissio arvioi säännöllisesti tämän kohdan soveltamista Euroopan unionin turvapaikkaviraston tuella ja raportoi vuosittain arviointinsa päätelmistä Euroopan parlamentille ja neuvostolle.</w:t>
            </w:r>
          </w:p>
        </w:tc>
      </w:tr>
    </w:tbl>
    <w:p w:rsidR="00F278B5" w:rsidRPr="00994345" w:rsidRDefault="00A349A3" w:rsidP="00A349A3">
      <w:pPr>
        <w:pStyle w:val="Olang"/>
        <w:widowControl/>
        <w:rPr>
          <w:noProof w:val="0"/>
        </w:rPr>
      </w:pPr>
      <w:r w:rsidRPr="00994345">
        <w:rPr>
          <w:noProof w:val="0"/>
        </w:rPr>
        <w:t xml:space="preserve">Or. </w:t>
      </w:r>
      <w:r w:rsidRPr="00994345">
        <w:rPr>
          <w:rStyle w:val="HideTWBExt"/>
          <w:noProof w:val="0"/>
        </w:rPr>
        <w:t>&lt;Original&gt;</w:t>
      </w:r>
      <w:r w:rsidRPr="00994345">
        <w:rPr>
          <w:rStyle w:val="HideTWBInt"/>
          <w:noProof w:val="0"/>
        </w:rPr>
        <w:t>{EN}</w:t>
      </w:r>
      <w:r w:rsidRPr="00994345">
        <w:rPr>
          <w:noProof w:val="0"/>
        </w:rPr>
        <w:t>en</w:t>
      </w:r>
      <w:r w:rsidRPr="00994345">
        <w:rPr>
          <w:rStyle w:val="HideTWBExt"/>
          <w:noProof w:val="0"/>
        </w:rPr>
        <w:t>&lt;/Original&gt;</w:t>
      </w:r>
    </w:p>
    <w:p w:rsidR="00F278B5" w:rsidRPr="00994345" w:rsidRDefault="00A349A3" w:rsidP="00A349A3">
      <w:pPr>
        <w:widowControl/>
      </w:pPr>
      <w:r w:rsidRPr="00994345">
        <w:rPr>
          <w:rStyle w:val="HideTWBExt"/>
          <w:noProof w:val="0"/>
        </w:rPr>
        <w:t>&lt;/Amend&gt;</w:t>
      </w:r>
    </w:p>
    <w:p w:rsidR="00F278B5" w:rsidRPr="00994345" w:rsidRDefault="00A349A3" w:rsidP="00A349A3">
      <w:pPr>
        <w:pStyle w:val="AMNumberTabs0"/>
        <w:keepNext/>
        <w:widowControl/>
      </w:pPr>
      <w:r w:rsidRPr="00994345">
        <w:rPr>
          <w:rStyle w:val="HideTWBExt"/>
          <w:b w:val="0"/>
          <w:noProof w:val="0"/>
        </w:rPr>
        <w:t>&lt;Amend&gt;</w:t>
      </w:r>
      <w:r w:rsidRPr="00994345">
        <w:t>Tarkistus</w:t>
      </w:r>
      <w:r w:rsidRPr="00994345">
        <w:tab/>
      </w:r>
      <w:r w:rsidRPr="00994345">
        <w:tab/>
      </w:r>
      <w:r w:rsidRPr="00994345">
        <w:rPr>
          <w:rStyle w:val="HideTWBExt"/>
          <w:b w:val="0"/>
          <w:noProof w:val="0"/>
        </w:rPr>
        <w:t>&lt;NumAm&gt;</w:t>
      </w:r>
      <w:r w:rsidRPr="00994345">
        <w:t>42</w:t>
      </w:r>
      <w:r w:rsidRPr="00994345">
        <w:rPr>
          <w:rStyle w:val="HideTWBExt"/>
          <w:b w:val="0"/>
          <w:noProof w:val="0"/>
        </w:rPr>
        <w:t>&lt;/NumAm&gt;</w:t>
      </w:r>
    </w:p>
    <w:p w:rsidR="00F278B5" w:rsidRPr="00994345" w:rsidRDefault="00A349A3" w:rsidP="00A349A3">
      <w:pPr>
        <w:pStyle w:val="NormalBold"/>
        <w:widowControl/>
      </w:pPr>
      <w:r w:rsidRPr="00994345">
        <w:rPr>
          <w:rStyle w:val="HideTWBExt"/>
          <w:b w:val="0"/>
          <w:noProof w:val="0"/>
        </w:rPr>
        <w:t>&lt;Members&gt;</w:t>
      </w:r>
      <w:r w:rsidRPr="00994345">
        <w:t>Fabienne Keller</w:t>
      </w:r>
      <w:r w:rsidRPr="00994345">
        <w:rPr>
          <w:rStyle w:val="HideTWBExt"/>
          <w:b w:val="0"/>
          <w:noProof w:val="0"/>
        </w:rPr>
        <w:t>&lt;/Members&gt;</w:t>
      </w:r>
    </w:p>
    <w:p w:rsidR="00F278B5" w:rsidRPr="00994345" w:rsidRDefault="00A349A3" w:rsidP="00A349A3">
      <w:pPr>
        <w:pStyle w:val="NormalBold12b"/>
        <w:keepNext/>
        <w:widowControl/>
      </w:pPr>
      <w:r w:rsidRPr="00994345">
        <w:rPr>
          <w:rStyle w:val="HideTWBExt"/>
          <w:b w:val="0"/>
          <w:noProof w:val="0"/>
        </w:rPr>
        <w:t>&lt;DocAmend&gt;</w:t>
      </w:r>
      <w:r w:rsidRPr="00994345">
        <w:t>Ehdotus asetukseksi</w:t>
      </w:r>
      <w:r w:rsidRPr="00994345">
        <w:rPr>
          <w:rStyle w:val="HideTWBExt"/>
          <w:b w:val="0"/>
          <w:noProof w:val="0"/>
        </w:rPr>
        <w:t>&lt;/DocAmend&gt;</w:t>
      </w:r>
    </w:p>
    <w:p w:rsidR="00F278B5" w:rsidRPr="00994345" w:rsidRDefault="00A349A3" w:rsidP="00A349A3">
      <w:pPr>
        <w:pStyle w:val="NormalBold"/>
        <w:widowControl/>
      </w:pPr>
      <w:r w:rsidRPr="00994345">
        <w:rPr>
          <w:rStyle w:val="HideTWBExt"/>
          <w:b w:val="0"/>
          <w:noProof w:val="0"/>
        </w:rPr>
        <w:t>&lt;Article&gt;</w:t>
      </w:r>
      <w:r w:rsidRPr="00994345">
        <w:t>41 artikla – 10 kohta</w:t>
      </w:r>
      <w:r w:rsidRPr="0099434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E" w:rsidRPr="00994345" w:rsidTr="00F278B5">
        <w:trPr>
          <w:jc w:val="center"/>
        </w:trPr>
        <w:tc>
          <w:tcPr>
            <w:tcW w:w="9752" w:type="dxa"/>
            <w:gridSpan w:val="2"/>
          </w:tcPr>
          <w:p w:rsidR="00F278B5" w:rsidRPr="00994345" w:rsidRDefault="00F278B5" w:rsidP="00A349A3">
            <w:pPr>
              <w:keepNext/>
              <w:widowControl/>
            </w:pPr>
          </w:p>
        </w:tc>
      </w:tr>
      <w:tr w:rsidR="0065061E" w:rsidRPr="00994345" w:rsidTr="00F278B5">
        <w:trPr>
          <w:jc w:val="center"/>
        </w:trPr>
        <w:tc>
          <w:tcPr>
            <w:tcW w:w="4876" w:type="dxa"/>
            <w:hideMark/>
          </w:tcPr>
          <w:p w:rsidR="00F278B5" w:rsidRPr="00994345" w:rsidRDefault="00A349A3" w:rsidP="00A349A3">
            <w:pPr>
              <w:pStyle w:val="ColumnHeading"/>
              <w:keepNext/>
              <w:widowControl/>
            </w:pPr>
            <w:r w:rsidRPr="00994345">
              <w:t>Komission teksti</w:t>
            </w:r>
          </w:p>
        </w:tc>
        <w:tc>
          <w:tcPr>
            <w:tcW w:w="4876" w:type="dxa"/>
            <w:hideMark/>
          </w:tcPr>
          <w:p w:rsidR="00F278B5" w:rsidRPr="00994345" w:rsidRDefault="00A349A3" w:rsidP="00A349A3">
            <w:pPr>
              <w:pStyle w:val="ColumnHeading"/>
              <w:keepNext/>
              <w:widowControl/>
            </w:pPr>
            <w:r w:rsidRPr="00994345">
              <w:t>Tarkistus</w:t>
            </w:r>
          </w:p>
        </w:tc>
      </w:tr>
      <w:tr w:rsidR="0065061E" w:rsidRPr="00994345" w:rsidTr="00F278B5">
        <w:trPr>
          <w:jc w:val="center"/>
        </w:trPr>
        <w:tc>
          <w:tcPr>
            <w:tcW w:w="4876" w:type="dxa"/>
            <w:hideMark/>
          </w:tcPr>
          <w:p w:rsidR="00F278B5" w:rsidRPr="00994345" w:rsidRDefault="00A349A3" w:rsidP="00A349A3">
            <w:pPr>
              <w:pStyle w:val="Normal6"/>
              <w:widowControl/>
            </w:pPr>
            <w:r w:rsidRPr="00994345">
              <w:t>10.</w:t>
            </w:r>
            <w:r w:rsidRPr="00994345">
              <w:tab/>
              <w:t xml:space="preserve">Poiketen siitä, mitä tämän asetuksen 28 artiklassa säädetään, hakemukset, joihin sovelletaan rajamenettelyä, on jätettävä viimeistään viiden </w:t>
            </w:r>
            <w:r w:rsidRPr="00994345">
              <w:rPr>
                <w:b/>
                <w:bCs/>
                <w:i/>
                <w:iCs/>
              </w:rPr>
              <w:t>päivän</w:t>
            </w:r>
            <w:r w:rsidRPr="00994345">
              <w:t xml:space="preserve"> kuluttua ensimmäisestä rekisteröinnistä tai, asetuksen (EU) XXX/XXX [asetus turvapaikka-asioiden ja muuttoliikkeen hallinnasta] [x] artiklan mukaisen sisäisen siirron jälkeen, viiden </w:t>
            </w:r>
            <w:r w:rsidRPr="00994345">
              <w:rPr>
                <w:b/>
                <w:bCs/>
                <w:i/>
                <w:iCs/>
              </w:rPr>
              <w:t>päivän</w:t>
            </w:r>
            <w:r w:rsidRPr="00994345">
              <w:t xml:space="preserve"> kuluttua siitä, kun hakija saapuu vastuussa olevaan jäsenvaltioon kyseisen asetuksen 56 artiklan 1 kohdan e alakohdan mukaisen siirron jälkeen.</w:t>
            </w:r>
          </w:p>
        </w:tc>
        <w:tc>
          <w:tcPr>
            <w:tcW w:w="4876" w:type="dxa"/>
            <w:hideMark/>
          </w:tcPr>
          <w:p w:rsidR="00F278B5" w:rsidRPr="00994345" w:rsidRDefault="00A349A3" w:rsidP="00A349A3">
            <w:pPr>
              <w:pStyle w:val="Normal6"/>
              <w:widowControl/>
              <w:rPr>
                <w:szCs w:val="24"/>
              </w:rPr>
            </w:pPr>
            <w:r w:rsidRPr="00994345">
              <w:t>10.</w:t>
            </w:r>
            <w:r w:rsidRPr="00994345">
              <w:tab/>
              <w:t xml:space="preserve">Poiketen siitä, mitä tämän asetuksen 28 artiklassa säädetään, hakemukset, joihin sovelletaan rajamenettelyä, on jätettävä viimeistään viiden </w:t>
            </w:r>
            <w:r w:rsidRPr="00994345">
              <w:rPr>
                <w:b/>
                <w:i/>
              </w:rPr>
              <w:t>työpäivän</w:t>
            </w:r>
            <w:r w:rsidRPr="00994345">
              <w:t xml:space="preserve"> kuluttua ensimmäisestä rekisteröinnistä tai, asetuksen (EU) XXX/XXX [asetus turvapaikka-asioiden ja muuttoliikkeen hallinnasta] [x] artiklan mukaisen sisäisen siirron jälkeen, viiden </w:t>
            </w:r>
            <w:r w:rsidRPr="00994345">
              <w:rPr>
                <w:b/>
                <w:i/>
              </w:rPr>
              <w:t>työpäivän</w:t>
            </w:r>
            <w:r w:rsidRPr="00994345">
              <w:t xml:space="preserve"> kuluttua siitä, kun hakija saapuu vastuussa olevaan jäsenvaltioon kyseisen asetuksen 56 artiklan 1 kohdan e alakohdan mukaisen siirron jälkeen</w:t>
            </w:r>
            <w:r w:rsidRPr="00994345">
              <w:rPr>
                <w:b/>
                <w:i/>
              </w:rPr>
              <w:t>, edellyttäen että tälle annetaan todellinen mahdollisuus tehdä näin näissä määräajoissa</w:t>
            </w:r>
            <w:r w:rsidRPr="00994345">
              <w:t>.</w:t>
            </w:r>
          </w:p>
        </w:tc>
      </w:tr>
    </w:tbl>
    <w:p w:rsidR="00F278B5" w:rsidRPr="00994345" w:rsidRDefault="00A349A3" w:rsidP="00A349A3">
      <w:pPr>
        <w:pStyle w:val="Olang"/>
        <w:widowControl/>
        <w:rPr>
          <w:noProof w:val="0"/>
        </w:rPr>
      </w:pPr>
      <w:r w:rsidRPr="00994345">
        <w:rPr>
          <w:noProof w:val="0"/>
        </w:rPr>
        <w:t xml:space="preserve">Or. </w:t>
      </w:r>
      <w:r w:rsidRPr="00994345">
        <w:rPr>
          <w:rStyle w:val="HideTWBExt"/>
          <w:noProof w:val="0"/>
        </w:rPr>
        <w:t>&lt;Original&gt;</w:t>
      </w:r>
      <w:r w:rsidRPr="00994345">
        <w:rPr>
          <w:rStyle w:val="HideTWBInt"/>
          <w:noProof w:val="0"/>
        </w:rPr>
        <w:t>{EN}</w:t>
      </w:r>
      <w:r w:rsidRPr="00994345">
        <w:rPr>
          <w:noProof w:val="0"/>
        </w:rPr>
        <w:t>en</w:t>
      </w:r>
      <w:r w:rsidRPr="00994345">
        <w:rPr>
          <w:rStyle w:val="HideTWBExt"/>
          <w:noProof w:val="0"/>
        </w:rPr>
        <w:t>&lt;/Original&gt;</w:t>
      </w:r>
    </w:p>
    <w:p w:rsidR="00F278B5" w:rsidRPr="00994345" w:rsidRDefault="00A349A3" w:rsidP="00A349A3">
      <w:pPr>
        <w:widowControl/>
      </w:pPr>
      <w:r w:rsidRPr="00994345">
        <w:rPr>
          <w:rStyle w:val="HideTWBExt"/>
          <w:noProof w:val="0"/>
        </w:rPr>
        <w:t>&lt;/Amend&gt;</w:t>
      </w:r>
    </w:p>
    <w:p w:rsidR="00F278B5" w:rsidRPr="00994345" w:rsidRDefault="00A349A3" w:rsidP="00A349A3">
      <w:pPr>
        <w:pStyle w:val="AMNumberTabs0"/>
        <w:keepNext/>
        <w:widowControl/>
      </w:pPr>
      <w:r w:rsidRPr="00994345">
        <w:rPr>
          <w:rStyle w:val="HideTWBExt"/>
          <w:b w:val="0"/>
          <w:noProof w:val="0"/>
        </w:rPr>
        <w:t>&lt;Amend&gt;</w:t>
      </w:r>
      <w:r w:rsidRPr="00994345">
        <w:t>Tarkistus</w:t>
      </w:r>
      <w:r w:rsidRPr="00994345">
        <w:tab/>
      </w:r>
      <w:r w:rsidRPr="00994345">
        <w:tab/>
      </w:r>
      <w:r w:rsidRPr="00994345">
        <w:rPr>
          <w:rStyle w:val="HideTWBExt"/>
          <w:b w:val="0"/>
          <w:noProof w:val="0"/>
        </w:rPr>
        <w:t>&lt;NumAm&gt;</w:t>
      </w:r>
      <w:r w:rsidRPr="00994345">
        <w:t>43</w:t>
      </w:r>
      <w:r w:rsidRPr="00994345">
        <w:rPr>
          <w:rStyle w:val="HideTWBExt"/>
          <w:b w:val="0"/>
          <w:noProof w:val="0"/>
        </w:rPr>
        <w:t>&lt;/NumAm&gt;</w:t>
      </w:r>
    </w:p>
    <w:p w:rsidR="00F278B5" w:rsidRPr="00994345" w:rsidRDefault="00A349A3" w:rsidP="00A349A3">
      <w:pPr>
        <w:pStyle w:val="NormalBold"/>
        <w:widowControl/>
      </w:pPr>
      <w:r w:rsidRPr="00994345">
        <w:rPr>
          <w:rStyle w:val="HideTWBExt"/>
          <w:b w:val="0"/>
          <w:noProof w:val="0"/>
        </w:rPr>
        <w:t>&lt;Members&gt;</w:t>
      </w:r>
      <w:r w:rsidRPr="00994345">
        <w:t>Fabienne Keller</w:t>
      </w:r>
      <w:r w:rsidRPr="00994345">
        <w:rPr>
          <w:rStyle w:val="HideTWBExt"/>
          <w:b w:val="0"/>
          <w:noProof w:val="0"/>
        </w:rPr>
        <w:t>&lt;/Members&gt;</w:t>
      </w:r>
    </w:p>
    <w:p w:rsidR="00F278B5" w:rsidRPr="00994345" w:rsidRDefault="00A349A3" w:rsidP="00A349A3">
      <w:pPr>
        <w:pStyle w:val="NormalBold12b"/>
        <w:keepNext/>
        <w:widowControl/>
      </w:pPr>
      <w:r w:rsidRPr="00994345">
        <w:rPr>
          <w:rStyle w:val="HideTWBExt"/>
          <w:b w:val="0"/>
          <w:noProof w:val="0"/>
        </w:rPr>
        <w:t>&lt;DocAmend&gt;</w:t>
      </w:r>
      <w:r w:rsidRPr="00994345">
        <w:t>Ehdotus asetukseksi</w:t>
      </w:r>
      <w:r w:rsidRPr="00994345">
        <w:rPr>
          <w:rStyle w:val="HideTWBExt"/>
          <w:b w:val="0"/>
          <w:noProof w:val="0"/>
        </w:rPr>
        <w:t>&lt;/DocAmend&gt;</w:t>
      </w:r>
    </w:p>
    <w:p w:rsidR="00F278B5" w:rsidRPr="00994345" w:rsidRDefault="00A349A3" w:rsidP="00A349A3">
      <w:pPr>
        <w:pStyle w:val="NormalBold"/>
        <w:widowControl/>
      </w:pPr>
      <w:r w:rsidRPr="00994345">
        <w:rPr>
          <w:rStyle w:val="HideTWBExt"/>
          <w:b w:val="0"/>
          <w:noProof w:val="0"/>
        </w:rPr>
        <w:t>&lt;Article&gt;</w:t>
      </w:r>
      <w:r w:rsidRPr="00994345">
        <w:t xml:space="preserve">41 artikla – 11 kohta </w:t>
      </w:r>
      <w:r w:rsidRPr="0099434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E" w:rsidRPr="00994345" w:rsidTr="00F278B5">
        <w:trPr>
          <w:jc w:val="center"/>
        </w:trPr>
        <w:tc>
          <w:tcPr>
            <w:tcW w:w="9752" w:type="dxa"/>
            <w:gridSpan w:val="2"/>
          </w:tcPr>
          <w:p w:rsidR="00F278B5" w:rsidRPr="00994345" w:rsidRDefault="00F278B5" w:rsidP="00A349A3">
            <w:pPr>
              <w:keepNext/>
              <w:widowControl/>
            </w:pPr>
          </w:p>
        </w:tc>
      </w:tr>
      <w:tr w:rsidR="0065061E" w:rsidRPr="00994345" w:rsidTr="00F278B5">
        <w:trPr>
          <w:jc w:val="center"/>
        </w:trPr>
        <w:tc>
          <w:tcPr>
            <w:tcW w:w="4876" w:type="dxa"/>
            <w:hideMark/>
          </w:tcPr>
          <w:p w:rsidR="00F278B5" w:rsidRPr="00994345" w:rsidRDefault="00A349A3" w:rsidP="00A349A3">
            <w:pPr>
              <w:pStyle w:val="ColumnHeading"/>
              <w:keepNext/>
              <w:widowControl/>
            </w:pPr>
            <w:r w:rsidRPr="00994345">
              <w:t>Komission teksti</w:t>
            </w:r>
          </w:p>
        </w:tc>
        <w:tc>
          <w:tcPr>
            <w:tcW w:w="4876" w:type="dxa"/>
            <w:hideMark/>
          </w:tcPr>
          <w:p w:rsidR="00F278B5" w:rsidRPr="00994345" w:rsidRDefault="00A349A3" w:rsidP="00A349A3">
            <w:pPr>
              <w:pStyle w:val="ColumnHeading"/>
              <w:keepNext/>
              <w:widowControl/>
            </w:pPr>
            <w:r w:rsidRPr="00994345">
              <w:t>Tarkistus</w:t>
            </w:r>
          </w:p>
        </w:tc>
      </w:tr>
      <w:tr w:rsidR="0065061E" w:rsidRPr="00994345" w:rsidTr="00F278B5">
        <w:trPr>
          <w:jc w:val="center"/>
        </w:trPr>
        <w:tc>
          <w:tcPr>
            <w:tcW w:w="4876" w:type="dxa"/>
            <w:hideMark/>
          </w:tcPr>
          <w:p w:rsidR="00F278B5" w:rsidRPr="00994345" w:rsidRDefault="00A349A3" w:rsidP="00A349A3">
            <w:pPr>
              <w:pStyle w:val="Normal6"/>
              <w:widowControl/>
            </w:pPr>
            <w:r w:rsidRPr="00994345">
              <w:t>11.</w:t>
            </w:r>
            <w:r w:rsidRPr="00994345">
              <w:tab/>
              <w:t>Rajamenettelyn keston olisi oltava mahdollisimman lyhyt, ja samalla olisi taattava hakemusten perusteellinen ja oikeudenmukainen tutkiminen. Sen on katettava 2 ja 3 kohdassa tarkoitettu päätös ja mahdollinen muutoksenhakua koskeva päätös, ja se on saatettava päätökseen 12 viikon kuluessa siitä, kun hakemus on rekisteröity. Tämän ajanjakson jälkeen hakijan on saatava tulla jäsenvaltion alueelle, paitsi jos sovell</w:t>
            </w:r>
            <w:r w:rsidR="00F47375">
              <w:t xml:space="preserve">etaan 41 a artiklan 1 kohtaa. </w:t>
            </w:r>
            <w:r w:rsidRPr="00994345">
              <w:t>Poiketen siitä, mitä 34 artiklassa, 40 artiklan 2 kohdassa ja 55 artiklassa säädetään, jäsenvaltioiden on vahvistettava tutkimusmenettelyn ja muutoksenhakumenettelyn kestoa koskevat säännökset, joilla varmistetaan, että jos päätökseen, jolla hakemus hylätään rajamenettelyn yhteydessä, haetaan muutosta, tällaista muutoksenhakua koskeva päätös tehdään 12 viikon kuluessa hakemuksen kirjaamisesta.</w:t>
            </w:r>
          </w:p>
        </w:tc>
        <w:tc>
          <w:tcPr>
            <w:tcW w:w="4876" w:type="dxa"/>
            <w:hideMark/>
          </w:tcPr>
          <w:p w:rsidR="00F278B5" w:rsidRPr="00994345" w:rsidRDefault="00A349A3" w:rsidP="00F47375">
            <w:pPr>
              <w:pStyle w:val="Normal6"/>
              <w:widowControl/>
              <w:rPr>
                <w:szCs w:val="24"/>
              </w:rPr>
            </w:pPr>
            <w:r w:rsidRPr="00994345">
              <w:t>11.</w:t>
            </w:r>
            <w:r w:rsidRPr="00994345">
              <w:tab/>
              <w:t>Rajamenettelyn keston olisi oltava mahdollisimman lyhyt, ja samalla olisi taattava hakemusten perusteellinen ja oikeudenmukainen tutkiminen.</w:t>
            </w:r>
            <w:r w:rsidRPr="00994345">
              <w:rPr>
                <w:b/>
                <w:i/>
              </w:rPr>
              <w:t xml:space="preserve"> Tässä asetuksessa säädetyt yksittäiset menettelylliset oikeudet, kuten tiedonsaanti, oikeusapu sekä oikeudellinen edustaja ja tulkkaus, taataan tehokkaasti koko rajamenettelyn ajan. Jäsenvaltioiden on varmistettava, että henkilöstö osoitetaan asianmukaisesti ja että eri toimijoiden ja viranomaisten välinen koordinointi rajamenettelyssä on tehokasta 41</w:t>
            </w:r>
            <w:r w:rsidR="00F47375">
              <w:rPr>
                <w:b/>
                <w:i/>
              </w:rPr>
              <w:t xml:space="preserve"> </w:t>
            </w:r>
            <w:r w:rsidRPr="00994345">
              <w:rPr>
                <w:b/>
                <w:i/>
              </w:rPr>
              <w:t>b artiklan 41</w:t>
            </w:r>
            <w:r w:rsidR="00F47375">
              <w:rPr>
                <w:b/>
                <w:i/>
              </w:rPr>
              <w:t xml:space="preserve"> </w:t>
            </w:r>
            <w:r w:rsidRPr="00994345">
              <w:rPr>
                <w:b/>
                <w:i/>
              </w:rPr>
              <w:t>c mukaisesti</w:t>
            </w:r>
            <w:r w:rsidRPr="00F47375">
              <w:rPr>
                <w:b/>
                <w:i/>
              </w:rPr>
              <w:t xml:space="preserve">. </w:t>
            </w:r>
            <w:r w:rsidRPr="00994345">
              <w:t>Sen on katettava 2 ja 3 kohdassa tarkoitettu päätös ja mahdollinen muutoksenhakua koskeva päätös, ja se on saatettava päätökseen 12 viikon kuluessa siitä, kun hakemus on rekisteröity. Tämän ajanjakson jälkeen hakijan on saatava tulla jäsenvaltion alueelle, paitsi jos sovelletaan 41 a artiklan 1 kohtaa. Poiketen siitä, mitä 34 artiklassa, 40 artiklan 2 kohdassa ja 55 artiklassa säädetään, jäsenvaltioiden on vahvistettava tutkimusmenettelyn ja muutoksenhakumenettelyn kestoa koskevat säännökset, joilla varmistetaan, että jos päätökseen, jolla hakemus hylätään rajamenettelyn yhteydessä, haetaan muutosta, tällaista muutoksenhakua koskeva päätös tehdään 12 viikon kuluessa hakemuksen kirjaamisesta.</w:t>
            </w:r>
          </w:p>
        </w:tc>
      </w:tr>
    </w:tbl>
    <w:p w:rsidR="00F278B5" w:rsidRPr="00994345" w:rsidRDefault="00A349A3" w:rsidP="00A349A3">
      <w:pPr>
        <w:pStyle w:val="Olang"/>
        <w:widowControl/>
        <w:rPr>
          <w:noProof w:val="0"/>
        </w:rPr>
      </w:pPr>
      <w:r w:rsidRPr="00994345">
        <w:rPr>
          <w:noProof w:val="0"/>
        </w:rPr>
        <w:t xml:space="preserve">Or. </w:t>
      </w:r>
      <w:r w:rsidRPr="00994345">
        <w:rPr>
          <w:rStyle w:val="HideTWBExt"/>
          <w:noProof w:val="0"/>
        </w:rPr>
        <w:t>&lt;Original&gt;</w:t>
      </w:r>
      <w:r w:rsidRPr="00994345">
        <w:rPr>
          <w:rStyle w:val="HideTWBInt"/>
          <w:noProof w:val="0"/>
        </w:rPr>
        <w:t>{EN}</w:t>
      </w:r>
      <w:r w:rsidRPr="00994345">
        <w:rPr>
          <w:noProof w:val="0"/>
        </w:rPr>
        <w:t>en</w:t>
      </w:r>
      <w:r w:rsidRPr="00994345">
        <w:rPr>
          <w:rStyle w:val="HideTWBExt"/>
          <w:noProof w:val="0"/>
        </w:rPr>
        <w:t>&lt;/Original&gt;</w:t>
      </w:r>
    </w:p>
    <w:p w:rsidR="00F278B5" w:rsidRPr="00994345" w:rsidRDefault="00A349A3" w:rsidP="00A349A3">
      <w:pPr>
        <w:widowControl/>
      </w:pPr>
      <w:r w:rsidRPr="00994345">
        <w:rPr>
          <w:rStyle w:val="HideTWBExt"/>
          <w:noProof w:val="0"/>
        </w:rPr>
        <w:t>&lt;/Amend&gt;</w:t>
      </w:r>
    </w:p>
    <w:p w:rsidR="00F278B5" w:rsidRPr="00994345" w:rsidRDefault="00A349A3" w:rsidP="00A349A3">
      <w:pPr>
        <w:pStyle w:val="AMNumberTabs0"/>
        <w:keepNext/>
        <w:widowControl/>
      </w:pPr>
      <w:r w:rsidRPr="00994345">
        <w:rPr>
          <w:rStyle w:val="HideTWBExt"/>
          <w:b w:val="0"/>
          <w:noProof w:val="0"/>
        </w:rPr>
        <w:t>&lt;Amend&gt;</w:t>
      </w:r>
      <w:r w:rsidRPr="00994345">
        <w:t>Tarkistus</w:t>
      </w:r>
      <w:r w:rsidRPr="00994345">
        <w:tab/>
      </w:r>
      <w:r w:rsidRPr="00994345">
        <w:tab/>
      </w:r>
      <w:r w:rsidRPr="00994345">
        <w:rPr>
          <w:rStyle w:val="HideTWBExt"/>
          <w:b w:val="0"/>
          <w:noProof w:val="0"/>
        </w:rPr>
        <w:t>&lt;NumAm&gt;</w:t>
      </w:r>
      <w:r w:rsidRPr="00994345">
        <w:t>44</w:t>
      </w:r>
      <w:r w:rsidRPr="00994345">
        <w:rPr>
          <w:rStyle w:val="HideTWBExt"/>
          <w:b w:val="0"/>
          <w:noProof w:val="0"/>
        </w:rPr>
        <w:t>&lt;/NumAm&gt;</w:t>
      </w:r>
    </w:p>
    <w:p w:rsidR="00F278B5" w:rsidRPr="00994345" w:rsidRDefault="00A349A3" w:rsidP="00A349A3">
      <w:pPr>
        <w:pStyle w:val="NormalBold"/>
        <w:widowControl/>
      </w:pPr>
      <w:r w:rsidRPr="00994345">
        <w:rPr>
          <w:rStyle w:val="HideTWBExt"/>
          <w:b w:val="0"/>
          <w:noProof w:val="0"/>
        </w:rPr>
        <w:t>&lt;Members&gt;</w:t>
      </w:r>
      <w:r w:rsidRPr="00994345">
        <w:t>Fabienne Keller</w:t>
      </w:r>
      <w:r w:rsidRPr="00994345">
        <w:rPr>
          <w:rStyle w:val="HideTWBExt"/>
          <w:b w:val="0"/>
          <w:noProof w:val="0"/>
        </w:rPr>
        <w:t>&lt;/Members&gt;</w:t>
      </w:r>
    </w:p>
    <w:p w:rsidR="00F278B5" w:rsidRPr="00994345" w:rsidRDefault="00A349A3" w:rsidP="00A349A3">
      <w:pPr>
        <w:pStyle w:val="NormalBold12b"/>
        <w:keepNext/>
        <w:widowControl/>
      </w:pPr>
      <w:r w:rsidRPr="00994345">
        <w:rPr>
          <w:rStyle w:val="HideTWBExt"/>
          <w:b w:val="0"/>
          <w:noProof w:val="0"/>
        </w:rPr>
        <w:t>&lt;DocAmend&gt;</w:t>
      </w:r>
      <w:r w:rsidRPr="00994345">
        <w:t>Ehdotus asetukseksi</w:t>
      </w:r>
      <w:r w:rsidRPr="00994345">
        <w:rPr>
          <w:rStyle w:val="HideTWBExt"/>
          <w:b w:val="0"/>
          <w:noProof w:val="0"/>
        </w:rPr>
        <w:t>&lt;/DocAmend&gt;</w:t>
      </w:r>
    </w:p>
    <w:p w:rsidR="00F278B5" w:rsidRPr="00994345" w:rsidRDefault="00A349A3" w:rsidP="00A349A3">
      <w:pPr>
        <w:pStyle w:val="NormalBold"/>
        <w:widowControl/>
      </w:pPr>
      <w:r w:rsidRPr="00994345">
        <w:rPr>
          <w:rStyle w:val="HideTWBExt"/>
          <w:b w:val="0"/>
          <w:noProof w:val="0"/>
        </w:rPr>
        <w:t>&lt;Article&gt;</w:t>
      </w:r>
      <w:r w:rsidRPr="00994345">
        <w:t>41 artikla – 13 kohta</w:t>
      </w:r>
      <w:r w:rsidRPr="0099434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E" w:rsidRPr="00994345" w:rsidTr="00F278B5">
        <w:trPr>
          <w:jc w:val="center"/>
        </w:trPr>
        <w:tc>
          <w:tcPr>
            <w:tcW w:w="9752" w:type="dxa"/>
            <w:gridSpan w:val="2"/>
          </w:tcPr>
          <w:p w:rsidR="00F278B5" w:rsidRPr="00994345" w:rsidRDefault="00F278B5" w:rsidP="00A349A3">
            <w:pPr>
              <w:keepNext/>
              <w:widowControl/>
            </w:pPr>
          </w:p>
        </w:tc>
      </w:tr>
      <w:tr w:rsidR="0065061E" w:rsidRPr="00994345" w:rsidTr="00F278B5">
        <w:trPr>
          <w:jc w:val="center"/>
        </w:trPr>
        <w:tc>
          <w:tcPr>
            <w:tcW w:w="4876" w:type="dxa"/>
            <w:hideMark/>
          </w:tcPr>
          <w:p w:rsidR="00F278B5" w:rsidRPr="00994345" w:rsidRDefault="00A349A3" w:rsidP="00A349A3">
            <w:pPr>
              <w:pStyle w:val="ColumnHeading"/>
              <w:keepNext/>
              <w:widowControl/>
            </w:pPr>
            <w:r w:rsidRPr="00994345">
              <w:t>Komission teksti</w:t>
            </w:r>
          </w:p>
        </w:tc>
        <w:tc>
          <w:tcPr>
            <w:tcW w:w="4876" w:type="dxa"/>
            <w:hideMark/>
          </w:tcPr>
          <w:p w:rsidR="00F278B5" w:rsidRPr="00994345" w:rsidRDefault="00A349A3" w:rsidP="00A349A3">
            <w:pPr>
              <w:pStyle w:val="ColumnHeading"/>
              <w:keepNext/>
              <w:widowControl/>
            </w:pPr>
            <w:r w:rsidRPr="00994345">
              <w:t>Tarkistus</w:t>
            </w:r>
          </w:p>
        </w:tc>
      </w:tr>
      <w:tr w:rsidR="0065061E" w:rsidRPr="00994345" w:rsidTr="00F278B5">
        <w:trPr>
          <w:jc w:val="center"/>
        </w:trPr>
        <w:tc>
          <w:tcPr>
            <w:tcW w:w="4876" w:type="dxa"/>
            <w:hideMark/>
          </w:tcPr>
          <w:p w:rsidR="00F278B5" w:rsidRPr="00994345" w:rsidRDefault="00A349A3" w:rsidP="00A349A3">
            <w:pPr>
              <w:pStyle w:val="Normal6"/>
              <w:widowControl/>
            </w:pPr>
            <w:r w:rsidRPr="00994345">
              <w:t>13.</w:t>
            </w:r>
            <w:r w:rsidRPr="00994345">
              <w:tab/>
              <w:t xml:space="preserve">Rajamenettelyn alaisten hakemusten tutkinnan aikana </w:t>
            </w:r>
            <w:r w:rsidRPr="00994345">
              <w:rPr>
                <w:b/>
                <w:i/>
              </w:rPr>
              <w:t>hakijat on pidettävä</w:t>
            </w:r>
            <w:r w:rsidRPr="00994345">
              <w:t xml:space="preserve"> ulkorajalla tai kauttakulkualueilla tai niiden läheisyydessä. Kunkin jäsenvaltion on ilmoitettava komissiolle viimeistään [kahden kuukauden kuluttua tämän asetuksen soveltamispäivästä] paikat, joissa rajamenettely toteutetaan </w:t>
            </w:r>
            <w:r w:rsidRPr="00994345">
              <w:rPr>
                <w:b/>
                <w:i/>
              </w:rPr>
              <w:t>ulkorajoilla taikka ulkorajan tai kauttakulkualueiden läheisyydessä</w:t>
            </w:r>
            <w:r w:rsidRPr="00994345">
              <w:t xml:space="preserve">, myös sovellettaessa 3 kohtaa, ja varmistettava, että kyseisten paikkojen kapasiteetti on riittävä kyseisessä kohdassa tarkoitettujen hakemusten käsittelyyn. Kaikista muutoksista niiden paikkojen tunnistamisessa, joissa rajamenettelyä sovelletaan, on ilmoitettava komissiolle kaksi </w:t>
            </w:r>
            <w:r w:rsidRPr="00994345">
              <w:rPr>
                <w:b/>
                <w:i/>
              </w:rPr>
              <w:t>kuukautta</w:t>
            </w:r>
            <w:r w:rsidRPr="00994345">
              <w:t xml:space="preserve"> ennen muutosten voimaantuloa.</w:t>
            </w:r>
          </w:p>
        </w:tc>
        <w:tc>
          <w:tcPr>
            <w:tcW w:w="4876" w:type="dxa"/>
            <w:hideMark/>
          </w:tcPr>
          <w:p w:rsidR="00F278B5" w:rsidRPr="00994345" w:rsidRDefault="00A349A3" w:rsidP="00A349A3">
            <w:pPr>
              <w:pStyle w:val="Normal6"/>
              <w:widowControl/>
              <w:rPr>
                <w:szCs w:val="24"/>
              </w:rPr>
            </w:pPr>
            <w:r w:rsidRPr="00994345">
              <w:t>13.</w:t>
            </w:r>
            <w:r w:rsidRPr="00994345">
              <w:tab/>
              <w:t xml:space="preserve">Rajamenettelyn alaisten hakemusten tutkinnan aikana </w:t>
            </w:r>
            <w:r w:rsidRPr="00994345">
              <w:rPr>
                <w:b/>
                <w:i/>
              </w:rPr>
              <w:t>toimivaltaiset kansalliset viranomaiset voivat vaatia hakijoita oleskelemaan harkintansa mukaan nimeämissään paikoissa rajamenettelyn loppuun saattamiseksi jäsenvaltioiden alueella noudattaen täysimääräisesti direktiiviä XXX/XXX/EU [uudelleenlaadittu vastaanotto-olosuhteita koskeva direktiivi]. Rajamenettely voidaan toteuttaa jäsenvaltion alueella</w:t>
            </w:r>
            <w:r w:rsidRPr="00994345">
              <w:t xml:space="preserve"> ulkorajalla tai kauttakulkualueilla tai niiden läheisyydessä </w:t>
            </w:r>
            <w:r w:rsidRPr="00994345">
              <w:rPr>
                <w:b/>
                <w:i/>
              </w:rPr>
              <w:t>edellyttäen, että tässä kohdassa säädettyjä edellytyksiä noudatetaan täysimääräisesti ja hakijoiden erityistarpeet turvataan asianmukaisesti</w:t>
            </w:r>
            <w:r w:rsidRPr="00994345">
              <w:t xml:space="preserve">. Kunkin jäsenvaltion on ilmoitettava komissiolle viimeistään [kahden kuukauden kuluttua tämän asetuksen soveltamispäivästä] paikat, joissa rajamenettely toteutetaan, myös sovellettaessa 3 kohtaa, ja varmistettava, että kyseisten paikkojen kapasiteetti on riittävä kyseisessä kohdassa tarkoitettujen hakemusten käsittelyyn. Kaikista muutoksista niiden paikkojen tunnistamisessa, joissa rajamenettelyä sovelletaan </w:t>
            </w:r>
            <w:r w:rsidRPr="00994345">
              <w:rPr>
                <w:b/>
                <w:i/>
              </w:rPr>
              <w:t>toimivaltaisten kansallisten viranomaisten päätöksen perusteella</w:t>
            </w:r>
            <w:r w:rsidRPr="00994345">
              <w:t xml:space="preserve">, on ilmoitettava komissiolle </w:t>
            </w:r>
            <w:r w:rsidRPr="00994345">
              <w:rPr>
                <w:b/>
                <w:i/>
              </w:rPr>
              <w:t>mahdollisimman pian ja vähintään</w:t>
            </w:r>
            <w:r w:rsidRPr="00994345">
              <w:t xml:space="preserve"> kaksi </w:t>
            </w:r>
            <w:r w:rsidRPr="00994345">
              <w:rPr>
                <w:b/>
                <w:i/>
              </w:rPr>
              <w:t>viikkoa</w:t>
            </w:r>
            <w:r w:rsidRPr="00994345">
              <w:t xml:space="preserve"> ennen muutosten voimaantuloa.</w:t>
            </w:r>
          </w:p>
        </w:tc>
      </w:tr>
    </w:tbl>
    <w:p w:rsidR="00F278B5" w:rsidRPr="00994345" w:rsidRDefault="00A349A3" w:rsidP="00A349A3">
      <w:pPr>
        <w:pStyle w:val="Olang"/>
        <w:widowControl/>
        <w:rPr>
          <w:noProof w:val="0"/>
        </w:rPr>
      </w:pPr>
      <w:r w:rsidRPr="00994345">
        <w:rPr>
          <w:noProof w:val="0"/>
        </w:rPr>
        <w:t xml:space="preserve">Or. </w:t>
      </w:r>
      <w:r w:rsidRPr="00994345">
        <w:rPr>
          <w:rStyle w:val="HideTWBExt"/>
          <w:noProof w:val="0"/>
        </w:rPr>
        <w:t>&lt;Original&gt;</w:t>
      </w:r>
      <w:r w:rsidRPr="00994345">
        <w:rPr>
          <w:rStyle w:val="HideTWBInt"/>
          <w:noProof w:val="0"/>
        </w:rPr>
        <w:t>{EN}</w:t>
      </w:r>
      <w:r w:rsidRPr="00994345">
        <w:rPr>
          <w:noProof w:val="0"/>
        </w:rPr>
        <w:t>en</w:t>
      </w:r>
      <w:r w:rsidRPr="00994345">
        <w:rPr>
          <w:rStyle w:val="HideTWBExt"/>
          <w:noProof w:val="0"/>
        </w:rPr>
        <w:t>&lt;/Original&gt;</w:t>
      </w:r>
    </w:p>
    <w:p w:rsidR="00F278B5" w:rsidRPr="00994345" w:rsidRDefault="00A349A3" w:rsidP="00A349A3">
      <w:pPr>
        <w:widowControl/>
      </w:pPr>
      <w:r w:rsidRPr="00994345">
        <w:rPr>
          <w:rStyle w:val="HideTWBExt"/>
          <w:noProof w:val="0"/>
        </w:rPr>
        <w:t>&lt;/Amend&gt;</w:t>
      </w:r>
    </w:p>
    <w:p w:rsidR="00F278B5" w:rsidRPr="00994345" w:rsidRDefault="00A349A3" w:rsidP="00A349A3">
      <w:pPr>
        <w:pStyle w:val="AMNumberTabs0"/>
        <w:keepNext/>
        <w:widowControl/>
      </w:pPr>
      <w:r w:rsidRPr="00994345">
        <w:rPr>
          <w:rStyle w:val="HideTWBExt"/>
          <w:b w:val="0"/>
          <w:noProof w:val="0"/>
        </w:rPr>
        <w:t>&lt;Amend&gt;</w:t>
      </w:r>
      <w:r w:rsidRPr="00994345">
        <w:t>Tarkistus</w:t>
      </w:r>
      <w:r w:rsidRPr="00994345">
        <w:tab/>
      </w:r>
      <w:r w:rsidRPr="00994345">
        <w:tab/>
      </w:r>
      <w:r w:rsidRPr="00994345">
        <w:rPr>
          <w:rStyle w:val="HideTWBExt"/>
          <w:b w:val="0"/>
          <w:noProof w:val="0"/>
        </w:rPr>
        <w:t>&lt;NumAm&gt;</w:t>
      </w:r>
      <w:r w:rsidRPr="00994345">
        <w:t>45</w:t>
      </w:r>
      <w:r w:rsidRPr="00994345">
        <w:rPr>
          <w:rStyle w:val="HideTWBExt"/>
          <w:b w:val="0"/>
          <w:noProof w:val="0"/>
        </w:rPr>
        <w:t>&lt;/NumAm&gt;</w:t>
      </w:r>
    </w:p>
    <w:p w:rsidR="00F278B5" w:rsidRPr="00994345" w:rsidRDefault="00A349A3" w:rsidP="00A349A3">
      <w:pPr>
        <w:pStyle w:val="NormalBold"/>
        <w:widowControl/>
      </w:pPr>
      <w:r w:rsidRPr="00994345">
        <w:rPr>
          <w:rStyle w:val="HideTWBExt"/>
          <w:b w:val="0"/>
          <w:noProof w:val="0"/>
        </w:rPr>
        <w:t>&lt;Members&gt;</w:t>
      </w:r>
      <w:r w:rsidRPr="00994345">
        <w:t>Fabienne Keller</w:t>
      </w:r>
      <w:r w:rsidRPr="00994345">
        <w:rPr>
          <w:rStyle w:val="HideTWBExt"/>
          <w:b w:val="0"/>
          <w:noProof w:val="0"/>
        </w:rPr>
        <w:t>&lt;/Members&gt;</w:t>
      </w:r>
    </w:p>
    <w:p w:rsidR="00F278B5" w:rsidRPr="00994345" w:rsidRDefault="00A349A3" w:rsidP="00A349A3">
      <w:pPr>
        <w:pStyle w:val="NormalBold12b"/>
        <w:keepNext/>
        <w:widowControl/>
      </w:pPr>
      <w:r w:rsidRPr="00994345">
        <w:rPr>
          <w:rStyle w:val="HideTWBExt"/>
          <w:b w:val="0"/>
          <w:noProof w:val="0"/>
        </w:rPr>
        <w:t>&lt;DocAmend&gt;</w:t>
      </w:r>
      <w:r w:rsidRPr="00994345">
        <w:t>Ehdotus asetukseksi</w:t>
      </w:r>
      <w:r w:rsidRPr="00994345">
        <w:rPr>
          <w:rStyle w:val="HideTWBExt"/>
          <w:b w:val="0"/>
          <w:noProof w:val="0"/>
        </w:rPr>
        <w:t>&lt;/DocAmend&gt;</w:t>
      </w:r>
    </w:p>
    <w:p w:rsidR="00F278B5" w:rsidRPr="00994345" w:rsidRDefault="00A349A3" w:rsidP="00A349A3">
      <w:pPr>
        <w:pStyle w:val="NormalBold"/>
        <w:widowControl/>
      </w:pPr>
      <w:r w:rsidRPr="00994345">
        <w:rPr>
          <w:rStyle w:val="HideTWBExt"/>
          <w:b w:val="0"/>
          <w:noProof w:val="0"/>
        </w:rPr>
        <w:t>&lt;Article&gt;</w:t>
      </w:r>
      <w:r w:rsidRPr="00994345">
        <w:t>41 artikla – 14 kohta</w:t>
      </w:r>
      <w:r w:rsidRPr="0099434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E" w:rsidRPr="00994345" w:rsidTr="00F278B5">
        <w:trPr>
          <w:jc w:val="center"/>
        </w:trPr>
        <w:tc>
          <w:tcPr>
            <w:tcW w:w="9752" w:type="dxa"/>
            <w:gridSpan w:val="2"/>
          </w:tcPr>
          <w:p w:rsidR="00F278B5" w:rsidRPr="00994345" w:rsidRDefault="00F278B5" w:rsidP="00A349A3">
            <w:pPr>
              <w:keepNext/>
              <w:widowControl/>
            </w:pPr>
          </w:p>
        </w:tc>
      </w:tr>
      <w:tr w:rsidR="0065061E" w:rsidRPr="00994345" w:rsidTr="00F278B5">
        <w:trPr>
          <w:jc w:val="center"/>
        </w:trPr>
        <w:tc>
          <w:tcPr>
            <w:tcW w:w="4876" w:type="dxa"/>
            <w:hideMark/>
          </w:tcPr>
          <w:p w:rsidR="00F278B5" w:rsidRPr="00994345" w:rsidRDefault="00A349A3" w:rsidP="00A349A3">
            <w:pPr>
              <w:pStyle w:val="ColumnHeading"/>
              <w:keepNext/>
              <w:widowControl/>
            </w:pPr>
            <w:r w:rsidRPr="00994345">
              <w:t>Komission teksti</w:t>
            </w:r>
          </w:p>
        </w:tc>
        <w:tc>
          <w:tcPr>
            <w:tcW w:w="4876" w:type="dxa"/>
            <w:hideMark/>
          </w:tcPr>
          <w:p w:rsidR="00F278B5" w:rsidRPr="00994345" w:rsidRDefault="00A349A3" w:rsidP="00A349A3">
            <w:pPr>
              <w:pStyle w:val="ColumnHeading"/>
              <w:keepNext/>
              <w:widowControl/>
            </w:pPr>
            <w:r w:rsidRPr="00994345">
              <w:t>Tarkistus</w:t>
            </w:r>
          </w:p>
        </w:tc>
      </w:tr>
      <w:tr w:rsidR="0065061E" w:rsidRPr="00994345" w:rsidTr="00F278B5">
        <w:trPr>
          <w:jc w:val="center"/>
        </w:trPr>
        <w:tc>
          <w:tcPr>
            <w:tcW w:w="4876" w:type="dxa"/>
            <w:hideMark/>
          </w:tcPr>
          <w:p w:rsidR="00F278B5" w:rsidRPr="00994345" w:rsidRDefault="00A349A3" w:rsidP="00A349A3">
            <w:pPr>
              <w:pStyle w:val="Normal6"/>
              <w:widowControl/>
            </w:pPr>
            <w:r w:rsidRPr="00994345">
              <w:t>14.</w:t>
            </w:r>
            <w:r w:rsidRPr="00994345">
              <w:tab/>
              <w:t xml:space="preserve">Tilanteissa, joissa </w:t>
            </w:r>
            <w:r w:rsidRPr="00994345">
              <w:rPr>
                <w:b/>
                <w:i/>
              </w:rPr>
              <w:t>jäsenvaltioiden 14</w:t>
            </w:r>
            <w:r w:rsidRPr="00994345">
              <w:t xml:space="preserve"> kohdan mukaisesti ilmoittamien paikkojen kapasiteetti on tilapäisesti riittämätön 3 kohdassa tarkoitettujen hakijoiden käsittelemiseksi, </w:t>
            </w:r>
            <w:r w:rsidRPr="00994345">
              <w:rPr>
                <w:b/>
                <w:i/>
              </w:rPr>
              <w:t>jäsenvaltiot voivat</w:t>
            </w:r>
            <w:r w:rsidRPr="00994345">
              <w:t xml:space="preserve"> ilmoitettuaan asiasta komissiolle </w:t>
            </w:r>
            <w:r w:rsidRPr="00994345">
              <w:rPr>
                <w:b/>
                <w:i/>
              </w:rPr>
              <w:t>nimetä</w:t>
            </w:r>
            <w:r w:rsidRPr="00994345">
              <w:t xml:space="preserve"> muita paikkoja jäsenvaltion alueella hakijoiden vastaanottamiseksi </w:t>
            </w:r>
            <w:r w:rsidRPr="00994345">
              <w:rPr>
                <w:b/>
                <w:i/>
              </w:rPr>
              <w:t>väliaikaisesti ja mahdollisimman lyhyeksi ajaksi</w:t>
            </w:r>
            <w:r w:rsidRPr="00994345">
              <w:t>.</w:t>
            </w:r>
          </w:p>
        </w:tc>
        <w:tc>
          <w:tcPr>
            <w:tcW w:w="4876" w:type="dxa"/>
            <w:hideMark/>
          </w:tcPr>
          <w:p w:rsidR="00F278B5" w:rsidRPr="00994345" w:rsidRDefault="00A349A3" w:rsidP="00A349A3">
            <w:pPr>
              <w:pStyle w:val="Normal6"/>
              <w:widowControl/>
              <w:rPr>
                <w:szCs w:val="24"/>
              </w:rPr>
            </w:pPr>
            <w:r w:rsidRPr="00994345">
              <w:t>14.</w:t>
            </w:r>
            <w:r w:rsidRPr="00994345">
              <w:tab/>
              <w:t xml:space="preserve">Tilanteissa, joissa </w:t>
            </w:r>
            <w:r w:rsidRPr="00994345">
              <w:rPr>
                <w:b/>
                <w:i/>
              </w:rPr>
              <w:t>komission tai asianomaisen jäsenvaltion toimivaltaisen viranomaisen tekemän arvioinnin perusteella</w:t>
            </w:r>
            <w:r w:rsidRPr="00994345">
              <w:t xml:space="preserve"> todetaan, että </w:t>
            </w:r>
            <w:r w:rsidRPr="00994345">
              <w:rPr>
                <w:b/>
                <w:i/>
              </w:rPr>
              <w:t>kyseisen jäsenvaltion 13</w:t>
            </w:r>
            <w:r w:rsidRPr="00994345">
              <w:t xml:space="preserve"> mukaisesti ilmoittamien paikkojen kapasiteetti on tilapäisesti riittämätön 3 kohdassa tarkoitettujen hakijoiden käsittelemiseksi, </w:t>
            </w:r>
            <w:r w:rsidRPr="00994345">
              <w:rPr>
                <w:b/>
                <w:i/>
              </w:rPr>
              <w:t>kyseisen jäsenvaltion on</w:t>
            </w:r>
            <w:r w:rsidRPr="00994345">
              <w:t xml:space="preserve"> ilmoitettuaan asiasta komissiolle nimettävä </w:t>
            </w:r>
            <w:r w:rsidRPr="00994345">
              <w:rPr>
                <w:b/>
                <w:i/>
              </w:rPr>
              <w:t>muita paikkoja</w:t>
            </w:r>
            <w:r w:rsidRPr="00994345">
              <w:t xml:space="preserve"> alueellaan hakijoiden vastaanottamiseksi </w:t>
            </w:r>
            <w:r w:rsidRPr="00994345">
              <w:rPr>
                <w:b/>
                <w:i/>
              </w:rPr>
              <w:t>direktiivissä XXX/XXX/EU [uudelleenlaadittu vastaanotto-olosuhteita koskeva direktiivi] säädetyin edellytyksin</w:t>
            </w:r>
            <w:r w:rsidRPr="00994345">
              <w:t>.</w:t>
            </w:r>
          </w:p>
        </w:tc>
      </w:tr>
    </w:tbl>
    <w:p w:rsidR="00F278B5" w:rsidRPr="00994345" w:rsidRDefault="00A349A3" w:rsidP="00A349A3">
      <w:pPr>
        <w:pStyle w:val="Olang"/>
        <w:widowControl/>
        <w:rPr>
          <w:noProof w:val="0"/>
        </w:rPr>
      </w:pPr>
      <w:r w:rsidRPr="00994345">
        <w:rPr>
          <w:noProof w:val="0"/>
        </w:rPr>
        <w:t xml:space="preserve">Or. </w:t>
      </w:r>
      <w:r w:rsidRPr="00994345">
        <w:rPr>
          <w:rStyle w:val="HideTWBExt"/>
          <w:noProof w:val="0"/>
        </w:rPr>
        <w:t>&lt;Original&gt;</w:t>
      </w:r>
      <w:r w:rsidRPr="00994345">
        <w:rPr>
          <w:rStyle w:val="HideTWBInt"/>
          <w:noProof w:val="0"/>
        </w:rPr>
        <w:t>{EN}</w:t>
      </w:r>
      <w:r w:rsidRPr="00994345">
        <w:rPr>
          <w:noProof w:val="0"/>
        </w:rPr>
        <w:t>en</w:t>
      </w:r>
      <w:r w:rsidRPr="00994345">
        <w:rPr>
          <w:rStyle w:val="HideTWBExt"/>
          <w:noProof w:val="0"/>
        </w:rPr>
        <w:t>&lt;/Original&gt;</w:t>
      </w:r>
    </w:p>
    <w:p w:rsidR="00F278B5" w:rsidRPr="00994345" w:rsidRDefault="00A349A3" w:rsidP="00A349A3">
      <w:pPr>
        <w:widowControl/>
      </w:pPr>
      <w:r w:rsidRPr="00994345">
        <w:rPr>
          <w:rStyle w:val="HideTWBExt"/>
          <w:noProof w:val="0"/>
        </w:rPr>
        <w:t>&lt;/Amend&gt;</w:t>
      </w:r>
    </w:p>
    <w:p w:rsidR="00F278B5" w:rsidRPr="00994345" w:rsidRDefault="00A349A3" w:rsidP="00A349A3">
      <w:pPr>
        <w:pStyle w:val="AMNumberTabs0"/>
        <w:keepNext/>
        <w:widowControl/>
      </w:pPr>
      <w:r w:rsidRPr="00994345">
        <w:rPr>
          <w:rStyle w:val="HideTWBExt"/>
          <w:b w:val="0"/>
          <w:noProof w:val="0"/>
        </w:rPr>
        <w:t>&lt;Amend&gt;</w:t>
      </w:r>
      <w:r w:rsidRPr="00994345">
        <w:t>Tarkistus</w:t>
      </w:r>
      <w:r w:rsidRPr="00994345">
        <w:tab/>
      </w:r>
      <w:r w:rsidRPr="00994345">
        <w:tab/>
      </w:r>
      <w:r w:rsidRPr="00994345">
        <w:rPr>
          <w:rStyle w:val="HideTWBExt"/>
          <w:b w:val="0"/>
          <w:noProof w:val="0"/>
        </w:rPr>
        <w:t>&lt;NumAm&gt;</w:t>
      </w:r>
      <w:r w:rsidRPr="00994345">
        <w:t>46</w:t>
      </w:r>
      <w:r w:rsidRPr="00994345">
        <w:rPr>
          <w:rStyle w:val="HideTWBExt"/>
          <w:b w:val="0"/>
          <w:noProof w:val="0"/>
        </w:rPr>
        <w:t>&lt;/NumAm&gt;</w:t>
      </w:r>
    </w:p>
    <w:p w:rsidR="00F278B5" w:rsidRPr="00994345" w:rsidRDefault="00A349A3" w:rsidP="00A349A3">
      <w:pPr>
        <w:pStyle w:val="NormalBold"/>
        <w:widowControl/>
      </w:pPr>
      <w:r w:rsidRPr="00994345">
        <w:rPr>
          <w:rStyle w:val="HideTWBExt"/>
          <w:b w:val="0"/>
          <w:noProof w:val="0"/>
        </w:rPr>
        <w:t>&lt;Members&gt;</w:t>
      </w:r>
      <w:r w:rsidRPr="00994345">
        <w:t>Fabienne Keller</w:t>
      </w:r>
      <w:r w:rsidRPr="00994345">
        <w:rPr>
          <w:rStyle w:val="HideTWBExt"/>
          <w:b w:val="0"/>
          <w:noProof w:val="0"/>
        </w:rPr>
        <w:t>&lt;/Members&gt;</w:t>
      </w:r>
    </w:p>
    <w:p w:rsidR="00F278B5" w:rsidRPr="00994345" w:rsidRDefault="00A349A3" w:rsidP="00A349A3">
      <w:pPr>
        <w:pStyle w:val="NormalBold12b"/>
        <w:keepNext/>
        <w:widowControl/>
      </w:pPr>
      <w:r w:rsidRPr="00994345">
        <w:rPr>
          <w:rStyle w:val="HideTWBExt"/>
          <w:b w:val="0"/>
          <w:noProof w:val="0"/>
        </w:rPr>
        <w:t>&lt;DocAmend&gt;</w:t>
      </w:r>
      <w:r w:rsidRPr="00994345">
        <w:t>Ehdotus asetukseksi</w:t>
      </w:r>
      <w:r w:rsidRPr="00994345">
        <w:rPr>
          <w:rStyle w:val="HideTWBExt"/>
          <w:b w:val="0"/>
          <w:noProof w:val="0"/>
        </w:rPr>
        <w:t>&lt;/DocAmend&gt;</w:t>
      </w:r>
    </w:p>
    <w:p w:rsidR="00F278B5" w:rsidRPr="00994345" w:rsidRDefault="00A349A3" w:rsidP="00A349A3">
      <w:pPr>
        <w:pStyle w:val="NormalBold"/>
        <w:widowControl/>
      </w:pPr>
      <w:r w:rsidRPr="00994345">
        <w:rPr>
          <w:rStyle w:val="HideTWBExt"/>
          <w:b w:val="0"/>
          <w:noProof w:val="0"/>
        </w:rPr>
        <w:t>&lt;Article&gt;</w:t>
      </w:r>
      <w:r w:rsidRPr="00994345">
        <w:t>41 a artikla – 2 kohta</w:t>
      </w:r>
      <w:r w:rsidRPr="0099434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E" w:rsidRPr="00994345" w:rsidTr="00F278B5">
        <w:trPr>
          <w:jc w:val="center"/>
        </w:trPr>
        <w:tc>
          <w:tcPr>
            <w:tcW w:w="9752" w:type="dxa"/>
            <w:gridSpan w:val="2"/>
          </w:tcPr>
          <w:p w:rsidR="00F278B5" w:rsidRPr="00994345" w:rsidRDefault="00F278B5" w:rsidP="00A349A3">
            <w:pPr>
              <w:keepNext/>
              <w:widowControl/>
            </w:pPr>
          </w:p>
        </w:tc>
      </w:tr>
      <w:tr w:rsidR="0065061E" w:rsidRPr="00994345" w:rsidTr="00F278B5">
        <w:trPr>
          <w:jc w:val="center"/>
        </w:trPr>
        <w:tc>
          <w:tcPr>
            <w:tcW w:w="4876" w:type="dxa"/>
            <w:hideMark/>
          </w:tcPr>
          <w:p w:rsidR="00F278B5" w:rsidRPr="00994345" w:rsidRDefault="00A349A3" w:rsidP="00A349A3">
            <w:pPr>
              <w:pStyle w:val="ColumnHeading"/>
              <w:keepNext/>
              <w:widowControl/>
            </w:pPr>
            <w:r w:rsidRPr="00994345">
              <w:t>Komission teksti</w:t>
            </w:r>
          </w:p>
        </w:tc>
        <w:tc>
          <w:tcPr>
            <w:tcW w:w="4876" w:type="dxa"/>
            <w:hideMark/>
          </w:tcPr>
          <w:p w:rsidR="00F278B5" w:rsidRPr="00994345" w:rsidRDefault="00A349A3" w:rsidP="00A349A3">
            <w:pPr>
              <w:pStyle w:val="ColumnHeading"/>
              <w:keepNext/>
              <w:widowControl/>
            </w:pPr>
            <w:r w:rsidRPr="00994345">
              <w:t>Tarkistus</w:t>
            </w:r>
          </w:p>
        </w:tc>
      </w:tr>
      <w:tr w:rsidR="0065061E" w:rsidRPr="00994345" w:rsidTr="00F278B5">
        <w:trPr>
          <w:jc w:val="center"/>
        </w:trPr>
        <w:tc>
          <w:tcPr>
            <w:tcW w:w="4876" w:type="dxa"/>
            <w:hideMark/>
          </w:tcPr>
          <w:p w:rsidR="00F278B5" w:rsidRPr="00994345" w:rsidRDefault="00A349A3" w:rsidP="00A349A3">
            <w:pPr>
              <w:pStyle w:val="Normal6"/>
              <w:widowControl/>
            </w:pPr>
            <w:r w:rsidRPr="00994345">
              <w:t>2.</w:t>
            </w:r>
            <w:r w:rsidRPr="00994345">
              <w:tab/>
              <w:t xml:space="preserve">Edellä 1 kohdassa tarkoitetut henkilöt on pidettävä enintään 12 viikon ajan ulkorajoilla tai kauttakulkualueilla tai niiden läheisyydessä </w:t>
            </w:r>
            <w:r w:rsidRPr="00994345">
              <w:rPr>
                <w:b/>
                <w:i/>
              </w:rPr>
              <w:t>olevissa paikoissa; jos jäsenvaltio ei pysty sijoittamaan henkilöitä näihin paikkoihin, se voi käyttää muita alueellaan olevia paikkoja</w:t>
            </w:r>
            <w:r w:rsidRPr="00994345">
              <w:t>. Tämä 12 viikon ajanjakso on katsottava alkavaksi siitä, kun hakijalla, kolmannen maan kansalaisella tai kansalaisuudettomalla henkilöllä ei enää ole oikeutta jäädä maahan ja hänen ei sallita jäädä maahan.</w:t>
            </w:r>
          </w:p>
        </w:tc>
        <w:tc>
          <w:tcPr>
            <w:tcW w:w="4876" w:type="dxa"/>
            <w:hideMark/>
          </w:tcPr>
          <w:p w:rsidR="00F278B5" w:rsidRPr="00994345" w:rsidRDefault="00A349A3" w:rsidP="00A349A3">
            <w:pPr>
              <w:pStyle w:val="Normal6"/>
              <w:widowControl/>
              <w:rPr>
                <w:szCs w:val="24"/>
              </w:rPr>
            </w:pPr>
            <w:r w:rsidRPr="00994345">
              <w:t>2.</w:t>
            </w:r>
            <w:r w:rsidRPr="00994345">
              <w:tab/>
              <w:t xml:space="preserve">Edellä 1 kohdassa tarkoitetut henkilöt on pidettävä enintään 12 viikon ajan </w:t>
            </w:r>
            <w:r w:rsidRPr="00994345">
              <w:rPr>
                <w:b/>
                <w:i/>
              </w:rPr>
              <w:t>jäsenvaltioiden harkintansa mukaan nimeämissä paikoissa, ja ne voivat sijaita unionin alueella</w:t>
            </w:r>
            <w:r w:rsidRPr="00994345">
              <w:t xml:space="preserve"> ulkorajoilla tai kauttakulkualueilla tai niiden läheisyydessä</w:t>
            </w:r>
            <w:r w:rsidRPr="00994345">
              <w:rPr>
                <w:b/>
                <w:i/>
              </w:rPr>
              <w:t>. Tässä kohdassa tarkoitettujen paikkojen on oltava täysin direktiivin XXX/XXX/EU [uudelleenlaadittu vastaanotto-olosuhteita koskeva direktiivi] mukaisia</w:t>
            </w:r>
            <w:r w:rsidRPr="00994345">
              <w:t xml:space="preserve">. Tämä 12 viikon ajanjakso on katsottava alkavaksi siitä, kun hakijalla, kolmannen maan kansalaisella tai kansalaisuudettomalla henkilöllä ei enää ole oikeutta jäädä maahan ja hänen ei sallita jäädä maahan. </w:t>
            </w:r>
          </w:p>
        </w:tc>
      </w:tr>
    </w:tbl>
    <w:p w:rsidR="00F278B5" w:rsidRPr="00994345" w:rsidRDefault="00A349A3" w:rsidP="00A349A3">
      <w:pPr>
        <w:pStyle w:val="Olang"/>
        <w:widowControl/>
        <w:rPr>
          <w:noProof w:val="0"/>
        </w:rPr>
      </w:pPr>
      <w:r w:rsidRPr="00994345">
        <w:rPr>
          <w:noProof w:val="0"/>
        </w:rPr>
        <w:t xml:space="preserve">Or. </w:t>
      </w:r>
      <w:r w:rsidRPr="00994345">
        <w:rPr>
          <w:rStyle w:val="HideTWBExt"/>
          <w:noProof w:val="0"/>
        </w:rPr>
        <w:t>&lt;Original&gt;</w:t>
      </w:r>
      <w:r w:rsidRPr="00994345">
        <w:rPr>
          <w:rStyle w:val="HideTWBInt"/>
          <w:noProof w:val="0"/>
        </w:rPr>
        <w:t>{EN}</w:t>
      </w:r>
      <w:r w:rsidRPr="00994345">
        <w:rPr>
          <w:noProof w:val="0"/>
        </w:rPr>
        <w:t>en</w:t>
      </w:r>
      <w:r w:rsidRPr="00994345">
        <w:rPr>
          <w:rStyle w:val="HideTWBExt"/>
          <w:noProof w:val="0"/>
        </w:rPr>
        <w:t>&lt;/Original&gt;</w:t>
      </w:r>
    </w:p>
    <w:p w:rsidR="00F278B5" w:rsidRPr="00994345" w:rsidRDefault="00A349A3" w:rsidP="00A349A3">
      <w:pPr>
        <w:widowControl/>
      </w:pPr>
      <w:r w:rsidRPr="00994345">
        <w:rPr>
          <w:rStyle w:val="HideTWBExt"/>
          <w:noProof w:val="0"/>
        </w:rPr>
        <w:t>&lt;/Amend&gt;</w:t>
      </w:r>
    </w:p>
    <w:p w:rsidR="00F278B5" w:rsidRPr="00994345" w:rsidRDefault="00A349A3" w:rsidP="00A349A3">
      <w:pPr>
        <w:pStyle w:val="AMNumberTabs0"/>
        <w:keepNext/>
        <w:widowControl/>
      </w:pPr>
      <w:r w:rsidRPr="00994345">
        <w:rPr>
          <w:rStyle w:val="HideTWBExt"/>
          <w:b w:val="0"/>
          <w:noProof w:val="0"/>
        </w:rPr>
        <w:t>&lt;Amend&gt;</w:t>
      </w:r>
      <w:r w:rsidRPr="00994345">
        <w:t>Tarkistus</w:t>
      </w:r>
      <w:r w:rsidRPr="00994345">
        <w:tab/>
      </w:r>
      <w:r w:rsidRPr="00994345">
        <w:tab/>
      </w:r>
      <w:r w:rsidRPr="00994345">
        <w:rPr>
          <w:rStyle w:val="HideTWBExt"/>
          <w:b w:val="0"/>
          <w:noProof w:val="0"/>
        </w:rPr>
        <w:t>&lt;NumAm&gt;</w:t>
      </w:r>
      <w:r w:rsidRPr="00994345">
        <w:t>47</w:t>
      </w:r>
      <w:r w:rsidRPr="00994345">
        <w:rPr>
          <w:rStyle w:val="HideTWBExt"/>
          <w:b w:val="0"/>
          <w:noProof w:val="0"/>
        </w:rPr>
        <w:t>&lt;/NumAm&gt;</w:t>
      </w:r>
    </w:p>
    <w:p w:rsidR="00F278B5" w:rsidRPr="00994345" w:rsidRDefault="00A349A3" w:rsidP="00A349A3">
      <w:pPr>
        <w:pStyle w:val="NormalBold"/>
        <w:widowControl/>
      </w:pPr>
      <w:r w:rsidRPr="00994345">
        <w:rPr>
          <w:rStyle w:val="HideTWBExt"/>
          <w:b w:val="0"/>
          <w:noProof w:val="0"/>
        </w:rPr>
        <w:t>&lt;Members&gt;</w:t>
      </w:r>
      <w:r w:rsidRPr="00994345">
        <w:t>Fabienne Keller</w:t>
      </w:r>
      <w:r w:rsidRPr="00994345">
        <w:rPr>
          <w:rStyle w:val="HideTWBExt"/>
          <w:b w:val="0"/>
          <w:noProof w:val="0"/>
        </w:rPr>
        <w:t>&lt;/Members&gt;</w:t>
      </w:r>
    </w:p>
    <w:p w:rsidR="00F278B5" w:rsidRPr="00994345" w:rsidRDefault="00A349A3" w:rsidP="00A349A3">
      <w:pPr>
        <w:pStyle w:val="NormalBold12b"/>
        <w:keepNext/>
        <w:widowControl/>
      </w:pPr>
      <w:r w:rsidRPr="00994345">
        <w:rPr>
          <w:rStyle w:val="HideTWBExt"/>
          <w:b w:val="0"/>
          <w:noProof w:val="0"/>
        </w:rPr>
        <w:t>&lt;DocAmend&gt;</w:t>
      </w:r>
      <w:r w:rsidRPr="00994345">
        <w:t>Ehdotus asetukseksi</w:t>
      </w:r>
      <w:r w:rsidRPr="00994345">
        <w:rPr>
          <w:rStyle w:val="HideTWBExt"/>
          <w:b w:val="0"/>
          <w:noProof w:val="0"/>
        </w:rPr>
        <w:t>&lt;/DocAmend&gt;</w:t>
      </w:r>
    </w:p>
    <w:p w:rsidR="00F278B5" w:rsidRPr="00994345" w:rsidRDefault="00A349A3" w:rsidP="00A349A3">
      <w:pPr>
        <w:pStyle w:val="NormalBold"/>
        <w:widowControl/>
      </w:pPr>
      <w:r w:rsidRPr="00994345">
        <w:rPr>
          <w:rStyle w:val="HideTWBExt"/>
          <w:b w:val="0"/>
          <w:noProof w:val="0"/>
        </w:rPr>
        <w:t>&lt;Article&gt;</w:t>
      </w:r>
      <w:r w:rsidRPr="00994345">
        <w:t>41 a artikla – 3 kohta</w:t>
      </w:r>
      <w:r w:rsidRPr="0099434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E" w:rsidRPr="00994345" w:rsidTr="00F278B5">
        <w:trPr>
          <w:jc w:val="center"/>
        </w:trPr>
        <w:tc>
          <w:tcPr>
            <w:tcW w:w="9752" w:type="dxa"/>
            <w:gridSpan w:val="2"/>
          </w:tcPr>
          <w:p w:rsidR="00F278B5" w:rsidRPr="00994345" w:rsidRDefault="00F278B5" w:rsidP="00A349A3">
            <w:pPr>
              <w:keepNext/>
              <w:widowControl/>
            </w:pPr>
          </w:p>
        </w:tc>
      </w:tr>
      <w:tr w:rsidR="0065061E" w:rsidRPr="00994345" w:rsidTr="00F278B5">
        <w:trPr>
          <w:jc w:val="center"/>
        </w:trPr>
        <w:tc>
          <w:tcPr>
            <w:tcW w:w="4876" w:type="dxa"/>
            <w:hideMark/>
          </w:tcPr>
          <w:p w:rsidR="00F278B5" w:rsidRPr="00994345" w:rsidRDefault="00A349A3" w:rsidP="00A349A3">
            <w:pPr>
              <w:pStyle w:val="ColumnHeading"/>
              <w:keepNext/>
              <w:widowControl/>
            </w:pPr>
            <w:r w:rsidRPr="00994345">
              <w:t>Komission teksti</w:t>
            </w:r>
          </w:p>
        </w:tc>
        <w:tc>
          <w:tcPr>
            <w:tcW w:w="4876" w:type="dxa"/>
            <w:hideMark/>
          </w:tcPr>
          <w:p w:rsidR="00F278B5" w:rsidRPr="00994345" w:rsidRDefault="00A349A3" w:rsidP="00A349A3">
            <w:pPr>
              <w:pStyle w:val="ColumnHeading"/>
              <w:keepNext/>
              <w:widowControl/>
            </w:pPr>
            <w:r w:rsidRPr="00994345">
              <w:t>Tarkistus</w:t>
            </w:r>
          </w:p>
        </w:tc>
      </w:tr>
      <w:tr w:rsidR="0065061E" w:rsidRPr="00994345" w:rsidTr="00F278B5">
        <w:trPr>
          <w:jc w:val="center"/>
        </w:trPr>
        <w:tc>
          <w:tcPr>
            <w:tcW w:w="4876" w:type="dxa"/>
            <w:hideMark/>
          </w:tcPr>
          <w:p w:rsidR="00F278B5" w:rsidRPr="00994345" w:rsidRDefault="00A349A3" w:rsidP="00A349A3">
            <w:pPr>
              <w:pStyle w:val="Normal6"/>
              <w:widowControl/>
            </w:pPr>
            <w:r w:rsidRPr="00994345">
              <w:t>3.</w:t>
            </w:r>
            <w:r w:rsidRPr="00994345">
              <w:tab/>
              <w:t>Tätä artiklaa sovellettaessa sovelletaan direktiivin XXX/XXX/EU [uudelleenlaadittu palauttamisdirektiivi] 3 artiklaa, 4 artiklan 1 kohtaa, 5–7 artiklaa, 8 artiklan 1–5 kohtaa, 9 artiklan 2–4 kohtaa, 10–13 artiklaa, 15 artiklaa, 17 artiklan 1 kohtaa, 18 artiklan 2–4 kohtaa ja 19–21 artiklaa.</w:t>
            </w:r>
          </w:p>
        </w:tc>
        <w:tc>
          <w:tcPr>
            <w:tcW w:w="4876" w:type="dxa"/>
            <w:hideMark/>
          </w:tcPr>
          <w:p w:rsidR="00F278B5" w:rsidRPr="00994345" w:rsidRDefault="00A349A3" w:rsidP="00A349A3">
            <w:pPr>
              <w:pStyle w:val="Normal6"/>
              <w:widowControl/>
              <w:rPr>
                <w:szCs w:val="24"/>
              </w:rPr>
            </w:pPr>
            <w:r w:rsidRPr="00994345">
              <w:t>3.</w:t>
            </w:r>
            <w:r w:rsidRPr="00994345">
              <w:tab/>
              <w:t xml:space="preserve">Tätä artiklaa sovellettaessa sovelletaan direktiivin XXX/XXX/EU [uudelleenlaadittu palauttamisdirektiivi] 3 artiklaa, 4 artiklan 1 kohtaa, 5–7 artiklaa, 8 artiklan 1–5 kohtaa, 9 artiklan 2–4 kohtaa, 10–13 artiklaa, </w:t>
            </w:r>
            <w:r w:rsidRPr="00994345">
              <w:rPr>
                <w:b/>
                <w:i/>
              </w:rPr>
              <w:t>14 artiklan 3 kohtaa,</w:t>
            </w:r>
            <w:r w:rsidRPr="00994345">
              <w:t xml:space="preserve"> 15 artiklaa, 17 artiklan 1 kohtaa, 18 artiklan 2–4 kohtaa ja 19–21 artiklaa.</w:t>
            </w:r>
          </w:p>
        </w:tc>
      </w:tr>
    </w:tbl>
    <w:p w:rsidR="00F278B5" w:rsidRPr="00994345" w:rsidRDefault="00A349A3" w:rsidP="00A349A3">
      <w:pPr>
        <w:pStyle w:val="Olang"/>
        <w:widowControl/>
        <w:rPr>
          <w:noProof w:val="0"/>
        </w:rPr>
      </w:pPr>
      <w:r w:rsidRPr="00994345">
        <w:rPr>
          <w:noProof w:val="0"/>
        </w:rPr>
        <w:t xml:space="preserve">Or. </w:t>
      </w:r>
      <w:r w:rsidRPr="00994345">
        <w:rPr>
          <w:rStyle w:val="HideTWBExt"/>
          <w:noProof w:val="0"/>
        </w:rPr>
        <w:t>&lt;Original&gt;</w:t>
      </w:r>
      <w:r w:rsidRPr="00994345">
        <w:rPr>
          <w:rStyle w:val="HideTWBInt"/>
          <w:noProof w:val="0"/>
        </w:rPr>
        <w:t>{EN}</w:t>
      </w:r>
      <w:r w:rsidRPr="00994345">
        <w:rPr>
          <w:noProof w:val="0"/>
        </w:rPr>
        <w:t>en</w:t>
      </w:r>
      <w:r w:rsidRPr="00994345">
        <w:rPr>
          <w:rStyle w:val="HideTWBExt"/>
          <w:noProof w:val="0"/>
        </w:rPr>
        <w:t>&lt;/Original&gt;</w:t>
      </w:r>
    </w:p>
    <w:p w:rsidR="00F278B5" w:rsidRPr="00994345" w:rsidRDefault="00A349A3" w:rsidP="00A349A3">
      <w:pPr>
        <w:widowControl/>
      </w:pPr>
      <w:r w:rsidRPr="00994345">
        <w:rPr>
          <w:rStyle w:val="HideTWBExt"/>
          <w:noProof w:val="0"/>
        </w:rPr>
        <w:t>&lt;/Amend&gt;</w:t>
      </w:r>
    </w:p>
    <w:p w:rsidR="00F278B5" w:rsidRPr="00994345" w:rsidRDefault="00A349A3" w:rsidP="00A349A3">
      <w:pPr>
        <w:pStyle w:val="AMNumberTabs0"/>
        <w:keepNext/>
        <w:widowControl/>
      </w:pPr>
      <w:r w:rsidRPr="00994345">
        <w:rPr>
          <w:rStyle w:val="HideTWBExt"/>
          <w:b w:val="0"/>
          <w:noProof w:val="0"/>
        </w:rPr>
        <w:t>&lt;Amend&gt;</w:t>
      </w:r>
      <w:r w:rsidRPr="00994345">
        <w:t>Tarkistus</w:t>
      </w:r>
      <w:r w:rsidRPr="00994345">
        <w:tab/>
      </w:r>
      <w:r w:rsidRPr="00994345">
        <w:tab/>
      </w:r>
      <w:r w:rsidRPr="00994345">
        <w:rPr>
          <w:rStyle w:val="HideTWBExt"/>
          <w:b w:val="0"/>
          <w:noProof w:val="0"/>
        </w:rPr>
        <w:t>&lt;NumAm&gt;</w:t>
      </w:r>
      <w:r w:rsidRPr="00994345">
        <w:t>48</w:t>
      </w:r>
      <w:r w:rsidRPr="00994345">
        <w:rPr>
          <w:rStyle w:val="HideTWBExt"/>
          <w:b w:val="0"/>
          <w:noProof w:val="0"/>
        </w:rPr>
        <w:t>&lt;/NumAm&gt;</w:t>
      </w:r>
    </w:p>
    <w:p w:rsidR="00F278B5" w:rsidRPr="00994345" w:rsidRDefault="00A349A3" w:rsidP="00A349A3">
      <w:pPr>
        <w:pStyle w:val="NormalBold"/>
        <w:widowControl/>
      </w:pPr>
      <w:r w:rsidRPr="00994345">
        <w:rPr>
          <w:rStyle w:val="HideTWBExt"/>
          <w:b w:val="0"/>
          <w:noProof w:val="0"/>
        </w:rPr>
        <w:t>&lt;Members&gt;</w:t>
      </w:r>
      <w:r w:rsidRPr="00994345">
        <w:t>Fabienne Keller</w:t>
      </w:r>
      <w:r w:rsidRPr="00994345">
        <w:rPr>
          <w:rStyle w:val="HideTWBExt"/>
          <w:b w:val="0"/>
          <w:noProof w:val="0"/>
        </w:rPr>
        <w:t>&lt;/Members&gt;</w:t>
      </w:r>
    </w:p>
    <w:p w:rsidR="00F278B5" w:rsidRPr="00994345" w:rsidRDefault="00A349A3" w:rsidP="00A349A3">
      <w:pPr>
        <w:pStyle w:val="NormalBold12b"/>
        <w:keepNext/>
        <w:widowControl/>
      </w:pPr>
      <w:r w:rsidRPr="00994345">
        <w:rPr>
          <w:rStyle w:val="HideTWBExt"/>
          <w:b w:val="0"/>
          <w:noProof w:val="0"/>
        </w:rPr>
        <w:t>&lt;DocAmend&gt;</w:t>
      </w:r>
      <w:r w:rsidRPr="00994345">
        <w:t>Ehdotus asetukseksi</w:t>
      </w:r>
      <w:r w:rsidRPr="00994345">
        <w:rPr>
          <w:rStyle w:val="HideTWBExt"/>
          <w:b w:val="0"/>
          <w:noProof w:val="0"/>
        </w:rPr>
        <w:t>&lt;/DocAmend&gt;</w:t>
      </w:r>
    </w:p>
    <w:p w:rsidR="00F278B5" w:rsidRPr="00994345" w:rsidRDefault="00A349A3" w:rsidP="00A349A3">
      <w:pPr>
        <w:pStyle w:val="NormalBold"/>
        <w:widowControl/>
      </w:pPr>
      <w:r w:rsidRPr="00994345">
        <w:rPr>
          <w:rStyle w:val="HideTWBExt"/>
          <w:b w:val="0"/>
          <w:noProof w:val="0"/>
        </w:rPr>
        <w:t>&lt;Article&gt;</w:t>
      </w:r>
      <w:r w:rsidRPr="00994345">
        <w:t>41 a artikla – 3 a kohta (uusi)</w:t>
      </w:r>
      <w:r w:rsidRPr="0099434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E" w:rsidRPr="00994345" w:rsidTr="00F278B5">
        <w:trPr>
          <w:jc w:val="center"/>
        </w:trPr>
        <w:tc>
          <w:tcPr>
            <w:tcW w:w="9752" w:type="dxa"/>
            <w:gridSpan w:val="2"/>
          </w:tcPr>
          <w:p w:rsidR="00F278B5" w:rsidRPr="00994345" w:rsidRDefault="00F278B5" w:rsidP="00A349A3">
            <w:pPr>
              <w:keepNext/>
              <w:widowControl/>
            </w:pPr>
          </w:p>
        </w:tc>
      </w:tr>
      <w:tr w:rsidR="0065061E" w:rsidRPr="00994345" w:rsidTr="00F278B5">
        <w:trPr>
          <w:jc w:val="center"/>
        </w:trPr>
        <w:tc>
          <w:tcPr>
            <w:tcW w:w="4876" w:type="dxa"/>
            <w:hideMark/>
          </w:tcPr>
          <w:p w:rsidR="00F278B5" w:rsidRPr="00994345" w:rsidRDefault="00A349A3" w:rsidP="00A349A3">
            <w:pPr>
              <w:pStyle w:val="ColumnHeading"/>
              <w:keepNext/>
              <w:widowControl/>
            </w:pPr>
            <w:r w:rsidRPr="00994345">
              <w:t>Komission teksti</w:t>
            </w:r>
          </w:p>
        </w:tc>
        <w:tc>
          <w:tcPr>
            <w:tcW w:w="4876" w:type="dxa"/>
            <w:hideMark/>
          </w:tcPr>
          <w:p w:rsidR="00F278B5" w:rsidRPr="00994345" w:rsidRDefault="00A349A3" w:rsidP="00A349A3">
            <w:pPr>
              <w:pStyle w:val="ColumnHeading"/>
              <w:keepNext/>
              <w:widowControl/>
            </w:pPr>
            <w:r w:rsidRPr="00994345">
              <w:t>Tarkistus</w:t>
            </w:r>
          </w:p>
        </w:tc>
      </w:tr>
      <w:tr w:rsidR="0065061E" w:rsidRPr="00994345" w:rsidTr="00F278B5">
        <w:trPr>
          <w:jc w:val="center"/>
        </w:trPr>
        <w:tc>
          <w:tcPr>
            <w:tcW w:w="4876" w:type="dxa"/>
          </w:tcPr>
          <w:p w:rsidR="00F278B5" w:rsidRPr="00994345" w:rsidRDefault="00F278B5" w:rsidP="00A349A3">
            <w:pPr>
              <w:pStyle w:val="Normal6"/>
              <w:widowControl/>
            </w:pPr>
          </w:p>
        </w:tc>
        <w:tc>
          <w:tcPr>
            <w:tcW w:w="4876" w:type="dxa"/>
            <w:hideMark/>
          </w:tcPr>
          <w:p w:rsidR="00F278B5" w:rsidRPr="00994345" w:rsidRDefault="00A349A3" w:rsidP="00A349A3">
            <w:pPr>
              <w:pStyle w:val="Normal6"/>
              <w:widowControl/>
              <w:rPr>
                <w:szCs w:val="24"/>
              </w:rPr>
            </w:pPr>
            <w:r w:rsidRPr="00994345">
              <w:rPr>
                <w:b/>
                <w:i/>
              </w:rPr>
              <w:t>3 a.</w:t>
            </w:r>
            <w:r w:rsidRPr="00994345">
              <w:rPr>
                <w:b/>
                <w:i/>
              </w:rPr>
              <w:tab/>
              <w:t>Jäsenvaltio voi päättää olla soveltamatta rajamenettelyä sellaisiin kolmannen maan kansalaisiin, tai kansalaisuudettomiin henkilöihin, joilla on aiemmin ollut vakituinen asuinpaikka sellaisessa kolmannessa maassa, josta kyseinen jäsenvaltio on toimittanut komissiolle ilmoituksen asetuksen (EY) N:o 810/2009 25 a artiklan 3 kohdan mukaisesti.</w:t>
            </w:r>
          </w:p>
        </w:tc>
      </w:tr>
      <w:tr w:rsidR="0065061E" w:rsidRPr="00994345" w:rsidTr="00F278B5">
        <w:trPr>
          <w:jc w:val="center"/>
        </w:trPr>
        <w:tc>
          <w:tcPr>
            <w:tcW w:w="4876" w:type="dxa"/>
          </w:tcPr>
          <w:p w:rsidR="00F278B5" w:rsidRPr="00994345" w:rsidRDefault="00F278B5" w:rsidP="00A349A3">
            <w:pPr>
              <w:pStyle w:val="Normal6"/>
              <w:widowControl/>
            </w:pPr>
          </w:p>
        </w:tc>
        <w:tc>
          <w:tcPr>
            <w:tcW w:w="4876" w:type="dxa"/>
            <w:hideMark/>
          </w:tcPr>
          <w:p w:rsidR="00F278B5" w:rsidRPr="00994345" w:rsidRDefault="00A349A3" w:rsidP="00A349A3">
            <w:pPr>
              <w:pStyle w:val="Normal6"/>
              <w:widowControl/>
              <w:rPr>
                <w:szCs w:val="24"/>
              </w:rPr>
            </w:pPr>
            <w:r w:rsidRPr="00994345">
              <w:rPr>
                <w:b/>
                <w:i/>
              </w:rPr>
              <w:t>Jos komissio katsoo asetuksen (EY) N:o 810/2009 25 a artiklan 4 kohdan mukaisesti suoritetun tarkastelun perusteella, että kyseinen kolmas maa tekee riittävää yhteistyötä, jäsenvaltion on jälleen sovellettava rajalla tapahtuvaa palauttamismenettelyä.</w:t>
            </w:r>
          </w:p>
        </w:tc>
      </w:tr>
      <w:tr w:rsidR="0065061E" w:rsidRPr="00994345" w:rsidTr="00F278B5">
        <w:trPr>
          <w:jc w:val="center"/>
        </w:trPr>
        <w:tc>
          <w:tcPr>
            <w:tcW w:w="4876" w:type="dxa"/>
          </w:tcPr>
          <w:p w:rsidR="00F278B5" w:rsidRPr="00994345" w:rsidRDefault="00F278B5" w:rsidP="00A349A3">
            <w:pPr>
              <w:pStyle w:val="Normal6"/>
              <w:widowControl/>
            </w:pPr>
          </w:p>
        </w:tc>
        <w:tc>
          <w:tcPr>
            <w:tcW w:w="4876" w:type="dxa"/>
            <w:hideMark/>
          </w:tcPr>
          <w:p w:rsidR="00F278B5" w:rsidRPr="00994345" w:rsidRDefault="00A349A3" w:rsidP="00A349A3">
            <w:pPr>
              <w:pStyle w:val="Normal6"/>
              <w:widowControl/>
              <w:rPr>
                <w:szCs w:val="24"/>
              </w:rPr>
            </w:pPr>
            <w:r w:rsidRPr="00994345">
              <w:rPr>
                <w:b/>
                <w:i/>
              </w:rPr>
              <w:t>Jos komissio katsoo, että kyseinen kolmas maa ei tee riittävää yhteistyötä, jäsenvaltio voi edelleen olla soveltamatta rajalla tapahtuvaa palauttamismenettelyä;</w:t>
            </w:r>
          </w:p>
        </w:tc>
      </w:tr>
      <w:tr w:rsidR="0065061E" w:rsidRPr="00994345" w:rsidTr="00F278B5">
        <w:trPr>
          <w:jc w:val="center"/>
        </w:trPr>
        <w:tc>
          <w:tcPr>
            <w:tcW w:w="4876" w:type="dxa"/>
          </w:tcPr>
          <w:p w:rsidR="00F278B5" w:rsidRPr="00994345" w:rsidRDefault="00F278B5" w:rsidP="00A349A3">
            <w:pPr>
              <w:pStyle w:val="Normal6"/>
              <w:widowControl/>
            </w:pPr>
          </w:p>
        </w:tc>
        <w:tc>
          <w:tcPr>
            <w:tcW w:w="4876" w:type="dxa"/>
            <w:hideMark/>
          </w:tcPr>
          <w:p w:rsidR="00F278B5" w:rsidRPr="00994345" w:rsidRDefault="00A349A3" w:rsidP="00A349A3">
            <w:pPr>
              <w:pStyle w:val="Normal6"/>
              <w:widowControl/>
              <w:rPr>
                <w:szCs w:val="24"/>
              </w:rPr>
            </w:pPr>
            <w:r w:rsidRPr="00994345">
              <w:rPr>
                <w:b/>
                <w:i/>
              </w:rPr>
              <w:t>a)</w:t>
            </w:r>
            <w:r w:rsidRPr="00994345">
              <w:rPr>
                <w:b/>
                <w:i/>
              </w:rPr>
              <w:tab/>
              <w:t>siihen saakka, kunnes täytäntöönpanosäädös, jonka neuvosto on aiemmin antanut asetuksen (EY) N:o 810/2009 25 a artiklan 5 kohdan mukaisesti, kumotaan tai sitä muutetaan;</w:t>
            </w:r>
          </w:p>
        </w:tc>
      </w:tr>
      <w:tr w:rsidR="0065061E" w:rsidRPr="00994345" w:rsidTr="00F278B5">
        <w:trPr>
          <w:jc w:val="center"/>
        </w:trPr>
        <w:tc>
          <w:tcPr>
            <w:tcW w:w="4876" w:type="dxa"/>
          </w:tcPr>
          <w:p w:rsidR="00F278B5" w:rsidRPr="00994345" w:rsidRDefault="00F278B5" w:rsidP="00A349A3">
            <w:pPr>
              <w:pStyle w:val="Normal6"/>
              <w:widowControl/>
            </w:pPr>
          </w:p>
        </w:tc>
        <w:tc>
          <w:tcPr>
            <w:tcW w:w="4876" w:type="dxa"/>
            <w:hideMark/>
          </w:tcPr>
          <w:p w:rsidR="00F278B5" w:rsidRPr="00994345" w:rsidRDefault="00A349A3" w:rsidP="00A349A3">
            <w:pPr>
              <w:pStyle w:val="Normal6"/>
              <w:widowControl/>
              <w:rPr>
                <w:szCs w:val="24"/>
              </w:rPr>
            </w:pPr>
            <w:r w:rsidRPr="00994345">
              <w:rPr>
                <w:b/>
                <w:i/>
              </w:rPr>
              <w:t>b)</w:t>
            </w:r>
            <w:r w:rsidRPr="00994345">
              <w:rPr>
                <w:b/>
                <w:i/>
              </w:rPr>
              <w:tab/>
              <w:t>siihen saakka, kunnes komissio ilmoittaa asetuksen (EY) N:o 810/2009 25 a artiklan 2 kohdan mukaisesti tekemässään arvioinnissa, että kyseisen kolmannen maan kanssa tehtävä yhteistyö muuttuu olennaisesti, edellyttäen että komissio katsoo, ettei toimia tarvita mainitun artiklan mukaisesti.</w:t>
            </w:r>
          </w:p>
        </w:tc>
      </w:tr>
    </w:tbl>
    <w:p w:rsidR="00F278B5" w:rsidRPr="00994345" w:rsidRDefault="00A349A3" w:rsidP="00A349A3">
      <w:pPr>
        <w:pStyle w:val="Olang"/>
        <w:widowControl/>
        <w:rPr>
          <w:noProof w:val="0"/>
        </w:rPr>
      </w:pPr>
      <w:r w:rsidRPr="00994345">
        <w:rPr>
          <w:noProof w:val="0"/>
        </w:rPr>
        <w:t xml:space="preserve">Or. </w:t>
      </w:r>
      <w:r w:rsidRPr="00994345">
        <w:rPr>
          <w:rStyle w:val="HideTWBExt"/>
          <w:noProof w:val="0"/>
        </w:rPr>
        <w:t>&lt;Original&gt;</w:t>
      </w:r>
      <w:r w:rsidRPr="00994345">
        <w:rPr>
          <w:rStyle w:val="HideTWBInt"/>
          <w:noProof w:val="0"/>
        </w:rPr>
        <w:t>{EN}</w:t>
      </w:r>
      <w:r w:rsidRPr="00994345">
        <w:rPr>
          <w:noProof w:val="0"/>
        </w:rPr>
        <w:t>en</w:t>
      </w:r>
      <w:r w:rsidRPr="00994345">
        <w:rPr>
          <w:rStyle w:val="HideTWBExt"/>
          <w:noProof w:val="0"/>
        </w:rPr>
        <w:t>&lt;/Original&gt;</w:t>
      </w:r>
    </w:p>
    <w:p w:rsidR="00F278B5" w:rsidRPr="00994345" w:rsidRDefault="00A349A3" w:rsidP="00A349A3">
      <w:pPr>
        <w:widowControl/>
      </w:pPr>
      <w:r w:rsidRPr="00994345">
        <w:rPr>
          <w:rStyle w:val="HideTWBExt"/>
          <w:noProof w:val="0"/>
        </w:rPr>
        <w:t>&lt;/Amend&gt;</w:t>
      </w:r>
    </w:p>
    <w:p w:rsidR="00F278B5" w:rsidRPr="00994345" w:rsidRDefault="00A349A3" w:rsidP="00A349A3">
      <w:pPr>
        <w:pStyle w:val="AMNumberTabs0"/>
        <w:keepNext/>
        <w:widowControl/>
      </w:pPr>
      <w:r w:rsidRPr="00994345">
        <w:rPr>
          <w:rStyle w:val="HideTWBExt"/>
          <w:b w:val="0"/>
          <w:noProof w:val="0"/>
        </w:rPr>
        <w:t>&lt;Amend&gt;</w:t>
      </w:r>
      <w:r w:rsidRPr="00994345">
        <w:t>Tarkistus</w:t>
      </w:r>
      <w:r w:rsidRPr="00994345">
        <w:tab/>
      </w:r>
      <w:r w:rsidRPr="00994345">
        <w:tab/>
      </w:r>
      <w:r w:rsidRPr="00994345">
        <w:rPr>
          <w:rStyle w:val="HideTWBExt"/>
          <w:b w:val="0"/>
          <w:noProof w:val="0"/>
        </w:rPr>
        <w:t>&lt;NumAm&gt;</w:t>
      </w:r>
      <w:r w:rsidRPr="00994345">
        <w:t>49</w:t>
      </w:r>
      <w:r w:rsidRPr="00994345">
        <w:rPr>
          <w:rStyle w:val="HideTWBExt"/>
          <w:b w:val="0"/>
          <w:noProof w:val="0"/>
        </w:rPr>
        <w:t>&lt;/NumAm&gt;</w:t>
      </w:r>
    </w:p>
    <w:p w:rsidR="00F278B5" w:rsidRPr="00994345" w:rsidRDefault="00A349A3" w:rsidP="00A349A3">
      <w:pPr>
        <w:pStyle w:val="NormalBold"/>
        <w:widowControl/>
      </w:pPr>
      <w:r w:rsidRPr="00994345">
        <w:rPr>
          <w:rStyle w:val="HideTWBExt"/>
          <w:b w:val="0"/>
          <w:noProof w:val="0"/>
        </w:rPr>
        <w:t>&lt;Members&gt;</w:t>
      </w:r>
      <w:r w:rsidRPr="00994345">
        <w:t>Fabienne Keller</w:t>
      </w:r>
      <w:r w:rsidRPr="00994345">
        <w:rPr>
          <w:rStyle w:val="HideTWBExt"/>
          <w:b w:val="0"/>
          <w:noProof w:val="0"/>
        </w:rPr>
        <w:t>&lt;/Members&gt;</w:t>
      </w:r>
    </w:p>
    <w:p w:rsidR="00F278B5" w:rsidRPr="00994345" w:rsidRDefault="00A349A3" w:rsidP="00A349A3">
      <w:pPr>
        <w:pStyle w:val="NormalBold12b"/>
        <w:keepNext/>
        <w:widowControl/>
      </w:pPr>
      <w:r w:rsidRPr="00994345">
        <w:rPr>
          <w:rStyle w:val="HideTWBExt"/>
          <w:b w:val="0"/>
          <w:noProof w:val="0"/>
        </w:rPr>
        <w:t>&lt;DocAmend&gt;</w:t>
      </w:r>
      <w:r w:rsidRPr="00994345">
        <w:t>Ehdotus asetukseksi</w:t>
      </w:r>
      <w:r w:rsidRPr="00994345">
        <w:rPr>
          <w:rStyle w:val="HideTWBExt"/>
          <w:b w:val="0"/>
          <w:noProof w:val="0"/>
        </w:rPr>
        <w:t>&lt;/DocAmend&gt;</w:t>
      </w:r>
    </w:p>
    <w:p w:rsidR="00F278B5" w:rsidRPr="00994345" w:rsidRDefault="00A349A3" w:rsidP="00A349A3">
      <w:pPr>
        <w:pStyle w:val="NormalBold"/>
        <w:widowControl/>
      </w:pPr>
      <w:r w:rsidRPr="00994345">
        <w:rPr>
          <w:rStyle w:val="HideTWBExt"/>
          <w:b w:val="0"/>
          <w:noProof w:val="0"/>
        </w:rPr>
        <w:t>&lt;Article&gt;</w:t>
      </w:r>
      <w:r w:rsidRPr="00994345">
        <w:t>41 a artikla – 4 kohta</w:t>
      </w:r>
      <w:r w:rsidRPr="0099434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E" w:rsidRPr="00994345" w:rsidTr="00F278B5">
        <w:trPr>
          <w:jc w:val="center"/>
        </w:trPr>
        <w:tc>
          <w:tcPr>
            <w:tcW w:w="9752" w:type="dxa"/>
            <w:gridSpan w:val="2"/>
          </w:tcPr>
          <w:p w:rsidR="00F278B5" w:rsidRPr="00994345" w:rsidRDefault="00F278B5" w:rsidP="00A349A3">
            <w:pPr>
              <w:keepNext/>
              <w:widowControl/>
            </w:pPr>
          </w:p>
        </w:tc>
      </w:tr>
      <w:tr w:rsidR="0065061E" w:rsidRPr="00994345" w:rsidTr="00F278B5">
        <w:trPr>
          <w:jc w:val="center"/>
        </w:trPr>
        <w:tc>
          <w:tcPr>
            <w:tcW w:w="4876" w:type="dxa"/>
            <w:hideMark/>
          </w:tcPr>
          <w:p w:rsidR="00F278B5" w:rsidRPr="00994345" w:rsidRDefault="00A349A3" w:rsidP="00A349A3">
            <w:pPr>
              <w:pStyle w:val="ColumnHeading"/>
              <w:keepNext/>
              <w:widowControl/>
            </w:pPr>
            <w:r w:rsidRPr="00994345">
              <w:t>Komission teksti</w:t>
            </w:r>
          </w:p>
        </w:tc>
        <w:tc>
          <w:tcPr>
            <w:tcW w:w="4876" w:type="dxa"/>
            <w:hideMark/>
          </w:tcPr>
          <w:p w:rsidR="00F278B5" w:rsidRPr="00994345" w:rsidRDefault="00A349A3" w:rsidP="00A349A3">
            <w:pPr>
              <w:pStyle w:val="ColumnHeading"/>
              <w:keepNext/>
              <w:widowControl/>
            </w:pPr>
            <w:r w:rsidRPr="00994345">
              <w:t>Tarkistus</w:t>
            </w:r>
          </w:p>
        </w:tc>
      </w:tr>
      <w:tr w:rsidR="0065061E" w:rsidRPr="00994345" w:rsidTr="00F278B5">
        <w:trPr>
          <w:jc w:val="center"/>
        </w:trPr>
        <w:tc>
          <w:tcPr>
            <w:tcW w:w="4876" w:type="dxa"/>
            <w:hideMark/>
          </w:tcPr>
          <w:p w:rsidR="00F278B5" w:rsidRPr="00994345" w:rsidRDefault="00A349A3" w:rsidP="00A349A3">
            <w:pPr>
              <w:pStyle w:val="Normal6"/>
              <w:widowControl/>
            </w:pPr>
            <w:r w:rsidRPr="00994345">
              <w:t>4.</w:t>
            </w:r>
            <w:r w:rsidRPr="00994345">
              <w:tab/>
              <w:t xml:space="preserve">Edellä 1 kohdassa tarkoitetuille henkilöille voidaan myöntää vapaaehtoista paluuta varten enintään </w:t>
            </w:r>
            <w:r w:rsidRPr="00994345">
              <w:rPr>
                <w:b/>
                <w:i/>
              </w:rPr>
              <w:t>15</w:t>
            </w:r>
            <w:r w:rsidRPr="00994345">
              <w:t xml:space="preserve"> päivää aikaa, sanotun kuitenkaan rajoittamatta mahdollisuutta palata vapaaehtoisesti milloin tahansa.</w:t>
            </w:r>
          </w:p>
        </w:tc>
        <w:tc>
          <w:tcPr>
            <w:tcW w:w="4876" w:type="dxa"/>
            <w:hideMark/>
          </w:tcPr>
          <w:p w:rsidR="00F278B5" w:rsidRPr="00994345" w:rsidRDefault="00A349A3" w:rsidP="00A349A3">
            <w:pPr>
              <w:pStyle w:val="Normal6"/>
              <w:widowControl/>
              <w:rPr>
                <w:b/>
                <w:i/>
              </w:rPr>
            </w:pPr>
            <w:r w:rsidRPr="00994345">
              <w:t>4.</w:t>
            </w:r>
            <w:r w:rsidRPr="00994345">
              <w:tab/>
              <w:t xml:space="preserve">Edellä 1 kohdassa tarkoitetuille henkilöille voidaan myöntää vapaaehtoista paluuta varten enintään </w:t>
            </w:r>
            <w:r w:rsidRPr="00994345">
              <w:rPr>
                <w:b/>
                <w:i/>
              </w:rPr>
              <w:t>20</w:t>
            </w:r>
            <w:r w:rsidRPr="00994345">
              <w:t xml:space="preserve"> päivää aikaa, sanotun kuitenkaan rajoittamatta mahdollisuutta palata vapaaehtoisesti milloin tahansa</w:t>
            </w:r>
            <w:r w:rsidRPr="00994345">
              <w:rPr>
                <w:b/>
                <w:i/>
              </w:rPr>
              <w:t>, ja heidän on tehtävä yhteistyötä toimivaltaisten viranomaisten kanssa</w:t>
            </w:r>
            <w:r w:rsidRPr="00994345">
              <w:t>.</w:t>
            </w:r>
            <w:r w:rsidRPr="00994345">
              <w:rPr>
                <w:b/>
                <w:i/>
              </w:rPr>
              <w:t xml:space="preserve"> </w:t>
            </w:r>
          </w:p>
        </w:tc>
      </w:tr>
      <w:tr w:rsidR="0065061E" w:rsidRPr="00994345" w:rsidTr="00F278B5">
        <w:trPr>
          <w:jc w:val="center"/>
        </w:trPr>
        <w:tc>
          <w:tcPr>
            <w:tcW w:w="4876" w:type="dxa"/>
          </w:tcPr>
          <w:p w:rsidR="001C42FB" w:rsidRPr="00994345" w:rsidRDefault="001C42FB" w:rsidP="00A349A3">
            <w:pPr>
              <w:pStyle w:val="Normal6"/>
              <w:widowControl/>
            </w:pPr>
          </w:p>
        </w:tc>
        <w:tc>
          <w:tcPr>
            <w:tcW w:w="4876" w:type="dxa"/>
          </w:tcPr>
          <w:p w:rsidR="001C42FB" w:rsidRPr="00994345" w:rsidRDefault="00A349A3" w:rsidP="00A349A3">
            <w:pPr>
              <w:pStyle w:val="Normal6"/>
              <w:widowControl/>
              <w:rPr>
                <w:b/>
                <w:i/>
              </w:rPr>
            </w:pPr>
            <w:r w:rsidRPr="00994345">
              <w:rPr>
                <w:b/>
                <w:i/>
              </w:rPr>
              <w:t>Toimivaltaisten kansallisten viranomaisten tai rajamenettelystä vastaavan toimivaltaisen henkilöstön on ilmoitettava 1 kohdassa tarkoitetuille henkilöille, jotka ovat oikeutettuja vapaaehtoiseen paluuseen tämän artiklan mukaisesti, heidän vapaaehtoista paluuta koskevista oikeuksistaan ja velvollisuuksistaan rajamenettelyn ensimmäisestä päivästä alkaen</w:t>
            </w:r>
            <w:r w:rsidRPr="00994345">
              <w:t xml:space="preserve">. </w:t>
            </w:r>
            <w:r w:rsidRPr="00994345">
              <w:rPr>
                <w:b/>
                <w:i/>
              </w:rPr>
              <w:t>Tarvittaessa pätevän henkilöstön on avustettava heitä tehokkaasti kaikissa vaiheissa.</w:t>
            </w:r>
          </w:p>
        </w:tc>
      </w:tr>
      <w:tr w:rsidR="0065061E" w:rsidRPr="00994345" w:rsidTr="00F278B5">
        <w:trPr>
          <w:jc w:val="center"/>
        </w:trPr>
        <w:tc>
          <w:tcPr>
            <w:tcW w:w="4876" w:type="dxa"/>
          </w:tcPr>
          <w:p w:rsidR="001C42FB" w:rsidRPr="00994345" w:rsidRDefault="001C42FB" w:rsidP="00A349A3">
            <w:pPr>
              <w:pStyle w:val="Normal6"/>
              <w:widowControl/>
            </w:pPr>
          </w:p>
        </w:tc>
        <w:tc>
          <w:tcPr>
            <w:tcW w:w="4876" w:type="dxa"/>
          </w:tcPr>
          <w:p w:rsidR="001C42FB" w:rsidRPr="00994345" w:rsidRDefault="00A349A3" w:rsidP="00A349A3">
            <w:pPr>
              <w:pStyle w:val="Normal6"/>
              <w:widowControl/>
            </w:pPr>
            <w:r w:rsidRPr="00994345">
              <w:rPr>
                <w:b/>
                <w:i/>
              </w:rPr>
              <w:t>Jäsenvaltioiden on laadittava ohjelmia tehostetun vapaaehtoisen palauttamisavun ja -neuvonnan antamisesta rajamenettelyssä. Tällainen apu voi sisältää tukea uudelleenkotoutumiseen paluumaana olevaan kolmanteen maahan.</w:t>
            </w:r>
          </w:p>
        </w:tc>
      </w:tr>
      <w:tr w:rsidR="0065061E" w:rsidRPr="00994345" w:rsidTr="00F278B5">
        <w:trPr>
          <w:jc w:val="center"/>
        </w:trPr>
        <w:tc>
          <w:tcPr>
            <w:tcW w:w="4876" w:type="dxa"/>
          </w:tcPr>
          <w:p w:rsidR="001C42FB" w:rsidRPr="00994345" w:rsidRDefault="001C42FB" w:rsidP="00A349A3">
            <w:pPr>
              <w:pStyle w:val="Normal6"/>
              <w:widowControl/>
            </w:pPr>
          </w:p>
        </w:tc>
        <w:tc>
          <w:tcPr>
            <w:tcW w:w="4876" w:type="dxa"/>
          </w:tcPr>
          <w:p w:rsidR="001C42FB" w:rsidRPr="00994345" w:rsidRDefault="00A349A3" w:rsidP="00A349A3">
            <w:pPr>
              <w:pStyle w:val="Normal6"/>
              <w:widowControl/>
              <w:rPr>
                <w:b/>
                <w:i/>
              </w:rPr>
            </w:pPr>
            <w:r w:rsidRPr="00994345">
              <w:rPr>
                <w:b/>
                <w:i/>
              </w:rPr>
              <w:t xml:space="preserve">Kolmannessa alakohdassa tarkoitettuihin ohjelmiin voi sisältyä logistista, taloudellista ja muuta aineellista apua tai luontoissuorituksina annettavaa apua. </w:t>
            </w:r>
          </w:p>
        </w:tc>
      </w:tr>
      <w:tr w:rsidR="0065061E" w:rsidRPr="00994345" w:rsidTr="00F278B5">
        <w:trPr>
          <w:jc w:val="center"/>
        </w:trPr>
        <w:tc>
          <w:tcPr>
            <w:tcW w:w="4876" w:type="dxa"/>
          </w:tcPr>
          <w:p w:rsidR="001C42FB" w:rsidRPr="00994345" w:rsidRDefault="001C42FB" w:rsidP="00A349A3">
            <w:pPr>
              <w:pStyle w:val="Normal6"/>
              <w:widowControl/>
            </w:pPr>
          </w:p>
        </w:tc>
        <w:tc>
          <w:tcPr>
            <w:tcW w:w="4876" w:type="dxa"/>
          </w:tcPr>
          <w:p w:rsidR="001C42FB" w:rsidRPr="00994345" w:rsidRDefault="00A349A3" w:rsidP="00A349A3">
            <w:pPr>
              <w:pStyle w:val="Normal6"/>
              <w:widowControl/>
              <w:rPr>
                <w:b/>
                <w:i/>
              </w:rPr>
            </w:pPr>
            <w:r w:rsidRPr="00994345">
              <w:rPr>
                <w:b/>
                <w:i/>
              </w:rPr>
              <w:t>Komissio voi antaa suuntaviivoja vapaaehtoista paluuta koskevista yhteisistä standardeista rajamenettelyssä.</w:t>
            </w:r>
          </w:p>
        </w:tc>
      </w:tr>
    </w:tbl>
    <w:p w:rsidR="00F278B5" w:rsidRPr="00994345" w:rsidRDefault="00A349A3" w:rsidP="00A349A3">
      <w:pPr>
        <w:pStyle w:val="Olang"/>
        <w:widowControl/>
        <w:rPr>
          <w:noProof w:val="0"/>
        </w:rPr>
      </w:pPr>
      <w:r w:rsidRPr="00994345">
        <w:rPr>
          <w:noProof w:val="0"/>
        </w:rPr>
        <w:t xml:space="preserve">Or. </w:t>
      </w:r>
      <w:r w:rsidRPr="00994345">
        <w:rPr>
          <w:rStyle w:val="HideTWBExt"/>
          <w:noProof w:val="0"/>
        </w:rPr>
        <w:t>&lt;Original&gt;</w:t>
      </w:r>
      <w:r w:rsidRPr="00994345">
        <w:rPr>
          <w:rStyle w:val="HideTWBInt"/>
          <w:noProof w:val="0"/>
        </w:rPr>
        <w:t>{EN}</w:t>
      </w:r>
      <w:r w:rsidRPr="00994345">
        <w:rPr>
          <w:noProof w:val="0"/>
        </w:rPr>
        <w:t>en</w:t>
      </w:r>
      <w:r w:rsidRPr="00994345">
        <w:rPr>
          <w:rStyle w:val="HideTWBExt"/>
          <w:noProof w:val="0"/>
        </w:rPr>
        <w:t>&lt;/Original&gt;</w:t>
      </w:r>
    </w:p>
    <w:p w:rsidR="00F278B5" w:rsidRPr="00994345" w:rsidRDefault="00A349A3" w:rsidP="00A349A3">
      <w:pPr>
        <w:widowControl/>
      </w:pPr>
      <w:r w:rsidRPr="00994345">
        <w:rPr>
          <w:rStyle w:val="HideTWBExt"/>
          <w:noProof w:val="0"/>
        </w:rPr>
        <w:t>&lt;/Amend&gt;</w:t>
      </w:r>
    </w:p>
    <w:p w:rsidR="00F278B5" w:rsidRPr="00994345" w:rsidRDefault="00A349A3" w:rsidP="00A349A3">
      <w:pPr>
        <w:pStyle w:val="AMNumberTabs0"/>
        <w:keepNext/>
        <w:widowControl/>
      </w:pPr>
      <w:r w:rsidRPr="00994345">
        <w:rPr>
          <w:rStyle w:val="HideTWBExt"/>
          <w:b w:val="0"/>
          <w:noProof w:val="0"/>
        </w:rPr>
        <w:t>&lt;Amend&gt;</w:t>
      </w:r>
      <w:r w:rsidRPr="00994345">
        <w:t>Tarkistus</w:t>
      </w:r>
      <w:r w:rsidRPr="00994345">
        <w:tab/>
      </w:r>
      <w:r w:rsidRPr="00994345">
        <w:tab/>
      </w:r>
      <w:r w:rsidRPr="00994345">
        <w:rPr>
          <w:rStyle w:val="HideTWBExt"/>
          <w:b w:val="0"/>
          <w:noProof w:val="0"/>
        </w:rPr>
        <w:t>&lt;NumAm&gt;</w:t>
      </w:r>
      <w:r w:rsidRPr="00994345">
        <w:t>50</w:t>
      </w:r>
      <w:r w:rsidRPr="00994345">
        <w:rPr>
          <w:rStyle w:val="HideTWBExt"/>
          <w:b w:val="0"/>
          <w:noProof w:val="0"/>
        </w:rPr>
        <w:t>&lt;/NumAm&gt;</w:t>
      </w:r>
    </w:p>
    <w:p w:rsidR="00F278B5" w:rsidRPr="00994345" w:rsidRDefault="00A349A3" w:rsidP="00A349A3">
      <w:pPr>
        <w:pStyle w:val="NormalBold"/>
        <w:widowControl/>
      </w:pPr>
      <w:r w:rsidRPr="00994345">
        <w:rPr>
          <w:rStyle w:val="HideTWBExt"/>
          <w:b w:val="0"/>
          <w:noProof w:val="0"/>
        </w:rPr>
        <w:t>&lt;Members&gt;</w:t>
      </w:r>
      <w:r w:rsidRPr="00994345">
        <w:t>Fabienne Keller</w:t>
      </w:r>
      <w:r w:rsidRPr="00994345">
        <w:rPr>
          <w:rStyle w:val="HideTWBExt"/>
          <w:b w:val="0"/>
          <w:noProof w:val="0"/>
        </w:rPr>
        <w:t>&lt;/Members&gt;</w:t>
      </w:r>
    </w:p>
    <w:p w:rsidR="00F278B5" w:rsidRPr="00994345" w:rsidRDefault="00A349A3" w:rsidP="00A349A3">
      <w:pPr>
        <w:pStyle w:val="NormalBold12b"/>
        <w:keepNext/>
        <w:widowControl/>
      </w:pPr>
      <w:r w:rsidRPr="00994345">
        <w:rPr>
          <w:rStyle w:val="HideTWBExt"/>
          <w:b w:val="0"/>
          <w:noProof w:val="0"/>
        </w:rPr>
        <w:t>&lt;DocAmend&gt;</w:t>
      </w:r>
      <w:r w:rsidRPr="00994345">
        <w:t>Ehdotus asetukseksi</w:t>
      </w:r>
      <w:r w:rsidRPr="00994345">
        <w:rPr>
          <w:rStyle w:val="HideTWBExt"/>
          <w:b w:val="0"/>
          <w:noProof w:val="0"/>
        </w:rPr>
        <w:t>&lt;/DocAmend&gt;</w:t>
      </w:r>
    </w:p>
    <w:p w:rsidR="00F278B5" w:rsidRPr="00994345" w:rsidRDefault="00A349A3" w:rsidP="00A349A3">
      <w:pPr>
        <w:pStyle w:val="NormalBold"/>
        <w:widowControl/>
      </w:pPr>
      <w:r w:rsidRPr="00994345">
        <w:rPr>
          <w:rStyle w:val="HideTWBExt"/>
          <w:b w:val="0"/>
          <w:noProof w:val="0"/>
        </w:rPr>
        <w:t>&lt;Article&gt;</w:t>
      </w:r>
      <w:r w:rsidRPr="00994345">
        <w:t>41 a artikla – 5 kohta</w:t>
      </w:r>
      <w:r w:rsidRPr="0099434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E" w:rsidRPr="00994345" w:rsidTr="00F278B5">
        <w:trPr>
          <w:jc w:val="center"/>
        </w:trPr>
        <w:tc>
          <w:tcPr>
            <w:tcW w:w="9752" w:type="dxa"/>
            <w:gridSpan w:val="2"/>
          </w:tcPr>
          <w:p w:rsidR="00F278B5" w:rsidRPr="00994345" w:rsidRDefault="00F278B5" w:rsidP="00A349A3">
            <w:pPr>
              <w:keepNext/>
              <w:widowControl/>
            </w:pPr>
          </w:p>
        </w:tc>
      </w:tr>
      <w:tr w:rsidR="0065061E" w:rsidRPr="00994345" w:rsidTr="00F278B5">
        <w:trPr>
          <w:jc w:val="center"/>
        </w:trPr>
        <w:tc>
          <w:tcPr>
            <w:tcW w:w="4876" w:type="dxa"/>
            <w:hideMark/>
          </w:tcPr>
          <w:p w:rsidR="00F278B5" w:rsidRPr="00994345" w:rsidRDefault="00A349A3" w:rsidP="00A349A3">
            <w:pPr>
              <w:pStyle w:val="ColumnHeading"/>
              <w:keepNext/>
              <w:widowControl/>
            </w:pPr>
            <w:r w:rsidRPr="00994345">
              <w:t>Komission teksti</w:t>
            </w:r>
          </w:p>
        </w:tc>
        <w:tc>
          <w:tcPr>
            <w:tcW w:w="4876" w:type="dxa"/>
            <w:hideMark/>
          </w:tcPr>
          <w:p w:rsidR="00F278B5" w:rsidRPr="00994345" w:rsidRDefault="00A349A3" w:rsidP="00A349A3">
            <w:pPr>
              <w:pStyle w:val="ColumnHeading"/>
              <w:keepNext/>
              <w:widowControl/>
            </w:pPr>
            <w:r w:rsidRPr="00994345">
              <w:t>Tarkistus</w:t>
            </w:r>
          </w:p>
        </w:tc>
      </w:tr>
      <w:tr w:rsidR="0065061E" w:rsidRPr="00994345" w:rsidTr="00F278B5">
        <w:trPr>
          <w:jc w:val="center"/>
        </w:trPr>
        <w:tc>
          <w:tcPr>
            <w:tcW w:w="4876" w:type="dxa"/>
            <w:hideMark/>
          </w:tcPr>
          <w:p w:rsidR="00F278B5" w:rsidRPr="00994345" w:rsidRDefault="00A349A3" w:rsidP="00A349A3">
            <w:pPr>
              <w:pStyle w:val="Normal6"/>
              <w:widowControl/>
            </w:pPr>
            <w:r w:rsidRPr="00994345">
              <w:t>5.</w:t>
            </w:r>
            <w:r w:rsidRPr="00994345">
              <w:tab/>
              <w:t>Edellä 1 kohdassa tarkoitettuja henkilöitä, jotka on otettu säilöön 41 artiklassa tarkoitetun menettelyn aikana ja joilla ei enää ole oikeutta jäädä alueelle ja joiden ei sallita jäädä alueelle, voidaan edelleen pitää säilössä jäsenvaltioiden alueelle tulon estämiseksi, palauttamisen valmistelemiseksi tai maastapoistamisen toteuttamiseksi.</w:t>
            </w:r>
          </w:p>
        </w:tc>
        <w:tc>
          <w:tcPr>
            <w:tcW w:w="4876" w:type="dxa"/>
            <w:hideMark/>
          </w:tcPr>
          <w:p w:rsidR="00F278B5" w:rsidRPr="00994345" w:rsidRDefault="00A349A3" w:rsidP="00A349A3">
            <w:pPr>
              <w:pStyle w:val="Normal6"/>
              <w:widowControl/>
              <w:rPr>
                <w:szCs w:val="24"/>
              </w:rPr>
            </w:pPr>
            <w:r w:rsidRPr="00994345">
              <w:t>5.</w:t>
            </w:r>
            <w:r w:rsidRPr="00994345">
              <w:tab/>
              <w:t>Edellä 1 kohdassa tarkoitettuja henkilöitä, jotka on otettu säilöön 41 artiklassa tarkoitetun menettelyn aikana ja joilla ei enää ole oikeutta jäädä alueelle ja joiden ei sallita jäädä alueelle, voidaan edelleen pitää säilössä jäsenvaltioiden alueelle tulon estämiseksi, palauttamisen valmistelemiseksi tai maastapoistamisen toteuttamiseksi</w:t>
            </w:r>
            <w:r w:rsidRPr="00994345">
              <w:rPr>
                <w:b/>
                <w:i/>
              </w:rPr>
              <w:t>, edellyttäen että direktiivin XXX/XXX/EU [uudelleenlaadittu vastaanotto-olosuhteita koskeva direktiivi] mukaiset säilöönottoperusteet täyttyvät edelleen</w:t>
            </w:r>
            <w:r w:rsidRPr="00994345">
              <w:t>.</w:t>
            </w:r>
          </w:p>
        </w:tc>
      </w:tr>
    </w:tbl>
    <w:p w:rsidR="00F278B5" w:rsidRPr="00994345" w:rsidRDefault="00A349A3" w:rsidP="00A349A3">
      <w:pPr>
        <w:pStyle w:val="Olang"/>
        <w:widowControl/>
        <w:rPr>
          <w:noProof w:val="0"/>
        </w:rPr>
      </w:pPr>
      <w:r w:rsidRPr="00994345">
        <w:rPr>
          <w:noProof w:val="0"/>
        </w:rPr>
        <w:t xml:space="preserve">Or. </w:t>
      </w:r>
      <w:r w:rsidRPr="00994345">
        <w:rPr>
          <w:rStyle w:val="HideTWBExt"/>
          <w:noProof w:val="0"/>
        </w:rPr>
        <w:t>&lt;Original&gt;</w:t>
      </w:r>
      <w:r w:rsidRPr="00994345">
        <w:rPr>
          <w:rStyle w:val="HideTWBInt"/>
          <w:noProof w:val="0"/>
        </w:rPr>
        <w:t>{EN}</w:t>
      </w:r>
      <w:r w:rsidRPr="00994345">
        <w:rPr>
          <w:noProof w:val="0"/>
        </w:rPr>
        <w:t>en</w:t>
      </w:r>
      <w:r w:rsidRPr="00994345">
        <w:rPr>
          <w:rStyle w:val="HideTWBExt"/>
          <w:noProof w:val="0"/>
        </w:rPr>
        <w:t>&lt;/Original&gt;</w:t>
      </w:r>
    </w:p>
    <w:p w:rsidR="00F278B5" w:rsidRPr="00994345" w:rsidRDefault="00A349A3" w:rsidP="00A349A3">
      <w:pPr>
        <w:widowControl/>
        <w:rPr>
          <w:rStyle w:val="HideTWBExt"/>
          <w:noProof w:val="0"/>
        </w:rPr>
      </w:pPr>
      <w:r w:rsidRPr="00994345">
        <w:rPr>
          <w:rStyle w:val="HideTWBExt"/>
          <w:noProof w:val="0"/>
        </w:rPr>
        <w:t>&lt;/Amend&gt;</w:t>
      </w:r>
    </w:p>
    <w:p w:rsidR="00376C2D" w:rsidRPr="00994345" w:rsidRDefault="00A349A3" w:rsidP="00A349A3">
      <w:pPr>
        <w:pStyle w:val="AMNumberTabs0"/>
        <w:keepNext/>
        <w:widowControl/>
      </w:pPr>
      <w:r w:rsidRPr="00994345">
        <w:rPr>
          <w:rStyle w:val="HideTWBExt"/>
          <w:b w:val="0"/>
          <w:noProof w:val="0"/>
        </w:rPr>
        <w:t>&lt;Amend&gt;</w:t>
      </w:r>
      <w:r w:rsidRPr="00994345">
        <w:t>Tarkistus</w:t>
      </w:r>
      <w:r w:rsidRPr="00994345">
        <w:tab/>
      </w:r>
      <w:r w:rsidRPr="00994345">
        <w:tab/>
      </w:r>
      <w:r w:rsidRPr="00994345">
        <w:rPr>
          <w:rStyle w:val="HideTWBExt"/>
          <w:b w:val="0"/>
          <w:noProof w:val="0"/>
        </w:rPr>
        <w:t>&lt;NumAm&gt;</w:t>
      </w:r>
      <w:r w:rsidRPr="00994345">
        <w:t>51</w:t>
      </w:r>
      <w:r w:rsidRPr="00994345">
        <w:rPr>
          <w:rStyle w:val="HideTWBExt"/>
          <w:b w:val="0"/>
          <w:noProof w:val="0"/>
        </w:rPr>
        <w:t>&lt;/NumAm&gt;</w:t>
      </w:r>
    </w:p>
    <w:p w:rsidR="00376C2D" w:rsidRPr="00994345" w:rsidRDefault="00A349A3" w:rsidP="00A349A3">
      <w:pPr>
        <w:pStyle w:val="NormalBold"/>
        <w:widowControl/>
      </w:pPr>
      <w:r w:rsidRPr="00994345">
        <w:rPr>
          <w:rStyle w:val="HideTWBExt"/>
          <w:b w:val="0"/>
          <w:noProof w:val="0"/>
        </w:rPr>
        <w:t>&lt;Members&gt;</w:t>
      </w:r>
      <w:r w:rsidRPr="00994345">
        <w:t>Fabienne Keller</w:t>
      </w:r>
      <w:r w:rsidRPr="00994345">
        <w:rPr>
          <w:rStyle w:val="HideTWBExt"/>
          <w:b w:val="0"/>
          <w:noProof w:val="0"/>
        </w:rPr>
        <w:t>&lt;/Members&gt;</w:t>
      </w:r>
    </w:p>
    <w:p w:rsidR="00376C2D" w:rsidRPr="00994345" w:rsidRDefault="00A349A3" w:rsidP="00A349A3">
      <w:pPr>
        <w:pStyle w:val="NormalBold12b"/>
        <w:keepNext/>
        <w:widowControl/>
      </w:pPr>
      <w:r w:rsidRPr="00994345">
        <w:rPr>
          <w:rStyle w:val="HideTWBExt"/>
          <w:b w:val="0"/>
          <w:noProof w:val="0"/>
        </w:rPr>
        <w:t>&lt;DocAmend&gt;</w:t>
      </w:r>
      <w:r w:rsidRPr="00994345">
        <w:t>Ehdotus asetukseksi</w:t>
      </w:r>
      <w:r w:rsidRPr="00994345">
        <w:rPr>
          <w:rStyle w:val="HideTWBExt"/>
          <w:b w:val="0"/>
          <w:noProof w:val="0"/>
        </w:rPr>
        <w:t>&lt;/DocAmend&gt;</w:t>
      </w:r>
    </w:p>
    <w:p w:rsidR="00376C2D" w:rsidRPr="00994345" w:rsidRDefault="00A349A3" w:rsidP="00A349A3">
      <w:pPr>
        <w:pStyle w:val="NormalBold"/>
        <w:widowControl/>
      </w:pPr>
      <w:r w:rsidRPr="00994345">
        <w:rPr>
          <w:rStyle w:val="HideTWBExt"/>
          <w:b w:val="0"/>
          <w:noProof w:val="0"/>
        </w:rPr>
        <w:t>&lt;Article&gt;</w:t>
      </w:r>
      <w:r w:rsidRPr="00994345">
        <w:t>41 a artikla – 8 a kohta (uusi)</w:t>
      </w:r>
      <w:r w:rsidRPr="0099434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E" w:rsidRPr="00994345" w:rsidTr="00A5552D">
        <w:trPr>
          <w:jc w:val="center"/>
        </w:trPr>
        <w:tc>
          <w:tcPr>
            <w:tcW w:w="9752" w:type="dxa"/>
            <w:gridSpan w:val="2"/>
          </w:tcPr>
          <w:p w:rsidR="00376C2D" w:rsidRPr="00994345" w:rsidRDefault="00376C2D" w:rsidP="00A349A3">
            <w:pPr>
              <w:keepNext/>
              <w:widowControl/>
            </w:pPr>
          </w:p>
        </w:tc>
      </w:tr>
      <w:tr w:rsidR="0065061E" w:rsidRPr="00994345" w:rsidTr="00A5552D">
        <w:trPr>
          <w:jc w:val="center"/>
        </w:trPr>
        <w:tc>
          <w:tcPr>
            <w:tcW w:w="4876" w:type="dxa"/>
            <w:hideMark/>
          </w:tcPr>
          <w:p w:rsidR="00376C2D" w:rsidRPr="00994345" w:rsidRDefault="00A349A3" w:rsidP="00A349A3">
            <w:pPr>
              <w:pStyle w:val="ColumnHeading"/>
              <w:keepNext/>
              <w:widowControl/>
            </w:pPr>
            <w:r w:rsidRPr="00994345">
              <w:t>Komission teksti</w:t>
            </w:r>
          </w:p>
        </w:tc>
        <w:tc>
          <w:tcPr>
            <w:tcW w:w="4876" w:type="dxa"/>
            <w:hideMark/>
          </w:tcPr>
          <w:p w:rsidR="00376C2D" w:rsidRPr="00994345" w:rsidRDefault="00A349A3" w:rsidP="00A349A3">
            <w:pPr>
              <w:pStyle w:val="ColumnHeading"/>
              <w:keepNext/>
              <w:widowControl/>
            </w:pPr>
            <w:r w:rsidRPr="00994345">
              <w:t>Tarkistus</w:t>
            </w:r>
          </w:p>
        </w:tc>
      </w:tr>
      <w:tr w:rsidR="0065061E" w:rsidRPr="00994345" w:rsidTr="00A5552D">
        <w:trPr>
          <w:jc w:val="center"/>
        </w:trPr>
        <w:tc>
          <w:tcPr>
            <w:tcW w:w="4876" w:type="dxa"/>
          </w:tcPr>
          <w:p w:rsidR="00376C2D" w:rsidRPr="00994345" w:rsidRDefault="00376C2D" w:rsidP="00A349A3">
            <w:pPr>
              <w:pStyle w:val="Normal6"/>
              <w:widowControl/>
            </w:pPr>
          </w:p>
        </w:tc>
        <w:tc>
          <w:tcPr>
            <w:tcW w:w="4876" w:type="dxa"/>
            <w:hideMark/>
          </w:tcPr>
          <w:p w:rsidR="00376C2D" w:rsidRPr="00994345" w:rsidRDefault="00A349A3" w:rsidP="00A349A3">
            <w:pPr>
              <w:pStyle w:val="Normal6"/>
              <w:widowControl/>
              <w:rPr>
                <w:szCs w:val="24"/>
              </w:rPr>
            </w:pPr>
            <w:r w:rsidRPr="00994345">
              <w:rPr>
                <w:b/>
                <w:i/>
              </w:rPr>
              <w:t>8 a.</w:t>
            </w:r>
            <w:r w:rsidRPr="00994345">
              <w:rPr>
                <w:b/>
                <w:i/>
              </w:rPr>
              <w:tab/>
              <w:t xml:space="preserve">Tämän artiklan puitteissa </w:t>
            </w:r>
            <w:r w:rsidRPr="00994345">
              <w:rPr>
                <w:rStyle w:val="Emphasis"/>
                <w:b/>
              </w:rPr>
              <w:t>Euroopan raja- ja merivartiosto</w:t>
            </w:r>
            <w:r w:rsidRPr="00994345">
              <w:rPr>
                <w:b/>
                <w:i/>
              </w:rPr>
              <w:t xml:space="preserve"> voi toimeksiantonsa puitteissa tukea toimivaltaisia viranomaisia palautus- ja takaisinotto-operaatioissa tarjoamalla palauttamisasiantuntijoita, tukemalla palautuksien ja vapaaehtoisen palauttamisen koordinointia, järjestämällä yhteisiä palauttamisoperaatioita, helpottamalla palautettavia henkilöitä koskevien tietojen vaihtoa jäsenvaltioiden välillä, tukemalla kolmansien maiden kansalaisten tunnistamista ja matkustusasiakirjojen hankkimista sekä seuraamalla palauttamisoperaatioita sen kaikissa vaiheissa.</w:t>
            </w:r>
          </w:p>
        </w:tc>
      </w:tr>
    </w:tbl>
    <w:p w:rsidR="00376C2D" w:rsidRPr="00994345" w:rsidRDefault="00A349A3" w:rsidP="00A349A3">
      <w:pPr>
        <w:pStyle w:val="Olang"/>
        <w:widowControl/>
        <w:rPr>
          <w:rStyle w:val="HideTWBExt"/>
          <w:noProof w:val="0"/>
        </w:rPr>
      </w:pPr>
      <w:r w:rsidRPr="00994345">
        <w:rPr>
          <w:noProof w:val="0"/>
        </w:rPr>
        <w:t xml:space="preserve">Or. </w:t>
      </w:r>
      <w:r w:rsidRPr="00994345">
        <w:rPr>
          <w:rStyle w:val="HideTWBExt"/>
          <w:noProof w:val="0"/>
        </w:rPr>
        <w:t>&lt;Original&gt;</w:t>
      </w:r>
      <w:r w:rsidRPr="00994345">
        <w:rPr>
          <w:rStyle w:val="HideTWBInt"/>
          <w:noProof w:val="0"/>
        </w:rPr>
        <w:t>{EN}</w:t>
      </w:r>
      <w:r w:rsidRPr="00994345">
        <w:rPr>
          <w:noProof w:val="0"/>
        </w:rPr>
        <w:t>en</w:t>
      </w:r>
      <w:r w:rsidRPr="00994345">
        <w:rPr>
          <w:rStyle w:val="HideTWBExt"/>
          <w:noProof w:val="0"/>
        </w:rPr>
        <w:t>&lt;/Original&gt;</w:t>
      </w:r>
    </w:p>
    <w:p w:rsidR="00A237A5" w:rsidRPr="00994345" w:rsidRDefault="00A349A3" w:rsidP="00A349A3">
      <w:pPr>
        <w:widowControl/>
        <w:rPr>
          <w:rStyle w:val="HideTWBExt"/>
          <w:noProof w:val="0"/>
        </w:rPr>
      </w:pPr>
      <w:r w:rsidRPr="00994345">
        <w:rPr>
          <w:rStyle w:val="HideTWBExt"/>
          <w:noProof w:val="0"/>
        </w:rPr>
        <w:t>&lt;/Amend&gt;</w:t>
      </w:r>
    </w:p>
    <w:p w:rsidR="00A237A5" w:rsidRPr="00994345" w:rsidRDefault="00A237A5" w:rsidP="00A349A3">
      <w:pPr>
        <w:pStyle w:val="Olang"/>
        <w:widowControl/>
        <w:rPr>
          <w:noProof w:val="0"/>
        </w:rPr>
      </w:pPr>
    </w:p>
    <w:p w:rsidR="00376C2D" w:rsidRPr="00994345" w:rsidRDefault="00376C2D" w:rsidP="00A349A3">
      <w:pPr>
        <w:widowControl/>
      </w:pPr>
    </w:p>
    <w:p w:rsidR="00F278B5" w:rsidRPr="00994345" w:rsidRDefault="00A349A3" w:rsidP="00A349A3">
      <w:pPr>
        <w:pStyle w:val="AMNumberTabs0"/>
        <w:keepNext/>
        <w:widowControl/>
      </w:pPr>
      <w:r w:rsidRPr="00994345">
        <w:rPr>
          <w:rStyle w:val="HideTWBExt"/>
          <w:b w:val="0"/>
          <w:noProof w:val="0"/>
        </w:rPr>
        <w:t>&lt;Amend&gt;</w:t>
      </w:r>
      <w:r w:rsidRPr="00994345">
        <w:t>Tarkistus</w:t>
      </w:r>
      <w:r w:rsidRPr="00994345">
        <w:tab/>
      </w:r>
      <w:r w:rsidRPr="00994345">
        <w:rPr>
          <w:rStyle w:val="HideTWBExt"/>
          <w:b w:val="0"/>
          <w:noProof w:val="0"/>
        </w:rPr>
        <w:t>&lt;NumAm&gt;</w:t>
      </w:r>
      <w:r w:rsidRPr="00994345">
        <w:t>52</w:t>
      </w:r>
      <w:r w:rsidRPr="00994345">
        <w:rPr>
          <w:rStyle w:val="HideTWBExt"/>
          <w:b w:val="0"/>
          <w:noProof w:val="0"/>
        </w:rPr>
        <w:t>&lt;/NumAm&gt;</w:t>
      </w:r>
    </w:p>
    <w:p w:rsidR="00153B49" w:rsidRPr="00994345" w:rsidRDefault="00A349A3" w:rsidP="00A349A3">
      <w:pPr>
        <w:pStyle w:val="NormalBold"/>
        <w:widowControl/>
      </w:pPr>
      <w:r w:rsidRPr="00994345">
        <w:rPr>
          <w:rStyle w:val="HideTWBExt"/>
          <w:b w:val="0"/>
          <w:noProof w:val="0"/>
        </w:rPr>
        <w:t>&lt;Members&gt;</w:t>
      </w:r>
      <w:r w:rsidRPr="00994345">
        <w:t>Fabienne Keller</w:t>
      </w:r>
      <w:r w:rsidRPr="00994345">
        <w:rPr>
          <w:rStyle w:val="HideTWBExt"/>
          <w:b w:val="0"/>
          <w:noProof w:val="0"/>
        </w:rPr>
        <w:t>&lt;/Members&gt;</w:t>
      </w:r>
    </w:p>
    <w:p w:rsidR="00886A0F" w:rsidRPr="00994345" w:rsidRDefault="00886A0F" w:rsidP="00A349A3">
      <w:pPr>
        <w:pStyle w:val="NormalBold"/>
        <w:widowControl/>
        <w:rPr>
          <w:rStyle w:val="HideTWBExt"/>
          <w:b w:val="0"/>
          <w:noProof w:val="0"/>
        </w:rPr>
      </w:pPr>
    </w:p>
    <w:p w:rsidR="00C47D47" w:rsidRPr="00994345" w:rsidRDefault="00C47D47" w:rsidP="00A349A3">
      <w:pPr>
        <w:pStyle w:val="NormalBold"/>
        <w:widowControl/>
        <w:rPr>
          <w:rStyle w:val="HideTWBExt"/>
          <w:b w:val="0"/>
          <w:noProof w:val="0"/>
        </w:rPr>
      </w:pPr>
    </w:p>
    <w:p w:rsidR="00F278B5" w:rsidRPr="00994345" w:rsidRDefault="00A349A3" w:rsidP="00A349A3">
      <w:pPr>
        <w:pStyle w:val="NormalBold"/>
        <w:widowControl/>
      </w:pPr>
      <w:r w:rsidRPr="00994345">
        <w:rPr>
          <w:rStyle w:val="HideTWBExt"/>
          <w:b w:val="0"/>
          <w:noProof w:val="0"/>
        </w:rPr>
        <w:t>&lt;DocAmend&gt;</w:t>
      </w:r>
      <w:r w:rsidRPr="00994345">
        <w:t>Ehdotus asetukseksi</w:t>
      </w:r>
      <w:r w:rsidRPr="00994345">
        <w:rPr>
          <w:rStyle w:val="HideTWBExt"/>
          <w:b w:val="0"/>
          <w:noProof w:val="0"/>
        </w:rPr>
        <w:t>&lt;/DocAmend&gt;</w:t>
      </w:r>
    </w:p>
    <w:p w:rsidR="00F278B5" w:rsidRPr="00994345" w:rsidRDefault="00A349A3" w:rsidP="00A349A3">
      <w:pPr>
        <w:pStyle w:val="NormalBold"/>
        <w:widowControl/>
      </w:pPr>
      <w:r w:rsidRPr="00994345">
        <w:rPr>
          <w:rStyle w:val="HideTWBExt"/>
          <w:b w:val="0"/>
          <w:noProof w:val="0"/>
        </w:rPr>
        <w:t>&lt;Article&gt;</w:t>
      </w:r>
      <w:r w:rsidRPr="00994345">
        <w:t>41 b artikla (uusi)</w:t>
      </w:r>
      <w:r w:rsidRPr="0099434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E" w:rsidRPr="00994345" w:rsidTr="00F278B5">
        <w:trPr>
          <w:jc w:val="center"/>
        </w:trPr>
        <w:tc>
          <w:tcPr>
            <w:tcW w:w="9752" w:type="dxa"/>
            <w:gridSpan w:val="2"/>
          </w:tcPr>
          <w:p w:rsidR="00F278B5" w:rsidRPr="00994345" w:rsidRDefault="00F278B5" w:rsidP="00A349A3">
            <w:pPr>
              <w:keepNext/>
              <w:widowControl/>
            </w:pPr>
          </w:p>
        </w:tc>
      </w:tr>
      <w:tr w:rsidR="0065061E" w:rsidRPr="00994345" w:rsidTr="00F278B5">
        <w:trPr>
          <w:jc w:val="center"/>
        </w:trPr>
        <w:tc>
          <w:tcPr>
            <w:tcW w:w="4876" w:type="dxa"/>
            <w:hideMark/>
          </w:tcPr>
          <w:p w:rsidR="00F278B5" w:rsidRPr="00994345" w:rsidRDefault="00A349A3" w:rsidP="00A349A3">
            <w:pPr>
              <w:pStyle w:val="ColumnHeading"/>
              <w:keepNext/>
              <w:widowControl/>
            </w:pPr>
            <w:r w:rsidRPr="00994345">
              <w:t>Komission teksti</w:t>
            </w:r>
          </w:p>
        </w:tc>
        <w:tc>
          <w:tcPr>
            <w:tcW w:w="4876" w:type="dxa"/>
            <w:hideMark/>
          </w:tcPr>
          <w:p w:rsidR="00F278B5" w:rsidRPr="00994345" w:rsidRDefault="00A349A3" w:rsidP="00A349A3">
            <w:pPr>
              <w:pStyle w:val="ColumnHeading"/>
              <w:keepNext/>
              <w:widowControl/>
            </w:pPr>
            <w:r w:rsidRPr="00994345">
              <w:t>Tarkistus</w:t>
            </w:r>
          </w:p>
        </w:tc>
      </w:tr>
      <w:tr w:rsidR="0065061E" w:rsidRPr="00994345" w:rsidTr="00F278B5">
        <w:trPr>
          <w:jc w:val="center"/>
        </w:trPr>
        <w:tc>
          <w:tcPr>
            <w:tcW w:w="4876" w:type="dxa"/>
          </w:tcPr>
          <w:p w:rsidR="00F278B5" w:rsidRPr="00994345" w:rsidRDefault="00F278B5" w:rsidP="00A349A3">
            <w:pPr>
              <w:pStyle w:val="Normal6"/>
              <w:widowControl/>
            </w:pPr>
          </w:p>
        </w:tc>
        <w:tc>
          <w:tcPr>
            <w:tcW w:w="4876" w:type="dxa"/>
            <w:hideMark/>
          </w:tcPr>
          <w:p w:rsidR="00F278B5" w:rsidRPr="00994345" w:rsidRDefault="00A349A3" w:rsidP="00A349A3">
            <w:pPr>
              <w:pStyle w:val="Normal6"/>
              <w:widowControl/>
              <w:jc w:val="center"/>
              <w:rPr>
                <w:szCs w:val="24"/>
              </w:rPr>
            </w:pPr>
            <w:r w:rsidRPr="00994345">
              <w:rPr>
                <w:b/>
                <w:i/>
              </w:rPr>
              <w:t>41 b artikla</w:t>
            </w:r>
          </w:p>
        </w:tc>
      </w:tr>
      <w:tr w:rsidR="0065061E" w:rsidRPr="00994345" w:rsidTr="00F278B5">
        <w:trPr>
          <w:jc w:val="center"/>
        </w:trPr>
        <w:tc>
          <w:tcPr>
            <w:tcW w:w="4876" w:type="dxa"/>
          </w:tcPr>
          <w:p w:rsidR="00F278B5" w:rsidRPr="00994345" w:rsidRDefault="00F278B5" w:rsidP="00A349A3">
            <w:pPr>
              <w:pStyle w:val="Normal6"/>
              <w:widowControl/>
            </w:pPr>
          </w:p>
        </w:tc>
        <w:tc>
          <w:tcPr>
            <w:tcW w:w="4876" w:type="dxa"/>
            <w:hideMark/>
          </w:tcPr>
          <w:p w:rsidR="00F278B5" w:rsidRPr="00994345" w:rsidRDefault="00A349A3" w:rsidP="00A349A3">
            <w:pPr>
              <w:pStyle w:val="Normal6"/>
              <w:widowControl/>
              <w:jc w:val="center"/>
              <w:rPr>
                <w:szCs w:val="24"/>
              </w:rPr>
            </w:pPr>
            <w:r w:rsidRPr="00994345">
              <w:rPr>
                <w:b/>
                <w:i/>
              </w:rPr>
              <w:t>Rajamenettelyyn osallistuva henkilöstö</w:t>
            </w:r>
          </w:p>
        </w:tc>
      </w:tr>
      <w:tr w:rsidR="0065061E" w:rsidRPr="00994345" w:rsidTr="00F278B5">
        <w:trPr>
          <w:jc w:val="center"/>
        </w:trPr>
        <w:tc>
          <w:tcPr>
            <w:tcW w:w="4876" w:type="dxa"/>
          </w:tcPr>
          <w:p w:rsidR="00F278B5" w:rsidRPr="00994345" w:rsidRDefault="00F278B5" w:rsidP="00A349A3">
            <w:pPr>
              <w:pStyle w:val="Normal6"/>
              <w:widowControl/>
            </w:pPr>
          </w:p>
        </w:tc>
        <w:tc>
          <w:tcPr>
            <w:tcW w:w="4876" w:type="dxa"/>
            <w:hideMark/>
          </w:tcPr>
          <w:p w:rsidR="00F278B5" w:rsidRPr="00994345" w:rsidRDefault="00A349A3" w:rsidP="00A349A3">
            <w:pPr>
              <w:pStyle w:val="Normal6"/>
              <w:widowControl/>
              <w:rPr>
                <w:szCs w:val="24"/>
              </w:rPr>
            </w:pPr>
            <w:r w:rsidRPr="00994345">
              <w:rPr>
                <w:b/>
                <w:i/>
              </w:rPr>
              <w:t>1.</w:t>
            </w:r>
            <w:r w:rsidRPr="00994345">
              <w:rPr>
                <w:b/>
                <w:i/>
              </w:rPr>
              <w:tab/>
              <w:t>Jäsenvaltioiden on varmistettava, että niiden rajamenettelyyn osallistuva henkilöstö on saanut asianmukaisen tasoista koulutusta kaikissa olosuhteissa. Jäsenvaltioiden on varmistettava, että hakijoilla on tosiasiallinen mahdollisuus saada yhteys kansalaisjärjestöihin rajamenettelyssä käytetyissä laitoksissa.</w:t>
            </w:r>
          </w:p>
        </w:tc>
      </w:tr>
      <w:tr w:rsidR="0065061E" w:rsidRPr="00994345" w:rsidTr="00F278B5">
        <w:trPr>
          <w:jc w:val="center"/>
        </w:trPr>
        <w:tc>
          <w:tcPr>
            <w:tcW w:w="4876" w:type="dxa"/>
          </w:tcPr>
          <w:p w:rsidR="00F278B5" w:rsidRPr="00994345" w:rsidRDefault="00F278B5" w:rsidP="00A349A3">
            <w:pPr>
              <w:pStyle w:val="Normal6"/>
              <w:widowControl/>
            </w:pPr>
          </w:p>
        </w:tc>
        <w:tc>
          <w:tcPr>
            <w:tcW w:w="4876" w:type="dxa"/>
            <w:hideMark/>
          </w:tcPr>
          <w:p w:rsidR="00F278B5" w:rsidRPr="00994345" w:rsidRDefault="00A349A3" w:rsidP="00A349A3">
            <w:pPr>
              <w:pStyle w:val="Normal6"/>
              <w:widowControl/>
              <w:rPr>
                <w:szCs w:val="24"/>
              </w:rPr>
            </w:pPr>
            <w:r w:rsidRPr="00994345">
              <w:rPr>
                <w:b/>
                <w:i/>
              </w:rPr>
              <w:t>2.</w:t>
            </w:r>
            <w:r w:rsidRPr="00994345">
              <w:rPr>
                <w:b/>
                <w:i/>
              </w:rPr>
              <w:tab/>
              <w:t>Komissio pyytää [kuuden kuukauden kuluttua tämän asetuksen voimaantulosta] Euroopan unionin turvapaikkavirastoa antamaan yhteistyössä kansallisten viranomaisten ja muiden unionin elinten, laitosten ja virastojen kanssa suuntaviivat, joilla autetaan jäsenvaltioita asianmukaisen henkilöstömäärän suunnittelussa ja osoittamisessa 1 kohdan mukaisesti. Suuntaviivoissa on täsmennettävä henkilöstön keskimääräiset vaatimukset, jotta he voivat noudattaa menettely- ja vastaanottovaatimuksia lukumäärän, tyypin ja pätevyyden osalta.</w:t>
            </w:r>
          </w:p>
        </w:tc>
      </w:tr>
      <w:tr w:rsidR="0065061E" w:rsidRPr="00994345" w:rsidTr="00F278B5">
        <w:trPr>
          <w:jc w:val="center"/>
        </w:trPr>
        <w:tc>
          <w:tcPr>
            <w:tcW w:w="4876" w:type="dxa"/>
          </w:tcPr>
          <w:p w:rsidR="00F278B5" w:rsidRPr="00994345" w:rsidRDefault="00F278B5" w:rsidP="00A349A3">
            <w:pPr>
              <w:pStyle w:val="Normal6"/>
              <w:widowControl/>
            </w:pPr>
          </w:p>
        </w:tc>
        <w:tc>
          <w:tcPr>
            <w:tcW w:w="4876" w:type="dxa"/>
            <w:hideMark/>
          </w:tcPr>
          <w:p w:rsidR="00F278B5" w:rsidRPr="00994345" w:rsidRDefault="00A349A3" w:rsidP="00A349A3">
            <w:pPr>
              <w:pStyle w:val="Normal6"/>
              <w:widowControl/>
              <w:rPr>
                <w:szCs w:val="24"/>
              </w:rPr>
            </w:pPr>
            <w:r w:rsidRPr="00994345">
              <w:rPr>
                <w:b/>
                <w:i/>
              </w:rPr>
              <w:t>3.</w:t>
            </w:r>
            <w:r w:rsidRPr="00994345">
              <w:rPr>
                <w:b/>
                <w:i/>
              </w:rPr>
              <w:tab/>
              <w:t>Unionin elinten, laitosten ja virastojen on jäsenvaltion pyynnöstä annettava sille nopeaa ja yksilöllistä räätälöityä tukea 57 a artiklassa tarkoitetussa rajamenettelyssä erityisesti silloin, kun jäsenvaltioiden vastaanottamat</w:t>
            </w:r>
            <w:r w:rsidRPr="00994345">
              <w:t xml:space="preserve"> </w:t>
            </w:r>
            <w:r w:rsidRPr="00994345">
              <w:rPr>
                <w:b/>
                <w:i/>
              </w:rPr>
              <w:t>hakemukset lisääntyvät merkittävästi.</w:t>
            </w:r>
          </w:p>
        </w:tc>
      </w:tr>
    </w:tbl>
    <w:p w:rsidR="00A237A5" w:rsidRPr="00994345" w:rsidRDefault="00A349A3" w:rsidP="00A349A3">
      <w:pPr>
        <w:pStyle w:val="Olang"/>
        <w:widowControl/>
        <w:rPr>
          <w:rStyle w:val="HideTWBExt"/>
          <w:noProof w:val="0"/>
        </w:rPr>
      </w:pPr>
      <w:r w:rsidRPr="00994345">
        <w:rPr>
          <w:noProof w:val="0"/>
        </w:rPr>
        <w:t xml:space="preserve">Or. </w:t>
      </w:r>
      <w:r w:rsidRPr="00994345">
        <w:rPr>
          <w:rStyle w:val="HideTWBExt"/>
          <w:noProof w:val="0"/>
        </w:rPr>
        <w:t>&lt;Original&gt;</w:t>
      </w:r>
      <w:r w:rsidRPr="00994345">
        <w:rPr>
          <w:rStyle w:val="HideTWBInt"/>
          <w:noProof w:val="0"/>
        </w:rPr>
        <w:t>{EN}</w:t>
      </w:r>
      <w:r w:rsidRPr="00994345">
        <w:rPr>
          <w:noProof w:val="0"/>
        </w:rPr>
        <w:t>en</w:t>
      </w:r>
      <w:r w:rsidRPr="00994345">
        <w:rPr>
          <w:rStyle w:val="HideTWBExt"/>
          <w:noProof w:val="0"/>
        </w:rPr>
        <w:t>&lt;/Original&gt;</w:t>
      </w:r>
    </w:p>
    <w:p w:rsidR="00886A0F" w:rsidRPr="00994345" w:rsidRDefault="00886A0F" w:rsidP="00A349A3">
      <w:pPr>
        <w:pStyle w:val="Olang"/>
        <w:widowControl/>
        <w:rPr>
          <w:noProof w:val="0"/>
        </w:rPr>
      </w:pPr>
    </w:p>
    <w:p w:rsidR="008D4B63" w:rsidRPr="00994345" w:rsidRDefault="00A349A3" w:rsidP="00A349A3">
      <w:pPr>
        <w:pStyle w:val="Olang"/>
        <w:widowControl/>
        <w:rPr>
          <w:noProof w:val="0"/>
        </w:rPr>
      </w:pPr>
      <w:r w:rsidRPr="00994345">
        <w:rPr>
          <w:rStyle w:val="HideTWBExt"/>
          <w:noProof w:val="0"/>
        </w:rPr>
        <w:t>&lt;/Amend&gt;</w:t>
      </w:r>
    </w:p>
    <w:p w:rsidR="008D4B63" w:rsidRPr="00994345" w:rsidRDefault="00A349A3" w:rsidP="00A349A3">
      <w:pPr>
        <w:pStyle w:val="AMNumberTabs0"/>
        <w:keepNext/>
        <w:widowControl/>
      </w:pPr>
      <w:r w:rsidRPr="00994345">
        <w:rPr>
          <w:rStyle w:val="HideTWBExt"/>
          <w:b w:val="0"/>
          <w:noProof w:val="0"/>
        </w:rPr>
        <w:t>&lt;Amend&gt;</w:t>
      </w:r>
      <w:r w:rsidRPr="00994345">
        <w:t>Tarkistus</w:t>
      </w:r>
      <w:r w:rsidRPr="00994345">
        <w:tab/>
      </w:r>
      <w:r w:rsidRPr="00994345">
        <w:tab/>
      </w:r>
      <w:r w:rsidRPr="00994345">
        <w:rPr>
          <w:rStyle w:val="HideTWBExt"/>
          <w:b w:val="0"/>
          <w:noProof w:val="0"/>
        </w:rPr>
        <w:t>&lt;NumAm&gt;</w:t>
      </w:r>
      <w:r w:rsidRPr="00994345">
        <w:t>53</w:t>
      </w:r>
      <w:r w:rsidRPr="00994345">
        <w:rPr>
          <w:rStyle w:val="HideTWBExt"/>
          <w:b w:val="0"/>
          <w:noProof w:val="0"/>
        </w:rPr>
        <w:t>&lt;/NumAm&gt;</w:t>
      </w:r>
    </w:p>
    <w:p w:rsidR="008D4B63" w:rsidRPr="00994345" w:rsidRDefault="00A349A3" w:rsidP="00A349A3">
      <w:pPr>
        <w:pStyle w:val="NormalBold"/>
        <w:widowControl/>
      </w:pPr>
      <w:r w:rsidRPr="00994345">
        <w:rPr>
          <w:rStyle w:val="HideTWBExt"/>
          <w:b w:val="0"/>
          <w:noProof w:val="0"/>
        </w:rPr>
        <w:t>&lt;Members&gt;</w:t>
      </w:r>
      <w:r w:rsidRPr="00994345">
        <w:t>Fabienne Keller</w:t>
      </w:r>
      <w:r w:rsidRPr="00994345">
        <w:rPr>
          <w:rStyle w:val="HideTWBExt"/>
          <w:b w:val="0"/>
          <w:noProof w:val="0"/>
        </w:rPr>
        <w:t>&lt;/Members&gt;</w:t>
      </w:r>
    </w:p>
    <w:p w:rsidR="008D4B63" w:rsidRPr="00994345" w:rsidRDefault="00A349A3" w:rsidP="00A349A3">
      <w:pPr>
        <w:pStyle w:val="NormalBold12b"/>
        <w:keepNext/>
        <w:widowControl/>
      </w:pPr>
      <w:r w:rsidRPr="00994345">
        <w:rPr>
          <w:rStyle w:val="HideTWBExt"/>
          <w:b w:val="0"/>
          <w:noProof w:val="0"/>
        </w:rPr>
        <w:t>&lt;DocAmend&gt;</w:t>
      </w:r>
      <w:r w:rsidRPr="00994345">
        <w:t>Ehdotus asetukseksi</w:t>
      </w:r>
      <w:r w:rsidRPr="00994345">
        <w:rPr>
          <w:rStyle w:val="HideTWBExt"/>
          <w:b w:val="0"/>
          <w:noProof w:val="0"/>
        </w:rPr>
        <w:t>&lt;/DocAmend&gt;</w:t>
      </w:r>
    </w:p>
    <w:p w:rsidR="008D4B63" w:rsidRPr="00994345" w:rsidRDefault="00A349A3" w:rsidP="00A349A3">
      <w:pPr>
        <w:pStyle w:val="NormalBold"/>
        <w:widowControl/>
      </w:pPr>
      <w:r w:rsidRPr="00994345">
        <w:rPr>
          <w:rStyle w:val="HideTWBExt"/>
          <w:b w:val="0"/>
          <w:noProof w:val="0"/>
        </w:rPr>
        <w:t>&lt;Article&gt;</w:t>
      </w:r>
      <w:r w:rsidRPr="00994345">
        <w:t>41 c artikla (uusi)</w:t>
      </w:r>
      <w:r w:rsidRPr="00994345">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5061E" w:rsidRPr="00994345" w:rsidTr="008D4B63">
        <w:trPr>
          <w:jc w:val="center"/>
        </w:trPr>
        <w:tc>
          <w:tcPr>
            <w:tcW w:w="9752" w:type="dxa"/>
            <w:gridSpan w:val="2"/>
          </w:tcPr>
          <w:p w:rsidR="008D4B63" w:rsidRPr="00994345" w:rsidRDefault="008D4B63" w:rsidP="00A349A3">
            <w:pPr>
              <w:keepNext/>
              <w:widowControl/>
            </w:pPr>
          </w:p>
        </w:tc>
      </w:tr>
      <w:tr w:rsidR="0065061E" w:rsidRPr="00994345" w:rsidTr="008D4B63">
        <w:trPr>
          <w:jc w:val="center"/>
        </w:trPr>
        <w:tc>
          <w:tcPr>
            <w:tcW w:w="4876" w:type="dxa"/>
            <w:hideMark/>
          </w:tcPr>
          <w:p w:rsidR="008D4B63" w:rsidRPr="00994345" w:rsidRDefault="00A349A3" w:rsidP="00A349A3">
            <w:pPr>
              <w:pStyle w:val="ColumnHeading"/>
              <w:keepNext/>
              <w:widowControl/>
            </w:pPr>
            <w:r w:rsidRPr="00994345">
              <w:t>Komission teksti</w:t>
            </w:r>
          </w:p>
        </w:tc>
        <w:tc>
          <w:tcPr>
            <w:tcW w:w="4876" w:type="dxa"/>
            <w:hideMark/>
          </w:tcPr>
          <w:p w:rsidR="008D4B63" w:rsidRPr="00994345" w:rsidRDefault="00A349A3" w:rsidP="00A349A3">
            <w:pPr>
              <w:pStyle w:val="ColumnHeading"/>
              <w:keepNext/>
              <w:widowControl/>
            </w:pPr>
            <w:r w:rsidRPr="00994345">
              <w:t>Tarkistus</w:t>
            </w:r>
          </w:p>
        </w:tc>
      </w:tr>
      <w:tr w:rsidR="0065061E" w:rsidRPr="00994345" w:rsidTr="008D4B63">
        <w:trPr>
          <w:jc w:val="center"/>
        </w:trPr>
        <w:tc>
          <w:tcPr>
            <w:tcW w:w="4876" w:type="dxa"/>
          </w:tcPr>
          <w:p w:rsidR="008D4B63" w:rsidRPr="00994345" w:rsidRDefault="008D4B63" w:rsidP="00A349A3">
            <w:pPr>
              <w:pStyle w:val="Normal6"/>
              <w:widowControl/>
            </w:pPr>
          </w:p>
        </w:tc>
        <w:tc>
          <w:tcPr>
            <w:tcW w:w="4876" w:type="dxa"/>
            <w:hideMark/>
          </w:tcPr>
          <w:p w:rsidR="008D4B63" w:rsidRPr="00994345" w:rsidRDefault="00A349A3" w:rsidP="00A349A3">
            <w:pPr>
              <w:pStyle w:val="Normal6"/>
              <w:widowControl/>
              <w:jc w:val="center"/>
              <w:rPr>
                <w:szCs w:val="24"/>
              </w:rPr>
            </w:pPr>
            <w:r w:rsidRPr="00994345">
              <w:rPr>
                <w:b/>
                <w:i/>
              </w:rPr>
              <w:t>41 c artikla</w:t>
            </w:r>
          </w:p>
        </w:tc>
      </w:tr>
      <w:tr w:rsidR="0065061E" w:rsidRPr="00994345" w:rsidTr="008D4B63">
        <w:trPr>
          <w:jc w:val="center"/>
        </w:trPr>
        <w:tc>
          <w:tcPr>
            <w:tcW w:w="4876" w:type="dxa"/>
          </w:tcPr>
          <w:p w:rsidR="008D4B63" w:rsidRPr="00994345" w:rsidRDefault="008D4B63" w:rsidP="00A349A3">
            <w:pPr>
              <w:pStyle w:val="Normal6"/>
              <w:widowControl/>
            </w:pPr>
          </w:p>
        </w:tc>
        <w:tc>
          <w:tcPr>
            <w:tcW w:w="4876" w:type="dxa"/>
            <w:hideMark/>
          </w:tcPr>
          <w:p w:rsidR="008D4B63" w:rsidRPr="00994345" w:rsidRDefault="00A349A3" w:rsidP="00A349A3">
            <w:pPr>
              <w:pStyle w:val="Normal6"/>
              <w:widowControl/>
              <w:jc w:val="center"/>
              <w:rPr>
                <w:szCs w:val="24"/>
              </w:rPr>
            </w:pPr>
            <w:r w:rsidRPr="00994345">
              <w:rPr>
                <w:b/>
                <w:i/>
              </w:rPr>
              <w:t>Rajamenettelyn toimijoiden välinen koordinointi</w:t>
            </w:r>
          </w:p>
        </w:tc>
      </w:tr>
      <w:tr w:rsidR="0065061E" w:rsidRPr="00994345" w:rsidTr="008D4B63">
        <w:trPr>
          <w:jc w:val="center"/>
        </w:trPr>
        <w:tc>
          <w:tcPr>
            <w:tcW w:w="4876" w:type="dxa"/>
          </w:tcPr>
          <w:p w:rsidR="008D4B63" w:rsidRPr="00994345" w:rsidRDefault="008D4B63" w:rsidP="00A349A3">
            <w:pPr>
              <w:pStyle w:val="Normal6"/>
              <w:widowControl/>
            </w:pPr>
          </w:p>
        </w:tc>
        <w:tc>
          <w:tcPr>
            <w:tcW w:w="4876" w:type="dxa"/>
            <w:hideMark/>
          </w:tcPr>
          <w:p w:rsidR="008D4B63" w:rsidRPr="00994345" w:rsidRDefault="00A349A3" w:rsidP="00A349A3">
            <w:pPr>
              <w:pStyle w:val="Normal6"/>
              <w:widowControl/>
              <w:rPr>
                <w:szCs w:val="24"/>
              </w:rPr>
            </w:pPr>
            <w:r w:rsidRPr="00994345">
              <w:rPr>
                <w:b/>
                <w:i/>
              </w:rPr>
              <w:t>1.</w:t>
            </w:r>
            <w:r w:rsidRPr="00994345">
              <w:rPr>
                <w:b/>
                <w:i/>
              </w:rPr>
              <w:tab/>
              <w:t>Jäsenvaltioiden on varmistettava, että kaikki rajamenettelyn eri vaiheissa mukana olevat toimijat ja viranomaiset, erityisesti kansalliset viranomaiset, komissio, unionin elimet, laitokset ja virastot, kansainväliset järjestöt, kansalaisjärjestöt, lailliset edustajat ja asianajajat, koordinoivat toimintaansa tehokkaasti ja jakavat tietoja keskenään.</w:t>
            </w:r>
          </w:p>
        </w:tc>
      </w:tr>
      <w:tr w:rsidR="0065061E" w:rsidRPr="00994345" w:rsidTr="008D4B63">
        <w:trPr>
          <w:jc w:val="center"/>
        </w:trPr>
        <w:tc>
          <w:tcPr>
            <w:tcW w:w="4876" w:type="dxa"/>
          </w:tcPr>
          <w:p w:rsidR="008D4B63" w:rsidRPr="00994345" w:rsidRDefault="008D4B63" w:rsidP="00A349A3">
            <w:pPr>
              <w:pStyle w:val="Normal6"/>
              <w:widowControl/>
            </w:pPr>
          </w:p>
        </w:tc>
        <w:tc>
          <w:tcPr>
            <w:tcW w:w="4876" w:type="dxa"/>
            <w:hideMark/>
          </w:tcPr>
          <w:tbl>
            <w:tblPr>
              <w:tblW w:w="0" w:type="auto"/>
              <w:jc w:val="center"/>
              <w:tblLayout w:type="fixed"/>
              <w:tblCellMar>
                <w:left w:w="340" w:type="dxa"/>
                <w:right w:w="340" w:type="dxa"/>
              </w:tblCellMar>
              <w:tblLook w:val="04A0" w:firstRow="1" w:lastRow="0" w:firstColumn="1" w:lastColumn="0" w:noHBand="0" w:noVBand="1"/>
            </w:tblPr>
            <w:tblGrid>
              <w:gridCol w:w="4876"/>
            </w:tblGrid>
            <w:tr w:rsidR="0065061E" w:rsidRPr="00994345" w:rsidTr="008D4B63">
              <w:trPr>
                <w:jc w:val="center"/>
              </w:trPr>
              <w:tc>
                <w:tcPr>
                  <w:tcW w:w="4876" w:type="dxa"/>
                  <w:hideMark/>
                </w:tcPr>
                <w:p w:rsidR="008D4B63" w:rsidRPr="00994345" w:rsidRDefault="00A349A3" w:rsidP="00A349A3">
                  <w:pPr>
                    <w:pStyle w:val="Normal6"/>
                    <w:widowControl/>
                    <w:rPr>
                      <w:szCs w:val="24"/>
                    </w:rPr>
                  </w:pPr>
                  <w:r w:rsidRPr="00994345">
                    <w:rPr>
                      <w:b/>
                      <w:i/>
                    </w:rPr>
                    <w:t>2.</w:t>
                  </w:r>
                  <w:r w:rsidRPr="00994345">
                    <w:rPr>
                      <w:b/>
                      <w:i/>
                    </w:rPr>
                    <w:tab/>
                    <w:t xml:space="preserve">Rajamenettelystä vastaavien kansallisten viranomaisten on laadittava hallintostrategia, otettava käyttöön asianmukaiset prosessit ja kehitettävä välineitä, joilla tuetaan hakijoita koskevien tietojen jakamista menettelyyn osallistuvien toimivaltaisten toimijoiden välillä. </w:t>
                  </w:r>
                </w:p>
              </w:tc>
            </w:tr>
          </w:tbl>
          <w:p w:rsidR="008D4B63" w:rsidRPr="00994345" w:rsidRDefault="00A349A3" w:rsidP="00A349A3">
            <w:pPr>
              <w:pStyle w:val="Normal6"/>
              <w:widowControl/>
              <w:rPr>
                <w:szCs w:val="24"/>
              </w:rPr>
            </w:pPr>
            <w:r w:rsidRPr="00994345">
              <w:rPr>
                <w:b/>
                <w:i/>
              </w:rPr>
              <w:t>3.</w:t>
            </w:r>
            <w:r w:rsidRPr="00994345">
              <w:rPr>
                <w:b/>
                <w:i/>
              </w:rPr>
              <w:tab/>
              <w:t>Komissio ja unionin elimet, laitokset ja virastot voivat yksilöidä parhaita käytäntöjä ja antaa jäsenvaltioille tätä artiklaa koskevia ohjeita.</w:t>
            </w:r>
          </w:p>
        </w:tc>
      </w:tr>
    </w:tbl>
    <w:p w:rsidR="00F278B5" w:rsidRPr="00994345" w:rsidRDefault="00A349A3" w:rsidP="00A349A3">
      <w:pPr>
        <w:pStyle w:val="Olang"/>
        <w:widowControl/>
        <w:rPr>
          <w:noProof w:val="0"/>
        </w:rPr>
      </w:pPr>
      <w:r w:rsidRPr="00994345">
        <w:rPr>
          <w:noProof w:val="0"/>
        </w:rPr>
        <w:t xml:space="preserve">Or. </w:t>
      </w:r>
      <w:r w:rsidRPr="00994345">
        <w:rPr>
          <w:rStyle w:val="HideTWBExt"/>
          <w:noProof w:val="0"/>
        </w:rPr>
        <w:t>&lt;Original&gt;</w:t>
      </w:r>
      <w:r w:rsidRPr="00994345">
        <w:rPr>
          <w:rStyle w:val="HideTWBInt"/>
          <w:noProof w:val="0"/>
        </w:rPr>
        <w:t>{EN}</w:t>
      </w:r>
      <w:r w:rsidRPr="00994345">
        <w:rPr>
          <w:noProof w:val="0"/>
        </w:rPr>
        <w:t>en</w:t>
      </w:r>
      <w:r w:rsidRPr="00994345">
        <w:rPr>
          <w:rStyle w:val="HideTWBExt"/>
          <w:noProof w:val="0"/>
        </w:rPr>
        <w:t>&lt;/Original&gt;</w:t>
      </w:r>
    </w:p>
    <w:p w:rsidR="00F278B5" w:rsidRPr="00994345" w:rsidRDefault="00A349A3" w:rsidP="00A349A3">
      <w:pPr>
        <w:widowControl/>
      </w:pPr>
      <w:r w:rsidRPr="00994345">
        <w:rPr>
          <w:rStyle w:val="HideTWBExt"/>
          <w:noProof w:val="0"/>
        </w:rPr>
        <w:t>&lt;/Amend&gt;</w:t>
      </w:r>
    </w:p>
    <w:p w:rsidR="00F278B5" w:rsidRPr="00994345" w:rsidRDefault="00A349A3" w:rsidP="00A349A3">
      <w:pPr>
        <w:pStyle w:val="AMNumberTabs0"/>
        <w:keepNext/>
        <w:widowControl/>
      </w:pPr>
      <w:r w:rsidRPr="00994345">
        <w:rPr>
          <w:rStyle w:val="HideTWBExt"/>
          <w:b w:val="0"/>
          <w:noProof w:val="0"/>
        </w:rPr>
        <w:t>&lt;Amend&gt;</w:t>
      </w:r>
      <w:r w:rsidRPr="00994345">
        <w:t>Tarkistus</w:t>
      </w:r>
      <w:r w:rsidRPr="00994345">
        <w:tab/>
      </w:r>
      <w:r w:rsidRPr="00994345">
        <w:tab/>
      </w:r>
      <w:r w:rsidRPr="00994345">
        <w:rPr>
          <w:rStyle w:val="HideTWBExt"/>
          <w:b w:val="0"/>
          <w:noProof w:val="0"/>
        </w:rPr>
        <w:t>&lt;NumAm&gt;</w:t>
      </w:r>
      <w:r w:rsidRPr="00994345">
        <w:t>54</w:t>
      </w:r>
      <w:r w:rsidRPr="00994345">
        <w:rPr>
          <w:rStyle w:val="HideTWBExt"/>
          <w:b w:val="0"/>
          <w:noProof w:val="0"/>
        </w:rPr>
        <w:t>&lt;/NumAm&gt;</w:t>
      </w:r>
    </w:p>
    <w:p w:rsidR="00F278B5" w:rsidRPr="00994345" w:rsidRDefault="00A349A3" w:rsidP="00A349A3">
      <w:pPr>
        <w:pStyle w:val="NormalBold"/>
        <w:widowControl/>
      </w:pPr>
      <w:r w:rsidRPr="00994345">
        <w:rPr>
          <w:rStyle w:val="HideTWBExt"/>
          <w:b w:val="0"/>
          <w:noProof w:val="0"/>
        </w:rPr>
        <w:t>&lt;Members&gt;</w:t>
      </w:r>
      <w:r w:rsidRPr="00994345">
        <w:t>Fabienne Keller</w:t>
      </w:r>
      <w:r w:rsidRPr="00994345">
        <w:rPr>
          <w:rStyle w:val="HideTWBExt"/>
          <w:b w:val="0"/>
          <w:noProof w:val="0"/>
        </w:rPr>
        <w:t>&lt;/Members&gt;</w:t>
      </w:r>
    </w:p>
    <w:p w:rsidR="00F278B5" w:rsidRPr="00994345" w:rsidRDefault="00A349A3" w:rsidP="00A349A3">
      <w:pPr>
        <w:pStyle w:val="NormalBold12b"/>
        <w:keepNext/>
        <w:widowControl/>
      </w:pPr>
      <w:r w:rsidRPr="00994345">
        <w:rPr>
          <w:rStyle w:val="HideTWBExt"/>
          <w:b w:val="0"/>
          <w:noProof w:val="0"/>
        </w:rPr>
        <w:t>&lt;DocAmend&gt;</w:t>
      </w:r>
      <w:r w:rsidRPr="00994345">
        <w:t>Ehdotus asetukseksi</w:t>
      </w:r>
      <w:r w:rsidRPr="00994345">
        <w:rPr>
          <w:rStyle w:val="HideTWBExt"/>
          <w:b w:val="0"/>
          <w:noProof w:val="0"/>
        </w:rPr>
        <w:t>&lt;/DocAmend&gt;</w:t>
      </w:r>
    </w:p>
    <w:p w:rsidR="00F278B5" w:rsidRPr="00994345" w:rsidRDefault="00A349A3" w:rsidP="00A349A3">
      <w:pPr>
        <w:pStyle w:val="NormalBold"/>
        <w:widowControl/>
      </w:pPr>
      <w:r w:rsidRPr="00994345">
        <w:rPr>
          <w:rStyle w:val="HideTWBExt"/>
          <w:b w:val="0"/>
          <w:noProof w:val="0"/>
        </w:rPr>
        <w:t>&lt;Article&gt;</w:t>
      </w:r>
      <w:r w:rsidRPr="00994345">
        <w:t>41 d artikla (uusi)</w:t>
      </w:r>
      <w:r w:rsidRPr="0099434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E" w:rsidRPr="00994345" w:rsidTr="00F278B5">
        <w:trPr>
          <w:jc w:val="center"/>
        </w:trPr>
        <w:tc>
          <w:tcPr>
            <w:tcW w:w="9752" w:type="dxa"/>
            <w:gridSpan w:val="2"/>
          </w:tcPr>
          <w:p w:rsidR="00F278B5" w:rsidRPr="00994345" w:rsidRDefault="00F278B5" w:rsidP="00A349A3">
            <w:pPr>
              <w:keepNext/>
              <w:widowControl/>
            </w:pPr>
          </w:p>
        </w:tc>
      </w:tr>
      <w:tr w:rsidR="0065061E" w:rsidRPr="00994345" w:rsidTr="00F278B5">
        <w:trPr>
          <w:jc w:val="center"/>
        </w:trPr>
        <w:tc>
          <w:tcPr>
            <w:tcW w:w="4876" w:type="dxa"/>
            <w:hideMark/>
          </w:tcPr>
          <w:p w:rsidR="00F278B5" w:rsidRPr="00994345" w:rsidRDefault="00A349A3" w:rsidP="00A349A3">
            <w:pPr>
              <w:pStyle w:val="ColumnHeading"/>
              <w:keepNext/>
              <w:widowControl/>
            </w:pPr>
            <w:r w:rsidRPr="00994345">
              <w:t>Komission teksti</w:t>
            </w:r>
          </w:p>
        </w:tc>
        <w:tc>
          <w:tcPr>
            <w:tcW w:w="4876" w:type="dxa"/>
            <w:hideMark/>
          </w:tcPr>
          <w:p w:rsidR="00F278B5" w:rsidRPr="00994345" w:rsidRDefault="00A349A3" w:rsidP="00A349A3">
            <w:pPr>
              <w:pStyle w:val="ColumnHeading"/>
              <w:keepNext/>
              <w:widowControl/>
            </w:pPr>
            <w:r w:rsidRPr="00994345">
              <w:t>Tarkistus</w:t>
            </w:r>
          </w:p>
        </w:tc>
      </w:tr>
      <w:tr w:rsidR="0065061E" w:rsidRPr="00994345" w:rsidTr="00F278B5">
        <w:trPr>
          <w:jc w:val="center"/>
        </w:trPr>
        <w:tc>
          <w:tcPr>
            <w:tcW w:w="4876" w:type="dxa"/>
          </w:tcPr>
          <w:p w:rsidR="00F278B5" w:rsidRPr="00994345" w:rsidRDefault="00F278B5" w:rsidP="00A349A3">
            <w:pPr>
              <w:pStyle w:val="Normal6"/>
              <w:widowControl/>
            </w:pPr>
          </w:p>
        </w:tc>
        <w:tc>
          <w:tcPr>
            <w:tcW w:w="4876" w:type="dxa"/>
            <w:hideMark/>
          </w:tcPr>
          <w:p w:rsidR="00F278B5" w:rsidRPr="00994345" w:rsidRDefault="00A349A3" w:rsidP="00A349A3">
            <w:pPr>
              <w:pStyle w:val="Normal6"/>
              <w:widowControl/>
              <w:jc w:val="center"/>
              <w:rPr>
                <w:szCs w:val="24"/>
              </w:rPr>
            </w:pPr>
            <w:r w:rsidRPr="00994345">
              <w:rPr>
                <w:b/>
                <w:i/>
              </w:rPr>
              <w:t>41 d artikla</w:t>
            </w:r>
          </w:p>
        </w:tc>
      </w:tr>
      <w:tr w:rsidR="0065061E" w:rsidRPr="00994345" w:rsidTr="00F278B5">
        <w:trPr>
          <w:jc w:val="center"/>
        </w:trPr>
        <w:tc>
          <w:tcPr>
            <w:tcW w:w="4876" w:type="dxa"/>
          </w:tcPr>
          <w:p w:rsidR="00F278B5" w:rsidRPr="00994345" w:rsidRDefault="00F278B5" w:rsidP="00A349A3">
            <w:pPr>
              <w:pStyle w:val="Normal6"/>
              <w:widowControl/>
            </w:pPr>
          </w:p>
        </w:tc>
        <w:tc>
          <w:tcPr>
            <w:tcW w:w="4876" w:type="dxa"/>
            <w:hideMark/>
          </w:tcPr>
          <w:p w:rsidR="00F278B5" w:rsidRPr="00994345" w:rsidRDefault="00A349A3" w:rsidP="00A349A3">
            <w:pPr>
              <w:pStyle w:val="Normal6"/>
              <w:widowControl/>
              <w:jc w:val="center"/>
              <w:rPr>
                <w:szCs w:val="24"/>
              </w:rPr>
            </w:pPr>
            <w:r w:rsidRPr="00994345">
              <w:rPr>
                <w:b/>
                <w:i/>
              </w:rPr>
              <w:t>Vastaanotto-olosuhteet rajamenettelyssä</w:t>
            </w:r>
          </w:p>
        </w:tc>
      </w:tr>
      <w:tr w:rsidR="0065061E" w:rsidRPr="00994345" w:rsidTr="00F278B5">
        <w:trPr>
          <w:jc w:val="center"/>
        </w:trPr>
        <w:tc>
          <w:tcPr>
            <w:tcW w:w="4876" w:type="dxa"/>
          </w:tcPr>
          <w:p w:rsidR="00F278B5" w:rsidRPr="00994345" w:rsidRDefault="00F278B5" w:rsidP="00A349A3">
            <w:pPr>
              <w:pStyle w:val="Normal6"/>
              <w:widowControl/>
            </w:pPr>
          </w:p>
        </w:tc>
        <w:tc>
          <w:tcPr>
            <w:tcW w:w="4876" w:type="dxa"/>
            <w:hideMark/>
          </w:tcPr>
          <w:p w:rsidR="00F278B5" w:rsidRPr="00994345" w:rsidRDefault="00A349A3" w:rsidP="00A349A3">
            <w:pPr>
              <w:pStyle w:val="Normal6"/>
              <w:widowControl/>
              <w:rPr>
                <w:szCs w:val="24"/>
              </w:rPr>
            </w:pPr>
            <w:r w:rsidRPr="00994345">
              <w:rPr>
                <w:b/>
                <w:i/>
              </w:rPr>
              <w:t>1.</w:t>
            </w:r>
            <w:r w:rsidRPr="00994345">
              <w:rPr>
                <w:b/>
                <w:i/>
              </w:rPr>
              <w:tab/>
              <w:t>Jäsenvaltioiden on annettava hakijoille rajamenettelyssä asianmukaiset aineelliset vastaanotto-olosuhteet ja kohtuullinen elintaso direktiivin XXX/XXX/EU [vastaanotto-olosuhteita koskeva uudelleenlaadittu direktiivi] mukaisesti. Erityistä huomiota on kiinnitettävä hakijoihin, joilla on mainitun direktiivin 20 artiklassa säädettyjä erityisiä vastaanottotarpeita.</w:t>
            </w:r>
          </w:p>
        </w:tc>
      </w:tr>
      <w:tr w:rsidR="0065061E" w:rsidRPr="00994345" w:rsidTr="00F278B5">
        <w:trPr>
          <w:jc w:val="center"/>
        </w:trPr>
        <w:tc>
          <w:tcPr>
            <w:tcW w:w="4876" w:type="dxa"/>
          </w:tcPr>
          <w:p w:rsidR="00F278B5" w:rsidRPr="00994345" w:rsidRDefault="00F278B5" w:rsidP="00A349A3">
            <w:pPr>
              <w:pStyle w:val="Normal6"/>
              <w:widowControl/>
            </w:pPr>
          </w:p>
        </w:tc>
        <w:tc>
          <w:tcPr>
            <w:tcW w:w="4876" w:type="dxa"/>
            <w:hideMark/>
          </w:tcPr>
          <w:p w:rsidR="00F278B5" w:rsidRPr="00994345" w:rsidRDefault="00A349A3" w:rsidP="00A349A3">
            <w:pPr>
              <w:pStyle w:val="Normal6"/>
              <w:widowControl/>
              <w:rPr>
                <w:szCs w:val="24"/>
              </w:rPr>
            </w:pPr>
            <w:r w:rsidRPr="00994345">
              <w:rPr>
                <w:b/>
                <w:i/>
              </w:rPr>
              <w:t>2.</w:t>
            </w:r>
            <w:r w:rsidRPr="00994345">
              <w:rPr>
                <w:b/>
                <w:i/>
              </w:rPr>
              <w:tab/>
              <w:t>Rajamenettelyssä käytettävät laitokset rahoitetaan kokonaan unionin talousarviosta. Tähän on kuuluttava nykyisten ja tulevien tilojen rakentaminen, käyttö ja kunnostaminen.</w:t>
            </w:r>
          </w:p>
        </w:tc>
      </w:tr>
    </w:tbl>
    <w:p w:rsidR="00F278B5" w:rsidRPr="00994345" w:rsidRDefault="00A349A3" w:rsidP="00A349A3">
      <w:pPr>
        <w:pStyle w:val="Olang"/>
        <w:widowControl/>
        <w:rPr>
          <w:rStyle w:val="HideTWBExt"/>
          <w:noProof w:val="0"/>
        </w:rPr>
      </w:pPr>
      <w:r w:rsidRPr="00994345">
        <w:rPr>
          <w:noProof w:val="0"/>
        </w:rPr>
        <w:t xml:space="preserve">Or. </w:t>
      </w:r>
      <w:r w:rsidRPr="00994345">
        <w:rPr>
          <w:rStyle w:val="HideTWBExt"/>
          <w:noProof w:val="0"/>
        </w:rPr>
        <w:t>&lt;Original&gt;</w:t>
      </w:r>
      <w:r w:rsidRPr="00994345">
        <w:rPr>
          <w:rStyle w:val="HideTWBInt"/>
          <w:noProof w:val="0"/>
        </w:rPr>
        <w:t>{EN}</w:t>
      </w:r>
      <w:r w:rsidRPr="00994345">
        <w:rPr>
          <w:noProof w:val="0"/>
        </w:rPr>
        <w:t>en</w:t>
      </w:r>
      <w:r w:rsidRPr="00994345">
        <w:rPr>
          <w:rStyle w:val="HideTWBExt"/>
          <w:noProof w:val="0"/>
        </w:rPr>
        <w:t>&lt;/Original&gt;</w:t>
      </w:r>
    </w:p>
    <w:p w:rsidR="008D4B63" w:rsidRPr="00994345" w:rsidRDefault="008D4B63" w:rsidP="00A349A3">
      <w:pPr>
        <w:pStyle w:val="Olang"/>
        <w:widowControl/>
        <w:rPr>
          <w:rStyle w:val="HideTWBExt"/>
          <w:noProof w:val="0"/>
        </w:rPr>
      </w:pPr>
    </w:p>
    <w:p w:rsidR="008D4B63" w:rsidRPr="00994345" w:rsidRDefault="00A349A3" w:rsidP="00A349A3">
      <w:pPr>
        <w:widowControl/>
      </w:pPr>
      <w:r w:rsidRPr="00994345">
        <w:rPr>
          <w:rStyle w:val="HideTWBExt"/>
          <w:noProof w:val="0"/>
        </w:rPr>
        <w:t>&lt;/Amend&gt;</w:t>
      </w:r>
    </w:p>
    <w:p w:rsidR="008D4B63" w:rsidRPr="00994345" w:rsidRDefault="00A349A3" w:rsidP="00A349A3">
      <w:pPr>
        <w:pStyle w:val="AMNumberTabs0"/>
        <w:keepNext/>
        <w:widowControl/>
      </w:pPr>
      <w:r w:rsidRPr="00994345">
        <w:rPr>
          <w:rStyle w:val="HideTWBExt"/>
          <w:b w:val="0"/>
          <w:noProof w:val="0"/>
        </w:rPr>
        <w:t>&lt;Amend&gt;</w:t>
      </w:r>
      <w:r w:rsidRPr="00994345">
        <w:t>Tarkistus</w:t>
      </w:r>
      <w:r w:rsidRPr="00994345">
        <w:tab/>
      </w:r>
      <w:r w:rsidRPr="00994345">
        <w:tab/>
      </w:r>
      <w:r w:rsidRPr="00994345">
        <w:rPr>
          <w:rStyle w:val="HideTWBExt"/>
          <w:b w:val="0"/>
          <w:noProof w:val="0"/>
        </w:rPr>
        <w:t>&lt;NumAm&gt;</w:t>
      </w:r>
      <w:r w:rsidRPr="00994345">
        <w:t>55</w:t>
      </w:r>
      <w:r w:rsidRPr="00994345">
        <w:rPr>
          <w:rStyle w:val="HideTWBExt"/>
          <w:b w:val="0"/>
          <w:noProof w:val="0"/>
        </w:rPr>
        <w:t>&lt;/NumAm&gt;</w:t>
      </w:r>
    </w:p>
    <w:p w:rsidR="008D4B63" w:rsidRPr="00994345" w:rsidRDefault="00A349A3" w:rsidP="00A349A3">
      <w:pPr>
        <w:pStyle w:val="NormalBold"/>
        <w:widowControl/>
      </w:pPr>
      <w:r w:rsidRPr="00994345">
        <w:rPr>
          <w:rStyle w:val="HideTWBExt"/>
          <w:b w:val="0"/>
          <w:noProof w:val="0"/>
        </w:rPr>
        <w:t>&lt;Members&gt;</w:t>
      </w:r>
      <w:r w:rsidRPr="00994345">
        <w:t>Fabienne Keller</w:t>
      </w:r>
      <w:r w:rsidRPr="00994345">
        <w:rPr>
          <w:rStyle w:val="HideTWBExt"/>
          <w:b w:val="0"/>
          <w:noProof w:val="0"/>
        </w:rPr>
        <w:t>&lt;/Members&gt;</w:t>
      </w:r>
    </w:p>
    <w:p w:rsidR="008D4B63" w:rsidRPr="00994345" w:rsidRDefault="00A349A3" w:rsidP="00A349A3">
      <w:pPr>
        <w:pStyle w:val="NormalBold12b"/>
        <w:keepNext/>
        <w:widowControl/>
      </w:pPr>
      <w:r w:rsidRPr="00994345">
        <w:rPr>
          <w:rStyle w:val="HideTWBExt"/>
          <w:b w:val="0"/>
          <w:noProof w:val="0"/>
        </w:rPr>
        <w:t>&lt;DocAmend&gt;</w:t>
      </w:r>
      <w:r w:rsidRPr="00994345">
        <w:t>Ehdotus asetukseksi</w:t>
      </w:r>
      <w:r w:rsidRPr="00994345">
        <w:rPr>
          <w:rStyle w:val="HideTWBExt"/>
          <w:b w:val="0"/>
          <w:noProof w:val="0"/>
        </w:rPr>
        <w:t>&lt;/DocAmend&gt;</w:t>
      </w:r>
    </w:p>
    <w:p w:rsidR="008D4B63" w:rsidRPr="00994345" w:rsidRDefault="00A349A3" w:rsidP="00A349A3">
      <w:pPr>
        <w:pStyle w:val="NormalBold"/>
        <w:widowControl/>
      </w:pPr>
      <w:r w:rsidRPr="00994345">
        <w:rPr>
          <w:rStyle w:val="HideTWBExt"/>
          <w:b w:val="0"/>
          <w:noProof w:val="0"/>
        </w:rPr>
        <w:t>&lt;Article&gt;</w:t>
      </w:r>
      <w:r w:rsidRPr="00994345">
        <w:t>53 artikla – 1 kohta – 2 alakohta</w:t>
      </w:r>
      <w:r w:rsidRPr="00994345">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5061E" w:rsidRPr="00994345" w:rsidTr="00257D18">
        <w:trPr>
          <w:jc w:val="center"/>
        </w:trPr>
        <w:tc>
          <w:tcPr>
            <w:tcW w:w="9752" w:type="dxa"/>
            <w:gridSpan w:val="2"/>
          </w:tcPr>
          <w:p w:rsidR="008D4B63" w:rsidRPr="00994345" w:rsidRDefault="008D4B63" w:rsidP="00A349A3">
            <w:pPr>
              <w:keepNext/>
              <w:widowControl/>
            </w:pPr>
          </w:p>
        </w:tc>
      </w:tr>
      <w:tr w:rsidR="0065061E" w:rsidRPr="00994345" w:rsidTr="00257D18">
        <w:trPr>
          <w:jc w:val="center"/>
        </w:trPr>
        <w:tc>
          <w:tcPr>
            <w:tcW w:w="4876" w:type="dxa"/>
            <w:hideMark/>
          </w:tcPr>
          <w:p w:rsidR="008D4B63" w:rsidRPr="00994345" w:rsidRDefault="00A349A3" w:rsidP="00A349A3">
            <w:pPr>
              <w:pStyle w:val="ColumnHeading"/>
              <w:keepNext/>
              <w:widowControl/>
            </w:pPr>
            <w:r w:rsidRPr="00994345">
              <w:t>Komission teksti</w:t>
            </w:r>
          </w:p>
        </w:tc>
        <w:tc>
          <w:tcPr>
            <w:tcW w:w="4876" w:type="dxa"/>
            <w:hideMark/>
          </w:tcPr>
          <w:p w:rsidR="008D4B63" w:rsidRPr="00994345" w:rsidRDefault="00A349A3" w:rsidP="00A349A3">
            <w:pPr>
              <w:pStyle w:val="ColumnHeading"/>
              <w:keepNext/>
              <w:widowControl/>
            </w:pPr>
            <w:r w:rsidRPr="00994345">
              <w:t>Tarkistus</w:t>
            </w:r>
          </w:p>
        </w:tc>
      </w:tr>
      <w:tr w:rsidR="0065061E" w:rsidRPr="00994345" w:rsidTr="00257D18">
        <w:trPr>
          <w:jc w:val="center"/>
        </w:trPr>
        <w:tc>
          <w:tcPr>
            <w:tcW w:w="4876" w:type="dxa"/>
            <w:hideMark/>
          </w:tcPr>
          <w:p w:rsidR="008D4B63" w:rsidRPr="00994345" w:rsidRDefault="00A349A3" w:rsidP="00A349A3">
            <w:pPr>
              <w:pStyle w:val="Normal6"/>
              <w:widowControl/>
            </w:pPr>
            <w:r w:rsidRPr="00994345">
              <w:t xml:space="preserve">Palauttamispäätöksiin </w:t>
            </w:r>
            <w:r w:rsidRPr="00994345">
              <w:rPr>
                <w:b/>
                <w:i/>
              </w:rPr>
              <w:t>on haettava</w:t>
            </w:r>
            <w:r w:rsidRPr="00994345">
              <w:t xml:space="preserve"> muutosta samassa tuomioistuimessa ja saman oikeudellisen menettelyn mukaisesti ja samoja määräaikoja noudattaen kuin a, b, c ja d alakohdassa tarkoitettuihin päätöksiin.</w:t>
            </w:r>
          </w:p>
        </w:tc>
        <w:tc>
          <w:tcPr>
            <w:tcW w:w="4876" w:type="dxa"/>
            <w:hideMark/>
          </w:tcPr>
          <w:p w:rsidR="008D4B63" w:rsidRPr="00994345" w:rsidRDefault="00A349A3" w:rsidP="00A349A3">
            <w:pPr>
              <w:pStyle w:val="Normal6"/>
              <w:widowControl/>
              <w:rPr>
                <w:szCs w:val="24"/>
              </w:rPr>
            </w:pPr>
            <w:r w:rsidRPr="00994345">
              <w:t xml:space="preserve">Palauttamispäätöksiin </w:t>
            </w:r>
            <w:r w:rsidRPr="00994345">
              <w:rPr>
                <w:b/>
                <w:i/>
              </w:rPr>
              <w:t>voidaan hakea</w:t>
            </w:r>
            <w:r w:rsidRPr="00994345">
              <w:t xml:space="preserve"> muutosta samassa tuomioistuimessa ja saman oikeudellisen menettelyn mukaisesti ja samoja määräaikoja noudattaen kuin a, b, c ja d alakohdassa tarkoitettuihin päätöksiin. </w:t>
            </w:r>
            <w:r w:rsidRPr="00994345">
              <w:rPr>
                <w:b/>
                <w:i/>
              </w:rPr>
              <w:t>Hakijoille on ilmoitettava asianmukaisesti ja oikea-aikaisesti heidän muutoksenhakuoikeudestaan.</w:t>
            </w:r>
          </w:p>
        </w:tc>
      </w:tr>
    </w:tbl>
    <w:p w:rsidR="00257D18" w:rsidRPr="00994345" w:rsidRDefault="00A349A3" w:rsidP="00A349A3">
      <w:pPr>
        <w:pStyle w:val="Olang"/>
        <w:widowControl/>
        <w:rPr>
          <w:rStyle w:val="HideTWBExt"/>
          <w:noProof w:val="0"/>
        </w:rPr>
      </w:pPr>
      <w:r w:rsidRPr="00994345">
        <w:rPr>
          <w:noProof w:val="0"/>
        </w:rPr>
        <w:t xml:space="preserve">Or. </w:t>
      </w:r>
      <w:r w:rsidRPr="00994345">
        <w:rPr>
          <w:rStyle w:val="HideTWBExt"/>
          <w:noProof w:val="0"/>
        </w:rPr>
        <w:t>&lt;Original&gt;</w:t>
      </w:r>
      <w:r w:rsidRPr="00994345">
        <w:rPr>
          <w:rStyle w:val="HideTWBInt"/>
          <w:noProof w:val="0"/>
        </w:rPr>
        <w:t>{EN}</w:t>
      </w:r>
      <w:r w:rsidRPr="00994345">
        <w:rPr>
          <w:noProof w:val="0"/>
        </w:rPr>
        <w:t>en</w:t>
      </w:r>
      <w:r w:rsidRPr="00994345">
        <w:rPr>
          <w:rStyle w:val="HideTWBExt"/>
          <w:noProof w:val="0"/>
        </w:rPr>
        <w:t>&lt;/Original&gt;</w:t>
      </w:r>
    </w:p>
    <w:p w:rsidR="00257D18" w:rsidRPr="00994345" w:rsidRDefault="00257D18" w:rsidP="00A349A3">
      <w:pPr>
        <w:pStyle w:val="Olang"/>
        <w:widowControl/>
        <w:rPr>
          <w:rStyle w:val="HideTWBExt"/>
          <w:noProof w:val="0"/>
        </w:rPr>
      </w:pPr>
    </w:p>
    <w:p w:rsidR="00A7340D" w:rsidRPr="00994345" w:rsidRDefault="00A7340D" w:rsidP="00A349A3">
      <w:pPr>
        <w:widowControl/>
        <w:rPr>
          <w:rStyle w:val="HideTWBExt"/>
          <w:noProof w:val="0"/>
        </w:rPr>
      </w:pPr>
    </w:p>
    <w:p w:rsidR="00A7340D" w:rsidRPr="00994345" w:rsidRDefault="00A349A3" w:rsidP="00A349A3">
      <w:pPr>
        <w:widowControl/>
      </w:pPr>
      <w:r w:rsidRPr="00994345">
        <w:rPr>
          <w:rStyle w:val="HideTWBExt"/>
          <w:noProof w:val="0"/>
        </w:rPr>
        <w:t>&lt;/Amend&gt;</w:t>
      </w:r>
    </w:p>
    <w:p w:rsidR="00F95264" w:rsidRPr="00994345" w:rsidRDefault="00A349A3" w:rsidP="00A349A3">
      <w:pPr>
        <w:pStyle w:val="AMNumberTabs0"/>
        <w:keepNext/>
        <w:widowControl/>
      </w:pPr>
      <w:r w:rsidRPr="00994345">
        <w:rPr>
          <w:rStyle w:val="HideTWBExt"/>
          <w:b w:val="0"/>
          <w:noProof w:val="0"/>
        </w:rPr>
        <w:t>&lt;Amend&gt;</w:t>
      </w:r>
      <w:r w:rsidRPr="00994345">
        <w:t>Tarkistus</w:t>
      </w:r>
      <w:r w:rsidRPr="00994345">
        <w:tab/>
        <w:t xml:space="preserve"> </w:t>
      </w:r>
      <w:r w:rsidRPr="00994345">
        <w:tab/>
      </w:r>
      <w:r w:rsidRPr="00994345">
        <w:rPr>
          <w:rStyle w:val="HideTWBExt"/>
          <w:b w:val="0"/>
          <w:noProof w:val="0"/>
        </w:rPr>
        <w:t>&lt;NumAm&gt;</w:t>
      </w:r>
      <w:r w:rsidRPr="00994345">
        <w:t>56</w:t>
      </w:r>
      <w:r w:rsidRPr="00994345">
        <w:rPr>
          <w:rStyle w:val="HideTWBExt"/>
          <w:b w:val="0"/>
          <w:noProof w:val="0"/>
        </w:rPr>
        <w:t>&lt;/NumAm&gt;</w:t>
      </w:r>
    </w:p>
    <w:p w:rsidR="00C47D47" w:rsidRPr="00994345" w:rsidRDefault="00A349A3" w:rsidP="00A349A3">
      <w:pPr>
        <w:pStyle w:val="NormalBold"/>
        <w:widowControl/>
        <w:rPr>
          <w:rStyle w:val="HideTWBExt"/>
          <w:b w:val="0"/>
          <w:noProof w:val="0"/>
        </w:rPr>
      </w:pPr>
      <w:r w:rsidRPr="00994345">
        <w:rPr>
          <w:rStyle w:val="HideTWBExt"/>
          <w:b w:val="0"/>
          <w:noProof w:val="0"/>
        </w:rPr>
        <w:t>&lt;Members&gt;</w:t>
      </w:r>
      <w:r w:rsidRPr="00994345">
        <w:t>Fabienne Keller</w:t>
      </w:r>
      <w:r w:rsidRPr="00994345">
        <w:rPr>
          <w:rStyle w:val="HideTWBExt"/>
          <w:b w:val="0"/>
          <w:noProof w:val="0"/>
        </w:rPr>
        <w:t>&lt;/Members&gt;</w:t>
      </w:r>
    </w:p>
    <w:p w:rsidR="00F95264" w:rsidRPr="00994345" w:rsidRDefault="00F95264" w:rsidP="00A349A3">
      <w:pPr>
        <w:pStyle w:val="NormalBold"/>
        <w:widowControl/>
        <w:rPr>
          <w:rStyle w:val="HideTWBExt"/>
          <w:b w:val="0"/>
          <w:noProof w:val="0"/>
        </w:rPr>
      </w:pPr>
    </w:p>
    <w:p w:rsidR="0024765E" w:rsidRPr="00994345" w:rsidRDefault="00A349A3" w:rsidP="00A349A3">
      <w:pPr>
        <w:pStyle w:val="NormalBold"/>
        <w:widowControl/>
      </w:pPr>
      <w:r w:rsidRPr="00994345">
        <w:rPr>
          <w:rStyle w:val="HideTWBExt"/>
          <w:b w:val="0"/>
          <w:noProof w:val="0"/>
        </w:rPr>
        <w:t>&lt;DocAmend&gt;</w:t>
      </w:r>
      <w:r w:rsidRPr="00994345">
        <w:t>Ehdotus asetukseksi</w:t>
      </w:r>
      <w:r w:rsidRPr="00994345">
        <w:rPr>
          <w:rStyle w:val="HideTWBExt"/>
          <w:b w:val="0"/>
          <w:noProof w:val="0"/>
        </w:rPr>
        <w:t>&lt;/DocAmend&gt;</w:t>
      </w:r>
    </w:p>
    <w:p w:rsidR="00F95264" w:rsidRPr="00994345" w:rsidRDefault="00A349A3" w:rsidP="00A349A3">
      <w:pPr>
        <w:pStyle w:val="NormalBold"/>
        <w:widowControl/>
      </w:pPr>
      <w:r w:rsidRPr="00994345">
        <w:rPr>
          <w:rStyle w:val="HideTWBExt"/>
          <w:b w:val="0"/>
          <w:noProof w:val="0"/>
        </w:rPr>
        <w:t>&lt;Article&gt;</w:t>
      </w:r>
      <w:r w:rsidRPr="00994345">
        <w:t>53 artikla – 6 kohta</w:t>
      </w:r>
      <w:r w:rsidRPr="00994345">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5061E" w:rsidRPr="00994345" w:rsidTr="002F150F">
        <w:trPr>
          <w:jc w:val="center"/>
        </w:trPr>
        <w:tc>
          <w:tcPr>
            <w:tcW w:w="9752" w:type="dxa"/>
            <w:gridSpan w:val="2"/>
          </w:tcPr>
          <w:p w:rsidR="0024765E" w:rsidRPr="00994345" w:rsidRDefault="0024765E" w:rsidP="00A349A3">
            <w:pPr>
              <w:keepNext/>
              <w:widowControl/>
            </w:pPr>
          </w:p>
        </w:tc>
      </w:tr>
      <w:tr w:rsidR="0065061E" w:rsidRPr="00994345" w:rsidTr="002F150F">
        <w:trPr>
          <w:jc w:val="center"/>
        </w:trPr>
        <w:tc>
          <w:tcPr>
            <w:tcW w:w="4876" w:type="dxa"/>
            <w:hideMark/>
          </w:tcPr>
          <w:p w:rsidR="0024765E" w:rsidRPr="00994345" w:rsidRDefault="00A349A3" w:rsidP="00A349A3">
            <w:pPr>
              <w:pStyle w:val="ColumnHeading"/>
              <w:keepNext/>
              <w:widowControl/>
            </w:pPr>
            <w:r w:rsidRPr="00994345">
              <w:t>Komission teksti</w:t>
            </w:r>
          </w:p>
        </w:tc>
        <w:tc>
          <w:tcPr>
            <w:tcW w:w="4876" w:type="dxa"/>
            <w:hideMark/>
          </w:tcPr>
          <w:p w:rsidR="0024765E" w:rsidRPr="00994345" w:rsidRDefault="00A349A3" w:rsidP="00A349A3">
            <w:pPr>
              <w:pStyle w:val="ColumnHeading"/>
              <w:keepNext/>
              <w:widowControl/>
            </w:pPr>
            <w:r w:rsidRPr="00994345">
              <w:t>Tarkistus</w:t>
            </w:r>
          </w:p>
        </w:tc>
      </w:tr>
      <w:tr w:rsidR="0065061E" w:rsidRPr="00994345" w:rsidTr="002F150F">
        <w:trPr>
          <w:jc w:val="center"/>
        </w:trPr>
        <w:tc>
          <w:tcPr>
            <w:tcW w:w="4876" w:type="dxa"/>
            <w:hideMark/>
          </w:tcPr>
          <w:p w:rsidR="0024765E" w:rsidRPr="00994345" w:rsidRDefault="00A349A3" w:rsidP="00A349A3">
            <w:pPr>
              <w:pStyle w:val="Normal6"/>
              <w:widowControl/>
            </w:pPr>
            <w:r w:rsidRPr="00994345">
              <w:t>6.</w:t>
            </w:r>
            <w:r w:rsidRPr="00994345">
              <w:tab/>
              <w:t xml:space="preserve">Jos asiakirjoja ei toimiteta </w:t>
            </w:r>
            <w:r w:rsidRPr="00994345">
              <w:rPr>
                <w:b/>
                <w:bCs/>
                <w:i/>
                <w:iCs/>
              </w:rPr>
              <w:t>niin hyvissä ajoin, että</w:t>
            </w:r>
            <w:r w:rsidRPr="00994345">
              <w:t xml:space="preserve"> tuomioistuin voisi varmistaa niiden kääntämisen, tuomioistuin voi kieltäytyä ottamasta niitä huomioon, jos niihin ei ole liitetty hakijan toimittamaa käännöstä.</w:t>
            </w:r>
          </w:p>
        </w:tc>
        <w:tc>
          <w:tcPr>
            <w:tcW w:w="4876" w:type="dxa"/>
            <w:hideMark/>
          </w:tcPr>
          <w:p w:rsidR="0024765E" w:rsidRPr="00994345" w:rsidRDefault="00A349A3" w:rsidP="00A349A3">
            <w:pPr>
              <w:pStyle w:val="Normal6"/>
              <w:widowControl/>
              <w:rPr>
                <w:szCs w:val="24"/>
              </w:rPr>
            </w:pPr>
            <w:r w:rsidRPr="00994345">
              <w:t>6.</w:t>
            </w:r>
            <w:r w:rsidRPr="00994345">
              <w:tab/>
            </w:r>
            <w:r w:rsidRPr="00994345">
              <w:rPr>
                <w:b/>
                <w:i/>
              </w:rPr>
              <w:t>Tuomioistuin ottaa huomioon kaikki hakijan toimittamat asiakirjat ja tiedot.</w:t>
            </w:r>
            <w:r w:rsidRPr="00994345">
              <w:t xml:space="preserve"> Jos asiakirjoja ei toimiteta </w:t>
            </w:r>
            <w:r w:rsidRPr="00994345">
              <w:rPr>
                <w:b/>
                <w:i/>
              </w:rPr>
              <w:t>kohtuullisessa ajassa, jotta</w:t>
            </w:r>
            <w:r w:rsidRPr="00994345">
              <w:t xml:space="preserve"> tuomioistuin voisi varmistaa niiden kääntämisen, tuomioistuin voi kieltäytyä ottamasta niitä huomioon, jos niihin ei ole liitetty hakijan toimittamaa käännöstä</w:t>
            </w:r>
            <w:r w:rsidRPr="00994345">
              <w:rPr>
                <w:b/>
                <w:i/>
              </w:rPr>
              <w:t>, paitsi jos hakija esittää kohtuulliset perustelut sille, miksi asiakirjojen toimittaminen on viivästynyt</w:t>
            </w:r>
            <w:r w:rsidRPr="00994345">
              <w:t>.</w:t>
            </w:r>
          </w:p>
        </w:tc>
      </w:tr>
    </w:tbl>
    <w:p w:rsidR="00A7340D" w:rsidRPr="00994345" w:rsidRDefault="00A349A3" w:rsidP="00A349A3">
      <w:pPr>
        <w:pStyle w:val="Olang"/>
        <w:widowControl/>
        <w:rPr>
          <w:rStyle w:val="HideTWBExt"/>
          <w:noProof w:val="0"/>
        </w:rPr>
      </w:pPr>
      <w:r w:rsidRPr="00994345">
        <w:rPr>
          <w:noProof w:val="0"/>
        </w:rPr>
        <w:t xml:space="preserve">Or. </w:t>
      </w:r>
      <w:r w:rsidRPr="00994345">
        <w:rPr>
          <w:rStyle w:val="HideTWBExt"/>
          <w:noProof w:val="0"/>
        </w:rPr>
        <w:t>&lt;Original&gt;</w:t>
      </w:r>
      <w:r w:rsidRPr="00994345">
        <w:rPr>
          <w:rStyle w:val="HideTWBInt"/>
          <w:noProof w:val="0"/>
        </w:rPr>
        <w:t>{EN}</w:t>
      </w:r>
      <w:r w:rsidRPr="00994345">
        <w:rPr>
          <w:noProof w:val="0"/>
        </w:rPr>
        <w:t>en</w:t>
      </w:r>
      <w:r w:rsidRPr="00994345">
        <w:rPr>
          <w:rStyle w:val="HideTWBExt"/>
          <w:noProof w:val="0"/>
        </w:rPr>
        <w:t>&lt;/Original&gt;</w:t>
      </w:r>
    </w:p>
    <w:p w:rsidR="00A7340D" w:rsidRPr="00994345" w:rsidRDefault="00A349A3" w:rsidP="00A349A3">
      <w:pPr>
        <w:widowControl/>
      </w:pPr>
      <w:r w:rsidRPr="00994345">
        <w:rPr>
          <w:rStyle w:val="HideTWBExt"/>
          <w:noProof w:val="0"/>
        </w:rPr>
        <w:t>&lt;/Amend&gt;</w:t>
      </w:r>
    </w:p>
    <w:p w:rsidR="00F95264" w:rsidRPr="00994345" w:rsidRDefault="00F95264" w:rsidP="00A349A3">
      <w:pPr>
        <w:widowControl/>
      </w:pPr>
    </w:p>
    <w:p w:rsidR="00B04610" w:rsidRPr="00994345" w:rsidRDefault="00A349A3" w:rsidP="00A349A3">
      <w:pPr>
        <w:pStyle w:val="AMNumberTabs0"/>
        <w:keepNext/>
        <w:widowControl/>
      </w:pPr>
      <w:r w:rsidRPr="00994345">
        <w:rPr>
          <w:rStyle w:val="HideTWBExt"/>
          <w:b w:val="0"/>
          <w:noProof w:val="0"/>
        </w:rPr>
        <w:t>&lt;Amend&gt;</w:t>
      </w:r>
      <w:r w:rsidRPr="00994345">
        <w:t>Tarkistus</w:t>
      </w:r>
      <w:r w:rsidRPr="00994345">
        <w:tab/>
      </w:r>
      <w:r w:rsidRPr="00994345">
        <w:tab/>
      </w:r>
      <w:r w:rsidRPr="00994345">
        <w:rPr>
          <w:rStyle w:val="HideTWBExt"/>
          <w:b w:val="0"/>
          <w:noProof w:val="0"/>
        </w:rPr>
        <w:t>&lt;NumAm&gt;</w:t>
      </w:r>
      <w:r w:rsidRPr="00994345">
        <w:t>57</w:t>
      </w:r>
      <w:r w:rsidRPr="00994345">
        <w:rPr>
          <w:rStyle w:val="HideTWBExt"/>
          <w:b w:val="0"/>
          <w:noProof w:val="0"/>
        </w:rPr>
        <w:t>&lt;/NumAm&gt;</w:t>
      </w:r>
    </w:p>
    <w:p w:rsidR="00B04610" w:rsidRPr="00994345" w:rsidRDefault="00A349A3" w:rsidP="00A349A3">
      <w:pPr>
        <w:pStyle w:val="NormalBold"/>
        <w:widowControl/>
      </w:pPr>
      <w:r w:rsidRPr="00994345">
        <w:rPr>
          <w:rStyle w:val="HideTWBExt"/>
          <w:b w:val="0"/>
          <w:noProof w:val="0"/>
        </w:rPr>
        <w:t>&lt;Members&gt;</w:t>
      </w:r>
      <w:r w:rsidRPr="00994345">
        <w:t>Fabienne Keller</w:t>
      </w:r>
      <w:r w:rsidRPr="00994345">
        <w:rPr>
          <w:rStyle w:val="HideTWBExt"/>
          <w:b w:val="0"/>
          <w:noProof w:val="0"/>
        </w:rPr>
        <w:t>&lt;/Members&gt;</w:t>
      </w:r>
    </w:p>
    <w:p w:rsidR="00B04610" w:rsidRPr="00994345" w:rsidRDefault="00A349A3" w:rsidP="00A349A3">
      <w:pPr>
        <w:pStyle w:val="NormalBold12b"/>
        <w:keepNext/>
        <w:widowControl/>
      </w:pPr>
      <w:r w:rsidRPr="00994345">
        <w:rPr>
          <w:rStyle w:val="HideTWBExt"/>
          <w:b w:val="0"/>
          <w:noProof w:val="0"/>
        </w:rPr>
        <w:t>&lt;DocAmend&gt;</w:t>
      </w:r>
      <w:r w:rsidRPr="00994345">
        <w:t>Ehdotus asetukseksi</w:t>
      </w:r>
      <w:r w:rsidRPr="00994345">
        <w:rPr>
          <w:rStyle w:val="HideTWBExt"/>
          <w:b w:val="0"/>
          <w:noProof w:val="0"/>
        </w:rPr>
        <w:t>&lt;/DocAmend&gt;</w:t>
      </w:r>
    </w:p>
    <w:p w:rsidR="00B04610" w:rsidRPr="00994345" w:rsidRDefault="00A349A3" w:rsidP="00A349A3">
      <w:pPr>
        <w:pStyle w:val="NormalBold"/>
        <w:widowControl/>
      </w:pPr>
      <w:r w:rsidRPr="00994345">
        <w:rPr>
          <w:rStyle w:val="HideTWBExt"/>
          <w:b w:val="0"/>
          <w:noProof w:val="0"/>
        </w:rPr>
        <w:t>&lt;Article&gt;</w:t>
      </w:r>
      <w:r w:rsidRPr="00994345">
        <w:t>53 artikla – 9 kohta</w:t>
      </w:r>
      <w:r w:rsidRPr="0099434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E" w:rsidRPr="00994345" w:rsidTr="00A5552D">
        <w:trPr>
          <w:jc w:val="center"/>
        </w:trPr>
        <w:tc>
          <w:tcPr>
            <w:tcW w:w="9752" w:type="dxa"/>
            <w:gridSpan w:val="2"/>
          </w:tcPr>
          <w:p w:rsidR="00B04610" w:rsidRPr="00994345" w:rsidRDefault="00B04610" w:rsidP="00A349A3">
            <w:pPr>
              <w:keepNext/>
              <w:widowControl/>
            </w:pPr>
          </w:p>
        </w:tc>
      </w:tr>
      <w:tr w:rsidR="0065061E" w:rsidRPr="00994345" w:rsidTr="00A5552D">
        <w:trPr>
          <w:jc w:val="center"/>
        </w:trPr>
        <w:tc>
          <w:tcPr>
            <w:tcW w:w="4876" w:type="dxa"/>
            <w:hideMark/>
          </w:tcPr>
          <w:p w:rsidR="00B04610" w:rsidRPr="00994345" w:rsidRDefault="00A349A3" w:rsidP="00A349A3">
            <w:pPr>
              <w:pStyle w:val="ColumnHeading"/>
              <w:keepNext/>
              <w:widowControl/>
            </w:pPr>
            <w:r w:rsidRPr="00994345">
              <w:t>Komission teksti</w:t>
            </w:r>
          </w:p>
        </w:tc>
        <w:tc>
          <w:tcPr>
            <w:tcW w:w="4876" w:type="dxa"/>
            <w:hideMark/>
          </w:tcPr>
          <w:p w:rsidR="00B04610" w:rsidRPr="00994345" w:rsidRDefault="00A349A3" w:rsidP="00A349A3">
            <w:pPr>
              <w:pStyle w:val="ColumnHeading"/>
              <w:keepNext/>
              <w:widowControl/>
            </w:pPr>
            <w:r w:rsidRPr="00994345">
              <w:t>Tarkistus</w:t>
            </w:r>
          </w:p>
        </w:tc>
      </w:tr>
      <w:tr w:rsidR="0065061E" w:rsidRPr="00994345" w:rsidTr="00A5552D">
        <w:trPr>
          <w:jc w:val="center"/>
        </w:trPr>
        <w:tc>
          <w:tcPr>
            <w:tcW w:w="4876" w:type="dxa"/>
            <w:hideMark/>
          </w:tcPr>
          <w:p w:rsidR="00B04610" w:rsidRPr="00994345" w:rsidRDefault="00A349A3" w:rsidP="00A349A3">
            <w:pPr>
              <w:pStyle w:val="Normal6"/>
              <w:widowControl/>
            </w:pPr>
            <w:r w:rsidRPr="00994345">
              <w:t>9.</w:t>
            </w:r>
            <w:r w:rsidRPr="00994345">
              <w:tab/>
              <w:t xml:space="preserve">Jäsenvaltioiden on säädettävä, että rajamenettelyn yhteydessä tehtyyn päätökseen voidaan hakea muutosta </w:t>
            </w:r>
            <w:r w:rsidRPr="00994345">
              <w:rPr>
                <w:b/>
                <w:i/>
              </w:rPr>
              <w:t>vain</w:t>
            </w:r>
            <w:r w:rsidRPr="00994345">
              <w:t xml:space="preserve"> yhdessä oikeusasteessa.</w:t>
            </w:r>
          </w:p>
        </w:tc>
        <w:tc>
          <w:tcPr>
            <w:tcW w:w="4876" w:type="dxa"/>
            <w:hideMark/>
          </w:tcPr>
          <w:p w:rsidR="00B04610" w:rsidRPr="00994345" w:rsidRDefault="00A349A3" w:rsidP="00A349A3">
            <w:pPr>
              <w:pStyle w:val="Normal6"/>
              <w:widowControl/>
              <w:rPr>
                <w:szCs w:val="24"/>
              </w:rPr>
            </w:pPr>
            <w:r w:rsidRPr="00994345">
              <w:t>9.</w:t>
            </w:r>
            <w:r w:rsidRPr="00994345">
              <w:tab/>
              <w:t xml:space="preserve">Jäsenvaltioiden on säädettävä, että rajamenettelyn yhteydessä tehtyyn päätökseen voidaan hakea muutosta </w:t>
            </w:r>
            <w:r w:rsidRPr="00994345">
              <w:rPr>
                <w:b/>
                <w:i/>
              </w:rPr>
              <w:t>vähintään</w:t>
            </w:r>
            <w:r w:rsidRPr="00994345">
              <w:t xml:space="preserve"> yhdessä oikeusasteessa. </w:t>
            </w:r>
            <w:r w:rsidRPr="00994345">
              <w:rPr>
                <w:b/>
                <w:i/>
              </w:rPr>
              <w:t>Jos jäsenvaltio säätää useammasta kuin yhdestä muutoksenhakuasteesta, sen on varmistettava, että rajamenettely saatetaan päätökseen 41 artiklan 11 kohdassa tarkoitetussa 12 viikon määräajassa.</w:t>
            </w:r>
          </w:p>
        </w:tc>
      </w:tr>
    </w:tbl>
    <w:p w:rsidR="00B04610" w:rsidRPr="00994345" w:rsidRDefault="00B04610" w:rsidP="00A349A3">
      <w:pPr>
        <w:pStyle w:val="Olang"/>
        <w:widowControl/>
        <w:jc w:val="center"/>
        <w:rPr>
          <w:noProof w:val="0"/>
        </w:rPr>
      </w:pPr>
    </w:p>
    <w:p w:rsidR="00F278B5" w:rsidRPr="00994345" w:rsidRDefault="00A349A3" w:rsidP="00A349A3">
      <w:pPr>
        <w:pStyle w:val="Olang"/>
        <w:widowControl/>
        <w:rPr>
          <w:noProof w:val="0"/>
        </w:rPr>
      </w:pPr>
      <w:r w:rsidRPr="00994345">
        <w:rPr>
          <w:noProof w:val="0"/>
        </w:rPr>
        <w:t xml:space="preserve">Or. </w:t>
      </w:r>
      <w:r w:rsidRPr="00994345">
        <w:rPr>
          <w:rStyle w:val="HideTWBExt"/>
          <w:noProof w:val="0"/>
        </w:rPr>
        <w:t>&lt;Original&gt;</w:t>
      </w:r>
      <w:r w:rsidRPr="00994345">
        <w:rPr>
          <w:rStyle w:val="HideTWBInt"/>
          <w:noProof w:val="0"/>
        </w:rPr>
        <w:t>{EN}</w:t>
      </w:r>
      <w:r w:rsidRPr="00994345">
        <w:rPr>
          <w:noProof w:val="0"/>
        </w:rPr>
        <w:t>en</w:t>
      </w:r>
      <w:r w:rsidRPr="00994345">
        <w:rPr>
          <w:rStyle w:val="HideTWBExt"/>
          <w:noProof w:val="0"/>
        </w:rPr>
        <w:t>&lt;/Original&gt;</w:t>
      </w:r>
    </w:p>
    <w:p w:rsidR="008D4B63" w:rsidRPr="00994345" w:rsidRDefault="008D4B63" w:rsidP="00A349A3">
      <w:pPr>
        <w:pStyle w:val="Olang"/>
        <w:widowControl/>
        <w:rPr>
          <w:noProof w:val="0"/>
        </w:rPr>
      </w:pPr>
    </w:p>
    <w:p w:rsidR="00F278B5" w:rsidRPr="00994345" w:rsidRDefault="00A349A3" w:rsidP="00A349A3">
      <w:pPr>
        <w:widowControl/>
      </w:pPr>
      <w:r w:rsidRPr="00994345">
        <w:rPr>
          <w:rStyle w:val="HideTWBExt"/>
          <w:noProof w:val="0"/>
        </w:rPr>
        <w:t>&lt;/Amend&gt;</w:t>
      </w:r>
    </w:p>
    <w:p w:rsidR="00F278B5" w:rsidRPr="00994345" w:rsidRDefault="00A349A3" w:rsidP="00A349A3">
      <w:pPr>
        <w:pStyle w:val="AMNumberTabs0"/>
        <w:keepNext/>
        <w:widowControl/>
      </w:pPr>
      <w:r w:rsidRPr="00994345">
        <w:rPr>
          <w:rStyle w:val="HideTWBExt"/>
          <w:b w:val="0"/>
          <w:noProof w:val="0"/>
        </w:rPr>
        <w:t>&lt;Amend&gt;</w:t>
      </w:r>
      <w:r w:rsidRPr="00994345">
        <w:t>Tarkistus</w:t>
      </w:r>
      <w:r w:rsidRPr="00994345">
        <w:tab/>
      </w:r>
      <w:r w:rsidRPr="00994345">
        <w:tab/>
      </w:r>
      <w:r w:rsidRPr="00994345">
        <w:rPr>
          <w:rStyle w:val="HideTWBExt"/>
          <w:b w:val="0"/>
          <w:noProof w:val="0"/>
        </w:rPr>
        <w:t>&lt;NumAm&gt;</w:t>
      </w:r>
      <w:r w:rsidRPr="00994345">
        <w:t>58</w:t>
      </w:r>
      <w:r w:rsidRPr="00994345">
        <w:rPr>
          <w:rStyle w:val="HideTWBExt"/>
          <w:b w:val="0"/>
          <w:noProof w:val="0"/>
        </w:rPr>
        <w:t>&lt;/NumAm&gt;</w:t>
      </w:r>
    </w:p>
    <w:p w:rsidR="00F278B5" w:rsidRPr="00994345" w:rsidRDefault="00A349A3" w:rsidP="00A349A3">
      <w:pPr>
        <w:pStyle w:val="NormalBold"/>
        <w:widowControl/>
      </w:pPr>
      <w:r w:rsidRPr="00994345">
        <w:rPr>
          <w:rStyle w:val="HideTWBExt"/>
          <w:b w:val="0"/>
          <w:noProof w:val="0"/>
        </w:rPr>
        <w:t>&lt;Members&gt;</w:t>
      </w:r>
      <w:r w:rsidRPr="00994345">
        <w:t>Fabienne Keller</w:t>
      </w:r>
      <w:r w:rsidRPr="00994345">
        <w:rPr>
          <w:rStyle w:val="HideTWBExt"/>
          <w:b w:val="0"/>
          <w:noProof w:val="0"/>
        </w:rPr>
        <w:t>&lt;/Members&gt;</w:t>
      </w:r>
    </w:p>
    <w:p w:rsidR="00F278B5" w:rsidRPr="00994345" w:rsidRDefault="00A349A3" w:rsidP="00A349A3">
      <w:pPr>
        <w:pStyle w:val="NormalBold12b"/>
        <w:keepNext/>
        <w:widowControl/>
      </w:pPr>
      <w:r w:rsidRPr="00994345">
        <w:rPr>
          <w:rStyle w:val="HideTWBExt"/>
          <w:b w:val="0"/>
          <w:noProof w:val="0"/>
        </w:rPr>
        <w:t>&lt;DocAmend&gt;</w:t>
      </w:r>
      <w:r w:rsidRPr="00994345">
        <w:t>Ehdotus asetukseksi</w:t>
      </w:r>
      <w:r w:rsidRPr="00994345">
        <w:rPr>
          <w:rStyle w:val="HideTWBExt"/>
          <w:b w:val="0"/>
          <w:noProof w:val="0"/>
        </w:rPr>
        <w:t>&lt;/DocAmend&gt;</w:t>
      </w:r>
    </w:p>
    <w:p w:rsidR="00F278B5" w:rsidRPr="00994345" w:rsidRDefault="00A349A3" w:rsidP="00A349A3">
      <w:pPr>
        <w:pStyle w:val="NormalBold"/>
        <w:widowControl/>
      </w:pPr>
      <w:r w:rsidRPr="00994345">
        <w:rPr>
          <w:rStyle w:val="HideTWBExt"/>
          <w:b w:val="0"/>
          <w:noProof w:val="0"/>
        </w:rPr>
        <w:t>&lt;Article&gt;</w:t>
      </w:r>
      <w:r w:rsidRPr="00994345">
        <w:t>54 artikla – 5 kohta – a alakohta</w:t>
      </w:r>
      <w:r w:rsidRPr="0099434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E" w:rsidRPr="00994345" w:rsidTr="00F278B5">
        <w:trPr>
          <w:jc w:val="center"/>
        </w:trPr>
        <w:tc>
          <w:tcPr>
            <w:tcW w:w="9752" w:type="dxa"/>
            <w:gridSpan w:val="2"/>
          </w:tcPr>
          <w:p w:rsidR="00F278B5" w:rsidRPr="00994345" w:rsidRDefault="00F278B5" w:rsidP="00A349A3">
            <w:pPr>
              <w:keepNext/>
              <w:widowControl/>
            </w:pPr>
          </w:p>
        </w:tc>
      </w:tr>
      <w:tr w:rsidR="0065061E" w:rsidRPr="00994345" w:rsidTr="00F278B5">
        <w:trPr>
          <w:jc w:val="center"/>
        </w:trPr>
        <w:tc>
          <w:tcPr>
            <w:tcW w:w="4876" w:type="dxa"/>
            <w:hideMark/>
          </w:tcPr>
          <w:p w:rsidR="00F278B5" w:rsidRPr="00994345" w:rsidRDefault="00A349A3" w:rsidP="00A349A3">
            <w:pPr>
              <w:pStyle w:val="ColumnHeading"/>
              <w:keepNext/>
              <w:widowControl/>
            </w:pPr>
            <w:r w:rsidRPr="00994345">
              <w:t>Komission teksti</w:t>
            </w:r>
          </w:p>
        </w:tc>
        <w:tc>
          <w:tcPr>
            <w:tcW w:w="4876" w:type="dxa"/>
            <w:hideMark/>
          </w:tcPr>
          <w:p w:rsidR="00F278B5" w:rsidRPr="00994345" w:rsidRDefault="00A349A3" w:rsidP="00A349A3">
            <w:pPr>
              <w:pStyle w:val="ColumnHeading"/>
              <w:keepNext/>
              <w:widowControl/>
            </w:pPr>
            <w:r w:rsidRPr="00994345">
              <w:t>Tarkistus</w:t>
            </w:r>
          </w:p>
        </w:tc>
      </w:tr>
      <w:tr w:rsidR="0065061E" w:rsidRPr="00994345" w:rsidTr="00F278B5">
        <w:trPr>
          <w:jc w:val="center"/>
        </w:trPr>
        <w:tc>
          <w:tcPr>
            <w:tcW w:w="4876" w:type="dxa"/>
            <w:hideMark/>
          </w:tcPr>
          <w:p w:rsidR="00F278B5" w:rsidRPr="00994345" w:rsidRDefault="00A349A3" w:rsidP="00A349A3">
            <w:pPr>
              <w:pStyle w:val="Normal6"/>
              <w:widowControl/>
            </w:pPr>
            <w:r w:rsidRPr="00994345">
              <w:t>a)</w:t>
            </w:r>
            <w:r w:rsidRPr="00994345">
              <w:tab/>
              <w:t xml:space="preserve">hakijalla on oltava aikaa vähintään 5 </w:t>
            </w:r>
            <w:r w:rsidRPr="00994345">
              <w:rPr>
                <w:b/>
                <w:bCs/>
                <w:i/>
                <w:iCs/>
              </w:rPr>
              <w:t>päivää</w:t>
            </w:r>
            <w:r w:rsidRPr="00994345">
              <w:t xml:space="preserve"> siitä päivästä, jona päätös on annettu hänelle tiedoksi, hakea lupaa jäädä alueelle odottamaan muutoksenhaun tulosta;</w:t>
            </w:r>
          </w:p>
        </w:tc>
        <w:tc>
          <w:tcPr>
            <w:tcW w:w="4876" w:type="dxa"/>
            <w:hideMark/>
          </w:tcPr>
          <w:p w:rsidR="00F278B5" w:rsidRPr="00994345" w:rsidRDefault="00A349A3" w:rsidP="00A349A3">
            <w:pPr>
              <w:pStyle w:val="Normal6"/>
              <w:widowControl/>
              <w:rPr>
                <w:szCs w:val="24"/>
              </w:rPr>
            </w:pPr>
            <w:r w:rsidRPr="00994345">
              <w:t>a)</w:t>
            </w:r>
            <w:r w:rsidRPr="00994345">
              <w:tab/>
              <w:t xml:space="preserve">hakijalla on oltava aikaa vähintään 5 </w:t>
            </w:r>
            <w:r w:rsidRPr="00994345">
              <w:rPr>
                <w:b/>
                <w:i/>
              </w:rPr>
              <w:t>työpäivää</w:t>
            </w:r>
            <w:r w:rsidRPr="00994345">
              <w:t xml:space="preserve"> siitä päivästä, jona päätös on annettu hänelle tiedoksi, hakea lupaa jäädä alueelle odottamaan muutoksenhaun tulosta;</w:t>
            </w:r>
          </w:p>
        </w:tc>
      </w:tr>
    </w:tbl>
    <w:p w:rsidR="00F278B5" w:rsidRPr="00994345" w:rsidRDefault="00A349A3" w:rsidP="00A349A3">
      <w:pPr>
        <w:pStyle w:val="Olang"/>
        <w:widowControl/>
        <w:rPr>
          <w:noProof w:val="0"/>
        </w:rPr>
      </w:pPr>
      <w:r w:rsidRPr="00994345">
        <w:rPr>
          <w:noProof w:val="0"/>
        </w:rPr>
        <w:t xml:space="preserve">Or. </w:t>
      </w:r>
      <w:r w:rsidRPr="00994345">
        <w:rPr>
          <w:rStyle w:val="HideTWBExt"/>
          <w:noProof w:val="0"/>
        </w:rPr>
        <w:t>&lt;Original&gt;</w:t>
      </w:r>
      <w:r w:rsidRPr="00994345">
        <w:rPr>
          <w:rStyle w:val="HideTWBInt"/>
          <w:noProof w:val="0"/>
        </w:rPr>
        <w:t>{EN}</w:t>
      </w:r>
      <w:r w:rsidRPr="00994345">
        <w:rPr>
          <w:noProof w:val="0"/>
        </w:rPr>
        <w:t>en</w:t>
      </w:r>
      <w:r w:rsidRPr="00994345">
        <w:rPr>
          <w:rStyle w:val="HideTWBExt"/>
          <w:noProof w:val="0"/>
        </w:rPr>
        <w:t>&lt;/Original&gt;</w:t>
      </w:r>
    </w:p>
    <w:p w:rsidR="00F278B5" w:rsidRPr="00994345" w:rsidRDefault="00A349A3" w:rsidP="00A349A3">
      <w:pPr>
        <w:widowControl/>
      </w:pPr>
      <w:r w:rsidRPr="00994345">
        <w:rPr>
          <w:rStyle w:val="HideTWBExt"/>
          <w:noProof w:val="0"/>
        </w:rPr>
        <w:t>&lt;/Amend&gt;</w:t>
      </w:r>
    </w:p>
    <w:p w:rsidR="00F278B5" w:rsidRPr="00994345" w:rsidRDefault="00A349A3" w:rsidP="00A349A3">
      <w:pPr>
        <w:pStyle w:val="AMNumberTabs0"/>
        <w:keepNext/>
        <w:widowControl/>
      </w:pPr>
      <w:r w:rsidRPr="00994345">
        <w:rPr>
          <w:rStyle w:val="HideTWBExt"/>
          <w:b w:val="0"/>
          <w:noProof w:val="0"/>
        </w:rPr>
        <w:t>&lt;Amend&gt;</w:t>
      </w:r>
      <w:r w:rsidRPr="00994345">
        <w:t>Tarkistus</w:t>
      </w:r>
      <w:r w:rsidRPr="00994345">
        <w:tab/>
      </w:r>
      <w:r w:rsidRPr="00994345">
        <w:tab/>
      </w:r>
      <w:r w:rsidRPr="00994345">
        <w:rPr>
          <w:rStyle w:val="HideTWBExt"/>
          <w:b w:val="0"/>
          <w:noProof w:val="0"/>
        </w:rPr>
        <w:t>&lt;NumAm&gt;</w:t>
      </w:r>
      <w:r w:rsidRPr="00994345">
        <w:t>59</w:t>
      </w:r>
      <w:r w:rsidRPr="00994345">
        <w:rPr>
          <w:rStyle w:val="HideTWBExt"/>
          <w:b w:val="0"/>
          <w:noProof w:val="0"/>
        </w:rPr>
        <w:t>&lt;/NumAm&gt;</w:t>
      </w:r>
    </w:p>
    <w:p w:rsidR="00F278B5" w:rsidRPr="00994345" w:rsidRDefault="00A349A3" w:rsidP="00A349A3">
      <w:pPr>
        <w:pStyle w:val="NormalBold"/>
        <w:widowControl/>
      </w:pPr>
      <w:r w:rsidRPr="00994345">
        <w:rPr>
          <w:rStyle w:val="HideTWBExt"/>
          <w:b w:val="0"/>
          <w:noProof w:val="0"/>
        </w:rPr>
        <w:t>&lt;Members&gt;</w:t>
      </w:r>
      <w:r w:rsidRPr="00994345">
        <w:t>Fabienne Keller</w:t>
      </w:r>
      <w:r w:rsidRPr="00994345">
        <w:rPr>
          <w:rStyle w:val="HideTWBExt"/>
          <w:b w:val="0"/>
          <w:noProof w:val="0"/>
        </w:rPr>
        <w:t>&lt;/Members&gt;</w:t>
      </w:r>
    </w:p>
    <w:p w:rsidR="00F278B5" w:rsidRPr="00994345" w:rsidRDefault="00A349A3" w:rsidP="00A349A3">
      <w:pPr>
        <w:pStyle w:val="NormalBold12b"/>
        <w:keepNext/>
        <w:widowControl/>
      </w:pPr>
      <w:r w:rsidRPr="00994345">
        <w:rPr>
          <w:rStyle w:val="HideTWBExt"/>
          <w:b w:val="0"/>
          <w:noProof w:val="0"/>
        </w:rPr>
        <w:t>&lt;DocAmend&gt;</w:t>
      </w:r>
      <w:r w:rsidRPr="00994345">
        <w:t>Ehdotus asetukseksi</w:t>
      </w:r>
      <w:r w:rsidRPr="00994345">
        <w:rPr>
          <w:rStyle w:val="HideTWBExt"/>
          <w:b w:val="0"/>
          <w:noProof w:val="0"/>
        </w:rPr>
        <w:t>&lt;/DocAmend&gt;</w:t>
      </w:r>
    </w:p>
    <w:p w:rsidR="00F278B5" w:rsidRPr="00994345" w:rsidRDefault="00A349A3" w:rsidP="00A349A3">
      <w:pPr>
        <w:pStyle w:val="NormalBold"/>
        <w:widowControl/>
      </w:pPr>
      <w:r w:rsidRPr="00994345">
        <w:rPr>
          <w:rStyle w:val="HideTWBExt"/>
          <w:b w:val="0"/>
          <w:noProof w:val="0"/>
        </w:rPr>
        <w:t>&lt;Article&gt;</w:t>
      </w:r>
      <w:r w:rsidRPr="00994345">
        <w:t>54 artikla – 5 kohta – e alakohta (uusi)</w:t>
      </w:r>
      <w:r w:rsidRPr="0099434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E" w:rsidRPr="00994345" w:rsidTr="00F278B5">
        <w:trPr>
          <w:jc w:val="center"/>
        </w:trPr>
        <w:tc>
          <w:tcPr>
            <w:tcW w:w="9752" w:type="dxa"/>
            <w:gridSpan w:val="2"/>
          </w:tcPr>
          <w:p w:rsidR="00F278B5" w:rsidRPr="00994345" w:rsidRDefault="00F278B5" w:rsidP="00A349A3">
            <w:pPr>
              <w:keepNext/>
              <w:widowControl/>
            </w:pPr>
          </w:p>
        </w:tc>
      </w:tr>
      <w:tr w:rsidR="0065061E" w:rsidRPr="00994345" w:rsidTr="00F278B5">
        <w:trPr>
          <w:jc w:val="center"/>
        </w:trPr>
        <w:tc>
          <w:tcPr>
            <w:tcW w:w="4876" w:type="dxa"/>
            <w:hideMark/>
          </w:tcPr>
          <w:p w:rsidR="00F278B5" w:rsidRPr="00994345" w:rsidRDefault="00A349A3" w:rsidP="00A349A3">
            <w:pPr>
              <w:pStyle w:val="ColumnHeading"/>
              <w:keepNext/>
              <w:widowControl/>
            </w:pPr>
            <w:r w:rsidRPr="00994345">
              <w:t>Komission teksti</w:t>
            </w:r>
          </w:p>
        </w:tc>
        <w:tc>
          <w:tcPr>
            <w:tcW w:w="4876" w:type="dxa"/>
            <w:hideMark/>
          </w:tcPr>
          <w:p w:rsidR="00F278B5" w:rsidRPr="00994345" w:rsidRDefault="00A349A3" w:rsidP="00A349A3">
            <w:pPr>
              <w:pStyle w:val="ColumnHeading"/>
              <w:keepNext/>
              <w:widowControl/>
            </w:pPr>
            <w:r w:rsidRPr="00994345">
              <w:t>Tarkistus</w:t>
            </w:r>
          </w:p>
        </w:tc>
      </w:tr>
      <w:tr w:rsidR="0065061E" w:rsidRPr="00994345" w:rsidTr="00F278B5">
        <w:trPr>
          <w:jc w:val="center"/>
        </w:trPr>
        <w:tc>
          <w:tcPr>
            <w:tcW w:w="4876" w:type="dxa"/>
            <w:hideMark/>
          </w:tcPr>
          <w:p w:rsidR="00F278B5" w:rsidRPr="00994345" w:rsidRDefault="00F278B5" w:rsidP="00A349A3">
            <w:pPr>
              <w:pStyle w:val="Normal6"/>
              <w:widowControl/>
            </w:pPr>
          </w:p>
        </w:tc>
        <w:tc>
          <w:tcPr>
            <w:tcW w:w="4876" w:type="dxa"/>
            <w:hideMark/>
          </w:tcPr>
          <w:p w:rsidR="00F278B5" w:rsidRPr="00994345" w:rsidRDefault="00A349A3" w:rsidP="00A349A3">
            <w:pPr>
              <w:pStyle w:val="Normal6"/>
              <w:widowControl/>
              <w:rPr>
                <w:szCs w:val="24"/>
              </w:rPr>
            </w:pPr>
            <w:r w:rsidRPr="00994345">
              <w:rPr>
                <w:b/>
                <w:i/>
              </w:rPr>
              <w:t>e)</w:t>
            </w:r>
            <w:r w:rsidRPr="00994345">
              <w:tab/>
            </w:r>
            <w:r w:rsidRPr="00994345">
              <w:rPr>
                <w:b/>
                <w:i/>
              </w:rPr>
              <w:t>hakijalle on ilmoitettava asianmukaisesti ja oikea-aikaisesti hänen tämän kohdan mukaisesta muutoksenhakuoikeudestaan</w:t>
            </w:r>
            <w:r w:rsidRPr="00994345">
              <w:t>.</w:t>
            </w:r>
          </w:p>
        </w:tc>
      </w:tr>
    </w:tbl>
    <w:p w:rsidR="00F278B5" w:rsidRPr="00994345" w:rsidRDefault="00A349A3" w:rsidP="00A349A3">
      <w:pPr>
        <w:pStyle w:val="Olang"/>
        <w:widowControl/>
        <w:rPr>
          <w:noProof w:val="0"/>
        </w:rPr>
      </w:pPr>
      <w:r w:rsidRPr="00994345">
        <w:rPr>
          <w:noProof w:val="0"/>
        </w:rPr>
        <w:t xml:space="preserve">Or. </w:t>
      </w:r>
      <w:r w:rsidRPr="00994345">
        <w:rPr>
          <w:rStyle w:val="HideTWBExt"/>
          <w:noProof w:val="0"/>
        </w:rPr>
        <w:t>&lt;Original&gt;</w:t>
      </w:r>
      <w:r w:rsidRPr="00994345">
        <w:rPr>
          <w:rStyle w:val="HideTWBInt"/>
          <w:noProof w:val="0"/>
        </w:rPr>
        <w:t>{EN}</w:t>
      </w:r>
      <w:r w:rsidRPr="00994345">
        <w:rPr>
          <w:noProof w:val="0"/>
        </w:rPr>
        <w:t>en</w:t>
      </w:r>
      <w:r w:rsidRPr="00994345">
        <w:rPr>
          <w:rStyle w:val="HideTWBExt"/>
          <w:noProof w:val="0"/>
        </w:rPr>
        <w:t>&lt;/Original&gt;</w:t>
      </w:r>
    </w:p>
    <w:p w:rsidR="00F278B5" w:rsidRPr="00994345" w:rsidRDefault="00A349A3" w:rsidP="00A349A3">
      <w:pPr>
        <w:widowControl/>
      </w:pPr>
      <w:r w:rsidRPr="00994345">
        <w:rPr>
          <w:rStyle w:val="HideTWBExt"/>
          <w:noProof w:val="0"/>
        </w:rPr>
        <w:t>&lt;/Amend&gt;</w:t>
      </w:r>
    </w:p>
    <w:p w:rsidR="00F278B5" w:rsidRPr="00994345" w:rsidRDefault="00A349A3" w:rsidP="00A349A3">
      <w:pPr>
        <w:pStyle w:val="AMNumberTabs0"/>
        <w:keepNext/>
        <w:widowControl/>
      </w:pPr>
      <w:r w:rsidRPr="00994345">
        <w:rPr>
          <w:rStyle w:val="HideTWBExt"/>
          <w:b w:val="0"/>
          <w:noProof w:val="0"/>
        </w:rPr>
        <w:t>&lt;Amend&gt;</w:t>
      </w:r>
      <w:r w:rsidRPr="00994345">
        <w:t>Tarkistus</w:t>
      </w:r>
      <w:r w:rsidRPr="00994345">
        <w:tab/>
      </w:r>
      <w:r w:rsidRPr="00994345">
        <w:tab/>
      </w:r>
      <w:r w:rsidRPr="00994345">
        <w:rPr>
          <w:rStyle w:val="HideTWBExt"/>
          <w:b w:val="0"/>
          <w:noProof w:val="0"/>
        </w:rPr>
        <w:t>&lt;NumAm&gt;</w:t>
      </w:r>
      <w:r w:rsidRPr="00994345">
        <w:t>60</w:t>
      </w:r>
      <w:r w:rsidRPr="00994345">
        <w:rPr>
          <w:rStyle w:val="HideTWBExt"/>
          <w:b w:val="0"/>
          <w:noProof w:val="0"/>
        </w:rPr>
        <w:t>&lt;/NumAm&gt;</w:t>
      </w:r>
    </w:p>
    <w:p w:rsidR="00F278B5" w:rsidRPr="00994345" w:rsidRDefault="00A349A3" w:rsidP="00A349A3">
      <w:pPr>
        <w:pStyle w:val="NormalBold"/>
        <w:widowControl/>
      </w:pPr>
      <w:r w:rsidRPr="00994345">
        <w:rPr>
          <w:rStyle w:val="HideTWBExt"/>
          <w:b w:val="0"/>
          <w:noProof w:val="0"/>
        </w:rPr>
        <w:t>&lt;Members&gt;</w:t>
      </w:r>
      <w:r w:rsidRPr="00994345">
        <w:t>Fabienne Keller</w:t>
      </w:r>
      <w:r w:rsidRPr="00994345">
        <w:rPr>
          <w:rStyle w:val="HideTWBExt"/>
          <w:b w:val="0"/>
          <w:noProof w:val="0"/>
        </w:rPr>
        <w:t>&lt;/Members&gt;</w:t>
      </w:r>
    </w:p>
    <w:p w:rsidR="00F278B5" w:rsidRPr="00994345" w:rsidRDefault="00A349A3" w:rsidP="00A349A3">
      <w:pPr>
        <w:pStyle w:val="NormalBold12b"/>
        <w:keepNext/>
        <w:widowControl/>
      </w:pPr>
      <w:r w:rsidRPr="00994345">
        <w:rPr>
          <w:rStyle w:val="HideTWBExt"/>
          <w:b w:val="0"/>
          <w:noProof w:val="0"/>
        </w:rPr>
        <w:t>&lt;DocAmend&gt;</w:t>
      </w:r>
      <w:r w:rsidRPr="00994345">
        <w:t>Ehdotus asetukseksi</w:t>
      </w:r>
      <w:r w:rsidRPr="00994345">
        <w:rPr>
          <w:rStyle w:val="HideTWBExt"/>
          <w:b w:val="0"/>
          <w:noProof w:val="0"/>
        </w:rPr>
        <w:t>&lt;/DocAmend&gt;</w:t>
      </w:r>
    </w:p>
    <w:p w:rsidR="00F278B5" w:rsidRPr="00994345" w:rsidRDefault="00A349A3" w:rsidP="00A349A3">
      <w:pPr>
        <w:pStyle w:val="NormalBold"/>
        <w:widowControl/>
      </w:pPr>
      <w:r w:rsidRPr="00994345">
        <w:rPr>
          <w:rStyle w:val="HideTWBExt"/>
          <w:b w:val="0"/>
          <w:noProof w:val="0"/>
        </w:rPr>
        <w:t>&lt;Article&gt;</w:t>
      </w:r>
      <w:r w:rsidRPr="00994345">
        <w:t>54 artikla – 6 kohta</w:t>
      </w:r>
      <w:r w:rsidRPr="0099434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E" w:rsidRPr="00994345" w:rsidTr="00F278B5">
        <w:trPr>
          <w:jc w:val="center"/>
        </w:trPr>
        <w:tc>
          <w:tcPr>
            <w:tcW w:w="9752" w:type="dxa"/>
            <w:gridSpan w:val="2"/>
          </w:tcPr>
          <w:p w:rsidR="00F278B5" w:rsidRPr="00994345" w:rsidRDefault="00F278B5" w:rsidP="00A349A3">
            <w:pPr>
              <w:keepNext/>
              <w:widowControl/>
            </w:pPr>
          </w:p>
        </w:tc>
      </w:tr>
      <w:tr w:rsidR="0065061E" w:rsidRPr="00994345" w:rsidTr="00F278B5">
        <w:trPr>
          <w:jc w:val="center"/>
        </w:trPr>
        <w:tc>
          <w:tcPr>
            <w:tcW w:w="4876" w:type="dxa"/>
            <w:hideMark/>
          </w:tcPr>
          <w:p w:rsidR="00F278B5" w:rsidRPr="00994345" w:rsidRDefault="00A349A3" w:rsidP="00A349A3">
            <w:pPr>
              <w:pStyle w:val="ColumnHeading"/>
              <w:keepNext/>
              <w:widowControl/>
            </w:pPr>
            <w:r w:rsidRPr="00994345">
              <w:t>Komission teksti</w:t>
            </w:r>
          </w:p>
        </w:tc>
        <w:tc>
          <w:tcPr>
            <w:tcW w:w="4876" w:type="dxa"/>
            <w:hideMark/>
          </w:tcPr>
          <w:p w:rsidR="00F278B5" w:rsidRPr="00994345" w:rsidRDefault="00A349A3" w:rsidP="00A349A3">
            <w:pPr>
              <w:pStyle w:val="ColumnHeading"/>
              <w:keepNext/>
              <w:widowControl/>
            </w:pPr>
            <w:r w:rsidRPr="00994345">
              <w:t>Tarkistus</w:t>
            </w:r>
          </w:p>
        </w:tc>
      </w:tr>
      <w:tr w:rsidR="0065061E" w:rsidRPr="00994345" w:rsidTr="00F278B5">
        <w:trPr>
          <w:jc w:val="center"/>
        </w:trPr>
        <w:tc>
          <w:tcPr>
            <w:tcW w:w="4876" w:type="dxa"/>
            <w:hideMark/>
          </w:tcPr>
          <w:p w:rsidR="00F278B5" w:rsidRPr="00994345" w:rsidRDefault="00A349A3" w:rsidP="00A349A3">
            <w:pPr>
              <w:pStyle w:val="Normal6"/>
              <w:widowControl/>
            </w:pPr>
            <w:r w:rsidRPr="00994345">
              <w:t>6.</w:t>
            </w:r>
            <w:r w:rsidRPr="00994345">
              <w:tab/>
              <w:t xml:space="preserve">Kun on kyse myöhemmistä hakemuksista, jäsenvaltiot voivat tämän artiklan </w:t>
            </w:r>
            <w:r w:rsidRPr="00994345">
              <w:rPr>
                <w:b/>
                <w:i/>
              </w:rPr>
              <w:t>6</w:t>
            </w:r>
            <w:r w:rsidRPr="00994345">
              <w:t xml:space="preserve"> kohdan d alakohdasta poiketen säätää kansallisessa lainsäädännössä, että hakijalla ei ole oikeutta jäädä alueelle</w:t>
            </w:r>
            <w:r w:rsidRPr="00994345">
              <w:rPr>
                <w:b/>
                <w:i/>
              </w:rPr>
              <w:t>, sanotun kuitenkaan rajoittamatta palauttamiskiellon periaatteen noudattamista</w:t>
            </w:r>
            <w:r w:rsidRPr="00994345">
              <w:t>, jos muutoksenhaku on tehty ainoastaan sellaisen palauttamispäätöksen täytäntöönpanon lykkäämiseksi tai estämiseksi, joka johtaisi hakijan välittömään poistamiseen jäsenvaltiosta, jos tuomioistuimelle on välittömästi selvää, että 42 artiklan 4 kohdan mukaisia uusia seikkoja ei ole esitetty.</w:t>
            </w:r>
          </w:p>
        </w:tc>
        <w:tc>
          <w:tcPr>
            <w:tcW w:w="4876" w:type="dxa"/>
            <w:hideMark/>
          </w:tcPr>
          <w:p w:rsidR="00F278B5" w:rsidRPr="00994345" w:rsidRDefault="00A349A3" w:rsidP="00A349A3">
            <w:pPr>
              <w:pStyle w:val="Normal6"/>
              <w:widowControl/>
              <w:rPr>
                <w:szCs w:val="24"/>
              </w:rPr>
            </w:pPr>
            <w:r w:rsidRPr="00994345">
              <w:t>6.</w:t>
            </w:r>
            <w:r w:rsidRPr="00994345">
              <w:tab/>
              <w:t xml:space="preserve">Kun on kyse myöhemmistä hakemuksista, jäsenvaltiot voivat </w:t>
            </w:r>
            <w:r w:rsidRPr="00994345">
              <w:rPr>
                <w:b/>
                <w:i/>
              </w:rPr>
              <w:t>täysin palauttamiskiellon periaatteen mukaisesti</w:t>
            </w:r>
            <w:r w:rsidRPr="00994345">
              <w:t xml:space="preserve"> tämän artiklan </w:t>
            </w:r>
            <w:r w:rsidRPr="00994345">
              <w:rPr>
                <w:b/>
                <w:i/>
              </w:rPr>
              <w:t>5</w:t>
            </w:r>
            <w:r w:rsidRPr="00994345">
              <w:t xml:space="preserve"> kohdan d alakohdasta poiketen säätää kansallisessa lainsäädännössä, että hakijalla ei ole oikeutta jäädä alueelle, jos muutoksenhaku on tehty ainoastaan sellaisen palauttamispäätöksen täytäntöönpanon lykkäämiseksi tai estämiseksi, joka johtaisi hakijan välittömään poistamiseen jäsenvaltiosta, jos tuomioistuimelle on välittömästi selvää, että 42 artiklan 4 kohdan mukaisia uusia seikkoja ei ole esitetty.</w:t>
            </w:r>
          </w:p>
        </w:tc>
      </w:tr>
    </w:tbl>
    <w:p w:rsidR="00F278B5" w:rsidRPr="00994345" w:rsidRDefault="00A349A3" w:rsidP="00A349A3">
      <w:pPr>
        <w:pStyle w:val="Olang"/>
        <w:widowControl/>
        <w:rPr>
          <w:rStyle w:val="HideTWBExt"/>
          <w:noProof w:val="0"/>
        </w:rPr>
      </w:pPr>
      <w:r w:rsidRPr="00994345">
        <w:rPr>
          <w:noProof w:val="0"/>
        </w:rPr>
        <w:t xml:space="preserve">Or. </w:t>
      </w:r>
      <w:r w:rsidRPr="00994345">
        <w:rPr>
          <w:rStyle w:val="HideTWBExt"/>
          <w:noProof w:val="0"/>
        </w:rPr>
        <w:t>&lt;Original&gt;</w:t>
      </w:r>
      <w:r w:rsidRPr="00994345">
        <w:rPr>
          <w:rStyle w:val="HideTWBInt"/>
          <w:noProof w:val="0"/>
        </w:rPr>
        <w:t>{EN}</w:t>
      </w:r>
      <w:r w:rsidRPr="00994345">
        <w:rPr>
          <w:noProof w:val="0"/>
        </w:rPr>
        <w:t>en</w:t>
      </w:r>
      <w:r w:rsidRPr="00994345">
        <w:rPr>
          <w:rStyle w:val="HideTWBExt"/>
          <w:noProof w:val="0"/>
        </w:rPr>
        <w:t>&lt;/Original&gt;</w:t>
      </w:r>
    </w:p>
    <w:p w:rsidR="00891EDD" w:rsidRPr="00994345" w:rsidRDefault="00891EDD" w:rsidP="00A349A3">
      <w:pPr>
        <w:pStyle w:val="Olang"/>
        <w:widowControl/>
        <w:rPr>
          <w:rStyle w:val="HideTWBExt"/>
          <w:noProof w:val="0"/>
        </w:rPr>
      </w:pPr>
    </w:p>
    <w:p w:rsidR="00891EDD" w:rsidRPr="00994345" w:rsidRDefault="00A349A3" w:rsidP="00A349A3">
      <w:pPr>
        <w:widowControl/>
      </w:pPr>
      <w:r w:rsidRPr="00994345">
        <w:rPr>
          <w:rStyle w:val="HideTWBExt"/>
          <w:noProof w:val="0"/>
        </w:rPr>
        <w:t>&lt;/Amend&gt;</w:t>
      </w:r>
    </w:p>
    <w:p w:rsidR="00B04610" w:rsidRPr="00994345" w:rsidRDefault="00A349A3" w:rsidP="00A349A3">
      <w:pPr>
        <w:pStyle w:val="AMNumberTabs0"/>
        <w:keepNext/>
        <w:widowControl/>
      </w:pPr>
      <w:r w:rsidRPr="00994345">
        <w:rPr>
          <w:rStyle w:val="HideTWBExt"/>
          <w:b w:val="0"/>
          <w:noProof w:val="0"/>
        </w:rPr>
        <w:t>&lt;Amend&gt;</w:t>
      </w:r>
      <w:r w:rsidRPr="00994345">
        <w:t>Tarkistus</w:t>
      </w:r>
      <w:r w:rsidRPr="00994345">
        <w:tab/>
      </w:r>
      <w:r w:rsidRPr="00994345">
        <w:tab/>
      </w:r>
      <w:r w:rsidRPr="00994345">
        <w:rPr>
          <w:rStyle w:val="HideTWBExt"/>
          <w:b w:val="0"/>
          <w:noProof w:val="0"/>
        </w:rPr>
        <w:t>&lt;NumAm&gt;</w:t>
      </w:r>
      <w:r w:rsidRPr="00994345">
        <w:t>61</w:t>
      </w:r>
      <w:r w:rsidRPr="00994345">
        <w:rPr>
          <w:rStyle w:val="HideTWBExt"/>
          <w:b w:val="0"/>
          <w:noProof w:val="0"/>
        </w:rPr>
        <w:t>&lt;/NumAm&gt;</w:t>
      </w:r>
    </w:p>
    <w:p w:rsidR="00B04610" w:rsidRPr="00994345" w:rsidRDefault="00A349A3" w:rsidP="00A349A3">
      <w:pPr>
        <w:pStyle w:val="NormalBold"/>
        <w:widowControl/>
      </w:pPr>
      <w:r w:rsidRPr="00994345">
        <w:rPr>
          <w:rStyle w:val="HideTWBExt"/>
          <w:b w:val="0"/>
          <w:noProof w:val="0"/>
        </w:rPr>
        <w:t>&lt;Members&gt;</w:t>
      </w:r>
      <w:r w:rsidRPr="00994345">
        <w:t>Fabienne Keller</w:t>
      </w:r>
      <w:r w:rsidRPr="00994345">
        <w:rPr>
          <w:rStyle w:val="HideTWBExt"/>
          <w:b w:val="0"/>
          <w:noProof w:val="0"/>
        </w:rPr>
        <w:t>&lt;/Members&gt;</w:t>
      </w:r>
    </w:p>
    <w:p w:rsidR="00B04610" w:rsidRPr="00994345" w:rsidRDefault="00A349A3" w:rsidP="00A349A3">
      <w:pPr>
        <w:pStyle w:val="NormalBold12b"/>
        <w:keepNext/>
        <w:widowControl/>
      </w:pPr>
      <w:r w:rsidRPr="00994345">
        <w:rPr>
          <w:rStyle w:val="HideTWBExt"/>
          <w:b w:val="0"/>
          <w:noProof w:val="0"/>
        </w:rPr>
        <w:t>&lt;DocAmend&gt;</w:t>
      </w:r>
      <w:r w:rsidRPr="00994345">
        <w:t>Ehdotus asetukseksi</w:t>
      </w:r>
      <w:r w:rsidRPr="00994345">
        <w:rPr>
          <w:rStyle w:val="HideTWBExt"/>
          <w:b w:val="0"/>
          <w:noProof w:val="0"/>
        </w:rPr>
        <w:t>&lt;/DocAmend&gt;</w:t>
      </w:r>
    </w:p>
    <w:p w:rsidR="00B04610" w:rsidRPr="00994345" w:rsidRDefault="00A349A3" w:rsidP="00A349A3">
      <w:pPr>
        <w:pStyle w:val="NormalBold"/>
        <w:widowControl/>
      </w:pPr>
      <w:r w:rsidRPr="00994345">
        <w:rPr>
          <w:rStyle w:val="HideTWBExt"/>
          <w:b w:val="0"/>
          <w:noProof w:val="0"/>
        </w:rPr>
        <w:t>&lt;Article&gt;</w:t>
      </w:r>
      <w:r w:rsidRPr="00994345">
        <w:t>57 a artikla (uusi)</w:t>
      </w:r>
      <w:r w:rsidRPr="00994345">
        <w:rPr>
          <w:rStyle w:val="HideTWBExt"/>
          <w:rFonts w:ascii="Times New Roman" w:hAnsi="Times New Roman"/>
          <w:b w:val="0"/>
          <w:noProof w:val="0"/>
          <w:color w:val="auto"/>
          <w:sz w:val="24"/>
        </w:rPr>
        <w:t>&lt;/</w:t>
      </w:r>
      <w:r w:rsidRPr="00994345">
        <w:rPr>
          <w:rStyle w:val="HideTWBExt"/>
          <w:b w:val="0"/>
          <w:noProof w:val="0"/>
        </w:rPr>
        <w: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5061E" w:rsidRPr="00994345" w:rsidTr="00863A0F">
        <w:trPr>
          <w:jc w:val="center"/>
        </w:trPr>
        <w:tc>
          <w:tcPr>
            <w:tcW w:w="9752" w:type="dxa"/>
            <w:gridSpan w:val="2"/>
          </w:tcPr>
          <w:p w:rsidR="00B04610" w:rsidRPr="00994345" w:rsidRDefault="00B04610" w:rsidP="00A349A3">
            <w:pPr>
              <w:keepNext/>
              <w:widowControl/>
            </w:pPr>
          </w:p>
        </w:tc>
      </w:tr>
      <w:tr w:rsidR="0065061E" w:rsidRPr="00994345" w:rsidTr="00863A0F">
        <w:trPr>
          <w:jc w:val="center"/>
        </w:trPr>
        <w:tc>
          <w:tcPr>
            <w:tcW w:w="4876" w:type="dxa"/>
            <w:hideMark/>
          </w:tcPr>
          <w:p w:rsidR="00B04610" w:rsidRPr="00994345" w:rsidRDefault="00A349A3" w:rsidP="00A349A3">
            <w:pPr>
              <w:pStyle w:val="ColumnHeading"/>
              <w:keepNext/>
              <w:widowControl/>
            </w:pPr>
            <w:r w:rsidRPr="00994345">
              <w:t>Komission teksti</w:t>
            </w:r>
          </w:p>
        </w:tc>
        <w:tc>
          <w:tcPr>
            <w:tcW w:w="4876" w:type="dxa"/>
            <w:hideMark/>
          </w:tcPr>
          <w:p w:rsidR="00B04610" w:rsidRPr="00994345" w:rsidRDefault="00A349A3" w:rsidP="00A349A3">
            <w:pPr>
              <w:pStyle w:val="ColumnHeading"/>
              <w:keepNext/>
              <w:widowControl/>
            </w:pPr>
            <w:r w:rsidRPr="00994345">
              <w:t>Tarkistus</w:t>
            </w:r>
          </w:p>
        </w:tc>
      </w:tr>
      <w:tr w:rsidR="0065061E" w:rsidRPr="00994345" w:rsidTr="00863A0F">
        <w:trPr>
          <w:jc w:val="center"/>
        </w:trPr>
        <w:tc>
          <w:tcPr>
            <w:tcW w:w="4876" w:type="dxa"/>
          </w:tcPr>
          <w:p w:rsidR="00B04610" w:rsidRPr="00994345" w:rsidRDefault="00B04610" w:rsidP="00A349A3">
            <w:pPr>
              <w:pStyle w:val="Normal6"/>
              <w:widowControl/>
            </w:pPr>
          </w:p>
        </w:tc>
        <w:tc>
          <w:tcPr>
            <w:tcW w:w="4876" w:type="dxa"/>
            <w:hideMark/>
          </w:tcPr>
          <w:p w:rsidR="00B04610" w:rsidRPr="00994345" w:rsidRDefault="00A349A3" w:rsidP="00A349A3">
            <w:pPr>
              <w:pStyle w:val="Normal6"/>
              <w:widowControl/>
              <w:jc w:val="center"/>
              <w:rPr>
                <w:szCs w:val="24"/>
              </w:rPr>
            </w:pPr>
            <w:r w:rsidRPr="00994345">
              <w:rPr>
                <w:b/>
                <w:i/>
              </w:rPr>
              <w:t>57 a artikla</w:t>
            </w:r>
          </w:p>
        </w:tc>
      </w:tr>
      <w:tr w:rsidR="0065061E" w:rsidRPr="00994345" w:rsidTr="00863A0F">
        <w:trPr>
          <w:jc w:val="center"/>
        </w:trPr>
        <w:tc>
          <w:tcPr>
            <w:tcW w:w="4876" w:type="dxa"/>
          </w:tcPr>
          <w:p w:rsidR="00B04610" w:rsidRPr="00994345" w:rsidRDefault="00B04610" w:rsidP="00A349A3">
            <w:pPr>
              <w:pStyle w:val="Normal6"/>
              <w:widowControl/>
            </w:pPr>
          </w:p>
        </w:tc>
        <w:tc>
          <w:tcPr>
            <w:tcW w:w="4876" w:type="dxa"/>
            <w:hideMark/>
          </w:tcPr>
          <w:p w:rsidR="00B04610" w:rsidRPr="00994345" w:rsidRDefault="00A349A3" w:rsidP="00A349A3">
            <w:pPr>
              <w:pStyle w:val="Normal6"/>
              <w:widowControl/>
              <w:jc w:val="center"/>
              <w:rPr>
                <w:szCs w:val="24"/>
              </w:rPr>
            </w:pPr>
            <w:r w:rsidRPr="00994345">
              <w:rPr>
                <w:b/>
                <w:i/>
              </w:rPr>
              <w:t>Unionin elinten, laitosten ja virastojen rooli</w:t>
            </w:r>
          </w:p>
        </w:tc>
      </w:tr>
      <w:tr w:rsidR="0065061E" w:rsidRPr="00994345" w:rsidTr="00863A0F">
        <w:trPr>
          <w:jc w:val="center"/>
        </w:trPr>
        <w:tc>
          <w:tcPr>
            <w:tcW w:w="4876" w:type="dxa"/>
          </w:tcPr>
          <w:p w:rsidR="00B04610" w:rsidRPr="00994345" w:rsidRDefault="00B04610" w:rsidP="00A349A3">
            <w:pPr>
              <w:pStyle w:val="Normal6"/>
              <w:widowControl/>
            </w:pPr>
          </w:p>
        </w:tc>
        <w:tc>
          <w:tcPr>
            <w:tcW w:w="4876" w:type="dxa"/>
            <w:hideMark/>
          </w:tcPr>
          <w:p w:rsidR="00B04610" w:rsidRPr="00994345" w:rsidRDefault="00A349A3" w:rsidP="00A349A3">
            <w:pPr>
              <w:pStyle w:val="Normal6"/>
              <w:widowControl/>
              <w:rPr>
                <w:szCs w:val="24"/>
              </w:rPr>
            </w:pPr>
            <w:r w:rsidRPr="00994345">
              <w:rPr>
                <w:b/>
                <w:i/>
              </w:rPr>
              <w:t>1.</w:t>
            </w:r>
            <w:r w:rsidRPr="00994345">
              <w:rPr>
                <w:b/>
                <w:i/>
              </w:rPr>
              <w:tab/>
              <w:t>Unionin elinten, laitosten ja virastojen, jotka toimivat turvapaikka-asioiden ja muuttoliikkeen hallinnan parissa, on toimivaltuuksiensa puitteissa tuettava voimakkaasti jäsenvaltioita ja komissiota tämän asetuksen asianmukaisen täytäntöönpanon ja toiminnan varmistamiseksi, erityisesti 40 artiklan mukaiseen nopeutettuun tutkintamenettelyyn, 41 artiklan mukaiseen kansainvälistä suojelua koskevien hakemusten tutkintaa koskevaan rajamenettelyyn ja 41 a artiklan mukaiseen palauttamista koskevaan rajamenettelyyn liittyvien säännösten osalta.</w:t>
            </w:r>
          </w:p>
        </w:tc>
      </w:tr>
      <w:tr w:rsidR="0065061E" w:rsidRPr="00994345" w:rsidTr="00863A0F">
        <w:trPr>
          <w:jc w:val="center"/>
        </w:trPr>
        <w:tc>
          <w:tcPr>
            <w:tcW w:w="4876" w:type="dxa"/>
          </w:tcPr>
          <w:p w:rsidR="00B04610" w:rsidRPr="00994345" w:rsidRDefault="00B04610" w:rsidP="00A349A3">
            <w:pPr>
              <w:pStyle w:val="Normal6"/>
              <w:widowControl/>
            </w:pPr>
          </w:p>
        </w:tc>
        <w:tc>
          <w:tcPr>
            <w:tcW w:w="4876" w:type="dxa"/>
            <w:hideMark/>
          </w:tcPr>
          <w:p w:rsidR="00B04610" w:rsidRPr="00994345" w:rsidRDefault="00A349A3" w:rsidP="00A349A3">
            <w:pPr>
              <w:pStyle w:val="Normal6"/>
              <w:widowControl/>
              <w:rPr>
                <w:b/>
                <w:i/>
                <w:szCs w:val="24"/>
              </w:rPr>
            </w:pPr>
            <w:r w:rsidRPr="00994345">
              <w:rPr>
                <w:b/>
                <w:i/>
              </w:rPr>
              <w:t>Ensimmäisessä alakohdassa tarkoitetut unionin elimet, laitokset ja virastot voivat laatia kansallisille viranomaisille analyysejä, tarjota asiantuntemusta ja operatiivista tukea sekä suorittaa seuranta- ja arviointitehtäviä. Euroopan unionin turvapaikkavirastolla, Euroopan raja- ja merivartiovirastolla ja Euroopan unionin perusoikeusvirastolla olisi oltava keskeinen asema tämän asetuksen soveltamisessa.</w:t>
            </w:r>
          </w:p>
        </w:tc>
      </w:tr>
      <w:tr w:rsidR="0065061E" w:rsidRPr="00994345" w:rsidTr="00863A0F">
        <w:trPr>
          <w:jc w:val="center"/>
        </w:trPr>
        <w:tc>
          <w:tcPr>
            <w:tcW w:w="4876" w:type="dxa"/>
          </w:tcPr>
          <w:p w:rsidR="00B04610" w:rsidRPr="00994345" w:rsidRDefault="00B04610" w:rsidP="00A349A3">
            <w:pPr>
              <w:pStyle w:val="Normal6"/>
              <w:widowControl/>
            </w:pPr>
          </w:p>
        </w:tc>
        <w:tc>
          <w:tcPr>
            <w:tcW w:w="4876" w:type="dxa"/>
            <w:hideMark/>
          </w:tcPr>
          <w:p w:rsidR="00B04610" w:rsidRPr="00994345" w:rsidRDefault="00A349A3" w:rsidP="00A349A3">
            <w:pPr>
              <w:pStyle w:val="Normal6"/>
              <w:widowControl/>
              <w:rPr>
                <w:szCs w:val="24"/>
              </w:rPr>
            </w:pPr>
            <w:r w:rsidRPr="00994345">
              <w:rPr>
                <w:b/>
                <w:i/>
              </w:rPr>
              <w:t>2.</w:t>
            </w:r>
            <w:r w:rsidRPr="00994345">
              <w:rPr>
                <w:b/>
                <w:i/>
              </w:rPr>
              <w:tab/>
              <w:t>Unionin elimet, laitokset ja virastot voivat jäsenvaltion pyynnöstä antaa sille tukea. Komissio tai unionin elin, laitos tai virasto voi omasta aloitteestaan ehdottaa tuen antamista tietylle jäsenvaltiolle. Jos komissio tai unionin elin, laitos tai virasto ehdottaa tukea tietylle jäsenvaltiolle, kyseisen jäsenvaltion olisi otettava kyseinen ehdotus asianmukaisesti huomioon. Kyseinen jäsenvaltio voi joko hyväksyä tai hylätä ehdotuksen tai muuttaa sitä. Jäsenvaltioiden on toimitettava komissiolle hyvissä ajoin perusteltu päätös kyseisen ehdotuksen hyväksymisestä, muuttamisesta tai hylkäämisestä.</w:t>
            </w:r>
          </w:p>
        </w:tc>
      </w:tr>
      <w:tr w:rsidR="0065061E" w:rsidRPr="00994345" w:rsidTr="00863A0F">
        <w:trPr>
          <w:jc w:val="center"/>
        </w:trPr>
        <w:tc>
          <w:tcPr>
            <w:tcW w:w="4876" w:type="dxa"/>
          </w:tcPr>
          <w:p w:rsidR="00B04610" w:rsidRPr="00994345" w:rsidRDefault="00B04610" w:rsidP="00A349A3">
            <w:pPr>
              <w:pStyle w:val="Normal6"/>
              <w:widowControl/>
            </w:pPr>
          </w:p>
        </w:tc>
        <w:tc>
          <w:tcPr>
            <w:tcW w:w="4876" w:type="dxa"/>
            <w:hideMark/>
          </w:tcPr>
          <w:p w:rsidR="00B04610" w:rsidRPr="00994345" w:rsidRDefault="00A349A3" w:rsidP="00A349A3">
            <w:pPr>
              <w:pStyle w:val="Normal6"/>
              <w:widowControl/>
              <w:rPr>
                <w:szCs w:val="24"/>
              </w:rPr>
            </w:pPr>
            <w:r w:rsidRPr="00994345">
              <w:rPr>
                <w:b/>
                <w:i/>
              </w:rPr>
              <w:t>3.</w:t>
            </w:r>
            <w:r w:rsidRPr="00994345">
              <w:rPr>
                <w:b/>
                <w:i/>
              </w:rPr>
              <w:tab/>
              <w:t>Unionin elimet, laitokset ja virastot voivat yhteistyössä kansallisten viranomaisten kanssa suorittaa seuraavia tehtäviä:</w:t>
            </w:r>
          </w:p>
        </w:tc>
      </w:tr>
      <w:tr w:rsidR="0065061E" w:rsidRPr="00994345" w:rsidTr="00863A0F">
        <w:trPr>
          <w:jc w:val="center"/>
        </w:trPr>
        <w:tc>
          <w:tcPr>
            <w:tcW w:w="4876" w:type="dxa"/>
          </w:tcPr>
          <w:p w:rsidR="00B04610" w:rsidRPr="00994345" w:rsidRDefault="00B04610" w:rsidP="00A349A3">
            <w:pPr>
              <w:pStyle w:val="Normal6"/>
              <w:widowControl/>
            </w:pPr>
          </w:p>
        </w:tc>
        <w:tc>
          <w:tcPr>
            <w:tcW w:w="4876" w:type="dxa"/>
            <w:hideMark/>
          </w:tcPr>
          <w:p w:rsidR="00B04610" w:rsidRPr="00994345" w:rsidRDefault="00A349A3" w:rsidP="00A349A3">
            <w:pPr>
              <w:pStyle w:val="Normal6"/>
              <w:widowControl/>
              <w:rPr>
                <w:szCs w:val="24"/>
              </w:rPr>
            </w:pPr>
            <w:r w:rsidRPr="00994345">
              <w:rPr>
                <w:b/>
                <w:i/>
              </w:rPr>
              <w:t>a)</w:t>
            </w:r>
            <w:r w:rsidRPr="00994345">
              <w:rPr>
                <w:b/>
                <w:i/>
              </w:rPr>
              <w:tab/>
              <w:t>antaa operatiivista tukea turvapaikka- ja palauttamismenettelyjen kaikissa vaiheissa lähettämällä paikan päälle henkilöstöä, jotta voidaan</w:t>
            </w:r>
          </w:p>
        </w:tc>
      </w:tr>
      <w:tr w:rsidR="0065061E" w:rsidRPr="00994345" w:rsidTr="00863A0F">
        <w:trPr>
          <w:jc w:val="center"/>
        </w:trPr>
        <w:tc>
          <w:tcPr>
            <w:tcW w:w="4876" w:type="dxa"/>
          </w:tcPr>
          <w:p w:rsidR="00B04610" w:rsidRPr="00994345" w:rsidRDefault="00B04610" w:rsidP="00A349A3">
            <w:pPr>
              <w:pStyle w:val="Normal6"/>
              <w:widowControl/>
            </w:pPr>
          </w:p>
        </w:tc>
        <w:tc>
          <w:tcPr>
            <w:tcW w:w="4876" w:type="dxa"/>
            <w:hideMark/>
          </w:tcPr>
          <w:p w:rsidR="00B04610" w:rsidRPr="00994345" w:rsidRDefault="00A349A3" w:rsidP="00A349A3">
            <w:pPr>
              <w:pStyle w:val="Normal6"/>
              <w:widowControl/>
              <w:rPr>
                <w:szCs w:val="24"/>
              </w:rPr>
            </w:pPr>
            <w:r w:rsidRPr="00994345">
              <w:rPr>
                <w:b/>
                <w:i/>
              </w:rPr>
              <w:t>i)</w:t>
            </w:r>
            <w:r w:rsidRPr="00994345">
              <w:rPr>
                <w:b/>
                <w:i/>
              </w:rPr>
              <w:tab/>
              <w:t>antaa hakijoille oikea-aikaisesti tietoja heidän menettelyllisistä oikeuksistaan ja perusoikeuksistaan;</w:t>
            </w:r>
          </w:p>
        </w:tc>
      </w:tr>
      <w:tr w:rsidR="0065061E" w:rsidRPr="00994345" w:rsidTr="00863A0F">
        <w:trPr>
          <w:jc w:val="center"/>
        </w:trPr>
        <w:tc>
          <w:tcPr>
            <w:tcW w:w="4876" w:type="dxa"/>
          </w:tcPr>
          <w:p w:rsidR="00B04610" w:rsidRPr="00994345" w:rsidRDefault="00B04610" w:rsidP="00A349A3">
            <w:pPr>
              <w:pStyle w:val="Normal6"/>
              <w:widowControl/>
            </w:pPr>
          </w:p>
        </w:tc>
        <w:tc>
          <w:tcPr>
            <w:tcW w:w="4876" w:type="dxa"/>
            <w:hideMark/>
          </w:tcPr>
          <w:p w:rsidR="00B04610" w:rsidRPr="00994345" w:rsidRDefault="00A349A3" w:rsidP="00A349A3">
            <w:pPr>
              <w:pStyle w:val="Normal6"/>
              <w:widowControl/>
              <w:rPr>
                <w:szCs w:val="24"/>
              </w:rPr>
            </w:pPr>
            <w:r w:rsidRPr="00994345">
              <w:rPr>
                <w:b/>
                <w:i/>
              </w:rPr>
              <w:t>ii)</w:t>
            </w:r>
            <w:r w:rsidRPr="00994345">
              <w:rPr>
                <w:b/>
                <w:i/>
              </w:rPr>
              <w:tab/>
              <w:t>tehdä haavoittuvuus- ja soveltuvuusarvioita sovellettavan menettelyn määrittämiseksi;</w:t>
            </w:r>
          </w:p>
        </w:tc>
      </w:tr>
      <w:tr w:rsidR="0065061E" w:rsidRPr="00994345" w:rsidTr="00863A0F">
        <w:trPr>
          <w:jc w:val="center"/>
        </w:trPr>
        <w:tc>
          <w:tcPr>
            <w:tcW w:w="4876" w:type="dxa"/>
          </w:tcPr>
          <w:p w:rsidR="00B04610" w:rsidRPr="00994345" w:rsidRDefault="00B04610" w:rsidP="00A349A3">
            <w:pPr>
              <w:pStyle w:val="Normal6"/>
              <w:widowControl/>
            </w:pPr>
          </w:p>
        </w:tc>
        <w:tc>
          <w:tcPr>
            <w:tcW w:w="4876" w:type="dxa"/>
            <w:hideMark/>
          </w:tcPr>
          <w:p w:rsidR="00B04610" w:rsidRPr="00994345" w:rsidRDefault="00A349A3" w:rsidP="00A349A3">
            <w:pPr>
              <w:pStyle w:val="Normal6"/>
              <w:widowControl/>
              <w:rPr>
                <w:szCs w:val="24"/>
              </w:rPr>
            </w:pPr>
            <w:r w:rsidRPr="00994345">
              <w:rPr>
                <w:b/>
                <w:i/>
              </w:rPr>
              <w:t>iii)</w:t>
            </w:r>
            <w:r w:rsidRPr="00994345">
              <w:rPr>
                <w:b/>
                <w:i/>
              </w:rPr>
              <w:tab/>
              <w:t>tehdä haastatteluja ja tarjota tulkkauspalveluja;</w:t>
            </w:r>
          </w:p>
        </w:tc>
      </w:tr>
      <w:tr w:rsidR="0065061E" w:rsidRPr="00994345" w:rsidTr="00863A0F">
        <w:trPr>
          <w:jc w:val="center"/>
        </w:trPr>
        <w:tc>
          <w:tcPr>
            <w:tcW w:w="4876" w:type="dxa"/>
          </w:tcPr>
          <w:p w:rsidR="00B04610" w:rsidRPr="00994345" w:rsidRDefault="00B04610" w:rsidP="00A349A3">
            <w:pPr>
              <w:pStyle w:val="Normal6"/>
              <w:widowControl/>
            </w:pPr>
          </w:p>
        </w:tc>
        <w:tc>
          <w:tcPr>
            <w:tcW w:w="4876" w:type="dxa"/>
            <w:hideMark/>
          </w:tcPr>
          <w:p w:rsidR="00B04610" w:rsidRPr="00994345" w:rsidRDefault="00A349A3" w:rsidP="00A349A3">
            <w:pPr>
              <w:pStyle w:val="Normal6"/>
              <w:widowControl/>
              <w:rPr>
                <w:szCs w:val="24"/>
              </w:rPr>
            </w:pPr>
            <w:r w:rsidRPr="00994345">
              <w:rPr>
                <w:b/>
                <w:i/>
              </w:rPr>
              <w:t>iv)</w:t>
            </w:r>
            <w:r w:rsidRPr="00994345">
              <w:rPr>
                <w:b/>
                <w:i/>
              </w:rPr>
              <w:tab/>
              <w:t>tutkia turvapaikkahakemuksia ja antaa ensimmäisiä päätöksiä;</w:t>
            </w:r>
          </w:p>
        </w:tc>
      </w:tr>
      <w:tr w:rsidR="0065061E" w:rsidRPr="00994345" w:rsidTr="00863A0F">
        <w:trPr>
          <w:jc w:val="center"/>
        </w:trPr>
        <w:tc>
          <w:tcPr>
            <w:tcW w:w="4876" w:type="dxa"/>
          </w:tcPr>
          <w:p w:rsidR="00B04610" w:rsidRPr="00994345" w:rsidRDefault="00B04610" w:rsidP="00A349A3">
            <w:pPr>
              <w:pStyle w:val="Normal6"/>
              <w:widowControl/>
            </w:pPr>
          </w:p>
        </w:tc>
        <w:tc>
          <w:tcPr>
            <w:tcW w:w="4876" w:type="dxa"/>
            <w:hideMark/>
          </w:tcPr>
          <w:p w:rsidR="00B04610" w:rsidRPr="00994345" w:rsidRDefault="00A349A3" w:rsidP="00A349A3">
            <w:pPr>
              <w:pStyle w:val="Normal6"/>
              <w:widowControl/>
              <w:rPr>
                <w:szCs w:val="24"/>
              </w:rPr>
            </w:pPr>
            <w:r w:rsidRPr="00994345">
              <w:rPr>
                <w:b/>
                <w:i/>
              </w:rPr>
              <w:t>v)</w:t>
            </w:r>
            <w:r w:rsidRPr="00994345">
              <w:rPr>
                <w:b/>
                <w:i/>
              </w:rPr>
              <w:tab/>
              <w:t>tukea kansallisia viranomaisia palautustoiminnassa;</w:t>
            </w:r>
          </w:p>
        </w:tc>
      </w:tr>
      <w:tr w:rsidR="0065061E" w:rsidRPr="00994345" w:rsidTr="00863A0F">
        <w:trPr>
          <w:jc w:val="center"/>
        </w:trPr>
        <w:tc>
          <w:tcPr>
            <w:tcW w:w="4876" w:type="dxa"/>
          </w:tcPr>
          <w:p w:rsidR="00B04610" w:rsidRPr="00994345" w:rsidRDefault="00B04610" w:rsidP="00A349A3">
            <w:pPr>
              <w:pStyle w:val="Normal6"/>
              <w:widowControl/>
            </w:pPr>
          </w:p>
        </w:tc>
        <w:tc>
          <w:tcPr>
            <w:tcW w:w="4876" w:type="dxa"/>
            <w:hideMark/>
          </w:tcPr>
          <w:p w:rsidR="00B04610" w:rsidRPr="00994345" w:rsidRDefault="00A349A3" w:rsidP="00A349A3">
            <w:pPr>
              <w:pStyle w:val="Normal6"/>
              <w:widowControl/>
              <w:rPr>
                <w:szCs w:val="24"/>
              </w:rPr>
            </w:pPr>
            <w:r w:rsidRPr="00994345">
              <w:rPr>
                <w:b/>
                <w:i/>
              </w:rPr>
              <w:t>vi)</w:t>
            </w:r>
            <w:r w:rsidRPr="00994345">
              <w:rPr>
                <w:b/>
                <w:i/>
              </w:rPr>
              <w:tab/>
              <w:t>tukea ja neuvoa kansallisia viranomaisia rajamenettelyn järjestämisessä ja hallinnoinnissa, erityisesti vastaanotto-olosuhteiden ja -prosessien, haavoittuvuusarviointien ja perusoikeuksien seurannan osalta;</w:t>
            </w:r>
          </w:p>
        </w:tc>
      </w:tr>
      <w:tr w:rsidR="0065061E" w:rsidRPr="00994345" w:rsidTr="00863A0F">
        <w:trPr>
          <w:jc w:val="center"/>
        </w:trPr>
        <w:tc>
          <w:tcPr>
            <w:tcW w:w="4876" w:type="dxa"/>
          </w:tcPr>
          <w:p w:rsidR="00B04610" w:rsidRPr="00994345" w:rsidRDefault="00B04610" w:rsidP="00A349A3">
            <w:pPr>
              <w:pStyle w:val="Normal6"/>
              <w:widowControl/>
            </w:pPr>
          </w:p>
        </w:tc>
        <w:tc>
          <w:tcPr>
            <w:tcW w:w="4876" w:type="dxa"/>
            <w:hideMark/>
          </w:tcPr>
          <w:p w:rsidR="00B04610" w:rsidRPr="00994345" w:rsidRDefault="00A349A3" w:rsidP="00A349A3">
            <w:pPr>
              <w:pStyle w:val="Normal6"/>
              <w:widowControl/>
              <w:rPr>
                <w:szCs w:val="24"/>
              </w:rPr>
            </w:pPr>
            <w:r w:rsidRPr="00994345">
              <w:rPr>
                <w:b/>
                <w:i/>
              </w:rPr>
              <w:t>b)</w:t>
            </w:r>
            <w:r w:rsidRPr="00994345">
              <w:rPr>
                <w:b/>
                <w:i/>
              </w:rPr>
              <w:tab/>
              <w:t>tukea rajamenettelyjen eri vaiheissa toimivan henkilöstön koulutustoimia;</w:t>
            </w:r>
          </w:p>
        </w:tc>
      </w:tr>
      <w:tr w:rsidR="0065061E" w:rsidRPr="00994345" w:rsidTr="00863A0F">
        <w:trPr>
          <w:jc w:val="center"/>
        </w:trPr>
        <w:tc>
          <w:tcPr>
            <w:tcW w:w="4876" w:type="dxa"/>
          </w:tcPr>
          <w:p w:rsidR="00B04610" w:rsidRPr="00994345" w:rsidRDefault="00B04610" w:rsidP="00A349A3">
            <w:pPr>
              <w:pStyle w:val="Normal6"/>
              <w:widowControl/>
            </w:pPr>
          </w:p>
        </w:tc>
        <w:tc>
          <w:tcPr>
            <w:tcW w:w="4876" w:type="dxa"/>
            <w:hideMark/>
          </w:tcPr>
          <w:p w:rsidR="00B04610" w:rsidRPr="00994345" w:rsidRDefault="00A349A3" w:rsidP="00A349A3">
            <w:pPr>
              <w:pStyle w:val="Normal6"/>
              <w:widowControl/>
              <w:rPr>
                <w:szCs w:val="24"/>
              </w:rPr>
            </w:pPr>
            <w:r w:rsidRPr="00994345">
              <w:rPr>
                <w:b/>
                <w:i/>
              </w:rPr>
              <w:t>c)</w:t>
            </w:r>
            <w:r w:rsidRPr="00994345">
              <w:rPr>
                <w:b/>
                <w:i/>
              </w:rPr>
              <w:tab/>
              <w:t>tuottaa asiantuntijapohjaisia analyysejä ja jakaa luotettavaa tietoa unionin tasolla, erityisesti alkuperämaata koskeviin analyysien liittyen;</w:t>
            </w:r>
          </w:p>
        </w:tc>
      </w:tr>
      <w:tr w:rsidR="0065061E" w:rsidRPr="00994345" w:rsidTr="00863A0F">
        <w:trPr>
          <w:jc w:val="center"/>
        </w:trPr>
        <w:tc>
          <w:tcPr>
            <w:tcW w:w="4876" w:type="dxa"/>
          </w:tcPr>
          <w:p w:rsidR="00B04610" w:rsidRPr="00994345" w:rsidRDefault="00B04610" w:rsidP="00A349A3">
            <w:pPr>
              <w:pStyle w:val="Normal6"/>
              <w:widowControl/>
            </w:pPr>
          </w:p>
        </w:tc>
        <w:tc>
          <w:tcPr>
            <w:tcW w:w="4876" w:type="dxa"/>
            <w:hideMark/>
          </w:tcPr>
          <w:p w:rsidR="00B04610" w:rsidRPr="00994345" w:rsidRDefault="00A349A3" w:rsidP="00A349A3">
            <w:pPr>
              <w:pStyle w:val="Normal6"/>
              <w:widowControl/>
              <w:rPr>
                <w:szCs w:val="24"/>
              </w:rPr>
            </w:pPr>
            <w:r w:rsidRPr="00994345">
              <w:rPr>
                <w:b/>
                <w:i/>
              </w:rPr>
              <w:t>d)</w:t>
            </w:r>
            <w:r w:rsidRPr="00994345">
              <w:rPr>
                <w:b/>
                <w:i/>
              </w:rPr>
              <w:tab/>
              <w:t>suorittaa säännöllisesti seuranta- ja arviointitehtäviä, erityisesti vastaanottoa, menettelyllisiä oikeuksia ja säilöönottoa koskevien säännösten osalta;</w:t>
            </w:r>
          </w:p>
        </w:tc>
      </w:tr>
      <w:tr w:rsidR="0065061E" w:rsidRPr="00994345" w:rsidTr="00863A0F">
        <w:trPr>
          <w:jc w:val="center"/>
        </w:trPr>
        <w:tc>
          <w:tcPr>
            <w:tcW w:w="4876" w:type="dxa"/>
          </w:tcPr>
          <w:p w:rsidR="00B04610" w:rsidRPr="00994345" w:rsidRDefault="00B04610" w:rsidP="00A349A3">
            <w:pPr>
              <w:pStyle w:val="Normal6"/>
              <w:widowControl/>
            </w:pPr>
          </w:p>
        </w:tc>
        <w:tc>
          <w:tcPr>
            <w:tcW w:w="4876" w:type="dxa"/>
            <w:hideMark/>
          </w:tcPr>
          <w:p w:rsidR="00B04610" w:rsidRPr="00994345" w:rsidRDefault="00A349A3" w:rsidP="00A349A3">
            <w:pPr>
              <w:pStyle w:val="Normal6"/>
              <w:widowControl/>
              <w:rPr>
                <w:szCs w:val="24"/>
              </w:rPr>
            </w:pPr>
            <w:r w:rsidRPr="00994345">
              <w:rPr>
                <w:b/>
                <w:i/>
              </w:rPr>
              <w:t>e)</w:t>
            </w:r>
            <w:r w:rsidRPr="00994345">
              <w:rPr>
                <w:b/>
                <w:i/>
              </w:rPr>
              <w:tab/>
              <w:t>laatia seuranta- ja arviointitoimintojen pohjalta suosituksia rajamenettelyn parantamiseksi ja mukauttamiseksi;</w:t>
            </w:r>
          </w:p>
        </w:tc>
      </w:tr>
      <w:tr w:rsidR="0065061E" w:rsidRPr="00994345" w:rsidTr="00863A0F">
        <w:trPr>
          <w:jc w:val="center"/>
        </w:trPr>
        <w:tc>
          <w:tcPr>
            <w:tcW w:w="4876" w:type="dxa"/>
          </w:tcPr>
          <w:p w:rsidR="00B04610" w:rsidRPr="00994345" w:rsidRDefault="00B04610" w:rsidP="00A349A3">
            <w:pPr>
              <w:pStyle w:val="Normal6"/>
              <w:widowControl/>
            </w:pPr>
          </w:p>
        </w:tc>
        <w:tc>
          <w:tcPr>
            <w:tcW w:w="4876" w:type="dxa"/>
            <w:hideMark/>
          </w:tcPr>
          <w:p w:rsidR="00B04610" w:rsidRPr="00994345" w:rsidRDefault="00A349A3" w:rsidP="00A349A3">
            <w:pPr>
              <w:pStyle w:val="Normal6"/>
              <w:widowControl/>
              <w:rPr>
                <w:szCs w:val="24"/>
              </w:rPr>
            </w:pPr>
            <w:r w:rsidRPr="00994345">
              <w:rPr>
                <w:b/>
                <w:i/>
              </w:rPr>
              <w:t>4.</w:t>
            </w:r>
            <w:r w:rsidRPr="00994345">
              <w:rPr>
                <w:b/>
                <w:i/>
              </w:rPr>
              <w:tab/>
              <w:t>Kansainväliset organisaatiot, kuten YK:n pakolaisjärjestö tai Kansainvälinen siirtolaisuusjärjestö, voivat toimeksiantonsa puitteissa ja yhteistyössä jäsenvaltioiden kanssa tukea jäsenvaltioita rajamenettelyssä.</w:t>
            </w:r>
          </w:p>
        </w:tc>
      </w:tr>
    </w:tbl>
    <w:p w:rsidR="00863A0F" w:rsidRPr="00994345" w:rsidRDefault="00A349A3" w:rsidP="00A349A3">
      <w:pPr>
        <w:pStyle w:val="Olang"/>
        <w:widowControl/>
        <w:rPr>
          <w:rStyle w:val="HideTWBExt"/>
          <w:noProof w:val="0"/>
        </w:rPr>
      </w:pPr>
      <w:r w:rsidRPr="00994345">
        <w:rPr>
          <w:noProof w:val="0"/>
        </w:rPr>
        <w:t xml:space="preserve">Or. </w:t>
      </w:r>
      <w:r w:rsidRPr="00994345">
        <w:rPr>
          <w:rStyle w:val="HideTWBExt"/>
          <w:noProof w:val="0"/>
        </w:rPr>
        <w:t>&lt;Original&gt;</w:t>
      </w:r>
      <w:r w:rsidRPr="00994345">
        <w:rPr>
          <w:rStyle w:val="HideTWBInt"/>
          <w:noProof w:val="0"/>
        </w:rPr>
        <w:t>{EN}</w:t>
      </w:r>
      <w:r w:rsidRPr="00994345">
        <w:rPr>
          <w:noProof w:val="0"/>
        </w:rPr>
        <w:t>en</w:t>
      </w:r>
      <w:r w:rsidRPr="00994345">
        <w:rPr>
          <w:rStyle w:val="HideTWBExt"/>
          <w:noProof w:val="0"/>
        </w:rPr>
        <w:t>&lt;/Original&gt;</w:t>
      </w:r>
    </w:p>
    <w:p w:rsidR="00F278B5" w:rsidRPr="00994345" w:rsidRDefault="00A349A3" w:rsidP="00A349A3">
      <w:pPr>
        <w:widowControl/>
      </w:pPr>
      <w:r w:rsidRPr="00994345">
        <w:rPr>
          <w:rStyle w:val="HideTWBExt"/>
          <w:noProof w:val="0"/>
        </w:rPr>
        <w:t>&lt;/Amend&gt;</w:t>
      </w:r>
    </w:p>
    <w:p w:rsidR="00F278B5" w:rsidRPr="00994345" w:rsidRDefault="00A349A3" w:rsidP="00A349A3">
      <w:pPr>
        <w:pStyle w:val="AMNumberTabs0"/>
        <w:keepNext/>
        <w:widowControl/>
      </w:pPr>
      <w:r w:rsidRPr="00994345">
        <w:rPr>
          <w:rStyle w:val="HideTWBExt"/>
          <w:b w:val="0"/>
          <w:noProof w:val="0"/>
        </w:rPr>
        <w:t>&lt;Amend&gt;</w:t>
      </w:r>
      <w:r w:rsidRPr="00994345">
        <w:t>Tarkistus</w:t>
      </w:r>
      <w:r w:rsidRPr="00994345">
        <w:tab/>
      </w:r>
      <w:r w:rsidRPr="00994345">
        <w:tab/>
      </w:r>
      <w:r w:rsidRPr="00994345">
        <w:rPr>
          <w:rStyle w:val="HideTWBExt"/>
          <w:b w:val="0"/>
          <w:noProof w:val="0"/>
        </w:rPr>
        <w:t>&lt;NumAm&gt;</w:t>
      </w:r>
      <w:r w:rsidRPr="00994345">
        <w:t>62</w:t>
      </w:r>
      <w:r w:rsidRPr="00994345">
        <w:rPr>
          <w:rStyle w:val="HideTWBExt"/>
          <w:b w:val="0"/>
          <w:noProof w:val="0"/>
        </w:rPr>
        <w:t>&lt;/NumAm&gt;</w:t>
      </w:r>
    </w:p>
    <w:p w:rsidR="00F278B5" w:rsidRPr="00994345" w:rsidRDefault="00A349A3" w:rsidP="00A349A3">
      <w:pPr>
        <w:pStyle w:val="NormalBold"/>
        <w:widowControl/>
      </w:pPr>
      <w:r w:rsidRPr="00994345">
        <w:rPr>
          <w:rStyle w:val="HideTWBExt"/>
          <w:b w:val="0"/>
          <w:noProof w:val="0"/>
        </w:rPr>
        <w:t>&lt;Members&gt;</w:t>
      </w:r>
      <w:r w:rsidRPr="00994345">
        <w:t>Fabienne Keller</w:t>
      </w:r>
      <w:r w:rsidRPr="00994345">
        <w:rPr>
          <w:rStyle w:val="HideTWBExt"/>
          <w:b w:val="0"/>
          <w:noProof w:val="0"/>
        </w:rPr>
        <w:t>&lt;/Members&gt;</w:t>
      </w:r>
    </w:p>
    <w:p w:rsidR="00F278B5" w:rsidRPr="00994345" w:rsidRDefault="00A349A3" w:rsidP="00A349A3">
      <w:pPr>
        <w:pStyle w:val="NormalBold12b"/>
        <w:keepNext/>
        <w:widowControl/>
      </w:pPr>
      <w:r w:rsidRPr="00994345">
        <w:rPr>
          <w:rStyle w:val="HideTWBExt"/>
          <w:b w:val="0"/>
          <w:noProof w:val="0"/>
        </w:rPr>
        <w:t>&lt;DocAmend&gt;</w:t>
      </w:r>
      <w:r w:rsidRPr="00994345">
        <w:t>Ehdotus asetukseksi</w:t>
      </w:r>
      <w:r w:rsidRPr="00994345">
        <w:rPr>
          <w:rStyle w:val="HideTWBExt"/>
          <w:b w:val="0"/>
          <w:noProof w:val="0"/>
        </w:rPr>
        <w:t>&lt;/DocAmend&gt;</w:t>
      </w:r>
    </w:p>
    <w:p w:rsidR="00F278B5" w:rsidRPr="00994345" w:rsidRDefault="00A349A3" w:rsidP="00A349A3">
      <w:pPr>
        <w:pStyle w:val="NormalBold"/>
        <w:widowControl/>
      </w:pPr>
      <w:r w:rsidRPr="00994345">
        <w:rPr>
          <w:rStyle w:val="HideTWBExt"/>
          <w:b w:val="0"/>
          <w:noProof w:val="0"/>
        </w:rPr>
        <w:t>&lt;Article&gt;</w:t>
      </w:r>
      <w:r w:rsidRPr="00994345">
        <w:t>57 b artikla (uusi)</w:t>
      </w:r>
      <w:r w:rsidRPr="0099434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E" w:rsidRPr="00994345" w:rsidTr="00F278B5">
        <w:trPr>
          <w:jc w:val="center"/>
        </w:trPr>
        <w:tc>
          <w:tcPr>
            <w:tcW w:w="9752" w:type="dxa"/>
            <w:gridSpan w:val="2"/>
          </w:tcPr>
          <w:p w:rsidR="00F278B5" w:rsidRPr="00994345" w:rsidRDefault="00F278B5" w:rsidP="00A349A3">
            <w:pPr>
              <w:keepNext/>
              <w:widowControl/>
            </w:pPr>
          </w:p>
        </w:tc>
      </w:tr>
      <w:tr w:rsidR="0065061E" w:rsidRPr="00994345" w:rsidTr="00F278B5">
        <w:trPr>
          <w:jc w:val="center"/>
        </w:trPr>
        <w:tc>
          <w:tcPr>
            <w:tcW w:w="4876" w:type="dxa"/>
            <w:hideMark/>
          </w:tcPr>
          <w:p w:rsidR="00F278B5" w:rsidRPr="00994345" w:rsidRDefault="00A349A3" w:rsidP="00A349A3">
            <w:pPr>
              <w:pStyle w:val="ColumnHeading"/>
              <w:keepNext/>
              <w:widowControl/>
            </w:pPr>
            <w:r w:rsidRPr="00994345">
              <w:t>Komission teksti</w:t>
            </w:r>
          </w:p>
        </w:tc>
        <w:tc>
          <w:tcPr>
            <w:tcW w:w="4876" w:type="dxa"/>
            <w:hideMark/>
          </w:tcPr>
          <w:p w:rsidR="00F278B5" w:rsidRPr="00994345" w:rsidRDefault="00A349A3" w:rsidP="00A349A3">
            <w:pPr>
              <w:pStyle w:val="ColumnHeading"/>
              <w:keepNext/>
              <w:widowControl/>
            </w:pPr>
            <w:r w:rsidRPr="00994345">
              <w:t>Tarkistus</w:t>
            </w:r>
          </w:p>
        </w:tc>
      </w:tr>
      <w:tr w:rsidR="0065061E" w:rsidRPr="00994345" w:rsidTr="00F278B5">
        <w:trPr>
          <w:jc w:val="center"/>
        </w:trPr>
        <w:tc>
          <w:tcPr>
            <w:tcW w:w="4876" w:type="dxa"/>
          </w:tcPr>
          <w:p w:rsidR="00F278B5" w:rsidRPr="00994345" w:rsidRDefault="00F278B5" w:rsidP="00A349A3">
            <w:pPr>
              <w:pStyle w:val="Normal6"/>
              <w:widowControl/>
            </w:pPr>
          </w:p>
        </w:tc>
        <w:tc>
          <w:tcPr>
            <w:tcW w:w="4876" w:type="dxa"/>
            <w:hideMark/>
          </w:tcPr>
          <w:p w:rsidR="00F278B5" w:rsidRPr="00994345" w:rsidRDefault="00A349A3" w:rsidP="00A349A3">
            <w:pPr>
              <w:pStyle w:val="Normal6"/>
              <w:widowControl/>
              <w:jc w:val="center"/>
              <w:rPr>
                <w:szCs w:val="24"/>
              </w:rPr>
            </w:pPr>
            <w:r w:rsidRPr="00994345">
              <w:rPr>
                <w:b/>
                <w:i/>
              </w:rPr>
              <w:t>57 b artikla</w:t>
            </w:r>
          </w:p>
        </w:tc>
      </w:tr>
      <w:tr w:rsidR="0065061E" w:rsidRPr="00994345" w:rsidTr="00F278B5">
        <w:trPr>
          <w:jc w:val="center"/>
        </w:trPr>
        <w:tc>
          <w:tcPr>
            <w:tcW w:w="4876" w:type="dxa"/>
          </w:tcPr>
          <w:p w:rsidR="00F278B5" w:rsidRPr="00994345" w:rsidRDefault="00F278B5" w:rsidP="00A349A3">
            <w:pPr>
              <w:pStyle w:val="Normal6"/>
              <w:widowControl/>
            </w:pPr>
          </w:p>
        </w:tc>
        <w:tc>
          <w:tcPr>
            <w:tcW w:w="4876" w:type="dxa"/>
            <w:hideMark/>
          </w:tcPr>
          <w:p w:rsidR="00F278B5" w:rsidRPr="00994345" w:rsidRDefault="00A349A3" w:rsidP="00A349A3">
            <w:pPr>
              <w:pStyle w:val="Normal6"/>
              <w:widowControl/>
              <w:jc w:val="center"/>
              <w:rPr>
                <w:szCs w:val="24"/>
              </w:rPr>
            </w:pPr>
            <w:r w:rsidRPr="00994345">
              <w:rPr>
                <w:b/>
                <w:i/>
              </w:rPr>
              <w:t>Rajamenettelyn soveltamisen valvonta</w:t>
            </w:r>
          </w:p>
        </w:tc>
      </w:tr>
      <w:tr w:rsidR="0065061E" w:rsidRPr="00994345" w:rsidTr="00F278B5">
        <w:trPr>
          <w:jc w:val="center"/>
        </w:trPr>
        <w:tc>
          <w:tcPr>
            <w:tcW w:w="4876" w:type="dxa"/>
          </w:tcPr>
          <w:p w:rsidR="00F278B5" w:rsidRPr="00994345" w:rsidRDefault="00F278B5" w:rsidP="00A349A3">
            <w:pPr>
              <w:pStyle w:val="Normal6"/>
              <w:widowControl/>
            </w:pPr>
          </w:p>
        </w:tc>
        <w:tc>
          <w:tcPr>
            <w:tcW w:w="4876" w:type="dxa"/>
            <w:hideMark/>
          </w:tcPr>
          <w:p w:rsidR="00F278B5" w:rsidRPr="00994345" w:rsidRDefault="00A349A3" w:rsidP="00A349A3">
            <w:pPr>
              <w:pStyle w:val="Normal6"/>
              <w:widowControl/>
              <w:rPr>
                <w:szCs w:val="24"/>
              </w:rPr>
            </w:pPr>
            <w:r w:rsidRPr="00994345">
              <w:rPr>
                <w:b/>
                <w:i/>
              </w:rPr>
              <w:t>1.</w:t>
            </w:r>
            <w:r w:rsidRPr="00994345">
              <w:rPr>
                <w:b/>
                <w:i/>
              </w:rPr>
              <w:tab/>
              <w:t>Komissio seuraa säännöllisesti rajamenettelyn soveltamista, mukaan lukien erityisesti seuraavia seikkoja:</w:t>
            </w:r>
          </w:p>
        </w:tc>
      </w:tr>
      <w:tr w:rsidR="0065061E" w:rsidRPr="00994345" w:rsidTr="00F278B5">
        <w:trPr>
          <w:jc w:val="center"/>
        </w:trPr>
        <w:tc>
          <w:tcPr>
            <w:tcW w:w="4876" w:type="dxa"/>
          </w:tcPr>
          <w:p w:rsidR="00F278B5" w:rsidRPr="00994345" w:rsidRDefault="00F278B5" w:rsidP="00A349A3">
            <w:pPr>
              <w:pStyle w:val="Normal6"/>
              <w:widowControl/>
            </w:pPr>
          </w:p>
        </w:tc>
        <w:tc>
          <w:tcPr>
            <w:tcW w:w="4876" w:type="dxa"/>
            <w:hideMark/>
          </w:tcPr>
          <w:p w:rsidR="00F278B5" w:rsidRPr="00994345" w:rsidRDefault="00A349A3" w:rsidP="00A349A3">
            <w:pPr>
              <w:pStyle w:val="Normal6"/>
              <w:widowControl/>
              <w:rPr>
                <w:szCs w:val="24"/>
              </w:rPr>
            </w:pPr>
            <w:r w:rsidRPr="00994345">
              <w:rPr>
                <w:b/>
                <w:i/>
              </w:rPr>
              <w:t>a)</w:t>
            </w:r>
            <w:r w:rsidRPr="00994345">
              <w:rPr>
                <w:b/>
                <w:i/>
              </w:rPr>
              <w:tab/>
              <w:t>kaikkien toimivaltaisten toimijoiden pääsy rajamenettelyssä käytettäviin tiloihin;</w:t>
            </w:r>
          </w:p>
        </w:tc>
      </w:tr>
      <w:tr w:rsidR="0065061E" w:rsidRPr="00994345" w:rsidTr="00F278B5">
        <w:trPr>
          <w:jc w:val="center"/>
        </w:trPr>
        <w:tc>
          <w:tcPr>
            <w:tcW w:w="4876" w:type="dxa"/>
          </w:tcPr>
          <w:p w:rsidR="00F278B5" w:rsidRPr="00994345" w:rsidRDefault="00F278B5" w:rsidP="00A349A3">
            <w:pPr>
              <w:pStyle w:val="Normal6"/>
              <w:widowControl/>
            </w:pPr>
          </w:p>
        </w:tc>
        <w:tc>
          <w:tcPr>
            <w:tcW w:w="4876" w:type="dxa"/>
            <w:hideMark/>
          </w:tcPr>
          <w:p w:rsidR="00F278B5" w:rsidRPr="00994345" w:rsidRDefault="00A349A3" w:rsidP="00A349A3">
            <w:pPr>
              <w:pStyle w:val="Normal6"/>
              <w:widowControl/>
              <w:rPr>
                <w:szCs w:val="24"/>
              </w:rPr>
            </w:pPr>
            <w:r w:rsidRPr="00994345">
              <w:rPr>
                <w:b/>
                <w:i/>
              </w:rPr>
              <w:t>b)</w:t>
            </w:r>
            <w:r w:rsidRPr="00994345">
              <w:rPr>
                <w:b/>
                <w:i/>
              </w:rPr>
              <w:tab/>
              <w:t>vastaanotto-olosuhteet ja rajamenettelyä koskevat erityisvaatimukset;</w:t>
            </w:r>
          </w:p>
        </w:tc>
      </w:tr>
      <w:tr w:rsidR="0065061E" w:rsidRPr="00994345" w:rsidTr="00F278B5">
        <w:trPr>
          <w:jc w:val="center"/>
        </w:trPr>
        <w:tc>
          <w:tcPr>
            <w:tcW w:w="4876" w:type="dxa"/>
          </w:tcPr>
          <w:p w:rsidR="00F278B5" w:rsidRPr="00994345" w:rsidRDefault="00F278B5" w:rsidP="00A349A3">
            <w:pPr>
              <w:pStyle w:val="Normal6"/>
              <w:widowControl/>
            </w:pPr>
          </w:p>
        </w:tc>
        <w:tc>
          <w:tcPr>
            <w:tcW w:w="4876" w:type="dxa"/>
            <w:hideMark/>
          </w:tcPr>
          <w:p w:rsidR="00F278B5" w:rsidRPr="00994345" w:rsidRDefault="00A349A3" w:rsidP="00A349A3">
            <w:pPr>
              <w:pStyle w:val="Normal6"/>
              <w:widowControl/>
              <w:rPr>
                <w:szCs w:val="24"/>
              </w:rPr>
            </w:pPr>
            <w:r w:rsidRPr="00994345">
              <w:rPr>
                <w:b/>
                <w:i/>
              </w:rPr>
              <w:t>c)</w:t>
            </w:r>
            <w:r w:rsidRPr="00994345">
              <w:rPr>
                <w:b/>
                <w:i/>
              </w:rPr>
              <w:tab/>
              <w:t>menettelyllisten oikeuksien, kuten tiedonsaannin, oikeusavun, oikeudellisen edustajan ja tulkkauksen, kunnioittaminen tai oikeus tehokkaisiin oikeussuojakeinoihin;</w:t>
            </w:r>
          </w:p>
        </w:tc>
      </w:tr>
      <w:tr w:rsidR="0065061E" w:rsidRPr="00994345" w:rsidTr="00F278B5">
        <w:trPr>
          <w:jc w:val="center"/>
        </w:trPr>
        <w:tc>
          <w:tcPr>
            <w:tcW w:w="4876" w:type="dxa"/>
          </w:tcPr>
          <w:p w:rsidR="00F278B5" w:rsidRPr="00994345" w:rsidRDefault="00F278B5" w:rsidP="00A349A3">
            <w:pPr>
              <w:pStyle w:val="Normal6"/>
              <w:widowControl/>
            </w:pPr>
          </w:p>
        </w:tc>
        <w:tc>
          <w:tcPr>
            <w:tcW w:w="4876" w:type="dxa"/>
            <w:hideMark/>
          </w:tcPr>
          <w:p w:rsidR="00F278B5" w:rsidRPr="00994345" w:rsidRDefault="00A349A3" w:rsidP="00A349A3">
            <w:pPr>
              <w:pStyle w:val="Normal6"/>
              <w:widowControl/>
              <w:rPr>
                <w:szCs w:val="24"/>
              </w:rPr>
            </w:pPr>
            <w:r w:rsidRPr="00994345">
              <w:rPr>
                <w:b/>
                <w:i/>
              </w:rPr>
              <w:t>d)</w:t>
            </w:r>
            <w:r w:rsidRPr="00994345">
              <w:rPr>
                <w:b/>
                <w:i/>
              </w:rPr>
              <w:tab/>
              <w:t>päätöksenteon laatu rajamenettelyssä;</w:t>
            </w:r>
          </w:p>
        </w:tc>
      </w:tr>
      <w:tr w:rsidR="0065061E" w:rsidRPr="00994345" w:rsidTr="00F278B5">
        <w:trPr>
          <w:jc w:val="center"/>
        </w:trPr>
        <w:tc>
          <w:tcPr>
            <w:tcW w:w="4876" w:type="dxa"/>
          </w:tcPr>
          <w:p w:rsidR="00F278B5" w:rsidRPr="00994345" w:rsidRDefault="00F278B5" w:rsidP="00A349A3">
            <w:pPr>
              <w:pStyle w:val="Normal6"/>
              <w:widowControl/>
            </w:pPr>
          </w:p>
        </w:tc>
        <w:tc>
          <w:tcPr>
            <w:tcW w:w="4876" w:type="dxa"/>
            <w:hideMark/>
          </w:tcPr>
          <w:p w:rsidR="00F278B5" w:rsidRPr="00994345" w:rsidRDefault="00A349A3" w:rsidP="00A349A3">
            <w:pPr>
              <w:pStyle w:val="Normal6"/>
              <w:widowControl/>
              <w:rPr>
                <w:szCs w:val="24"/>
              </w:rPr>
            </w:pPr>
            <w:r w:rsidRPr="00994345">
              <w:rPr>
                <w:b/>
                <w:i/>
              </w:rPr>
              <w:t>2.</w:t>
            </w:r>
            <w:r w:rsidRPr="00994345">
              <w:rPr>
                <w:b/>
                <w:i/>
              </w:rPr>
              <w:tab/>
              <w:t>Komissio varoittaa jäsenvaltiota, jos sen 41 artiklan 14 kohdan mukaisesti ilmoittaman paikan kapasiteetti on väliaikaisesti riittämätön hakijoiden käsittelyä varten.</w:t>
            </w:r>
          </w:p>
        </w:tc>
      </w:tr>
    </w:tbl>
    <w:p w:rsidR="00F278B5" w:rsidRPr="00994345" w:rsidRDefault="00A349A3" w:rsidP="00A349A3">
      <w:pPr>
        <w:pStyle w:val="Olang"/>
        <w:widowControl/>
        <w:rPr>
          <w:noProof w:val="0"/>
        </w:rPr>
      </w:pPr>
      <w:r w:rsidRPr="00994345">
        <w:rPr>
          <w:noProof w:val="0"/>
        </w:rPr>
        <w:t xml:space="preserve">Or. </w:t>
      </w:r>
      <w:r w:rsidRPr="00994345">
        <w:rPr>
          <w:rStyle w:val="HideTWBExt"/>
          <w:noProof w:val="0"/>
        </w:rPr>
        <w:t>&lt;Original&gt;</w:t>
      </w:r>
      <w:r w:rsidRPr="00994345">
        <w:rPr>
          <w:rStyle w:val="HideTWBInt"/>
          <w:noProof w:val="0"/>
        </w:rPr>
        <w:t>{EN}</w:t>
      </w:r>
      <w:r w:rsidRPr="00994345">
        <w:rPr>
          <w:noProof w:val="0"/>
        </w:rPr>
        <w:t>en</w:t>
      </w:r>
      <w:r w:rsidRPr="00994345">
        <w:rPr>
          <w:rStyle w:val="HideTWBExt"/>
          <w:noProof w:val="0"/>
        </w:rPr>
        <w:t>&lt;/Original&gt;</w:t>
      </w:r>
    </w:p>
    <w:p w:rsidR="00F278B5" w:rsidRPr="00994345" w:rsidRDefault="00A349A3" w:rsidP="00A349A3">
      <w:pPr>
        <w:widowControl/>
      </w:pPr>
      <w:r w:rsidRPr="00994345">
        <w:rPr>
          <w:rStyle w:val="HideTWBExt"/>
          <w:noProof w:val="0"/>
        </w:rPr>
        <w:t>&lt;/Amend&gt;</w:t>
      </w:r>
    </w:p>
    <w:p w:rsidR="00F278B5" w:rsidRPr="00994345" w:rsidRDefault="00A349A3" w:rsidP="00A349A3">
      <w:pPr>
        <w:pStyle w:val="AMNumberTabs0"/>
        <w:keepNext/>
        <w:widowControl/>
      </w:pPr>
      <w:r w:rsidRPr="00994345">
        <w:rPr>
          <w:rStyle w:val="HideTWBExt"/>
          <w:b w:val="0"/>
          <w:noProof w:val="0"/>
        </w:rPr>
        <w:t>&lt;Amend&gt;</w:t>
      </w:r>
      <w:r w:rsidRPr="00994345">
        <w:t>Tarkistus</w:t>
      </w:r>
      <w:r w:rsidRPr="00994345">
        <w:tab/>
      </w:r>
      <w:r w:rsidRPr="00994345">
        <w:tab/>
      </w:r>
      <w:r w:rsidRPr="00994345">
        <w:rPr>
          <w:rStyle w:val="HideTWBExt"/>
          <w:b w:val="0"/>
          <w:noProof w:val="0"/>
        </w:rPr>
        <w:t>&lt;NumAm&gt;</w:t>
      </w:r>
      <w:r w:rsidRPr="00994345">
        <w:t>63</w:t>
      </w:r>
      <w:r w:rsidRPr="00994345">
        <w:rPr>
          <w:rStyle w:val="HideTWBExt"/>
          <w:b w:val="0"/>
          <w:noProof w:val="0"/>
        </w:rPr>
        <w:t>&lt;/NumAm&gt;</w:t>
      </w:r>
    </w:p>
    <w:p w:rsidR="00F278B5" w:rsidRPr="00994345" w:rsidRDefault="00A349A3" w:rsidP="00A349A3">
      <w:pPr>
        <w:pStyle w:val="NormalBold"/>
        <w:widowControl/>
      </w:pPr>
      <w:r w:rsidRPr="00994345">
        <w:rPr>
          <w:rStyle w:val="HideTWBExt"/>
          <w:b w:val="0"/>
          <w:noProof w:val="0"/>
        </w:rPr>
        <w:t>&lt;Members&gt;</w:t>
      </w:r>
      <w:r w:rsidRPr="00994345">
        <w:t>Fabienne Keller</w:t>
      </w:r>
      <w:r w:rsidRPr="00994345">
        <w:rPr>
          <w:rStyle w:val="HideTWBExt"/>
          <w:b w:val="0"/>
          <w:noProof w:val="0"/>
        </w:rPr>
        <w:t>&lt;/Members&gt;</w:t>
      </w:r>
    </w:p>
    <w:p w:rsidR="00F278B5" w:rsidRPr="00994345" w:rsidRDefault="00A349A3" w:rsidP="00A349A3">
      <w:pPr>
        <w:pStyle w:val="NormalBold12b"/>
        <w:keepNext/>
        <w:widowControl/>
      </w:pPr>
      <w:r w:rsidRPr="00994345">
        <w:rPr>
          <w:rStyle w:val="HideTWBExt"/>
          <w:b w:val="0"/>
          <w:noProof w:val="0"/>
        </w:rPr>
        <w:t>&lt;DocAmend&gt;</w:t>
      </w:r>
      <w:r w:rsidRPr="00994345">
        <w:t>Ehdotus asetukseksi</w:t>
      </w:r>
      <w:r w:rsidRPr="00994345">
        <w:rPr>
          <w:rStyle w:val="HideTWBExt"/>
          <w:b w:val="0"/>
          <w:noProof w:val="0"/>
        </w:rPr>
        <w:t>&lt;/DocAmend&gt;</w:t>
      </w:r>
    </w:p>
    <w:p w:rsidR="00B04610" w:rsidRPr="00994345" w:rsidRDefault="00A349A3" w:rsidP="00A349A3">
      <w:pPr>
        <w:pStyle w:val="NormalBold"/>
        <w:widowControl/>
      </w:pPr>
      <w:r w:rsidRPr="00994345">
        <w:rPr>
          <w:rStyle w:val="HideTWBExt"/>
          <w:b w:val="0"/>
          <w:noProof w:val="0"/>
        </w:rPr>
        <w:t>&lt;Article&gt;</w:t>
      </w:r>
      <w:r w:rsidRPr="00994345">
        <w:t>57 c artikla (uusi)</w:t>
      </w:r>
      <w:r w:rsidRPr="00994345">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5061E" w:rsidRPr="00994345" w:rsidTr="009D1953">
        <w:trPr>
          <w:jc w:val="center"/>
        </w:trPr>
        <w:tc>
          <w:tcPr>
            <w:tcW w:w="9752" w:type="dxa"/>
            <w:gridSpan w:val="2"/>
          </w:tcPr>
          <w:p w:rsidR="00F278B5" w:rsidRPr="00994345" w:rsidRDefault="00F278B5" w:rsidP="00A349A3">
            <w:pPr>
              <w:keepNext/>
              <w:widowControl/>
            </w:pPr>
          </w:p>
        </w:tc>
      </w:tr>
      <w:tr w:rsidR="0065061E" w:rsidRPr="00994345" w:rsidTr="009D1953">
        <w:trPr>
          <w:jc w:val="center"/>
        </w:trPr>
        <w:tc>
          <w:tcPr>
            <w:tcW w:w="4876" w:type="dxa"/>
            <w:hideMark/>
          </w:tcPr>
          <w:p w:rsidR="00F278B5" w:rsidRPr="00994345" w:rsidRDefault="00A349A3" w:rsidP="00A349A3">
            <w:pPr>
              <w:pStyle w:val="ColumnHeading"/>
              <w:keepNext/>
              <w:widowControl/>
            </w:pPr>
            <w:r w:rsidRPr="00994345">
              <w:t>Komission teksti</w:t>
            </w:r>
          </w:p>
        </w:tc>
        <w:tc>
          <w:tcPr>
            <w:tcW w:w="4876" w:type="dxa"/>
            <w:hideMark/>
          </w:tcPr>
          <w:p w:rsidR="00F278B5" w:rsidRPr="00994345" w:rsidRDefault="00A349A3" w:rsidP="00A349A3">
            <w:pPr>
              <w:pStyle w:val="ColumnHeading"/>
              <w:keepNext/>
              <w:widowControl/>
            </w:pPr>
            <w:r w:rsidRPr="00994345">
              <w:t>Tarkistus</w:t>
            </w:r>
          </w:p>
        </w:tc>
      </w:tr>
      <w:tr w:rsidR="0065061E" w:rsidRPr="00994345" w:rsidTr="009D1953">
        <w:trPr>
          <w:jc w:val="center"/>
        </w:trPr>
        <w:tc>
          <w:tcPr>
            <w:tcW w:w="4876" w:type="dxa"/>
          </w:tcPr>
          <w:p w:rsidR="00F278B5" w:rsidRPr="00994345" w:rsidRDefault="00F278B5" w:rsidP="00A349A3">
            <w:pPr>
              <w:pStyle w:val="Normal6"/>
              <w:widowControl/>
            </w:pPr>
          </w:p>
        </w:tc>
        <w:tc>
          <w:tcPr>
            <w:tcW w:w="4876" w:type="dxa"/>
            <w:hideMark/>
          </w:tcPr>
          <w:p w:rsidR="00F278B5" w:rsidRPr="00994345" w:rsidRDefault="00A349A3" w:rsidP="00A349A3">
            <w:pPr>
              <w:pStyle w:val="Normal6"/>
              <w:widowControl/>
              <w:jc w:val="center"/>
              <w:rPr>
                <w:b/>
                <w:i/>
              </w:rPr>
            </w:pPr>
            <w:r w:rsidRPr="00994345">
              <w:rPr>
                <w:b/>
                <w:i/>
              </w:rPr>
              <w:t>57 c artikla</w:t>
            </w:r>
          </w:p>
        </w:tc>
      </w:tr>
      <w:tr w:rsidR="0065061E" w:rsidRPr="00994345" w:rsidTr="009D1953">
        <w:trPr>
          <w:jc w:val="center"/>
        </w:trPr>
        <w:tc>
          <w:tcPr>
            <w:tcW w:w="4876" w:type="dxa"/>
          </w:tcPr>
          <w:p w:rsidR="00155311" w:rsidRPr="00994345" w:rsidRDefault="00155311" w:rsidP="00A349A3">
            <w:pPr>
              <w:pStyle w:val="Normal6"/>
              <w:widowControl/>
            </w:pPr>
          </w:p>
        </w:tc>
        <w:tc>
          <w:tcPr>
            <w:tcW w:w="4876" w:type="dxa"/>
          </w:tcPr>
          <w:p w:rsidR="00155311" w:rsidRPr="00994345" w:rsidRDefault="00A349A3" w:rsidP="00A349A3">
            <w:pPr>
              <w:pStyle w:val="Normal6"/>
              <w:widowControl/>
              <w:jc w:val="center"/>
              <w:rPr>
                <w:b/>
                <w:i/>
              </w:rPr>
            </w:pPr>
            <w:r w:rsidRPr="00994345">
              <w:rPr>
                <w:b/>
                <w:i/>
              </w:rPr>
              <w:t>Perusoikeuksien seuranta rajamenettelyssä</w:t>
            </w:r>
          </w:p>
        </w:tc>
      </w:tr>
      <w:tr w:rsidR="0065061E" w:rsidRPr="00994345" w:rsidTr="009D1953">
        <w:trPr>
          <w:jc w:val="center"/>
        </w:trPr>
        <w:tc>
          <w:tcPr>
            <w:tcW w:w="4876" w:type="dxa"/>
          </w:tcPr>
          <w:p w:rsidR="00F278B5" w:rsidRPr="00994345" w:rsidRDefault="00F278B5" w:rsidP="00A349A3">
            <w:pPr>
              <w:pStyle w:val="Normal6"/>
              <w:widowControl/>
            </w:pPr>
          </w:p>
        </w:tc>
        <w:tc>
          <w:tcPr>
            <w:tcW w:w="4876" w:type="dxa"/>
            <w:hideMark/>
          </w:tcPr>
          <w:p w:rsidR="00F278B5" w:rsidRPr="00994345" w:rsidRDefault="00A349A3" w:rsidP="00A349A3">
            <w:pPr>
              <w:pStyle w:val="Normal6"/>
              <w:widowControl/>
              <w:rPr>
                <w:szCs w:val="24"/>
              </w:rPr>
            </w:pPr>
            <w:r w:rsidRPr="00994345">
              <w:rPr>
                <w:b/>
                <w:i/>
              </w:rPr>
              <w:t>1.</w:t>
            </w:r>
            <w:r w:rsidRPr="00994345">
              <w:rPr>
                <w:b/>
                <w:i/>
              </w:rPr>
              <w:tab/>
              <w:t>Väitteet perusoikeuksien loukkauksista, jotka liittyvät 41 artiklan mukaiseen kansainvälistä suojelua koskevien hakemusten käsittelyyn liittyvään rajamenettelyyn ja 41 a artiklan mukaiseen palauttamismenettelyyn, on tutkittava asianmukaisesti osana tämän artiklan 2 kohdassa tarkoitettua riippumatonta valvontamekanismia.</w:t>
            </w:r>
          </w:p>
        </w:tc>
      </w:tr>
      <w:tr w:rsidR="0065061E" w:rsidRPr="00994345" w:rsidTr="009D1953">
        <w:trPr>
          <w:jc w:val="center"/>
        </w:trPr>
        <w:tc>
          <w:tcPr>
            <w:tcW w:w="4876" w:type="dxa"/>
          </w:tcPr>
          <w:p w:rsidR="00F278B5" w:rsidRPr="00994345" w:rsidRDefault="00F278B5" w:rsidP="00A349A3">
            <w:pPr>
              <w:pStyle w:val="Normal6"/>
              <w:widowControl/>
            </w:pPr>
          </w:p>
        </w:tc>
        <w:tc>
          <w:tcPr>
            <w:tcW w:w="4876" w:type="dxa"/>
            <w:hideMark/>
          </w:tcPr>
          <w:p w:rsidR="00F278B5" w:rsidRPr="00994345" w:rsidRDefault="00A349A3" w:rsidP="00A349A3">
            <w:pPr>
              <w:pStyle w:val="Normal6"/>
              <w:widowControl/>
              <w:rPr>
                <w:szCs w:val="24"/>
              </w:rPr>
            </w:pPr>
            <w:r w:rsidRPr="00994345">
              <w:rPr>
                <w:b/>
                <w:i/>
              </w:rPr>
              <w:t>2.</w:t>
            </w:r>
            <w:r w:rsidRPr="00994345">
              <w:rPr>
                <w:b/>
                <w:i/>
              </w:rPr>
              <w:tab/>
              <w:t>Komissio perustaa yhteistyössä jäsenvaltioiden ja unionin elinten, laitosten ja virastojen kanssa riippumattoman valvontamekanismin, jolla on valvontavaltuudet, erityisesti Euroopan unionin perusoikeusviraston, Euroopan unionin turvapaikkaviraston sekä</w:t>
            </w:r>
            <w:r w:rsidR="00F47375">
              <w:rPr>
                <w:b/>
                <w:i/>
              </w:rPr>
              <w:t xml:space="preserve"> </w:t>
            </w:r>
            <w:bookmarkStart w:id="0" w:name="_GoBack"/>
            <w:bookmarkEnd w:id="0"/>
            <w:r w:rsidRPr="00994345">
              <w:rPr>
                <w:rStyle w:val="Emphasis"/>
                <w:b/>
              </w:rPr>
              <w:t>Euroopan raja- ja merivartioviraston</w:t>
            </w:r>
            <w:r w:rsidRPr="00994345">
              <w:rPr>
                <w:b/>
                <w:i/>
              </w:rPr>
              <w:t>. Mekanismin tavoitteena on:</w:t>
            </w:r>
          </w:p>
        </w:tc>
      </w:tr>
      <w:tr w:rsidR="0065061E" w:rsidRPr="00994345" w:rsidTr="009D1953">
        <w:trPr>
          <w:jc w:val="center"/>
        </w:trPr>
        <w:tc>
          <w:tcPr>
            <w:tcW w:w="4876" w:type="dxa"/>
          </w:tcPr>
          <w:p w:rsidR="00F278B5" w:rsidRPr="00994345" w:rsidRDefault="00F278B5" w:rsidP="00A349A3">
            <w:pPr>
              <w:pStyle w:val="Normal6"/>
              <w:widowControl/>
            </w:pPr>
          </w:p>
        </w:tc>
        <w:tc>
          <w:tcPr>
            <w:tcW w:w="4876" w:type="dxa"/>
            <w:hideMark/>
          </w:tcPr>
          <w:p w:rsidR="00F278B5" w:rsidRPr="00994345" w:rsidRDefault="00A349A3" w:rsidP="00A349A3">
            <w:pPr>
              <w:pStyle w:val="Normal6"/>
              <w:widowControl/>
              <w:rPr>
                <w:b/>
                <w:i/>
                <w:szCs w:val="24"/>
              </w:rPr>
            </w:pPr>
            <w:r w:rsidRPr="00994345">
              <w:rPr>
                <w:b/>
                <w:i/>
              </w:rPr>
              <w:t xml:space="preserve">a) </w:t>
            </w:r>
            <w:r w:rsidRPr="00994345">
              <w:rPr>
                <w:b/>
                <w:i/>
              </w:rPr>
              <w:tab/>
              <w:t>varmistaa, että kaikki rajamenettelyyn osallistuvat toimijat noudattavat unionin ja kansainvälistä oikeutta rajamenettelyn aikana;</w:t>
            </w:r>
          </w:p>
        </w:tc>
      </w:tr>
      <w:tr w:rsidR="0065061E" w:rsidRPr="00994345" w:rsidTr="009D1953">
        <w:trPr>
          <w:jc w:val="center"/>
        </w:trPr>
        <w:tc>
          <w:tcPr>
            <w:tcW w:w="4876" w:type="dxa"/>
          </w:tcPr>
          <w:p w:rsidR="00F278B5" w:rsidRPr="00994345" w:rsidRDefault="00F278B5" w:rsidP="00A349A3">
            <w:pPr>
              <w:pStyle w:val="Normal6"/>
              <w:widowControl/>
            </w:pPr>
          </w:p>
        </w:tc>
        <w:tc>
          <w:tcPr>
            <w:tcW w:w="4876" w:type="dxa"/>
            <w:hideMark/>
          </w:tcPr>
          <w:p w:rsidR="00F278B5" w:rsidRPr="00994345" w:rsidRDefault="00A349A3" w:rsidP="00A349A3">
            <w:pPr>
              <w:pStyle w:val="Normal6"/>
              <w:widowControl/>
              <w:rPr>
                <w:b/>
                <w:i/>
                <w:szCs w:val="24"/>
              </w:rPr>
            </w:pPr>
            <w:r w:rsidRPr="00994345">
              <w:rPr>
                <w:b/>
                <w:i/>
              </w:rPr>
              <w:t xml:space="preserve">b) </w:t>
            </w:r>
            <w:r w:rsidRPr="00994345">
              <w:rPr>
                <w:b/>
                <w:i/>
              </w:rPr>
              <w:tab/>
              <w:t>varmistaa tarvittaessa, että säilöönottoa koskevia eurooppalaisia sääntöjä noudatetaan, erityisesti säilöönoton perusteita ja kestoa koskevia sääntöjä;</w:t>
            </w:r>
          </w:p>
        </w:tc>
      </w:tr>
      <w:tr w:rsidR="0065061E" w:rsidRPr="00994345" w:rsidTr="009D1953">
        <w:trPr>
          <w:jc w:val="center"/>
        </w:trPr>
        <w:tc>
          <w:tcPr>
            <w:tcW w:w="4876" w:type="dxa"/>
          </w:tcPr>
          <w:p w:rsidR="00F278B5" w:rsidRPr="00994345" w:rsidRDefault="00F278B5" w:rsidP="00A349A3">
            <w:pPr>
              <w:pStyle w:val="Normal6"/>
              <w:widowControl/>
            </w:pPr>
          </w:p>
        </w:tc>
        <w:tc>
          <w:tcPr>
            <w:tcW w:w="4876" w:type="dxa"/>
            <w:hideMark/>
          </w:tcPr>
          <w:p w:rsidR="00F278B5" w:rsidRPr="00994345" w:rsidRDefault="00A349A3" w:rsidP="00A349A3">
            <w:pPr>
              <w:pStyle w:val="Normal6"/>
              <w:widowControl/>
              <w:rPr>
                <w:b/>
                <w:i/>
                <w:szCs w:val="24"/>
              </w:rPr>
            </w:pPr>
            <w:r w:rsidRPr="00994345">
              <w:rPr>
                <w:b/>
                <w:i/>
              </w:rPr>
              <w:t xml:space="preserve">c) </w:t>
            </w:r>
            <w:r w:rsidRPr="00994345">
              <w:rPr>
                <w:b/>
                <w:i/>
              </w:rPr>
              <w:tab/>
              <w:t>varmistaa, että väitteitä turvapaikka- ja palauttamismenettelyjen yhteydessä tapahtuneista perusoikeusrikkomuksista, kuten turvapaikkamenettelyyn pääsyä ja palauttamiskiellon periaatteen noudattamista koskevia, käsitellään tuloksellisesti ja ilman aiheetonta viivytystä.</w:t>
            </w:r>
          </w:p>
        </w:tc>
      </w:tr>
      <w:tr w:rsidR="0065061E" w:rsidRPr="00994345" w:rsidTr="009D1953">
        <w:trPr>
          <w:jc w:val="center"/>
        </w:trPr>
        <w:tc>
          <w:tcPr>
            <w:tcW w:w="4876" w:type="dxa"/>
          </w:tcPr>
          <w:p w:rsidR="00F278B5" w:rsidRPr="00994345" w:rsidRDefault="00F278B5" w:rsidP="00A349A3">
            <w:pPr>
              <w:pStyle w:val="Normal6"/>
              <w:widowControl/>
            </w:pPr>
          </w:p>
        </w:tc>
        <w:tc>
          <w:tcPr>
            <w:tcW w:w="4876" w:type="dxa"/>
            <w:hideMark/>
          </w:tcPr>
          <w:p w:rsidR="00F278B5" w:rsidRPr="00994345" w:rsidRDefault="00A349A3" w:rsidP="00A349A3">
            <w:pPr>
              <w:pStyle w:val="Normal6"/>
              <w:widowControl/>
              <w:rPr>
                <w:szCs w:val="24"/>
              </w:rPr>
            </w:pPr>
            <w:r w:rsidRPr="00994345">
              <w:rPr>
                <w:b/>
                <w:i/>
              </w:rPr>
              <w:t>Komissio ottaa käyttöön riittävät suojatoimet ensimmäisessä alakohdassa tarkoitetun valvontamekanismin riippumattomuuden varmistamiseksi.</w:t>
            </w:r>
          </w:p>
        </w:tc>
      </w:tr>
      <w:tr w:rsidR="0065061E" w:rsidRPr="00994345" w:rsidTr="009D1953">
        <w:trPr>
          <w:jc w:val="center"/>
        </w:trPr>
        <w:tc>
          <w:tcPr>
            <w:tcW w:w="4876" w:type="dxa"/>
          </w:tcPr>
          <w:p w:rsidR="00F278B5" w:rsidRPr="00994345" w:rsidRDefault="00F278B5" w:rsidP="00A349A3">
            <w:pPr>
              <w:pStyle w:val="Normal6"/>
              <w:widowControl/>
            </w:pPr>
          </w:p>
        </w:tc>
        <w:tc>
          <w:tcPr>
            <w:tcW w:w="4876" w:type="dxa"/>
            <w:hideMark/>
          </w:tcPr>
          <w:p w:rsidR="00F278B5" w:rsidRPr="00994345" w:rsidRDefault="00A349A3" w:rsidP="00A349A3">
            <w:pPr>
              <w:pStyle w:val="Normal6"/>
              <w:widowControl/>
              <w:rPr>
                <w:b/>
                <w:i/>
                <w:szCs w:val="24"/>
              </w:rPr>
            </w:pPr>
            <w:r w:rsidRPr="00994345">
              <w:rPr>
                <w:b/>
                <w:i/>
              </w:rPr>
              <w:t>Euroopan unionin perusoikeusvirasto antaa komissiolle yleisiä ohjeita ensimmäisessä alakohdassa tarkoitetun valvontamekanismin perustamisesta, mukaan lukien mekanismin riippumattoman toiminnan, sen käyttämien seurantamenetelmien ja asianmukaisten koulutusjärjestelmien osalta.</w:t>
            </w:r>
          </w:p>
        </w:tc>
      </w:tr>
      <w:tr w:rsidR="0065061E" w:rsidRPr="00994345" w:rsidTr="009D1953">
        <w:trPr>
          <w:jc w:val="center"/>
        </w:trPr>
        <w:tc>
          <w:tcPr>
            <w:tcW w:w="4876" w:type="dxa"/>
          </w:tcPr>
          <w:p w:rsidR="00F278B5" w:rsidRPr="00994345" w:rsidRDefault="00F278B5" w:rsidP="00A349A3">
            <w:pPr>
              <w:pStyle w:val="Normal6"/>
              <w:widowControl/>
            </w:pPr>
          </w:p>
        </w:tc>
        <w:tc>
          <w:tcPr>
            <w:tcW w:w="4876" w:type="dxa"/>
            <w:hideMark/>
          </w:tcPr>
          <w:p w:rsidR="00F278B5" w:rsidRPr="00994345" w:rsidRDefault="00A349A3" w:rsidP="00A349A3">
            <w:pPr>
              <w:pStyle w:val="Normal6"/>
              <w:widowControl/>
              <w:rPr>
                <w:szCs w:val="24"/>
              </w:rPr>
            </w:pPr>
            <w:r w:rsidRPr="00994345">
              <w:rPr>
                <w:b/>
                <w:i/>
              </w:rPr>
              <w:t>Komissio voi pyytää asianomaisia kansallisia, kansainvälisiä ja valtioista riippumattomia järjestöjä ja elimiä osallistumaan ensimmäisessä alakohdassa tarkoitetun valvontamekanismin osana toteutettavaan seurantaan.</w:t>
            </w:r>
          </w:p>
        </w:tc>
      </w:tr>
      <w:tr w:rsidR="0065061E" w:rsidRPr="00994345" w:rsidTr="009D1953">
        <w:trPr>
          <w:jc w:val="center"/>
        </w:trPr>
        <w:tc>
          <w:tcPr>
            <w:tcW w:w="4876" w:type="dxa"/>
          </w:tcPr>
          <w:p w:rsidR="00F278B5" w:rsidRPr="00994345" w:rsidRDefault="00F278B5" w:rsidP="00A349A3">
            <w:pPr>
              <w:pStyle w:val="Normal6"/>
              <w:widowControl/>
            </w:pPr>
          </w:p>
        </w:tc>
        <w:tc>
          <w:tcPr>
            <w:tcW w:w="4876" w:type="dxa"/>
            <w:hideMark/>
          </w:tcPr>
          <w:p w:rsidR="00F278B5" w:rsidRPr="00994345" w:rsidRDefault="00A349A3" w:rsidP="00A349A3">
            <w:pPr>
              <w:pStyle w:val="Normal6"/>
              <w:widowControl/>
              <w:rPr>
                <w:szCs w:val="24"/>
              </w:rPr>
            </w:pPr>
            <w:r w:rsidRPr="00994345">
              <w:rPr>
                <w:b/>
                <w:i/>
              </w:rPr>
              <w:t>3.</w:t>
            </w:r>
            <w:r w:rsidRPr="00994345">
              <w:rPr>
                <w:b/>
                <w:i/>
              </w:rPr>
              <w:tab/>
              <w:t>Jos osana 2 kohdassa tarkoitettua valvontamekanismia toteutetussa seurannassa todetaan, että perusoikeuksia on rikottu, komissio vahvistaa asianmukaiset ja oikeasuhteiset seuraamukset.</w:t>
            </w:r>
          </w:p>
        </w:tc>
      </w:tr>
    </w:tbl>
    <w:p w:rsidR="00F278B5" w:rsidRPr="00994345" w:rsidRDefault="00A349A3" w:rsidP="00A349A3">
      <w:pPr>
        <w:pStyle w:val="Olang"/>
        <w:widowControl/>
        <w:rPr>
          <w:noProof w:val="0"/>
        </w:rPr>
      </w:pPr>
      <w:r w:rsidRPr="00994345">
        <w:rPr>
          <w:noProof w:val="0"/>
        </w:rPr>
        <w:t xml:space="preserve">Or. </w:t>
      </w:r>
      <w:r w:rsidRPr="00994345">
        <w:rPr>
          <w:rStyle w:val="HideTWBExt"/>
          <w:noProof w:val="0"/>
        </w:rPr>
        <w:t>&lt;Original&gt;</w:t>
      </w:r>
      <w:r w:rsidRPr="00994345">
        <w:rPr>
          <w:rStyle w:val="HideTWBInt"/>
          <w:noProof w:val="0"/>
        </w:rPr>
        <w:t>{EN}</w:t>
      </w:r>
      <w:r w:rsidRPr="00994345">
        <w:rPr>
          <w:noProof w:val="0"/>
        </w:rPr>
        <w:t>en</w:t>
      </w:r>
      <w:r w:rsidRPr="00994345">
        <w:rPr>
          <w:rStyle w:val="HideTWBExt"/>
          <w:noProof w:val="0"/>
        </w:rPr>
        <w:t>&lt;/Original&gt;</w:t>
      </w:r>
    </w:p>
    <w:p w:rsidR="00F278B5" w:rsidRPr="00994345" w:rsidRDefault="00A349A3" w:rsidP="00A349A3">
      <w:pPr>
        <w:widowControl/>
      </w:pPr>
      <w:r w:rsidRPr="00994345">
        <w:rPr>
          <w:rStyle w:val="HideTWBExt"/>
          <w:noProof w:val="0"/>
        </w:rPr>
        <w:t>&lt;/Amend&gt;&lt;/RepeatBlock-Amend&gt;</w:t>
      </w:r>
    </w:p>
    <w:p w:rsidR="00F278B5" w:rsidRPr="00994345" w:rsidRDefault="00F278B5" w:rsidP="00A349A3">
      <w:pPr>
        <w:widowControl/>
      </w:pPr>
    </w:p>
    <w:sectPr w:rsidR="00F278B5" w:rsidRPr="00994345" w:rsidSect="00994345">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49A3" w:rsidRPr="00994345" w:rsidRDefault="00A349A3">
      <w:r w:rsidRPr="00994345">
        <w:separator/>
      </w:r>
    </w:p>
  </w:endnote>
  <w:endnote w:type="continuationSeparator" w:id="0">
    <w:p w:rsidR="00A349A3" w:rsidRPr="00994345" w:rsidRDefault="00A349A3">
      <w:r w:rsidRPr="0099434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49A3" w:rsidRPr="00994345" w:rsidRDefault="00A349A3" w:rsidP="00994345">
    <w:pPr>
      <w:pStyle w:val="EPFooter"/>
    </w:pPr>
    <w:r w:rsidRPr="00994345">
      <w:t>PE</w:t>
    </w:r>
    <w:r w:rsidRPr="00994345">
      <w:rPr>
        <w:rStyle w:val="HideTWBExt"/>
        <w:noProof w:val="0"/>
      </w:rPr>
      <w:t>&lt;NoPE&gt;</w:t>
    </w:r>
    <w:r w:rsidRPr="00994345">
      <w:t>697.689</w:t>
    </w:r>
    <w:r w:rsidRPr="00994345">
      <w:rPr>
        <w:rStyle w:val="HideTWBExt"/>
        <w:noProof w:val="0"/>
      </w:rPr>
      <w:t>&lt;/NoPE&gt;&lt;Version&gt;</w:t>
    </w:r>
    <w:r w:rsidRPr="00994345">
      <w:t>v01-00</w:t>
    </w:r>
    <w:r w:rsidRPr="00994345">
      <w:rPr>
        <w:rStyle w:val="HideTWBExt"/>
        <w:noProof w:val="0"/>
      </w:rPr>
      <w:t>&lt;/Version&gt;</w:t>
    </w:r>
    <w:r w:rsidRPr="00994345">
      <w:tab/>
    </w:r>
    <w:r w:rsidRPr="00994345">
      <w:fldChar w:fldCharType="begin"/>
    </w:r>
    <w:r w:rsidRPr="00994345">
      <w:instrText xml:space="preserve"> PAGE  \* MERGEFORMAT </w:instrText>
    </w:r>
    <w:r w:rsidRPr="00994345">
      <w:fldChar w:fldCharType="separate"/>
    </w:r>
    <w:r w:rsidR="00F47375">
      <w:rPr>
        <w:noProof/>
      </w:rPr>
      <w:t>50</w:t>
    </w:r>
    <w:r w:rsidRPr="00994345">
      <w:fldChar w:fldCharType="end"/>
    </w:r>
    <w:r w:rsidRPr="00994345">
      <w:t>/</w:t>
    </w:r>
    <w:fldSimple w:instr=" NUMPAGES  \* MERGEFORMAT ">
      <w:r w:rsidR="00F47375">
        <w:rPr>
          <w:noProof/>
        </w:rPr>
        <w:t>51</w:t>
      </w:r>
    </w:fldSimple>
    <w:r w:rsidRPr="00994345">
      <w:tab/>
    </w:r>
    <w:r w:rsidRPr="00994345">
      <w:rPr>
        <w:rStyle w:val="HideTWBExt"/>
        <w:noProof w:val="0"/>
      </w:rPr>
      <w:t>&lt;PathFdR&gt;</w:t>
    </w:r>
    <w:r w:rsidRPr="00994345">
      <w:t>AM\1240207FI.docx</w:t>
    </w:r>
    <w:r w:rsidRPr="00994345">
      <w:rPr>
        <w:rStyle w:val="HideTWBExt"/>
        <w:noProof w:val="0"/>
      </w:rPr>
      <w:t>&lt;/PathFdR&gt;</w:t>
    </w:r>
  </w:p>
  <w:p w:rsidR="00A349A3" w:rsidRPr="00994345" w:rsidRDefault="00A349A3" w:rsidP="00994345">
    <w:pPr>
      <w:pStyle w:val="EPFooter2"/>
    </w:pPr>
    <w:r w:rsidRPr="00994345">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49A3" w:rsidRPr="00994345" w:rsidRDefault="00A349A3" w:rsidP="00994345">
    <w:pPr>
      <w:pStyle w:val="EPFooter"/>
    </w:pPr>
    <w:r w:rsidRPr="00994345">
      <w:rPr>
        <w:rStyle w:val="HideTWBExt"/>
        <w:noProof w:val="0"/>
      </w:rPr>
      <w:t>&lt;PathFdR&gt;</w:t>
    </w:r>
    <w:r w:rsidRPr="00994345">
      <w:t>AM\1240207FI.docx</w:t>
    </w:r>
    <w:r w:rsidRPr="00994345">
      <w:rPr>
        <w:rStyle w:val="HideTWBExt"/>
        <w:noProof w:val="0"/>
      </w:rPr>
      <w:t>&lt;/PathFdR&gt;</w:t>
    </w:r>
    <w:r w:rsidRPr="00994345">
      <w:tab/>
    </w:r>
    <w:r w:rsidRPr="00994345">
      <w:fldChar w:fldCharType="begin"/>
    </w:r>
    <w:r w:rsidRPr="00994345">
      <w:instrText xml:space="preserve"> PAGE  \* MERGEFORMAT </w:instrText>
    </w:r>
    <w:r w:rsidRPr="00994345">
      <w:fldChar w:fldCharType="separate"/>
    </w:r>
    <w:r w:rsidR="00F47375">
      <w:rPr>
        <w:noProof/>
      </w:rPr>
      <w:t>49</w:t>
    </w:r>
    <w:r w:rsidRPr="00994345">
      <w:fldChar w:fldCharType="end"/>
    </w:r>
    <w:r w:rsidRPr="00994345">
      <w:t>/</w:t>
    </w:r>
    <w:fldSimple w:instr=" NUMPAGES  \* MERGEFORMAT ">
      <w:r w:rsidR="00F47375">
        <w:rPr>
          <w:noProof/>
        </w:rPr>
        <w:t>51</w:t>
      </w:r>
    </w:fldSimple>
    <w:r w:rsidRPr="00994345">
      <w:tab/>
      <w:t>PE</w:t>
    </w:r>
    <w:r w:rsidRPr="00994345">
      <w:rPr>
        <w:rStyle w:val="HideTWBExt"/>
        <w:noProof w:val="0"/>
      </w:rPr>
      <w:t>&lt;NoPE&gt;</w:t>
    </w:r>
    <w:r w:rsidRPr="00994345">
      <w:t>697.689</w:t>
    </w:r>
    <w:r w:rsidRPr="00994345">
      <w:rPr>
        <w:rStyle w:val="HideTWBExt"/>
        <w:noProof w:val="0"/>
      </w:rPr>
      <w:t>&lt;/NoPE&gt;&lt;Version&gt;</w:t>
    </w:r>
    <w:r w:rsidRPr="00994345">
      <w:t>v01-00</w:t>
    </w:r>
    <w:r w:rsidRPr="00994345">
      <w:rPr>
        <w:rStyle w:val="HideTWBExt"/>
        <w:noProof w:val="0"/>
      </w:rPr>
      <w:t>&lt;/Version&gt;</w:t>
    </w:r>
  </w:p>
  <w:p w:rsidR="00A349A3" w:rsidRPr="00994345" w:rsidRDefault="00A349A3" w:rsidP="00994345">
    <w:pPr>
      <w:pStyle w:val="EPFooter2"/>
    </w:pPr>
    <w:r w:rsidRPr="00994345">
      <w:tab/>
    </w:r>
    <w:r w:rsidRPr="00994345">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49A3" w:rsidRPr="00994345" w:rsidRDefault="00A349A3" w:rsidP="00994345">
    <w:pPr>
      <w:pStyle w:val="EPFooter"/>
    </w:pPr>
    <w:r w:rsidRPr="00994345">
      <w:rPr>
        <w:rStyle w:val="HideTWBExt"/>
        <w:noProof w:val="0"/>
      </w:rPr>
      <w:t>&lt;PathFdR&gt;</w:t>
    </w:r>
    <w:r w:rsidRPr="00994345">
      <w:t>AM\1240207FI.docx</w:t>
    </w:r>
    <w:r w:rsidRPr="00994345">
      <w:rPr>
        <w:rStyle w:val="HideTWBExt"/>
        <w:noProof w:val="0"/>
      </w:rPr>
      <w:t>&lt;/PathFdR&gt;</w:t>
    </w:r>
    <w:r w:rsidRPr="00994345">
      <w:tab/>
    </w:r>
    <w:r w:rsidRPr="00994345">
      <w:tab/>
      <w:t>PE</w:t>
    </w:r>
    <w:r w:rsidRPr="00994345">
      <w:rPr>
        <w:rStyle w:val="HideTWBExt"/>
        <w:noProof w:val="0"/>
      </w:rPr>
      <w:t>&lt;NoPE&gt;</w:t>
    </w:r>
    <w:r w:rsidRPr="00994345">
      <w:t>697.689</w:t>
    </w:r>
    <w:r w:rsidRPr="00994345">
      <w:rPr>
        <w:rStyle w:val="HideTWBExt"/>
        <w:noProof w:val="0"/>
      </w:rPr>
      <w:t>&lt;/NoPE&gt;&lt;Version&gt;</w:t>
    </w:r>
    <w:r w:rsidRPr="00994345">
      <w:t>v01-00</w:t>
    </w:r>
    <w:r w:rsidRPr="00994345">
      <w:rPr>
        <w:rStyle w:val="HideTWBExt"/>
        <w:noProof w:val="0"/>
      </w:rPr>
      <w:t>&lt;/Version&gt;</w:t>
    </w:r>
  </w:p>
  <w:p w:rsidR="00A349A3" w:rsidRPr="00994345" w:rsidRDefault="00A349A3" w:rsidP="00994345">
    <w:pPr>
      <w:pStyle w:val="EPFooter2"/>
    </w:pPr>
    <w:r w:rsidRPr="00994345">
      <w:t>FI</w:t>
    </w:r>
    <w:r w:rsidRPr="00994345">
      <w:tab/>
    </w:r>
    <w:r w:rsidRPr="00994345">
      <w:rPr>
        <w:b w:val="0"/>
        <w:i/>
        <w:color w:val="C0C0C0"/>
        <w:sz w:val="22"/>
      </w:rPr>
      <w:t>Moninaisuudessaan yhtenäinen</w:t>
    </w:r>
    <w:r w:rsidRPr="00994345">
      <w:tab/>
      <w:t>FI</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49A3" w:rsidRPr="00994345" w:rsidRDefault="00A349A3">
      <w:r w:rsidRPr="00994345">
        <w:separator/>
      </w:r>
    </w:p>
  </w:footnote>
  <w:footnote w:type="continuationSeparator" w:id="0">
    <w:p w:rsidR="00A349A3" w:rsidRPr="00994345" w:rsidRDefault="00A349A3">
      <w:r w:rsidRPr="0099434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7375" w:rsidRDefault="00F473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7375" w:rsidRDefault="00F4737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7375" w:rsidRDefault="00F473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5C0F3D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3E26BD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EAED29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31676F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70068E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98E44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7F85D0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234F4E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F56F3E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13CB072"/>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1"/>
    <w:docVar w:name="CODEMNU" w:val=" 1"/>
    <w:docVar w:name="COMKEY" w:val="LIBE"/>
    <w:docVar w:name="CopyToNetwork" w:val="-1"/>
    <w:docVar w:name="CVA" w:val="155"/>
    <w:docVar w:name="DOCCODMNU" w:val=" 1"/>
    <w:docVar w:name="DOCDT" w:val="01/10/202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55"/>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0186663 HideTWBInt;}}{\*\rsidtbl \rsid24658\rsid223860\rsid735077\rsid1718133\rsid2892074\rsid3565327_x000d__x000a_\rsid4666813\rsid6641733\rsid7823322\rsid9636012\rsid10186663\rsid10377208\rsid10758296\rsid11215221\rsid11549030\rsid12154954\rsid14382809\rsid14424199\rsid15204470\rsid15285974\rsid15950462\rsid16324206\rsid16662270}{\mmathPr\mmathFont34\mbrkBin0_x000d__x000a_\mbrkBinSub0\msmallFrac0\mdispDef1\mlMargin0\mrMargin0\mdefJc1\mwrapIndent1440\mintLim0\mnaryLim1}{\info{\author PHILLIPS Deborah}{\operator PHILLIPS Deborah}{\creatim\yr2021\mo10\dy1\hr15\min10}{\revtim\yr2021\mo10\dy1\hr15\min10}{\version1}{\edmins0}_x000d__x000a_{\nofpages1}{\nofwords2}{\nofchars16}{\nofcharsws1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0186663\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0758296 \chftnsep _x000d__x000a_\par }}{\*\ftnsepc \ltrpar \pard\plain \ltrpar\ql \li0\ri0\widctlpar\wrapdefault\aspalpha\aspnum\faauto\adjustright\rin0\lin0\itap0 \rtlch\fcs1 \af0\afs20\alang1025 \ltrch\fcs0 \fs24\lang2057\langfe2057\cgrid\langnp2057\langfenp2057 {\rtlch\fcs1 \af0 _x000d__x000a_\ltrch\fcs0 \insrsid10758296 \chftnsepc _x000d__x000a_\par }}{\*\aftnsep \ltrpar \pard\plain \ltrpar\ql \li0\ri0\widctlpar\wrapdefault\aspalpha\aspnum\faauto\adjustright\rin0\lin0\itap0 \rtlch\fcs1 \af0\afs20\alang1025 \ltrch\fcs0 \fs24\lang2057\langfe2057\cgrid\langnp2057\langfenp2057 {\rtlch\fcs1 \af0 _x000d__x000a_\ltrch\fcs0 \insrsid10758296 \chftnsep _x000d__x000a_\par }}{\*\aftnsepc \ltrpar \pard\plain \ltrpar\ql \li0\ri0\widctlpar\wrapdefault\aspalpha\aspnum\faauto\adjustright\rin0\lin0\itap0 \rtlch\fcs1 \af0\afs20\alang1025 \ltrch\fcs0 \fs24\lang2057\langfe2057\cgrid\langnp2057\langfenp2057 {\rtlch\fcs1 \af0 _x000d__x000a_\ltrch\fcs0 \insrsid1075829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0186663\charrsid8263568 {\*\bkmkstart ReplaceBookmark}#}{\rtlch\fcs1 \af1 \ltrch\fcs0 _x000d__x000a_\cs17\v\f1\fs20\cf15\insrsid10186663\charrsid8263568 &gt;&gt;&gt;CVAR@@AmendA}{\rtlch\fcs1 \af0 \ltrch\fcs0 \insrsid10186663\charrsid8263568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da_x000d__x000a_b9adc5b6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310345 HideTWBExt;}{\*\cs18 \additive \v\f1\fs20\cf15 _x000d__x000a_\spriority0 \styrsid14310345 HideTWBInt;}{\s19\ql \li0\ri0\sa120\nowidctlpar\wrapdefault\aspalpha\aspnum\faauto\adjustright\rin0\lin0\itap0 \rtlch\fcs1 \af0\afs20\alang1025 \ltrch\fcs0 \fs24\lang2057\langfe2057\cgrid\langnp2057\langfenp2057 _x000d__x000a_\sbasedon0 \snext19 \spriority0 \styrsid14310345 Normal6a;}{\s20\ql \li0\ri0\nowidctlpar\wrapdefault\aspalpha\aspnum\faauto\adjustright\rin0\lin0\itap0 \rtlch\fcs1 \af0\afs20\alang1025 \ltrch\fcs0 \b\fs24\lang2057\langfe2057\cgrid\langnp2057\langfenp2057 _x000d__x000a_\sbasedon0 \snext20 \spriority0 \styrsid14310345 NormalBold;}{\s21\qr \li0\ri0\sb240\sa240\nowidctlpar\wrapdefault\aspalpha\aspnum\faauto\adjustright\rin0\lin0\itap0 \rtlch\fcs1 \af0\afs20\alang1025 \ltrch\fcs0 _x000d__x000a_\fs24\lang2057\langfe2057\cgrid\langnp2057\langfenp2057 \sbasedon0 \snext21 \spriority0 \styrsid14310345 AmOrLang;}{\s22\qc \li0\ri0\sa240\nowidctlpar\wrapdefault\aspalpha\aspnum\faauto\adjustright\rin0\lin0\itap0 \rtlch\fcs1 \af0\afs20\alang1025 _x000d__x000a_\ltrch\fcs0 \i\fs24\lang2057\langfe2057\cgrid\langnp2057\langfenp2057 \sbasedon0 \snext22 \spriority0 \styrsid14310345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4310345 AmNumberTabs;}}{\*\rsidtbl \rsid24658\rsid223860\rsid735077\rsid1718133\rsid2892074\rsid3565327\rsid4666813\rsid6641733\rsid7488929_x000d__x000a_\rsid7823322\rsid9636012\rsid10377208\rsid11215221\rsid11549030\rsid12154954\rsid14310345\rsid14382809\rsid14424199\rsid15204470\rsid15285974\rsid15950462\rsid16324206\rsid16662270}{\mmathPr\mmathFont34\mbrkBin0\mbrkBinSub0\msmallFrac0\mdispDef1\mlMargin0_x000d__x000a_\mrMargin0\mdefJc1\mwrapIndent1440\mintLim0\mnaryLim1}{\info{\author PHILLIPS Deborah}{\operator PHILLIPS Deborah}{\creatim\yr2021\mo10\dy1\hr15\min2}{\revtim\yr2021\mo10\dy1\hr15\min2}{\version1}{\edmins0}{\nofpages1}{\nofwords70}{\nofchars404}_x000d__x000a_{\nofcharsws473}{\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4310345\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7488929 \chftnsep _x000d__x000a_\par }}{\*\ftnsepc \ltrpar \pard\plain \ltrpar\ql \li0\ri0\widctlpar\wrapdefault\aspalpha\aspnum\faauto\adjustright\rin0\lin0\itap0 \rtlch\fcs1 \af0\afs20\alang1025 \ltrch\fcs0 \fs24\lang2057\langfe2057\cgrid\langnp2057\langfenp2057 {\rtlch\fcs1 \af0 _x000d__x000a_\ltrch\fcs0 \insrsid7488929 \chftnsepc _x000d__x000a_\par }}{\*\aftnsep \ltrpar \pard\plain \ltrpar\ql \li0\ri0\widctlpar\wrapdefault\aspalpha\aspnum\faauto\adjustright\rin0\lin0\itap0 \rtlch\fcs1 \af0\afs20\alang1025 \ltrch\fcs0 \fs24\lang2057\langfe2057\cgrid\langnp2057\langfenp2057 {\rtlch\fcs1 \af0 _x000d__x000a_\ltrch\fcs0 \insrsid7488929 \chftnsep _x000d__x000a_\par }}{\*\aftnsepc \ltrpar \pard\plain \ltrpar\ql \li0\ri0\widctlpar\wrapdefault\aspalpha\aspnum\faauto\adjustright\rin0\lin0\itap0 \rtlch\fcs1 \af0\afs20\alang1025 \ltrch\fcs0 \fs24\lang2057\langfe2057\cgrid\langnp2057\langfenp2057 {\rtlch\fcs1 \af0 _x000d__x000a_\ltrch\fcs0 \insrsid748892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310345 \rtlch\fcs1 _x000d__x000a_\af0\afs20\alang1025 \ltrch\fcs0 \b\fs24\lang2057\langfe2057\cgrid\langnp2057\langfenp2057 {\rtlch\fcs1 \af0 \ltrch\fcs0 \cs17\b0\v\fs20\cf9\loch\af1\hich\af1\dbch\af31501\insrsid14310345\charrsid8263568 {\*\bkmkstart restartA}_x000d__x000a_\hich\af1\dbch\af31501\loch\f1 &lt;AmendA&gt;}{\rtlch\fcs1 \af0 \ltrch\fcs0 \insrsid14310345\charrsid8263568 Amendment\tab \tab }{\rtlch\fcs1 \af0 \ltrch\fcs0 \cs17\b0\v\fs20\cf9\loch\af1\hich\af1\dbch\af31501\insrsid14310345\charrsid8263568 _x000d__x000a_\hich\af1\dbch\af31501\loch\f1 &lt;NumAmA&gt;}{\rtlch\fcs1 \af0 \ltrch\fcs0 \insrsid14310345\charrsid8263568 #}{\rtlch\fcs1 \af1 \ltrch\fcs0 \cs18\v\f1\fs20\cf15\insrsid14310345\charrsid8263568 ENMIENDA@NRAM@}{\rtlch\fcs1 \af0 \ltrch\fcs0 _x000d__x000a_\insrsid14310345\charrsid8263568 #}{\rtlch\fcs1 \af0 \ltrch\fcs0 \cs17\b0\v\fs20\cf9\loch\af1\hich\af1\dbch\af31501\insrsid14310345\charrsid8263568 \hich\af1\dbch\af31501\loch\f1 &lt;/NumAmA&gt;}{\rtlch\fcs1 \af0 \ltrch\fcs0 \insrsid14310345\charrsid8263568 _x000d__x000a__x000d__x000a_\par }\pard\plain \ltrpar\s20\ql \li0\ri0\nowidctlpar\wrapdefault\aspalpha\aspnum\faauto\adjustright\rin0\lin0\itap0\pararsid14310345 \rtlch\fcs1 \af0\afs20\alang1025 \ltrch\fcs0 \b\fs24\lang2057\langfe2057\cgrid\langnp2057\langfenp2057 {\rtlch\fcs1 \af0 _x000d__x000a_\ltrch\fcs0 \cs17\b0\v\fs20\cf9\loch\af1\hich\af1\dbch\af31501\insrsid14310345\charrsid8263568 \hich\af1\dbch\af31501\loch\f1 &lt;RepeatBlock-By&gt;}{\rtlch\fcs1 \af0 \ltrch\fcs0 \insrsid14310345\charrsid8263568 #}{\rtlch\fcs1 \af1 \ltrch\fcs0 _x000d__x000a_\cs18\v\f1\fs20\cf15\insrsid14310345\charrsid8263568 (MOD@InsideLoop()}{\rtlch\fcs1 \af0 \ltrch\fcs0 \insrsid14310345\charrsid8263568 ##}{\rtlch\fcs1 \af1 \ltrch\fcs0 \cs18\v\f1\fs20\cf15\insrsid14310345\charrsid8263568 &gt;&gt;&gt;@[ZMEMBERSMSG]@}{\rtlch\fcs1 _x000d__x000a_\af0 \ltrch\fcs0 \insrsid14310345\charrsid8263568 #}{\rtlch\fcs1 \af0 \ltrch\fcs0 \cs17\b0\v\fs20\cf9\loch\af1\hich\af1\dbch\af31501\insrsid14310345\charrsid8263568 \hich\af1\dbch\af31501\loch\f1 &lt;Members&gt;}{\rtlch\fcs1 \af0 \ltrch\fcs0 _x000d__x000a_\insrsid14310345\charrsid8263568 #}{\rtlch\fcs1 \af1 \ltrch\fcs0 \cs18\v\f1\fs20\cf15\insrsid14310345\charrsid8263568 (MOD@InsideLoop(\'a7)}{\rtlch\fcs1 \af0 \ltrch\fcs0 \insrsid14310345\charrsid8263568 #}{\rtlch\fcs1 \af0 \ltrch\fcs0 _x000d__x000a_\cf10\insrsid14310345\charrsid8263568 \u9668\'3f}{\rtlch\fcs1 \af0 \ltrch\fcs0 \insrsid14310345\charrsid8263568 #}{\rtlch\fcs1 \af1 \ltrch\fcs0 \cs18\v\f1\fs20\cf15\insrsid14310345\charrsid8263568 TVTMEMBERS\'a7@MEMBERS@}{\rtlch\fcs1 \af0 \ltrch\fcs0 _x000d__x000a_\insrsid14310345\charrsid8263568 #}{\rtlch\fcs1 \af0 \ltrch\fcs0 \cf10\insrsid14310345\charrsid8263568 \u9658\'3f}{\rtlch\fcs1 \af0 \ltrch\fcs0 \cs17\b0\v\fs20\cf9\loch\af1\hich\af1\dbch\af31501\insrsid14310345\charrsid8263568 _x000d__x000a_\hich\af1\dbch\af31501\loch\f1 &lt;/Members&gt;}{\rtlch\fcs1 \af0 \ltrch\fcs0 \insrsid14310345\charrsid8263568 _x000d__x000a_\par }\pard\plain \ltrpar\ql \li0\ri0\widctlpar\wrapdefault\aspalpha\aspnum\faauto\adjustright\rin0\lin0\itap0\pararsid14310345 \rtlch\fcs1 \af0\afs20\alang1025 \ltrch\fcs0 \fs24\lang2057\langfe2057\cgrid\langnp2057\langfenp2057 {\rtlch\fcs1 \af0 \ltrch\fcs0 _x000d__x000a_\cs17\v\fs20\cf9\loch\af1\hich\af1\dbch\af31501\insrsid14310345\charrsid8263568 \hich\af1\dbch\af31501\loch\f1 &lt;AuNomDe&gt;&lt;OptDel&gt;}{\rtlch\fcs1 \af0 \ltrch\fcs0 \insrsid14310345\charrsid8263568 #}{\rtlch\fcs1 \af1 \ltrch\fcs0 _x000d__x000a_\cs18\v\f1\fs20\cf15\insrsid14310345\charrsid8263568 MNU[ONBEHALFYES][NOTAPP]@CHOICE@}{\rtlch\fcs1 \af0 \ltrch\fcs0 \insrsid14310345\charrsid8263568 #}{\rtlch\fcs1 \af0 \ltrch\fcs0 _x000d__x000a_\cs17\v\fs20\cf9\loch\af1\hich\af1\dbch\af31501\insrsid14310345\charrsid8263568 \hich\af1\dbch\af31501\loch\f1 &lt;/OptDel&gt;&lt;/AuNomDe&gt;}{\rtlch\fcs1 \af0 \ltrch\fcs0 \insrsid14310345\charrsid8263568 _x000d__x000a_\par &lt;&lt;&lt;}{\rtlch\fcs1 \af0 \ltrch\fcs0 \cs17\v\fs20\cf9\loch\af1\hich\af1\dbch\af31501\insrsid14310345\charrsid8263568 \hich\af1\dbch\af31501\loch\f1 &lt;/RepeatBlock-By&gt;}{\rtlch\fcs1 \af0 \ltrch\fcs0 \insrsid14310345\charrsid8263568 _x000d__x000a_\par }\pard\plain \ltrpar\s20\ql \li0\ri0\nowidctlpar\wrapdefault\aspalpha\aspnum\faauto\adjustright\rin0\lin0\itap0\pararsid14310345 \rtlch\fcs1 \af0\afs20\alang1025 \ltrch\fcs0 \b\fs24\lang2057\langfe2057\cgrid\langnp2057\langfenp2057 {\rtlch\fcs1 \af0 _x000d__x000a_\ltrch\fcs0 \cs17\b0\v\fs20\cf9\loch\af1\hich\af1\dbch\af31501\insrsid14310345\charrsid8263568 \hich\af1\dbch\af31501\loch\f1 &lt;DocAmend&gt;}{\rtlch\fcs1 \af0 \ltrch\fcs0 \insrsid14310345\charrsid8263568 Draft legislative resolution}{\rtlch\fcs1 \af0 _x000d__x000a_\ltrch\fcs0 \cs17\b0\v\fs20\cf9\loch\af1\hich\af1\dbch\af31501\insrsid14310345\charrsid8263568 \hich\af1\dbch\af31501\loch\f1 &lt;/DocAmend&gt;}{\rtlch\fcs1 \af0 \ltrch\fcs0 \insrsid14310345\charrsid8263568 _x000d__x000a_\par }{\rtlch\fcs1 \af0 \ltrch\fcs0 \cs17\b0\v\fs20\cf9\loch\af1\hich\af1\dbch\af31501\insrsid14310345\charrsid8263568 \hich\af1\dbch\af31501\loch\f1 &lt;Article&gt;}{\rtlch\fcs1 \af0 \ltrch\fcs0 \cf10\insrsid14310345\charrsid8263568 \u9668\'3f}{\rtlch\fcs1 \af0 _x000d__x000a_\ltrch\fcs0 \insrsid14310345\charrsid8263568 #}{\rtlch\fcs1 \af1 \ltrch\fcs0 \cs18\v\f1\fs20\cf15\insrsid14310345\charrsid8263568 TVTRESPART@RESPART@}{\rtlch\fcs1 \af0 \ltrch\fcs0 \insrsid14310345\charrsid8263568 #}{\rtlch\fcs1 \af0 \ltrch\fcs0 _x000d__x000a_\cf10\insrsid14310345\charrsid8263568 \u9658\'3f}{\rtlch\fcs1 \af0 \ltrch\fcs0 \cs17\b0\v\fs20\cf9\loch\af1\hich\af1\dbch\af31501\insrsid14310345\charrsid8263568 \hich\af1\dbch\af31501\loch\f1 &lt;/Article&gt;}{\rtlch\fcs1 \af0 \ltrch\fcs0 _x000d__x000a_\insrsid14310345\charrsid8263568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4310345\charrsid8263568 \cell }\pard\plain \ltrpar\ql \li0\ri0\widctlpar\intbl\wrapdefault\aspalpha\aspnum\faauto\adjustright\rin0\lin0 \rtlch\fcs1 _x000d__x000a_\af0\afs20\alang1025 \ltrch\fcs0 \fs24\lang2057\langfe2057\cgrid\langnp2057\langfenp2057 {\rtlch\fcs1 \af0 \ltrch\fcs0 \insrsid14310345\charrsid8263568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2\qc \li0\ri0\sa240\keepn\nowidctlpar\intbl\wrapdefault\aspalpha\aspnum\faauto\adjustright\rin0\lin0\pararsid10630121 \rtlch\fcs1 \af0\afs20\alang1025 \ltrch\fcs0 \i\fs24\lang2057\langfe2057\cgrid\langnp2057\langfenp2057 {_x000d__x000a_\rtlch\fcs1 \af0 \ltrch\fcs0 \insrsid14310345\charrsid8263568 Draft legislative resolution\cell Amendment\cell }\pard\plain \ltrpar\ql \li0\ri0\widctlpar\intbl\wrapdefault\aspalpha\aspnum\faauto\adjustright\rin0\lin0 \rtlch\fcs1 \af0\afs20\alang1025 _x000d__x000a_\ltrch\fcs0 \fs24\lang2057\langfe2057\cgrid\langnp2057\langfenp2057 {\rtlch\fcs1 \af0 \ltrch\fcs0 \insrsid14310345\charrsid8263568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4310345\charrsid8263568 ##\cell ##}{\rtlch\fcs1 \af0\afs24 \ltrch\fcs0 \insrsid14310345\charrsid8263568 \cell }\pard\plain \ltrpar\ql \li0\ri0\widctlpar\intbl\wrapdefault\aspalpha\aspnum\faauto\adjustright\rin0\lin0 \rtlch\fcs1 _x000d__x000a_\af0\afs20\alang1025 \ltrch\fcs0 \fs24\lang2057\langfe2057\cgrid\langnp2057\langfenp2057 {\rtlch\fcs1 \af0 \ltrch\fcs0 \insrsid14310345\charrsid8263568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4310345 \rtlch\fcs1 \af0\afs20\alang1025 \ltrch\fcs0 \fs24\lang2057\langfe2057\cgrid\langnp2057\langfenp2057 {\rtlch\fcs1 \af0 \ltrch\fcs0 _x000d__x000a_\insrsid14310345\charrsid8263568 Or. }{\rtlch\fcs1 \af0 \ltrch\fcs0 \cs17\v\fs20\cf9\loch\af1\hich\af1\dbch\af31501\insrsid14310345\charrsid8263568 \hich\af1\dbch\af31501\loch\f1 &lt;Original&gt;}{\rtlch\fcs1 \af0 \ltrch\fcs0 \insrsid14310345\charrsid8263568 #}_x000d__x000a_{\rtlch\fcs1 \af1 \ltrch\fcs0 \cs18\v\f1\fs20\cf15\insrsid14310345\charrsid8263568 KEY(MAIN/LANGMIN)sh@ORLANGMSG@}{\rtlch\fcs1 \af0 \ltrch\fcs0 \insrsid14310345\charrsid8263568 #}{\rtlch\fcs1 \af0 \ltrch\fcs0 _x000d__x000a_\cs17\v\fs20\cf9\loch\af1\hich\af1\dbch\af31501\insrsid14310345\charrsid8263568 \hich\af1\dbch\af31501\loch\f1 &lt;/Original&gt;}{\rtlch\fcs1 \af0 \ltrch\fcs0 \insrsid14310345\charrsid8263568 _x000d__x000a_\par }\pard\plain \ltrpar\ql \li0\ri0\widctlpar\wrapdefault\aspalpha\aspnum\faauto\adjustright\rin0\lin0\itap0\pararsid14310345 \rtlch\fcs1 \af0\afs20\alang1025 \ltrch\fcs0 \fs24\lang2057\langfe2057\cgrid\langnp2057\langfenp2057 {\rtlch\fcs1 \af0 \ltrch\fcs0 _x000d__x000a_\cs17\v\fs20\cf9\loch\af1\hich\af1\dbch\af31501\insrsid14310345\charrsid8263568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6e_x000d__x000a_d69dc4b6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158032 HideTWBExt;}{\*\cs18 \additive \v\f1\fs20\cf15 _x000d__x000a_\spriority0 \styrsid14158032 HideTWBInt;}{\s19\ql \li0\ri0\sa120\nowidctlpar\wrapdefault\aspalpha\aspnum\faauto\adjustright\rin0\lin0\itap0 \rtlch\fcs1 \af0\afs20\alang1025 \ltrch\fcs0 \fs24\lang2057\langfe2057\cgrid\langnp2057\langfenp2057 _x000d__x000a_\sbasedon0 \snext19 \spriority0 \styrsid14158032 Normal6a;}{\s20\ql \li0\ri0\nowidctlpar\wrapdefault\aspalpha\aspnum\faauto\adjustright\rin0\lin0\itap0 \rtlch\fcs1 \af0\afs20\alang1025 \ltrch\fcs0 \b\fs24\lang2057\langfe2057\cgrid\langnp2057\langfenp2057 _x000d__x000a_\sbasedon0 \snext20 \spriority0 \styrsid14158032 NormalBold;}{\s21\ql \li0\ri0\sa240\nowidctlpar\wrapdefault\aspalpha\aspnum\faauto\adjustright\rin0\lin0\itap0 \rtlch\fcs1 \af0\afs20\alang1025 \ltrch\fcs0 _x000d__x000a_\i\fs24\lang2057\langfe2057\cgrid\langnp2057\langfenp2057 \sbasedon0 \snext21 \spriority0 \styrsid14158032 AmJustText;}{\s22\qc \li0\ri0\sb240\sa240\nowidctlpar\wrapdefault\aspalpha\aspnum\faauto\adjustright\rin0\lin0\itap0 \rtlch\fcs1 _x000d__x000a_\af0\afs20\alang1025 \ltrch\fcs0 \i\fs24\lang2057\langfe2057\cgrid\langnp2057\langfenp2057 \sbasedon0 \snext22 \spriority0 \styrsid14158032 AmCrossRef;}{_x000d__x000a_\s23\qc \li0\ri0\sb240\sa240\keepn\nowidctlpar\wrapdefault\aspalpha\aspnum\faauto\adjustright\rin0\lin0\itap0 \rtlch\fcs1 \af0\afs20\alang1025 \ltrch\fcs0 \i\fs24\lang2057\langfe2057\cgrid\langnp2057\langfenp2057 _x000d__x000a_\sbasedon0 \snext21 \spriority0 \styrsid14158032 AmJustTitle;}{\s24\qr \li0\ri0\sb240\sa240\nowidctlpar\wrapdefault\aspalpha\aspnum\faauto\adjustright\rin0\lin0\itap0 \rtlch\fcs1 \af0\afs20\alang1025 \ltrch\fcs0 _x000d__x000a_\fs24\lang2057\langfe2057\cgrid\langnp2057\langfenp2057 \sbasedon0 \snext24 \spriority0 \styrsid14158032 AmOrLang;}{\s25\qc \li0\ri0\sa240\nowidctlpar\wrapdefault\aspalpha\aspnum\faauto\adjustright\rin0\lin0\itap0 \rtlch\fcs1 \af0\afs20\alang1025 _x000d__x000a_\ltrch\fcs0 \i\fs24\lang2057\langfe2057\cgrid\langnp2057\langfenp2057 \sbasedon0 \snext25 \spriority0 \styrsid1415803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4158032 AmNumberTabs;}}{\*\rsidtbl \rsid24658\rsid223860\rsid735077\rsid1718133\rsid1866408\rsid2892074\rsid3565327\rsid4666813\rsid6641733_x000d__x000a_\rsid7823322\rsid9636012\rsid10377208\rsid11215221\rsid11549030\rsid12154954\rsid14158032\rsid14382809\rsid14424199\rsid15204470\rsid15285974\rsid15950462\rsid16324206\rsid16662270}{\mmathPr\mmathFont34\mbrkBin0\mbrkBinSub0\msmallFrac0\mdispDef1\mlMargin0_x000d__x000a_\mrMargin0\mdefJc1\mwrapIndent1440\mintLim0\mnaryLim1}{\info{\author PHILLIPS Deborah}{\operator PHILLIPS Deborah}{\creatim\yr2021\mo10\dy1\hr15\min2}{\revtim\yr2021\mo10\dy1\hr15\min2}{\version1}{\edmins0}{\nofpages1}{\nofwords131}{\nofchars748}_x000d__x000a_{\nofcharsws878}{\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4158032\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866408 \chftnsep _x000d__x000a_\par }}{\*\ftnsepc \ltrpar \pard\plain \ltrpar\ql \li0\ri0\widctlpar\wrapdefault\aspalpha\aspnum\faauto\adjustright\rin0\lin0\itap0 \rtlch\fcs1 \af0\afs20\alang1025 \ltrch\fcs0 \fs24\lang2057\langfe2057\cgrid\langnp2057\langfenp2057 {\rtlch\fcs1 \af0 _x000d__x000a_\ltrch\fcs0 \insrsid1866408 \chftnsepc _x000d__x000a_\par }}{\*\aftnsep \ltrpar \pard\plain \ltrpar\ql \li0\ri0\widctlpar\wrapdefault\aspalpha\aspnum\faauto\adjustright\rin0\lin0\itap0 \rtlch\fcs1 \af0\afs20\alang1025 \ltrch\fcs0 \fs24\lang2057\langfe2057\cgrid\langnp2057\langfenp2057 {\rtlch\fcs1 \af0 _x000d__x000a_\ltrch\fcs0 \insrsid1866408 \chftnsep _x000d__x000a_\par }}{\*\aftnsepc \ltrpar \pard\plain \ltrpar\ql \li0\ri0\widctlpar\wrapdefault\aspalpha\aspnum\faauto\adjustright\rin0\lin0\itap0 \rtlch\fcs1 \af0\afs20\alang1025 \ltrch\fcs0 \fs24\lang2057\langfe2057\cgrid\langnp2057\langfenp2057 {\rtlch\fcs1 \af0 _x000d__x000a_\ltrch\fcs0 \insrsid186640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158032 \rtlch\fcs1 _x000d__x000a_\af0\afs20\alang1025 \ltrch\fcs0 \b\fs24\lang2057\langfe2057\cgrid\langnp2057\langfenp2057 {\rtlch\fcs1 \af0 \ltrch\fcs0 \cs17\b0\v\fs20\cf9\loch\af1\hich\af1\dbch\af31501\insrsid14158032\charrsid8263568 {\*\bkmkstart restartB}_x000d__x000a_\hich\af1\dbch\af31501\loch\f1 &lt;AmendB&gt;}{\rtlch\fcs1 \af0 \ltrch\fcs0 \insrsid14158032\charrsid8263568 Amendment\tab \tab }{\rtlch\fcs1 \af0 \ltrch\fcs0 \cs17\b0\v\fs20\cf9\loch\af1\hich\af1\dbch\af31501\insrsid14158032\charrsid8263568 _x000d__x000a_\hich\af1\dbch\af31501\loch\f1 &lt;NumAmB&gt;}{\rtlch\fcs1 \af0 \ltrch\fcs0 \insrsid14158032\charrsid8263568 #}{\rtlch\fcs1 \af1 \ltrch\fcs0 \cs18\v\f1\fs20\cf15\insrsid14158032\charrsid8263568 ENMIENDA@NRAM@}{\rtlch\fcs1 \af0 \ltrch\fcs0 _x000d__x000a_\insrsid14158032\charrsid8263568 #}{\rtlch\fcs1 \af0 \ltrch\fcs0 \cs17\b0\v\fs20\cf9\loch\af1\hich\af1\dbch\af31501\insrsid14158032\charrsid8263568 \hich\af1\dbch\af31501\loch\f1 &lt;/NumAmB&gt;}{\rtlch\fcs1 \af0 \ltrch\fcs0 \insrsid14158032\charrsid8263568 _x000d__x000a__x000d__x000a_\par }\pard\plain \ltrpar\s20\ql \li0\ri0\nowidctlpar\wrapdefault\aspalpha\aspnum\faauto\adjustright\rin0\lin0\itap0\pararsid14158032 \rtlch\fcs1 \af0\afs20\alang1025 \ltrch\fcs0 \b\fs24\lang2057\langfe2057\cgrid\langnp2057\langfenp2057 {\rtlch\fcs1 \af0 _x000d__x000a_\ltrch\fcs0 \cs17\b0\v\fs20\cf9\loch\af1\hich\af1\dbch\af31501\insrsid14158032\charrsid8263568 \hich\af1\dbch\af31501\loch\f1 &lt;RepeatBlock-By&gt;}{\rtlch\fcs1 \af0 \ltrch\fcs0 \insrsid14158032\charrsid8263568 #}{\rtlch\fcs1 \af1 \ltrch\fcs0 _x000d__x000a_\cs18\v\f1\fs20\cf15\insrsid14158032\charrsid8263568 (MOD@InsideLoop()}{\rtlch\fcs1 \af0 \ltrch\fcs0 \insrsid14158032\charrsid8263568 ##}{\rtlch\fcs1 \af1 \ltrch\fcs0 \cs18\v\f1\fs20\cf15\insrsid14158032\charrsid8263568 &gt;&gt;&gt;@[ZMEMBERSMSG]@}{\rtlch\fcs1 _x000d__x000a_\af0 \ltrch\fcs0 \insrsid14158032\charrsid8263568 #}{\rtlch\fcs1 \af0 \ltrch\fcs0 \cs17\b0\v\fs20\cf9\loch\af1\hich\af1\dbch\af31501\insrsid14158032\charrsid8263568 \hich\af1\dbch\af31501\loch\f1 &lt;Members&gt;}{\rtlch\fcs1 \af0 \ltrch\fcs0 _x000d__x000a_\insrsid14158032\charrsid8263568 #}{\rtlch\fcs1 \af1 \ltrch\fcs0 \cs18\v\f1\fs20\cf15\insrsid14158032\charrsid8263568 (MOD@InsideLoop(\'a7)}{\rtlch\fcs1 \af0 \ltrch\fcs0 \insrsid14158032\charrsid8263568 #}{\rtlch\fcs1 \af0 \ltrch\fcs0 _x000d__x000a_\cf10\insrsid14158032\charrsid8263568 \u9668\'3f}{\rtlch\fcs1 \af0 \ltrch\fcs0 \insrsid14158032\charrsid8263568 #}{\rtlch\fcs1 \af1 \ltrch\fcs0 \cs18\v\f1\fs20\cf15\insrsid14158032\charrsid8263568 TVTMEMBERS\'a7@MEMBERS@}{\rtlch\fcs1 \af0 \ltrch\fcs0 _x000d__x000a_\insrsid14158032\charrsid8263568 #}{\rtlch\fcs1 \af0 \ltrch\fcs0 \cf10\insrsid14158032\charrsid8263568 \u9658\'3f}{\rtlch\fcs1 \af0 \ltrch\fcs0 \cs17\b0\v\fs20\cf9\loch\af1\hich\af1\dbch\af31501\insrsid14158032\charrsid8263568 _x000d__x000a_\hich\af1\dbch\af31501\loch\f1 &lt;/Members&gt;}{\rtlch\fcs1 \af0 \ltrch\fcs0 \insrsid14158032\charrsid8263568 _x000d__x000a_\par }\pard\plain \ltrpar\ql \li0\ri0\widctlpar\wrapdefault\aspalpha\aspnum\faauto\adjustright\rin0\lin0\itap0\pararsid14158032 \rtlch\fcs1 \af0\afs20\alang1025 \ltrch\fcs0 \fs24\lang2057\langfe2057\cgrid\langnp2057\langfenp2057 {\rtlch\fcs1 \af0 \ltrch\fcs0 _x000d__x000a_\cs17\v\fs20\cf9\loch\af1\hich\af1\dbch\af31501\insrsid14158032\charrsid8263568 \hich\af1\dbch\af31501\loch\f1 &lt;AuNomDe&gt;&lt;OptDel&gt;}{\rtlch\fcs1 \af0 \ltrch\fcs0 \insrsid14158032\charrsid8263568 #}{\rtlch\fcs1 \af1 \ltrch\fcs0 _x000d__x000a_\cs18\v\f1\fs20\cf15\insrsid14158032\charrsid8263568 MNU[ONBEHALFYES][NOTAPP]@CHOICE@}{\rtlch\fcs1 \af0 \ltrch\fcs0 \insrsid14158032\charrsid8263568 #}{\rtlch\fcs1 \af0 \ltrch\fcs0 _x000d__x000a_\cs17\v\fs20\cf9\loch\af1\hich\af1\dbch\af31501\insrsid14158032\charrsid8263568 \hich\af1\dbch\af31501\loch\f1 &lt;/OptDel&gt;&lt;/AuNomDe&gt;}{\rtlch\fcs1 \af0 \ltrch\fcs0 \insrsid14158032\charrsid8263568 _x000d__x000a_\par &lt;&lt;&lt;}{\rtlch\fcs1 \af0 \ltrch\fcs0 \cs17\v\fs20\cf9\loch\af1\hich\af1\dbch\af31501\insrsid14158032\charrsid8263568 \hich\af1\dbch\af31501\loch\f1 &lt;/RepeatBlock-By&gt;}{\rtlch\fcs1 \af0 \ltrch\fcs0 \insrsid14158032\charrsid8263568 _x000d__x000a_\par }\pard\plain \ltrpar\s20\ql \li0\ri0\nowidctlpar\wrapdefault\aspalpha\aspnum\faauto\adjustright\rin0\lin0\itap0\pararsid14158032 \rtlch\fcs1 \af0\afs20\alang1025 \ltrch\fcs0 \b\fs24\lang2057\langfe2057\cgrid\langnp2057\langfenp2057 {\rtlch\fcs1 \af0 _x000d__x000a_\ltrch\fcs0 \cs17\b0\v\fs20\cf9\loch\af1\hich\af1\dbch\af31501\insrsid14158032\charrsid8263568 \hich\af1\dbch\af31501\loch\f1 &lt;DocAmend&gt;}{\rtlch\fcs1 \af0 \ltrch\fcs0 \insrsid14158032\charrsid8263568 #}{\rtlch\fcs1 \af1 \ltrch\fcs0 _x000d__x000a_\cs18\v\f1\fs20\cf15\insrsid14158032\charrsid8263568 MNU[OPTPROPOSALCOD][OPTPROPOSALCNS][OPTPROPOSALNLE]@CHOICE@CODEMNU}{\rtlch\fcs1 \af0 \ltrch\fcs0 \insrsid14158032\charrsid8263568 #}{\rtlch\fcs1 \af0 \ltrch\fcs0 _x000d__x000a_\cs17\b0\v\fs20\cf9\loch\af1\hich\af1\dbch\af31501\insrsid14158032\charrsid8263568 \hich\af1\dbch\af31501\loch\f1 &lt;/DocAmend&gt;}{\rtlch\fcs1 \af0 \ltrch\fcs0 \insrsid14158032\charrsid8263568 _x000d__x000a_\par }\pard \ltrpar\s20\ql \li0\ri0\keepn\nowidctlpar\wrapdefault\aspalpha\aspnum\faauto\adjustright\rin0\lin0\itap0\pararsid14158032 {\rtlch\fcs1 \af0 \ltrch\fcs0 \cs17\b0\v\fs20\cf9\loch\af1\hich\af1\dbch\af31501\insrsid14158032\charrsid8263568 _x000d__x000a_\hich\af1\dbch\af31501\loch\f1 &lt;Article&gt;}{\rtlch\fcs1 \af0 \ltrch\fcs0 \insrsid14158032\charrsid8263568 #}{\rtlch\fcs1 \af1 \ltrch\fcs0 \cs18\v\f1\fs20\cf15\insrsid14158032\charrsid8263568 MNU[AMACTPARTYES][AMACTPARTNO]@CHOICE@AMACTMNU}{\rtlch\fcs1 \af0 _x000d__x000a_\ltrch\fcs0 \insrsid14158032\charrsid8263568 #}{\rtlch\fcs1 \af0 \ltrch\fcs0 \cs17\b0\v\fs20\cf9\loch\af1\hich\af1\dbch\af31501\insrsid14158032\charrsid8263568 \hich\af1\dbch\af31501\loch\f1 &lt;/Article&gt;}{\rtlch\fcs1 \af0 \ltrch\fcs0 _x000d__x000a_\insrsid14158032\charrsid8263568 _x000d__x000a_\par }\pard\plain \ltrpar\ql \li0\ri0\keepn\widctlpar\wrapdefault\aspalpha\aspnum\faauto\adjustright\rin0\lin0\itap0\pararsid14158032 \rtlch\fcs1 \af0\afs20\alang1025 \ltrch\fcs0 \fs24\lang2057\langfe2057\cgrid\langnp2057\langfenp2057 {\rtlch\fcs1 \af0 _x000d__x000a_\ltrch\fcs0 \cs17\v\fs20\cf9\loch\af1\hich\af1\dbch\af31501\insrsid14158032\charrsid8263568 \hich\af1\dbch\af31501\loch\f1 &lt;DocAmend2&gt;&lt;OptDel&gt;}{\rtlch\fcs1 \af0 \ltrch\fcs0 \insrsid14158032\charrsid8263568 #}{\rtlch\fcs1 \af1 \ltrch\fcs0 _x000d__x000a_\cs18\v\f1\fs20\cf15\insrsid14158032\charrsid8263568 MNU[OPTNRACTYES][NOTAPP]@CHOICE@AMACTMNU}{\rtlch\fcs1 \af0 \ltrch\fcs0 \insrsid14158032\charrsid8263568 #}{\rtlch\fcs1 \af0 \ltrch\fcs0 _x000d__x000a_\cs17\v\fs20\cf9\loch\af1\hich\af1\dbch\af31501\insrsid14158032\charrsid8263568 \hich\af1\dbch\af31501\loch\f1 &lt;/OptDel&gt;&lt;/DocAmend2&gt;}{\rtlch\fcs1 \af0 \ltrch\fcs0 \insrsid14158032\charrsid8263568 _x000d__x000a_\par }\pard \ltrpar\ql \li0\ri0\widctlpar\wrapdefault\aspalpha\aspnum\faauto\adjustright\rin0\lin0\itap0\pararsid14158032 {\rtlch\fcs1 \af0 \ltrch\fcs0 \cs17\v\fs20\cf9\loch\af1\hich\af1\dbch\af31501\insrsid14158032\charrsid8263568 _x000d__x000a_\hich\af1\dbch\af31501\loch\f1 &lt;Article2&gt;&lt;OptDel&gt;}{\rtlch\fcs1 \af0 \ltrch\fcs0 \insrsid14158032\charrsid8263568 #}{\rtlch\fcs1 \af1 \ltrch\fcs0 \cs18\v\f1\fs20\cf15\insrsid14158032\charrsid8263568 MNU[OPTACTPARTYES][NOTAPP]@CHOICE@AMACTMNU}{\rtlch\fcs1 _x000d__x000a_\af0 \ltrch\fcs0 \insrsid14158032\charrsid8263568 #}{\rtlch\fcs1 \af0 \ltrch\fcs0 \cs17\v\fs20\cf9\loch\af1\hich\af1\dbch\af31501\insrsid14158032\charrsid8263568 \hich\af1\dbch\af31501\loch\f1 &lt;/OptDel&gt;&lt;/Article2&gt;}{\rtlch\fcs1 \af0 \ltrch\fcs0 _x000d__x000a_\insrsid14158032\charrsid8263568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4158032\charrsid8263568 \cell }\pard\plain \ltrpar\ql \li0\ri0\widctlpar\intbl\wrapdefault\aspalpha\aspnum\faauto\adjustright\rin0\lin0 \rtlch\fcs1 _x000d__x000a_\af0\afs20\alang1025 \ltrch\fcs0 \fs24\lang2057\langfe2057\cgrid\langnp2057\langfenp2057 {\rtlch\fcs1 \af0 \ltrch\fcs0 \insrsid14158032\charrsid8263568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14158032\charrsid8263568 #}{\rtlch\fcs1 \af1 \ltrch\fcs0 \cs18\v\f1\fs20\cf15\insrsid14158032\charrsid8263568 MNU[OPTLEFTAMACT][LEFTPROP]@CHOICE@AMACTMNU}{_x000d__x000a_\rtlch\fcs1 \af0 \ltrch\fcs0 \insrsid14158032\charrsid8263568 #\cell Amendment\cell }\pard\plain \ltrpar\ql \li0\ri0\widctlpar\intbl\wrapdefault\aspalpha\aspnum\faauto\adjustright\rin0\lin0 \rtlch\fcs1 \af0\afs20\alang1025 \ltrch\fcs0 _x000d__x000a_\fs24\lang2057\langfe2057\cgrid\langnp2057\langfenp2057 {\rtlch\fcs1 \af0 \ltrch\fcs0 \insrsid14158032\charrsid8263568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4158032\charrsid8263568 ##\cell ##}{\rtlch\fcs1 \af0\afs24 \ltrch\fcs0 \insrsid14158032\charrsid8263568 \cell }\pard\plain \ltrpar\ql \li0\ri0\widctlpar\intbl\wrapdefault\aspalpha\aspnum\faauto\adjustright\rin0\lin0 \rtlch\fcs1 _x000d__x000a_\af0\afs20\alang1025 \ltrch\fcs0 \fs24\lang2057\langfe2057\cgrid\langnp2057\langfenp2057 {\rtlch\fcs1 \af0 \ltrch\fcs0 \insrsid14158032\charrsid8263568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4158032 \rtlch\fcs1 \af0\afs20\alang1025 \ltrch\fcs0 \fs24\lang2057\langfe2057\cgrid\langnp2057\langfenp2057 {\rtlch\fcs1 \af0 \ltrch\fcs0 _x000d__x000a_\insrsid14158032\charrsid8263568 Or. }{\rtlch\fcs1 \af0 \ltrch\fcs0 \cs17\v\fs20\cf9\loch\af1\hich\af1\dbch\af31501\insrsid14158032\charrsid8263568 \hich\af1\dbch\af31501\loch\f1 &lt;Original&gt;}{\rtlch\fcs1 \af0 \ltrch\fcs0 \insrsid14158032\charrsid8263568 #}_x000d__x000a_{\rtlch\fcs1 \af1 \ltrch\fcs0 \cs18\v\f1\fs20\cf15\insrsid14158032\charrsid8263568 KEY(MAIN/LANGMIN)sh@ORLANGMSG@}{\rtlch\fcs1 \af0 \ltrch\fcs0 \insrsid14158032\charrsid8263568 #}{\rtlch\fcs1 \af0 \ltrch\fcs0 _x000d__x000a_\cs17\v\fs20\cf9\loch\af1\hich\af1\dbch\af31501\insrsid14158032\charrsid8263568 \hich\af1\dbch\af31501\loch\f1 &lt;/Original&gt;}{\rtlch\fcs1 \af0 \ltrch\fcs0 \insrsid14158032\charrsid8263568 _x000d__x000a_\par }\pard\plain \ltrpar\s22\qc \li0\ri0\sb240\sa240\nowidctlpar\wrapdefault\aspalpha\aspnum\faauto\adjustright\rin0\lin0\itap0\pararsid14158032 \rtlch\fcs1 \af0\afs20\alang1025 \ltrch\fcs0 \i\fs24\lang2057\langfe2057\cgrid\langnp2057\langfenp2057 {_x000d__x000a_\rtlch\fcs1 \af0 \ltrch\fcs0 \cs17\i0\v\fs20\cf9\loch\af1\hich\af1\dbch\af31501\insrsid14158032\charrsid8263568 \hich\af1\dbch\af31501\loch\f1 &lt;OptDel&gt;}{\rtlch\fcs1 \af0 \ltrch\fcs0 \insrsid14158032\charrsid8263568 #}{\rtlch\fcs1 \af1 \ltrch\fcs0 _x000d__x000a_\cs18\v\f1\fs20\cf15\insrsid14158032\charrsid8263568 MNU[CROSSREFNO][CROSSREFYES]@CHOICE@}{\rtlch\fcs1 \af0 \ltrch\fcs0 \insrsid14158032\charrsid8263568 #}{\rtlch\fcs1 \af0 \ltrch\fcs0 _x000d__x000a_\cs17\i0\v\fs20\cf9\loch\af1\hich\af1\dbch\af31501\insrsid14158032\charrsid8263568 \hich\af1\dbch\af31501\loch\f1 &lt;/OptDel&gt;}{\rtlch\fcs1 \af0 \ltrch\fcs0 \insrsid14158032\charrsid8263568 _x000d__x000a_\par }\pard\plain \ltrpar\s23\qc \li0\ri0\sb240\sa240\keepn\nowidctlpar\wrapdefault\aspalpha\aspnum\faauto\adjustright\rin0\lin0\itap0\pararsid14158032 \rtlch\fcs1 \af0\afs20\alang1025 \ltrch\fcs0 \i\fs24\lang2057\langfe2057\cgrid\langnp2057\langfenp2057 {_x000d__x000a_\rtlch\fcs1 \af0 \ltrch\fcs0 \cs17\i0\v\fs20\cf9\loch\af1\hich\af1\dbch\af31501\insrsid14158032\charrsid8263568 \hich\af1\dbch\af31501\loch\f1 &lt;TitreJust&gt;}{\rtlch\fcs1 \af0 \ltrch\fcs0 \insrsid14158032\charrsid8263568 Justification}{\rtlch\fcs1 \af0 _x000d__x000a_\ltrch\fcs0 \cs17\i0\v\fs20\cf9\loch\af1\hich\af1\dbch\af31501\insrsid14158032\charrsid8263568 \hich\af1\dbch\af31501\loch\f1 &lt;/TitreJust&gt;}{\rtlch\fcs1 \af0 \ltrch\fcs0 \insrsid14158032\charrsid8263568 _x000d__x000a_\par }\pard\plain \ltrpar\s21\ql \li0\ri0\sa240\nowidctlpar\wrapdefault\aspalpha\aspnum\faauto\adjustright\rin0\lin0\itap0\pararsid14158032 \rtlch\fcs1 \af0\afs20\alang1025 \ltrch\fcs0 \i\fs24\lang2057\langfe2057\cgrid\langnp2057\langfenp2057 {\rtlch\fcs1 _x000d__x000a_\af0 \ltrch\fcs0 \cs17\i0\v\fs20\cf9\loch\af1\hich\af1\dbch\af31501\insrsid14158032\charrsid8263568 \hich\af1\dbch\af31501\loch\f1 &lt;OptDelPrev&gt;}{\rtlch\fcs1 \af0 \ltrch\fcs0 \insrsid14158032\charrsid8263568 #}{\rtlch\fcs1 \af1 \ltrch\fcs0 _x000d__x000a_\cs18\v\f1\fs20\cf15\insrsid14158032\charrsid8263568 MNU[TEXTJUSTYES][TEXTJUSTNO]@CHOICE@}{\rtlch\fcs1 \af0 \ltrch\fcs0 \insrsid14158032\charrsid8263568 #}{\rtlch\fcs1 \af0 \ltrch\fcs0 _x000d__x000a_\cs17\i0\v\fs20\cf9\loch\af1\hich\af1\dbch\af31501\insrsid14158032\charrsid8263568 \hich\af1\dbch\af31501\loch\f1 &lt;/OptDelPrev&gt;}{\rtlch\fcs1 \af0 \ltrch\fcs0 \insrsid14158032\charrsid8263568 _x000d__x000a_\par }\pard\plain \ltrpar\ql \li0\ri0\widctlpar\wrapdefault\aspalpha\aspnum\faauto\adjustright\rin0\lin0\itap0\pararsid14158032 \rtlch\fcs1 \af0\afs20\alang1025 \ltrch\fcs0 \fs24\lang2057\langfe2057\cgrid\langnp2057\langfenp2057 {\rtlch\fcs1 \af0 \ltrch\fcs0 _x000d__x000a_\cs17\v\fs20\cf9\loch\af1\hich\af1\dbch\af31501\insrsid14158032\charrsid8263568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5a_x000d__x000a_629ec4b6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127163 HideTWBExt;}{\*\cs18 \additive \v\f1\fs20\cf15 _x000d__x000a_\spriority0 \styrsid5127163 HideTWBInt;}{\s19\ql \li0\ri0\sa120\nowidctlpar\wrapdefault\aspalpha\aspnum\faauto\adjustright\rin0\lin0\itap0 \rtlch\fcs1 \af0\afs20\alang1025 \ltrch\fcs0 \fs24\lang2057\langfe2057\cgrid\langnp2057\langfenp2057 _x000d__x000a_\sbasedon0 \snext19 \spriority0 \styrsid5127163 Normal6a;}{\s20\ql \li0\ri0\nowidctlpar\wrapdefault\aspalpha\aspnum\faauto\adjustright\rin0\lin0\itap0 \rtlch\fcs1 \af0\afs20\alang1025 \ltrch\fcs0 \b\fs24\lang2057\langfe2057\cgrid\langnp2057\langfenp2057 _x000d__x000a_\sbasedon0 \snext20 \spriority0 \styrsid5127163 NormalBold;}{\s21\ql \li0\ri0\sa240\nowidctlpar\wrapdefault\aspalpha\aspnum\faauto\adjustright\rin0\lin0\itap0 \rtlch\fcs1 \af0\afs20\alang1025 \ltrch\fcs0 _x000d__x000a_\i\fs24\lang2057\langfe2057\cgrid\langnp2057\langfenp2057 \sbasedon0 \snext21 \spriority0 \styrsid5127163 AmJustText;}{\s22\qc \li0\ri0\sb240\sa240\nowidctlpar\wrapdefault\aspalpha\aspnum\faauto\adjustright\rin0\lin0\itap0 \rtlch\fcs1 _x000d__x000a_\af0\afs20\alang1025 \ltrch\fcs0 \i\fs24\lang2057\langfe2057\cgrid\langnp2057\langfenp2057 \sbasedon0 \snext22 \spriority0 \styrsid5127163 AmCrossRef;}{_x000d__x000a_\s23\qc \li0\ri0\sb240\sa240\keepn\nowidctlpar\wrapdefault\aspalpha\aspnum\faauto\adjustright\rin0\lin0\itap0 \rtlch\fcs1 \af0\afs20\alang1025 \ltrch\fcs0 \i\fs24\lang2057\langfe2057\cgrid\langnp2057\langfenp2057 _x000d__x000a_\sbasedon0 \snext21 \spriority0 \styrsid5127163 AmJustTitle;}{\s24\qr \li0\ri0\sb240\sa240\nowidctlpar\wrapdefault\aspalpha\aspnum\faauto\adjustright\rin0\lin0\itap0 \rtlch\fcs1 \af0\afs20\alang1025 \ltrch\fcs0 _x000d__x000a_\fs24\lang2057\langfe2057\cgrid\langnp2057\langfenp2057 \sbasedon0 \snext24 \spriority0 \styrsid5127163 AmOrLang;}{\s25\qc \li0\ri0\sa240\nowidctlpar\wrapdefault\aspalpha\aspnum\faauto\adjustright\rin0\lin0\itap0 \rtlch\fcs1 \af0\afs20\alang1025 _x000d__x000a_\ltrch\fcs0 \i\fs24\lang2057\langfe2057\cgrid\langnp2057\langfenp2057 \sbasedon0 \snext25 \spriority0 \styrsid512716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5127163 AmNumberTabs;}}{\*\rsidtbl \rsid24658\rsid223860\rsid735077\rsid1718133\rsid2892074\rsid3565327\rsid4666813\rsid5127163\rsid6641733_x000d__x000a_\rsid7823322\rsid9636012\rsid10377208\rsid11215221\rsid11549030\rsid12154954\rsid12996335\rsid14382809\rsid14424199\rsid15204470\rsid15285974\rsid15950462\rsid16324206\rsid16662270}{\mmathPr\mmathFont34\mbrkBin0\mbrkBinSub0\msmallFrac0\mdispDef1\mlMargin0_x000d__x000a_\mrMargin0\mdefJc1\mwrapIndent1440\mintLim0\mnaryLim1}{\info{\author PHILLIPS Deborah}{\operator PHILLIPS Deborah}{\creatim\yr2021\mo10\dy1\hr15\min10}{\revtim\yr2021\mo10\dy1\hr15\min10}{\version1}{\edmins0}{\nofpages1}{\nofwords130}{\nofchars745}_x000d__x000a_{\nofcharsws874}{\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5127163\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2996335 \chftnsep _x000d__x000a_\par }}{\*\ftnsepc \ltrpar \pard\plain \ltrpar\ql \li0\ri0\widctlpar\wrapdefault\aspalpha\aspnum\faauto\adjustright\rin0\lin0\itap0 \rtlch\fcs1 \af0\afs20\alang1025 \ltrch\fcs0 \fs24\lang2057\langfe2057\cgrid\langnp2057\langfenp2057 {\rtlch\fcs1 \af0 _x000d__x000a_\ltrch\fcs0 \insrsid12996335 \chftnsepc _x000d__x000a_\par }}{\*\aftnsep \ltrpar \pard\plain \ltrpar\ql \li0\ri0\widctlpar\wrapdefault\aspalpha\aspnum\faauto\adjustright\rin0\lin0\itap0 \rtlch\fcs1 \af0\afs20\alang1025 \ltrch\fcs0 \fs24\lang2057\langfe2057\cgrid\langnp2057\langfenp2057 {\rtlch\fcs1 \af0 _x000d__x000a_\ltrch\fcs0 \insrsid12996335 \chftnsep _x000d__x000a_\par }}{\*\aftnsepc \ltrpar \pard\plain \ltrpar\ql \li0\ri0\widctlpar\wrapdefault\aspalpha\aspnum\faauto\adjustright\rin0\lin0\itap0 \rtlch\fcs1 \af0\afs20\alang1025 \ltrch\fcs0 \fs24\lang2057\langfe2057\cgrid\langnp2057\langfenp2057 {\rtlch\fcs1 \af0 _x000d__x000a_\ltrch\fcs0 \insrsid1299633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5127163 \rtlch\fcs1 _x000d__x000a_\af0\afs20\alang1025 \ltrch\fcs0 \b\fs24\lang2057\langfe2057\cgrid\langnp2057\langfenp2057 {\rtlch\fcs1 \af0 \ltrch\fcs0 \cs17\b0\v\fs20\cf9\loch\af1\hich\af1\dbch\af31501\insrsid5127163\charrsid8263568 {\*\bkmkstart restart}_x000d__x000a_\hich\af1\dbch\af31501\loch\f1 &lt;}{\rtlch\fcs1 \af0 \ltrch\fcs0 \cs17\b0\v\fs20\cf9\lang1024\langfe1024\loch\af1\hich\af1\dbch\af31501\noproof\insrsid5127163 \hich\af1\dbch\af31501\loch\f1 Amend}{\rtlch\fcs1 \af0 \ltrch\fcs0 _x000d__x000a_\cs17\b0\v\fs20\cf9\loch\af1\hich\af1\dbch\af31501\insrsid5127163\charrsid8263568 \hich\af1\dbch\af31501\loch\f1 &gt;}{\rtlch\fcs1 \af0 \ltrch\fcs0 \insrsid5127163\charrsid8263568 Amendment\tab \tab }{\rtlch\fcs1 \af0 \ltrch\fcs0 _x000d__x000a_\cs17\b0\v\fs20\cf9\loch\af1\hich\af1\dbch\af31501\insrsid5127163\charrsid8263568 \hich\af1\dbch\af31501\loch\f1 &lt;}{\rtlch\fcs1 \af0 \ltrch\fcs0 \cs17\b0\v\fs20\cf9\lang1024\langfe1024\loch\af1\hich\af1\dbch\af31501\noproof\insrsid5127163 _x000d__x000a_\hich\af1\dbch\af31501\loch\f1 NumAm&gt;}{\rtlch\fcs1 \af0 \ltrch\fcs0 \insrsid5127163\charrsid8263568 #}{\rtlch\fcs1 \af1 \ltrch\fcs0 \cs18\v\f1\fs20\cf15\insrsid5127163\charrsid8263568 ENMIENDA@NRAM@}{\rtlch\fcs1 \af0 \ltrch\fcs0 _x000d__x000a_\insrsid5127163\charrsid8263568 #}{\rtlch\fcs1 \af0 \ltrch\fcs0 \cs17\b0\v\fs20\cf9\loch\af1\hich\af1\dbch\af31501\insrsid5127163\charrsid8263568 \hich\af1\dbch\af31501\loch\f1 &lt;/}{\rtlch\fcs1 \af0 \ltrch\fcs0 _x000d__x000a_\cs17\b0\v\fs20\cf9\lang1024\langfe1024\loch\af1\hich\af1\dbch\af31501\noproof\insrsid5127163 \hich\af1\dbch\af31501\loch\f1 NumAm&gt;}{\rtlch\fcs1 \af0 \ltrch\fcs0 \insrsid5127163\charrsid8263568 _x000d__x000a_\par }\pard\plain \ltrpar\s20\ql \li0\ri0\nowidctlpar\wrapdefault\aspalpha\aspnum\faauto\adjustright\rin0\lin0\itap0\pararsid5127163 \rtlch\fcs1 \af0\afs20\alang1025 \ltrch\fcs0 \b\fs24\lang2057\langfe2057\cgrid\langnp2057\langfenp2057 {\rtlch\fcs1 \af0 _x000d__x000a_\ltrch\fcs0 \cs17\b0\v\fs20\cf9\loch\af1\hich\af1\dbch\af31501\insrsid5127163\charrsid8263568 \hich\af1\dbch\af31501\loch\f1 &lt;\hich\af1\dbch\af31501\loch\f1 RepeatBlock-By&gt;}{\rtlch\fcs1 \af0 \ltrch\fcs0 \insrsid5127163\charrsid8263568 #}{\rtlch\fcs1 \af1 _x000d__x000a_\ltrch\fcs0 \cs18\v\f1\fs20\cf15\insrsid5127163\charrsid8263568 (MOD@InsideLoop()}{\rtlch\fcs1 \af0 \ltrch\fcs0 \insrsid5127163\charrsid8263568 ##}{\rtlch\fcs1 \af1 \ltrch\fcs0 \cs18\v\f1\fs20\cf15\insrsid5127163\charrsid8263568 &gt;&gt;&gt;@[ZMEMBERSMSG]@}{_x000d__x000a_\rtlch\fcs1 \af0 \ltrch\fcs0 \insrsid5127163\charrsid8263568 #}{\rtlch\fcs1 \af0 \ltrch\fcs0 \cs17\b0\v\fs20\cf9\loch\af1\hich\af1\dbch\af31501\insrsid5127163\charrsid8263568 \hich\af1\dbch\af31501\loch\f1 &lt;Members&gt;}{\rtlch\fcs1 \af0 \ltrch\fcs0 _x000d__x000a_\insrsid5127163\charrsid8263568 #}{\rtlch\fcs1 \af1 \ltrch\fcs0 \cs18\v\f1\fs20\cf15\insrsid5127163\charrsid8263568 (MOD@InsideLoop(\'a7)}{\rtlch\fcs1 \af0 \ltrch\fcs0 \insrsid5127163\charrsid8263568 #}{\rtlch\fcs1 \af0 \ltrch\fcs0 _x000d__x000a_\cf10\insrsid5127163\charrsid11098519 \u9668\'3f}{\rtlch\fcs1 \af0 \ltrch\fcs0 \insrsid5127163\charrsid8263568 #}{\rtlch\fcs1 \af1 \ltrch\fcs0 \cs18\v\f1\fs20\cf15\insrsid5127163\charrsid8263568 TVTMEMBERS\'a7@MEMBERS@}{\rtlch\fcs1 \af0 \ltrch\fcs0 _x000d__x000a_\insrsid5127163\charrsid8263568 #}{\rtlch\fcs1 \af0 \ltrch\fcs0 \cf10\insrsid5127163\charrsid11098519 \u9658\'3f}{\rtlch\fcs1 \af0 \ltrch\fcs0 \cs17\b0\v\fs20\cf9\loch\af1\hich\af1\dbch\af31501\insrsid5127163\charrsid8263568 _x000d__x000a_\hich\af1\dbch\af31501\loch\f1 &lt;/Members&gt;}{\rtlch\fcs1 \af0 \ltrch\fcs0 \insrsid5127163\charrsid8263568 _x000d__x000a_\par }\pard\plain \ltrpar\ql \li0\ri0\widctlpar\wrapdefault\aspalpha\aspnum\faauto\adjustright\rin0\lin0\itap0\pararsid5127163 \rtlch\fcs1 \af0\afs20\alang1025 \ltrch\fcs0 \fs24\lang2057\langfe2057\cgrid\langnp2057\langfenp2057 {\rtlch\fcs1 \af0 \ltrch\fcs0 _x000d__x000a_\cs17\v\fs20\cf9\loch\af1\hich\af1\dbch\af31501\insrsid5127163\charrsid8263568 \hich\af1\dbch\af31501\loch\f1 &lt;AuNomDe&gt;&lt;OptDel&gt;}{\rtlch\fcs1 \af0 \ltrch\fcs0 \insrsid5127163\charrsid8263568 #}{\rtlch\fcs1 \af1 \ltrch\fcs0 _x000d__x000a_\cs18\v\f1\fs20\cf15\insrsid5127163\charrsid8263568 MNU[ONBEHALFYES][NOTAPP]@CHOICE@}{\rtlch\fcs1 \af0 \ltrch\fcs0 \insrsid5127163\charrsid8263568 #}{\rtlch\fcs1 \af0 \ltrch\fcs0 _x000d__x000a_\cs17\v\fs20\cf9\loch\af1\hich\af1\dbch\af31501\insrsid5127163\charrsid8263568 \hich\af1\dbch\af31501\loch\f1 &lt;/OptDel&gt;&lt;/AuNomDe&gt;}{\rtlch\fcs1 \af0 \ltrch\fcs0 \insrsid5127163\charrsid8263568 _x000d__x000a_\par &lt;&lt;&lt;}{\rtlch\fcs1 \af0 \ltrch\fcs0 \cs17\v\fs20\cf9\loch\af1\hich\af1\dbch\af31501\insrsid5127163\charrsid8263568 \hich\af1\dbch\af31501\loch\f1 &lt;/RepeatBlock-By&gt;}{\rtlch\fcs1 \af0 \ltrch\fcs0 \insrsid5127163\charrsid8263568 _x000d__x000a_\par }\pard\plain \ltrpar\s20\ql \li0\ri0\nowidctlpar\wrapdefault\aspalpha\aspnum\faauto\adjustright\rin0\lin0\itap0\pararsid5127163 \rtlch\fcs1 \af0\afs20\alang1025 \ltrch\fcs0 \b\fs24\lang2057\langfe2057\cgrid\langnp2057\langfenp2057 {\rtlch\fcs1 \af0 _x000d__x000a_\ltrch\fcs0 \cs17\b0\v\fs20\cf9\loch\af1\hich\af1\dbch\af31501\insrsid5127163\charrsid8263568 \hich\af1\dbch\af31501\loch\f1 &lt;DocAmend&gt;}{\rtlch\fcs1 \af0 \ltrch\fcs0 \insrsid5127163\charrsid8263568 #}{\rtlch\fcs1 \af1 \ltrch\fcs0 _x000d__x000a_\cs18\v\f1\fs20\cf15\insrsid5127163\charrsid8263568 MNU[OPTPROPOSALCOD][OPTPROPOSALCNS][OPTPROPOSALNLE]@CHOICE@CODEMNU}{\rtlch\fcs1 \af0 \ltrch\fcs0 \insrsid5127163\charrsid8263568 #}{\rtlch\fcs1 \af0 \ltrch\fcs0 _x000d__x000a_\cs17\b0\v\fs20\cf9\loch\af1\hich\af1\dbch\af31501\insrsid5127163\charrsid8263568 \hich\af1\dbch\af31501\loch\f1 &lt;/DocAmend&gt;}{\rtlch\fcs1 \af0 \ltrch\fcs0 \insrsid5127163\charrsid8263568 _x000d__x000a_\par }\pard \ltrpar\s20\ql \li0\ri0\keepn\nowidctlpar\wrapdefault\aspalpha\aspnum\faauto\adjustright\rin0\lin0\itap0\pararsid5127163 {\rtlch\fcs1 \af0 \ltrch\fcs0 \cs17\b0\v\fs20\cf9\loch\af1\hich\af1\dbch\af31501\insrsid5127163\charrsid8263568 _x000d__x000a_\hich\af1\dbch\af31501\loch\f1 &lt;Article&gt;}{\rtlch\fcs1 \af0 \ltrch\fcs0 \insrsid5127163\charrsid8263568 #}{\rtlch\fcs1 \af1 \ltrch\fcs0 \cs18\v\f1\fs20\cf15\insrsid5127163\charrsid8263568 MNU[AMACTPARTYES][AMACTPARTNO]@CHOICE@AMACTMNU}{\rtlch\fcs1 \af0 _x000d__x000a_\ltrch\fcs0 \insrsid5127163\charrsid8263568 #}{\rtlch\fcs1 \af0 \ltrch\fcs0 \cs17\b0\v\fs20\cf9\loch\af1\hich\af1\dbch\af31501\insrsid5127163\charrsid8263568 \hich\af1\dbch\af31501\loch\f1 &lt;/Article&gt;}{\rtlch\fcs1 \af0 \ltrch\fcs0 _x000d__x000a_\insrsid5127163\charrsid8263568 _x000d__x000a_\par }\pard\plain \ltrpar\ql \li0\ri0\keepn\widctlpar\wrapdefault\aspalpha\aspnum\faauto\adjustright\rin0\lin0\itap0\pararsid5127163 \rtlch\fcs1 \af0\afs20\alang1025 \ltrch\fcs0 \fs24\lang2057\langfe2057\cgrid\langnp2057\langfenp2057 {\rtlch\fcs1 \af0 _x000d__x000a_\ltrch\fcs0 \cs17\v\fs20\cf9\loch\af1\hich\af1\dbch\af31501\insrsid5127163\charrsid8263568 \hich\af1\dbch\af31501\loch\f1 &lt;DocAmend2&gt;&lt;OptDel&gt;}{\rtlch\fcs1 \af0 \ltrch\fcs0 \insrsid5127163\charrsid8263568 #}{\rtlch\fcs1 \af1 \ltrch\fcs0 _x000d__x000a_\cs18\v\f1\fs20\cf15\insrsid5127163\charrsid8263568 MNU[OPTNRACTYES][NOTAPP]@CHOICE@AMACTMNU}{\rtlch\fcs1 \af0 \ltrch\fcs0 \insrsid5127163\charrsid8263568 #}{\rtlch\fcs1 \af0 \ltrch\fcs0 _x000d__x000a_\cs17\v\fs20\cf9\loch\af1\hich\af1\dbch\af31501\insrsid5127163\charrsid8263568 \hich\af1\dbch\af31501\loch\f1 &lt;/OptDel&gt;&lt;/DocAmend2&gt;}{\rtlch\fcs1 \af0 \ltrch\fcs0 \insrsid5127163\charrsid8263568 _x000d__x000a_\par }\pard \ltrpar\ql \li0\ri0\widctlpar\wrapdefault\aspalpha\aspnum\faauto\adjustright\rin0\lin0\itap0\pararsid5127163 {\rtlch\fcs1 \af0 \ltrch\fcs0 \cs17\v\fs20\cf9\loch\af1\hich\af1\dbch\af31501\insrsid5127163\charrsid8263568 _x000d__x000a_\hich\af1\dbch\af31501\loch\f1 &lt;Article2&gt;&lt;OptDel&gt;}{\rtlch\fcs1 \af0 \ltrch\fcs0 \insrsid5127163\charrsid8263568 #}{\rtlch\fcs1 \af1 \ltrch\fcs0 \cs18\v\f1\fs20\cf15\insrsid5127163\charrsid8263568 MNU[OPTACTPARTYES][NOTAPP]@CHOICE@AMACTMNU}{\rtlch\fcs1 _x000d__x000a_\af0 \ltrch\fcs0 \insrsid5127163\charrsid8263568 #}{\rtlch\fcs1 \af0 \ltrch\fcs0 \cs17\v\fs20\cf9\loch\af1\hich\af1\dbch\af31501\insrsid5127163\charrsid8263568 \hich\af1\dbch\af31501\loch\f1 &lt;/OptDel&gt;&lt;/Article2&gt;}{\rtlch\fcs1 \af0 \ltrch\fcs0 _x000d__x000a_\insrsid5127163\charrsid8263568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27163\charrsid8263568 \cell }\pard\plain \ltrpar\ql \li0\ri0\widctlpar\intbl\wrapdefault\aspalpha\aspnum\faauto\adjustright\rin0\lin0 \rtlch\fcs1 _x000d__x000a_\af0\afs20\alang1025 \ltrch\fcs0 \fs24\lang2057\langfe2057\cgrid\langnp2057\langfenp2057 {\rtlch\fcs1 \af0 \ltrch\fcs0 \insrsid5127163\charrsid8263568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5127163\charrsid8263568 #}{\rtlch\fcs1 \af1 \ltrch\fcs0 \cs18\v\f1\fs20\cf15\insrsid5127163\charrsid8263568 MNU[OPTLEFTAMACT][LEFTPROP]@CHOICE@AMACTMNU}{_x000d__x000a_\rtlch\fcs1 \af0 \ltrch\fcs0 \insrsid5127163\charrsid8263568 #\cell Amendment\cell }\pard\plain \ltrpar\ql \li0\ri0\widctlpar\intbl\wrapdefault\aspalpha\aspnum\faauto\adjustright\rin0\lin0 \rtlch\fcs1 \af0\afs20\alang1025 \ltrch\fcs0 _x000d__x000a_\fs24\lang2057\langfe2057\cgrid\langnp2057\langfenp2057 {\rtlch\fcs1 \af0 \ltrch\fcs0 \insrsid5127163\charrsid8263568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5127163\charrsid8263568 ##\cell ##}{\rtlch\fcs1 \af0\afs24 \ltrch\fcs0 \insrsid5127163\charrsid8263568 \cell }\pard\plain \ltrpar\ql \li0\ri0\widctlpar\intbl\wrapdefault\aspalpha\aspnum\faauto\adjustright\rin0\lin0 \rtlch\fcs1 _x000d__x000a_\af0\afs20\alang1025 \ltrch\fcs0 \fs24\lang2057\langfe2057\cgrid\langnp2057\langfenp2057 {\rtlch\fcs1 \af0 \ltrch\fcs0 \insrsid5127163\charrsid8263568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5127163 \rtlch\fcs1 \af0\afs20\alang1025 \ltrch\fcs0 \fs24\lang2057\langfe2057\cgrid\langnp2057\langfenp2057 {\rtlch\fcs1 \af0 \ltrch\fcs0 _x000d__x000a_\insrsid5127163\charrsid8263568 Or. }{\rtlch\fcs1 \af0 \ltrch\fcs0 \cs17\v\fs20\cf9\loch\af1\hich\af1\dbch\af31501\insrsid5127163\charrsid8263568 \hich\af1\dbch\af31501\loch\f1 &lt;Original&gt;}{\rtlch\fcs1 \af0 \ltrch\fcs0 \insrsid5127163\charrsid8263568 #}{_x000d__x000a_\rtlch\fcs1 \af1 \ltrch\fcs0 \cs18\v\f1\fs20\cf15\insrsid5127163\charrsid8263568 KEY(MAIN/LANGMIN)sh@ORLANGMSG@}{\rtlch\fcs1 \af0 \ltrch\fcs0 \insrsid5127163\charrsid8263568 #}{\rtlch\fcs1 \af0 \ltrch\fcs0 _x000d__x000a_\cs17\v\fs20\cf9\loch\af1\hich\af1\dbch\af31501\insrsid5127163\charrsid8263568 \hich\af1\dbch\af31501\loch\f1 &lt;/Original&gt;}{\rtlch\fcs1 \af0 \ltrch\fcs0 \insrsid5127163\charrsid8263568 _x000d__x000a_\par }\pard\plain \ltrpar\s22\qc \li0\ri0\sb240\sa240\nowidctlpar\wrapdefault\aspalpha\aspnum\faauto\adjustright\rin0\lin0\itap0\pararsid5127163 \rtlch\fcs1 \af0\afs20\alang1025 \ltrch\fcs0 \i\fs24\lang2057\langfe2057\cgrid\langnp2057\langfenp2057 {_x000d__x000a_\rtlch\fcs1 \af0 \ltrch\fcs0 \cs17\i0\v\fs20\cf9\loch\af1\hich\af1\dbch\af31501\insrsid5127163\charrsid8263568 \hich\af1\dbch\af31501\loch\f1 &lt;OptDel&gt;}{\rtlch\fcs1 \af0 \ltrch\fcs0 \insrsid5127163\charrsid8263568 #}{\rtlch\fcs1 \af1 \ltrch\fcs0 _x000d__x000a_\cs18\v\f1\fs20\cf15\insrsid5127163\charrsid8263568 MNU[CROSSREFNO][CROSSREFYES]@CHOICE@}{\rtlch\fcs1 \af0 \ltrch\fcs0 \insrsid5127163\charrsid8263568 #}{\rtlch\fcs1 \af0 \ltrch\fcs0 _x000d__x000a_\cs17\i0\v\fs20\cf9\loch\af1\hich\af1\dbch\af31501\insrsid5127163\charrsid8263568 \hich\af1\dbch\af31501\loch\f1 &lt;/OptDel&gt;}{\rtlch\fcs1 \af0 \ltrch\fcs0 \insrsid5127163\charrsid8263568 _x000d__x000a_\par }\pard\plain \ltrpar\s23\qc \li0\ri0\sb240\sa240\keepn\nowidctlpar\wrapdefault\aspalpha\aspnum\faauto\adjustright\rin0\lin0\itap0\pararsid5127163 \rtlch\fcs1 \af0\afs20\alang1025 \ltrch\fcs0 \i\fs24\lang2057\langfe2057\cgrid\langnp2057\langfenp2057 {_x000d__x000a_\rtlch\fcs1 \af0 \ltrch\fcs0 \cs17\i0\v\fs20\cf9\loch\af1\hich\af1\dbch\af31501\insrsid5127163\charrsid8263568 \hich\af1\dbch\af31501\loch\f1 &lt;TitreJust&gt;}{\rtlch\fcs1 \af0 \ltrch\fcs0 \insrsid5127163\charrsid8263568 Justification}{\rtlch\fcs1 \af0 _x000d__x000a_\ltrch\fcs0 \cs17\i0\v\fs20\cf9\loch\af1\hich\af1\dbch\af31501\insrsid5127163\charrsid8263568 \hich\af1\dbch\af31501\loch\f1 &lt;/TitreJust&gt;}{\rtlch\fcs1 \af0 \ltrch\fcs0 \insrsid5127163\charrsid8263568 _x000d__x000a_\par }\pard\plain \ltrpar\s21\ql \li0\ri0\sa240\nowidctlpar\wrapdefault\aspalpha\aspnum\faauto\adjustright\rin0\lin0\itap0\pararsid5127163 \rtlch\fcs1 \af0\afs20\alang1025 \ltrch\fcs0 \i\fs24\lang2057\langfe2057\cgrid\langnp2057\langfenp2057 {\rtlch\fcs1 \af0 _x000d__x000a_\ltrch\fcs0 \cs17\i0\v\fs20\cf9\loch\af1\hich\af1\dbch\af31501\insrsid5127163\charrsid8263568 \hich\af1\dbch\af31501\loch\f1 &lt;OptDelPrev&gt;}{\rtlch\fcs1 \af0 \ltrch\fcs0 \insrsid5127163\charrsid8263568 #}{\rtlch\fcs1 \af1 \ltrch\fcs0 _x000d__x000a_\cs18\v\f1\fs20\cf15\insrsid5127163\charrsid8263568 MNU[TEXTJUSTYES][TEXTJUSTNO]@CHOICE@}{\rtlch\fcs1 \af0 \ltrch\fcs0 \insrsid5127163\charrsid8263568 #}{\rtlch\fcs1 \af0 \ltrch\fcs0 _x000d__x000a_\cs17\i0\v\fs20\cf9\loch\af1\hich\af1\dbch\af31501\insrsid5127163\charrsid8263568 \hich\af1\dbch\af31501\loch\f1 &lt;/OptDelPrev&gt;}{\rtlch\fcs1 \af0 \ltrch\fcs0 \insrsid5127163\charrsid8263568 _x000d__x000a_\par }\pard\plain \ltrpar\ql \li0\ri0\widctlpar\wrapdefault\aspalpha\aspnum\faauto\adjustright\rin0\lin0\itap0\pararsid5127163 \rtlch\fcs1 \af0\afs20\alang1025 \ltrch\fcs0 \fs24\lang2057\langfe2057\cgrid\langnp2057\langfenp2057 {\rtlch\fcs1 \af0 \ltrch\fcs0 _x000d__x000a_\cs17\v\fs20\cf9\loch\af1\hich\af1\dbch\af31501\insrsid5127163\charrsid8263568 \hich\af1\dbch\af31501\loch\f1 &lt;/}{\rtlch\fcs1 \af0 \ltrch\fcs0 \cs17\v\fs20\cf9\lang1024\langfe1024\loch\af1\hich\af1\dbch\af31501\noproof\insrsid5127163 _x000d__x000a_\hich\af1\dbch\af31501\loch\f1 Amend}{\rtlch\fcs1 \af0 \ltrch\fcs0 \cs17\v\fs20\cf9\loch\af1\hich\af1\dbch\af31501\insrsid5127163\charrsid8263568 \hich\af1\dbch\af31501\loch\f1 &gt;}{\rtlch\fcs1 \af0 \ltrch\fcs0 \insrsid24658\charrsid16324206 _x000d__x000a_{\*\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fd_x000d__x000a_6caec5b6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40"/>
    <w:docVar w:name="TXTAUTHOR" w:val="Fabienne Keller"/>
    <w:docVar w:name="TXTLANGUE" w:val="EN"/>
    <w:docVar w:name="TXTLANGUEMIN" w:val="en"/>
    <w:docVar w:name="TXTNRC" w:val="xxxx/xxxx"/>
    <w:docVar w:name="TXTNRCOM" w:val="(2020)0611"/>
    <w:docVar w:name="TXTNRFIRSTAM" w:val="1"/>
    <w:docVar w:name="TXTNRLASTAM" w:val="63"/>
    <w:docVar w:name="TXTNRPE" w:val="697.689"/>
    <w:docVar w:name="TXTNRPE2" w:val="697.689"/>
    <w:docVar w:name="TXTNRPROC" w:val="2016/0224"/>
    <w:docVar w:name="TXTPEorAP" w:val="PE"/>
    <w:docVar w:name="TXTROUTE" w:val="AM\1240207EN.docx"/>
    <w:docVar w:name="TXTTITLE" w:val="Common procedure for international protection in the Union"/>
    <w:docVar w:name="TXTVERSION" w:val="01-00"/>
    <w:docVar w:name="TXTVERSION2" w:val="01-00"/>
  </w:docVars>
  <w:rsids>
    <w:rsidRoot w:val="007E1790"/>
    <w:rsid w:val="000011A8"/>
    <w:rsid w:val="000111BD"/>
    <w:rsid w:val="00012AD6"/>
    <w:rsid w:val="0001381C"/>
    <w:rsid w:val="00040D4D"/>
    <w:rsid w:val="00044546"/>
    <w:rsid w:val="00044727"/>
    <w:rsid w:val="00056C46"/>
    <w:rsid w:val="00073830"/>
    <w:rsid w:val="00075989"/>
    <w:rsid w:val="00075DBE"/>
    <w:rsid w:val="00076EEA"/>
    <w:rsid w:val="0009091A"/>
    <w:rsid w:val="000B0781"/>
    <w:rsid w:val="000D446F"/>
    <w:rsid w:val="000E708D"/>
    <w:rsid w:val="000E7234"/>
    <w:rsid w:val="000F2A80"/>
    <w:rsid w:val="000F7815"/>
    <w:rsid w:val="00107424"/>
    <w:rsid w:val="001140AC"/>
    <w:rsid w:val="00126BC4"/>
    <w:rsid w:val="00147421"/>
    <w:rsid w:val="00150057"/>
    <w:rsid w:val="0015078D"/>
    <w:rsid w:val="001507AB"/>
    <w:rsid w:val="00153B49"/>
    <w:rsid w:val="00155311"/>
    <w:rsid w:val="00156E26"/>
    <w:rsid w:val="00166CCB"/>
    <w:rsid w:val="001809DD"/>
    <w:rsid w:val="00180DC3"/>
    <w:rsid w:val="001866C9"/>
    <w:rsid w:val="00197154"/>
    <w:rsid w:val="001A4802"/>
    <w:rsid w:val="001A4919"/>
    <w:rsid w:val="001B0784"/>
    <w:rsid w:val="001B2528"/>
    <w:rsid w:val="001B761C"/>
    <w:rsid w:val="001C2054"/>
    <w:rsid w:val="001C42FB"/>
    <w:rsid w:val="001C502E"/>
    <w:rsid w:val="001D13C9"/>
    <w:rsid w:val="001D5CC4"/>
    <w:rsid w:val="001D7A49"/>
    <w:rsid w:val="001E0281"/>
    <w:rsid w:val="001F0FDD"/>
    <w:rsid w:val="0020367C"/>
    <w:rsid w:val="0020447E"/>
    <w:rsid w:val="002119C0"/>
    <w:rsid w:val="00222325"/>
    <w:rsid w:val="00231EA7"/>
    <w:rsid w:val="00236619"/>
    <w:rsid w:val="002463D8"/>
    <w:rsid w:val="0024765E"/>
    <w:rsid w:val="002574CB"/>
    <w:rsid w:val="00257D18"/>
    <w:rsid w:val="00265255"/>
    <w:rsid w:val="00280EA6"/>
    <w:rsid w:val="00290191"/>
    <w:rsid w:val="002A1C82"/>
    <w:rsid w:val="002B3E26"/>
    <w:rsid w:val="002B6A7B"/>
    <w:rsid w:val="002C5761"/>
    <w:rsid w:val="002D4245"/>
    <w:rsid w:val="002E3F68"/>
    <w:rsid w:val="002E4311"/>
    <w:rsid w:val="002E6B4F"/>
    <w:rsid w:val="002F150F"/>
    <w:rsid w:val="002F4CA4"/>
    <w:rsid w:val="003003A7"/>
    <w:rsid w:val="0030087B"/>
    <w:rsid w:val="003045CA"/>
    <w:rsid w:val="00315664"/>
    <w:rsid w:val="00322475"/>
    <w:rsid w:val="00363AD3"/>
    <w:rsid w:val="003743DE"/>
    <w:rsid w:val="0037660F"/>
    <w:rsid w:val="003769FF"/>
    <w:rsid w:val="00376C2D"/>
    <w:rsid w:val="00384E84"/>
    <w:rsid w:val="0038706C"/>
    <w:rsid w:val="003923F7"/>
    <w:rsid w:val="003958BD"/>
    <w:rsid w:val="003A5102"/>
    <w:rsid w:val="003A67B4"/>
    <w:rsid w:val="003B2B7B"/>
    <w:rsid w:val="003C6E39"/>
    <w:rsid w:val="003D466C"/>
    <w:rsid w:val="003D70F2"/>
    <w:rsid w:val="003E08BF"/>
    <w:rsid w:val="003E43AC"/>
    <w:rsid w:val="003F21EB"/>
    <w:rsid w:val="003F3B0C"/>
    <w:rsid w:val="004060B0"/>
    <w:rsid w:val="00422BB2"/>
    <w:rsid w:val="004264B2"/>
    <w:rsid w:val="0043016E"/>
    <w:rsid w:val="004367B3"/>
    <w:rsid w:val="00441413"/>
    <w:rsid w:val="00441D7D"/>
    <w:rsid w:val="004523C5"/>
    <w:rsid w:val="004561F2"/>
    <w:rsid w:val="00461E32"/>
    <w:rsid w:val="00464338"/>
    <w:rsid w:val="00473EB3"/>
    <w:rsid w:val="0047508F"/>
    <w:rsid w:val="00476AC6"/>
    <w:rsid w:val="00495E20"/>
    <w:rsid w:val="004A406E"/>
    <w:rsid w:val="004B0B53"/>
    <w:rsid w:val="004E0AAC"/>
    <w:rsid w:val="004E1C4C"/>
    <w:rsid w:val="004F03F0"/>
    <w:rsid w:val="004F2903"/>
    <w:rsid w:val="004F533F"/>
    <w:rsid w:val="005246D8"/>
    <w:rsid w:val="00525C95"/>
    <w:rsid w:val="00525CAE"/>
    <w:rsid w:val="00547F73"/>
    <w:rsid w:val="00557617"/>
    <w:rsid w:val="00571479"/>
    <w:rsid w:val="005934AA"/>
    <w:rsid w:val="005A1400"/>
    <w:rsid w:val="005A305C"/>
    <w:rsid w:val="005A7205"/>
    <w:rsid w:val="005A7EB4"/>
    <w:rsid w:val="005B12A4"/>
    <w:rsid w:val="005B32E3"/>
    <w:rsid w:val="005C5ECE"/>
    <w:rsid w:val="005E50C2"/>
    <w:rsid w:val="005E7ACB"/>
    <w:rsid w:val="00607994"/>
    <w:rsid w:val="00607ABE"/>
    <w:rsid w:val="00613D90"/>
    <w:rsid w:val="0061749A"/>
    <w:rsid w:val="006337D4"/>
    <w:rsid w:val="00637384"/>
    <w:rsid w:val="0065061E"/>
    <w:rsid w:val="0066168A"/>
    <w:rsid w:val="00665DDA"/>
    <w:rsid w:val="00672807"/>
    <w:rsid w:val="006746CD"/>
    <w:rsid w:val="00687070"/>
    <w:rsid w:val="00695CC1"/>
    <w:rsid w:val="006965BE"/>
    <w:rsid w:val="00696C86"/>
    <w:rsid w:val="006A2838"/>
    <w:rsid w:val="006B4B58"/>
    <w:rsid w:val="006B6438"/>
    <w:rsid w:val="006D6B15"/>
    <w:rsid w:val="006E28F7"/>
    <w:rsid w:val="006F0CBD"/>
    <w:rsid w:val="006F3F81"/>
    <w:rsid w:val="006F4B73"/>
    <w:rsid w:val="00701C42"/>
    <w:rsid w:val="00702F62"/>
    <w:rsid w:val="007059E9"/>
    <w:rsid w:val="00706049"/>
    <w:rsid w:val="00707625"/>
    <w:rsid w:val="00714849"/>
    <w:rsid w:val="007152AF"/>
    <w:rsid w:val="00736FBA"/>
    <w:rsid w:val="0074160E"/>
    <w:rsid w:val="0074179D"/>
    <w:rsid w:val="0075125C"/>
    <w:rsid w:val="007539EE"/>
    <w:rsid w:val="007659AC"/>
    <w:rsid w:val="00773A29"/>
    <w:rsid w:val="0079060C"/>
    <w:rsid w:val="0079239B"/>
    <w:rsid w:val="007A42AB"/>
    <w:rsid w:val="007C5BEE"/>
    <w:rsid w:val="007C71DE"/>
    <w:rsid w:val="007E1790"/>
    <w:rsid w:val="00805065"/>
    <w:rsid w:val="00822C94"/>
    <w:rsid w:val="00826770"/>
    <w:rsid w:val="00826A0C"/>
    <w:rsid w:val="0083044A"/>
    <w:rsid w:val="008363E4"/>
    <w:rsid w:val="00837372"/>
    <w:rsid w:val="00851460"/>
    <w:rsid w:val="00863A0F"/>
    <w:rsid w:val="0087052C"/>
    <w:rsid w:val="00870CF2"/>
    <w:rsid w:val="008711E7"/>
    <w:rsid w:val="0087259F"/>
    <w:rsid w:val="00874862"/>
    <w:rsid w:val="00875A9C"/>
    <w:rsid w:val="0088319C"/>
    <w:rsid w:val="00886A0F"/>
    <w:rsid w:val="00887FDC"/>
    <w:rsid w:val="00891914"/>
    <w:rsid w:val="00891EDD"/>
    <w:rsid w:val="008B251A"/>
    <w:rsid w:val="008B64C7"/>
    <w:rsid w:val="008B6C40"/>
    <w:rsid w:val="008B6D94"/>
    <w:rsid w:val="008D4B63"/>
    <w:rsid w:val="008D6D06"/>
    <w:rsid w:val="008F0DDD"/>
    <w:rsid w:val="00900CAE"/>
    <w:rsid w:val="009046FB"/>
    <w:rsid w:val="00904AD5"/>
    <w:rsid w:val="00907CCA"/>
    <w:rsid w:val="009154FF"/>
    <w:rsid w:val="00917A85"/>
    <w:rsid w:val="00961BDA"/>
    <w:rsid w:val="00966038"/>
    <w:rsid w:val="00994345"/>
    <w:rsid w:val="009A65D8"/>
    <w:rsid w:val="009B0305"/>
    <w:rsid w:val="009D1953"/>
    <w:rsid w:val="009E2963"/>
    <w:rsid w:val="009F230F"/>
    <w:rsid w:val="009F3AD3"/>
    <w:rsid w:val="00A15973"/>
    <w:rsid w:val="00A233E9"/>
    <w:rsid w:val="00A237A5"/>
    <w:rsid w:val="00A349A3"/>
    <w:rsid w:val="00A46736"/>
    <w:rsid w:val="00A507FC"/>
    <w:rsid w:val="00A5426B"/>
    <w:rsid w:val="00A5552D"/>
    <w:rsid w:val="00A7340D"/>
    <w:rsid w:val="00A773ED"/>
    <w:rsid w:val="00A845EF"/>
    <w:rsid w:val="00A84E16"/>
    <w:rsid w:val="00A93389"/>
    <w:rsid w:val="00A93F8C"/>
    <w:rsid w:val="00A95997"/>
    <w:rsid w:val="00AA0426"/>
    <w:rsid w:val="00AB74D6"/>
    <w:rsid w:val="00AB7BEA"/>
    <w:rsid w:val="00AC7149"/>
    <w:rsid w:val="00AD730A"/>
    <w:rsid w:val="00AE4459"/>
    <w:rsid w:val="00AF1546"/>
    <w:rsid w:val="00AF25FC"/>
    <w:rsid w:val="00AF2819"/>
    <w:rsid w:val="00AF3AA6"/>
    <w:rsid w:val="00AF7379"/>
    <w:rsid w:val="00B04610"/>
    <w:rsid w:val="00B0638A"/>
    <w:rsid w:val="00B10564"/>
    <w:rsid w:val="00B16E1C"/>
    <w:rsid w:val="00B34DE8"/>
    <w:rsid w:val="00B41B4D"/>
    <w:rsid w:val="00B602C0"/>
    <w:rsid w:val="00B6328C"/>
    <w:rsid w:val="00B73CB7"/>
    <w:rsid w:val="00B77A45"/>
    <w:rsid w:val="00B8066A"/>
    <w:rsid w:val="00B85286"/>
    <w:rsid w:val="00B90B7F"/>
    <w:rsid w:val="00B9188F"/>
    <w:rsid w:val="00BA3778"/>
    <w:rsid w:val="00BA48D2"/>
    <w:rsid w:val="00BC1B1F"/>
    <w:rsid w:val="00BC5E9B"/>
    <w:rsid w:val="00BE0C84"/>
    <w:rsid w:val="00BE5062"/>
    <w:rsid w:val="00BE7601"/>
    <w:rsid w:val="00C05343"/>
    <w:rsid w:val="00C10F61"/>
    <w:rsid w:val="00C14C10"/>
    <w:rsid w:val="00C22CC4"/>
    <w:rsid w:val="00C2336C"/>
    <w:rsid w:val="00C35E35"/>
    <w:rsid w:val="00C41E32"/>
    <w:rsid w:val="00C47AC3"/>
    <w:rsid w:val="00C47D47"/>
    <w:rsid w:val="00C90062"/>
    <w:rsid w:val="00C92798"/>
    <w:rsid w:val="00C970E2"/>
    <w:rsid w:val="00C97A0F"/>
    <w:rsid w:val="00CA41ED"/>
    <w:rsid w:val="00CB34F1"/>
    <w:rsid w:val="00CB4302"/>
    <w:rsid w:val="00CB7B07"/>
    <w:rsid w:val="00CC3977"/>
    <w:rsid w:val="00CC3983"/>
    <w:rsid w:val="00CE35BF"/>
    <w:rsid w:val="00D00CC7"/>
    <w:rsid w:val="00D100D1"/>
    <w:rsid w:val="00D14FCE"/>
    <w:rsid w:val="00D15308"/>
    <w:rsid w:val="00D1583C"/>
    <w:rsid w:val="00D15D1E"/>
    <w:rsid w:val="00D21161"/>
    <w:rsid w:val="00D42398"/>
    <w:rsid w:val="00D44842"/>
    <w:rsid w:val="00D510E3"/>
    <w:rsid w:val="00D677D5"/>
    <w:rsid w:val="00D755F1"/>
    <w:rsid w:val="00D767AC"/>
    <w:rsid w:val="00D82FCC"/>
    <w:rsid w:val="00D87B31"/>
    <w:rsid w:val="00DA4CF9"/>
    <w:rsid w:val="00DB429F"/>
    <w:rsid w:val="00DB65C2"/>
    <w:rsid w:val="00DC4160"/>
    <w:rsid w:val="00DC6A1B"/>
    <w:rsid w:val="00DE672F"/>
    <w:rsid w:val="00E067CD"/>
    <w:rsid w:val="00E15A86"/>
    <w:rsid w:val="00E25DC5"/>
    <w:rsid w:val="00E44BB0"/>
    <w:rsid w:val="00E471BE"/>
    <w:rsid w:val="00E57F50"/>
    <w:rsid w:val="00E660E2"/>
    <w:rsid w:val="00EA25AE"/>
    <w:rsid w:val="00EB3A71"/>
    <w:rsid w:val="00EE011D"/>
    <w:rsid w:val="00EE3E0D"/>
    <w:rsid w:val="00EF03A3"/>
    <w:rsid w:val="00EF11AD"/>
    <w:rsid w:val="00F23E0D"/>
    <w:rsid w:val="00F27170"/>
    <w:rsid w:val="00F278B5"/>
    <w:rsid w:val="00F41EE2"/>
    <w:rsid w:val="00F459F7"/>
    <w:rsid w:val="00F47375"/>
    <w:rsid w:val="00F6331A"/>
    <w:rsid w:val="00F66B7F"/>
    <w:rsid w:val="00F74E7A"/>
    <w:rsid w:val="00F81EAF"/>
    <w:rsid w:val="00F835E7"/>
    <w:rsid w:val="00F92B49"/>
    <w:rsid w:val="00F94324"/>
    <w:rsid w:val="00F95264"/>
    <w:rsid w:val="00F96799"/>
    <w:rsid w:val="00FA192C"/>
    <w:rsid w:val="00FA1C02"/>
    <w:rsid w:val="00FA4DA4"/>
    <w:rsid w:val="00FC1B08"/>
    <w:rsid w:val="00FD05BD"/>
    <w:rsid w:val="00FD2C8F"/>
    <w:rsid w:val="00FD675F"/>
    <w:rsid w:val="00FE03B4"/>
    <w:rsid w:val="00FE0541"/>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BDD086"/>
  <w15:chartTrackingRefBased/>
  <w15:docId w15:val="{97843929-235C-414B-8FB8-8918BC5D7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footer" w:semiHidden="1"/>
    <w:lsdException w:name="caption" w:semiHidden="1" w:unhideWhenUsed="1" w:qFormat="1"/>
    <w:lsdException w:name="annotation reference" w:uiPriority="99"/>
    <w:lsdException w:name="Title" w:qFormat="1"/>
    <w:lsdException w:name="Subtitle" w:qFormat="1"/>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7372"/>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locked/>
    <w:rsid w:val="00FA1C02"/>
    <w:rPr>
      <w:b/>
      <w:sz w:val="24"/>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character" w:customStyle="1" w:styleId="HeaderChar">
    <w:name w:val="Header Char"/>
    <w:basedOn w:val="DefaultParagraphFont"/>
    <w:link w:val="Header"/>
    <w:semiHidden/>
    <w:rsid w:val="00D42398"/>
    <w:rPr>
      <w:sz w:val="24"/>
    </w:r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FooterChar">
    <w:name w:val="Footer Char"/>
    <w:basedOn w:val="DefaultParagraphFont"/>
    <w:link w:val="Footer"/>
    <w:semiHidden/>
    <w:rsid w:val="00FA1C02"/>
    <w:rPr>
      <w:sz w:val="22"/>
    </w:rPr>
  </w:style>
  <w:style w:type="paragraph" w:styleId="Footer">
    <w:name w:val="footer"/>
    <w:link w:val="FooterChar"/>
    <w:semiHidden/>
    <w:unhideWhenUsed/>
    <w:rsid w:val="00FA1C02"/>
    <w:pPr>
      <w:tabs>
        <w:tab w:val="center" w:pos="4536"/>
        <w:tab w:val="right" w:pos="9072"/>
      </w:tabs>
      <w:spacing w:before="240" w:after="240" w:line="220" w:lineRule="auto"/>
    </w:pPr>
    <w:rPr>
      <w:sz w:val="22"/>
    </w:rPr>
  </w:style>
  <w:style w:type="character" w:customStyle="1" w:styleId="Normal12Char">
    <w:name w:val="Normal12 Char"/>
    <w:basedOn w:val="DefaultParagraphFont"/>
    <w:link w:val="Normal12"/>
    <w:locked/>
    <w:rsid w:val="00FA1C02"/>
    <w:rPr>
      <w:noProof/>
      <w:sz w:val="24"/>
    </w:rPr>
  </w:style>
  <w:style w:type="paragraph" w:customStyle="1" w:styleId="Normal12">
    <w:name w:val="Normal12"/>
    <w:basedOn w:val="Normal"/>
    <w:link w:val="Normal12Char"/>
    <w:rsid w:val="00FA1C02"/>
    <w:pPr>
      <w:spacing w:after="240"/>
    </w:pPr>
    <w:rPr>
      <w:noProof/>
    </w:rPr>
  </w:style>
  <w:style w:type="character" w:customStyle="1" w:styleId="Normal6Char">
    <w:name w:val="Normal6 Char"/>
    <w:basedOn w:val="DefaultParagraphFont"/>
    <w:link w:val="Normal6"/>
    <w:locked/>
    <w:rsid w:val="00FA1C02"/>
    <w:rPr>
      <w:sz w:val="24"/>
      <w:lang w:val="fi-FI"/>
    </w:rPr>
  </w:style>
  <w:style w:type="paragraph" w:customStyle="1" w:styleId="Normal6">
    <w:name w:val="Normal6"/>
    <w:basedOn w:val="Normal"/>
    <w:link w:val="Normal6Char"/>
    <w:rsid w:val="00FA1C02"/>
    <w:pPr>
      <w:spacing w:after="120"/>
    </w:pPr>
  </w:style>
  <w:style w:type="paragraph" w:customStyle="1" w:styleId="Normal12Italic">
    <w:name w:val="Normal12Italic"/>
    <w:basedOn w:val="Normal12"/>
    <w:rsid w:val="00FA1C02"/>
    <w:rPr>
      <w:i/>
    </w:rPr>
  </w:style>
  <w:style w:type="paragraph" w:customStyle="1" w:styleId="Footer2">
    <w:name w:val="Footer2"/>
    <w:basedOn w:val="Normal12"/>
    <w:rsid w:val="00FA1C02"/>
    <w:pPr>
      <w:tabs>
        <w:tab w:val="center" w:pos="4535"/>
        <w:tab w:val="right" w:pos="9923"/>
      </w:tabs>
      <w:spacing w:line="480" w:lineRule="auto"/>
      <w:ind w:left="-851"/>
    </w:pPr>
    <w:rPr>
      <w:rFonts w:ascii="Arial" w:cs="Arial"/>
      <w:b/>
      <w:sz w:val="48"/>
    </w:rPr>
  </w:style>
  <w:style w:type="paragraph" w:customStyle="1" w:styleId="EntPE">
    <w:name w:val="EntPE"/>
    <w:basedOn w:val="Normal12"/>
    <w:rsid w:val="00FA1C02"/>
    <w:pPr>
      <w:jc w:val="center"/>
    </w:pPr>
    <w:rPr>
      <w:noProof w:val="0"/>
      <w:sz w:val="56"/>
    </w:rPr>
  </w:style>
  <w:style w:type="paragraph" w:customStyle="1" w:styleId="AMNumberTabs0">
    <w:name w:val="AMNumberTabs"/>
    <w:basedOn w:val="Normal"/>
    <w:rsid w:val="00FA1C0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FA1C02"/>
    <w:pPr>
      <w:spacing w:before="240"/>
    </w:pPr>
    <w:rPr>
      <w:b/>
    </w:rPr>
  </w:style>
  <w:style w:type="paragraph" w:customStyle="1" w:styleId="ColumnHeading">
    <w:name w:val="ColumnHeading"/>
    <w:basedOn w:val="Normal"/>
    <w:rsid w:val="00FA1C02"/>
    <w:pPr>
      <w:spacing w:after="240"/>
      <w:jc w:val="center"/>
    </w:pPr>
    <w:rPr>
      <w:i/>
    </w:rPr>
  </w:style>
  <w:style w:type="paragraph" w:customStyle="1" w:styleId="Olang">
    <w:name w:val="Olang"/>
    <w:basedOn w:val="Normal"/>
    <w:rsid w:val="00FA1C02"/>
    <w:pPr>
      <w:spacing w:before="240" w:after="240"/>
      <w:jc w:val="right"/>
    </w:pPr>
    <w:rPr>
      <w:noProof/>
      <w:szCs w:val="24"/>
    </w:rPr>
  </w:style>
  <w:style w:type="paragraph" w:customStyle="1" w:styleId="JustificationTitle">
    <w:name w:val="JustificationTitle"/>
    <w:basedOn w:val="Normal"/>
    <w:next w:val="Normal12"/>
    <w:rsid w:val="00FA1C02"/>
    <w:pPr>
      <w:keepNext/>
      <w:spacing w:before="240" w:after="240"/>
      <w:jc w:val="center"/>
    </w:pPr>
    <w:rPr>
      <w:i/>
      <w:noProof/>
    </w:rPr>
  </w:style>
  <w:style w:type="character" w:styleId="CommentReference">
    <w:name w:val="annotation reference"/>
    <w:basedOn w:val="DefaultParagraphFont"/>
    <w:uiPriority w:val="99"/>
    <w:rsid w:val="00707625"/>
    <w:rPr>
      <w:sz w:val="16"/>
      <w:szCs w:val="16"/>
    </w:rPr>
  </w:style>
  <w:style w:type="paragraph" w:styleId="CommentText">
    <w:name w:val="annotation text"/>
    <w:basedOn w:val="Normal"/>
    <w:link w:val="CommentTextChar"/>
    <w:uiPriority w:val="99"/>
    <w:rsid w:val="00707625"/>
    <w:rPr>
      <w:sz w:val="20"/>
    </w:rPr>
  </w:style>
  <w:style w:type="character" w:customStyle="1" w:styleId="CommentTextChar">
    <w:name w:val="Comment Text Char"/>
    <w:basedOn w:val="DefaultParagraphFont"/>
    <w:link w:val="CommentText"/>
    <w:uiPriority w:val="99"/>
    <w:rsid w:val="00707625"/>
  </w:style>
  <w:style w:type="paragraph" w:styleId="CommentSubject">
    <w:name w:val="annotation subject"/>
    <w:basedOn w:val="CommentText"/>
    <w:next w:val="CommentText"/>
    <w:link w:val="CommentSubjectChar"/>
    <w:semiHidden/>
    <w:unhideWhenUsed/>
    <w:rsid w:val="00707625"/>
    <w:rPr>
      <w:b/>
      <w:bCs/>
    </w:rPr>
  </w:style>
  <w:style w:type="character" w:customStyle="1" w:styleId="CommentSubjectChar">
    <w:name w:val="Comment Subject Char"/>
    <w:basedOn w:val="CommentTextChar"/>
    <w:link w:val="CommentSubject"/>
    <w:semiHidden/>
    <w:rsid w:val="00707625"/>
    <w:rPr>
      <w:b/>
      <w:bCs/>
    </w:rPr>
  </w:style>
  <w:style w:type="paragraph" w:styleId="BalloonText">
    <w:name w:val="Balloon Text"/>
    <w:basedOn w:val="Normal"/>
    <w:link w:val="BalloonTextChar"/>
    <w:semiHidden/>
    <w:unhideWhenUsed/>
    <w:rsid w:val="00707625"/>
    <w:rPr>
      <w:rFonts w:ascii="Segoe UI" w:hAnsi="Segoe UI" w:cs="Segoe UI"/>
      <w:sz w:val="18"/>
      <w:szCs w:val="18"/>
    </w:rPr>
  </w:style>
  <w:style w:type="character" w:customStyle="1" w:styleId="BalloonTextChar">
    <w:name w:val="Balloon Text Char"/>
    <w:basedOn w:val="DefaultParagraphFont"/>
    <w:link w:val="BalloonText"/>
    <w:semiHidden/>
    <w:rsid w:val="00707625"/>
    <w:rPr>
      <w:rFonts w:ascii="Segoe UI" w:hAnsi="Segoe UI" w:cs="Segoe UI"/>
      <w:sz w:val="18"/>
      <w:szCs w:val="18"/>
    </w:rPr>
  </w:style>
  <w:style w:type="character" w:customStyle="1" w:styleId="Aucun">
    <w:name w:val="Aucun"/>
    <w:rsid w:val="00701C42"/>
    <w:rPr>
      <w:lang w:val="fi-FI"/>
    </w:rPr>
  </w:style>
  <w:style w:type="paragraph" w:customStyle="1" w:styleId="Corps">
    <w:name w:val="Corps"/>
    <w:rsid w:val="00701C42"/>
    <w:pPr>
      <w:pBdr>
        <w:top w:val="nil"/>
        <w:left w:val="nil"/>
        <w:bottom w:val="nil"/>
        <w:right w:val="nil"/>
        <w:between w:val="nil"/>
        <w:bar w:val="nil"/>
      </w:pBdr>
      <w:spacing w:before="120" w:after="120" w:line="360" w:lineRule="auto"/>
    </w:pPr>
    <w:rPr>
      <w:color w:val="000000"/>
      <w:sz w:val="24"/>
      <w:szCs w:val="24"/>
      <w:u w:color="000000"/>
      <w:bdr w:val="nil"/>
      <w14:textOutline w14:w="0" w14:cap="flat" w14:cmpd="sng" w14:algn="ctr">
        <w14:noFill/>
        <w14:prstDash w14:val="solid"/>
        <w14:bevel/>
      </w14:textOutline>
    </w:rPr>
  </w:style>
  <w:style w:type="character" w:styleId="Emphasis">
    <w:name w:val="Emphasis"/>
    <w:basedOn w:val="DefaultParagraphFont"/>
    <w:uiPriority w:val="20"/>
    <w:qFormat/>
    <w:rsid w:val="00197154"/>
    <w:rPr>
      <w:i/>
      <w:iCs/>
    </w:rPr>
  </w:style>
  <w:style w:type="paragraph" w:styleId="Revision">
    <w:name w:val="Revision"/>
    <w:hidden/>
    <w:uiPriority w:val="99"/>
    <w:semiHidden/>
    <w:rsid w:val="0004472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51</Pages>
  <Words>8564</Words>
  <Characters>69503</Characters>
  <Application>Microsoft Office Word</Application>
  <DocSecurity>0</DocSecurity>
  <Lines>2627</Lines>
  <Paragraphs>622</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77555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2021-10-25T09:19:00Z</dcterms:created>
  <dcterms:modified xsi:type="dcterms:W3CDTF">2021-10-25T09:19:00Z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1240207</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\\eiciBRUpr1\pdocep$\DocEP\TRANSFIL\EN\AM_Com_LegReport.EN(24/04/2020 21:50:04)</vt:lpwstr>
  </property>
  <property fmtid="{D5CDD505-2E9C-101B-9397-08002B2CF9AE}" pid="7" name="&lt;Type&gt;">
    <vt:lpwstr>AM</vt:lpwstr>
  </property>
  <property fmtid="{D5CDD505-2E9C-101B-9397-08002B2CF9AE}" pid="8" name="Created with">
    <vt:lpwstr>9.11.0 Build [20210902]</vt:lpwstr>
  </property>
  <property fmtid="{D5CDD505-2E9C-101B-9397-08002B2CF9AE}" pid="9" name="FooterPath">
    <vt:lpwstr>AM\1240207FI.docx</vt:lpwstr>
  </property>
  <property fmtid="{D5CDD505-2E9C-101B-9397-08002B2CF9AE}" pid="10" name="LastEdited with">
    <vt:lpwstr>9.11.0 Build [20210902]</vt:lpwstr>
  </property>
  <property fmtid="{D5CDD505-2E9C-101B-9397-08002B2CF9AE}" pid="11" name="PE number">
    <vt:lpwstr>697.689</vt:lpwstr>
  </property>
  <property fmtid="{D5CDD505-2E9C-101B-9397-08002B2CF9AE}" pid="12" name="SDLStudio">
    <vt:lpwstr/>
  </property>
  <property fmtid="{D5CDD505-2E9C-101B-9397-08002B2CF9AE}" pid="13" name="SendToEpades">
    <vt:lpwstr>OK - 2021/10/11 13:45</vt:lpwstr>
  </property>
  <property fmtid="{D5CDD505-2E9C-101B-9397-08002B2CF9AE}" pid="14" name="Bookout">
    <vt:lpwstr>OK - 2021/10/25 11:19</vt:lpwstr>
  </property>
</Properties>
</file>