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878CF" w:rsidRPr="00A62077" w14:paraId="3478F145" w14:textId="77777777" w:rsidTr="00C13520">
        <w:trPr>
          <w:trHeight w:hRule="exact" w:val="1418"/>
        </w:trPr>
        <w:tc>
          <w:tcPr>
            <w:tcW w:w="6804" w:type="dxa"/>
            <w:shd w:val="clear" w:color="auto" w:fill="auto"/>
            <w:vAlign w:val="center"/>
          </w:tcPr>
          <w:p w14:paraId="1F056807" w14:textId="77777777" w:rsidR="00BE5062" w:rsidRPr="00A62077" w:rsidRDefault="00FE2D4D" w:rsidP="00C13520">
            <w:pPr>
              <w:pStyle w:val="EPName"/>
            </w:pPr>
            <w:bookmarkStart w:id="0" w:name="_GoBack"/>
            <w:bookmarkEnd w:id="0"/>
            <w:r w:rsidRPr="00A62077">
              <w:t>Ευρωπαϊκό Κοινοβούλιο</w:t>
            </w:r>
          </w:p>
          <w:p w14:paraId="2D74A52B" w14:textId="77777777" w:rsidR="00BE5062" w:rsidRPr="00FE2D4D" w:rsidRDefault="00FE2D4D" w:rsidP="004058AE">
            <w:pPr>
              <w:pStyle w:val="EPTerm"/>
            </w:pPr>
            <w:r w:rsidRPr="00A62077">
              <w:t>2019-2024</w:t>
            </w:r>
          </w:p>
        </w:tc>
        <w:tc>
          <w:tcPr>
            <w:tcW w:w="2268" w:type="dxa"/>
            <w:shd w:val="clear" w:color="auto" w:fill="auto"/>
          </w:tcPr>
          <w:p w14:paraId="6EF1272E" w14:textId="77777777" w:rsidR="00BE5062" w:rsidRPr="00A62077" w:rsidRDefault="00FE2D4D" w:rsidP="00C13520">
            <w:pPr>
              <w:pStyle w:val="EPLogo"/>
            </w:pPr>
            <w:r w:rsidRPr="00A62077">
              <w:rPr>
                <w:noProof/>
                <w:lang w:val="en-GB"/>
              </w:rPr>
              <w:drawing>
                <wp:inline distT="0" distB="0" distL="0" distR="0" wp14:anchorId="746A080F" wp14:editId="22C414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ECCAABA" w14:textId="77777777" w:rsidR="000E7234" w:rsidRPr="00A62077" w:rsidRDefault="000E7234" w:rsidP="000E7234">
      <w:pPr>
        <w:pStyle w:val="LineTop"/>
      </w:pPr>
    </w:p>
    <w:p w14:paraId="2CBE6010" w14:textId="77777777" w:rsidR="000E7234" w:rsidRPr="00A62077" w:rsidRDefault="00FE2D4D" w:rsidP="000E7234">
      <w:pPr>
        <w:pStyle w:val="EPBody"/>
      </w:pPr>
      <w:r w:rsidRPr="00FE2D4D">
        <w:rPr>
          <w:rStyle w:val="HideTWBExt"/>
          <w:i w:val="0"/>
          <w:noProof w:val="0"/>
        </w:rPr>
        <w:t>&lt;Commission&gt;</w:t>
      </w:r>
      <w:r w:rsidRPr="00A62077">
        <w:rPr>
          <w:rStyle w:val="HideTWBInt"/>
        </w:rPr>
        <w:t>{LIBE}</w:t>
      </w:r>
      <w:r w:rsidRPr="00A62077">
        <w:t>Επιτροπή Πολιτικών Ελευθεριών, Δικαιοσύνης και Εσωτερικών Υποθέσεων</w:t>
      </w:r>
      <w:r w:rsidRPr="00FE2D4D">
        <w:rPr>
          <w:rStyle w:val="HideTWBExt"/>
          <w:i w:val="0"/>
          <w:noProof w:val="0"/>
        </w:rPr>
        <w:t>&lt;/Commission&gt;</w:t>
      </w:r>
    </w:p>
    <w:p w14:paraId="1E780C06" w14:textId="77777777" w:rsidR="000E7234" w:rsidRPr="00A62077" w:rsidRDefault="000E7234" w:rsidP="000E7234">
      <w:pPr>
        <w:pStyle w:val="LineBottom"/>
      </w:pPr>
    </w:p>
    <w:p w14:paraId="7E71FD38" w14:textId="77777777" w:rsidR="00B85286" w:rsidRPr="00A62077" w:rsidRDefault="00FE2D4D">
      <w:pPr>
        <w:pStyle w:val="CoverReference"/>
      </w:pPr>
      <w:r w:rsidRPr="00FE2D4D">
        <w:rPr>
          <w:rStyle w:val="HideTWBExt"/>
          <w:b w:val="0"/>
          <w:noProof w:val="0"/>
        </w:rPr>
        <w:t>&lt;RefProc&gt;</w:t>
      </w:r>
      <w:r w:rsidRPr="00A62077">
        <w:t>2016/0224</w:t>
      </w:r>
      <w:r w:rsidRPr="00FE2D4D">
        <w:rPr>
          <w:rStyle w:val="HideTWBExt"/>
          <w:b w:val="0"/>
          <w:noProof w:val="0"/>
        </w:rPr>
        <w:t>&lt;/RefProc&gt;&lt;RefTypeProc&gt;</w:t>
      </w:r>
      <w:r w:rsidRPr="00A62077">
        <w:t>(COD)</w:t>
      </w:r>
      <w:r w:rsidRPr="00FE2D4D">
        <w:rPr>
          <w:rStyle w:val="HideTWBExt"/>
          <w:b w:val="0"/>
          <w:noProof w:val="0"/>
        </w:rPr>
        <w:t>&lt;/RefTypeProc&gt;</w:t>
      </w:r>
    </w:p>
    <w:p w14:paraId="760C52A3" w14:textId="77777777" w:rsidR="00B85286" w:rsidRPr="00A62077" w:rsidRDefault="00FE2D4D">
      <w:pPr>
        <w:pStyle w:val="CoverDate"/>
      </w:pPr>
      <w:r w:rsidRPr="00FE2D4D">
        <w:rPr>
          <w:rStyle w:val="HideTWBExt"/>
          <w:noProof w:val="0"/>
        </w:rPr>
        <w:t>&lt;Date&gt;</w:t>
      </w:r>
      <w:r w:rsidRPr="00A62077">
        <w:rPr>
          <w:rStyle w:val="HideTWBInt"/>
        </w:rPr>
        <w:t>{09/11/2021}</w:t>
      </w:r>
      <w:r w:rsidRPr="00A62077">
        <w:t>16.12.2021</w:t>
      </w:r>
      <w:r w:rsidRPr="00FE2D4D">
        <w:rPr>
          <w:rStyle w:val="HideTWBExt"/>
          <w:noProof w:val="0"/>
        </w:rPr>
        <w:t>&lt;/Date&gt;</w:t>
      </w:r>
    </w:p>
    <w:p w14:paraId="51CB3CD0" w14:textId="77777777" w:rsidR="009B0305" w:rsidRPr="00A62077" w:rsidRDefault="00FE2D4D" w:rsidP="009B0305">
      <w:pPr>
        <w:pStyle w:val="CoverDocType"/>
      </w:pPr>
      <w:r w:rsidRPr="00FE2D4D">
        <w:rPr>
          <w:rStyle w:val="HideTWBExt"/>
          <w:b w:val="0"/>
          <w:noProof w:val="0"/>
        </w:rPr>
        <w:t>&lt;TypeAM&gt;</w:t>
      </w:r>
      <w:r w:rsidRPr="00A62077">
        <w:t>ΤΡΟΠΟΛΟΓΙΕΣ</w:t>
      </w:r>
      <w:r w:rsidRPr="00FE2D4D">
        <w:rPr>
          <w:rStyle w:val="HideTWBExt"/>
          <w:b w:val="0"/>
          <w:noProof w:val="0"/>
        </w:rPr>
        <w:t>&lt;/TypeAM&gt;</w:t>
      </w:r>
    </w:p>
    <w:p w14:paraId="7CE8CC4E" w14:textId="77777777" w:rsidR="00B85286" w:rsidRPr="00A62077" w:rsidRDefault="00FE2D4D" w:rsidP="001C2054">
      <w:pPr>
        <w:pStyle w:val="CoverDocType24a"/>
      </w:pPr>
      <w:r w:rsidRPr="00FE2D4D">
        <w:rPr>
          <w:rStyle w:val="HideTWBExt"/>
          <w:b w:val="0"/>
          <w:noProof w:val="0"/>
        </w:rPr>
        <w:t>&lt;RangeAM&gt;</w:t>
      </w:r>
      <w:r w:rsidRPr="00A62077">
        <w:t>65 - 195</w:t>
      </w:r>
      <w:r w:rsidRPr="00FE2D4D">
        <w:rPr>
          <w:rStyle w:val="HideTWBExt"/>
          <w:b w:val="0"/>
          <w:noProof w:val="0"/>
        </w:rPr>
        <w:t>&lt;/RangeAM&gt;</w:t>
      </w:r>
    </w:p>
    <w:p w14:paraId="09F2B6E3" w14:textId="77777777" w:rsidR="001C2054" w:rsidRPr="00A62077" w:rsidRDefault="00FE2D4D" w:rsidP="00A93F8C">
      <w:pPr>
        <w:pStyle w:val="CoverBold"/>
      </w:pPr>
      <w:r w:rsidRPr="00FE2D4D">
        <w:rPr>
          <w:rStyle w:val="HideTWBExt"/>
          <w:b w:val="0"/>
          <w:noProof w:val="0"/>
        </w:rPr>
        <w:t>&lt;TitreType&gt;</w:t>
      </w:r>
      <w:r w:rsidRPr="00A62077">
        <w:t>Σχέδιο έκθεσης</w:t>
      </w:r>
      <w:r w:rsidRPr="00FE2D4D">
        <w:rPr>
          <w:rStyle w:val="HideTWBExt"/>
          <w:b w:val="0"/>
          <w:noProof w:val="0"/>
        </w:rPr>
        <w:t>&lt;/TitreType&gt;</w:t>
      </w:r>
    </w:p>
    <w:p w14:paraId="3F5EE154" w14:textId="77777777" w:rsidR="00B85286" w:rsidRPr="00A62077" w:rsidRDefault="00FE2D4D" w:rsidP="00A93F8C">
      <w:pPr>
        <w:pStyle w:val="CoverBold"/>
      </w:pPr>
      <w:r w:rsidRPr="00FE2D4D">
        <w:rPr>
          <w:rStyle w:val="HideTWBExt"/>
          <w:b w:val="0"/>
          <w:noProof w:val="0"/>
        </w:rPr>
        <w:t>&lt;Rapporteur&gt;</w:t>
      </w:r>
      <w:r w:rsidRPr="00A62077">
        <w:t>Fabienne Keller</w:t>
      </w:r>
      <w:r w:rsidRPr="00FE2D4D">
        <w:rPr>
          <w:rStyle w:val="HideTWBExt"/>
          <w:b w:val="0"/>
          <w:noProof w:val="0"/>
        </w:rPr>
        <w:t>&lt;/Rapporteur&gt;</w:t>
      </w:r>
    </w:p>
    <w:p w14:paraId="35F73C91" w14:textId="77777777" w:rsidR="00B85286" w:rsidRPr="00A62077" w:rsidRDefault="00FE2D4D">
      <w:pPr>
        <w:pStyle w:val="CoverNormal24a"/>
      </w:pPr>
      <w:r w:rsidRPr="00FE2D4D">
        <w:rPr>
          <w:rStyle w:val="HideTWBExt"/>
          <w:noProof w:val="0"/>
        </w:rPr>
        <w:t>&lt;DocRefPE&gt;</w:t>
      </w:r>
      <w:r w:rsidRPr="00A62077">
        <w:t>(PE697.689v01-00)</w:t>
      </w:r>
      <w:r w:rsidRPr="00FE2D4D">
        <w:rPr>
          <w:rStyle w:val="HideTWBExt"/>
          <w:noProof w:val="0"/>
        </w:rPr>
        <w:t>&lt;/DocRefPE&gt;</w:t>
      </w:r>
    </w:p>
    <w:p w14:paraId="68DB537A" w14:textId="77777777" w:rsidR="00B85286" w:rsidRPr="00A62077" w:rsidRDefault="00FE2D4D">
      <w:pPr>
        <w:pStyle w:val="CoverNormal24a"/>
      </w:pPr>
      <w:r w:rsidRPr="00FE2D4D">
        <w:rPr>
          <w:rStyle w:val="HideTWBExt"/>
          <w:noProof w:val="0"/>
        </w:rPr>
        <w:t>&lt;Titre&gt;</w:t>
      </w:r>
      <w:r w:rsidRPr="00A62077">
        <w:t>Πρόταση κανονισμού του Ευρωπαϊκού Κοινοβουλίου και του Συμβουλίου για τη θέσπιση κοινής διαδικασίας διεθνούς προστασίας στην Ένωση και την κατάργηση της οδηγίας 2013/32/ΕΕ</w:t>
      </w:r>
      <w:r w:rsidRPr="00FE2D4D">
        <w:rPr>
          <w:rStyle w:val="HideTWBExt"/>
          <w:noProof w:val="0"/>
        </w:rPr>
        <w:t>&lt;/Titre&gt;</w:t>
      </w:r>
    </w:p>
    <w:p w14:paraId="411E5021" w14:textId="77777777" w:rsidR="006337D4" w:rsidRPr="00A62077" w:rsidRDefault="00FE2D4D" w:rsidP="006337D4">
      <w:pPr>
        <w:pStyle w:val="CoverNormal"/>
      </w:pPr>
      <w:r w:rsidRPr="00FE2D4D">
        <w:rPr>
          <w:rStyle w:val="HideTWBExt"/>
          <w:noProof w:val="0"/>
        </w:rPr>
        <w:t>&lt;DocAmend&gt;</w:t>
      </w:r>
      <w:r w:rsidRPr="00A62077">
        <w:t>Πρόταση κανονισμού</w:t>
      </w:r>
      <w:r w:rsidRPr="00FE2D4D">
        <w:rPr>
          <w:rStyle w:val="HideTWBExt"/>
          <w:noProof w:val="0"/>
        </w:rPr>
        <w:t>&lt;/DocAmend&gt;</w:t>
      </w:r>
    </w:p>
    <w:p w14:paraId="42F4CF8A" w14:textId="77777777" w:rsidR="00B85286" w:rsidRPr="00A62077" w:rsidRDefault="00FE2D4D">
      <w:pPr>
        <w:pStyle w:val="CoverNormal24a"/>
      </w:pPr>
      <w:r w:rsidRPr="00FE2D4D">
        <w:rPr>
          <w:rStyle w:val="HideTWBExt"/>
          <w:noProof w:val="0"/>
        </w:rPr>
        <w:t>&lt;DocRef&gt;</w:t>
      </w:r>
      <w:r w:rsidRPr="00A62077">
        <w:t>(COM(2020)0611 – C9</w:t>
      </w:r>
      <w:r w:rsidRPr="00A62077">
        <w:noBreakHyphen/>
        <w:t>xxxx/xxxx – 2016/0224(COD))</w:t>
      </w:r>
      <w:r w:rsidRPr="00FE2D4D">
        <w:rPr>
          <w:rStyle w:val="HideTWBExt"/>
          <w:noProof w:val="0"/>
        </w:rPr>
        <w:t>&lt;/DocRef&gt;</w:t>
      </w:r>
    </w:p>
    <w:p w14:paraId="44CABAE6" w14:textId="77777777" w:rsidR="00B85286" w:rsidRPr="003E05C4" w:rsidRDefault="00FE2D4D" w:rsidP="00E660E2">
      <w:pPr>
        <w:widowControl/>
        <w:tabs>
          <w:tab w:val="center" w:pos="4677"/>
        </w:tabs>
        <w:rPr>
          <w:lang w:val="pt-PT"/>
        </w:rPr>
      </w:pPr>
      <w:r w:rsidRPr="003E05C4">
        <w:rPr>
          <w:lang w:val="pt-PT"/>
        </w:rPr>
        <w:br w:type="page"/>
      </w:r>
      <w:r w:rsidRPr="003E05C4">
        <w:rPr>
          <w:lang w:val="pt-PT"/>
        </w:rPr>
        <w:lastRenderedPageBreak/>
        <w:t>AM_Com_LegReport</w:t>
      </w:r>
    </w:p>
    <w:p w14:paraId="0F4D8E58" w14:textId="49222F0F" w:rsidR="00A62077" w:rsidRPr="003E05C4" w:rsidRDefault="00FE2D4D" w:rsidP="00A62077">
      <w:pPr>
        <w:pStyle w:val="AmNumberTabs"/>
        <w:rPr>
          <w:lang w:val="pt-PT"/>
        </w:rPr>
      </w:pPr>
      <w:r w:rsidRPr="003E05C4">
        <w:rPr>
          <w:lang w:val="pt-PT"/>
        </w:rPr>
        <w:br w:type="page"/>
      </w:r>
      <w:r w:rsidR="00A62077" w:rsidRPr="003E05C4">
        <w:rPr>
          <w:rStyle w:val="HideTWBExt"/>
          <w:b w:val="0"/>
          <w:lang w:val="pt-PT"/>
        </w:rPr>
        <w:lastRenderedPageBreak/>
        <w:t>&lt;RepeatBlock-Amend&gt;&lt;Amend&gt;</w:t>
      </w:r>
      <w:r w:rsidR="00A62077" w:rsidRPr="00A62077">
        <w:t>Τροπολογία</w:t>
      </w:r>
      <w:r w:rsidR="00A62077" w:rsidRPr="003E05C4">
        <w:rPr>
          <w:lang w:val="pt-PT"/>
        </w:rPr>
        <w:tab/>
      </w:r>
      <w:r w:rsidR="00A62077" w:rsidRPr="003E05C4">
        <w:rPr>
          <w:lang w:val="pt-PT"/>
        </w:rPr>
        <w:tab/>
      </w:r>
      <w:r w:rsidR="00A62077" w:rsidRPr="003E05C4">
        <w:rPr>
          <w:rStyle w:val="HideTWBExt"/>
          <w:b w:val="0"/>
          <w:lang w:val="pt-PT"/>
        </w:rPr>
        <w:t>&lt;NumAm&gt;</w:t>
      </w:r>
      <w:r w:rsidR="00A62077" w:rsidRPr="003E05C4">
        <w:rPr>
          <w:lang w:val="pt-PT"/>
        </w:rPr>
        <w:t>65</w:t>
      </w:r>
      <w:r w:rsidR="00A62077" w:rsidRPr="003E05C4">
        <w:rPr>
          <w:rStyle w:val="HideTWBExt"/>
          <w:b w:val="0"/>
          <w:lang w:val="pt-PT"/>
        </w:rPr>
        <w:t>&lt;/NumAm&gt;</w:t>
      </w:r>
    </w:p>
    <w:p w14:paraId="2D5A856F" w14:textId="77777777" w:rsidR="00A62077" w:rsidRPr="003E05C4" w:rsidRDefault="00A62077" w:rsidP="00A62077">
      <w:pPr>
        <w:pStyle w:val="NormalBold"/>
        <w:rPr>
          <w:lang w:val="pt-PT"/>
        </w:rPr>
      </w:pPr>
      <w:r w:rsidRPr="003E05C4">
        <w:rPr>
          <w:rStyle w:val="HideTWBExt"/>
          <w:b w:val="0"/>
          <w:lang w:val="pt-PT"/>
        </w:rPr>
        <w:t>&lt;RepeatBlock-By&gt;&lt;Members&gt;</w:t>
      </w:r>
      <w:r w:rsidRPr="003E05C4">
        <w:rPr>
          <w:lang w:val="pt-PT"/>
        </w:rPr>
        <w:t>Sira Rego</w:t>
      </w:r>
      <w:r w:rsidRPr="003E05C4">
        <w:rPr>
          <w:rStyle w:val="HideTWBExt"/>
          <w:b w:val="0"/>
          <w:lang w:val="pt-PT"/>
        </w:rPr>
        <w:t>&lt;/Members&gt;</w:t>
      </w:r>
    </w:p>
    <w:p w14:paraId="04BDC766" w14:textId="77777777" w:rsidR="00A62077" w:rsidRPr="003E05C4" w:rsidRDefault="00A62077" w:rsidP="00A62077">
      <w:pPr>
        <w:pStyle w:val="NormalBold"/>
        <w:rPr>
          <w:lang w:val="pt-PT"/>
        </w:rPr>
      </w:pPr>
      <w:r w:rsidRPr="003E05C4">
        <w:rPr>
          <w:rStyle w:val="HideTWBExt"/>
          <w:b w:val="0"/>
          <w:lang w:val="pt-PT"/>
        </w:rPr>
        <w:t>&lt;/RepeatBlock-By&gt;</w:t>
      </w:r>
    </w:p>
    <w:p w14:paraId="7F973FE2"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87ACB44" w14:textId="77777777" w:rsidR="00A62077" w:rsidRPr="00A62077" w:rsidRDefault="00A62077" w:rsidP="00A62077">
      <w:pPr>
        <w:pStyle w:val="NormalBold"/>
      </w:pPr>
      <w:r>
        <w:rPr>
          <w:rStyle w:val="HideTWBExt"/>
          <w:b w:val="0"/>
        </w:rPr>
        <w:t>&lt;Article&gt;</w:t>
      </w:r>
      <w:r w:rsidRPr="00A62077">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8B3EC94" w14:textId="77777777" w:rsidTr="007F2CA3">
        <w:trPr>
          <w:trHeight w:val="240"/>
          <w:jc w:val="center"/>
        </w:trPr>
        <w:tc>
          <w:tcPr>
            <w:tcW w:w="9752" w:type="dxa"/>
            <w:gridSpan w:val="2"/>
          </w:tcPr>
          <w:p w14:paraId="49D4EDCF" w14:textId="77777777" w:rsidR="00A62077" w:rsidRPr="00FE2D4D" w:rsidRDefault="00A62077" w:rsidP="007F2CA3"/>
        </w:tc>
      </w:tr>
      <w:tr w:rsidR="00A62077" w:rsidRPr="00FE2D4D" w14:paraId="0B1AF4C7" w14:textId="77777777" w:rsidTr="007F2CA3">
        <w:trPr>
          <w:trHeight w:val="240"/>
          <w:jc w:val="center"/>
        </w:trPr>
        <w:tc>
          <w:tcPr>
            <w:tcW w:w="4876" w:type="dxa"/>
            <w:hideMark/>
          </w:tcPr>
          <w:p w14:paraId="79879D17"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2A26574" w14:textId="77777777" w:rsidR="00A62077" w:rsidRPr="00FE2D4D" w:rsidRDefault="00A62077" w:rsidP="007F2CA3">
            <w:pPr>
              <w:pStyle w:val="AmColumnHeading"/>
            </w:pPr>
            <w:r w:rsidRPr="00A62077">
              <w:t>Τροπολογία</w:t>
            </w:r>
          </w:p>
        </w:tc>
      </w:tr>
      <w:tr w:rsidR="00A62077" w:rsidRPr="00A62077" w14:paraId="04B98998" w14:textId="77777777" w:rsidTr="007F2CA3">
        <w:trPr>
          <w:jc w:val="center"/>
        </w:trPr>
        <w:tc>
          <w:tcPr>
            <w:tcW w:w="4876" w:type="dxa"/>
          </w:tcPr>
          <w:p w14:paraId="242D1D68" w14:textId="77777777" w:rsidR="00A62077" w:rsidRPr="00FE2D4D" w:rsidRDefault="00A62077" w:rsidP="007F2CA3">
            <w:pPr>
              <w:pStyle w:val="Normal6a"/>
            </w:pPr>
          </w:p>
        </w:tc>
        <w:tc>
          <w:tcPr>
            <w:tcW w:w="4876" w:type="dxa"/>
            <w:hideMark/>
          </w:tcPr>
          <w:p w14:paraId="71CDF193" w14:textId="77777777" w:rsidR="00A62077" w:rsidRPr="00A62077" w:rsidRDefault="00A62077" w:rsidP="007F2CA3">
            <w:pPr>
              <w:pStyle w:val="Normal6a"/>
            </w:pPr>
            <w:r w:rsidRPr="00A62077">
              <w:rPr>
                <w:b/>
                <w:i/>
              </w:rPr>
              <w:t>Το Ευρωπαϊκό Κοινοβούλιο απορρίπτει την πρόταση της Επιτροπής.</w:t>
            </w:r>
          </w:p>
        </w:tc>
      </w:tr>
    </w:tbl>
    <w:p w14:paraId="5CE042F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64D24AD" w14:textId="6DAF0DB2" w:rsidR="00A62077" w:rsidRPr="00A62077" w:rsidRDefault="00A62077" w:rsidP="00A62077">
      <w:r>
        <w:rPr>
          <w:rStyle w:val="HideTWBExt"/>
        </w:rPr>
        <w:t>&lt;/Amend&gt;</w:t>
      </w:r>
    </w:p>
    <w:p w14:paraId="0D0FB69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66</w:t>
      </w:r>
      <w:r>
        <w:rPr>
          <w:rStyle w:val="HideTWBExt"/>
          <w:b w:val="0"/>
        </w:rPr>
        <w:t>&lt;/NumAm&gt;</w:t>
      </w:r>
    </w:p>
    <w:p w14:paraId="2EDD664D" w14:textId="77777777" w:rsidR="00A62077" w:rsidRPr="00FE2D4D" w:rsidRDefault="00A62077" w:rsidP="00A62077">
      <w:pPr>
        <w:pStyle w:val="NormalBold"/>
        <w:rPr>
          <w:rStyle w:val="HideTWBExt"/>
        </w:rPr>
      </w:pPr>
      <w:r>
        <w:rPr>
          <w:rStyle w:val="HideTWBExt"/>
          <w:b w:val="0"/>
        </w:rPr>
        <w:t>&lt;RepeatBlock-By&gt;&lt;Members&gt;</w:t>
      </w:r>
      <w:r w:rsidRPr="00A62077">
        <w:t>Domènec Ruiz Devesa</w:t>
      </w:r>
      <w:r>
        <w:rPr>
          <w:rStyle w:val="HideTWBExt"/>
          <w:b w:val="0"/>
        </w:rPr>
        <w:t>&lt;/Members&gt;</w:t>
      </w:r>
    </w:p>
    <w:p w14:paraId="7EAA5376" w14:textId="77777777" w:rsidR="00A62077" w:rsidRPr="00A62077" w:rsidRDefault="00A62077" w:rsidP="00A62077">
      <w:pPr>
        <w:pStyle w:val="NormalBold"/>
      </w:pPr>
      <w:r>
        <w:rPr>
          <w:rStyle w:val="HideTWBExt"/>
          <w:b w:val="0"/>
        </w:rPr>
        <w:t>&lt;/RepeatBlock-By&gt;</w:t>
      </w:r>
    </w:p>
    <w:p w14:paraId="6750DE9C"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478F38B" w14:textId="77777777" w:rsidR="00A62077" w:rsidRPr="00A62077" w:rsidRDefault="00A62077" w:rsidP="00A62077">
      <w:pPr>
        <w:pStyle w:val="NormalBold"/>
      </w:pPr>
      <w:r>
        <w:rPr>
          <w:rStyle w:val="HideTWBExt"/>
          <w:b w:val="0"/>
        </w:rPr>
        <w:t>&lt;Article&gt;</w:t>
      </w:r>
      <w:r w:rsidRPr="00A62077">
        <w:t>Αιτιολογική σκέψη 7</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1179AF5" w14:textId="77777777" w:rsidTr="007F2CA3">
        <w:trPr>
          <w:trHeight w:val="240"/>
          <w:jc w:val="center"/>
        </w:trPr>
        <w:tc>
          <w:tcPr>
            <w:tcW w:w="9752" w:type="dxa"/>
            <w:gridSpan w:val="2"/>
          </w:tcPr>
          <w:p w14:paraId="4F23F26A" w14:textId="77777777" w:rsidR="00A62077" w:rsidRPr="00FE2D4D" w:rsidRDefault="00A62077" w:rsidP="007F2CA3"/>
        </w:tc>
      </w:tr>
      <w:tr w:rsidR="00A62077" w:rsidRPr="00FE2D4D" w14:paraId="17A46498" w14:textId="77777777" w:rsidTr="007F2CA3">
        <w:trPr>
          <w:trHeight w:val="240"/>
          <w:jc w:val="center"/>
        </w:trPr>
        <w:tc>
          <w:tcPr>
            <w:tcW w:w="4876" w:type="dxa"/>
            <w:hideMark/>
          </w:tcPr>
          <w:p w14:paraId="71A089A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6CDFE5F" w14:textId="77777777" w:rsidR="00A62077" w:rsidRPr="00FE2D4D" w:rsidRDefault="00A62077" w:rsidP="007F2CA3">
            <w:pPr>
              <w:pStyle w:val="AmColumnHeading"/>
            </w:pPr>
            <w:r w:rsidRPr="00A62077">
              <w:t>Τροπολογία</w:t>
            </w:r>
          </w:p>
        </w:tc>
      </w:tr>
      <w:tr w:rsidR="00A62077" w:rsidRPr="00A62077" w14:paraId="7581CFA9" w14:textId="77777777" w:rsidTr="007F2CA3">
        <w:trPr>
          <w:jc w:val="center"/>
        </w:trPr>
        <w:tc>
          <w:tcPr>
            <w:tcW w:w="4876" w:type="dxa"/>
          </w:tcPr>
          <w:p w14:paraId="18B3EC25" w14:textId="77777777" w:rsidR="00A62077" w:rsidRPr="00FE2D4D" w:rsidRDefault="00A62077" w:rsidP="007F2CA3">
            <w:pPr>
              <w:pStyle w:val="Normal6a"/>
            </w:pPr>
            <w:r w:rsidRPr="00A62077">
              <w:t xml:space="preserve">(7) </w:t>
            </w:r>
            <w:r w:rsidRPr="00A62077">
              <w:tab/>
              <w:t>Ο παρών κανονισμός θα πρέπει να εφαρμόζεται σε όλες τις αιτήσεις διεθνούς προστασίας που υποβάλλονται εντός της επικράτειας των κρατών μελών, συμπεριλαμβανομένων εκείνων που πραγματοποιούνται στα εξωτερικά σύνορα, τα θαλάσσια χωρικά ύδατα ή τις ζώνες διέλευσης των κρατών μελών, καθώς και στην ανάκληση της διεθνούς προστασίας. Οι αιτούντες διεθνή προστασία που ευρίσκονται επί των χωρικών υδάτων κράτους μέλους θα πρέπει να αποβιβάζονται στην ξηρά και η εξέταση των αιτήσεών τους θα πρέπει να γίνεται σύμφωνα με τον παρόντα κανονισμό.</w:t>
            </w:r>
          </w:p>
        </w:tc>
        <w:tc>
          <w:tcPr>
            <w:tcW w:w="4876" w:type="dxa"/>
            <w:hideMark/>
          </w:tcPr>
          <w:p w14:paraId="49770183" w14:textId="77777777" w:rsidR="00A62077" w:rsidRPr="00A62077" w:rsidRDefault="00A62077" w:rsidP="007F2CA3">
            <w:pPr>
              <w:pStyle w:val="Normal6a"/>
            </w:pPr>
            <w:r w:rsidRPr="00A62077">
              <w:t xml:space="preserve">(7) </w:t>
            </w:r>
            <w:r w:rsidRPr="00A62077">
              <w:tab/>
              <w:t>Ο παρών κανονισμός θα πρέπει να εφαρμόζεται σε όλες τις αιτήσεις διεθνούς προστασίας που υποβάλλονται εντός της επικράτειας των κρατών μελών, συμπεριλαμβανομένων εκείνων που πραγματοποιούνται στα εξωτερικά σύνορα, τα θαλάσσια χωρικά ύδατα ή τις ζώνες διέλευσης των κρατών μελών</w:t>
            </w:r>
            <w:r w:rsidRPr="00A62077">
              <w:rPr>
                <w:b/>
                <w:bCs/>
                <w:i/>
                <w:iCs/>
              </w:rPr>
              <w:t>, στις αντιπροσωπείες των κρατών μελών</w:t>
            </w:r>
            <w:r w:rsidRPr="00A62077">
              <w:t>, καθώς και στην ανάκληση της διεθνούς προστασίας. Οι αιτούντες διεθνή προστασία που ευρίσκονται επί των χωρικών υδάτων κράτους μέλους θα πρέπει να αποβιβάζονται στην ξηρά και η εξέταση των αιτήσεών τους θα πρέπει να γίνεται σύμφωνα με τον παρόντα κανονισμό.</w:t>
            </w:r>
          </w:p>
        </w:tc>
      </w:tr>
    </w:tbl>
    <w:p w14:paraId="100874C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F744C1C" w14:textId="77777777" w:rsidR="00A62077" w:rsidRPr="00A62077" w:rsidRDefault="00A62077" w:rsidP="00A62077">
      <w:pPr>
        <w:pStyle w:val="AmJustTitle"/>
      </w:pPr>
      <w:r>
        <w:rPr>
          <w:rStyle w:val="HideTWBExt"/>
          <w:i w:val="0"/>
        </w:rPr>
        <w:t>&lt;TitreJust&gt;</w:t>
      </w:r>
      <w:r w:rsidRPr="00A62077">
        <w:t>Αιτιολόγηση</w:t>
      </w:r>
    </w:p>
    <w:p w14:paraId="1B989DE6" w14:textId="77777777" w:rsidR="00A62077" w:rsidRPr="00FE2D4D" w:rsidRDefault="00A62077" w:rsidP="00A62077">
      <w:pPr>
        <w:pStyle w:val="AmJustTitle"/>
        <w:rPr>
          <w:rStyle w:val="HideTWBExt"/>
        </w:rPr>
      </w:pPr>
      <w:r>
        <w:rPr>
          <w:rStyle w:val="HideTWBExt"/>
          <w:i w:val="0"/>
        </w:rPr>
        <w:t>&lt;/TitreJust&gt;</w:t>
      </w:r>
    </w:p>
    <w:p w14:paraId="48EE3E38" w14:textId="77777777" w:rsidR="00A62077" w:rsidRPr="00A62077" w:rsidRDefault="00A62077" w:rsidP="00A62077">
      <w:pPr>
        <w:pStyle w:val="Normal12Italic"/>
        <w:rPr>
          <w:noProof w:val="0"/>
        </w:rPr>
      </w:pPr>
      <w:r w:rsidRPr="00A62077">
        <w:t xml:space="preserve">Το δικαίωμα ασύλου θα πρέπει να διασφαλίζεται ανεξάρτητα από κριτήρια εδαφικότητας. Επιπλέον, η διασφάλιση κοινής διαδικασίας διεθνούς προστασίας στην Ένωση θα μείωνε τις </w:t>
      </w:r>
      <w:r w:rsidRPr="00A62077">
        <w:lastRenderedPageBreak/>
        <w:t>απώλειες ζωών και τους κινδύνους των μεταναστευτικών οδών, καθώς και τις αποκλίσεις κατά τη χορήγηση ασύλου για αιτήσεις ασύλου που υποβάλλονται σε αντιπροσωπείες των κρατών μελών.</w:t>
      </w:r>
    </w:p>
    <w:p w14:paraId="76D5D6FD" w14:textId="77777777" w:rsidR="00A62077" w:rsidRPr="00A62077" w:rsidRDefault="00A62077" w:rsidP="00A62077">
      <w:pPr>
        <w:pStyle w:val="AmJustText"/>
      </w:pPr>
    </w:p>
    <w:p w14:paraId="04A5904A" w14:textId="77777777" w:rsidR="00A62077" w:rsidRPr="00A62077" w:rsidRDefault="00A62077" w:rsidP="00A62077">
      <w:r>
        <w:rPr>
          <w:rStyle w:val="HideTWBExt"/>
        </w:rPr>
        <w:t>&lt;/Amend&gt;</w:t>
      </w:r>
    </w:p>
    <w:p w14:paraId="4966318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67</w:t>
      </w:r>
      <w:r>
        <w:rPr>
          <w:rStyle w:val="HideTWBExt"/>
          <w:b w:val="0"/>
        </w:rPr>
        <w:t>&lt;/NumAm&gt;</w:t>
      </w:r>
    </w:p>
    <w:p w14:paraId="70881456"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2F811BD5" w14:textId="77777777" w:rsidR="00A62077" w:rsidRPr="00A62077" w:rsidRDefault="00A62077" w:rsidP="00A62077">
      <w:pPr>
        <w:pStyle w:val="NormalBold"/>
      </w:pPr>
      <w:r>
        <w:rPr>
          <w:rStyle w:val="HideTWBExt"/>
          <w:b w:val="0"/>
        </w:rPr>
        <w:t>&lt;/RepeatBlock-By&gt;</w:t>
      </w:r>
    </w:p>
    <w:p w14:paraId="0715862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FC79254" w14:textId="77777777" w:rsidR="00A62077" w:rsidRPr="00A62077" w:rsidRDefault="00A62077" w:rsidP="00A62077">
      <w:pPr>
        <w:pStyle w:val="NormalBold"/>
      </w:pPr>
      <w:r>
        <w:rPr>
          <w:rStyle w:val="HideTWBExt"/>
          <w:b w:val="0"/>
        </w:rPr>
        <w:t>&lt;Article&gt;</w:t>
      </w:r>
      <w:r w:rsidRPr="00A62077">
        <w:t>Αιτιολογική σκέψη 20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381FA93" w14:textId="77777777" w:rsidTr="007F2CA3">
        <w:trPr>
          <w:trHeight w:val="240"/>
          <w:jc w:val="center"/>
        </w:trPr>
        <w:tc>
          <w:tcPr>
            <w:tcW w:w="9752" w:type="dxa"/>
            <w:gridSpan w:val="2"/>
          </w:tcPr>
          <w:p w14:paraId="06458167" w14:textId="77777777" w:rsidR="00A62077" w:rsidRPr="00FE2D4D" w:rsidRDefault="00A62077" w:rsidP="007F2CA3"/>
        </w:tc>
      </w:tr>
      <w:tr w:rsidR="00A62077" w:rsidRPr="00FE2D4D" w14:paraId="2336E4AE" w14:textId="77777777" w:rsidTr="007F2CA3">
        <w:trPr>
          <w:trHeight w:val="240"/>
          <w:jc w:val="center"/>
        </w:trPr>
        <w:tc>
          <w:tcPr>
            <w:tcW w:w="4876" w:type="dxa"/>
            <w:hideMark/>
          </w:tcPr>
          <w:p w14:paraId="1C76AF0C"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0262A71" w14:textId="77777777" w:rsidR="00A62077" w:rsidRPr="00FE2D4D" w:rsidRDefault="00A62077" w:rsidP="007F2CA3">
            <w:pPr>
              <w:pStyle w:val="AmColumnHeading"/>
            </w:pPr>
            <w:r w:rsidRPr="00A62077">
              <w:t>Τροπολογία</w:t>
            </w:r>
          </w:p>
        </w:tc>
      </w:tr>
      <w:tr w:rsidR="00A62077" w:rsidRPr="00A62077" w14:paraId="1EA6CAA5" w14:textId="77777777" w:rsidTr="007F2CA3">
        <w:trPr>
          <w:jc w:val="center"/>
        </w:trPr>
        <w:tc>
          <w:tcPr>
            <w:tcW w:w="4876" w:type="dxa"/>
          </w:tcPr>
          <w:p w14:paraId="0BEFA076" w14:textId="77777777" w:rsidR="00A62077" w:rsidRPr="00FE2D4D" w:rsidRDefault="00A62077" w:rsidP="007F2CA3">
            <w:pPr>
              <w:pStyle w:val="Normal6a"/>
            </w:pPr>
          </w:p>
        </w:tc>
        <w:tc>
          <w:tcPr>
            <w:tcW w:w="4876" w:type="dxa"/>
            <w:hideMark/>
          </w:tcPr>
          <w:p w14:paraId="02EB79A8" w14:textId="77777777" w:rsidR="00A62077" w:rsidRPr="00A62077" w:rsidRDefault="00A62077" w:rsidP="007F2CA3">
            <w:pPr>
              <w:pStyle w:val="Normal6a"/>
            </w:pPr>
            <w:r w:rsidRPr="00A62077">
              <w:rPr>
                <w:b/>
                <w:i/>
              </w:rPr>
              <w:t xml:space="preserve">(20α) </w:t>
            </w:r>
            <w:r w:rsidRPr="00A62077">
              <w:tab/>
            </w:r>
            <w:r w:rsidRPr="00A62077">
              <w:rPr>
                <w:b/>
                <w:i/>
              </w:rPr>
              <w:t xml:space="preserve"> Κατά την εφαρμογή του παρόντος κανονισμού, τα κράτη μέλη πρέπει να σέβονται τις διεθνείς υποχρεώσεις τους έναντι των απάτριδων, μεταξύ άλλων σύμφωνα με τη Σύμβαση για το καθεστώς των απάτριδων, που υπογράφηκε στη Νέα Υόρκη στις 28 Σεπτεμβρίου 1954 και σύμφωνα με άλλες πράξεις διεθνούς δικαίου των ανθρωπίνων δικαιωμάτων, και να λαμβάνουν υπόψη τις ιδιαίτερες ανάγκες για προστασία και τις περιστάσεις των ατόμων αυτών.</w:t>
            </w:r>
          </w:p>
        </w:tc>
      </w:tr>
    </w:tbl>
    <w:p w14:paraId="7FB8E0A6"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28F46CC"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7D9C021B" w14:textId="77777777" w:rsidR="00A62077" w:rsidRPr="00A62077" w:rsidRDefault="00A62077" w:rsidP="00A62077">
      <w:pPr>
        <w:pStyle w:val="AmJustText"/>
      </w:pPr>
      <w:r w:rsidRPr="00A62077">
        <w:t>Αυτή η νέα αιτιολογική σκέψη είναι απαραίτητη λόγω των άρρηκτων δεσμών της με το άρθρο 41.</w:t>
      </w:r>
    </w:p>
    <w:p w14:paraId="6509CBB4" w14:textId="77777777" w:rsidR="00A62077" w:rsidRPr="00A62077" w:rsidRDefault="00A62077" w:rsidP="00A62077">
      <w:r>
        <w:rPr>
          <w:rStyle w:val="HideTWBExt"/>
        </w:rPr>
        <w:t>&lt;/Amend&gt;</w:t>
      </w:r>
    </w:p>
    <w:p w14:paraId="5F3B394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68</w:t>
      </w:r>
      <w:r>
        <w:rPr>
          <w:rStyle w:val="HideTWBExt"/>
          <w:b w:val="0"/>
        </w:rPr>
        <w:t>&lt;/NumAm&gt;</w:t>
      </w:r>
    </w:p>
    <w:p w14:paraId="7E11278A" w14:textId="77777777" w:rsidR="00A62077" w:rsidRPr="00A62077" w:rsidRDefault="00A62077" w:rsidP="00A62077">
      <w:pPr>
        <w:pStyle w:val="NormalBold"/>
        <w:tabs>
          <w:tab w:val="left" w:pos="7508"/>
        </w:tabs>
      </w:pPr>
      <w:r>
        <w:rPr>
          <w:rStyle w:val="HideTWBExt"/>
          <w:b w:val="0"/>
        </w:rPr>
        <w:t>&lt;RepeatBlock-By&gt;&lt;Members&gt;</w:t>
      </w:r>
      <w:r w:rsidRPr="00A62077">
        <w:t>Sira Rego</w:t>
      </w:r>
      <w:r>
        <w:rPr>
          <w:rStyle w:val="HideTWBExt"/>
          <w:b w:val="0"/>
        </w:rPr>
        <w:t>&lt;/Members&gt;</w:t>
      </w:r>
      <w:r>
        <w:rPr>
          <w:rStyle w:val="HideTWBExt"/>
          <w:color w:val="0000F0"/>
        </w:rPr>
        <w:tab/>
      </w:r>
    </w:p>
    <w:p w14:paraId="7326D5A9" w14:textId="77777777" w:rsidR="00A62077" w:rsidRPr="00A62077" w:rsidRDefault="00A62077" w:rsidP="00A62077">
      <w:pPr>
        <w:pStyle w:val="NormalBold"/>
      </w:pPr>
      <w:r>
        <w:rPr>
          <w:rStyle w:val="HideTWBExt"/>
          <w:b w:val="0"/>
        </w:rPr>
        <w:t>&lt;/RepeatBlock-By&gt;</w:t>
      </w:r>
    </w:p>
    <w:p w14:paraId="33DFB06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77F2A93" w14:textId="77777777" w:rsidR="00A62077" w:rsidRPr="00A62077" w:rsidRDefault="00A62077" w:rsidP="00A62077">
      <w:pPr>
        <w:pStyle w:val="NormalBold"/>
      </w:pPr>
      <w:r>
        <w:rPr>
          <w:rStyle w:val="HideTWBExt"/>
          <w:b w:val="0"/>
        </w:rPr>
        <w:t>&lt;Article&gt;</w:t>
      </w:r>
      <w:r w:rsidRPr="00A62077">
        <w:t>Αιτιολογική σκέψη 20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A53291F" w14:textId="77777777" w:rsidTr="007F2CA3">
        <w:trPr>
          <w:trHeight w:val="240"/>
          <w:jc w:val="center"/>
        </w:trPr>
        <w:tc>
          <w:tcPr>
            <w:tcW w:w="9752" w:type="dxa"/>
            <w:gridSpan w:val="2"/>
          </w:tcPr>
          <w:p w14:paraId="549103FF" w14:textId="77777777" w:rsidR="00A62077" w:rsidRPr="00FE2D4D" w:rsidRDefault="00A62077" w:rsidP="007F2CA3"/>
        </w:tc>
      </w:tr>
      <w:tr w:rsidR="00A62077" w:rsidRPr="00FE2D4D" w14:paraId="1AC13572" w14:textId="77777777" w:rsidTr="007F2CA3">
        <w:trPr>
          <w:trHeight w:val="240"/>
          <w:jc w:val="center"/>
        </w:trPr>
        <w:tc>
          <w:tcPr>
            <w:tcW w:w="4876" w:type="dxa"/>
            <w:hideMark/>
          </w:tcPr>
          <w:p w14:paraId="435D8226"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556B741" w14:textId="77777777" w:rsidR="00A62077" w:rsidRPr="00FE2D4D" w:rsidRDefault="00A62077" w:rsidP="007F2CA3">
            <w:pPr>
              <w:pStyle w:val="AmColumnHeading"/>
            </w:pPr>
            <w:r w:rsidRPr="00A62077">
              <w:t>Τροπολογία</w:t>
            </w:r>
          </w:p>
        </w:tc>
      </w:tr>
      <w:tr w:rsidR="00A62077" w:rsidRPr="00A62077" w14:paraId="38BC5A57" w14:textId="77777777" w:rsidTr="007F2CA3">
        <w:trPr>
          <w:jc w:val="center"/>
        </w:trPr>
        <w:tc>
          <w:tcPr>
            <w:tcW w:w="4876" w:type="dxa"/>
          </w:tcPr>
          <w:p w14:paraId="012C2192" w14:textId="77777777" w:rsidR="00A62077" w:rsidRPr="00FE2D4D" w:rsidRDefault="00A62077" w:rsidP="007F2CA3">
            <w:pPr>
              <w:pStyle w:val="Normal6a"/>
            </w:pPr>
          </w:p>
        </w:tc>
        <w:tc>
          <w:tcPr>
            <w:tcW w:w="4876" w:type="dxa"/>
            <w:hideMark/>
          </w:tcPr>
          <w:p w14:paraId="151098A3" w14:textId="77777777" w:rsidR="00A62077" w:rsidRPr="00A62077" w:rsidRDefault="00A62077" w:rsidP="007F2CA3">
            <w:pPr>
              <w:pStyle w:val="Normal6a"/>
            </w:pPr>
            <w:r w:rsidRPr="00A62077">
              <w:rPr>
                <w:b/>
                <w:i/>
              </w:rPr>
              <w:t>(20β)</w:t>
            </w:r>
            <w:r w:rsidRPr="00A62077">
              <w:tab/>
            </w:r>
            <w:r w:rsidRPr="00A62077">
              <w:rPr>
                <w:b/>
                <w:i/>
              </w:rPr>
              <w:t xml:space="preserve"> Προκειμένου να διασφαλιστεί μια δίκαιη διαδικασία, οι αιτούντες θα πρέπει </w:t>
            </w:r>
            <w:r w:rsidRPr="00A62077">
              <w:rPr>
                <w:b/>
                <w:i/>
              </w:rPr>
              <w:lastRenderedPageBreak/>
              <w:t>να έχουν το δικαίωμα δωρεάν νομικής συνδρομής σε όλα τα στάδια της διαδικασίας, αμέσως μόλις υποβληθεί η αίτηση διεθνούς προστασίας. Σε περίπτωση ατόμων που διαμένουν ή κρατούνται σε εγκαταστάσεις που τελούν υπό τη διαχείριση των κρατών μελών, οι νομικοί θα πρέπει να έχουν άμεση και ανεμπόδιστη πρόσβαση στα άτομα στις εν λόγω εγκαταστάσεις, μεταξύ άλλων και σε χώρους καραντίνας. Θα πρέπει επίσης να διασφαλίζεται η δωρεάν νομική συνδρομή για την αμφισβήτηση οποιασδήποτε εντολής κράτησης ή περιορισμών σχετικά με τον περιορισμό μετακίνησης. Οι πληροφορίες που διεκπεραιώνονται σε αυτές τις περιπτώσεις πρέπει να υποβάλλονται σε επεξεργασία σύμφωνα με τη σχετική νομοθεσία για την προστασία των δεδομένων.</w:t>
            </w:r>
          </w:p>
        </w:tc>
      </w:tr>
    </w:tbl>
    <w:p w14:paraId="2CE298A1"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C06328E"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64CE31CC" w14:textId="77777777" w:rsidR="00A62077" w:rsidRPr="00A62077" w:rsidRDefault="00A62077" w:rsidP="00A62077">
      <w:pPr>
        <w:pStyle w:val="AmJustText"/>
      </w:pPr>
      <w:r w:rsidRPr="00A62077">
        <w:t>Αυτή η νέα αιτιολογική σκέψη είναι απαραίτητη λόγω των άρρηκτων δεσμών της με το άρθρο 41.</w:t>
      </w:r>
    </w:p>
    <w:p w14:paraId="5559527F" w14:textId="77777777" w:rsidR="00A62077" w:rsidRPr="00A62077" w:rsidRDefault="00A62077" w:rsidP="00A62077">
      <w:r>
        <w:rPr>
          <w:rStyle w:val="HideTWBExt"/>
        </w:rPr>
        <w:t>&lt;/Amend&gt;</w:t>
      </w:r>
    </w:p>
    <w:p w14:paraId="33CBCDBB"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69</w:t>
      </w:r>
      <w:r>
        <w:rPr>
          <w:rStyle w:val="HideTWBExt"/>
          <w:b w:val="0"/>
        </w:rPr>
        <w:t>&lt;/NumAm&gt;</w:t>
      </w:r>
    </w:p>
    <w:p w14:paraId="2CA05B06"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1ED0B1B9" w14:textId="77777777" w:rsidR="00A62077" w:rsidRPr="00A62077" w:rsidRDefault="00A62077" w:rsidP="00A62077">
      <w:pPr>
        <w:pStyle w:val="NormalBold"/>
      </w:pPr>
      <w:r>
        <w:rPr>
          <w:rStyle w:val="HideTWBExt"/>
          <w:b w:val="0"/>
        </w:rPr>
        <w:t>&lt;/RepeatBlock-By&gt;</w:t>
      </w:r>
    </w:p>
    <w:p w14:paraId="473ED70E"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0CD0D8D" w14:textId="77777777" w:rsidR="00A62077" w:rsidRPr="00A62077" w:rsidRDefault="00A62077" w:rsidP="00A62077">
      <w:pPr>
        <w:pStyle w:val="NormalBold"/>
      </w:pPr>
      <w:r>
        <w:rPr>
          <w:rStyle w:val="HideTWBExt"/>
          <w:b w:val="0"/>
        </w:rPr>
        <w:t>&lt;Article&gt;</w:t>
      </w:r>
      <w:r w:rsidRPr="00A62077">
        <w:t>Αιτιολογική σκέψη 30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78F6382" w14:textId="77777777" w:rsidTr="007F2CA3">
        <w:trPr>
          <w:trHeight w:val="240"/>
          <w:jc w:val="center"/>
        </w:trPr>
        <w:tc>
          <w:tcPr>
            <w:tcW w:w="9752" w:type="dxa"/>
            <w:gridSpan w:val="2"/>
          </w:tcPr>
          <w:p w14:paraId="658DAF6A" w14:textId="77777777" w:rsidR="00A62077" w:rsidRPr="00FE2D4D" w:rsidRDefault="00A62077" w:rsidP="007F2CA3"/>
        </w:tc>
      </w:tr>
      <w:tr w:rsidR="00A62077" w:rsidRPr="00FE2D4D" w14:paraId="7B8296E1" w14:textId="77777777" w:rsidTr="007F2CA3">
        <w:trPr>
          <w:trHeight w:val="240"/>
          <w:jc w:val="center"/>
        </w:trPr>
        <w:tc>
          <w:tcPr>
            <w:tcW w:w="4876" w:type="dxa"/>
            <w:hideMark/>
          </w:tcPr>
          <w:p w14:paraId="22E91838"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352D357" w14:textId="77777777" w:rsidR="00A62077" w:rsidRPr="00FE2D4D" w:rsidRDefault="00A62077" w:rsidP="007F2CA3">
            <w:pPr>
              <w:pStyle w:val="AmColumnHeading"/>
            </w:pPr>
            <w:r w:rsidRPr="00A62077">
              <w:t>Τροπολογία</w:t>
            </w:r>
          </w:p>
        </w:tc>
      </w:tr>
      <w:tr w:rsidR="00A62077" w:rsidRPr="00A62077" w14:paraId="5355017C" w14:textId="77777777" w:rsidTr="007F2CA3">
        <w:trPr>
          <w:jc w:val="center"/>
        </w:trPr>
        <w:tc>
          <w:tcPr>
            <w:tcW w:w="4876" w:type="dxa"/>
            <w:hideMark/>
          </w:tcPr>
          <w:p w14:paraId="5BE3339E" w14:textId="77777777" w:rsidR="00A62077" w:rsidRPr="00FE2D4D" w:rsidRDefault="00A62077" w:rsidP="007F2CA3">
            <w:pPr>
              <w:pStyle w:val="Normal6a"/>
            </w:pPr>
          </w:p>
        </w:tc>
        <w:tc>
          <w:tcPr>
            <w:tcW w:w="4876" w:type="dxa"/>
            <w:hideMark/>
          </w:tcPr>
          <w:p w14:paraId="3640143C" w14:textId="77777777" w:rsidR="00A62077" w:rsidRPr="00A62077" w:rsidRDefault="00A62077" w:rsidP="007F2CA3">
            <w:pPr>
              <w:pStyle w:val="Normal6a"/>
            </w:pPr>
            <w:r w:rsidRPr="00A62077">
              <w:rPr>
                <w:b/>
                <w:i/>
              </w:rPr>
              <w:t>(30α)</w:t>
            </w:r>
            <w:r w:rsidRPr="00A62077">
              <w:tab/>
            </w:r>
            <w:r w:rsidRPr="00A62077">
              <w:rPr>
                <w:b/>
                <w:i/>
              </w:rPr>
              <w:t>Οι αιτούντες θα έχουν ουσιαστική πρόσβαση σε δωρεάν νομική συνδρομή για όλες τις διαδικασίες που περιγράφονται στον παρόντα κανονισμό, μεταξύ άλλων στη διαδικασία στα σύνορα.</w:t>
            </w:r>
          </w:p>
        </w:tc>
      </w:tr>
    </w:tbl>
    <w:p w14:paraId="7F26DB05"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0AD3B04" w14:textId="77777777" w:rsidR="00A62077" w:rsidRPr="00A62077" w:rsidRDefault="00A62077" w:rsidP="00A62077">
      <w:r>
        <w:rPr>
          <w:rStyle w:val="HideTWBExt"/>
        </w:rPr>
        <w:lastRenderedPageBreak/>
        <w:t>&lt;/Amend&gt;</w:t>
      </w:r>
    </w:p>
    <w:p w14:paraId="6A3FDFA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70</w:t>
      </w:r>
      <w:r>
        <w:rPr>
          <w:rStyle w:val="HideTWBExt"/>
          <w:b w:val="0"/>
        </w:rPr>
        <w:t>&lt;/NumAm&gt;</w:t>
      </w:r>
    </w:p>
    <w:p w14:paraId="2F736FF8"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7A9B4B51" w14:textId="77777777" w:rsidR="00A62077" w:rsidRPr="00A62077" w:rsidRDefault="00A62077" w:rsidP="00A62077">
      <w:pPr>
        <w:pStyle w:val="NormalBold"/>
      </w:pPr>
      <w:r>
        <w:rPr>
          <w:rStyle w:val="HideTWBExt"/>
          <w:b w:val="0"/>
        </w:rPr>
        <w:t>&lt;/RepeatBlock-By&gt;</w:t>
      </w:r>
    </w:p>
    <w:p w14:paraId="32A5548B"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BA9248D" w14:textId="77777777" w:rsidR="00A62077" w:rsidRPr="00A62077" w:rsidRDefault="00A62077" w:rsidP="00A62077">
      <w:pPr>
        <w:pStyle w:val="NormalBold"/>
      </w:pPr>
      <w:r>
        <w:rPr>
          <w:rStyle w:val="HideTWBExt"/>
          <w:b w:val="0"/>
        </w:rPr>
        <w:t>&lt;Article&gt;</w:t>
      </w:r>
      <w:r w:rsidRPr="00A62077">
        <w:t>Αιτιολογική σκέψη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1647483" w14:textId="77777777" w:rsidTr="007F2CA3">
        <w:trPr>
          <w:trHeight w:val="240"/>
          <w:jc w:val="center"/>
        </w:trPr>
        <w:tc>
          <w:tcPr>
            <w:tcW w:w="9752" w:type="dxa"/>
            <w:gridSpan w:val="2"/>
          </w:tcPr>
          <w:p w14:paraId="72EBF6B5" w14:textId="77777777" w:rsidR="00A62077" w:rsidRPr="00FE2D4D" w:rsidRDefault="00A62077" w:rsidP="007F2CA3"/>
        </w:tc>
      </w:tr>
      <w:tr w:rsidR="00A62077" w:rsidRPr="00FE2D4D" w14:paraId="5B3109BA" w14:textId="77777777" w:rsidTr="007F2CA3">
        <w:trPr>
          <w:trHeight w:val="240"/>
          <w:jc w:val="center"/>
        </w:trPr>
        <w:tc>
          <w:tcPr>
            <w:tcW w:w="4876" w:type="dxa"/>
            <w:hideMark/>
          </w:tcPr>
          <w:p w14:paraId="65D6C20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ADF14E2" w14:textId="77777777" w:rsidR="00A62077" w:rsidRPr="00FE2D4D" w:rsidRDefault="00A62077" w:rsidP="007F2CA3">
            <w:pPr>
              <w:pStyle w:val="AmColumnHeading"/>
            </w:pPr>
            <w:r w:rsidRPr="00A62077">
              <w:t>Τροπολογία</w:t>
            </w:r>
          </w:p>
        </w:tc>
      </w:tr>
      <w:tr w:rsidR="00A62077" w:rsidRPr="00A62077" w14:paraId="23B97E83" w14:textId="77777777" w:rsidTr="007F2CA3">
        <w:trPr>
          <w:jc w:val="center"/>
        </w:trPr>
        <w:tc>
          <w:tcPr>
            <w:tcW w:w="4876" w:type="dxa"/>
            <w:hideMark/>
          </w:tcPr>
          <w:p w14:paraId="034F0681" w14:textId="77777777" w:rsidR="00A62077" w:rsidRPr="00FE2D4D" w:rsidRDefault="00A62077" w:rsidP="007F2CA3">
            <w:pPr>
              <w:pStyle w:val="Normal6a"/>
            </w:pPr>
            <w:r w:rsidRPr="00A62077">
              <w:t>(31)</w:t>
            </w:r>
            <w:r w:rsidRPr="00A62077">
              <w:tab/>
            </w:r>
            <w:r w:rsidRPr="00A62077">
              <w:rPr>
                <w:b/>
                <w:bCs/>
                <w:i/>
                <w:iCs/>
              </w:rPr>
              <w:t>«</w:t>
            </w:r>
            <w:r w:rsidRPr="00A62077">
              <w:t>Η απόφαση σχετικά με την αίτηση του αιτούντος θα πρέπει να εκδίδεται γραπτώς, ούτως ώστε να διασφαλίζονται τα δικαιώματά του. Όταν η απόφαση δεν χορηγεί διεθνή προστασία, θα πρέπει να παρέχονται στον αιτούντα πραγματικοί και νομικοί λόγοι, πληροφορίες σχετικά με τις συνέπειες της απόφασης και οι τρόποι αμφισβήτησής της.</w:t>
            </w:r>
          </w:p>
        </w:tc>
        <w:tc>
          <w:tcPr>
            <w:tcW w:w="4876" w:type="dxa"/>
            <w:hideMark/>
          </w:tcPr>
          <w:p w14:paraId="09B945DA" w14:textId="77777777" w:rsidR="00A62077" w:rsidRPr="00A62077" w:rsidRDefault="00A62077" w:rsidP="007F2CA3">
            <w:pPr>
              <w:pStyle w:val="Normal6a"/>
            </w:pPr>
            <w:r w:rsidRPr="00A62077">
              <w:t>(31)</w:t>
            </w:r>
            <w:r w:rsidRPr="00A62077">
              <w:tab/>
              <w:t xml:space="preserve">Η απόφαση σχετικά με την αίτηση του αιτούντος θα πρέπει να εκδίδεται γραπτώς, ούτως ώστε να διασφαλίζονται τα δικαιώματά του. Όταν η απόφαση δεν χορηγεί διεθνή προστασία, θα πρέπει να παρέχονται στον αιτούντα πραγματικοί και νομικοί λόγοι, πληροφορίες σχετικά με τις συνέπειες της απόφασης και οι τρόποι αμφισβήτησής της. </w:t>
            </w:r>
            <w:r w:rsidRPr="00A62077">
              <w:rPr>
                <w:b/>
                <w:i/>
              </w:rPr>
              <w:t>Με την επιφύλαξη του δικαιώματος παραμονής του αιτούντος και της αρχής της μη επαναπροώθησης, η εν λόγω απόφαση μπορεί να περιλαμβάνει ή να εκδίδεται μαζί με μια απόφαση επιστροφής που εκδίδεται σύμφωνα με το άρθρο 6 της οδηγίας 2008/115/ΕΚ του Ευρωπαϊκού Κοινοβουλίου και του Συμβουλίου.</w:t>
            </w:r>
          </w:p>
        </w:tc>
      </w:tr>
    </w:tbl>
    <w:p w14:paraId="1E37288C"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51B3998" w14:textId="77777777" w:rsidR="00A62077" w:rsidRPr="00A62077" w:rsidRDefault="00A62077" w:rsidP="00A62077">
      <w:r>
        <w:rPr>
          <w:rStyle w:val="HideTWBExt"/>
        </w:rPr>
        <w:t>&lt;/Amend&gt;</w:t>
      </w:r>
    </w:p>
    <w:p w14:paraId="64C4000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71</w:t>
      </w:r>
      <w:r>
        <w:rPr>
          <w:rStyle w:val="HideTWBExt"/>
          <w:b w:val="0"/>
        </w:rPr>
        <w:t>&lt;/NumAm&gt;</w:t>
      </w:r>
    </w:p>
    <w:p w14:paraId="4E418EDD"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4412A653" w14:textId="77777777" w:rsidR="00A62077" w:rsidRPr="00A62077" w:rsidRDefault="00A62077" w:rsidP="00A62077">
      <w:pPr>
        <w:pStyle w:val="NormalBold"/>
      </w:pPr>
      <w:r>
        <w:rPr>
          <w:rStyle w:val="HideTWBExt"/>
          <w:b w:val="0"/>
        </w:rPr>
        <w:t>&lt;/RepeatBlock-By&gt;</w:t>
      </w:r>
    </w:p>
    <w:p w14:paraId="1A83A98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80B5EAF" w14:textId="77777777" w:rsidR="00A62077" w:rsidRPr="00A62077" w:rsidRDefault="00A62077" w:rsidP="00A62077">
      <w:pPr>
        <w:pStyle w:val="NormalBold"/>
      </w:pPr>
      <w:r>
        <w:rPr>
          <w:rStyle w:val="HideTWBExt"/>
          <w:b w:val="0"/>
        </w:rPr>
        <w:t>&lt;Article&gt;</w:t>
      </w:r>
      <w:r w:rsidRPr="00A62077">
        <w:t>Αιτιολογική σκέψη 31α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B98F302" w14:textId="77777777" w:rsidTr="007F2CA3">
        <w:trPr>
          <w:trHeight w:val="240"/>
          <w:jc w:val="center"/>
        </w:trPr>
        <w:tc>
          <w:tcPr>
            <w:tcW w:w="9752" w:type="dxa"/>
            <w:gridSpan w:val="2"/>
          </w:tcPr>
          <w:p w14:paraId="773C33B7" w14:textId="77777777" w:rsidR="00A62077" w:rsidRPr="00FE2D4D" w:rsidRDefault="00A62077" w:rsidP="007F2CA3"/>
        </w:tc>
      </w:tr>
      <w:tr w:rsidR="00A62077" w:rsidRPr="00FE2D4D" w14:paraId="6AA5B7F9" w14:textId="77777777" w:rsidTr="007F2CA3">
        <w:trPr>
          <w:trHeight w:val="240"/>
          <w:jc w:val="center"/>
        </w:trPr>
        <w:tc>
          <w:tcPr>
            <w:tcW w:w="4876" w:type="dxa"/>
            <w:hideMark/>
          </w:tcPr>
          <w:p w14:paraId="15AF739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6F11B01" w14:textId="77777777" w:rsidR="00A62077" w:rsidRPr="00FE2D4D" w:rsidRDefault="00A62077" w:rsidP="007F2CA3">
            <w:pPr>
              <w:pStyle w:val="AmColumnHeading"/>
            </w:pPr>
            <w:r w:rsidRPr="00A62077">
              <w:t>Τροπολογία</w:t>
            </w:r>
          </w:p>
        </w:tc>
      </w:tr>
      <w:tr w:rsidR="00A62077" w:rsidRPr="00A62077" w14:paraId="2EBDC8D6" w14:textId="77777777" w:rsidTr="007F2CA3">
        <w:trPr>
          <w:jc w:val="center"/>
        </w:trPr>
        <w:tc>
          <w:tcPr>
            <w:tcW w:w="4876" w:type="dxa"/>
            <w:hideMark/>
          </w:tcPr>
          <w:p w14:paraId="728FB7A7" w14:textId="77777777" w:rsidR="00A62077" w:rsidRPr="00FE2D4D" w:rsidRDefault="00A62077" w:rsidP="007F2CA3">
            <w:pPr>
              <w:pStyle w:val="Normal6a"/>
            </w:pPr>
            <w:r w:rsidRPr="00A62077">
              <w:rPr>
                <w:b/>
                <w:i/>
              </w:rPr>
              <w:t>(31α)</w:t>
            </w:r>
            <w:r w:rsidRPr="00A62077">
              <w:tab/>
            </w:r>
            <w:r w:rsidRPr="00A62077">
              <w:rPr>
                <w:b/>
                <w:i/>
              </w:rPr>
              <w:t xml:space="preserve">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w:t>
            </w:r>
            <w:r w:rsidRPr="00A62077">
              <w:rPr>
                <w:b/>
                <w:i/>
              </w:rPr>
              <w:lastRenderedPageBreak/>
              <w:t>αίτηση διεθνούς προστασίας και απόφασης επιστροφής. Θα πρέπει να εκδίδεται αμέσως απόφαση επιστροφής για τους αιτούντες των οποίων οι αιτήσεις απορρίπτονται. 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αρνητική απόφαση.»</w:t>
            </w:r>
          </w:p>
        </w:tc>
        <w:tc>
          <w:tcPr>
            <w:tcW w:w="4876" w:type="dxa"/>
            <w:hideMark/>
          </w:tcPr>
          <w:p w14:paraId="0E85669A" w14:textId="77777777" w:rsidR="00A62077" w:rsidRPr="00A62077" w:rsidRDefault="00A62077" w:rsidP="007F2CA3">
            <w:pPr>
              <w:pStyle w:val="Normal6a"/>
            </w:pPr>
            <w:r w:rsidRPr="00A62077">
              <w:rPr>
                <w:b/>
                <w:i/>
              </w:rPr>
              <w:lastRenderedPageBreak/>
              <w:t>διαγράφεται</w:t>
            </w:r>
          </w:p>
        </w:tc>
      </w:tr>
    </w:tbl>
    <w:p w14:paraId="41CE77A2"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8D05D0B" w14:textId="77777777" w:rsidR="00A62077" w:rsidRPr="00A62077" w:rsidRDefault="00A62077" w:rsidP="00A62077">
      <w:r>
        <w:rPr>
          <w:rStyle w:val="HideTWBExt"/>
        </w:rPr>
        <w:t>&lt;/Amend&gt;</w:t>
      </w:r>
    </w:p>
    <w:p w14:paraId="33E677E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72</w:t>
      </w:r>
      <w:r>
        <w:rPr>
          <w:rStyle w:val="HideTWBExt"/>
          <w:b w:val="0"/>
        </w:rPr>
        <w:t>&lt;/NumAm&gt;</w:t>
      </w:r>
    </w:p>
    <w:p w14:paraId="2B925E17"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2930604A" w14:textId="77777777" w:rsidR="00A62077" w:rsidRPr="00A62077" w:rsidRDefault="00A62077" w:rsidP="00A62077">
      <w:pPr>
        <w:pStyle w:val="NormalBold"/>
      </w:pPr>
      <w:r>
        <w:rPr>
          <w:rStyle w:val="HideTWBExt"/>
          <w:b w:val="0"/>
        </w:rPr>
        <w:t>&lt;/RepeatBlock-By&gt;</w:t>
      </w:r>
    </w:p>
    <w:p w14:paraId="3FEAB8B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ABE4444" w14:textId="77777777" w:rsidR="00A62077" w:rsidRPr="00A62077" w:rsidRDefault="00A62077" w:rsidP="00A62077">
      <w:pPr>
        <w:pStyle w:val="NormalBold"/>
      </w:pPr>
      <w:r>
        <w:rPr>
          <w:rStyle w:val="HideTWBExt"/>
          <w:b w:val="0"/>
        </w:rPr>
        <w:t>&lt;Article&gt;</w:t>
      </w:r>
      <w:r w:rsidRPr="00A62077">
        <w:t>Αιτιολογική σκέψη 31α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DEA9655" w14:textId="77777777" w:rsidTr="007F2CA3">
        <w:trPr>
          <w:trHeight w:val="240"/>
          <w:jc w:val="center"/>
        </w:trPr>
        <w:tc>
          <w:tcPr>
            <w:tcW w:w="9752" w:type="dxa"/>
            <w:gridSpan w:val="2"/>
          </w:tcPr>
          <w:p w14:paraId="604DA61D" w14:textId="77777777" w:rsidR="00A62077" w:rsidRPr="00FE2D4D" w:rsidRDefault="00A62077" w:rsidP="007F2CA3"/>
        </w:tc>
      </w:tr>
      <w:tr w:rsidR="00A62077" w:rsidRPr="00FE2D4D" w14:paraId="358488E3" w14:textId="77777777" w:rsidTr="007F2CA3">
        <w:trPr>
          <w:trHeight w:val="240"/>
          <w:jc w:val="center"/>
        </w:trPr>
        <w:tc>
          <w:tcPr>
            <w:tcW w:w="4876" w:type="dxa"/>
            <w:hideMark/>
          </w:tcPr>
          <w:p w14:paraId="4B95EEA7"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1F16A36" w14:textId="77777777" w:rsidR="00A62077" w:rsidRPr="00FE2D4D" w:rsidRDefault="00A62077" w:rsidP="007F2CA3">
            <w:pPr>
              <w:pStyle w:val="AmColumnHeading"/>
            </w:pPr>
            <w:r w:rsidRPr="00A62077">
              <w:t>Τροπολογία</w:t>
            </w:r>
          </w:p>
        </w:tc>
      </w:tr>
      <w:tr w:rsidR="00A62077" w:rsidRPr="00A62077" w14:paraId="30A77EE1" w14:textId="77777777" w:rsidTr="007F2CA3">
        <w:trPr>
          <w:jc w:val="center"/>
        </w:trPr>
        <w:tc>
          <w:tcPr>
            <w:tcW w:w="4876" w:type="dxa"/>
            <w:hideMark/>
          </w:tcPr>
          <w:p w14:paraId="38843C30" w14:textId="77777777" w:rsidR="00A62077" w:rsidRPr="00FE2D4D" w:rsidRDefault="00A62077" w:rsidP="007F2CA3">
            <w:pPr>
              <w:pStyle w:val="Normal6a"/>
            </w:pPr>
            <w:r w:rsidRPr="00A62077">
              <w:t>(31α)</w:t>
            </w:r>
            <w:r w:rsidRPr="00A62077">
              <w:tab/>
              <w:t>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αίτηση διεθνούς προστασίας και απόφασης επιστροφής. Θα πρέπει να εκδίδεται αμέσως απόφαση επιστροφής για τους αιτούντες των οποίων οι αιτήσεις απορρίπτονται. 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αρνητική απόφαση</w:t>
            </w:r>
            <w:r w:rsidRPr="00A62077">
              <w:rPr>
                <w:b/>
                <w:bCs/>
                <w:i/>
                <w:iCs/>
              </w:rPr>
              <w:t>.»</w:t>
            </w:r>
          </w:p>
        </w:tc>
        <w:tc>
          <w:tcPr>
            <w:tcW w:w="4876" w:type="dxa"/>
            <w:hideMark/>
          </w:tcPr>
          <w:p w14:paraId="4405E178" w14:textId="77777777" w:rsidR="00A62077" w:rsidRPr="00A62077" w:rsidRDefault="00A62077" w:rsidP="007F2CA3">
            <w:pPr>
              <w:pStyle w:val="Normal6a"/>
            </w:pPr>
            <w:r w:rsidRPr="00A62077">
              <w:t>(31α)</w:t>
            </w:r>
            <w:r w:rsidRPr="00A62077">
              <w:tab/>
              <w:t>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αίτηση διεθνούς προστασίας και απόφασης επιστροφής. Θα πρέπει να εκδίδεται αμέσως απόφαση επιστροφής για τους αιτούντες των οποίων οι αιτήσεις απορρίπτονται. 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αρνητική απόφαση</w:t>
            </w:r>
            <w:r w:rsidRPr="00A62077">
              <w:rPr>
                <w:b/>
                <w:bCs/>
                <w:i/>
                <w:iCs/>
              </w:rPr>
              <w:t xml:space="preserve">, προκειμένου να τηρηθούν οι προθεσμίες που προβλέπονται στον παρόντα κανονισμό.» Οι αρμόδιες αρχές λαμβάνουν τα απαραίτητα μέτρα για να </w:t>
            </w:r>
            <w:r w:rsidRPr="00A62077">
              <w:rPr>
                <w:b/>
                <w:bCs/>
                <w:i/>
                <w:iCs/>
              </w:rPr>
              <w:lastRenderedPageBreak/>
              <w:t>εξασφαλίσουν ότι ο αιτών είναι προσωπικά διαθέσιμος για να λάβει τις αποφάσεις αυτές.</w:t>
            </w:r>
          </w:p>
        </w:tc>
      </w:tr>
    </w:tbl>
    <w:p w14:paraId="24BB3FC1"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E898390" w14:textId="77777777" w:rsidR="00A62077" w:rsidRPr="00A62077" w:rsidRDefault="00A62077" w:rsidP="00A62077">
      <w:r>
        <w:rPr>
          <w:rStyle w:val="HideTWBExt"/>
        </w:rPr>
        <w:t>&lt;/Amend&gt;</w:t>
      </w:r>
    </w:p>
    <w:p w14:paraId="6A1074B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73</w:t>
      </w:r>
      <w:r>
        <w:rPr>
          <w:rStyle w:val="HideTWBExt"/>
          <w:b w:val="0"/>
        </w:rPr>
        <w:t>&lt;/NumAm&gt;</w:t>
      </w:r>
    </w:p>
    <w:p w14:paraId="1459CE79"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5452AA75" w14:textId="77777777" w:rsidR="00A62077" w:rsidRPr="00A62077" w:rsidRDefault="00A62077" w:rsidP="00A62077">
      <w:pPr>
        <w:pStyle w:val="NormalBold"/>
      </w:pPr>
      <w:r>
        <w:rPr>
          <w:rStyle w:val="HideTWBExt"/>
          <w:b w:val="0"/>
        </w:rPr>
        <w:t>&lt;/RepeatBlock-By&gt;</w:t>
      </w:r>
    </w:p>
    <w:p w14:paraId="026234AE"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C8BB973" w14:textId="77777777" w:rsidR="00A62077" w:rsidRPr="00A62077" w:rsidRDefault="00A62077" w:rsidP="00A62077">
      <w:pPr>
        <w:pStyle w:val="NormalBold"/>
      </w:pPr>
      <w:r>
        <w:rPr>
          <w:rStyle w:val="HideTWBExt"/>
          <w:b w:val="0"/>
        </w:rPr>
        <w:t>&lt;Article&gt;</w:t>
      </w:r>
      <w:r w:rsidRPr="00A62077">
        <w:t>Αιτιολογική σκέψη 31α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2011483" w14:textId="77777777" w:rsidTr="007F2CA3">
        <w:trPr>
          <w:trHeight w:val="240"/>
          <w:jc w:val="center"/>
        </w:trPr>
        <w:tc>
          <w:tcPr>
            <w:tcW w:w="9752" w:type="dxa"/>
            <w:gridSpan w:val="2"/>
          </w:tcPr>
          <w:p w14:paraId="67563A22" w14:textId="77777777" w:rsidR="00A62077" w:rsidRPr="00FE2D4D" w:rsidRDefault="00A62077" w:rsidP="007F2CA3"/>
        </w:tc>
      </w:tr>
      <w:tr w:rsidR="00A62077" w:rsidRPr="00FE2D4D" w14:paraId="7113F306" w14:textId="77777777" w:rsidTr="007F2CA3">
        <w:trPr>
          <w:trHeight w:val="240"/>
          <w:jc w:val="center"/>
        </w:trPr>
        <w:tc>
          <w:tcPr>
            <w:tcW w:w="4876" w:type="dxa"/>
            <w:hideMark/>
          </w:tcPr>
          <w:p w14:paraId="2E7CE545"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8744F54" w14:textId="77777777" w:rsidR="00A62077" w:rsidRPr="00FE2D4D" w:rsidRDefault="00A62077" w:rsidP="007F2CA3">
            <w:pPr>
              <w:pStyle w:val="AmColumnHeading"/>
            </w:pPr>
            <w:r w:rsidRPr="00A62077">
              <w:t>Τροπολογία</w:t>
            </w:r>
          </w:p>
        </w:tc>
      </w:tr>
      <w:tr w:rsidR="00A62077" w:rsidRPr="00A62077" w14:paraId="5FEED176" w14:textId="77777777" w:rsidTr="007F2CA3">
        <w:trPr>
          <w:jc w:val="center"/>
        </w:trPr>
        <w:tc>
          <w:tcPr>
            <w:tcW w:w="4876" w:type="dxa"/>
            <w:hideMark/>
          </w:tcPr>
          <w:p w14:paraId="255F1F26" w14:textId="77777777" w:rsidR="00A62077" w:rsidRPr="00FE2D4D" w:rsidRDefault="00A62077" w:rsidP="007F2CA3">
            <w:pPr>
              <w:pStyle w:val="Normal6a"/>
            </w:pPr>
            <w:r w:rsidRPr="00A62077">
              <w:t>(31α)</w:t>
            </w:r>
            <w:r w:rsidRPr="00A62077">
              <w:tab/>
            </w:r>
            <w:r w:rsidRPr="00A62077">
              <w:rPr>
                <w:b/>
                <w:i/>
              </w:rPr>
              <w:t>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αίτηση διεθνούς προστασίας και απόφασης επιστροφής.</w:t>
            </w:r>
            <w:r w:rsidRPr="00A62077">
              <w:t xml:space="preserve"> Θα πρέπει να εκδίδεται</w:t>
            </w:r>
            <w:r w:rsidRPr="00A62077">
              <w:rPr>
                <w:b/>
                <w:bCs/>
                <w:i/>
                <w:iCs/>
              </w:rPr>
              <w:t xml:space="preserve"> αμέσως</w:t>
            </w:r>
            <w:r w:rsidRPr="00A62077">
              <w:t xml:space="preserve"> απόφαση επιστροφής για τους αιτούντες των οποίων οι αιτήσεις απορρίπτονται. Με την επιφύλαξη του δικαιώματος πραγματικής προσφυγής, η απόφαση επιστροφής</w:t>
            </w:r>
            <w:r w:rsidRPr="00A62077">
              <w:rPr>
                <w:b/>
                <w:bCs/>
                <w:i/>
                <w:iCs/>
              </w:rPr>
              <w:t xml:space="preserve"> θα πρέπει είτε να αποτελεί μέρος της αρνητικής απόφασης επί αίτησης διεθνούς προστασίας είτε, εάν πρόκειται για χωριστή πράξη,</w:t>
            </w:r>
            <w:r w:rsidRPr="00A62077">
              <w:t xml:space="preserve"> να εκδίδεται ταυτόχρονα </w:t>
            </w:r>
            <w:r w:rsidRPr="00A62077">
              <w:rPr>
                <w:b/>
                <w:bCs/>
                <w:i/>
                <w:iCs/>
              </w:rPr>
              <w:t>και μαζί</w:t>
            </w:r>
            <w:r w:rsidRPr="00A62077">
              <w:t xml:space="preserve"> με την αρνητική απόφαση.»</w:t>
            </w:r>
          </w:p>
        </w:tc>
        <w:tc>
          <w:tcPr>
            <w:tcW w:w="4876" w:type="dxa"/>
            <w:hideMark/>
          </w:tcPr>
          <w:p w14:paraId="4D3AB2EB" w14:textId="77777777" w:rsidR="00A62077" w:rsidRPr="00A62077" w:rsidRDefault="00A62077" w:rsidP="007F2CA3">
            <w:pPr>
              <w:pStyle w:val="Normal6a"/>
            </w:pPr>
            <w:r w:rsidRPr="00A62077">
              <w:t>(31α)</w:t>
            </w:r>
            <w:r w:rsidRPr="00A62077">
              <w:tab/>
              <w:t>Θα πρέπει να εκδίδεται</w:t>
            </w:r>
            <w:r w:rsidRPr="00A62077">
              <w:rPr>
                <w:b/>
                <w:bCs/>
                <w:i/>
                <w:iCs/>
              </w:rPr>
              <w:t xml:space="preserve"> γρήγορα</w:t>
            </w:r>
            <w:r w:rsidRPr="00A62077">
              <w:t xml:space="preserve"> απόφαση επιστροφής </w:t>
            </w:r>
            <w:r w:rsidRPr="00A62077">
              <w:rPr>
                <w:b/>
                <w:bCs/>
                <w:i/>
                <w:iCs/>
              </w:rPr>
              <w:t>σε ξεχωριστή απόφαση</w:t>
            </w:r>
            <w:r w:rsidRPr="00A62077">
              <w:rPr>
                <w:b/>
                <w:bCs/>
              </w:rPr>
              <w:t xml:space="preserve"> </w:t>
            </w:r>
            <w:r w:rsidRPr="00A62077">
              <w:t>για τους αιτούντες των οποίων οι αιτήσεις απορρίπτονται</w:t>
            </w:r>
            <w:r w:rsidRPr="00A62077">
              <w:rPr>
                <w:b/>
                <w:bCs/>
                <w:i/>
                <w:iCs/>
              </w:rPr>
              <w:t>, με την προϋπόθεση ότι η απόφαση απόρριψης του αιτήματος είναι οριστική, ότι ο αιτών δεν πληροί τις προϋποθέσεις για να υποβάλει αίτηση για άδεια διαμονής ή άλλη άδεια που προσφέρει δικαίωμα παραμονής για λόγους φιλευσπλαχνίας, ανθρωπιστικούς ή άλλους λόγους σύμφωνα με το εθνικό δίκαιο, και ότι η επιστροφή του δεν θα οδηγήσει σε κίνδυνο παραβίασης της αρχής της μη επαναπροώθησης ή των διατάξεων του Χάρτη των Θεμελιωδών Δικαιωμάτων και άλλων ενωσιακών και διεθνών υποχρεώσεων.</w:t>
            </w:r>
            <w:r w:rsidRPr="00A62077">
              <w:t xml:space="preserve"> Με την επιφύλαξη του δικαιώματος πραγματικής προσφυγής, η απόφαση επιστροφής </w:t>
            </w:r>
            <w:r w:rsidRPr="00A62077">
              <w:rPr>
                <w:b/>
                <w:bCs/>
                <w:i/>
                <w:iCs/>
              </w:rPr>
              <w:t>μπορεί</w:t>
            </w:r>
            <w:r w:rsidRPr="00A62077">
              <w:t xml:space="preserve"> να εκδίδεται ταυτόχρονα με την </w:t>
            </w:r>
            <w:r w:rsidRPr="00A62077">
              <w:rPr>
                <w:b/>
                <w:bCs/>
                <w:i/>
                <w:iCs/>
              </w:rPr>
              <w:t>οριστική</w:t>
            </w:r>
            <w:r w:rsidRPr="00A62077">
              <w:t xml:space="preserve"> αρνητική απόφαση</w:t>
            </w:r>
            <w:r w:rsidRPr="00A62077">
              <w:rPr>
                <w:b/>
                <w:bCs/>
                <w:i/>
                <w:iCs/>
              </w:rPr>
              <w:t>, σε ξεχωριστή απόφαση</w:t>
            </w:r>
            <w:r w:rsidRPr="00A62077">
              <w:t>.»</w:t>
            </w:r>
          </w:p>
        </w:tc>
      </w:tr>
    </w:tbl>
    <w:p w14:paraId="67E691E1"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37741CD" w14:textId="77777777" w:rsidR="00A62077" w:rsidRPr="00A62077" w:rsidRDefault="00A62077" w:rsidP="00A62077">
      <w:r>
        <w:rPr>
          <w:rStyle w:val="HideTWBExt"/>
        </w:rPr>
        <w:t>&lt;/Amend&gt;</w:t>
      </w:r>
    </w:p>
    <w:p w14:paraId="45B3461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74</w:t>
      </w:r>
      <w:r>
        <w:rPr>
          <w:rStyle w:val="HideTWBExt"/>
          <w:b w:val="0"/>
        </w:rPr>
        <w:t>&lt;/NumAm&gt;</w:t>
      </w:r>
    </w:p>
    <w:p w14:paraId="09957F09"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47372E19" w14:textId="77777777" w:rsidR="00A62077" w:rsidRPr="00A62077" w:rsidRDefault="00A62077" w:rsidP="00A62077">
      <w:pPr>
        <w:pStyle w:val="NormalBold"/>
      </w:pPr>
      <w:r>
        <w:rPr>
          <w:rStyle w:val="HideTWBExt"/>
          <w:b w:val="0"/>
        </w:rPr>
        <w:t>&lt;/RepeatBlock-By&gt;</w:t>
      </w:r>
    </w:p>
    <w:p w14:paraId="2AF046E8"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5EDCF33E" w14:textId="77777777" w:rsidR="00A62077" w:rsidRPr="00A62077" w:rsidRDefault="00A62077" w:rsidP="00A62077">
      <w:pPr>
        <w:pStyle w:val="NormalBold"/>
      </w:pPr>
      <w:r>
        <w:rPr>
          <w:rStyle w:val="HideTWBExt"/>
          <w:b w:val="0"/>
        </w:rPr>
        <w:t>&lt;Article&gt;</w:t>
      </w:r>
      <w:r w:rsidRPr="00A62077">
        <w:t>Αιτιολογική σκέψη 31α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625A084" w14:textId="77777777" w:rsidTr="007F2CA3">
        <w:trPr>
          <w:trHeight w:val="240"/>
          <w:jc w:val="center"/>
        </w:trPr>
        <w:tc>
          <w:tcPr>
            <w:tcW w:w="9752" w:type="dxa"/>
            <w:gridSpan w:val="2"/>
          </w:tcPr>
          <w:p w14:paraId="5D6C7DDE" w14:textId="77777777" w:rsidR="00A62077" w:rsidRPr="00FE2D4D" w:rsidRDefault="00A62077" w:rsidP="007F2CA3"/>
        </w:tc>
      </w:tr>
      <w:tr w:rsidR="00A62077" w:rsidRPr="00FE2D4D" w14:paraId="3C5A2CC4" w14:textId="77777777" w:rsidTr="007F2CA3">
        <w:trPr>
          <w:trHeight w:val="240"/>
          <w:jc w:val="center"/>
        </w:trPr>
        <w:tc>
          <w:tcPr>
            <w:tcW w:w="4876" w:type="dxa"/>
            <w:hideMark/>
          </w:tcPr>
          <w:p w14:paraId="0C8BACE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5745E7F" w14:textId="77777777" w:rsidR="00A62077" w:rsidRPr="00FE2D4D" w:rsidRDefault="00A62077" w:rsidP="007F2CA3">
            <w:pPr>
              <w:pStyle w:val="AmColumnHeading"/>
            </w:pPr>
            <w:r w:rsidRPr="00A62077">
              <w:t>Τροπολογία</w:t>
            </w:r>
          </w:p>
        </w:tc>
      </w:tr>
      <w:tr w:rsidR="00A62077" w:rsidRPr="00FE2D4D" w14:paraId="7896870A" w14:textId="77777777" w:rsidTr="007F2CA3">
        <w:trPr>
          <w:jc w:val="center"/>
        </w:trPr>
        <w:tc>
          <w:tcPr>
            <w:tcW w:w="4876" w:type="dxa"/>
            <w:hideMark/>
          </w:tcPr>
          <w:p w14:paraId="6A7433FE" w14:textId="77777777" w:rsidR="00A62077" w:rsidRPr="00FE2D4D" w:rsidRDefault="00A62077" w:rsidP="007F2CA3">
            <w:pPr>
              <w:pStyle w:val="Normal6a"/>
            </w:pPr>
            <w:r w:rsidRPr="00A62077">
              <w:t>(31α)</w:t>
            </w:r>
            <w:r w:rsidRPr="00A62077">
              <w:tab/>
            </w:r>
            <w:r w:rsidRPr="00A62077">
              <w:rPr>
                <w:b/>
                <w:bCs/>
                <w:i/>
                <w:iCs/>
              </w:rPr>
              <w:t xml:space="preserve">Προκειμένου να αυξηθεί </w:t>
            </w:r>
            <w:r w:rsidRPr="00A62077">
              <w:t xml:space="preserve"> η αποτελεσματικότητα των διαδικασιών και </w:t>
            </w:r>
            <w:r w:rsidRPr="00A62077">
              <w:rPr>
                <w:b/>
                <w:bCs/>
                <w:i/>
                <w:iCs/>
              </w:rPr>
              <w:t xml:space="preserve">να </w:t>
            </w:r>
            <w:r w:rsidRPr="00A62077">
              <w:t xml:space="preserve"> μειωθούν ο κίνδυνος διαφυγής και η πιθανότητα μη επιτρεπόμενων μετακινήσεων, δεν </w:t>
            </w:r>
            <w:r w:rsidRPr="00A62077">
              <w:rPr>
                <w:b/>
                <w:bCs/>
                <w:i/>
                <w:iCs/>
              </w:rPr>
              <w:t xml:space="preserve">θα πρέπει να </w:t>
            </w:r>
            <w:r w:rsidRPr="00A62077">
              <w:t xml:space="preserve"> υπάρχουν διαδικαστικά </w:t>
            </w:r>
            <w:r w:rsidRPr="00A62077">
              <w:rPr>
                <w:b/>
                <w:bCs/>
                <w:i/>
                <w:iCs/>
              </w:rPr>
              <w:t>κενά</w:t>
            </w:r>
            <w:r w:rsidRPr="00A62077">
              <w:t xml:space="preserve"> μεταξύ της έκδοσης αρνητικής απόφασης σχετικά με αίτηση διεθνούς προστασίας και απόφασης επιστροφής. </w:t>
            </w:r>
            <w:r w:rsidRPr="00A62077">
              <w:rPr>
                <w:b/>
                <w:bCs/>
                <w:i/>
                <w:iCs/>
              </w:rPr>
              <w:t>Θα πρέπει να εκδίδεται αμέσως</w:t>
            </w:r>
            <w:r w:rsidRPr="00A62077">
              <w:t xml:space="preserve"> απόφαση επιστροφής για τους αιτούντες των οποίων οι αιτήσεις απορρίπτονται. </w:t>
            </w:r>
            <w:r w:rsidRPr="00A62077">
              <w:rPr>
                <w:b/>
                <w:bCs/>
                <w:i/>
                <w:iCs/>
              </w:rPr>
              <w:t>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αρνητική απόφαση.»</w:t>
            </w:r>
          </w:p>
        </w:tc>
        <w:tc>
          <w:tcPr>
            <w:tcW w:w="4876" w:type="dxa"/>
            <w:hideMark/>
          </w:tcPr>
          <w:p w14:paraId="06FB7A7B" w14:textId="77777777" w:rsidR="00A62077" w:rsidRPr="00FE2D4D" w:rsidRDefault="00A62077" w:rsidP="007F2CA3">
            <w:pPr>
              <w:pStyle w:val="Normal6a"/>
            </w:pPr>
            <w:r w:rsidRPr="00A62077">
              <w:t>(31α)</w:t>
            </w:r>
            <w:r w:rsidRPr="00A62077">
              <w:tab/>
            </w:r>
            <w:r w:rsidRPr="00A62077">
              <w:rPr>
                <w:b/>
                <w:bCs/>
                <w:i/>
                <w:iCs/>
              </w:rPr>
              <w:t>Όταν ένα κράτος μέλος θεωρεί ότι θα αυξηθούν</w:t>
            </w:r>
            <w:r w:rsidRPr="00A62077">
              <w:t xml:space="preserve"> η αποτελεσματικότητα των διαδικασιών και </w:t>
            </w:r>
            <w:r w:rsidRPr="00A62077">
              <w:rPr>
                <w:b/>
                <w:bCs/>
                <w:i/>
                <w:iCs/>
              </w:rPr>
              <w:t>θα μειωθούν</w:t>
            </w:r>
            <w:r w:rsidRPr="00A62077">
              <w:t xml:space="preserve"> ο κίνδυνος διαφυγής και η πιθανότητα μη επιτρεπόμενων μετακινήσεων,</w:t>
            </w:r>
            <w:r w:rsidRPr="00A62077">
              <w:rPr>
                <w:b/>
                <w:bCs/>
                <w:i/>
                <w:iCs/>
              </w:rPr>
              <w:t xml:space="preserve"> εάν</w:t>
            </w:r>
            <w:r w:rsidRPr="00A62077">
              <w:t xml:space="preserve"> δεν</w:t>
            </w:r>
            <w:r w:rsidRPr="00A62077">
              <w:rPr>
                <w:b/>
                <w:bCs/>
                <w:i/>
                <w:iCs/>
              </w:rPr>
              <w:t xml:space="preserve"> υπάρχουν</w:t>
            </w:r>
            <w:r w:rsidRPr="00A62077">
              <w:t xml:space="preserve"> διαδικαστικά </w:t>
            </w:r>
            <w:r w:rsidRPr="00A62077">
              <w:rPr>
                <w:b/>
                <w:bCs/>
                <w:i/>
                <w:iCs/>
              </w:rPr>
              <w:t>στάδια</w:t>
            </w:r>
            <w:r w:rsidRPr="00A62077">
              <w:t xml:space="preserve"> μεταξύ της έκδοσης αρνητικής απόφασης σχετικά με αίτηση διεθνούς προστασίας</w:t>
            </w:r>
            <w:r w:rsidRPr="00A62077">
              <w:rPr>
                <w:b/>
                <w:i/>
              </w:rPr>
              <w:t>, μπορεί να εκδώσει</w:t>
            </w:r>
            <w:r w:rsidRPr="00A62077">
              <w:t xml:space="preserve"> απόφαση επιστροφής για τους αιτούντες των οποίων οι αιτήσεις απορρίπτονται. </w:t>
            </w:r>
            <w:r w:rsidRPr="00A62077">
              <w:rPr>
                <w:b/>
                <w:bCs/>
                <w:i/>
                <w:iCs/>
              </w:rPr>
              <w:t>Αυτή η δυνατότητα δεν θα πρέπει σε καμία περίπτωση να περιορίζει τη διακριτική ευχέρεια των κρατών μελών όσον αφορά τη χρήση του άρθρου 6 παράγραφος 5 του κανονισμού (ΕΕ) 2016/399</w:t>
            </w:r>
            <w:r w:rsidRPr="00A62077">
              <w:rPr>
                <w:rStyle w:val="SupBoldItalic"/>
              </w:rPr>
              <w:t>1α</w:t>
            </w:r>
            <w:r w:rsidRPr="00A62077">
              <w:rPr>
                <w:b/>
                <w:bCs/>
                <w:i/>
                <w:iCs/>
              </w:rPr>
              <w:t xml:space="preserve"> ή τη διακριτική τους ευχέρεια να εκδίδουν άδειες διαμονής ή άλλες άδειες που παρέχουν δικαίωμα παραμονής στο έδαφός τους, βάσει της εθνικής νομοθεσίας.</w:t>
            </w:r>
          </w:p>
        </w:tc>
      </w:tr>
      <w:tr w:rsidR="00A62077" w:rsidRPr="00FE2D4D" w14:paraId="24CD3B3E" w14:textId="77777777" w:rsidTr="007F2CA3">
        <w:trPr>
          <w:jc w:val="center"/>
        </w:trPr>
        <w:tc>
          <w:tcPr>
            <w:tcW w:w="4876" w:type="dxa"/>
          </w:tcPr>
          <w:p w14:paraId="41C779FA" w14:textId="77777777" w:rsidR="00A62077" w:rsidRPr="00FE2D4D" w:rsidRDefault="00A62077" w:rsidP="007F2CA3">
            <w:pPr>
              <w:pStyle w:val="Normal6a"/>
            </w:pPr>
          </w:p>
        </w:tc>
        <w:tc>
          <w:tcPr>
            <w:tcW w:w="4876" w:type="dxa"/>
            <w:hideMark/>
          </w:tcPr>
          <w:p w14:paraId="1C9F42AA" w14:textId="77777777" w:rsidR="00A62077" w:rsidRPr="00FE2D4D" w:rsidRDefault="00A62077" w:rsidP="007F2CA3">
            <w:pPr>
              <w:pStyle w:val="Normal6a"/>
            </w:pPr>
            <w:r w:rsidRPr="00A62077">
              <w:t>_________________</w:t>
            </w:r>
          </w:p>
        </w:tc>
      </w:tr>
      <w:tr w:rsidR="00A62077" w:rsidRPr="00A62077" w14:paraId="6BE185E9" w14:textId="77777777" w:rsidTr="007F2CA3">
        <w:trPr>
          <w:jc w:val="center"/>
        </w:trPr>
        <w:tc>
          <w:tcPr>
            <w:tcW w:w="4876" w:type="dxa"/>
          </w:tcPr>
          <w:p w14:paraId="706677F0" w14:textId="77777777" w:rsidR="00A62077" w:rsidRPr="00FE2D4D" w:rsidRDefault="00A62077" w:rsidP="007F2CA3">
            <w:pPr>
              <w:pStyle w:val="Normal6a"/>
            </w:pPr>
          </w:p>
        </w:tc>
        <w:tc>
          <w:tcPr>
            <w:tcW w:w="4876" w:type="dxa"/>
            <w:hideMark/>
          </w:tcPr>
          <w:p w14:paraId="261417CB" w14:textId="77777777" w:rsidR="00A62077" w:rsidRPr="00A62077" w:rsidRDefault="00A62077" w:rsidP="007F2CA3">
            <w:pPr>
              <w:pStyle w:val="Normal6a"/>
            </w:pPr>
            <w:r w:rsidRPr="00A62077">
              <w:rPr>
                <w:rStyle w:val="SupBoldItalic"/>
              </w:rPr>
              <w:t>1α</w:t>
            </w:r>
            <w:r w:rsidRPr="00A62077">
              <w:t xml:space="preserve"> </w:t>
            </w:r>
            <w:r w:rsidRPr="00A62077">
              <w:rPr>
                <w:b/>
                <w:bCs/>
                <w:i/>
                <w:iCs/>
              </w:rP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w:t>
            </w:r>
            <w:r w:rsidRPr="00A62077">
              <w:rPr>
                <w:b/>
                <w:i/>
              </w:rPr>
              <w:t xml:space="preserve"> </w:t>
            </w:r>
          </w:p>
        </w:tc>
      </w:tr>
    </w:tbl>
    <w:p w14:paraId="45DB1A3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1891FBA"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0492C617" w14:textId="77777777" w:rsidR="00A62077" w:rsidRPr="00A62077" w:rsidRDefault="00A62077" w:rsidP="00A62077">
      <w:pPr>
        <w:pStyle w:val="AmJustText"/>
      </w:pPr>
      <w:r w:rsidRPr="00A62077">
        <w:t>Τα κράτη μέλη χρησιμοποιούν επί του παρόντος άλλες άδειες παραμονής και είδη αδειών εκτός της χορήγησης ασύλου που είναι διαθέσιμες βάσει της εθνικής νομοθεσίας, και η πρόσβαση σε αυτές θα πρέπει να παραμείνει ανοιχτή για υπηκόους τρίτων χωρών. Οι διατάξεις του άρθρου 6 παράγραφος 5 του κώδικα συνόρων Σένγκεν είναι οι μόνες που προβλέπουν ότι τα κράτη μέλη μπορούν να επιτρέπουν σε άτομα να έχουν πρόσβαση στο έδαφός τους, ακόμη και αν δεν πληρούν τις προϋποθέσεις εισόδου. Μετά από αυτό, το κράτος μέλος είναι ελεύθερο να χορηγήσει οποιαδήποτε άδεια ή ιδιότητα θέλει στο άτομο σύμφωνα με την εθνική του νομοθεσία. Αυτή είναι η προσέγγιση που ακολουθούμε κατά τον έλεγχο διαλογής.</w:t>
      </w:r>
    </w:p>
    <w:p w14:paraId="0DC61795" w14:textId="77777777" w:rsidR="00A62077" w:rsidRPr="00A62077" w:rsidRDefault="00A62077" w:rsidP="00A62077">
      <w:r>
        <w:rPr>
          <w:rStyle w:val="HideTWBExt"/>
        </w:rPr>
        <w:t>&lt;/Amend&gt;</w:t>
      </w:r>
    </w:p>
    <w:p w14:paraId="0007FBBC"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75</w:t>
      </w:r>
      <w:r>
        <w:rPr>
          <w:rStyle w:val="HideTWBExt"/>
          <w:b w:val="0"/>
        </w:rPr>
        <w:t>&lt;/NumAm&gt;</w:t>
      </w:r>
    </w:p>
    <w:p w14:paraId="4D5112AB" w14:textId="77777777" w:rsidR="00A62077" w:rsidRPr="00A62077" w:rsidRDefault="00A62077" w:rsidP="00A62077">
      <w:pPr>
        <w:pStyle w:val="NormalBold"/>
      </w:pPr>
      <w:r>
        <w:rPr>
          <w:rStyle w:val="HideTWBExt"/>
          <w:b w:val="0"/>
        </w:rPr>
        <w:t>&lt;RepeatBlock-By&gt;&lt;Members&gt;</w:t>
      </w:r>
      <w:r w:rsidRPr="00A62077">
        <w:t>Jadwiga Wiśniewska, Patryk Jaki</w:t>
      </w:r>
      <w:r>
        <w:rPr>
          <w:rStyle w:val="HideTWBExt"/>
          <w:b w:val="0"/>
        </w:rPr>
        <w:t>&lt;/Members&gt;</w:t>
      </w:r>
    </w:p>
    <w:p w14:paraId="3A460CE1" w14:textId="77777777" w:rsidR="00A62077" w:rsidRPr="00A62077" w:rsidRDefault="00A62077" w:rsidP="00A62077">
      <w:pPr>
        <w:pStyle w:val="NormalBold"/>
      </w:pPr>
      <w:r>
        <w:rPr>
          <w:rStyle w:val="HideTWBExt"/>
          <w:b w:val="0"/>
        </w:rPr>
        <w:t>&lt;/RepeatBlock-By&gt;</w:t>
      </w:r>
    </w:p>
    <w:p w14:paraId="2C68E44A"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F0AA879" w14:textId="77777777" w:rsidR="00A62077" w:rsidRPr="00A62077" w:rsidRDefault="00A62077" w:rsidP="00A62077">
      <w:pPr>
        <w:pStyle w:val="NormalBold"/>
      </w:pPr>
      <w:r>
        <w:rPr>
          <w:rStyle w:val="HideTWBExt"/>
          <w:b w:val="0"/>
        </w:rPr>
        <w:t>&lt;Article&gt;</w:t>
      </w:r>
      <w:r w:rsidRPr="00A62077">
        <w:t>Αιτιολογική σκέψη 31α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4E09F2" w14:paraId="55DAA659" w14:textId="77777777" w:rsidTr="007F2CA3">
        <w:trPr>
          <w:trHeight w:val="240"/>
          <w:jc w:val="center"/>
        </w:trPr>
        <w:tc>
          <w:tcPr>
            <w:tcW w:w="9752" w:type="dxa"/>
            <w:gridSpan w:val="2"/>
          </w:tcPr>
          <w:p w14:paraId="66EE0FA2" w14:textId="77777777" w:rsidR="00A62077" w:rsidRPr="004E09F2" w:rsidRDefault="00A62077" w:rsidP="007F2CA3"/>
        </w:tc>
      </w:tr>
      <w:tr w:rsidR="00A62077" w:rsidRPr="004E09F2" w14:paraId="02F1688D" w14:textId="77777777" w:rsidTr="007F2CA3">
        <w:trPr>
          <w:trHeight w:val="240"/>
          <w:jc w:val="center"/>
        </w:trPr>
        <w:tc>
          <w:tcPr>
            <w:tcW w:w="4876" w:type="dxa"/>
            <w:hideMark/>
          </w:tcPr>
          <w:p w14:paraId="402C7EC5" w14:textId="77777777" w:rsidR="00A62077" w:rsidRPr="004E09F2" w:rsidRDefault="00A62077" w:rsidP="007F2CA3">
            <w:pPr>
              <w:pStyle w:val="AmColumnHeading"/>
            </w:pPr>
            <w:r w:rsidRPr="00A62077">
              <w:t>Κείμενο που προτείνει η Επιτροπή</w:t>
            </w:r>
          </w:p>
        </w:tc>
        <w:tc>
          <w:tcPr>
            <w:tcW w:w="4876" w:type="dxa"/>
            <w:hideMark/>
          </w:tcPr>
          <w:p w14:paraId="06082EA0" w14:textId="77777777" w:rsidR="00A62077" w:rsidRPr="004E09F2" w:rsidRDefault="00A62077" w:rsidP="007F2CA3">
            <w:pPr>
              <w:pStyle w:val="AmColumnHeading"/>
            </w:pPr>
            <w:r w:rsidRPr="00A62077">
              <w:t>Τροπολογία</w:t>
            </w:r>
          </w:p>
        </w:tc>
      </w:tr>
      <w:tr w:rsidR="00A62077" w:rsidRPr="00A62077" w14:paraId="244F41FE" w14:textId="77777777" w:rsidTr="007F2CA3">
        <w:trPr>
          <w:jc w:val="center"/>
        </w:trPr>
        <w:tc>
          <w:tcPr>
            <w:tcW w:w="4876" w:type="dxa"/>
            <w:hideMark/>
          </w:tcPr>
          <w:p w14:paraId="02449416" w14:textId="77777777" w:rsidR="00A62077" w:rsidRPr="004E09F2" w:rsidRDefault="00A62077" w:rsidP="007F2CA3">
            <w:pPr>
              <w:pStyle w:val="Normal6a"/>
            </w:pPr>
            <w:r w:rsidRPr="00A62077">
              <w:t>(31α)</w:t>
            </w:r>
            <w:r w:rsidRPr="00A62077">
              <w:tab/>
              <w:t xml:space="preserve">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αίτηση διεθνούς προστασίας και απόφασης επιστροφής. Θα πρέπει να εκδίδεται </w:t>
            </w:r>
            <w:r w:rsidRPr="00A62077">
              <w:rPr>
                <w:b/>
                <w:i/>
              </w:rPr>
              <w:t>αμέσως</w:t>
            </w:r>
            <w:r w:rsidRPr="00A62077">
              <w:t xml:space="preserve"> απόφαση επιστροφής για τους αιτούντες των οποίων οι αιτήσεις απορρίπτονται. 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αρνητική απόφαση.»</w:t>
            </w:r>
          </w:p>
        </w:tc>
        <w:tc>
          <w:tcPr>
            <w:tcW w:w="4876" w:type="dxa"/>
            <w:hideMark/>
          </w:tcPr>
          <w:p w14:paraId="1BF1BF94" w14:textId="77777777" w:rsidR="00A62077" w:rsidRPr="00A62077" w:rsidRDefault="00A62077" w:rsidP="007F2CA3">
            <w:pPr>
              <w:pStyle w:val="Normal6a"/>
            </w:pPr>
            <w:r w:rsidRPr="00A62077">
              <w:t>(31α)</w:t>
            </w:r>
            <w:r w:rsidRPr="00A62077">
              <w:tab/>
              <w:t xml:space="preserve">Προκειμένου να αυξηθεί η αποτελεσματικότητα των διαδικασιών και να μειωθούν ο κίνδυνος διαφυγής και η πιθανότητα μη επιτρεπόμενων μετακινήσεων, δεν θα πρέπει να υπάρχουν διαδικαστικά κενά μεταξύ της έκδοσης αρνητικής απόφασης σχετικά με αίτηση διεθνούς προστασίας και απόφασης επιστροφής. Θα πρέπει να εκδίδεται </w:t>
            </w:r>
            <w:r w:rsidRPr="00A62077">
              <w:rPr>
                <w:b/>
                <w:i/>
              </w:rPr>
              <w:t>ταυτόχρονα</w:t>
            </w:r>
            <w:r w:rsidRPr="00A62077">
              <w:t xml:space="preserve"> απόφαση επιστροφής για τους αιτούντες των οποίων οι αιτήσεις απορρίπτονται. Με την επιφύλαξη του δικαιώματος πραγματικής προσφυγής, η απόφαση επιστροφής θα πρέπει είτε να αποτελεί μέρος της αρνητικής απόφασης επί αίτησης διεθνούς προστασίας είτε, εάν πρόκειται για χωριστή πράξη, να εκδίδεται ταυτόχρονα και μαζί με την αρνητική απόφαση.»</w:t>
            </w:r>
          </w:p>
        </w:tc>
      </w:tr>
    </w:tbl>
    <w:p w14:paraId="0FA36613" w14:textId="77777777" w:rsidR="00A62077" w:rsidRPr="00A62077" w:rsidRDefault="00A62077" w:rsidP="00A62077">
      <w:pPr>
        <w:pStyle w:val="AmOrLang"/>
      </w:pPr>
      <w:r w:rsidRPr="00A62077">
        <w:t xml:space="preserve">Or. </w:t>
      </w:r>
      <w:r w:rsidRPr="004E09F2">
        <w:rPr>
          <w:rStyle w:val="HideTWBExt"/>
        </w:rPr>
        <w:t>&lt;Original&gt;</w:t>
      </w:r>
      <w:r w:rsidRPr="00A62077">
        <w:rPr>
          <w:rStyle w:val="HideTWBInt"/>
          <w:rFonts w:eastAsiaTheme="majorEastAsia"/>
        </w:rPr>
        <w:t>{PL}</w:t>
      </w:r>
      <w:r w:rsidRPr="00A62077">
        <w:t>pl</w:t>
      </w:r>
      <w:r w:rsidRPr="004E09F2">
        <w:rPr>
          <w:rStyle w:val="HideTWBExt"/>
        </w:rPr>
        <w:t>&lt;/Original&gt;</w:t>
      </w:r>
    </w:p>
    <w:p w14:paraId="0A8F8E3E" w14:textId="77777777" w:rsidR="00A62077" w:rsidRPr="00A62077" w:rsidRDefault="00A62077" w:rsidP="00A62077">
      <w:r>
        <w:rPr>
          <w:rStyle w:val="HideTWBExt"/>
        </w:rPr>
        <w:t>&lt;/Amend&gt;</w:t>
      </w:r>
    </w:p>
    <w:p w14:paraId="03143F7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76</w:t>
      </w:r>
      <w:r>
        <w:rPr>
          <w:rStyle w:val="HideTWBExt"/>
          <w:b w:val="0"/>
        </w:rPr>
        <w:t>&lt;/NumAm&gt;</w:t>
      </w:r>
    </w:p>
    <w:p w14:paraId="3AD2FE03"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4B678DC3" w14:textId="77777777" w:rsidR="00A62077" w:rsidRPr="00A62077" w:rsidRDefault="00A62077" w:rsidP="00A62077">
      <w:pPr>
        <w:pStyle w:val="NormalBold"/>
      </w:pPr>
      <w:r>
        <w:rPr>
          <w:rStyle w:val="HideTWBExt"/>
          <w:b w:val="0"/>
        </w:rPr>
        <w:t>&lt;/RepeatBlock-By&gt;</w:t>
      </w:r>
    </w:p>
    <w:p w14:paraId="5EB6460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1AA8D96" w14:textId="77777777" w:rsidR="00A62077" w:rsidRPr="00A62077" w:rsidRDefault="00A62077" w:rsidP="00A62077">
      <w:pPr>
        <w:pStyle w:val="NormalBold"/>
      </w:pPr>
      <w:r>
        <w:rPr>
          <w:rStyle w:val="HideTWBExt"/>
          <w:b w:val="0"/>
        </w:rPr>
        <w:t>&lt;Article&gt;</w:t>
      </w:r>
      <w:r w:rsidRPr="00A62077">
        <w:t>Αιτιολογική σκέψη 31α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BEB26CB" w14:textId="77777777" w:rsidTr="007F2CA3">
        <w:trPr>
          <w:trHeight w:val="240"/>
          <w:jc w:val="center"/>
        </w:trPr>
        <w:tc>
          <w:tcPr>
            <w:tcW w:w="9752" w:type="dxa"/>
            <w:gridSpan w:val="2"/>
          </w:tcPr>
          <w:p w14:paraId="570668B1" w14:textId="77777777" w:rsidR="00A62077" w:rsidRPr="00FE2D4D" w:rsidRDefault="00A62077" w:rsidP="007F2CA3"/>
        </w:tc>
      </w:tr>
      <w:tr w:rsidR="00A62077" w:rsidRPr="00FE2D4D" w14:paraId="736F80BA" w14:textId="77777777" w:rsidTr="007F2CA3">
        <w:trPr>
          <w:trHeight w:val="240"/>
          <w:jc w:val="center"/>
        </w:trPr>
        <w:tc>
          <w:tcPr>
            <w:tcW w:w="4876" w:type="dxa"/>
            <w:hideMark/>
          </w:tcPr>
          <w:p w14:paraId="773C011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402331B" w14:textId="77777777" w:rsidR="00A62077" w:rsidRPr="00FE2D4D" w:rsidRDefault="00A62077" w:rsidP="007F2CA3">
            <w:pPr>
              <w:pStyle w:val="AmColumnHeading"/>
            </w:pPr>
            <w:r w:rsidRPr="00A62077">
              <w:t>Τροπολογία</w:t>
            </w:r>
          </w:p>
        </w:tc>
      </w:tr>
      <w:tr w:rsidR="00A62077" w:rsidRPr="00A62077" w14:paraId="6CF7C0EC" w14:textId="77777777" w:rsidTr="007F2CA3">
        <w:trPr>
          <w:jc w:val="center"/>
        </w:trPr>
        <w:tc>
          <w:tcPr>
            <w:tcW w:w="4876" w:type="dxa"/>
          </w:tcPr>
          <w:p w14:paraId="17AA4B52" w14:textId="77777777" w:rsidR="00A62077" w:rsidRPr="00FE2D4D" w:rsidRDefault="00A62077" w:rsidP="007F2CA3">
            <w:pPr>
              <w:pStyle w:val="Normal6a"/>
            </w:pPr>
          </w:p>
        </w:tc>
        <w:tc>
          <w:tcPr>
            <w:tcW w:w="4876" w:type="dxa"/>
            <w:hideMark/>
          </w:tcPr>
          <w:p w14:paraId="7B18440E" w14:textId="77777777" w:rsidR="00A62077" w:rsidRPr="00A62077" w:rsidRDefault="00A62077" w:rsidP="007F2CA3">
            <w:pPr>
              <w:pStyle w:val="Normal6a"/>
            </w:pPr>
            <w:r w:rsidRPr="00A62077">
              <w:rPr>
                <w:b/>
                <w:i/>
              </w:rPr>
              <w:t>(31αα)</w:t>
            </w:r>
            <w:r w:rsidRPr="00A62077">
              <w:tab/>
            </w:r>
            <w:r w:rsidRPr="00A62077">
              <w:rPr>
                <w:b/>
                <w:i/>
              </w:rPr>
              <w:t xml:space="preserve">Σε περίπτωση της οριστικής απόρριψης αίτησης διεθνούς προστασίας, τα κράτη μέλη θα πρέπει να ελέγχουν εάν ο αιτών πληροί τις προϋποθέσεις για να υποβάλει αίτηση για άδεια διαμονής ή άλλη άδεια που προσφέρει δικαίωμα παραμονής για λόγους φιλευσπλαχνίας, ανθρωπιστικούς ή άλλους λόγους </w:t>
            </w:r>
            <w:r w:rsidRPr="00A62077">
              <w:rPr>
                <w:b/>
                <w:i/>
              </w:rPr>
              <w:lastRenderedPageBreak/>
              <w:t>σύμφωνα με το ισχύον εθνικό νομικό πλαίσιο, προς το συμφέρον της πλήρους εξέτασης των συγκεκριμένων συνθηκών κάθε αιτούντος. Ιδιαίτερη προσοχή πρέπει να δοθεί στα ευάλωτα άτομα, μεταξύ άλλων στα θύματα βασανιστηρίων και απάνθρωπης και εξευτελιστικής μεταχείρισης, και στα θύματα έμφυλης βίας, στους ανήλικους, όταν δεν είναι προς το συμφέρον τους να επιστρέψουν, στα άτομα με συμπτώματα διαταραχής μετατραυματικής καταπόνησης και στους απάτριδες.</w:t>
            </w:r>
          </w:p>
        </w:tc>
      </w:tr>
    </w:tbl>
    <w:p w14:paraId="77B1170A"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FCDDDD5" w14:textId="77777777" w:rsidR="00A62077" w:rsidRPr="00A62077" w:rsidRDefault="00A62077" w:rsidP="00A62077">
      <w:r>
        <w:rPr>
          <w:rStyle w:val="HideTWBExt"/>
        </w:rPr>
        <w:t>&lt;/Amend&gt;</w:t>
      </w:r>
    </w:p>
    <w:p w14:paraId="6EC03F9B"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77</w:t>
      </w:r>
      <w:r>
        <w:rPr>
          <w:rStyle w:val="HideTWBExt"/>
          <w:b w:val="0"/>
        </w:rPr>
        <w:t>&lt;/NumAm&gt;</w:t>
      </w:r>
    </w:p>
    <w:p w14:paraId="60550E60" w14:textId="77777777" w:rsidR="00A62077" w:rsidRPr="00A62077" w:rsidRDefault="00A62077" w:rsidP="00A62077">
      <w:pPr>
        <w:pStyle w:val="NormalBold"/>
      </w:pPr>
      <w:r>
        <w:rPr>
          <w:rStyle w:val="HideTWBExt"/>
          <w:b w:val="0"/>
        </w:rPr>
        <w:t>&lt;RepeatBlock-By&gt;&lt;Members&gt;</w:t>
      </w:r>
      <w:r w:rsidRPr="00A62077">
        <w:t>Laura Ferrara</w:t>
      </w:r>
      <w:r>
        <w:rPr>
          <w:rStyle w:val="HideTWBExt"/>
          <w:b w:val="0"/>
        </w:rPr>
        <w:t>&lt;/Members&gt;</w:t>
      </w:r>
    </w:p>
    <w:p w14:paraId="3A155676" w14:textId="77777777" w:rsidR="00A62077" w:rsidRPr="00A62077" w:rsidRDefault="00A62077" w:rsidP="00A62077">
      <w:pPr>
        <w:pStyle w:val="NormalBold"/>
      </w:pPr>
      <w:r>
        <w:rPr>
          <w:rStyle w:val="HideTWBExt"/>
          <w:b w:val="0"/>
        </w:rPr>
        <w:t>&lt;/RepeatBlock-By&gt;</w:t>
      </w:r>
    </w:p>
    <w:p w14:paraId="5FA2C1A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1ED4818"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5CE878D" w14:textId="77777777" w:rsidTr="007F2CA3">
        <w:trPr>
          <w:trHeight w:val="240"/>
          <w:jc w:val="center"/>
        </w:trPr>
        <w:tc>
          <w:tcPr>
            <w:tcW w:w="9752" w:type="dxa"/>
            <w:gridSpan w:val="2"/>
          </w:tcPr>
          <w:p w14:paraId="06F37B51" w14:textId="77777777" w:rsidR="00A62077" w:rsidRPr="00FE2D4D" w:rsidRDefault="00A62077" w:rsidP="007F2CA3"/>
        </w:tc>
      </w:tr>
      <w:tr w:rsidR="00A62077" w:rsidRPr="00FE2D4D" w14:paraId="366D50D2" w14:textId="77777777" w:rsidTr="007F2CA3">
        <w:trPr>
          <w:trHeight w:val="240"/>
          <w:jc w:val="center"/>
        </w:trPr>
        <w:tc>
          <w:tcPr>
            <w:tcW w:w="4876" w:type="dxa"/>
            <w:hideMark/>
          </w:tcPr>
          <w:p w14:paraId="1F3314B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5AF7021" w14:textId="77777777" w:rsidR="00A62077" w:rsidRPr="00FE2D4D" w:rsidRDefault="00A62077" w:rsidP="007F2CA3">
            <w:pPr>
              <w:pStyle w:val="AmColumnHeading"/>
            </w:pPr>
            <w:r w:rsidRPr="00A62077">
              <w:t>Τροπολογία</w:t>
            </w:r>
          </w:p>
        </w:tc>
      </w:tr>
      <w:tr w:rsidR="00A62077" w:rsidRPr="00A62077" w14:paraId="09AE725B" w14:textId="77777777" w:rsidTr="007F2CA3">
        <w:trPr>
          <w:jc w:val="center"/>
        </w:trPr>
        <w:tc>
          <w:tcPr>
            <w:tcW w:w="4876" w:type="dxa"/>
            <w:hideMark/>
          </w:tcPr>
          <w:p w14:paraId="1AC24FEC" w14:textId="77777777" w:rsidR="00A62077" w:rsidRPr="00FE2D4D" w:rsidRDefault="00A62077" w:rsidP="007F2CA3">
            <w:pPr>
              <w:pStyle w:val="Normal6a"/>
            </w:pPr>
            <w:r w:rsidRPr="00A62077">
              <w:rPr>
                <w:b/>
                <w:i/>
              </w:rPr>
              <w:t>(39α)</w:t>
            </w:r>
            <w:r w:rsidRPr="00A62077">
              <w:tab/>
            </w:r>
            <w:r w:rsidRPr="00A62077">
              <w:rPr>
                <w:b/>
                <w:i/>
              </w:rPr>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Όταν έχει επέλθει </w:t>
            </w:r>
            <w:r w:rsidRPr="00A62077">
              <w:rPr>
                <w:b/>
                <w:i/>
              </w:rPr>
              <w:lastRenderedPageBreak/>
              <w:t>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2B80DD16" w14:textId="77777777" w:rsidR="00A62077" w:rsidRPr="00A62077" w:rsidRDefault="00A62077" w:rsidP="007F2CA3">
            <w:pPr>
              <w:pStyle w:val="Normal6a"/>
            </w:pPr>
            <w:r w:rsidRPr="00A62077">
              <w:rPr>
                <w:b/>
                <w:i/>
              </w:rPr>
              <w:lastRenderedPageBreak/>
              <w:t>διαγράφεται</w:t>
            </w:r>
          </w:p>
        </w:tc>
      </w:tr>
    </w:tbl>
    <w:p w14:paraId="0465CCFA"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{IT}</w:t>
      </w:r>
      <w:r w:rsidRPr="00A62077">
        <w:t>it</w:t>
      </w:r>
      <w:r w:rsidRPr="00FE2D4D">
        <w:rPr>
          <w:rStyle w:val="HideTWBExt"/>
        </w:rPr>
        <w:t>&lt;/Original&gt;</w:t>
      </w:r>
    </w:p>
    <w:p w14:paraId="507543F9" w14:textId="77777777" w:rsidR="00A62077" w:rsidRPr="00A62077" w:rsidRDefault="00A62077" w:rsidP="00A62077">
      <w:r>
        <w:rPr>
          <w:rStyle w:val="HideTWBExt"/>
        </w:rPr>
        <w:t>&lt;/Amend&gt;</w:t>
      </w:r>
    </w:p>
    <w:p w14:paraId="36D66DB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78</w:t>
      </w:r>
      <w:r>
        <w:rPr>
          <w:rStyle w:val="HideTWBExt"/>
          <w:b w:val="0"/>
        </w:rPr>
        <w:t>&lt;/NumAm&gt;</w:t>
      </w:r>
    </w:p>
    <w:p w14:paraId="5B3C297F"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2E10DE6E" w14:textId="77777777" w:rsidR="00A62077" w:rsidRPr="00A62077" w:rsidRDefault="00A62077" w:rsidP="00A62077">
      <w:pPr>
        <w:pStyle w:val="NormalBold"/>
      </w:pPr>
      <w:r>
        <w:rPr>
          <w:rStyle w:val="HideTWBExt"/>
          <w:b w:val="0"/>
        </w:rPr>
        <w:t>&lt;/RepeatBlock-By&gt;</w:t>
      </w:r>
    </w:p>
    <w:p w14:paraId="5831EE0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E84D0F2"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2FCA94B" w14:textId="77777777" w:rsidTr="007F2CA3">
        <w:trPr>
          <w:trHeight w:val="240"/>
          <w:jc w:val="center"/>
        </w:trPr>
        <w:tc>
          <w:tcPr>
            <w:tcW w:w="9752" w:type="dxa"/>
            <w:gridSpan w:val="2"/>
          </w:tcPr>
          <w:p w14:paraId="18507DF4" w14:textId="77777777" w:rsidR="00A62077" w:rsidRPr="00FE2D4D" w:rsidRDefault="00A62077" w:rsidP="007F2CA3"/>
        </w:tc>
      </w:tr>
      <w:tr w:rsidR="00A62077" w:rsidRPr="00FE2D4D" w14:paraId="1BE212D9" w14:textId="77777777" w:rsidTr="007F2CA3">
        <w:trPr>
          <w:trHeight w:val="240"/>
          <w:jc w:val="center"/>
        </w:trPr>
        <w:tc>
          <w:tcPr>
            <w:tcW w:w="4876" w:type="dxa"/>
            <w:hideMark/>
          </w:tcPr>
          <w:p w14:paraId="11F7902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1628701" w14:textId="77777777" w:rsidR="00A62077" w:rsidRPr="00FE2D4D" w:rsidRDefault="00A62077" w:rsidP="007F2CA3">
            <w:pPr>
              <w:pStyle w:val="AmColumnHeading"/>
            </w:pPr>
            <w:r w:rsidRPr="00A62077">
              <w:t>Τροπολογία</w:t>
            </w:r>
          </w:p>
        </w:tc>
      </w:tr>
      <w:tr w:rsidR="00A62077" w:rsidRPr="00A62077" w14:paraId="769C084C" w14:textId="77777777" w:rsidTr="007F2CA3">
        <w:trPr>
          <w:jc w:val="center"/>
        </w:trPr>
        <w:tc>
          <w:tcPr>
            <w:tcW w:w="4876" w:type="dxa"/>
            <w:hideMark/>
          </w:tcPr>
          <w:p w14:paraId="4AF9CE5F" w14:textId="77777777" w:rsidR="00A62077" w:rsidRPr="00FE2D4D" w:rsidRDefault="00A62077" w:rsidP="007F2CA3">
            <w:pPr>
              <w:pStyle w:val="Normal6a"/>
            </w:pPr>
            <w:r w:rsidRPr="00A62077">
              <w:rPr>
                <w:b/>
                <w:i/>
              </w:rPr>
              <w:t>(39α)</w:t>
            </w:r>
            <w:r w:rsidRPr="00A62077">
              <w:tab/>
            </w:r>
            <w:r w:rsidRPr="00A62077">
              <w:rPr>
                <w:b/>
                <w:i/>
              </w:rPr>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w:t>
            </w:r>
            <w:r w:rsidRPr="00A62077">
              <w:rPr>
                <w:b/>
                <w:i/>
              </w:rPr>
              <w:lastRenderedPageBreak/>
              <w:t>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6C6EED8C" w14:textId="77777777" w:rsidR="00A62077" w:rsidRPr="00A62077" w:rsidRDefault="00A62077" w:rsidP="007F2CA3">
            <w:pPr>
              <w:pStyle w:val="Normal6a"/>
            </w:pPr>
            <w:r w:rsidRPr="00A62077">
              <w:rPr>
                <w:b/>
                <w:i/>
              </w:rPr>
              <w:lastRenderedPageBreak/>
              <w:t>διαγράφεται</w:t>
            </w:r>
          </w:p>
        </w:tc>
      </w:tr>
    </w:tbl>
    <w:p w14:paraId="5AF72FF0"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7F6EC6B" w14:textId="77777777" w:rsidR="00A62077" w:rsidRPr="00A62077" w:rsidRDefault="00A62077" w:rsidP="00A62077">
      <w:r>
        <w:rPr>
          <w:rStyle w:val="HideTWBExt"/>
        </w:rPr>
        <w:t>&lt;/Amend&gt;</w:t>
      </w:r>
    </w:p>
    <w:p w14:paraId="00F212F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79</w:t>
      </w:r>
      <w:r>
        <w:rPr>
          <w:rStyle w:val="HideTWBExt"/>
          <w:b w:val="0"/>
        </w:rPr>
        <w:t>&lt;/NumAm&gt;</w:t>
      </w:r>
    </w:p>
    <w:p w14:paraId="61CDD5AF"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308B7983" w14:textId="77777777" w:rsidR="00A62077" w:rsidRPr="00A62077" w:rsidRDefault="00A62077" w:rsidP="00A62077">
      <w:pPr>
        <w:pStyle w:val="NormalBold"/>
      </w:pPr>
      <w:r>
        <w:rPr>
          <w:rStyle w:val="HideTWBExt"/>
          <w:b w:val="0"/>
        </w:rPr>
        <w:t>&lt;/RepeatBlock-By&gt;</w:t>
      </w:r>
    </w:p>
    <w:p w14:paraId="71C15AD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1C722E1"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B9FE318" w14:textId="77777777" w:rsidTr="007F2CA3">
        <w:trPr>
          <w:trHeight w:val="240"/>
          <w:jc w:val="center"/>
        </w:trPr>
        <w:tc>
          <w:tcPr>
            <w:tcW w:w="9752" w:type="dxa"/>
            <w:gridSpan w:val="2"/>
          </w:tcPr>
          <w:p w14:paraId="6F91E8E1" w14:textId="77777777" w:rsidR="00A62077" w:rsidRPr="00FE2D4D" w:rsidRDefault="00A62077" w:rsidP="007F2CA3"/>
        </w:tc>
      </w:tr>
      <w:tr w:rsidR="00A62077" w:rsidRPr="00FE2D4D" w14:paraId="76ACB905" w14:textId="77777777" w:rsidTr="007F2CA3">
        <w:trPr>
          <w:trHeight w:val="240"/>
          <w:jc w:val="center"/>
        </w:trPr>
        <w:tc>
          <w:tcPr>
            <w:tcW w:w="4876" w:type="dxa"/>
            <w:hideMark/>
          </w:tcPr>
          <w:p w14:paraId="4FD7E42A"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858EDEF" w14:textId="77777777" w:rsidR="00A62077" w:rsidRPr="00FE2D4D" w:rsidRDefault="00A62077" w:rsidP="007F2CA3">
            <w:pPr>
              <w:pStyle w:val="AmColumnHeading"/>
            </w:pPr>
            <w:r w:rsidRPr="00A62077">
              <w:t>Τροπολογία</w:t>
            </w:r>
          </w:p>
        </w:tc>
      </w:tr>
      <w:tr w:rsidR="00A62077" w:rsidRPr="00A62077" w14:paraId="09336122" w14:textId="77777777" w:rsidTr="007F2CA3">
        <w:trPr>
          <w:jc w:val="center"/>
        </w:trPr>
        <w:tc>
          <w:tcPr>
            <w:tcW w:w="4876" w:type="dxa"/>
            <w:hideMark/>
          </w:tcPr>
          <w:p w14:paraId="5B42F4CB" w14:textId="77777777" w:rsidR="00A62077" w:rsidRPr="00FE2D4D" w:rsidRDefault="00A62077" w:rsidP="007F2CA3">
            <w:pPr>
              <w:pStyle w:val="Normal6a"/>
            </w:pPr>
            <w:r w:rsidRPr="00A62077">
              <w:rPr>
                <w:b/>
                <w:i/>
              </w:rPr>
              <w:t>(39α)</w:t>
            </w:r>
            <w:r w:rsidRPr="00A62077">
              <w:tab/>
            </w:r>
            <w:r w:rsidRPr="00A62077">
              <w:rPr>
                <w:b/>
                <w:i/>
              </w:rPr>
              <w:t xml:space="preserve">Για να επιτυγχάνονται ταχείες και δίκαιες διαδικασίες για όλους τους </w:t>
            </w:r>
            <w:r w:rsidRPr="00A62077">
              <w:rPr>
                <w:b/>
                <w:i/>
              </w:rPr>
              <w:lastRenderedPageBreak/>
              <w:t>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32B5F2E1" w14:textId="77777777" w:rsidR="00A62077" w:rsidRPr="00A62077" w:rsidRDefault="00A62077" w:rsidP="007F2CA3">
            <w:pPr>
              <w:pStyle w:val="Normal6a"/>
            </w:pPr>
            <w:r w:rsidRPr="00A62077">
              <w:rPr>
                <w:b/>
                <w:i/>
              </w:rPr>
              <w:lastRenderedPageBreak/>
              <w:t>διαγράφεται</w:t>
            </w:r>
          </w:p>
        </w:tc>
      </w:tr>
    </w:tbl>
    <w:p w14:paraId="1321FC18" w14:textId="77777777" w:rsidR="00A62077" w:rsidRPr="00A62077" w:rsidRDefault="00A62077" w:rsidP="00A62077">
      <w:pPr>
        <w:pStyle w:val="AmOrLang"/>
        <w:rPr>
          <w:rStyle w:val="HideTWBExt"/>
          <w:vanish w:val="0"/>
          <w:color w:val="auto"/>
        </w:rPr>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28F22EA" w14:textId="78A9DE03" w:rsidR="00A62077" w:rsidRPr="00A62077" w:rsidRDefault="00A62077" w:rsidP="00A62077">
      <w:r>
        <w:rPr>
          <w:rStyle w:val="HideTWBExt"/>
        </w:rPr>
        <w:t>&lt;/Amend&gt;</w:t>
      </w:r>
    </w:p>
    <w:p w14:paraId="5F495385"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80</w:t>
      </w:r>
      <w:r>
        <w:rPr>
          <w:rStyle w:val="HideTWBExt"/>
          <w:b w:val="0"/>
        </w:rPr>
        <w:t>&lt;/NumAm&gt;</w:t>
      </w:r>
    </w:p>
    <w:p w14:paraId="1B16045D" w14:textId="77777777" w:rsidR="00A62077" w:rsidRPr="00FE2D4D" w:rsidRDefault="00A62077" w:rsidP="00A62077">
      <w:pPr>
        <w:pStyle w:val="NormalBold"/>
        <w:rPr>
          <w:rStyle w:val="HideTWBExt"/>
          <w:b w:val="0"/>
        </w:rPr>
      </w:pPr>
      <w:r>
        <w:rPr>
          <w:rStyle w:val="HideTWBExt"/>
          <w:b w:val="0"/>
        </w:rPr>
        <w:t>&lt;RepeatBlock-By&gt;&lt;Members&gt;</w:t>
      </w:r>
      <w:r w:rsidRPr="00A62077">
        <w:t>Balázs Hidvéghi Loránt Vincze</w:t>
      </w:r>
      <w:r>
        <w:rPr>
          <w:rStyle w:val="HideTWBExt"/>
          <w:b w:val="0"/>
        </w:rPr>
        <w:t>&lt;/Members&gt;</w:t>
      </w:r>
    </w:p>
    <w:p w14:paraId="36B21E9B" w14:textId="77777777" w:rsidR="00A62077" w:rsidRPr="00A62077" w:rsidRDefault="00A62077" w:rsidP="00A62077">
      <w:pPr>
        <w:pStyle w:val="NormalBold"/>
      </w:pPr>
      <w:r>
        <w:rPr>
          <w:rStyle w:val="HideTWBExt"/>
          <w:b w:val="0"/>
        </w:rPr>
        <w:t>&lt;/RepeatBlock-By&gt;</w:t>
      </w:r>
    </w:p>
    <w:p w14:paraId="6A4CEA5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3C6D0C4"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A87B38F" w14:textId="77777777" w:rsidTr="007F2CA3">
        <w:trPr>
          <w:trHeight w:val="240"/>
          <w:jc w:val="center"/>
        </w:trPr>
        <w:tc>
          <w:tcPr>
            <w:tcW w:w="9752" w:type="dxa"/>
            <w:gridSpan w:val="2"/>
          </w:tcPr>
          <w:p w14:paraId="1D43BBC8" w14:textId="77777777" w:rsidR="00A62077" w:rsidRPr="00FE2D4D" w:rsidRDefault="00A62077" w:rsidP="007F2CA3"/>
        </w:tc>
      </w:tr>
      <w:tr w:rsidR="00A62077" w:rsidRPr="00FE2D4D" w14:paraId="6439F55D" w14:textId="77777777" w:rsidTr="007F2CA3">
        <w:trPr>
          <w:trHeight w:val="240"/>
          <w:jc w:val="center"/>
        </w:trPr>
        <w:tc>
          <w:tcPr>
            <w:tcW w:w="4876" w:type="dxa"/>
            <w:hideMark/>
          </w:tcPr>
          <w:p w14:paraId="53004ED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DDE4CED" w14:textId="77777777" w:rsidR="00A62077" w:rsidRPr="00FE2D4D" w:rsidRDefault="00A62077" w:rsidP="007F2CA3">
            <w:pPr>
              <w:pStyle w:val="AmColumnHeading"/>
            </w:pPr>
            <w:r w:rsidRPr="00A62077">
              <w:t>Τροπολογία</w:t>
            </w:r>
          </w:p>
        </w:tc>
      </w:tr>
      <w:tr w:rsidR="00A62077" w:rsidRPr="00A62077" w14:paraId="0E3380EC" w14:textId="77777777" w:rsidTr="007F2CA3">
        <w:trPr>
          <w:jc w:val="center"/>
        </w:trPr>
        <w:tc>
          <w:tcPr>
            <w:tcW w:w="4876" w:type="dxa"/>
            <w:hideMark/>
          </w:tcPr>
          <w:p w14:paraId="1E86E5C0" w14:textId="77777777" w:rsidR="00A62077" w:rsidRPr="00FE2D4D"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w:t>
            </w:r>
            <w:r w:rsidRPr="00A62077">
              <w:rPr>
                <w:b/>
                <w:bCs/>
                <w:i/>
                <w:iCs/>
              </w:rPr>
              <w:t>20</w:t>
            </w:r>
            <w:r w:rsidRPr="00A62077">
              <w:t xml:space="preserve">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w:t>
            </w:r>
            <w:r w:rsidRPr="00A62077">
              <w:lastRenderedPageBreak/>
              <w:t>χωριστός λόγος για την ταχεία διαδικασία εξέτασης ή την διαδικασία απαράδεκτου αντίστοιχα.</w:t>
            </w:r>
          </w:p>
        </w:tc>
        <w:tc>
          <w:tcPr>
            <w:tcW w:w="4876" w:type="dxa"/>
            <w:hideMark/>
          </w:tcPr>
          <w:p w14:paraId="3828BEFB"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w:t>
            </w:r>
            <w:r w:rsidRPr="00A62077">
              <w:rPr>
                <w:b/>
                <w:bCs/>
                <w:i/>
                <w:iCs/>
              </w:rPr>
              <w:t>50</w:t>
            </w:r>
            <w:r w:rsidRPr="00A62077">
              <w:t xml:space="preserve">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w:t>
            </w:r>
            <w:r w:rsidRPr="00A62077">
              <w:lastRenderedPageBreak/>
              <w:t>χωριστός λόγος για την ταχεία διαδικασία εξέτασης ή την διαδικασία απαράδεκτου αντίστοιχα.</w:t>
            </w:r>
          </w:p>
        </w:tc>
      </w:tr>
    </w:tbl>
    <w:p w14:paraId="68E59A20" w14:textId="77777777" w:rsidR="00A62077" w:rsidRPr="00A62077" w:rsidRDefault="00A62077" w:rsidP="00A62077">
      <w:pPr>
        <w:pStyle w:val="AmOrLang"/>
        <w:rPr>
          <w:rStyle w:val="HideTWBExt"/>
          <w:vanish w:val="0"/>
          <w:color w:val="auto"/>
        </w:rPr>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B56A6E6" w14:textId="77777777" w:rsidR="00A62077" w:rsidRPr="00A62077" w:rsidRDefault="00A62077" w:rsidP="00A62077">
      <w:r>
        <w:rPr>
          <w:rStyle w:val="HideTWBExt"/>
        </w:rPr>
        <w:t>&lt;/Amend&gt;</w:t>
      </w:r>
    </w:p>
    <w:p w14:paraId="1393683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81</w:t>
      </w:r>
      <w:r>
        <w:rPr>
          <w:rStyle w:val="HideTWBExt"/>
          <w:b w:val="0"/>
        </w:rPr>
        <w:t>&lt;/NumAm&gt;</w:t>
      </w:r>
    </w:p>
    <w:p w14:paraId="19115295" w14:textId="77777777" w:rsidR="00A62077" w:rsidRPr="00A62077" w:rsidRDefault="00A62077" w:rsidP="00A62077">
      <w:pPr>
        <w:pStyle w:val="NormalBold"/>
      </w:pPr>
      <w:r>
        <w:rPr>
          <w:rStyle w:val="HideTWBExt"/>
          <w:b w:val="0"/>
        </w:rPr>
        <w:t>&lt;RepeatBlock-By&gt;&lt;Members&gt;</w:t>
      </w:r>
      <w:r w:rsidRPr="00A62077">
        <w:t>Ελισσάβετ Βόζεμπεργκ-Βρυωνίδη, Juan Ignacio Zoido Álvarez, Λουκάς Φουρλάς</w:t>
      </w:r>
      <w:r>
        <w:rPr>
          <w:rStyle w:val="HideTWBExt"/>
          <w:b w:val="0"/>
        </w:rPr>
        <w:t>&lt;/Members&gt;</w:t>
      </w:r>
    </w:p>
    <w:p w14:paraId="4899E0BD" w14:textId="77777777" w:rsidR="00A62077" w:rsidRPr="00A62077" w:rsidRDefault="00A62077" w:rsidP="00A62077">
      <w:pPr>
        <w:pStyle w:val="NormalBold"/>
      </w:pPr>
      <w:r>
        <w:rPr>
          <w:rStyle w:val="HideTWBExt"/>
          <w:b w:val="0"/>
        </w:rPr>
        <w:t>&lt;/RepeatBlock-By&gt;</w:t>
      </w:r>
    </w:p>
    <w:p w14:paraId="524F9EDB"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38E1C7C"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D07BBC8" w14:textId="77777777" w:rsidTr="007F2CA3">
        <w:trPr>
          <w:trHeight w:val="240"/>
          <w:jc w:val="center"/>
        </w:trPr>
        <w:tc>
          <w:tcPr>
            <w:tcW w:w="9752" w:type="dxa"/>
            <w:gridSpan w:val="2"/>
          </w:tcPr>
          <w:p w14:paraId="0DE7B497" w14:textId="77777777" w:rsidR="00A62077" w:rsidRPr="00FE2D4D" w:rsidRDefault="00A62077" w:rsidP="007F2CA3"/>
        </w:tc>
      </w:tr>
      <w:tr w:rsidR="00A62077" w:rsidRPr="00FE2D4D" w14:paraId="211BA6AA" w14:textId="77777777" w:rsidTr="007F2CA3">
        <w:trPr>
          <w:trHeight w:val="240"/>
          <w:jc w:val="center"/>
        </w:trPr>
        <w:tc>
          <w:tcPr>
            <w:tcW w:w="4876" w:type="dxa"/>
            <w:hideMark/>
          </w:tcPr>
          <w:p w14:paraId="7CBBA09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50D0F95" w14:textId="77777777" w:rsidR="00A62077" w:rsidRPr="00FE2D4D" w:rsidRDefault="00A62077" w:rsidP="007F2CA3">
            <w:pPr>
              <w:pStyle w:val="AmColumnHeading"/>
            </w:pPr>
            <w:r w:rsidRPr="00A62077">
              <w:t>Τροπολογία</w:t>
            </w:r>
          </w:p>
        </w:tc>
      </w:tr>
      <w:tr w:rsidR="00A62077" w:rsidRPr="00A62077" w14:paraId="5888EFDA" w14:textId="77777777" w:rsidTr="007F2CA3">
        <w:trPr>
          <w:jc w:val="center"/>
        </w:trPr>
        <w:tc>
          <w:tcPr>
            <w:tcW w:w="4876" w:type="dxa"/>
            <w:hideMark/>
          </w:tcPr>
          <w:p w14:paraId="3CD591F0" w14:textId="77777777" w:rsidR="00A62077" w:rsidRPr="00FE2D4D"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w:t>
            </w:r>
            <w:r w:rsidRPr="00A62077">
              <w:rPr>
                <w:b/>
                <w:bCs/>
                <w:i/>
                <w:iCs/>
              </w:rPr>
              <w:t>θα πρέπει</w:t>
            </w:r>
            <w:r w:rsidRPr="00A62077">
              <w:t xml:space="preserve">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w:t>
            </w:r>
            <w:r w:rsidRPr="00A62077">
              <w:rPr>
                <w:b/>
                <w:bCs/>
                <w:i/>
                <w:iCs/>
              </w:rPr>
              <w:t>Όταν</w:t>
            </w:r>
            <w:r w:rsidRPr="00A62077">
              <w:t xml:space="preserve"> έχει επέλθει σημαντική αλλαγή στην οικεία τρίτη χώρα μετά τη δημοσίευση των σχετικών στοιχείων της Eurostat </w:t>
            </w:r>
            <w:r w:rsidRPr="00A62077">
              <w:rPr>
                <w:b/>
                <w:bCs/>
                <w:i/>
                <w:iCs/>
              </w:rPr>
              <w:t>και λαμβανομένου υπόψη του καθοδηγητικού σημειώματος</w:t>
            </w:r>
            <w:r w:rsidRPr="00A62077">
              <w:t xml:space="preserve"> σύμφωνα με το άρθρο 10 του κανονισμού XX/XX σχετικά με τον Οργανισμό της Ευρωπαϊκής Ένωσης για το Άσυλο</w:t>
            </w:r>
            <w:r w:rsidRPr="00A62077">
              <w:rPr>
                <w:b/>
                <w:bCs/>
                <w:i/>
                <w:iCs/>
              </w:rPr>
              <w:t>, ή όταν</w:t>
            </w:r>
            <w:r w:rsidRPr="00A62077">
              <w:t xml:space="preserve"> </w:t>
            </w:r>
            <w:r w:rsidRPr="00A62077">
              <w:rPr>
                <w:b/>
                <w:bCs/>
                <w:i/>
                <w:iCs/>
              </w:rPr>
              <w:t>ο αιτών</w:t>
            </w:r>
            <w:r w:rsidRPr="00A62077">
              <w:t xml:space="preserve"> ανήκει σε συγκεκριμένη κατηγορία προσώπων για τα οποία το χαμηλό ποσοστό αναγνώρισης δεν μπορεί </w:t>
            </w:r>
            <w:r w:rsidRPr="00A62077">
              <w:lastRenderedPageBreak/>
              <w:t>να θεωρηθεί αντιπροσωπευτικό των αναγκών προστασίας τους λόγω ειδικού λόγου δίωξης,</w:t>
            </w:r>
            <w:r w:rsidRPr="00A62077">
              <w:rPr>
                <w:b/>
                <w:bCs/>
                <w:i/>
                <w:iCs/>
              </w:rPr>
              <w:t xml:space="preserve"> η εξέταση της αίτησης δεν</w:t>
            </w:r>
            <w:r w:rsidRPr="00A62077">
              <w:t xml:space="preserve"> θα πρέπει να </w:t>
            </w:r>
            <w:r w:rsidRPr="00A62077">
              <w:rPr>
                <w:b/>
                <w:bCs/>
                <w:i/>
                <w:iCs/>
              </w:rPr>
              <w:t>επιταχύνεται</w:t>
            </w:r>
            <w:r w:rsidRPr="00A62077">
              <w:t>.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684C7748"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w:t>
            </w:r>
            <w:r w:rsidRPr="00A62077">
              <w:rPr>
                <w:b/>
                <w:bCs/>
                <w:i/>
                <w:iCs/>
              </w:rPr>
              <w:t>μπορούν</w:t>
            </w:r>
            <w:r w:rsidRPr="00A62077">
              <w:t xml:space="preserve">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w:t>
            </w:r>
            <w:r w:rsidRPr="00A62077">
              <w:rPr>
                <w:b/>
                <w:bCs/>
                <w:i/>
                <w:iCs/>
              </w:rPr>
              <w:t>Κατ’ εξαίρεση, η διαδικασία εξέτασης δεν θα πρέπει να επιταχύνεται όταν</w:t>
            </w:r>
            <w:r w:rsidRPr="00A62077">
              <w:rPr>
                <w:b/>
                <w:bCs/>
              </w:rPr>
              <w:t xml:space="preserve"> </w:t>
            </w:r>
            <w:r w:rsidRPr="00A62077">
              <w:t xml:space="preserve">έχει επέλθει σημαντική αλλαγή στην οικεία τρίτη χώρα μετά τη δημοσίευση των σχετικών στοιχείων της Eurostat </w:t>
            </w:r>
            <w:r w:rsidRPr="00A62077">
              <w:rPr>
                <w:b/>
                <w:bCs/>
                <w:i/>
                <w:iCs/>
              </w:rPr>
              <w:t>με βάση το καθοδηγητικό σημείωμα</w:t>
            </w:r>
            <w:r w:rsidRPr="00A62077">
              <w:t xml:space="preserve"> σύμφωνα με το άρθρο 10 του κανονισμού XX/XX σχετικά με τον Οργανισμό της Ευρωπαϊκής Ένωσης για το Άσυλο</w:t>
            </w:r>
            <w:r w:rsidRPr="00A62077">
              <w:rPr>
                <w:b/>
                <w:bCs/>
                <w:i/>
                <w:iCs/>
              </w:rPr>
              <w:t>.</w:t>
            </w:r>
            <w:r w:rsidRPr="00A62077">
              <w:rPr>
                <w:b/>
                <w:i/>
              </w:rPr>
              <w:t xml:space="preserve"> </w:t>
            </w:r>
            <w:r w:rsidRPr="00A62077">
              <w:rPr>
                <w:b/>
                <w:bCs/>
                <w:i/>
                <w:iCs/>
              </w:rPr>
              <w:t>Αιτών ο οποίος</w:t>
            </w:r>
            <w:r w:rsidRPr="00A62077">
              <w:t xml:space="preserve"> ανήκει σε συγκεκριμένη κατηγορία προσώπων για τα </w:t>
            </w:r>
            <w:r w:rsidRPr="00A62077">
              <w:lastRenderedPageBreak/>
              <w:t xml:space="preserve">οποία το χαμηλό ποσοστό αναγνώρισης δεν μπορεί να θεωρηθεί αντιπροσωπευτικό των αναγκών προστασίας τους λόγω ειδικού λόγου δίωξης, θα πρέπει </w:t>
            </w:r>
            <w:r w:rsidRPr="00A62077">
              <w:rPr>
                <w:b/>
                <w:bCs/>
                <w:i/>
                <w:iCs/>
              </w:rPr>
              <w:t>επίσης</w:t>
            </w:r>
            <w:r w:rsidRPr="00A62077">
              <w:t xml:space="preserve"> να </w:t>
            </w:r>
            <w:r w:rsidRPr="00A62077">
              <w:rPr>
                <w:b/>
                <w:bCs/>
                <w:i/>
                <w:iCs/>
              </w:rPr>
              <w:t>εξαιρείται από την ταχεία διαδικασία εξέτασης, ακόμη και μετά την έναρξή της, όταν οι αρμόδιες αρχές διαπιστώνουν ότι δεν ισχύουν οι λόγοι που επιβάλλουν την εφαρμογή της εν λόγω διαδικασίας.</w:t>
            </w:r>
            <w:r w:rsidRPr="00A62077">
              <w:rPr>
                <w:b/>
                <w:i/>
              </w:rPr>
              <w:t xml:space="preserve"> </w:t>
            </w:r>
            <w:r w:rsidRPr="00A62077">
              <w:rPr>
                <w:b/>
                <w:bCs/>
                <w:i/>
                <w:iCs/>
              </w:rPr>
              <w:t>Η ευπάθεια των αιτούντων θα πρέπει να αξιολογείται καθ’ όλη τη διάρκεια της διαδικασίας στα σύνορα και, κατά περίπτωση, να προκαλεί τον αποκλεισμό από τη διαδικασία στα σύνορα.</w:t>
            </w:r>
            <w:r w:rsidRPr="00A62077">
              <w:t xml:space="preserve">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r>
    </w:tbl>
    <w:p w14:paraId="18667137" w14:textId="77777777" w:rsidR="00A62077" w:rsidRPr="003E05C4" w:rsidRDefault="00A62077" w:rsidP="00A62077">
      <w:pPr>
        <w:pStyle w:val="AmOrLang"/>
        <w:rPr>
          <w:lang w:val="es-ES"/>
        </w:rPr>
      </w:pPr>
      <w:r w:rsidRPr="003E05C4">
        <w:rPr>
          <w:lang w:val="es-ES"/>
        </w:rPr>
        <w:lastRenderedPageBreak/>
        <w:t xml:space="preserve">Or. </w:t>
      </w:r>
      <w:r w:rsidRPr="003E05C4">
        <w:rPr>
          <w:rStyle w:val="HideTWBExt"/>
          <w:lang w:val="es-ES"/>
        </w:rPr>
        <w:t>&lt;Original&gt;</w:t>
      </w:r>
      <w:r w:rsidRPr="003E05C4">
        <w:rPr>
          <w:rStyle w:val="HideTWBInt"/>
          <w:rFonts w:eastAsiaTheme="majorEastAsia"/>
          <w:lang w:val="es-ES"/>
        </w:rPr>
        <w:t>{EN}</w:t>
      </w:r>
      <w:r w:rsidRPr="003E05C4">
        <w:rPr>
          <w:lang w:val="es-ES"/>
        </w:rPr>
        <w:t>en</w:t>
      </w:r>
      <w:r w:rsidRPr="003E05C4">
        <w:rPr>
          <w:rStyle w:val="HideTWBExt"/>
          <w:lang w:val="es-ES"/>
        </w:rPr>
        <w:t>&lt;/Original&gt;</w:t>
      </w:r>
    </w:p>
    <w:p w14:paraId="2D11F77D" w14:textId="77777777" w:rsidR="00A62077" w:rsidRPr="003E05C4" w:rsidRDefault="00A62077" w:rsidP="00A62077">
      <w:pPr>
        <w:rPr>
          <w:lang w:val="es-ES"/>
        </w:rPr>
      </w:pPr>
      <w:r w:rsidRPr="003E05C4">
        <w:rPr>
          <w:rStyle w:val="HideTWBExt"/>
          <w:lang w:val="es-ES"/>
        </w:rPr>
        <w:t>&lt;/Amend&gt;</w:t>
      </w:r>
    </w:p>
    <w:p w14:paraId="3E2FBB0F" w14:textId="77777777" w:rsidR="00A62077" w:rsidRPr="003E05C4" w:rsidRDefault="00A62077" w:rsidP="00A62077">
      <w:pPr>
        <w:pStyle w:val="AmNumberTabs"/>
        <w:rPr>
          <w:lang w:val="es-ES"/>
        </w:rPr>
      </w:pPr>
      <w:r w:rsidRPr="003E05C4">
        <w:rPr>
          <w:rStyle w:val="HideTWBExt"/>
          <w:b w:val="0"/>
          <w:lang w:val="es-ES"/>
        </w:rPr>
        <w:t>&lt;Amend&gt;</w:t>
      </w:r>
      <w:r w:rsidRPr="00A62077">
        <w:t>Τροπολογία</w:t>
      </w:r>
      <w:r w:rsidRPr="003E05C4">
        <w:rPr>
          <w:lang w:val="es-ES"/>
        </w:rPr>
        <w:tab/>
      </w:r>
      <w:r w:rsidRPr="003E05C4">
        <w:rPr>
          <w:lang w:val="es-ES"/>
        </w:rPr>
        <w:tab/>
      </w:r>
      <w:r w:rsidRPr="003E05C4">
        <w:rPr>
          <w:rStyle w:val="HideTWBExt"/>
          <w:b w:val="0"/>
          <w:lang w:val="es-ES"/>
        </w:rPr>
        <w:t>&lt;NumAm&gt;</w:t>
      </w:r>
      <w:r w:rsidRPr="003E05C4">
        <w:rPr>
          <w:lang w:val="es-ES"/>
        </w:rPr>
        <w:t>82</w:t>
      </w:r>
      <w:r w:rsidRPr="003E05C4">
        <w:rPr>
          <w:rStyle w:val="HideTWBExt"/>
          <w:b w:val="0"/>
          <w:lang w:val="es-ES"/>
        </w:rPr>
        <w:t>&lt;/NumAm&gt;</w:t>
      </w:r>
    </w:p>
    <w:p w14:paraId="4827F40F" w14:textId="77777777" w:rsidR="00A62077" w:rsidRPr="003E05C4" w:rsidRDefault="00A62077" w:rsidP="00A62077">
      <w:pPr>
        <w:pStyle w:val="NormalBold"/>
        <w:rPr>
          <w:lang w:val="es-ES"/>
        </w:rPr>
      </w:pPr>
      <w:r w:rsidRPr="003E05C4">
        <w:rPr>
          <w:rStyle w:val="HideTWBExt"/>
          <w:b w:val="0"/>
          <w:lang w:val="es-ES"/>
        </w:rPr>
        <w:t>&lt;RepeatBlock-By&gt;&lt;Members&gt;</w:t>
      </w:r>
      <w:r w:rsidRPr="003E05C4">
        <w:rPr>
          <w:lang w:val="es-ES"/>
        </w:rPr>
        <w:t>Nadine Morano</w:t>
      </w:r>
      <w:r w:rsidRPr="003E05C4">
        <w:rPr>
          <w:rStyle w:val="HideTWBExt"/>
          <w:b w:val="0"/>
          <w:lang w:val="es-ES"/>
        </w:rPr>
        <w:t>&lt;/Members&gt;</w:t>
      </w:r>
    </w:p>
    <w:p w14:paraId="3FCAB379" w14:textId="77777777" w:rsidR="00A62077" w:rsidRPr="003E05C4" w:rsidRDefault="00A62077" w:rsidP="00A62077">
      <w:pPr>
        <w:pStyle w:val="NormalBold"/>
        <w:rPr>
          <w:lang w:val="es-ES"/>
        </w:rPr>
      </w:pPr>
      <w:r w:rsidRPr="003E05C4">
        <w:rPr>
          <w:rStyle w:val="HideTWBExt"/>
          <w:b w:val="0"/>
          <w:lang w:val="es-ES"/>
        </w:rPr>
        <w:t>&lt;/RepeatBlock-By&gt;</w:t>
      </w:r>
    </w:p>
    <w:p w14:paraId="5E54027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7F09E4C" w14:textId="77777777" w:rsidR="00A62077" w:rsidRPr="00A62077" w:rsidRDefault="00A62077" w:rsidP="00A62077">
      <w:pPr>
        <w:pStyle w:val="NormalBold"/>
      </w:pPr>
      <w:r>
        <w:rPr>
          <w:rStyle w:val="HideTWBExt"/>
          <w:b w:val="0"/>
        </w:rPr>
        <w:t>&lt;Article&gt;</w:t>
      </w:r>
      <w:r w:rsidRPr="00A62077">
        <w:t xml:space="preserve"> 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0F368C7" w14:textId="77777777" w:rsidTr="007F2CA3">
        <w:trPr>
          <w:trHeight w:val="240"/>
          <w:jc w:val="center"/>
        </w:trPr>
        <w:tc>
          <w:tcPr>
            <w:tcW w:w="9752" w:type="dxa"/>
            <w:gridSpan w:val="2"/>
          </w:tcPr>
          <w:p w14:paraId="44F5B37C" w14:textId="77777777" w:rsidR="00A62077" w:rsidRPr="00FE2D4D" w:rsidRDefault="00A62077" w:rsidP="007F2CA3"/>
        </w:tc>
      </w:tr>
      <w:tr w:rsidR="00A62077" w:rsidRPr="00FE2D4D" w14:paraId="3BF60D8D" w14:textId="77777777" w:rsidTr="007F2CA3">
        <w:trPr>
          <w:trHeight w:val="240"/>
          <w:jc w:val="center"/>
        </w:trPr>
        <w:tc>
          <w:tcPr>
            <w:tcW w:w="4876" w:type="dxa"/>
            <w:hideMark/>
          </w:tcPr>
          <w:p w14:paraId="35074DC5"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43F503C" w14:textId="77777777" w:rsidR="00A62077" w:rsidRPr="00FE2D4D" w:rsidRDefault="00A62077" w:rsidP="007F2CA3">
            <w:pPr>
              <w:pStyle w:val="AmColumnHeading"/>
            </w:pPr>
            <w:r w:rsidRPr="00A62077">
              <w:t>Τροπολογία</w:t>
            </w:r>
          </w:p>
        </w:tc>
      </w:tr>
      <w:tr w:rsidR="00A62077" w:rsidRPr="00A62077" w14:paraId="21680A47" w14:textId="77777777" w:rsidTr="007F2CA3">
        <w:trPr>
          <w:jc w:val="center"/>
        </w:trPr>
        <w:tc>
          <w:tcPr>
            <w:tcW w:w="4876" w:type="dxa"/>
            <w:hideMark/>
          </w:tcPr>
          <w:p w14:paraId="6972A885" w14:textId="77777777" w:rsidR="00A62077" w:rsidRPr="00FE2D4D"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w:t>
            </w:r>
            <w:r w:rsidRPr="00A62077">
              <w:lastRenderedPageBreak/>
              <w:t xml:space="preserve">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w:t>
            </w:r>
            <w:r w:rsidRPr="00A62077">
              <w:rPr>
                <w:b/>
                <w:i/>
              </w:rPr>
              <w:t>20 %</w:t>
            </w:r>
            <w:r w:rsidRPr="00A62077">
              <w:t xml:space="preserve"> επί του συνολικού αριθμού αποφάσεων για την εν λόγω τρίτη χώρα.</w:t>
            </w:r>
            <w:r w:rsidRPr="00A62077">
              <w:rPr>
                <w:b/>
                <w:i/>
              </w:rPr>
              <w:t xml:space="preserve">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w:t>
            </w:r>
            <w:r w:rsidRPr="00A62077">
              <w:t xml:space="preserve">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6EB7EF66"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w:t>
            </w:r>
            <w:r w:rsidRPr="00A62077">
              <w:lastRenderedPageBreak/>
              <w:t xml:space="preserve">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w:t>
            </w:r>
            <w:r w:rsidRPr="00A62077">
              <w:rPr>
                <w:b/>
                <w:i/>
              </w:rPr>
              <w:t>40 %</w:t>
            </w:r>
            <w:r w:rsidRPr="00A62077">
              <w:t xml:space="preserve"> επί του συνολικού αριθμού αποφάσεων για την εν λόγω τρίτη χώρα.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r>
    </w:tbl>
    <w:p w14:paraId="2F5F00C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6AAD10CE" w14:textId="77777777" w:rsidR="00A62077" w:rsidRPr="00A62077" w:rsidRDefault="00A62077" w:rsidP="00A62077">
      <w:r>
        <w:rPr>
          <w:rStyle w:val="HideTWBExt"/>
        </w:rPr>
        <w:t>&lt;/Amend&gt;</w:t>
      </w:r>
    </w:p>
    <w:p w14:paraId="2364766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83</w:t>
      </w:r>
      <w:r>
        <w:rPr>
          <w:rStyle w:val="HideTWBExt"/>
          <w:b w:val="0"/>
        </w:rPr>
        <w:t>&lt;/NumAm&gt;</w:t>
      </w:r>
    </w:p>
    <w:p w14:paraId="6020416F" w14:textId="77777777" w:rsidR="00A62077" w:rsidRPr="00A62077" w:rsidRDefault="00A62077" w:rsidP="00A62077">
      <w:pPr>
        <w:pStyle w:val="NormalBold"/>
      </w:pPr>
      <w:r>
        <w:rPr>
          <w:rStyle w:val="HideTWBExt"/>
          <w:b w:val="0"/>
        </w:rPr>
        <w:t>&lt;RepeatBlock-By&gt;&lt;Members&gt;</w:t>
      </w:r>
      <w:r w:rsidRPr="00A62077">
        <w:t>Maite Pagazaurtundúa</w:t>
      </w:r>
      <w:r>
        <w:rPr>
          <w:rStyle w:val="HideTWBExt"/>
          <w:b w:val="0"/>
        </w:rPr>
        <w:t>&lt;/Members&gt;</w:t>
      </w:r>
    </w:p>
    <w:p w14:paraId="507B399B" w14:textId="77777777" w:rsidR="00A62077" w:rsidRPr="00A62077" w:rsidRDefault="00A62077" w:rsidP="00A62077">
      <w:pPr>
        <w:pStyle w:val="NormalBold"/>
      </w:pPr>
      <w:r>
        <w:rPr>
          <w:rStyle w:val="HideTWBExt"/>
          <w:b w:val="0"/>
        </w:rPr>
        <w:t>&lt;/RepeatBlock-By&gt;</w:t>
      </w:r>
    </w:p>
    <w:p w14:paraId="225DD9E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57E6B83"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C4006C3" w14:textId="77777777" w:rsidTr="007F2CA3">
        <w:trPr>
          <w:trHeight w:val="240"/>
          <w:jc w:val="center"/>
        </w:trPr>
        <w:tc>
          <w:tcPr>
            <w:tcW w:w="9752" w:type="dxa"/>
            <w:gridSpan w:val="2"/>
          </w:tcPr>
          <w:p w14:paraId="5DEF3138" w14:textId="77777777" w:rsidR="00A62077" w:rsidRPr="00FE2D4D" w:rsidRDefault="00A62077" w:rsidP="007F2CA3"/>
        </w:tc>
      </w:tr>
      <w:tr w:rsidR="00A62077" w:rsidRPr="00FE2D4D" w14:paraId="3550AFB5" w14:textId="77777777" w:rsidTr="007F2CA3">
        <w:trPr>
          <w:trHeight w:val="240"/>
          <w:jc w:val="center"/>
        </w:trPr>
        <w:tc>
          <w:tcPr>
            <w:tcW w:w="4876" w:type="dxa"/>
            <w:hideMark/>
          </w:tcPr>
          <w:p w14:paraId="7F50435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535A03A" w14:textId="77777777" w:rsidR="00A62077" w:rsidRPr="00FE2D4D" w:rsidRDefault="00A62077" w:rsidP="007F2CA3">
            <w:pPr>
              <w:pStyle w:val="AmColumnHeading"/>
            </w:pPr>
            <w:r w:rsidRPr="00A62077">
              <w:t>Τροπολογία</w:t>
            </w:r>
          </w:p>
        </w:tc>
      </w:tr>
      <w:tr w:rsidR="00A62077" w:rsidRPr="00A62077" w14:paraId="0365A735" w14:textId="77777777" w:rsidTr="007F2CA3">
        <w:trPr>
          <w:jc w:val="center"/>
        </w:trPr>
        <w:tc>
          <w:tcPr>
            <w:tcW w:w="4876" w:type="dxa"/>
            <w:hideMark/>
          </w:tcPr>
          <w:p w14:paraId="73717609" w14:textId="77777777" w:rsidR="00A62077" w:rsidRPr="00FE2D4D"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w:t>
            </w:r>
            <w:r w:rsidRPr="00A62077">
              <w:lastRenderedPageBreak/>
              <w:t xml:space="preserve">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w:t>
            </w:r>
            <w:r w:rsidRPr="00A62077">
              <w:rPr>
                <w:b/>
                <w:bCs/>
                <w:i/>
                <w:iCs/>
              </w:rPr>
              <w:t>Όταν</w:t>
            </w:r>
            <w:r w:rsidRPr="00A62077">
              <w:t xml:space="preserve">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w:t>
            </w:r>
            <w:r w:rsidRPr="00A62077">
              <w:rPr>
                <w:b/>
                <w:bCs/>
                <w:i/>
                <w:iCs/>
              </w:rPr>
              <w:t>, ή όταν ο αιτών</w:t>
            </w:r>
            <w:r w:rsidRPr="00A62077">
              <w:t xml:space="preserve">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w:t>
            </w:r>
            <w:r w:rsidRPr="00A62077">
              <w:rPr>
                <w:b/>
                <w:bCs/>
                <w:i/>
                <w:iCs/>
              </w:rPr>
              <w:t>, η εξέταση της αίτησης δεν</w:t>
            </w:r>
            <w:r w:rsidRPr="00A62077">
              <w:t xml:space="preserve"> θα πρέπει να </w:t>
            </w:r>
            <w:r w:rsidRPr="00A62077">
              <w:rPr>
                <w:b/>
                <w:bCs/>
                <w:i/>
                <w:iCs/>
              </w:rPr>
              <w:t>επιταχύνεται</w:t>
            </w:r>
            <w:r w:rsidRPr="00A62077">
              <w:t>.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62CA3BD1"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w:t>
            </w:r>
            <w:r w:rsidRPr="00A62077">
              <w:lastRenderedPageBreak/>
              <w:t xml:space="preserve">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w:t>
            </w:r>
            <w:r w:rsidRPr="00A62077">
              <w:rPr>
                <w:b/>
                <w:bCs/>
                <w:i/>
                <w:iCs/>
              </w:rPr>
              <w:t>Κατ’ εξαίρεση, η διαδικασία εξέτασης δεν θα πρέπει να επιταχύνεται όταν</w:t>
            </w:r>
            <w:r w:rsidRPr="00A62077">
              <w:t xml:space="preserve">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w:t>
            </w:r>
            <w:r w:rsidRPr="00A62077">
              <w:rPr>
                <w:b/>
                <w:bCs/>
                <w:i/>
                <w:iCs/>
              </w:rPr>
              <w:t>.</w:t>
            </w:r>
            <w:r w:rsidRPr="00A62077">
              <w:rPr>
                <w:b/>
                <w:i/>
              </w:rPr>
              <w:t xml:space="preserve"> </w:t>
            </w:r>
            <w:r w:rsidRPr="00A62077">
              <w:rPr>
                <w:b/>
                <w:bCs/>
                <w:i/>
                <w:iCs/>
              </w:rPr>
              <w:t>Αιτών ο οποίος</w:t>
            </w:r>
            <w:r w:rsidRPr="00A62077">
              <w:t xml:space="preserve">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θα πρέπει </w:t>
            </w:r>
            <w:r w:rsidRPr="00A62077">
              <w:rPr>
                <w:b/>
                <w:bCs/>
                <w:i/>
                <w:iCs/>
              </w:rPr>
              <w:t>επίσης</w:t>
            </w:r>
            <w:r w:rsidRPr="00A62077">
              <w:t xml:space="preserve"> να </w:t>
            </w:r>
            <w:r w:rsidRPr="00A62077">
              <w:rPr>
                <w:b/>
                <w:bCs/>
                <w:i/>
                <w:iCs/>
              </w:rPr>
              <w:t>εξαιρείται από την ταχεία διαδικασία εξέτασης, ακόμη και μετά την έναρξή της, όταν οι αρμόδιες αρχές διαπιστώνουν ότι δεν ισχύουν οι λόγοι που επιβάλλουν την εφαρμογή της εν λόγω διαδικασίας.</w:t>
            </w:r>
            <w:r w:rsidRPr="00A62077">
              <w:rPr>
                <w:b/>
                <w:i/>
              </w:rPr>
              <w:t xml:space="preserve"> </w:t>
            </w:r>
            <w:r w:rsidRPr="00A62077">
              <w:rPr>
                <w:b/>
                <w:bCs/>
                <w:i/>
                <w:iCs/>
              </w:rPr>
              <w:t>Η ευπάθεια των αιτούντων θα πρέπει να αξιολογείται καθ’ όλη τη διάρκεια της διαδικασίας στα σύνορα και, κατά περίπτωση, να προκαλεί τον αποκλεισμό από τη διαδικασία στα σύνορα.</w:t>
            </w:r>
            <w:r w:rsidRPr="00A62077">
              <w:t xml:space="preserve">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w:t>
            </w:r>
            <w:r w:rsidRPr="00A62077">
              <w:lastRenderedPageBreak/>
              <w:t>ταχεία διαδικασία εξέτασης ή την διαδικασία απαράδεκτου αντίστοιχα.</w:t>
            </w:r>
          </w:p>
        </w:tc>
      </w:tr>
    </w:tbl>
    <w:p w14:paraId="6DCC4D68"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1C26E9D" w14:textId="77777777" w:rsidR="00A62077" w:rsidRPr="00A62077" w:rsidRDefault="00A62077" w:rsidP="00A62077">
      <w:r>
        <w:rPr>
          <w:rStyle w:val="HideTWBExt"/>
        </w:rPr>
        <w:t>&lt;/Amend&gt;</w:t>
      </w:r>
    </w:p>
    <w:p w14:paraId="1514CCA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84</w:t>
      </w:r>
      <w:r>
        <w:rPr>
          <w:rStyle w:val="HideTWBExt"/>
          <w:b w:val="0"/>
        </w:rPr>
        <w:t>&lt;/NumAm&gt;</w:t>
      </w:r>
    </w:p>
    <w:p w14:paraId="59FBBDDE"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29AFC504" w14:textId="77777777" w:rsidR="00A62077" w:rsidRPr="00A62077" w:rsidRDefault="00A62077" w:rsidP="00A62077">
      <w:pPr>
        <w:pStyle w:val="NormalBold"/>
      </w:pPr>
      <w:r>
        <w:rPr>
          <w:rStyle w:val="HideTWBExt"/>
          <w:b w:val="0"/>
        </w:rPr>
        <w:t>&lt;/RepeatBlock-By&gt;</w:t>
      </w:r>
    </w:p>
    <w:p w14:paraId="5725FC5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74ED0A0"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D7DB392" w14:textId="77777777" w:rsidTr="007F2CA3">
        <w:trPr>
          <w:trHeight w:val="240"/>
          <w:jc w:val="center"/>
        </w:trPr>
        <w:tc>
          <w:tcPr>
            <w:tcW w:w="9752" w:type="dxa"/>
            <w:gridSpan w:val="2"/>
          </w:tcPr>
          <w:p w14:paraId="55A67259" w14:textId="77777777" w:rsidR="00A62077" w:rsidRPr="00FE2D4D" w:rsidRDefault="00A62077" w:rsidP="007F2CA3"/>
        </w:tc>
      </w:tr>
      <w:tr w:rsidR="00A62077" w:rsidRPr="00FE2D4D" w14:paraId="1A68B312" w14:textId="77777777" w:rsidTr="007F2CA3">
        <w:trPr>
          <w:trHeight w:val="240"/>
          <w:jc w:val="center"/>
        </w:trPr>
        <w:tc>
          <w:tcPr>
            <w:tcW w:w="4876" w:type="dxa"/>
            <w:hideMark/>
          </w:tcPr>
          <w:p w14:paraId="0A5ECFD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2574E6D" w14:textId="77777777" w:rsidR="00A62077" w:rsidRPr="00FE2D4D" w:rsidRDefault="00A62077" w:rsidP="007F2CA3">
            <w:pPr>
              <w:pStyle w:val="AmColumnHeading"/>
            </w:pPr>
            <w:r w:rsidRPr="00A62077">
              <w:t>Τροπολογία</w:t>
            </w:r>
          </w:p>
        </w:tc>
      </w:tr>
      <w:tr w:rsidR="00A62077" w:rsidRPr="00A62077" w14:paraId="16522246" w14:textId="77777777" w:rsidTr="007F2CA3">
        <w:trPr>
          <w:jc w:val="center"/>
        </w:trPr>
        <w:tc>
          <w:tcPr>
            <w:tcW w:w="4876" w:type="dxa"/>
            <w:hideMark/>
          </w:tcPr>
          <w:p w14:paraId="3DAA7C9A" w14:textId="77777777" w:rsidR="00A62077" w:rsidRPr="00FE2D4D"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w:t>
            </w:r>
            <w:r w:rsidRPr="00A62077">
              <w:rPr>
                <w:b/>
                <w:bCs/>
                <w:i/>
                <w:iCs/>
              </w:rPr>
              <w:t>που είναι υπήκοοι ή, στην περίπτωση απάτριδων, είχαν προηγουμένως τη συνήθη διαμονή τους σε τρίτη χώρα</w:t>
            </w:r>
            <w:r w:rsidRPr="00A62077">
              <w:t xml:space="preserve"> για την οποία το ποσοστό των αποφάσεων χορήγησης διεθνούς προστασίας είναι χαμηλότερο από το </w:t>
            </w:r>
            <w:r w:rsidRPr="00A62077">
              <w:rPr>
                <w:b/>
                <w:bCs/>
                <w:i/>
                <w:iCs/>
              </w:rPr>
              <w:t>20</w:t>
            </w:r>
            <w:r w:rsidRPr="00A62077">
              <w:t xml:space="preserve">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w:t>
            </w:r>
            <w:r w:rsidRPr="00A62077">
              <w:rPr>
                <w:b/>
                <w:bCs/>
                <w:i/>
                <w:iCs/>
              </w:rPr>
              <w:t>της Eurostat</w:t>
            </w:r>
            <w:r w:rsidRPr="00A62077">
              <w:t xml:space="preserve">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w:t>
            </w:r>
            <w:r w:rsidRPr="00A62077">
              <w:lastRenderedPageBreak/>
              <w:t xml:space="preserve">να θεωρηθεί αντιπροσωπευτικό των αναγκών προστασίας τους λόγω ειδικού λόγου δίωξης, η εξέταση της αίτησης δεν θα πρέπει να επιταχύνεται. </w:t>
            </w:r>
            <w:r w:rsidRPr="00A62077">
              <w:rPr>
                <w:b/>
                <w:bCs/>
                <w:i/>
                <w:iCs/>
              </w:rPr>
              <w:t>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w:t>
            </w:r>
            <w:r w:rsidRPr="00A62077">
              <w:t xml:space="preserve"> θα πρέπει να </w:t>
            </w:r>
            <w:r w:rsidRPr="00A62077">
              <w:rPr>
                <w:b/>
                <w:bCs/>
                <w:i/>
                <w:iCs/>
              </w:rPr>
              <w:t>εξακολουθήσουν να ισχύουν ως χωριστός λόγος για την ταχεία διαδικασία εξέτασης ή την διαδικασία απαράδεκτου αντίστοιχα</w:t>
            </w:r>
            <w:r w:rsidRPr="00A62077">
              <w:t>.</w:t>
            </w:r>
          </w:p>
        </w:tc>
        <w:tc>
          <w:tcPr>
            <w:tcW w:w="4876" w:type="dxa"/>
            <w:hideMark/>
          </w:tcPr>
          <w:p w14:paraId="507AE939"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w:t>
            </w:r>
            <w:r w:rsidRPr="00A62077">
              <w:rPr>
                <w:b/>
                <w:bCs/>
                <w:i/>
                <w:iCs/>
              </w:rPr>
              <w:t>μπορούν να</w:t>
            </w:r>
            <w:r w:rsidRPr="00A62077">
              <w:t xml:space="preserve"> επιταχύνουν την εξέταση των αιτήσεων αιτούντων που είναι υπήκοοι </w:t>
            </w:r>
            <w:r w:rsidRPr="00A62077">
              <w:rPr>
                <w:b/>
                <w:bCs/>
                <w:i/>
                <w:iCs/>
              </w:rPr>
              <w:t>τρίτης χώρας</w:t>
            </w:r>
            <w:r w:rsidRPr="00A62077">
              <w:t xml:space="preserve"> για την οποία το ποσοστό των αποφάσεων χορήγησης διεθνούς προστασίας </w:t>
            </w:r>
            <w:r w:rsidRPr="00A62077">
              <w:rPr>
                <w:b/>
                <w:bCs/>
                <w:i/>
                <w:iCs/>
              </w:rPr>
              <w:t>στο συγκεκριμένο κράτος μέλος</w:t>
            </w:r>
            <w:r w:rsidRPr="00A62077">
              <w:t xml:space="preserve"> είναι χαμηλότερο από το </w:t>
            </w:r>
            <w:r w:rsidRPr="00A62077">
              <w:rPr>
                <w:b/>
                <w:bCs/>
                <w:i/>
                <w:iCs/>
              </w:rPr>
              <w:t>10</w:t>
            </w:r>
            <w:r w:rsidRPr="00A62077">
              <w:t xml:space="preserve">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w:t>
            </w:r>
            <w:r w:rsidRPr="00A62077">
              <w:lastRenderedPageBreak/>
              <w:t xml:space="preserve">προστασίας τους λόγω ειδικού λόγου δίωξης, η εξέταση της αίτησης δεν θα πρέπει να επιταχύνεται. </w:t>
            </w:r>
            <w:r w:rsidRPr="00A62077">
              <w:rPr>
                <w:b/>
                <w:bCs/>
                <w:i/>
                <w:iCs/>
              </w:rPr>
              <w:t>Δεν</w:t>
            </w:r>
            <w:r w:rsidRPr="00A62077">
              <w:rPr>
                <w:b/>
                <w:bCs/>
              </w:rPr>
              <w:t xml:space="preserve"> </w:t>
            </w:r>
            <w:r w:rsidRPr="00A62077">
              <w:t xml:space="preserve">θα πρέπει </w:t>
            </w:r>
            <w:r w:rsidRPr="00A62077">
              <w:rPr>
                <w:b/>
                <w:bCs/>
                <w:i/>
                <w:iCs/>
              </w:rPr>
              <w:t>επίσης</w:t>
            </w:r>
            <w:r w:rsidRPr="00A62077">
              <w:t xml:space="preserve"> να </w:t>
            </w:r>
            <w:r w:rsidRPr="00A62077">
              <w:rPr>
                <w:b/>
                <w:bCs/>
                <w:i/>
                <w:iCs/>
              </w:rPr>
              <w:t>επιταχυνθούν οι αιτήσεις από ασυνόδευτους ανηλίκους, οικογένειες με παιδιά και άλλους ευάλωτους αιτούντες, συμπεριλαμβανομένων εκείνων με ειδικές διαδικαστικές ανάγκες ή ανάγκες υποδοχής.</w:t>
            </w:r>
          </w:p>
        </w:tc>
      </w:tr>
    </w:tbl>
    <w:p w14:paraId="67F9A6DA"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F82E7B6"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0C002E40" w14:textId="77777777" w:rsidR="00A62077" w:rsidRPr="00A62077" w:rsidRDefault="00A62077" w:rsidP="00A62077">
      <w:pPr>
        <w:pStyle w:val="AmJustText"/>
      </w:pPr>
      <w:r w:rsidRPr="00A62077">
        <w:t>Οι περιπτώσεις των απάτριδων δεν θα πρέπει να εξετάζονται στο πλαίσιο των εσπευσμένων διαδικασιών ή διαδικασιών στα σύνορα λόγω της πολυπλοκότητας των περιστάσεών τους και της απαίτησης να παραπεμφθούν σε διαδικασία για τον προσδιορισμό της ανιθαγένειάς τους και των δικαιωμάτων τους δυνάμει της Σύμβασης του 1954. Όλα τα παιδιά και άλλες ευάλωτες ομάδες θα πρέπει να εξαιρούνται σαφώς από αυτήν τη διάταξη. Αυτό συνάδει με τις τροπολογίες που προτείνονται στο άρθρο 40 σημείο (θ).</w:t>
      </w:r>
    </w:p>
    <w:p w14:paraId="7DFB0DE9" w14:textId="77777777" w:rsidR="00A62077" w:rsidRPr="00A62077" w:rsidRDefault="00A62077" w:rsidP="00A62077">
      <w:r>
        <w:rPr>
          <w:rStyle w:val="HideTWBExt"/>
        </w:rPr>
        <w:t>&lt;/Amend&gt;</w:t>
      </w:r>
    </w:p>
    <w:p w14:paraId="66EFEF7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85</w:t>
      </w:r>
      <w:r>
        <w:rPr>
          <w:rStyle w:val="HideTWBExt"/>
          <w:b w:val="0"/>
        </w:rPr>
        <w:t>&lt;/NumAm&gt;</w:t>
      </w:r>
    </w:p>
    <w:p w14:paraId="1DC38972"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717C97A1" w14:textId="77777777" w:rsidR="00A62077" w:rsidRPr="00A62077" w:rsidRDefault="00A62077" w:rsidP="00A62077">
      <w:pPr>
        <w:pStyle w:val="NormalBold"/>
      </w:pPr>
      <w:r>
        <w:rPr>
          <w:rStyle w:val="HideTWBExt"/>
          <w:b w:val="0"/>
        </w:rPr>
        <w:t>&lt;/RepeatBlock-By&gt;</w:t>
      </w:r>
    </w:p>
    <w:p w14:paraId="53D1E4B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63F0EAD"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0483FCF" w14:textId="77777777" w:rsidTr="007F2CA3">
        <w:trPr>
          <w:trHeight w:val="240"/>
          <w:jc w:val="center"/>
        </w:trPr>
        <w:tc>
          <w:tcPr>
            <w:tcW w:w="9752" w:type="dxa"/>
            <w:gridSpan w:val="2"/>
          </w:tcPr>
          <w:p w14:paraId="2C22DB6A" w14:textId="77777777" w:rsidR="00A62077" w:rsidRPr="00FE2D4D" w:rsidRDefault="00A62077" w:rsidP="007F2CA3"/>
        </w:tc>
      </w:tr>
      <w:tr w:rsidR="00A62077" w:rsidRPr="00FE2D4D" w14:paraId="2CE6FD30" w14:textId="77777777" w:rsidTr="007F2CA3">
        <w:trPr>
          <w:trHeight w:val="240"/>
          <w:jc w:val="center"/>
        </w:trPr>
        <w:tc>
          <w:tcPr>
            <w:tcW w:w="4876" w:type="dxa"/>
            <w:hideMark/>
          </w:tcPr>
          <w:p w14:paraId="7EC4BAE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C43B797" w14:textId="77777777" w:rsidR="00A62077" w:rsidRPr="00FE2D4D" w:rsidRDefault="00A62077" w:rsidP="007F2CA3">
            <w:pPr>
              <w:pStyle w:val="AmColumnHeading"/>
            </w:pPr>
            <w:r w:rsidRPr="00A62077">
              <w:t>Τροπολογία</w:t>
            </w:r>
          </w:p>
        </w:tc>
      </w:tr>
      <w:tr w:rsidR="00A62077" w:rsidRPr="00A62077" w14:paraId="4A286C5A" w14:textId="77777777" w:rsidTr="007F2CA3">
        <w:trPr>
          <w:jc w:val="center"/>
        </w:trPr>
        <w:tc>
          <w:tcPr>
            <w:tcW w:w="4876" w:type="dxa"/>
            <w:hideMark/>
          </w:tcPr>
          <w:p w14:paraId="348BF268" w14:textId="77777777" w:rsidR="00A62077" w:rsidRPr="00FE2D4D"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w:t>
            </w:r>
            <w:r w:rsidRPr="00A62077">
              <w:lastRenderedPageBreak/>
              <w:t>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77DF3CB2"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w:t>
            </w:r>
            <w:r w:rsidRPr="00A62077">
              <w:lastRenderedPageBreak/>
              <w:t>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w:t>
            </w:r>
            <w:r w:rsidRPr="00A62077">
              <w:rPr>
                <w:b/>
                <w:bCs/>
                <w:i/>
                <w:iCs/>
              </w:rPr>
              <w:t>, εκτός εάν ο αιτών αποτελεί κίνδυνο για την εθνική ασφάλεια ή τη δημόσια τάξη</w:t>
            </w:r>
            <w:r w:rsidRPr="00A62077">
              <w:t>.</w:t>
            </w:r>
            <w:r w:rsidRPr="00A62077">
              <w:rPr>
                <w:b/>
                <w:i/>
              </w:rPr>
              <w:t xml:space="preserve"> </w:t>
            </w:r>
            <w:r w:rsidRPr="00A62077">
              <w:t>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r>
    </w:tbl>
    <w:p w14:paraId="0BD1A3EC"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48A4571" w14:textId="77777777" w:rsidR="00A62077" w:rsidRPr="00A62077" w:rsidRDefault="00A62077" w:rsidP="00A62077">
      <w:r>
        <w:rPr>
          <w:rStyle w:val="HideTWBExt"/>
        </w:rPr>
        <w:t>&lt;/Amend&gt;</w:t>
      </w:r>
    </w:p>
    <w:p w14:paraId="10C06DB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86</w:t>
      </w:r>
      <w:r>
        <w:rPr>
          <w:rStyle w:val="HideTWBExt"/>
          <w:b w:val="0"/>
        </w:rPr>
        <w:t>&lt;/NumAm&gt;</w:t>
      </w:r>
    </w:p>
    <w:p w14:paraId="413DB642" w14:textId="77777777" w:rsidR="00A62077" w:rsidRPr="00A62077" w:rsidRDefault="00A62077" w:rsidP="00A62077">
      <w:pPr>
        <w:pStyle w:val="NormalBold"/>
      </w:pPr>
      <w:r>
        <w:rPr>
          <w:rStyle w:val="HideTWBExt"/>
          <w:b w:val="0"/>
        </w:rPr>
        <w:t>&lt;RepeatBlock-By&gt;&lt;Members&gt;</w:t>
      </w:r>
      <w:r w:rsidRPr="00A62077">
        <w:t>Jadwiga Wiśniewska, Patryk Jaki</w:t>
      </w:r>
      <w:r>
        <w:rPr>
          <w:rStyle w:val="HideTWBExt"/>
          <w:b w:val="0"/>
        </w:rPr>
        <w:t>&lt;/Members&gt;</w:t>
      </w:r>
    </w:p>
    <w:p w14:paraId="7785E554" w14:textId="77777777" w:rsidR="00A62077" w:rsidRPr="00A62077" w:rsidRDefault="00A62077" w:rsidP="00A62077">
      <w:pPr>
        <w:pStyle w:val="NormalBold"/>
      </w:pPr>
      <w:r>
        <w:rPr>
          <w:rStyle w:val="HideTWBExt"/>
          <w:b w:val="0"/>
        </w:rPr>
        <w:t>&lt;/RepeatBlock-By&gt;</w:t>
      </w:r>
    </w:p>
    <w:p w14:paraId="66BBC22C"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C14F929" w14:textId="77777777" w:rsidR="00A62077" w:rsidRPr="00A62077" w:rsidRDefault="00A62077" w:rsidP="00A62077">
      <w:pPr>
        <w:pStyle w:val="NormalBold"/>
      </w:pPr>
      <w:r>
        <w:rPr>
          <w:rStyle w:val="HideTWBExt"/>
          <w:b w:val="0"/>
        </w:rPr>
        <w:t>&lt;Article&gt;</w:t>
      </w:r>
      <w:r w:rsidRPr="00A62077">
        <w:t>Αιτιολογική σκέψη 39α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4E09F2" w14:paraId="42BF1D14" w14:textId="77777777" w:rsidTr="007F2CA3">
        <w:trPr>
          <w:trHeight w:val="240"/>
          <w:jc w:val="center"/>
        </w:trPr>
        <w:tc>
          <w:tcPr>
            <w:tcW w:w="9752" w:type="dxa"/>
            <w:gridSpan w:val="2"/>
          </w:tcPr>
          <w:p w14:paraId="5BA7784E" w14:textId="77777777" w:rsidR="00A62077" w:rsidRPr="004E09F2" w:rsidRDefault="00A62077" w:rsidP="007F2CA3"/>
        </w:tc>
      </w:tr>
      <w:tr w:rsidR="00A62077" w:rsidRPr="004E09F2" w14:paraId="5D6DC0B1" w14:textId="77777777" w:rsidTr="007F2CA3">
        <w:trPr>
          <w:trHeight w:val="240"/>
          <w:jc w:val="center"/>
        </w:trPr>
        <w:tc>
          <w:tcPr>
            <w:tcW w:w="4876" w:type="dxa"/>
            <w:hideMark/>
          </w:tcPr>
          <w:p w14:paraId="38CB72D0" w14:textId="77777777" w:rsidR="00A62077" w:rsidRPr="004E09F2" w:rsidRDefault="00A62077" w:rsidP="007F2CA3">
            <w:pPr>
              <w:pStyle w:val="AmColumnHeading"/>
            </w:pPr>
            <w:r w:rsidRPr="00A62077">
              <w:t>Κείμενο που προτείνει η Επιτροπή</w:t>
            </w:r>
          </w:p>
        </w:tc>
        <w:tc>
          <w:tcPr>
            <w:tcW w:w="4876" w:type="dxa"/>
            <w:hideMark/>
          </w:tcPr>
          <w:p w14:paraId="70007AA3" w14:textId="77777777" w:rsidR="00A62077" w:rsidRPr="004E09F2" w:rsidRDefault="00A62077" w:rsidP="007F2CA3">
            <w:pPr>
              <w:pStyle w:val="AmColumnHeading"/>
            </w:pPr>
            <w:r w:rsidRPr="00A62077">
              <w:t>Τροπολογία</w:t>
            </w:r>
          </w:p>
        </w:tc>
      </w:tr>
      <w:tr w:rsidR="00A62077" w:rsidRPr="00A62077" w14:paraId="681FE423" w14:textId="77777777" w:rsidTr="007F2CA3">
        <w:trPr>
          <w:jc w:val="center"/>
        </w:trPr>
        <w:tc>
          <w:tcPr>
            <w:tcW w:w="4876" w:type="dxa"/>
            <w:hideMark/>
          </w:tcPr>
          <w:p w14:paraId="56861B58" w14:textId="77777777" w:rsidR="00A62077" w:rsidRPr="004E09F2" w:rsidRDefault="00A62077" w:rsidP="007F2CA3">
            <w:pPr>
              <w:pStyle w:val="Normal6a"/>
            </w:pPr>
            <w:r w:rsidRPr="00A62077">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w:t>
            </w:r>
            <w:r w:rsidRPr="00A62077">
              <w:lastRenderedPageBreak/>
              <w:t xml:space="preserve">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w:t>
            </w:r>
            <w:r w:rsidRPr="00A62077">
              <w:rPr>
                <w:b/>
                <w:i/>
              </w:rPr>
              <w:t>20</w:t>
            </w:r>
            <w:r w:rsidRPr="00A62077">
              <w:t>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c>
          <w:tcPr>
            <w:tcW w:w="4876" w:type="dxa"/>
            <w:hideMark/>
          </w:tcPr>
          <w:p w14:paraId="71D3DF06" w14:textId="77777777" w:rsidR="00A62077" w:rsidRPr="00A62077" w:rsidRDefault="00A62077" w:rsidP="007F2CA3">
            <w:pPr>
              <w:pStyle w:val="Normal6a"/>
            </w:pPr>
            <w:r w:rsidRPr="00A62077">
              <w:lastRenderedPageBreak/>
              <w:t>(39α)</w:t>
            </w:r>
            <w:r w:rsidRPr="00A62077">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w:t>
            </w:r>
            <w:r w:rsidRPr="00A62077">
              <w:lastRenderedPageBreak/>
              <w:t xml:space="preserve">που δεν πληρούν τις προϋποθέσεις για διεθνή προστασία στην Ένωση δεν παρατείνεται αδικαιολόγητα,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απάτριδων, είχαν προηγουμένως τη συνήθη διαμονή τους σε τρίτη χώρα για την οποία το ποσοστό των αποφάσεων χορήγησης διεθνούς προστασίας είναι χαμηλότερο από το </w:t>
            </w:r>
            <w:r w:rsidRPr="00A62077">
              <w:rPr>
                <w:b/>
                <w:i/>
              </w:rPr>
              <w:t>40</w:t>
            </w:r>
            <w:r w:rsidRPr="00A62077">
              <w:t> % επί του συνολικού αριθμού αποφάσεων για την εν λόγω τρίτη χώρα. 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10 του κανονισμού XX/XX σχετικά με τον Οργανισμό της Ευρωπαϊκής Ένωσης για το Άσυλο, ή όταν ο αιτών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η εξέταση της αίτησης δεν θα πρέπει να επιταχύνεται. Οι περιπτώσεις στις οποίες μια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r>
    </w:tbl>
    <w:p w14:paraId="2A7FEF67" w14:textId="77777777" w:rsidR="00A62077" w:rsidRPr="00A62077" w:rsidRDefault="00A62077" w:rsidP="00A62077">
      <w:pPr>
        <w:pStyle w:val="AmOrLang"/>
      </w:pPr>
      <w:r w:rsidRPr="00A62077">
        <w:lastRenderedPageBreak/>
        <w:t xml:space="preserve">Or. </w:t>
      </w:r>
      <w:r w:rsidRPr="004E09F2">
        <w:rPr>
          <w:rStyle w:val="HideTWBExt"/>
        </w:rPr>
        <w:t>&lt;Original&gt;</w:t>
      </w:r>
      <w:r w:rsidRPr="00A62077">
        <w:rPr>
          <w:rStyle w:val="HideTWBInt"/>
          <w:rFonts w:eastAsiaTheme="majorEastAsia"/>
        </w:rPr>
        <w:t>{PL}</w:t>
      </w:r>
      <w:r w:rsidRPr="00A62077">
        <w:t>pl</w:t>
      </w:r>
      <w:r w:rsidRPr="004E09F2">
        <w:rPr>
          <w:rStyle w:val="HideTWBExt"/>
        </w:rPr>
        <w:t>&lt;/Original&gt;</w:t>
      </w:r>
    </w:p>
    <w:p w14:paraId="09101059" w14:textId="77777777" w:rsidR="00A62077" w:rsidRPr="00A62077" w:rsidRDefault="00A62077" w:rsidP="00A62077">
      <w:r>
        <w:rPr>
          <w:rStyle w:val="HideTWBExt"/>
        </w:rPr>
        <w:t>&lt;/Amend&gt;</w:t>
      </w:r>
    </w:p>
    <w:p w14:paraId="16CABFDA"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87</w:t>
      </w:r>
      <w:r>
        <w:rPr>
          <w:rStyle w:val="HideTWBExt"/>
          <w:b w:val="0"/>
        </w:rPr>
        <w:t>&lt;/NumAm&gt;</w:t>
      </w:r>
    </w:p>
    <w:p w14:paraId="7B2EDD17" w14:textId="77777777" w:rsidR="00A62077" w:rsidRPr="00A62077" w:rsidRDefault="00A62077" w:rsidP="00A62077">
      <w:pPr>
        <w:pStyle w:val="NormalBold"/>
      </w:pPr>
      <w:r>
        <w:rPr>
          <w:rStyle w:val="HideTWBExt"/>
          <w:b w:val="0"/>
        </w:rPr>
        <w:t>&lt;RepeatBlock-By&gt;&lt;Members&gt;</w:t>
      </w:r>
      <w:r w:rsidRPr="00A62077">
        <w:t>Fabienne Keller</w:t>
      </w:r>
      <w:r>
        <w:rPr>
          <w:rStyle w:val="HideTWBExt"/>
          <w:b w:val="0"/>
        </w:rPr>
        <w:t>&lt;/Members&gt;</w:t>
      </w:r>
    </w:p>
    <w:p w14:paraId="4FE4C5D3" w14:textId="77777777" w:rsidR="00A62077" w:rsidRPr="00A62077" w:rsidRDefault="00A62077" w:rsidP="00A62077">
      <w:pPr>
        <w:pStyle w:val="NormalBold"/>
      </w:pPr>
      <w:r>
        <w:rPr>
          <w:rStyle w:val="HideTWBExt"/>
          <w:b w:val="0"/>
        </w:rPr>
        <w:t>&lt;/RepeatBlock-By&gt;</w:t>
      </w:r>
    </w:p>
    <w:p w14:paraId="1685FCE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D440E2C" w14:textId="77777777" w:rsidR="00A62077" w:rsidRPr="00A62077" w:rsidRDefault="00A62077" w:rsidP="00A62077">
      <w:pPr>
        <w:pStyle w:val="NormalBold"/>
      </w:pPr>
      <w:r>
        <w:rPr>
          <w:rStyle w:val="HideTWBExt"/>
          <w:b w:val="0"/>
        </w:rPr>
        <w:lastRenderedPageBreak/>
        <w:t>&lt;Article&gt;</w:t>
      </w:r>
      <w:r w:rsidRPr="00A62077">
        <w:t>Αιτιολογική σκέψη 39α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EFB3900" w14:textId="77777777" w:rsidTr="007F2CA3">
        <w:trPr>
          <w:trHeight w:val="240"/>
          <w:jc w:val="center"/>
        </w:trPr>
        <w:tc>
          <w:tcPr>
            <w:tcW w:w="9752" w:type="dxa"/>
            <w:gridSpan w:val="2"/>
          </w:tcPr>
          <w:p w14:paraId="26E0892D" w14:textId="77777777" w:rsidR="00A62077" w:rsidRPr="00FE2D4D" w:rsidRDefault="00A62077" w:rsidP="007F2CA3"/>
        </w:tc>
      </w:tr>
      <w:tr w:rsidR="00A62077" w:rsidRPr="00FE2D4D" w14:paraId="57783B9A" w14:textId="77777777" w:rsidTr="007F2CA3">
        <w:trPr>
          <w:trHeight w:val="240"/>
          <w:jc w:val="center"/>
        </w:trPr>
        <w:tc>
          <w:tcPr>
            <w:tcW w:w="4876" w:type="dxa"/>
            <w:hideMark/>
          </w:tcPr>
          <w:p w14:paraId="56C66A9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4F35E60" w14:textId="77777777" w:rsidR="00A62077" w:rsidRPr="00FE2D4D" w:rsidRDefault="00A62077" w:rsidP="007F2CA3">
            <w:pPr>
              <w:pStyle w:val="AmColumnHeading"/>
            </w:pPr>
            <w:r w:rsidRPr="00A62077">
              <w:t>Τροπολογία</w:t>
            </w:r>
          </w:p>
        </w:tc>
      </w:tr>
      <w:tr w:rsidR="00A62077" w:rsidRPr="00A62077" w14:paraId="4FDF9754" w14:textId="77777777" w:rsidTr="007F2CA3">
        <w:trPr>
          <w:jc w:val="center"/>
        </w:trPr>
        <w:tc>
          <w:tcPr>
            <w:tcW w:w="4876" w:type="dxa"/>
          </w:tcPr>
          <w:p w14:paraId="3A935BA9" w14:textId="77777777" w:rsidR="00A62077" w:rsidRPr="00FE2D4D" w:rsidRDefault="00A62077" w:rsidP="007F2CA3">
            <w:pPr>
              <w:pStyle w:val="Normal6a"/>
            </w:pPr>
          </w:p>
        </w:tc>
        <w:tc>
          <w:tcPr>
            <w:tcW w:w="4876" w:type="dxa"/>
            <w:hideMark/>
          </w:tcPr>
          <w:p w14:paraId="42303EA2" w14:textId="77777777" w:rsidR="00A62077" w:rsidRPr="00A62077" w:rsidRDefault="00A62077" w:rsidP="007F2CA3">
            <w:pPr>
              <w:pStyle w:val="Normal6a"/>
            </w:pPr>
            <w:r w:rsidRPr="00A62077">
              <w:rPr>
                <w:b/>
                <w:i/>
              </w:rPr>
              <w:t>(39αα)</w:t>
            </w:r>
            <w:r w:rsidRPr="00A62077">
              <w:tab/>
            </w:r>
            <w:r w:rsidRPr="00A62077">
              <w:rPr>
                <w:b/>
                <w:i/>
              </w:rPr>
              <w:t>Το κατώτατο όριο για τις αποφάσεις χορήγησης διεθνούς προστασίας θα πρέπει να βασίζεται σε δεδομένα που αντιπροσωπεύουν το τελικό στάδιο των αποφάσεων, με την προϋπόθεση ότι τα εν λόγω δεδομένα διατίθενται στη Eurostat από τα κράτη μέλη. Μετά την πάροδο [πέντε ετών από την ημερομηνία έναρξης ισχύος του κανονισμού], τα κράτη μέλη θα πρέπει να συλλέγουν και να αποστέλλουν τα σχετικά δεδομένα στη Eurostat για τον σκοπό αυτόν.</w:t>
            </w:r>
          </w:p>
        </w:tc>
      </w:tr>
    </w:tbl>
    <w:p w14:paraId="4FBD607C"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F2B4F43" w14:textId="77777777" w:rsidR="00A62077" w:rsidRPr="00A62077" w:rsidRDefault="00A62077" w:rsidP="00A62077">
      <w:r>
        <w:rPr>
          <w:rStyle w:val="HideTWBExt"/>
        </w:rPr>
        <w:t>&lt;/Amend&gt;</w:t>
      </w:r>
    </w:p>
    <w:p w14:paraId="5E6E9F10"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88</w:t>
      </w:r>
      <w:r>
        <w:rPr>
          <w:rStyle w:val="HideTWBExt"/>
          <w:b w:val="0"/>
        </w:rPr>
        <w:t>&lt;/NumAm&gt;</w:t>
      </w:r>
    </w:p>
    <w:p w14:paraId="54D91469"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26F0D3B1" w14:textId="77777777" w:rsidR="00A62077" w:rsidRPr="00A62077" w:rsidRDefault="00A62077" w:rsidP="00A62077">
      <w:pPr>
        <w:pStyle w:val="NormalBold"/>
      </w:pPr>
      <w:r>
        <w:rPr>
          <w:rStyle w:val="HideTWBExt"/>
          <w:b w:val="0"/>
        </w:rPr>
        <w:t>&lt;/RepeatBlock-By&gt;</w:t>
      </w:r>
    </w:p>
    <w:p w14:paraId="7FF5F51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9C800EC" w14:textId="77777777" w:rsidR="00A62077" w:rsidRPr="00A62077" w:rsidRDefault="00A62077" w:rsidP="00A62077">
      <w:pPr>
        <w:pStyle w:val="NormalBold"/>
      </w:pPr>
      <w:r>
        <w:rPr>
          <w:rStyle w:val="HideTWBExt"/>
          <w:b w:val="0"/>
        </w:rPr>
        <w:t>&lt;Article&gt;</w:t>
      </w:r>
      <w:r w:rsidRPr="00A62077">
        <w:t>Αιτιολογική σκέψη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366DE50" w14:textId="77777777" w:rsidTr="007F2CA3">
        <w:trPr>
          <w:trHeight w:val="240"/>
          <w:jc w:val="center"/>
        </w:trPr>
        <w:tc>
          <w:tcPr>
            <w:tcW w:w="9752" w:type="dxa"/>
            <w:gridSpan w:val="2"/>
          </w:tcPr>
          <w:p w14:paraId="28D80C91" w14:textId="77777777" w:rsidR="00A62077" w:rsidRPr="00FE2D4D" w:rsidRDefault="00A62077" w:rsidP="007F2CA3"/>
        </w:tc>
      </w:tr>
      <w:tr w:rsidR="00A62077" w:rsidRPr="00FE2D4D" w14:paraId="1E72ECE9" w14:textId="77777777" w:rsidTr="007F2CA3">
        <w:trPr>
          <w:trHeight w:val="240"/>
          <w:jc w:val="center"/>
        </w:trPr>
        <w:tc>
          <w:tcPr>
            <w:tcW w:w="4876" w:type="dxa"/>
            <w:hideMark/>
          </w:tcPr>
          <w:p w14:paraId="1C6B490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ADE5515" w14:textId="77777777" w:rsidR="00A62077" w:rsidRPr="00FE2D4D" w:rsidRDefault="00A62077" w:rsidP="007F2CA3">
            <w:pPr>
              <w:pStyle w:val="AmColumnHeading"/>
            </w:pPr>
            <w:r w:rsidRPr="00A62077">
              <w:t>Τροπολογία</w:t>
            </w:r>
          </w:p>
        </w:tc>
      </w:tr>
      <w:tr w:rsidR="00A62077" w:rsidRPr="00A62077" w14:paraId="742D5F9A" w14:textId="77777777" w:rsidTr="007F2CA3">
        <w:trPr>
          <w:jc w:val="center"/>
        </w:trPr>
        <w:tc>
          <w:tcPr>
            <w:tcW w:w="4876" w:type="dxa"/>
            <w:hideMark/>
          </w:tcPr>
          <w:p w14:paraId="39F757CC" w14:textId="77777777" w:rsidR="00A62077" w:rsidRPr="00FE2D4D" w:rsidRDefault="00A62077" w:rsidP="007F2CA3">
            <w:pPr>
              <w:pStyle w:val="Normal6a"/>
            </w:pPr>
            <w:r w:rsidRPr="00A62077">
              <w:t>(40)</w:t>
            </w:r>
            <w:r w:rsidRPr="00A62077">
              <w:tab/>
            </w:r>
            <w:r w:rsidRPr="00A62077">
              <w:rPr>
                <w:b/>
                <w:i/>
              </w:rPr>
              <w:t>Πολλές αιτήσεις διεθνούς προστασίας υποβάλλονται στα εξωτερικά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και διάσωσης. 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w:t>
            </w:r>
            <w:r w:rsidRPr="00A62077">
              <w:t xml:space="preserve"> Θα πρέπει να υπάρχουν </w:t>
            </w:r>
            <w:r w:rsidRPr="00A62077">
              <w:rPr>
                <w:b/>
                <w:bCs/>
                <w:i/>
                <w:iCs/>
              </w:rPr>
              <w:t>απρόσκοπτες και</w:t>
            </w:r>
            <w:r w:rsidRPr="00A62077">
              <w:t xml:space="preserve"> αποτελεσματικές διασυνδέσεις όλων των σταδίων των σχετικών διαδικασιών για όλες τις </w:t>
            </w:r>
            <w:r w:rsidRPr="00A62077">
              <w:rPr>
                <w:b/>
                <w:bCs/>
                <w:i/>
                <w:iCs/>
              </w:rPr>
              <w:t>παράτυπες</w:t>
            </w:r>
            <w:r w:rsidRPr="00A62077">
              <w:t xml:space="preserve"> αφίξεις. </w:t>
            </w:r>
            <w:r w:rsidRPr="00A62077">
              <w:rPr>
                <w:b/>
                <w:bCs/>
                <w:i/>
                <w:iCs/>
              </w:rPr>
              <w:t xml:space="preserve">Μετά τον έλεγχο </w:t>
            </w:r>
            <w:r w:rsidRPr="00A62077">
              <w:rPr>
                <w:b/>
                <w:bCs/>
                <w:i/>
                <w:iCs/>
              </w:rPr>
              <w:lastRenderedPageBreak/>
              <w:t>διαλογής, οι</w:t>
            </w:r>
            <w:r w:rsidRPr="00A62077">
              <w:t xml:space="preserve"> υπήκοοι τρίτων χωρών και οι απάτριδες θα πρέπει να παραπέμπονται στην κατάλληλη διαδικασία ασύλου ή επιστροφής</w:t>
            </w:r>
            <w:r w:rsidRPr="00A62077">
              <w:rPr>
                <w:b/>
                <w:bCs/>
                <w:i/>
                <w:iCs/>
              </w:rPr>
              <w:t>, ή να τους απαγορεύεται η είσοδος.</w:t>
            </w:r>
            <w:r w:rsidRPr="00A62077">
              <w:rPr>
                <w:b/>
                <w:i/>
              </w:rPr>
              <w:t xml:space="preserve"> </w:t>
            </w:r>
            <w:r w:rsidRPr="00A62077">
              <w:rPr>
                <w:b/>
                <w:bCs/>
                <w:i/>
                <w:iCs/>
              </w:rPr>
              <w:t>Ως εκ τούτου, θα πρέπει να θεσπιστεί μια φάση πριν από την είσοδο, η οποία θα περιλαμβάνει έλεγχο διαλογής και διαδικασίες στα σύνορα για το άσυλο και την επιστροφή.»</w:t>
            </w:r>
          </w:p>
        </w:tc>
        <w:tc>
          <w:tcPr>
            <w:tcW w:w="4876" w:type="dxa"/>
            <w:hideMark/>
          </w:tcPr>
          <w:p w14:paraId="60F00CF1" w14:textId="77777777" w:rsidR="00A62077" w:rsidRPr="00A62077" w:rsidRDefault="00A62077" w:rsidP="007F2CA3">
            <w:pPr>
              <w:pStyle w:val="Normal6a"/>
            </w:pPr>
            <w:r w:rsidRPr="00A62077">
              <w:lastRenderedPageBreak/>
              <w:t>(40)</w:t>
            </w:r>
            <w:r w:rsidRPr="00A62077">
              <w:tab/>
              <w:t xml:space="preserve">Θα πρέπει να υπάρχουν αποτελεσματικές διασυνδέσεις όλων των σταδίων των σχετικών διαδικασιών για όλες τις αφίξεις. Οι υπήκοοι τρίτων χωρών και οι απάτριδες θα πρέπει να παραπέμπονται </w:t>
            </w:r>
            <w:r w:rsidRPr="00A62077">
              <w:rPr>
                <w:b/>
                <w:bCs/>
                <w:i/>
                <w:iCs/>
              </w:rPr>
              <w:t>ταχέως</w:t>
            </w:r>
            <w:r w:rsidRPr="00A62077">
              <w:t xml:space="preserve"> στην κατάλληλη διαδικασία</w:t>
            </w:r>
            <w:r w:rsidRPr="00A62077">
              <w:rPr>
                <w:b/>
                <w:bCs/>
                <w:i/>
                <w:iCs/>
              </w:rPr>
              <w:t>, μεταξύ άλλων στη διαδικασία</w:t>
            </w:r>
            <w:r w:rsidRPr="00A62077">
              <w:t xml:space="preserve"> ασύλου ή επιστροφής</w:t>
            </w:r>
            <w:r w:rsidRPr="00A62077">
              <w:rPr>
                <w:b/>
                <w:bCs/>
                <w:i/>
                <w:iCs/>
              </w:rPr>
              <w:t>, ή να λαμβάνουν άδεια διαμονής ή άλλη άδεια που προσφέρει δικαίωμα παραμονής για λόγους φιλευσπλαχνίας, ανθρωπιστικούς ή άλλους λόγους.</w:t>
            </w:r>
          </w:p>
        </w:tc>
      </w:tr>
    </w:tbl>
    <w:p w14:paraId="0BB97FEC"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66D46A4" w14:textId="77777777" w:rsidR="00A62077" w:rsidRPr="00A62077" w:rsidRDefault="00A62077" w:rsidP="00A62077">
      <w:r>
        <w:rPr>
          <w:rStyle w:val="HideTWBExt"/>
        </w:rPr>
        <w:t>&lt;/Amend&gt;</w:t>
      </w:r>
    </w:p>
    <w:p w14:paraId="79273C2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89</w:t>
      </w:r>
      <w:r>
        <w:rPr>
          <w:rStyle w:val="HideTWBExt"/>
          <w:b w:val="0"/>
        </w:rPr>
        <w:t>&lt;/NumAm&gt;</w:t>
      </w:r>
    </w:p>
    <w:p w14:paraId="713BA125"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17A207BF" w14:textId="77777777" w:rsidR="00A62077" w:rsidRPr="00A62077" w:rsidRDefault="00A62077" w:rsidP="00A62077">
      <w:pPr>
        <w:pStyle w:val="NormalBold"/>
      </w:pPr>
      <w:r>
        <w:rPr>
          <w:rStyle w:val="HideTWBExt"/>
          <w:b w:val="0"/>
        </w:rPr>
        <w:t>&lt;/RepeatBlock-By&gt;</w:t>
      </w:r>
    </w:p>
    <w:p w14:paraId="3E0FF53E"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540109C" w14:textId="77777777" w:rsidR="00A62077" w:rsidRPr="00A62077" w:rsidRDefault="00A62077" w:rsidP="00A62077">
      <w:pPr>
        <w:pStyle w:val="NormalBold"/>
      </w:pPr>
      <w:r>
        <w:rPr>
          <w:rStyle w:val="HideTWBExt"/>
          <w:b w:val="0"/>
        </w:rPr>
        <w:t>&lt;Article&gt;</w:t>
      </w:r>
      <w:r w:rsidRPr="00A62077">
        <w:t>Αιτιολογική σκέψη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FF9F82E" w14:textId="77777777" w:rsidTr="007F2CA3">
        <w:trPr>
          <w:trHeight w:val="240"/>
          <w:jc w:val="center"/>
        </w:trPr>
        <w:tc>
          <w:tcPr>
            <w:tcW w:w="9752" w:type="dxa"/>
            <w:gridSpan w:val="2"/>
          </w:tcPr>
          <w:p w14:paraId="05C9F649" w14:textId="77777777" w:rsidR="00A62077" w:rsidRPr="00FE2D4D" w:rsidRDefault="00A62077" w:rsidP="007F2CA3"/>
        </w:tc>
      </w:tr>
      <w:tr w:rsidR="00A62077" w:rsidRPr="00FE2D4D" w14:paraId="00BE7306" w14:textId="77777777" w:rsidTr="007F2CA3">
        <w:trPr>
          <w:trHeight w:val="240"/>
          <w:jc w:val="center"/>
        </w:trPr>
        <w:tc>
          <w:tcPr>
            <w:tcW w:w="4876" w:type="dxa"/>
            <w:hideMark/>
          </w:tcPr>
          <w:p w14:paraId="23B2D64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ED2316A" w14:textId="77777777" w:rsidR="00A62077" w:rsidRPr="00FE2D4D" w:rsidRDefault="00A62077" w:rsidP="007F2CA3">
            <w:pPr>
              <w:pStyle w:val="AmColumnHeading"/>
            </w:pPr>
            <w:r w:rsidRPr="00A62077">
              <w:t>Τροπολογία</w:t>
            </w:r>
          </w:p>
        </w:tc>
      </w:tr>
      <w:tr w:rsidR="00A62077" w:rsidRPr="00A62077" w14:paraId="3EB9216A" w14:textId="77777777" w:rsidTr="007F2CA3">
        <w:trPr>
          <w:jc w:val="center"/>
        </w:trPr>
        <w:tc>
          <w:tcPr>
            <w:tcW w:w="4876" w:type="dxa"/>
            <w:hideMark/>
          </w:tcPr>
          <w:p w14:paraId="254F538C" w14:textId="77777777" w:rsidR="00A62077" w:rsidRPr="00FE2D4D" w:rsidRDefault="00A62077" w:rsidP="007F2CA3">
            <w:pPr>
              <w:pStyle w:val="Normal6a"/>
            </w:pPr>
            <w:r w:rsidRPr="00A62077">
              <w:t>(40)</w:t>
            </w:r>
            <w:r w:rsidRPr="00A62077">
              <w:tab/>
              <w:t xml:space="preserve">Πολλές αιτήσεις διεθνούς προστασίας υποβάλλονται στα εξωτερικά σύνορα ή σε ζώνη διέλευσης κράτους μέλους, συχνά από πρόσωπα που συλλαμβάνονται λόγω </w:t>
            </w:r>
            <w:r w:rsidRPr="00A62077">
              <w:rPr>
                <w:b/>
                <w:bCs/>
                <w:i/>
                <w:iCs/>
              </w:rPr>
              <w:t>παράνομης</w:t>
            </w:r>
            <w:r w:rsidRPr="00A62077">
              <w:t xml:space="preserve"> διέλευσης των εξωτερικών συνόρων ή αποβιβάζονται έπειτα από επιχείρηση έρευνας και διάσωσης. </w:t>
            </w:r>
            <w:r w:rsidRPr="00A62077">
              <w:rPr>
                <w:b/>
                <w:i/>
              </w:rPr>
              <w:t>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w:t>
            </w:r>
            <w:r w:rsidRPr="00A62077">
              <w:t xml:space="preserve"> Θα πρέπει να υπάρχουν απρόσκοπτες και αποτελεσματικές διασυνδέσεις </w:t>
            </w:r>
            <w:r w:rsidRPr="00A62077">
              <w:rPr>
                <w:b/>
                <w:bCs/>
                <w:i/>
                <w:iCs/>
              </w:rPr>
              <w:t>όλων των σταδίων</w:t>
            </w:r>
            <w:r w:rsidRPr="00A62077">
              <w:t xml:space="preserve"> των σχετικών διαδικασιών για όλες τις παράτυπες αφίξεις. </w:t>
            </w:r>
            <w:r w:rsidRPr="00A62077">
              <w:rPr>
                <w:b/>
                <w:bCs/>
                <w:i/>
                <w:iCs/>
              </w:rPr>
              <w:t>Μετά τον έλεγχο διαλογής, οι</w:t>
            </w:r>
            <w:r w:rsidRPr="00A62077">
              <w:t xml:space="preserve"> υπήκοοι τρίτων χωρών </w:t>
            </w:r>
            <w:r w:rsidRPr="00A62077">
              <w:rPr>
                <w:b/>
                <w:bCs/>
                <w:i/>
                <w:iCs/>
              </w:rPr>
              <w:t>και οι απάτριδες</w:t>
            </w:r>
            <w:r w:rsidRPr="00A62077">
              <w:t xml:space="preserve"> θα πρέπει να παραπέμπονται στην κατάλληλη διαδικασία </w:t>
            </w:r>
            <w:r w:rsidRPr="00A62077">
              <w:rPr>
                <w:b/>
                <w:bCs/>
                <w:i/>
                <w:iCs/>
              </w:rPr>
              <w:t>ασύλου ή επιστροφής</w:t>
            </w:r>
            <w:r w:rsidRPr="00A62077">
              <w:t>,</w:t>
            </w:r>
            <w:r w:rsidRPr="00A62077">
              <w:rPr>
                <w:b/>
                <w:bCs/>
                <w:i/>
                <w:iCs/>
              </w:rPr>
              <w:t xml:space="preserve"> ή</w:t>
            </w:r>
            <w:r w:rsidRPr="00A62077">
              <w:t xml:space="preserve"> να τους απαγορεύεται η είσοδος.</w:t>
            </w:r>
            <w:r w:rsidRPr="00A62077">
              <w:rPr>
                <w:b/>
                <w:i/>
              </w:rPr>
              <w:t xml:space="preserve"> </w:t>
            </w:r>
            <w:r w:rsidRPr="00A62077">
              <w:rPr>
                <w:b/>
                <w:bCs/>
                <w:i/>
                <w:iCs/>
              </w:rPr>
              <w:t xml:space="preserve">Ως εκ τούτου, θα πρέπει να θεσπιστεί μια φάση πριν από την είσοδο, </w:t>
            </w:r>
            <w:r w:rsidRPr="00A62077">
              <w:rPr>
                <w:b/>
                <w:bCs/>
                <w:i/>
                <w:iCs/>
              </w:rPr>
              <w:lastRenderedPageBreak/>
              <w:t>η οποία θα περιλαμβάνει έλεγχο διαλογής και διαδικασίες στα σύνορα για το άσυλο και την επιστροφή.»</w:t>
            </w:r>
          </w:p>
        </w:tc>
        <w:tc>
          <w:tcPr>
            <w:tcW w:w="4876" w:type="dxa"/>
            <w:hideMark/>
          </w:tcPr>
          <w:p w14:paraId="6F44D555" w14:textId="77777777" w:rsidR="00A62077" w:rsidRPr="00A62077" w:rsidRDefault="00A62077" w:rsidP="007F2CA3">
            <w:pPr>
              <w:pStyle w:val="Normal6a"/>
            </w:pPr>
            <w:r w:rsidRPr="00A62077">
              <w:lastRenderedPageBreak/>
              <w:t>(40)</w:t>
            </w:r>
            <w:r w:rsidRPr="00A62077">
              <w:tab/>
              <w:t xml:space="preserve">Πολλές αιτήσεις διεθνούς προστασίας υποβάλλονται στα εξωτερικά σύνορα ή σε ζώνη διέλευσης κράτους μέλους, συχνά από πρόσωπα που συλλαμβάνονται λόγω </w:t>
            </w:r>
            <w:r w:rsidRPr="00A62077">
              <w:rPr>
                <w:b/>
                <w:bCs/>
                <w:i/>
                <w:iCs/>
              </w:rPr>
              <w:t>παράτυπης</w:t>
            </w:r>
            <w:r w:rsidRPr="00A62077">
              <w:t xml:space="preserve"> διέλευσης των εξωτερικών συνόρων ή αποβιβάζονται έπειτα από επιχείρηση έρευνας και διάσωσης. Θα πρέπει να υπάρχουν απρόσκοπτες και αποτελεσματικές διασυνδέσεις των σχετικών διαδικασιών για όλες τις παράτυπες αφίξεις. </w:t>
            </w:r>
            <w:r w:rsidRPr="00A62077">
              <w:rPr>
                <w:b/>
                <w:bCs/>
                <w:i/>
                <w:iCs/>
              </w:rPr>
              <w:t>Οι</w:t>
            </w:r>
            <w:r w:rsidRPr="00A62077">
              <w:rPr>
                <w:b/>
                <w:bCs/>
              </w:rPr>
              <w:t xml:space="preserve"> </w:t>
            </w:r>
            <w:r w:rsidRPr="00A62077">
              <w:t>υπήκοοι τρίτων χωρών θα πρέπει να παραπέμπονται στην κατάλληλη διαδικασία, να τους απαγορεύεται η είσοδος</w:t>
            </w:r>
            <w:r w:rsidRPr="00A62077">
              <w:rPr>
                <w:b/>
                <w:bCs/>
                <w:i/>
                <w:iCs/>
              </w:rPr>
              <w:t>, ή να τους επιτρέπεται η είσοδος σύμφωνα με το άρθρο 6 παράγραφος 5 του κώδικα συνόρων του Σένγκεν</w:t>
            </w:r>
            <w:r w:rsidRPr="00A62077">
              <w:t>.</w:t>
            </w:r>
          </w:p>
        </w:tc>
      </w:tr>
    </w:tbl>
    <w:p w14:paraId="5F43C795"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64C846F"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00815FFC" w14:textId="77777777" w:rsidR="00A62077" w:rsidRPr="00A62077" w:rsidRDefault="00A62077" w:rsidP="00A62077">
      <w:pPr>
        <w:pStyle w:val="AmJustText"/>
      </w:pPr>
      <w:r w:rsidRPr="00A62077">
        <w:t>Η διατύπωση της αιτιολογικής σκέψης προϋποθέτει την ύπαρξη διαδικασίας ελέγχου διαλογής και τον σκοπό της. Αυτό θα αποτελέσει αντικείμενο των διαπραγματεύσεων για τον Κανονισμό για τη θέσπιση ελέγχου διαλογής.</w:t>
      </w:r>
    </w:p>
    <w:p w14:paraId="7E4BE8DC" w14:textId="77777777" w:rsidR="00A62077" w:rsidRPr="00A62077" w:rsidRDefault="00A62077" w:rsidP="00A62077">
      <w:r>
        <w:rPr>
          <w:rStyle w:val="HideTWBExt"/>
        </w:rPr>
        <w:t>&lt;/Amend&gt;</w:t>
      </w:r>
    </w:p>
    <w:p w14:paraId="4F77D180"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90</w:t>
      </w:r>
      <w:r>
        <w:rPr>
          <w:rStyle w:val="HideTWBExt"/>
          <w:b w:val="0"/>
        </w:rPr>
        <w:t>&lt;/NumAm&gt;</w:t>
      </w:r>
    </w:p>
    <w:p w14:paraId="42ACF8A3"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00CB5697" w14:textId="77777777" w:rsidR="00A62077" w:rsidRPr="00A62077" w:rsidRDefault="00A62077" w:rsidP="00A62077">
      <w:pPr>
        <w:pStyle w:val="NormalBold"/>
      </w:pPr>
      <w:r>
        <w:rPr>
          <w:rStyle w:val="HideTWBExt"/>
          <w:b w:val="0"/>
        </w:rPr>
        <w:t>&lt;/RepeatBlock-By&gt;</w:t>
      </w:r>
    </w:p>
    <w:p w14:paraId="13C59C6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F0CC739" w14:textId="77777777" w:rsidR="00A62077" w:rsidRPr="00A62077" w:rsidRDefault="00A62077" w:rsidP="00A62077">
      <w:pPr>
        <w:pStyle w:val="NormalBold"/>
      </w:pPr>
      <w:r>
        <w:rPr>
          <w:rStyle w:val="HideTWBExt"/>
          <w:b w:val="0"/>
        </w:rPr>
        <w:t>&lt;Article&gt;</w:t>
      </w:r>
      <w:r w:rsidRPr="00A62077">
        <w:t>Αιτιολογική σκέψη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715B694" w14:textId="77777777" w:rsidTr="007F2CA3">
        <w:trPr>
          <w:trHeight w:val="240"/>
          <w:jc w:val="center"/>
        </w:trPr>
        <w:tc>
          <w:tcPr>
            <w:tcW w:w="9752" w:type="dxa"/>
            <w:gridSpan w:val="2"/>
          </w:tcPr>
          <w:p w14:paraId="4843AB76" w14:textId="77777777" w:rsidR="00A62077" w:rsidRPr="00FE2D4D" w:rsidRDefault="00A62077" w:rsidP="007F2CA3"/>
        </w:tc>
      </w:tr>
      <w:tr w:rsidR="00A62077" w:rsidRPr="00FE2D4D" w14:paraId="1256E571" w14:textId="77777777" w:rsidTr="007F2CA3">
        <w:trPr>
          <w:trHeight w:val="240"/>
          <w:jc w:val="center"/>
        </w:trPr>
        <w:tc>
          <w:tcPr>
            <w:tcW w:w="4876" w:type="dxa"/>
            <w:hideMark/>
          </w:tcPr>
          <w:p w14:paraId="470A32B8"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D488659" w14:textId="77777777" w:rsidR="00A62077" w:rsidRPr="00FE2D4D" w:rsidRDefault="00A62077" w:rsidP="007F2CA3">
            <w:pPr>
              <w:pStyle w:val="AmColumnHeading"/>
            </w:pPr>
            <w:r w:rsidRPr="00A62077">
              <w:t>Τροπολογία</w:t>
            </w:r>
          </w:p>
        </w:tc>
      </w:tr>
      <w:tr w:rsidR="00A62077" w:rsidRPr="00A62077" w14:paraId="7DA05620" w14:textId="77777777" w:rsidTr="007F2CA3">
        <w:trPr>
          <w:jc w:val="center"/>
        </w:trPr>
        <w:tc>
          <w:tcPr>
            <w:tcW w:w="4876" w:type="dxa"/>
            <w:hideMark/>
          </w:tcPr>
          <w:p w14:paraId="2AACE31D" w14:textId="77777777" w:rsidR="00A62077" w:rsidRPr="00FE2D4D" w:rsidRDefault="00A62077" w:rsidP="007F2CA3">
            <w:pPr>
              <w:pStyle w:val="Normal6a"/>
            </w:pPr>
            <w:r w:rsidRPr="00A62077">
              <w:t>(40)</w:t>
            </w:r>
            <w:r w:rsidRPr="00A62077">
              <w:tab/>
              <w:t>Πολλές αιτήσεις διεθνούς προστασίας υποβάλλονται στα εξωτερικά σύνορα ή σε ζώνη διέλευσης κράτους μέλους,</w:t>
            </w:r>
            <w:r w:rsidRPr="00A62077">
              <w:rPr>
                <w:b/>
                <w:bCs/>
                <w:i/>
                <w:iCs/>
              </w:rPr>
              <w:t xml:space="preserve"> συχνά</w:t>
            </w:r>
            <w:r w:rsidRPr="00A62077">
              <w:t xml:space="preserve"> από πρόσωπα που συλλαμβάνονται λόγω παράνομης διέλευσης των εξωτερικών συνόρων ή αποβιβάζονται έπειτα από επιχείρηση έρευνας και διάσωσης. </w:t>
            </w:r>
            <w:r w:rsidRPr="00A62077">
              <w:rPr>
                <w:b/>
                <w:bCs/>
                <w:i/>
                <w:iCs/>
              </w:rPr>
              <w:t>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w:t>
            </w:r>
            <w:r w:rsidRPr="00A62077">
              <w:rPr>
                <w:b/>
                <w:i/>
              </w:rPr>
              <w:t xml:space="preserve"> </w:t>
            </w:r>
            <w:r w:rsidRPr="00A62077">
              <w:rPr>
                <w:b/>
                <w:bCs/>
                <w:i/>
                <w:iCs/>
              </w:rPr>
              <w:t>Θα πρέπει να υπάρχουν απρόσκοπτες και αποτελεσματικές διασυνδέσεις όλων των σταδίων των σχετικών διαδικασιών για όλες τις παράτυπες αφίξεις.</w:t>
            </w:r>
            <w:r w:rsidRPr="00A62077">
              <w:rPr>
                <w:b/>
                <w:i/>
              </w:rPr>
              <w:t xml:space="preserve"> </w:t>
            </w:r>
            <w:r w:rsidRPr="00A62077">
              <w:rPr>
                <w:b/>
                <w:bCs/>
                <w:i/>
                <w:iCs/>
              </w:rPr>
              <w:t>Μετά τον έλεγχο διαλογής, οι υπήκοοι τρίτων χωρών και οι απάτριδες</w:t>
            </w:r>
            <w:r w:rsidRPr="00A62077">
              <w:rPr>
                <w:b/>
                <w:bCs/>
              </w:rPr>
              <w:t xml:space="preserve"> </w:t>
            </w:r>
            <w:r w:rsidRPr="00A62077">
              <w:t xml:space="preserve">θα πρέπει να </w:t>
            </w:r>
            <w:r w:rsidRPr="00A62077">
              <w:rPr>
                <w:b/>
                <w:bCs/>
                <w:i/>
                <w:iCs/>
              </w:rPr>
              <w:t>παραπέμπονται στην κατάλληλη</w:t>
            </w:r>
            <w:r w:rsidRPr="00A62077">
              <w:t xml:space="preserve"> διαδικασία </w:t>
            </w:r>
            <w:r w:rsidRPr="00A62077">
              <w:rPr>
                <w:b/>
                <w:bCs/>
                <w:i/>
                <w:iCs/>
              </w:rPr>
              <w:t>ασύλου ή επιστροφής, ή να τους απαγορεύεται η είσοδος.</w:t>
            </w:r>
            <w:r w:rsidRPr="00A62077">
              <w:rPr>
                <w:b/>
                <w:i/>
              </w:rPr>
              <w:t xml:space="preserve"> Ως εκ τούτου, θα πρέπει να θεσπιστεί μια φάση πριν από την είσοδο, η οποία θα περιλαμβάνει έλεγχο διαλογής και διαδικασίες στα σύνορα για το άσυλο </w:t>
            </w:r>
            <w:r w:rsidRPr="00A62077">
              <w:rPr>
                <w:b/>
                <w:i/>
              </w:rPr>
              <w:lastRenderedPageBreak/>
              <w:t>και την επιστροφή.»</w:t>
            </w:r>
          </w:p>
        </w:tc>
        <w:tc>
          <w:tcPr>
            <w:tcW w:w="4876" w:type="dxa"/>
            <w:hideMark/>
          </w:tcPr>
          <w:p w14:paraId="459198D1" w14:textId="77777777" w:rsidR="00A62077" w:rsidRPr="00A62077" w:rsidRDefault="00A62077" w:rsidP="007F2CA3">
            <w:pPr>
              <w:pStyle w:val="Normal6a"/>
            </w:pPr>
            <w:r w:rsidRPr="00A62077">
              <w:lastRenderedPageBreak/>
              <w:t>(40)</w:t>
            </w:r>
            <w:r w:rsidRPr="00A62077">
              <w:tab/>
              <w:t xml:space="preserve">Πολλές αιτήσεις διεθνούς προστασίας υποβάλλονται στα εξωτερικά σύνορα ή σε ζώνη διέλευσης κράτους μέλους, </w:t>
            </w:r>
            <w:r w:rsidRPr="00A62077">
              <w:rPr>
                <w:b/>
                <w:bCs/>
                <w:i/>
                <w:iCs/>
              </w:rPr>
              <w:t>μεταξύ άλλων</w:t>
            </w:r>
            <w:r w:rsidRPr="00A62077">
              <w:t xml:space="preserve"> από πρόσωπα που συλλαμβάνονται λόγω παράνομης διέλευσης των εξωτερικών συνόρων ή αποβιβάζονται έπειτα από επιχείρηση έρευνας και διάσωσης. </w:t>
            </w:r>
            <w:r w:rsidRPr="00A62077">
              <w:rPr>
                <w:b/>
                <w:bCs/>
                <w:i/>
                <w:iCs/>
              </w:rPr>
              <w:t>Σύμφωνα με την αρχή της μη επαναπροώθησης, κατόπιν αίτησης για διεθνή προστασία, επιτρέπεται στους αιτούντες να εισέλθουν στο έδαφος του κράτους μέλους και να υποβάλουν αίτηση για διεθνή προστασία στην επικράτεια του κράτους μέλους.</w:t>
            </w:r>
            <w:r w:rsidRPr="00A62077">
              <w:rPr>
                <w:b/>
                <w:i/>
              </w:rPr>
              <w:t xml:space="preserve"> </w:t>
            </w:r>
            <w:r w:rsidRPr="00A62077">
              <w:rPr>
                <w:b/>
                <w:bCs/>
                <w:i/>
                <w:iCs/>
              </w:rPr>
              <w:t>Όταν ο αιτών είναι ανήλικος, απόφαση επιστροφής</w:t>
            </w:r>
            <w:r w:rsidRPr="00A62077">
              <w:t xml:space="preserve"> θα πρέπει να </w:t>
            </w:r>
            <w:r w:rsidRPr="00A62077">
              <w:rPr>
                <w:b/>
                <w:bCs/>
                <w:i/>
                <w:iCs/>
              </w:rPr>
              <w:t>λαμβάνεται μόνο εάν κριθεί ότι η επιστροφή είναι προς το συμφέρον του παιδιού, σύμφωνα με μια</w:t>
            </w:r>
            <w:r w:rsidRPr="00A62077">
              <w:t xml:space="preserve"> διαδικασία </w:t>
            </w:r>
            <w:r w:rsidRPr="00A62077">
              <w:rPr>
                <w:b/>
                <w:bCs/>
                <w:i/>
                <w:iCs/>
              </w:rPr>
              <w:t>με αρχή το ύψιστο συμφέρον.</w:t>
            </w:r>
            <w:r w:rsidRPr="00A62077">
              <w:rPr>
                <w:b/>
                <w:i/>
              </w:rPr>
              <w:t> </w:t>
            </w:r>
          </w:p>
        </w:tc>
      </w:tr>
    </w:tbl>
    <w:p w14:paraId="0B14FF6A"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F974DAA" w14:textId="77777777" w:rsidR="00A62077" w:rsidRPr="00A62077" w:rsidRDefault="00A62077" w:rsidP="00A62077">
      <w:r>
        <w:rPr>
          <w:rStyle w:val="HideTWBExt"/>
        </w:rPr>
        <w:t>&lt;/Amend&gt;</w:t>
      </w:r>
    </w:p>
    <w:p w14:paraId="61ECB49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91</w:t>
      </w:r>
      <w:r>
        <w:rPr>
          <w:rStyle w:val="HideTWBExt"/>
          <w:b w:val="0"/>
        </w:rPr>
        <w:t>&lt;/NumAm&gt;</w:t>
      </w:r>
    </w:p>
    <w:p w14:paraId="50D93503" w14:textId="77777777" w:rsidR="00A62077" w:rsidRPr="00A62077" w:rsidRDefault="00A62077" w:rsidP="00A62077">
      <w:pPr>
        <w:pStyle w:val="NormalBold"/>
      </w:pPr>
      <w:r>
        <w:rPr>
          <w:rStyle w:val="HideTWBExt"/>
          <w:b w:val="0"/>
        </w:rPr>
        <w:t>&lt;RepeatBlock-By&gt;&lt;Members&gt;</w:t>
      </w:r>
      <w:r w:rsidRPr="00A62077">
        <w:t>Hilde Vautmans, Sophia in 't Veld, Jan-Christoph Oetjen</w:t>
      </w:r>
      <w:r>
        <w:rPr>
          <w:rStyle w:val="HideTWBExt"/>
          <w:b w:val="0"/>
        </w:rPr>
        <w:t>&lt;/Members&gt;</w:t>
      </w:r>
    </w:p>
    <w:p w14:paraId="37D38F5A" w14:textId="77777777" w:rsidR="00A62077" w:rsidRPr="00A62077" w:rsidRDefault="00A62077" w:rsidP="00A62077">
      <w:pPr>
        <w:pStyle w:val="NormalBold"/>
      </w:pPr>
      <w:r>
        <w:rPr>
          <w:rStyle w:val="HideTWBExt"/>
          <w:b w:val="0"/>
        </w:rPr>
        <w:t>&lt;/RepeatBlock-By&gt;</w:t>
      </w:r>
    </w:p>
    <w:p w14:paraId="4A2F52A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4838EAB" w14:textId="77777777" w:rsidR="00A62077" w:rsidRPr="00A62077" w:rsidRDefault="00A62077" w:rsidP="00A62077">
      <w:pPr>
        <w:pStyle w:val="NormalBold"/>
      </w:pPr>
      <w:r>
        <w:rPr>
          <w:rStyle w:val="HideTWBExt"/>
          <w:b w:val="0"/>
        </w:rPr>
        <w:t>&lt;Article&gt;</w:t>
      </w:r>
      <w:r w:rsidRPr="00A62077">
        <w:t>Αιτιολογική σκέψη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4D5EC03" w14:textId="77777777" w:rsidTr="007F2CA3">
        <w:trPr>
          <w:trHeight w:val="240"/>
          <w:jc w:val="center"/>
        </w:trPr>
        <w:tc>
          <w:tcPr>
            <w:tcW w:w="9752" w:type="dxa"/>
            <w:gridSpan w:val="2"/>
          </w:tcPr>
          <w:p w14:paraId="1604E51B" w14:textId="77777777" w:rsidR="00A62077" w:rsidRPr="00FE2D4D" w:rsidRDefault="00A62077" w:rsidP="007F2CA3"/>
        </w:tc>
      </w:tr>
      <w:tr w:rsidR="00A62077" w:rsidRPr="00FE2D4D" w14:paraId="5E411977" w14:textId="77777777" w:rsidTr="007F2CA3">
        <w:trPr>
          <w:trHeight w:val="240"/>
          <w:jc w:val="center"/>
        </w:trPr>
        <w:tc>
          <w:tcPr>
            <w:tcW w:w="4876" w:type="dxa"/>
            <w:hideMark/>
          </w:tcPr>
          <w:p w14:paraId="2DCC199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9FD876D" w14:textId="77777777" w:rsidR="00A62077" w:rsidRPr="00FE2D4D" w:rsidRDefault="00A62077" w:rsidP="007F2CA3">
            <w:pPr>
              <w:pStyle w:val="AmColumnHeading"/>
            </w:pPr>
            <w:r w:rsidRPr="00A62077">
              <w:t>Τροπολογία</w:t>
            </w:r>
          </w:p>
        </w:tc>
      </w:tr>
      <w:tr w:rsidR="00A62077" w:rsidRPr="00A62077" w14:paraId="62410692" w14:textId="77777777" w:rsidTr="007F2CA3">
        <w:trPr>
          <w:jc w:val="center"/>
        </w:trPr>
        <w:tc>
          <w:tcPr>
            <w:tcW w:w="4876" w:type="dxa"/>
            <w:hideMark/>
          </w:tcPr>
          <w:p w14:paraId="027AE544" w14:textId="77777777" w:rsidR="00A62077" w:rsidRPr="00FE2D4D" w:rsidRDefault="00A62077" w:rsidP="007F2CA3">
            <w:pPr>
              <w:pStyle w:val="Normal6a"/>
            </w:pPr>
            <w:r w:rsidRPr="00A62077">
              <w:t>(40)</w:t>
            </w:r>
            <w:r w:rsidRPr="00A62077">
              <w:tab/>
              <w:t xml:space="preserve">Πολλές αιτήσεις διεθνούς προστασίας υποβάλλονται στα εξωτερικά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και διάσωσης. 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 Θα πρέπει να υπάρχουν απρόσκοπτες και αποτελεσματικές διασυνδέσεις όλων των σταδίων των σχετικών διαδικασιών για όλες τις παράτυπες αφίξεις. </w:t>
            </w:r>
            <w:r w:rsidRPr="00A62077">
              <w:rPr>
                <w:b/>
                <w:bCs/>
                <w:i/>
                <w:iCs/>
              </w:rPr>
              <w:t>Μετά τον έλεγχο διαλογής, οι</w:t>
            </w:r>
            <w:r w:rsidRPr="00A62077">
              <w:rPr>
                <w:b/>
                <w:bCs/>
              </w:rPr>
              <w:t xml:space="preserve"> </w:t>
            </w:r>
            <w:r w:rsidRPr="00A62077">
              <w:t xml:space="preserve">υπήκοοι τρίτων χωρών και οι απάτριδες θα πρέπει να παραπέμπονται στην κατάλληλη διαδικασία ασύλου </w:t>
            </w:r>
            <w:r w:rsidRPr="00A62077">
              <w:rPr>
                <w:b/>
                <w:bCs/>
                <w:i/>
                <w:iCs/>
              </w:rPr>
              <w:t>ή</w:t>
            </w:r>
            <w:r w:rsidRPr="00A62077">
              <w:t xml:space="preserve"> επιστροφής, ή να τους απαγορεύεται η είσοδος. Ως εκ τούτου, θα πρέπει να θεσπιστεί μια φάση πριν από την είσοδο, η οποία θα περιλαμβάνει έλεγχο διαλογής και διαδικασίες στα σύνορα για το άσυλο και την επιστροφή.»</w:t>
            </w:r>
          </w:p>
        </w:tc>
        <w:tc>
          <w:tcPr>
            <w:tcW w:w="4876" w:type="dxa"/>
            <w:hideMark/>
          </w:tcPr>
          <w:p w14:paraId="3FBA1EEB" w14:textId="77777777" w:rsidR="00A62077" w:rsidRPr="00A62077" w:rsidRDefault="00A62077" w:rsidP="007F2CA3">
            <w:pPr>
              <w:pStyle w:val="Normal6a"/>
            </w:pPr>
            <w:r w:rsidRPr="00A62077">
              <w:t>(40)</w:t>
            </w:r>
            <w:r w:rsidRPr="00A62077">
              <w:tab/>
              <w:t xml:space="preserve">Πολλές αιτήσεις διεθνούς προστασίας υποβάλλονται στα εξωτερικά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και διάσωσης. 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 Θα πρέπει να υπάρχουν απρόσκοπτες και αποτελεσματικές διασυνδέσεις όλων των σταδίων των σχετικών διαδικασιών για όλες τις παράτυπες αφίξεις. </w:t>
            </w:r>
            <w:r w:rsidRPr="00A62077">
              <w:rPr>
                <w:b/>
                <w:bCs/>
                <w:i/>
                <w:iCs/>
              </w:rPr>
              <w:t>Οι</w:t>
            </w:r>
            <w:r w:rsidRPr="00A62077">
              <w:t xml:space="preserve"> υπήκοοι τρίτων χωρών και οι απάτριδες θα πρέπει</w:t>
            </w:r>
            <w:r w:rsidRPr="00A62077">
              <w:rPr>
                <w:b/>
                <w:bCs/>
                <w:i/>
                <w:iCs/>
              </w:rPr>
              <w:t>, κατά περίπτωση μετά τον έλεγχο διαλογής,</w:t>
            </w:r>
            <w:r w:rsidRPr="00A62077">
              <w:t xml:space="preserve"> να παραπέμπονται στην κατάλληλη διαδικασία ασύλου</w:t>
            </w:r>
            <w:r w:rsidRPr="00A62077">
              <w:rPr>
                <w:b/>
                <w:bCs/>
                <w:i/>
                <w:iCs/>
              </w:rPr>
              <w:t>,</w:t>
            </w:r>
            <w:r w:rsidRPr="00A62077">
              <w:t xml:space="preserve"> επιστροφής </w:t>
            </w:r>
            <w:r w:rsidRPr="00A62077">
              <w:rPr>
                <w:b/>
                <w:bCs/>
                <w:i/>
                <w:iCs/>
              </w:rPr>
              <w:t>ή εθνικής προστασίας</w:t>
            </w:r>
            <w:r w:rsidRPr="00A62077">
              <w:t>, ή να τους απαγορεύεται η είσοδος. Ως εκ τούτου, θα πρέπει να θεσπιστεί μια φάση πριν από την είσοδο, η οποία θα περιλαμβάνει έλεγχο διαλογής και διαδικασίες στα σύνορα για το άσυλο και την επιστροφή.»</w:t>
            </w:r>
          </w:p>
        </w:tc>
      </w:tr>
    </w:tbl>
    <w:p w14:paraId="73A600C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278C828" w14:textId="77777777" w:rsidR="00A62077" w:rsidRPr="00A62077" w:rsidRDefault="00A62077" w:rsidP="00A62077">
      <w:r>
        <w:rPr>
          <w:rStyle w:val="HideTWBExt"/>
        </w:rPr>
        <w:t>&lt;/Amend&gt;</w:t>
      </w:r>
    </w:p>
    <w:p w14:paraId="1A6425B4"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92</w:t>
      </w:r>
      <w:r>
        <w:rPr>
          <w:rStyle w:val="HideTWBExt"/>
          <w:b w:val="0"/>
        </w:rPr>
        <w:t>&lt;/NumAm&gt;</w:t>
      </w:r>
    </w:p>
    <w:p w14:paraId="0F073CE4"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23B7A9C8" w14:textId="77777777" w:rsidR="00A62077" w:rsidRPr="00A62077" w:rsidRDefault="00A62077" w:rsidP="00A62077">
      <w:pPr>
        <w:pStyle w:val="NormalBold"/>
      </w:pPr>
      <w:r>
        <w:rPr>
          <w:rStyle w:val="HideTWBExt"/>
          <w:b w:val="0"/>
        </w:rPr>
        <w:t>&lt;/RepeatBlock-By&gt;</w:t>
      </w:r>
    </w:p>
    <w:p w14:paraId="57F924E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C09F4E3" w14:textId="77777777" w:rsidR="00A62077" w:rsidRPr="00A62077" w:rsidRDefault="00A62077" w:rsidP="00A62077">
      <w:pPr>
        <w:pStyle w:val="NormalBold"/>
      </w:pPr>
      <w:r>
        <w:rPr>
          <w:rStyle w:val="HideTWBExt"/>
          <w:b w:val="0"/>
        </w:rPr>
        <w:t>&lt;Article&gt;</w:t>
      </w:r>
      <w:r w:rsidRPr="00A62077">
        <w:t>Αιτιολογική σκέψη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125D6CB" w14:textId="77777777" w:rsidTr="007F2CA3">
        <w:trPr>
          <w:trHeight w:val="240"/>
          <w:jc w:val="center"/>
        </w:trPr>
        <w:tc>
          <w:tcPr>
            <w:tcW w:w="9752" w:type="dxa"/>
            <w:gridSpan w:val="2"/>
          </w:tcPr>
          <w:p w14:paraId="75044DB4" w14:textId="77777777" w:rsidR="00A62077" w:rsidRPr="00FE2D4D" w:rsidRDefault="00A62077" w:rsidP="007F2CA3"/>
        </w:tc>
      </w:tr>
      <w:tr w:rsidR="00A62077" w:rsidRPr="00FE2D4D" w14:paraId="0D217D59" w14:textId="77777777" w:rsidTr="007F2CA3">
        <w:trPr>
          <w:trHeight w:val="240"/>
          <w:jc w:val="center"/>
        </w:trPr>
        <w:tc>
          <w:tcPr>
            <w:tcW w:w="4876" w:type="dxa"/>
            <w:hideMark/>
          </w:tcPr>
          <w:p w14:paraId="63AE12D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816C8C9" w14:textId="77777777" w:rsidR="00A62077" w:rsidRPr="00FE2D4D" w:rsidRDefault="00A62077" w:rsidP="007F2CA3">
            <w:pPr>
              <w:pStyle w:val="AmColumnHeading"/>
            </w:pPr>
            <w:r w:rsidRPr="00A62077">
              <w:t>Τροπολογία</w:t>
            </w:r>
          </w:p>
        </w:tc>
      </w:tr>
      <w:tr w:rsidR="00A62077" w:rsidRPr="00A62077" w14:paraId="2788BFCA" w14:textId="77777777" w:rsidTr="007F2CA3">
        <w:trPr>
          <w:jc w:val="center"/>
        </w:trPr>
        <w:tc>
          <w:tcPr>
            <w:tcW w:w="4876" w:type="dxa"/>
            <w:hideMark/>
          </w:tcPr>
          <w:p w14:paraId="58D266E5" w14:textId="77777777" w:rsidR="00A62077" w:rsidRPr="00FE2D4D" w:rsidRDefault="00A62077" w:rsidP="007F2CA3">
            <w:pPr>
              <w:pStyle w:val="Normal6a"/>
            </w:pPr>
            <w:r w:rsidRPr="00A62077">
              <w:t>(40)</w:t>
            </w:r>
            <w:r w:rsidRPr="00A62077">
              <w:tab/>
              <w:t xml:space="preserve">Πολλές αιτήσεις διεθνούς προστασίας υποβάλλονται στα εξωτερικά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και διάσωσης. 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 Θα πρέπει να υπάρχουν απρόσκοπτες και αποτελεσματικές διασυνδέσεις όλων των σταδίων των σχετικών διαδικασιών για όλες τις παράτυπες αφίξεις. Μετά τον έλεγχο διαλογής, οι υπήκοοι τρίτων χωρών και οι απάτριδες θα πρέπει να παραπέμπονται στην κατάλληλη διαδικασία ασύλου ή επιστροφής, ή να τους απαγορεύεται η είσοδος. </w:t>
            </w:r>
            <w:r w:rsidRPr="00A62077">
              <w:rPr>
                <w:b/>
                <w:bCs/>
                <w:i/>
                <w:iCs/>
              </w:rPr>
              <w:t>Ως εκ τούτου,</w:t>
            </w:r>
            <w:r w:rsidRPr="00A62077">
              <w:t xml:space="preserve"> θα πρέπει να </w:t>
            </w:r>
            <w:r w:rsidRPr="00A62077">
              <w:rPr>
                <w:b/>
                <w:bCs/>
                <w:i/>
                <w:iCs/>
              </w:rPr>
              <w:t>θεσπιστεί μια φάση πριν από την είσοδο, η οποία θα περιλαμβάνει έλεγχο διαλογής και διαδικασίες στα σύνορα για το άσυλο και την επιστροφή.»</w:t>
            </w:r>
          </w:p>
        </w:tc>
        <w:tc>
          <w:tcPr>
            <w:tcW w:w="4876" w:type="dxa"/>
            <w:hideMark/>
          </w:tcPr>
          <w:p w14:paraId="1AC23570" w14:textId="77777777" w:rsidR="00A62077" w:rsidRPr="00A62077" w:rsidRDefault="00A62077" w:rsidP="007F2CA3">
            <w:pPr>
              <w:pStyle w:val="Normal6a"/>
            </w:pPr>
            <w:r w:rsidRPr="00A62077">
              <w:t>(40)</w:t>
            </w:r>
            <w:r w:rsidRPr="00A62077">
              <w:tab/>
              <w:t xml:space="preserve">Πολλές αιτήσεις διεθνούς προστασίας υποβάλλονται στα εξωτερικά σύνορα ή σε ζώνη διέλευσης κράτους μέλους, συχνά από πρόσωπα που συλλαμβάνονται λόγω παράνομης διέλευσης των εξωτερικών συνόρων ή αποβιβάζονται έπειτα από επιχείρηση έρευνας και διάσωσης. Για τη διενέργεια ελέγχων ταυτοποίησης, ασφάλειας και υγείας στα εξωτερικά σύνορα και τη διοχέτευση των οικείων υπηκόων τρίτων χωρών και απάτριδων στις σχετικές διαδικασίες, είναι απαραίτητος ο έλεγχος διαλογής. Θα πρέπει να υπάρχουν απρόσκοπτες και αποτελεσματικές διασυνδέσεις όλων των σταδίων των σχετικών διαδικασιών για όλες τις παράτυπες αφίξεις. Μετά τον έλεγχο διαλογής, οι υπήκοοι τρίτων χωρών και οι απάτριδες θα πρέπει να παραπέμπονται στην κατάλληλη διαδικασία ασύλου ή επιστροφής, ή να τους απαγορεύεται η είσοδος. </w:t>
            </w:r>
            <w:r w:rsidRPr="00A62077">
              <w:rPr>
                <w:b/>
                <w:bCs/>
                <w:i/>
                <w:iCs/>
              </w:rPr>
              <w:t>Κανένας αιτών δεν</w:t>
            </w:r>
            <w:r w:rsidRPr="00A62077">
              <w:t xml:space="preserve"> θα πρέπει να </w:t>
            </w:r>
            <w:r w:rsidRPr="00A62077">
              <w:rPr>
                <w:b/>
                <w:bCs/>
                <w:i/>
                <w:iCs/>
              </w:rPr>
              <w:t>επιτρέπεται να εισέλθει στο έδαφος του κράτους μέλους προτού εκδοθεί τελική απόφαση που του παρέχει διεθνή προστασία.</w:t>
            </w:r>
          </w:p>
        </w:tc>
      </w:tr>
    </w:tbl>
    <w:p w14:paraId="4432616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487E6D4" w14:textId="473900A7" w:rsidR="00A62077" w:rsidRPr="00A62077" w:rsidRDefault="00A62077" w:rsidP="00A62077">
      <w:r>
        <w:rPr>
          <w:rStyle w:val="HideTWBExt"/>
        </w:rPr>
        <w:t>&lt;/Amend&gt;</w:t>
      </w:r>
    </w:p>
    <w:p w14:paraId="69905C0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sidRPr="00A62077">
        <w:tab/>
      </w:r>
      <w:r>
        <w:rPr>
          <w:rStyle w:val="HideTWBExt"/>
          <w:b w:val="0"/>
        </w:rPr>
        <w:t>&lt;NumAm&gt;</w:t>
      </w:r>
      <w:r>
        <w:rPr>
          <w:vanish/>
          <w:color w:val="0000F0"/>
        </w:rPr>
        <w:t>93</w:t>
      </w:r>
      <w:r>
        <w:rPr>
          <w:rStyle w:val="HideTWBExt"/>
          <w:b w:val="0"/>
        </w:rPr>
        <w:t>&lt;/NumAm&gt;</w:t>
      </w:r>
    </w:p>
    <w:p w14:paraId="6226ABD1"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009A4AC5" w14:textId="77777777" w:rsidR="00A62077" w:rsidRPr="00A62077" w:rsidRDefault="00A62077" w:rsidP="00A62077">
      <w:pPr>
        <w:pStyle w:val="NormalBold"/>
      </w:pPr>
      <w:r>
        <w:rPr>
          <w:rStyle w:val="HideTWBExt"/>
          <w:b w:val="0"/>
        </w:rPr>
        <w:t>&lt;/RepeatBlock-By&gt;</w:t>
      </w:r>
    </w:p>
    <w:p w14:paraId="3A3312E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467F4C4" w14:textId="77777777" w:rsidR="00A62077" w:rsidRPr="00A62077" w:rsidRDefault="00A62077" w:rsidP="00A62077">
      <w:pPr>
        <w:pStyle w:val="NormalBold"/>
      </w:pPr>
      <w:r>
        <w:rPr>
          <w:rStyle w:val="HideTWBExt"/>
          <w:b w:val="0"/>
        </w:rPr>
        <w:t>&lt;Article&gt;</w:t>
      </w:r>
      <w:r w:rsidRPr="00A62077">
        <w:t>Αιτιολογική σκέψη 40 – α (νέα)</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E9800ED" w14:textId="77777777" w:rsidTr="007F2CA3">
        <w:trPr>
          <w:trHeight w:val="240"/>
          <w:jc w:val="center"/>
        </w:trPr>
        <w:tc>
          <w:tcPr>
            <w:tcW w:w="9752" w:type="dxa"/>
            <w:gridSpan w:val="2"/>
          </w:tcPr>
          <w:p w14:paraId="3325DCE5" w14:textId="77777777" w:rsidR="00A62077" w:rsidRPr="00FE2D4D" w:rsidRDefault="00A62077" w:rsidP="007F2CA3"/>
        </w:tc>
      </w:tr>
      <w:tr w:rsidR="00A62077" w:rsidRPr="00FE2D4D" w14:paraId="3FCB82F1" w14:textId="77777777" w:rsidTr="007F2CA3">
        <w:trPr>
          <w:trHeight w:val="240"/>
          <w:jc w:val="center"/>
        </w:trPr>
        <w:tc>
          <w:tcPr>
            <w:tcW w:w="4876" w:type="dxa"/>
            <w:hideMark/>
          </w:tcPr>
          <w:p w14:paraId="386865B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813846A" w14:textId="77777777" w:rsidR="00A62077" w:rsidRPr="00FE2D4D" w:rsidRDefault="00A62077" w:rsidP="007F2CA3">
            <w:pPr>
              <w:pStyle w:val="AmColumnHeading"/>
            </w:pPr>
            <w:r w:rsidRPr="00A62077">
              <w:t>Τροπολογία</w:t>
            </w:r>
          </w:p>
        </w:tc>
      </w:tr>
      <w:tr w:rsidR="00A62077" w:rsidRPr="00A62077" w14:paraId="6DA25A89" w14:textId="77777777" w:rsidTr="007F2CA3">
        <w:trPr>
          <w:jc w:val="center"/>
        </w:trPr>
        <w:tc>
          <w:tcPr>
            <w:tcW w:w="4876" w:type="dxa"/>
            <w:hideMark/>
          </w:tcPr>
          <w:p w14:paraId="7D6B265F" w14:textId="77777777" w:rsidR="00A62077" w:rsidRPr="00FE2D4D" w:rsidRDefault="00A62077" w:rsidP="007F2CA3">
            <w:pPr>
              <w:pStyle w:val="Normal6a"/>
            </w:pPr>
          </w:p>
        </w:tc>
        <w:tc>
          <w:tcPr>
            <w:tcW w:w="4876" w:type="dxa"/>
            <w:hideMark/>
          </w:tcPr>
          <w:p w14:paraId="12AC0E04" w14:textId="77777777" w:rsidR="00A62077" w:rsidRPr="00A62077" w:rsidRDefault="00A62077" w:rsidP="007F2CA3">
            <w:pPr>
              <w:pStyle w:val="Normal6a"/>
            </w:pPr>
            <w:r w:rsidRPr="00A62077">
              <w:rPr>
                <w:b/>
                <w:i/>
              </w:rPr>
              <w:t>(40-α)</w:t>
            </w:r>
            <w:r w:rsidRPr="00A62077">
              <w:rPr>
                <w:b/>
                <w:i/>
              </w:rPr>
              <w:tab/>
              <w:t>Όλα τα διαδικαστικά στάδια που σχετίζονται με την εφαρμογή του παρόντος κανονισμού θα πρέπει να σχεδιάζονται και να εφαρμόζονται κατά τρόπο που να συνάδει με τα θεμελιώδη δικαιώματα, μεταξύ άλλων με την απαγόρευση της απάνθρωπης και εξευτελιστικής μεταχείρισης, όπως ορίζεται στο άρθρο 3 της ΕΣΔΑ και στο άρθρο 4 του Χάρτη, με το δικαίωμα στο άσυλο, όπως κατοχυρώνεται στο άρθρο 18 του Χάρτη και με την αρχή της μη επαναπροώθησης στο άρθρο 19 του Χάρτη.</w:t>
            </w:r>
          </w:p>
        </w:tc>
      </w:tr>
    </w:tbl>
    <w:p w14:paraId="0878249F"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4219C24" w14:textId="77777777" w:rsidR="00A62077" w:rsidRPr="00FE2D4D" w:rsidRDefault="00A62077" w:rsidP="00A62077">
      <w:pPr>
        <w:rPr>
          <w:rStyle w:val="HideTWBExt"/>
        </w:rPr>
      </w:pPr>
    </w:p>
    <w:p w14:paraId="43BA9B5B" w14:textId="77D5D77C" w:rsidR="00A62077" w:rsidRPr="00A62077" w:rsidRDefault="00A62077" w:rsidP="00A62077">
      <w:r>
        <w:rPr>
          <w:rStyle w:val="HideTWBExt"/>
        </w:rPr>
        <w:t>&lt;/Amend&gt;</w:t>
      </w:r>
    </w:p>
    <w:p w14:paraId="729D9EC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sidRPr="00A62077">
        <w:tab/>
      </w:r>
      <w:r>
        <w:rPr>
          <w:rStyle w:val="HideTWBExt"/>
          <w:b w:val="0"/>
        </w:rPr>
        <w:t>&lt;NumAm&gt;</w:t>
      </w:r>
      <w:r w:rsidRPr="00A62077">
        <w:t>94</w:t>
      </w:r>
      <w:r>
        <w:rPr>
          <w:rStyle w:val="HideTWBExt"/>
          <w:b w:val="0"/>
        </w:rPr>
        <w:t>&lt;/NumAm&gt;</w:t>
      </w:r>
    </w:p>
    <w:p w14:paraId="23E0A69D"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7C648D9A" w14:textId="77777777" w:rsidR="00A62077" w:rsidRPr="00A62077" w:rsidRDefault="00A62077" w:rsidP="00A62077">
      <w:pPr>
        <w:pStyle w:val="NormalBold"/>
      </w:pPr>
      <w:r>
        <w:rPr>
          <w:rStyle w:val="HideTWBExt"/>
          <w:b w:val="0"/>
        </w:rPr>
        <w:t>&lt;/RepeatBlock-By&gt;&lt;DocAmend&gt;</w:t>
      </w:r>
      <w:r w:rsidRPr="00A62077">
        <w:t>Πρόταση κανονισμού</w:t>
      </w:r>
      <w:r>
        <w:rPr>
          <w:rStyle w:val="HideTWBExt"/>
          <w:b w:val="0"/>
        </w:rPr>
        <w:t>&lt;/DocAmend&gt;</w:t>
      </w:r>
    </w:p>
    <w:p w14:paraId="38995278" w14:textId="77777777" w:rsidR="00A62077" w:rsidRPr="00A62077" w:rsidRDefault="00A62077" w:rsidP="00A62077">
      <w:pPr>
        <w:pStyle w:val="NormalBold"/>
      </w:pPr>
      <w:r>
        <w:rPr>
          <w:rStyle w:val="HideTWBExt"/>
          <w:b w:val="0"/>
        </w:rPr>
        <w:t>&lt;Article&gt;</w:t>
      </w:r>
      <w:r w:rsidRPr="00A62077">
        <w:t>Αιτιολογική σκέψη 40 –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70E4BB0" w14:textId="77777777" w:rsidTr="007F2CA3">
        <w:trPr>
          <w:trHeight w:val="240"/>
          <w:jc w:val="center"/>
        </w:trPr>
        <w:tc>
          <w:tcPr>
            <w:tcW w:w="9752" w:type="dxa"/>
            <w:gridSpan w:val="2"/>
          </w:tcPr>
          <w:p w14:paraId="6CFD9371" w14:textId="77777777" w:rsidR="00A62077" w:rsidRPr="00FE2D4D" w:rsidRDefault="00A62077" w:rsidP="007F2CA3"/>
        </w:tc>
      </w:tr>
      <w:tr w:rsidR="00A62077" w:rsidRPr="00FE2D4D" w14:paraId="6BEF5A0F" w14:textId="77777777" w:rsidTr="007F2CA3">
        <w:trPr>
          <w:trHeight w:val="240"/>
          <w:jc w:val="center"/>
        </w:trPr>
        <w:tc>
          <w:tcPr>
            <w:tcW w:w="4876" w:type="dxa"/>
            <w:hideMark/>
          </w:tcPr>
          <w:p w14:paraId="5A7A7FA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880B012" w14:textId="77777777" w:rsidR="00A62077" w:rsidRPr="00FE2D4D" w:rsidRDefault="00A62077" w:rsidP="007F2CA3">
            <w:pPr>
              <w:pStyle w:val="AmColumnHeading"/>
            </w:pPr>
            <w:r w:rsidRPr="00A62077">
              <w:t>Τροπολογία</w:t>
            </w:r>
          </w:p>
        </w:tc>
      </w:tr>
      <w:tr w:rsidR="00A62077" w:rsidRPr="00A62077" w14:paraId="3471F4A1" w14:textId="77777777" w:rsidTr="007F2CA3">
        <w:trPr>
          <w:jc w:val="center"/>
        </w:trPr>
        <w:tc>
          <w:tcPr>
            <w:tcW w:w="4876" w:type="dxa"/>
            <w:hideMark/>
          </w:tcPr>
          <w:p w14:paraId="585EE224" w14:textId="77777777" w:rsidR="00A62077" w:rsidRPr="00FE2D4D" w:rsidRDefault="00A62077" w:rsidP="007F2CA3">
            <w:pPr>
              <w:pStyle w:val="Normal6a"/>
            </w:pPr>
          </w:p>
        </w:tc>
        <w:tc>
          <w:tcPr>
            <w:tcW w:w="4876" w:type="dxa"/>
            <w:hideMark/>
          </w:tcPr>
          <w:p w14:paraId="4B16601C" w14:textId="77777777" w:rsidR="00A62077" w:rsidRPr="00A62077" w:rsidRDefault="00A62077" w:rsidP="007F2CA3">
            <w:pPr>
              <w:pStyle w:val="Normal6a"/>
            </w:pPr>
            <w:r w:rsidRPr="00A62077">
              <w:rPr>
                <w:b/>
                <w:i/>
              </w:rPr>
              <w:t>(40-α)</w:t>
            </w:r>
            <w:r w:rsidRPr="00A62077">
              <w:rPr>
                <w:b/>
                <w:i/>
              </w:rPr>
              <w:tab/>
              <w:t>Σε σαφώς καθορισμένες περιπτώσεις, τα κράτη μέλη θα πρέπει να είναι σε θέση να προβλέπουν την εξέταση της ουσίας μιας αίτησης στα εξωτερικά σύνορα.</w:t>
            </w:r>
          </w:p>
        </w:tc>
      </w:tr>
    </w:tbl>
    <w:p w14:paraId="12C291E4" w14:textId="77777777" w:rsidR="00A62077" w:rsidRPr="00FE2D4D" w:rsidRDefault="00A62077" w:rsidP="00A62077">
      <w:pPr>
        <w:rPr>
          <w:rStyle w:val="HideTWBExt"/>
        </w:rPr>
      </w:pPr>
    </w:p>
    <w:p w14:paraId="4D63A3A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28A36FB" w14:textId="77777777" w:rsidR="00A62077" w:rsidRPr="00FE2D4D" w:rsidRDefault="00A62077" w:rsidP="00A62077">
      <w:pPr>
        <w:rPr>
          <w:rStyle w:val="HideTWBExt"/>
        </w:rPr>
      </w:pPr>
    </w:p>
    <w:p w14:paraId="1540104F" w14:textId="060E7A10" w:rsidR="00A62077" w:rsidRPr="00A62077" w:rsidRDefault="00A62077" w:rsidP="00A62077">
      <w:r>
        <w:rPr>
          <w:rStyle w:val="HideTWBExt"/>
        </w:rPr>
        <w:t>&lt;/Amend&gt;</w:t>
      </w:r>
    </w:p>
    <w:p w14:paraId="0E183CB5" w14:textId="77777777" w:rsidR="00A62077" w:rsidRPr="00A62077" w:rsidRDefault="00A62077" w:rsidP="00A62077">
      <w:r>
        <w:rPr>
          <w:rStyle w:val="HideTWBExt"/>
        </w:rPr>
        <w:t>&lt;Amend&gt;</w:t>
      </w:r>
      <w:r w:rsidRPr="00A62077">
        <w:t>Τροπολογία</w:t>
      </w:r>
      <w:r w:rsidRPr="00A62077">
        <w:tab/>
      </w:r>
      <w:r w:rsidRPr="00A62077">
        <w:tab/>
      </w:r>
      <w:r>
        <w:rPr>
          <w:rStyle w:val="HideTWBExt"/>
        </w:rPr>
        <w:t>&lt;NumAm&gt;</w:t>
      </w:r>
      <w:r w:rsidRPr="00A62077">
        <w:t>95</w:t>
      </w:r>
      <w:r>
        <w:rPr>
          <w:rStyle w:val="HideTWBExt"/>
        </w:rPr>
        <w:t>&lt;/NumAm&gt;</w:t>
      </w:r>
    </w:p>
    <w:p w14:paraId="52DD9E8E"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1B188D46" w14:textId="77777777" w:rsidR="00A62077" w:rsidRPr="00A62077" w:rsidRDefault="00A62077" w:rsidP="00A62077">
      <w:pPr>
        <w:pStyle w:val="NormalBold"/>
      </w:pPr>
      <w:r>
        <w:rPr>
          <w:rStyle w:val="HideTWBExt"/>
          <w:b w:val="0"/>
        </w:rPr>
        <w:t>&lt;/RepeatBlock-By&gt;</w:t>
      </w:r>
    </w:p>
    <w:p w14:paraId="17F0682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CD99DED"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EF9589D" w14:textId="77777777" w:rsidTr="007F2CA3">
        <w:trPr>
          <w:trHeight w:val="240"/>
          <w:jc w:val="center"/>
        </w:trPr>
        <w:tc>
          <w:tcPr>
            <w:tcW w:w="9752" w:type="dxa"/>
            <w:gridSpan w:val="2"/>
          </w:tcPr>
          <w:p w14:paraId="438C788C" w14:textId="77777777" w:rsidR="00A62077" w:rsidRPr="00FE2D4D" w:rsidRDefault="00A62077" w:rsidP="007F2CA3"/>
        </w:tc>
      </w:tr>
      <w:tr w:rsidR="00A62077" w:rsidRPr="00FE2D4D" w14:paraId="35A2FC7F" w14:textId="77777777" w:rsidTr="007F2CA3">
        <w:trPr>
          <w:trHeight w:val="240"/>
          <w:jc w:val="center"/>
        </w:trPr>
        <w:tc>
          <w:tcPr>
            <w:tcW w:w="4876" w:type="dxa"/>
            <w:hideMark/>
          </w:tcPr>
          <w:p w14:paraId="3EC9835C"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3C131DE" w14:textId="77777777" w:rsidR="00A62077" w:rsidRPr="00FE2D4D" w:rsidRDefault="00A62077" w:rsidP="007F2CA3">
            <w:pPr>
              <w:pStyle w:val="AmColumnHeading"/>
            </w:pPr>
            <w:r w:rsidRPr="00A62077">
              <w:t>Τροπολογία</w:t>
            </w:r>
          </w:p>
        </w:tc>
      </w:tr>
      <w:tr w:rsidR="00A62077" w:rsidRPr="00A62077" w14:paraId="0B079B13" w14:textId="77777777" w:rsidTr="007F2CA3">
        <w:trPr>
          <w:jc w:val="center"/>
        </w:trPr>
        <w:tc>
          <w:tcPr>
            <w:tcW w:w="4876" w:type="dxa"/>
            <w:hideMark/>
          </w:tcPr>
          <w:p w14:paraId="48BD6EBA" w14:textId="77777777" w:rsidR="00A62077" w:rsidRPr="00FE2D4D" w:rsidRDefault="00A62077" w:rsidP="007F2CA3">
            <w:pPr>
              <w:pStyle w:val="Normal6a"/>
            </w:pPr>
            <w:r w:rsidRPr="00A62077">
              <w:t>(40α)</w:t>
            </w:r>
            <w:r w:rsidRPr="00A62077">
              <w:tab/>
              <w:t>Σκοπός της διαδικασίας στα σύνορα για το άσυλο</w:t>
            </w:r>
            <w:r w:rsidRPr="00A62077">
              <w:rPr>
                <w:b/>
                <w:bCs/>
                <w:i/>
                <w:iCs/>
              </w:rPr>
              <w:t xml:space="preserve"> και την επιστροφή</w:t>
            </w:r>
            <w:r w:rsidRPr="00A62077">
              <w:t xml:space="preserve"> θα πρέπει να είναι η ταχεία αξιολόγηση </w:t>
            </w:r>
            <w:r w:rsidRPr="00A62077">
              <w:lastRenderedPageBreak/>
              <w:t xml:space="preserve">στα εξωτερικά σύνορα </w:t>
            </w:r>
            <w:r w:rsidRPr="00A62077">
              <w:rPr>
                <w:b/>
                <w:bCs/>
                <w:i/>
                <w:iCs/>
              </w:rPr>
              <w:t>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w:t>
            </w:r>
            <w:r w:rsidRPr="00A62077">
              <w:t xml:space="preserve"> διοχετεύονται στην τακτική διαδικασία και τους παρέχεται ταχεία πρόσβαση σε διεθνή προστασία. </w:t>
            </w:r>
            <w:r w:rsidRPr="00A62077">
              <w:rPr>
                <w:b/>
                <w:bCs/>
                <w:i/>
                <w:iCs/>
              </w:rPr>
              <w:t>Συνεπώς, τα κράτη μέλη</w:t>
            </w:r>
            <w:r w:rsidRPr="00A62077">
              <w:t xml:space="preserve"> θα πρέπει να </w:t>
            </w:r>
            <w:r w:rsidRPr="00A62077">
              <w:rPr>
                <w:b/>
                <w:bCs/>
                <w:i/>
                <w:iCs/>
              </w:rPr>
              <w:t>μπορούν να απαιτούν από τους αιτούντες</w:t>
            </w:r>
            <w:r w:rsidRPr="00A62077">
              <w:t xml:space="preserve"> διεθνή προστασία </w:t>
            </w:r>
            <w:r w:rsidRPr="00A62077">
              <w:rPr>
                <w:b/>
                <w:bCs/>
                <w:i/>
                <w:iCs/>
              </w:rPr>
              <w:t>να παραμένουν στα εξωτερικά σύνορα ή σε ζώνη διέλευσης, ούτως ώστε να αξιολογείται το παραδεκτό των αιτήσεων.</w:t>
            </w:r>
            <w:r w:rsidRPr="00A62077">
              <w:t xml:space="preserve"> Σε σαφώς καθορισμένες περιπτώσεις, τα κράτη μέλη </w:t>
            </w:r>
            <w:r w:rsidRPr="00A62077">
              <w:rPr>
                <w:b/>
                <w:bCs/>
                <w:i/>
                <w:iCs/>
              </w:rPr>
              <w:t>θα πρέπει</w:t>
            </w:r>
            <w:r w:rsidRPr="00A62077">
              <w:t xml:space="preserve"> να είναι σε θέση να προβλέπουν την εξέταση της ουσίας μιας αίτησης</w:t>
            </w:r>
            <w:r w:rsidRPr="00A62077">
              <w:rPr>
                <w:b/>
                <w:bCs/>
                <w:i/>
                <w:iCs/>
              </w:rPr>
              <w:t xml:space="preserve"> και, σε περίπτωση απόρριψης της αίτησης, την επιστροφή</w:t>
            </w:r>
            <w:r w:rsidRPr="00A62077">
              <w:t xml:space="preserve"> των οικείων υπηκόων τρίτων χωρών</w:t>
            </w:r>
            <w:r w:rsidRPr="00A62077">
              <w:rPr>
                <w:b/>
                <w:bCs/>
                <w:i/>
                <w:iCs/>
              </w:rPr>
              <w:t xml:space="preserve"> και απάτριδων</w:t>
            </w:r>
            <w:r w:rsidRPr="00A62077">
              <w:t xml:space="preserve"> στα εξωτερικά σύνορα.</w:t>
            </w:r>
          </w:p>
        </w:tc>
        <w:tc>
          <w:tcPr>
            <w:tcW w:w="4876" w:type="dxa"/>
            <w:hideMark/>
          </w:tcPr>
          <w:p w14:paraId="264DA033" w14:textId="77777777" w:rsidR="00A62077" w:rsidRPr="00A62077" w:rsidRDefault="00A62077" w:rsidP="007F2CA3">
            <w:pPr>
              <w:pStyle w:val="Normal6a"/>
            </w:pPr>
            <w:r w:rsidRPr="00A62077">
              <w:lastRenderedPageBreak/>
              <w:t>(40α)</w:t>
            </w:r>
            <w:r w:rsidRPr="00A62077">
              <w:tab/>
              <w:t xml:space="preserve">Σκοπός της διαδικασίας στα σύνορα για το άσυλο θα πρέπει να είναι η ταχεία αξιολόγηση στα εξωτερικά σύνορα </w:t>
            </w:r>
            <w:r w:rsidRPr="00A62077">
              <w:rPr>
                <w:b/>
                <w:bCs/>
                <w:i/>
                <w:iCs/>
              </w:rPr>
              <w:lastRenderedPageBreak/>
              <w:t>του κράτους μέλους που είναι υπεύθυνο για την αίτηση διεθνούς προστασίας.</w:t>
            </w:r>
            <w:r w:rsidRPr="00A62077">
              <w:rPr>
                <w:b/>
                <w:i/>
              </w:rPr>
              <w:t xml:space="preserve"> </w:t>
            </w:r>
            <w:r w:rsidRPr="00A62077">
              <w:rPr>
                <w:b/>
                <w:bCs/>
                <w:i/>
                <w:iCs/>
              </w:rPr>
              <w:t>Μετά τον προσδιορισμό του κράτους μέλους που είναι υπεύθυνο, οι αιτούντες θα πρέπει να</w:t>
            </w:r>
            <w:r w:rsidRPr="00A62077">
              <w:t xml:space="preserve"> διοχετεύονται στην τακτική διαδικασία και </w:t>
            </w:r>
            <w:r w:rsidRPr="00A62077">
              <w:rPr>
                <w:b/>
                <w:i/>
              </w:rPr>
              <w:t xml:space="preserve">να </w:t>
            </w:r>
            <w:r w:rsidRPr="00A62077">
              <w:t xml:space="preserve">τους παρέχεται ταχεία πρόσβαση σε διεθνή προστασία. </w:t>
            </w:r>
            <w:r w:rsidRPr="00A62077">
              <w:rPr>
                <w:b/>
                <w:bCs/>
                <w:i/>
                <w:iCs/>
              </w:rPr>
              <w:t xml:space="preserve">Σε καταστάσεις κρίσης, η διαδικασία στα σύνορα </w:t>
            </w:r>
            <w:r w:rsidRPr="00A62077">
              <w:t>θα πρέπει να</w:t>
            </w:r>
            <w:r w:rsidRPr="00A62077">
              <w:rPr>
                <w:b/>
                <w:bCs/>
                <w:i/>
                <w:iCs/>
              </w:rPr>
              <w:t xml:space="preserve"> επεκταθεί ώστε να παρέχει εκ πρώτης όψεως</w:t>
            </w:r>
            <w:r w:rsidRPr="00A62077">
              <w:rPr>
                <w:b/>
                <w:bCs/>
              </w:rPr>
              <w:t xml:space="preserve"> </w:t>
            </w:r>
            <w:r w:rsidRPr="00A62077">
              <w:t xml:space="preserve">διεθνή προστασία </w:t>
            </w:r>
            <w:r w:rsidRPr="00A62077">
              <w:rPr>
                <w:b/>
                <w:bCs/>
                <w:i/>
                <w:iCs/>
              </w:rPr>
              <w:t>σε αιτούντες με συγκεκριμένη χώρα καταγωγής ή μέρος αυτής, ή όσον αφορά συγκεκριμένες ομάδες αιτούντων, προκειμένου να επιταχυνθούν οι αιτήσεις τους, οι οποίες περιέχουν βάσιμους ισχυρισμούς.</w:t>
            </w:r>
            <w:r w:rsidRPr="00A62077">
              <w:t xml:space="preserve"> Σε σαφώς καθορισμένες περιπτώσεις, τα κράτη μέλη </w:t>
            </w:r>
            <w:r w:rsidRPr="00A62077">
              <w:rPr>
                <w:b/>
                <w:bCs/>
                <w:i/>
                <w:iCs/>
              </w:rPr>
              <w:t>μπορεί</w:t>
            </w:r>
            <w:r w:rsidRPr="00A62077">
              <w:t xml:space="preserve"> να είναι σε θέση να προβλέπουν </w:t>
            </w:r>
            <w:r w:rsidRPr="00A62077">
              <w:rPr>
                <w:b/>
                <w:bCs/>
                <w:i/>
                <w:iCs/>
              </w:rPr>
              <w:t>εκτάκτως</w:t>
            </w:r>
            <w:r w:rsidRPr="00A62077">
              <w:t xml:space="preserve"> την εξέταση της ουσίας μιας αίτησης των οικείων υπηκόων τρίτων χωρών στα εξωτερικά σύνορα. </w:t>
            </w:r>
            <w:r w:rsidRPr="00A62077">
              <w:rPr>
                <w:b/>
                <w:i/>
              </w:rPr>
              <w:t>Κατά την περίοδο εξέτασης των αιτήσεων ασύλου που υπόκεινται σε διαδικασία στα σύνορα, κανόνας θα πρέπει να είναι η ελευθερία. Ο περιορισμός της κυκλοφορίας υπηκόων τρίτων χωρών στο πλαίσιο μιας διαδικασίας στα σύνορα πρέπει να κριθεί αναγκαίος, εύλογος και αναλογικός για θεμιτούς σκοπούς, και να θεσπιστεί ως έσχατη λύση. Η απόφαση ενός κράτους μέλους να περιορίσει τη μετακίνηση ή να θέσει κάποιον υπό κράτηση πρέπει να επανεξεταστεί με τη μικρότερη δυνατή καθυστέρηση από δικαστική ή άλλη ανεξάρτητη αρχή και να υπόκειται σε δικαίωμα προσφυγής. Η ανάγκη περιορισμού των μετακινήσεων ή συνέχισης της κράτησης πρέπει να επανεξετάζεται περιοδικά. Τα άτομα αυτά θα πρέπει να έχουν πρόσβαση σε δωρεάν νομική συνδρομή για να αμφισβητήσουν οποιαδήποτε απόφαση σχετικά με την κράτησή τους ή οποιονδήποτε περιορισμό μετακίνησης. </w:t>
            </w:r>
          </w:p>
        </w:tc>
      </w:tr>
    </w:tbl>
    <w:p w14:paraId="3DD4D38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8C3177E" w14:textId="77777777" w:rsidR="00A62077" w:rsidRPr="00FE2D4D" w:rsidRDefault="00A62077" w:rsidP="00A62077">
      <w:pPr>
        <w:rPr>
          <w:rStyle w:val="HideTWBExt"/>
        </w:rPr>
      </w:pPr>
    </w:p>
    <w:p w14:paraId="5F68FA83" w14:textId="77777777" w:rsidR="00A62077" w:rsidRPr="00A62077" w:rsidRDefault="00A62077" w:rsidP="00A62077">
      <w:r>
        <w:rPr>
          <w:rStyle w:val="HideTWBExt"/>
        </w:rPr>
        <w:lastRenderedPageBreak/>
        <w:t>&lt;/Amend&gt;</w:t>
      </w:r>
    </w:p>
    <w:p w14:paraId="32F33F8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96</w:t>
      </w:r>
      <w:r>
        <w:rPr>
          <w:rStyle w:val="HideTWBExt"/>
          <w:b w:val="0"/>
        </w:rPr>
        <w:t>&lt;/NumAm&gt;</w:t>
      </w:r>
    </w:p>
    <w:p w14:paraId="38D88A56" w14:textId="77777777" w:rsidR="00A62077" w:rsidRPr="00FE2D4D" w:rsidRDefault="00A62077" w:rsidP="00A62077">
      <w:pPr>
        <w:pStyle w:val="NormalBold"/>
        <w:rPr>
          <w:rStyle w:val="HideTWBExt"/>
        </w:rPr>
      </w:pPr>
      <w:r>
        <w:rPr>
          <w:rStyle w:val="HideTWBExt"/>
          <w:b w:val="0"/>
        </w:rPr>
        <w:t>&lt;RepeatBlock-By&gt;&lt;Members&gt;</w:t>
      </w:r>
      <w:r w:rsidRPr="00A62077">
        <w:t>Jan-Christoph Oetjen</w:t>
      </w:r>
      <w:r>
        <w:rPr>
          <w:rStyle w:val="HideTWBExt"/>
          <w:b w:val="0"/>
        </w:rPr>
        <w:t>&lt;/Members&gt;</w:t>
      </w:r>
    </w:p>
    <w:p w14:paraId="663FE7D9" w14:textId="77777777" w:rsidR="00A62077" w:rsidRPr="00A62077" w:rsidRDefault="00A62077" w:rsidP="00A62077">
      <w:pPr>
        <w:pStyle w:val="NormalBold"/>
      </w:pPr>
      <w:r>
        <w:rPr>
          <w:rStyle w:val="HideTWBExt"/>
          <w:b w:val="0"/>
        </w:rPr>
        <w:t>&lt;/RepeatBlock-By&gt;</w:t>
      </w:r>
    </w:p>
    <w:p w14:paraId="3CAE4B2C"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5869A93"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9DD5004" w14:textId="77777777" w:rsidTr="007F2CA3">
        <w:trPr>
          <w:trHeight w:val="240"/>
          <w:jc w:val="center"/>
        </w:trPr>
        <w:tc>
          <w:tcPr>
            <w:tcW w:w="9752" w:type="dxa"/>
            <w:gridSpan w:val="2"/>
          </w:tcPr>
          <w:p w14:paraId="17E4A6BD" w14:textId="77777777" w:rsidR="00A62077" w:rsidRPr="00FE2D4D" w:rsidRDefault="00A62077" w:rsidP="007F2CA3"/>
        </w:tc>
      </w:tr>
      <w:tr w:rsidR="00A62077" w:rsidRPr="00FE2D4D" w14:paraId="28AEFD48" w14:textId="77777777" w:rsidTr="007F2CA3">
        <w:trPr>
          <w:trHeight w:val="240"/>
          <w:jc w:val="center"/>
        </w:trPr>
        <w:tc>
          <w:tcPr>
            <w:tcW w:w="4876" w:type="dxa"/>
            <w:hideMark/>
          </w:tcPr>
          <w:p w14:paraId="7A537B7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FB5B35E" w14:textId="77777777" w:rsidR="00A62077" w:rsidRPr="00FE2D4D" w:rsidRDefault="00A62077" w:rsidP="007F2CA3">
            <w:pPr>
              <w:pStyle w:val="AmColumnHeading"/>
            </w:pPr>
            <w:r w:rsidRPr="00A62077">
              <w:t>Τροπολογία</w:t>
            </w:r>
          </w:p>
        </w:tc>
      </w:tr>
      <w:tr w:rsidR="00A62077" w:rsidRPr="00A62077" w14:paraId="44657177" w14:textId="77777777" w:rsidTr="007F2CA3">
        <w:trPr>
          <w:jc w:val="center"/>
        </w:trPr>
        <w:tc>
          <w:tcPr>
            <w:tcW w:w="4876" w:type="dxa"/>
            <w:hideMark/>
          </w:tcPr>
          <w:p w14:paraId="5C378ECB" w14:textId="77777777" w:rsidR="00A62077" w:rsidRPr="00FE2D4D" w:rsidRDefault="00A62077" w:rsidP="007F2CA3">
            <w:pPr>
              <w:pStyle w:val="Normal6a"/>
            </w:pPr>
            <w:r w:rsidRPr="00A62077">
              <w:t>(40α)</w:t>
            </w:r>
            <w:r w:rsidRPr="00A62077">
              <w:tab/>
              <w:t xml:space="preserve">Σκοπός της διαδικασίας στα σύνορα για το άσυλο και την επιστροφή θα πρέπει να είναι η ταχεία αξιολόγηση </w:t>
            </w:r>
            <w:r w:rsidRPr="00A62077">
              <w:rPr>
                <w:b/>
                <w:bCs/>
                <w:i/>
                <w:iCs/>
              </w:rPr>
              <w:t>στα εξωτερικά σύνορα</w:t>
            </w:r>
            <w:r w:rsidRPr="00A62077">
              <w:t xml:space="preserve">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απαιτούν από τους αιτούντες διεθνή προστασία να παραμένουν στα εξωτερικά σύνορα ή σε ζώνη διέλευσης, ούτως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w:t>
            </w:r>
            <w:r w:rsidRPr="00A62077">
              <w:rPr>
                <w:b/>
                <w:bCs/>
                <w:i/>
                <w:iCs/>
              </w:rPr>
              <w:t xml:space="preserve"> στα εξωτερικά σύνορα</w:t>
            </w:r>
            <w:r w:rsidRPr="00A62077">
              <w:t>.</w:t>
            </w:r>
          </w:p>
        </w:tc>
        <w:tc>
          <w:tcPr>
            <w:tcW w:w="4876" w:type="dxa"/>
            <w:hideMark/>
          </w:tcPr>
          <w:p w14:paraId="5A6DE134" w14:textId="77777777" w:rsidR="00A62077" w:rsidRPr="00A62077" w:rsidRDefault="00A62077" w:rsidP="007F2CA3">
            <w:pPr>
              <w:pStyle w:val="Normal6a"/>
            </w:pPr>
            <w:r w:rsidRPr="00A62077">
              <w:t>(40α)</w:t>
            </w:r>
            <w:r w:rsidRPr="00A62077">
              <w:tab/>
              <w:t xml:space="preserve">Σκοπός της διαδικασίας στα σύνορα για το άσυλο και την επιστροφή θα πρέπει να είναι η ταχεία αξιολόγηση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απαιτούν από τους αιτούντες διεθνή προστασία να παραμένουν </w:t>
            </w:r>
            <w:r w:rsidRPr="00A62077">
              <w:rPr>
                <w:b/>
                <w:bCs/>
                <w:i/>
                <w:iCs/>
              </w:rPr>
              <w:t>σε οποιοδήποτε κατάλληλο σημείο εντός του εδάφους κράτους μέλους, μεταξύ άλλων στα εξωτερικά σύνορα ή σε κοντά σε αυτά,</w:t>
            </w:r>
            <w:r w:rsidRPr="00A62077">
              <w:t xml:space="preserve"> ή σε ζώνη διέλευσης</w:t>
            </w:r>
            <w:r w:rsidRPr="00A62077">
              <w:rPr>
                <w:b/>
                <w:bCs/>
                <w:i/>
                <w:iCs/>
              </w:rPr>
              <w:t>, με την προϋπόθεση ότι συμμορφώνονται πλήρως με την οδηγία XXX/XXX/ΕΕ (οδηγία για τις συνθήκες υποδοχής) και ότι προστατεύονται δεόντως οι ιδιαίτερες ανάγκες των αιτούντων,</w:t>
            </w:r>
            <w:r w:rsidRPr="00A62077">
              <w:t xml:space="preserve"> ούτως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w:t>
            </w:r>
            <w:r w:rsidRPr="00A62077">
              <w:rPr>
                <w:b/>
                <w:bCs/>
                <w:i/>
                <w:iCs/>
              </w:rPr>
              <w:t>στο πλαίσιο διαδικασίας στα σύνορα</w:t>
            </w:r>
            <w:r w:rsidRPr="00A62077">
              <w:t>.</w:t>
            </w:r>
          </w:p>
        </w:tc>
      </w:tr>
    </w:tbl>
    <w:p w14:paraId="02BEB973"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9DD34BC" w14:textId="77777777" w:rsidR="00A62077" w:rsidRPr="00A62077" w:rsidRDefault="00A62077" w:rsidP="00A62077">
      <w:r>
        <w:rPr>
          <w:rStyle w:val="HideTWBExt"/>
        </w:rPr>
        <w:t>&lt;/Amend&gt;</w:t>
      </w:r>
    </w:p>
    <w:p w14:paraId="2869114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97</w:t>
      </w:r>
      <w:r>
        <w:rPr>
          <w:rStyle w:val="HideTWBExt"/>
          <w:b w:val="0"/>
        </w:rPr>
        <w:t>&lt;/NumAm&gt;</w:t>
      </w:r>
    </w:p>
    <w:p w14:paraId="61C967D3"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06A0F3FB" w14:textId="77777777" w:rsidR="00A62077" w:rsidRPr="00A62077" w:rsidRDefault="00A62077" w:rsidP="00A62077">
      <w:pPr>
        <w:pStyle w:val="NormalBold"/>
      </w:pPr>
      <w:r>
        <w:rPr>
          <w:rStyle w:val="HideTWBExt"/>
          <w:b w:val="0"/>
        </w:rPr>
        <w:t>&lt;/RepeatBlock-By&gt;</w:t>
      </w:r>
    </w:p>
    <w:p w14:paraId="67BC8DFE"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47A030C0"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62ECFBE" w14:textId="77777777" w:rsidTr="007F2CA3">
        <w:trPr>
          <w:trHeight w:val="240"/>
          <w:jc w:val="center"/>
        </w:trPr>
        <w:tc>
          <w:tcPr>
            <w:tcW w:w="9752" w:type="dxa"/>
            <w:gridSpan w:val="2"/>
          </w:tcPr>
          <w:p w14:paraId="677B09AB" w14:textId="77777777" w:rsidR="00A62077" w:rsidRPr="00FE2D4D" w:rsidRDefault="00A62077" w:rsidP="007F2CA3"/>
        </w:tc>
      </w:tr>
      <w:tr w:rsidR="00A62077" w:rsidRPr="00FE2D4D" w14:paraId="79D513A3" w14:textId="77777777" w:rsidTr="007F2CA3">
        <w:trPr>
          <w:trHeight w:val="240"/>
          <w:jc w:val="center"/>
        </w:trPr>
        <w:tc>
          <w:tcPr>
            <w:tcW w:w="4876" w:type="dxa"/>
            <w:hideMark/>
          </w:tcPr>
          <w:p w14:paraId="7CE4981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8AAC1AE" w14:textId="77777777" w:rsidR="00A62077" w:rsidRPr="00FE2D4D" w:rsidRDefault="00A62077" w:rsidP="007F2CA3">
            <w:pPr>
              <w:pStyle w:val="AmColumnHeading"/>
            </w:pPr>
            <w:r w:rsidRPr="00A62077">
              <w:t>Τροπολογία</w:t>
            </w:r>
          </w:p>
        </w:tc>
      </w:tr>
      <w:tr w:rsidR="00A62077" w:rsidRPr="00A62077" w14:paraId="32156FA0" w14:textId="77777777" w:rsidTr="007F2CA3">
        <w:trPr>
          <w:jc w:val="center"/>
        </w:trPr>
        <w:tc>
          <w:tcPr>
            <w:tcW w:w="4876" w:type="dxa"/>
            <w:hideMark/>
          </w:tcPr>
          <w:p w14:paraId="7E5F55D6" w14:textId="77777777" w:rsidR="00A62077" w:rsidRPr="00FE2D4D" w:rsidRDefault="00A62077" w:rsidP="007F2CA3">
            <w:pPr>
              <w:pStyle w:val="Normal6a"/>
            </w:pPr>
            <w:r w:rsidRPr="00A62077">
              <w:t>(40α)</w:t>
            </w:r>
            <w:r w:rsidRPr="00A62077">
              <w:tab/>
              <w:t>Σκοπός της διαδικασίας στα σύνορα για το άσυλο</w:t>
            </w:r>
            <w:r w:rsidRPr="00A62077">
              <w:rPr>
                <w:b/>
                <w:bCs/>
                <w:i/>
                <w:iCs/>
              </w:rPr>
              <w:t xml:space="preserve"> και την επιστροφή</w:t>
            </w:r>
            <w:r w:rsidRPr="00A62077">
              <w:t xml:space="preserve"> θα πρέπει να είναι η ταχεία αξιολόγηση στα εξωτερικά σύνορα</w:t>
            </w:r>
            <w:r w:rsidRPr="00A62077">
              <w:rPr>
                <w:b/>
                <w:bCs/>
                <w:i/>
                <w:iCs/>
              </w:rPr>
              <w:t xml:space="preserve"> του κατά πόσον οι αιτήσεις είναι αβάσιμες ή απαράδεκτες και η ταχεία επιστροφή όσων δεν έχουν δικαίωμα παραμονής</w:t>
            </w:r>
            <w:r w:rsidRPr="00A62077">
              <w:t xml:space="preserve">, με παράλληλη διασφάλιση ότι </w:t>
            </w:r>
            <w:r w:rsidRPr="00A62077">
              <w:rPr>
                <w:b/>
                <w:bCs/>
                <w:i/>
                <w:iCs/>
              </w:rPr>
              <w:t>όσοι έχουν υποβάλει αιτήσεις που περιέχουν βάσιμους ισχυρισμούς</w:t>
            </w:r>
            <w:r w:rsidRPr="00A62077">
              <w:t xml:space="preserve"> διοχετεύονται στην τακτική διαδικασία και </w:t>
            </w:r>
            <w:r w:rsidRPr="00A62077">
              <w:rPr>
                <w:b/>
                <w:bCs/>
                <w:i/>
                <w:iCs/>
              </w:rPr>
              <w:t>τους</w:t>
            </w:r>
            <w:r w:rsidRPr="00A62077">
              <w:t xml:space="preserve"> παρέχεται ταχεία πρόσβαση σε διεθνή προστασία. Συνεπώς, τα κράτη μέλη </w:t>
            </w:r>
            <w:r w:rsidRPr="00A62077">
              <w:rPr>
                <w:b/>
                <w:bCs/>
                <w:i/>
                <w:iCs/>
              </w:rPr>
              <w:t>θα πρέπει να</w:t>
            </w:r>
            <w:r w:rsidRPr="00A62077">
              <w:t xml:space="preserve"> μπορούν να απαιτούν από τους αιτούντες διεθνή προστασία να παραμένουν στα εξωτερικά σύνορα ή σε ζώνη διέλευσης, ούτως ώστε να </w:t>
            </w:r>
            <w:r w:rsidRPr="00A62077">
              <w:rPr>
                <w:b/>
                <w:bCs/>
                <w:i/>
                <w:iCs/>
              </w:rPr>
              <w:t>αξιολογείται το παραδεκτό των αιτήσεων</w:t>
            </w:r>
            <w:r w:rsidRPr="00A62077">
              <w:t>.</w:t>
            </w:r>
            <w:r w:rsidRPr="00A62077">
              <w:rPr>
                <w:b/>
                <w:i/>
              </w:rPr>
              <w:t xml:space="preserve">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στα εξωτερικά σύνορα.</w:t>
            </w:r>
          </w:p>
        </w:tc>
        <w:tc>
          <w:tcPr>
            <w:tcW w:w="4876" w:type="dxa"/>
            <w:hideMark/>
          </w:tcPr>
          <w:p w14:paraId="2A6CFC3D" w14:textId="77777777" w:rsidR="00A62077" w:rsidRPr="00A62077" w:rsidRDefault="00A62077" w:rsidP="007F2CA3">
            <w:pPr>
              <w:pStyle w:val="Normal6a"/>
            </w:pPr>
            <w:r w:rsidRPr="00A62077">
              <w:t>(40α)</w:t>
            </w:r>
            <w:r w:rsidRPr="00A62077">
              <w:tab/>
              <w:t>Σκοπός της διαδικασίας στα σύνορα για το άσυλο</w:t>
            </w:r>
            <w:r w:rsidRPr="00A62077">
              <w:rPr>
                <w:b/>
                <w:bCs/>
                <w:i/>
                <w:iCs/>
              </w:rPr>
              <w:t xml:space="preserve"> </w:t>
            </w:r>
            <w:r w:rsidRPr="00A62077">
              <w:t xml:space="preserve">θα πρέπει να είναι η ταχεία αξιολόγηση </w:t>
            </w:r>
            <w:r w:rsidRPr="00A62077">
              <w:rPr>
                <w:b/>
                <w:bCs/>
                <w:i/>
                <w:iCs/>
              </w:rPr>
              <w:t>των αιτήσεων ασύλου</w:t>
            </w:r>
            <w:r w:rsidRPr="00A62077">
              <w:t xml:space="preserve"> στα εξωτερικά σύνορα, με παράλληλη διασφάλιση ότι </w:t>
            </w:r>
            <w:r w:rsidRPr="00A62077">
              <w:rPr>
                <w:b/>
                <w:bCs/>
                <w:i/>
                <w:iCs/>
              </w:rPr>
              <w:t>όλοι οι αιτούντες σε ευάλωτη κατάσταση</w:t>
            </w:r>
            <w:r w:rsidRPr="00A62077">
              <w:t xml:space="preserve"> διοχετεύονται </w:t>
            </w:r>
            <w:r w:rsidRPr="00A62077">
              <w:rPr>
                <w:b/>
                <w:bCs/>
                <w:i/>
                <w:iCs/>
              </w:rPr>
              <w:t>αμέσως</w:t>
            </w:r>
            <w:r w:rsidRPr="00A62077">
              <w:t xml:space="preserve"> στην τακτική διαδικασία και παρέχεται ταχεία πρόσβαση σε διεθνή προστασία </w:t>
            </w:r>
            <w:r w:rsidRPr="00A62077">
              <w:rPr>
                <w:b/>
                <w:bCs/>
                <w:i/>
                <w:iCs/>
              </w:rPr>
              <w:t>στους αιτούντες που το έχουν ανάγκη</w:t>
            </w:r>
            <w:r w:rsidRPr="00A62077">
              <w:t>. Συνεπώς, τα κράτη μέλη μπορούν να απαιτούν από τους αιτούντες διεθνή προστασία να παραμένουν στα εξωτερικά σύνορα ή σε ζώνη διέλευσης, ούτως ώστε να</w:t>
            </w:r>
            <w:r w:rsidRPr="00A62077">
              <w:rPr>
                <w:b/>
                <w:bCs/>
                <w:i/>
                <w:iCs/>
              </w:rPr>
              <w:t xml:space="preserve"> αξιολογούνται οι αιτήσεις τους για διεθνή προστασία</w:t>
            </w:r>
            <w:r w:rsidRPr="00A62077">
              <w:t>.</w:t>
            </w:r>
          </w:p>
        </w:tc>
      </w:tr>
    </w:tbl>
    <w:p w14:paraId="7B682131" w14:textId="77777777" w:rsidR="00A62077" w:rsidRPr="00A62077" w:rsidRDefault="00A62077" w:rsidP="00A62077">
      <w:pPr>
        <w:pStyle w:val="AmOrLang"/>
        <w:jc w:val="center"/>
      </w:pPr>
      <w:r w:rsidRPr="00A62077">
        <w:t xml:space="preserve">8Or.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4CE4D5C" w14:textId="77777777" w:rsidR="00A62077" w:rsidRPr="00A62077" w:rsidRDefault="00A62077" w:rsidP="00A62077">
      <w:r>
        <w:rPr>
          <w:rStyle w:val="HideTWBExt"/>
        </w:rPr>
        <w:t>&lt;/Amend&gt;</w:t>
      </w:r>
    </w:p>
    <w:p w14:paraId="2E6D93D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98</w:t>
      </w:r>
      <w:r>
        <w:rPr>
          <w:rStyle w:val="HideTWBExt"/>
          <w:b w:val="0"/>
        </w:rPr>
        <w:t>&lt;/NumAm&gt;</w:t>
      </w:r>
    </w:p>
    <w:p w14:paraId="3CCCFD50"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1F1EC2FA" w14:textId="77777777" w:rsidR="00A62077" w:rsidRPr="00A62077" w:rsidRDefault="00A62077" w:rsidP="00A62077">
      <w:pPr>
        <w:pStyle w:val="NormalBold"/>
      </w:pPr>
      <w:r>
        <w:rPr>
          <w:rStyle w:val="HideTWBExt"/>
          <w:b w:val="0"/>
        </w:rPr>
        <w:t>&lt;/RepeatBlock-By&gt;</w:t>
      </w:r>
    </w:p>
    <w:p w14:paraId="7A2AAD4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246B9C3"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FCD2929" w14:textId="77777777" w:rsidTr="007F2CA3">
        <w:trPr>
          <w:trHeight w:val="240"/>
          <w:jc w:val="center"/>
        </w:trPr>
        <w:tc>
          <w:tcPr>
            <w:tcW w:w="9752" w:type="dxa"/>
            <w:gridSpan w:val="2"/>
          </w:tcPr>
          <w:p w14:paraId="7E514B92" w14:textId="77777777" w:rsidR="00A62077" w:rsidRPr="00FE2D4D" w:rsidRDefault="00A62077" w:rsidP="007F2CA3"/>
        </w:tc>
      </w:tr>
      <w:tr w:rsidR="00A62077" w:rsidRPr="00FE2D4D" w14:paraId="467F68B9" w14:textId="77777777" w:rsidTr="007F2CA3">
        <w:trPr>
          <w:trHeight w:val="240"/>
          <w:jc w:val="center"/>
        </w:trPr>
        <w:tc>
          <w:tcPr>
            <w:tcW w:w="4876" w:type="dxa"/>
            <w:hideMark/>
          </w:tcPr>
          <w:p w14:paraId="4CB0CCF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5B39C49" w14:textId="77777777" w:rsidR="00A62077" w:rsidRPr="00FE2D4D" w:rsidRDefault="00A62077" w:rsidP="007F2CA3">
            <w:pPr>
              <w:pStyle w:val="AmColumnHeading"/>
            </w:pPr>
            <w:r w:rsidRPr="00A62077">
              <w:t>Τροπολογία</w:t>
            </w:r>
          </w:p>
        </w:tc>
      </w:tr>
      <w:tr w:rsidR="00A62077" w:rsidRPr="00A62077" w14:paraId="50B5667E" w14:textId="77777777" w:rsidTr="007F2CA3">
        <w:trPr>
          <w:jc w:val="center"/>
        </w:trPr>
        <w:tc>
          <w:tcPr>
            <w:tcW w:w="4876" w:type="dxa"/>
            <w:hideMark/>
          </w:tcPr>
          <w:p w14:paraId="20E150A2" w14:textId="77777777" w:rsidR="00A62077" w:rsidRPr="00FE2D4D" w:rsidRDefault="00A62077" w:rsidP="007F2CA3">
            <w:pPr>
              <w:pStyle w:val="Normal6a"/>
            </w:pPr>
            <w:r w:rsidRPr="00A62077">
              <w:t>(40α)</w:t>
            </w:r>
            <w:r w:rsidRPr="00A62077">
              <w:tab/>
              <w:t>Σκοπός της διαδικασίας στα σύνορα για το άσυλο και την επιστροφή θα πρέπει να είναι η ταχεία αξιολόγηση στα εξωτερικά σύνορα τ</w:t>
            </w:r>
            <w:r w:rsidRPr="00A62077">
              <w:rPr>
                <w:b/>
                <w:bCs/>
                <w:i/>
                <w:iCs/>
              </w:rPr>
              <w:t>ου κατά πόσον οι αιτήσεις είναι αβάσιμες ή απαράδεκτες</w:t>
            </w:r>
            <w:r w:rsidRPr="00A62077">
              <w:t xml:space="preserve"> </w:t>
            </w:r>
            <w:r w:rsidRPr="00A62077">
              <w:lastRenderedPageBreak/>
              <w:t xml:space="preserve">και η ταχεία επιστροφή όσων δεν έχουν δικαίωμα παραμονής, με παράλληλη διασφάλιση ότι όσοι έχουν </w:t>
            </w:r>
            <w:r w:rsidRPr="00A62077">
              <w:rPr>
                <w:b/>
                <w:bCs/>
                <w:i/>
                <w:iCs/>
              </w:rPr>
              <w:t>υποβάλει αιτήσεις που περιέχουν βάσιμους ισχυρισμούς διοχετεύονται στην τακτική διαδικασία και τους παρέχεται</w:t>
            </w:r>
            <w:r w:rsidRPr="00A62077">
              <w:t xml:space="preserve"> ταχεία πρόσβαση σε διεθνή προστασία. Συνεπώς, τα κράτη μέλη θα πρέπει </w:t>
            </w:r>
            <w:r w:rsidRPr="00A62077">
              <w:rPr>
                <w:b/>
                <w:bCs/>
                <w:i/>
                <w:iCs/>
              </w:rPr>
              <w:t xml:space="preserve">να μπορούν </w:t>
            </w:r>
            <w:r w:rsidRPr="00A62077">
              <w:t xml:space="preserve">να απαιτούν από τους αιτούντες διεθνή προστασία να παραμένουν στα εξωτερικά σύνορα ή σε ζώνη διέλευσης, ούτως ώστε να </w:t>
            </w:r>
            <w:r w:rsidRPr="00A62077">
              <w:rPr>
                <w:b/>
                <w:bCs/>
                <w:i/>
                <w:iCs/>
              </w:rPr>
              <w:t>αξιολογείται το παραδεκτό των αιτήσεων</w:t>
            </w:r>
            <w:r w:rsidRPr="00A62077">
              <w:t xml:space="preserve">. </w:t>
            </w:r>
            <w:r w:rsidRPr="00A62077">
              <w:rPr>
                <w:b/>
                <w:bCs/>
                <w:i/>
                <w:iCs/>
              </w:rPr>
              <w:t>Σε σαφώς καθορισμένες περιπτώσεις, τα</w:t>
            </w:r>
            <w:r w:rsidRPr="00A62077">
              <w:t xml:space="preserve">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στα εξωτερικά σύνορα.</w:t>
            </w:r>
          </w:p>
        </w:tc>
        <w:tc>
          <w:tcPr>
            <w:tcW w:w="4876" w:type="dxa"/>
            <w:hideMark/>
          </w:tcPr>
          <w:p w14:paraId="7EDF1F01" w14:textId="77777777" w:rsidR="00A62077" w:rsidRPr="00A62077" w:rsidRDefault="00A62077" w:rsidP="007F2CA3">
            <w:pPr>
              <w:pStyle w:val="Normal6a"/>
            </w:pPr>
            <w:r w:rsidRPr="00A62077">
              <w:lastRenderedPageBreak/>
              <w:t>(40α)</w:t>
            </w:r>
            <w:r w:rsidRPr="00A62077">
              <w:tab/>
              <w:t xml:space="preserve">Σκοπός της διαδικασίας στα σύνορα για το άσυλο και την επιστροφή θα πρέπει να είναι η ταχεία αξιολόγηση </w:t>
            </w:r>
            <w:r w:rsidRPr="00A62077">
              <w:rPr>
                <w:b/>
                <w:bCs/>
                <w:i/>
                <w:iCs/>
              </w:rPr>
              <w:t>των αιτήσεων για διεθνή προστασία</w:t>
            </w:r>
            <w:r w:rsidRPr="00A62077">
              <w:t xml:space="preserve"> στα εξωτερικά σύνορα και η ταχεία επιστροφή </w:t>
            </w:r>
            <w:r w:rsidRPr="00A62077">
              <w:lastRenderedPageBreak/>
              <w:t xml:space="preserve">όσων δεν έχουν δικαίωμα παραμονής, με παράλληλη διασφάλιση ότι όσοι έχουν </w:t>
            </w:r>
            <w:r w:rsidRPr="00A62077">
              <w:rPr>
                <w:b/>
                <w:bCs/>
                <w:i/>
                <w:iCs/>
              </w:rPr>
              <w:t>δικαίωμα προστασίας έχουν</w:t>
            </w:r>
            <w:r w:rsidRPr="00A62077">
              <w:t xml:space="preserve"> ταχεία πρόσβαση σε διεθνή προστασία. Συνεπώς, τα κράτη μέλη θα πρέπει να απαιτούν από τους αιτούντες διεθνή προστασία να παραμένουν στα εξωτερικά σύνορα ή σε ζώνη διέλευσης, ούτως ώστε να </w:t>
            </w:r>
            <w:r w:rsidRPr="00A62077">
              <w:rPr>
                <w:b/>
                <w:bCs/>
                <w:i/>
                <w:iCs/>
              </w:rPr>
              <w:t>αξιολογούνται οι αιτήσεις τους</w:t>
            </w:r>
            <w:r w:rsidRPr="00A62077">
              <w:t xml:space="preserve">. </w:t>
            </w:r>
            <w:r w:rsidRPr="00A62077">
              <w:rPr>
                <w:b/>
                <w:bCs/>
                <w:i/>
                <w:iCs/>
              </w:rPr>
              <w:t>Τα</w:t>
            </w:r>
            <w:r w:rsidRPr="00A62077">
              <w:t xml:space="preserve"> κράτη μέλη θα πρέπει να είναι σε θέση να προβλέπουν την εξέταση της ουσίας μιας αίτησης </w:t>
            </w:r>
            <w:r w:rsidRPr="00A62077">
              <w:rPr>
                <w:b/>
                <w:bCs/>
                <w:i/>
                <w:iCs/>
              </w:rPr>
              <w:t>κατά τη διαδικασία στα σύνορα</w:t>
            </w:r>
            <w:r w:rsidRPr="00A62077">
              <w:t xml:space="preserve"> και, σε περίπτωση απόρριψης της αίτησης, την επιστροφή των οικείων υπηκόων τρίτων χωρών και απάτριδων στα εξωτερικά σύνορα.</w:t>
            </w:r>
          </w:p>
        </w:tc>
      </w:tr>
    </w:tbl>
    <w:p w14:paraId="5A29D6CC"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22246F3" w14:textId="77777777" w:rsidR="00A62077" w:rsidRPr="00A62077" w:rsidRDefault="00A62077" w:rsidP="00A62077">
      <w:r>
        <w:rPr>
          <w:rStyle w:val="HideTWBExt"/>
        </w:rPr>
        <w:t>&lt;/Amend&gt;</w:t>
      </w:r>
    </w:p>
    <w:p w14:paraId="67C81A1B"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99</w:t>
      </w:r>
      <w:r>
        <w:rPr>
          <w:rStyle w:val="HideTWBExt"/>
          <w:b w:val="0"/>
        </w:rPr>
        <w:t>&lt;/NumAm&gt;</w:t>
      </w:r>
    </w:p>
    <w:p w14:paraId="029E74F3"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13F93A6A" w14:textId="77777777" w:rsidR="00A62077" w:rsidRPr="00A62077" w:rsidRDefault="00A62077" w:rsidP="00A62077">
      <w:pPr>
        <w:pStyle w:val="NormalBold"/>
      </w:pPr>
      <w:r>
        <w:rPr>
          <w:rStyle w:val="HideTWBExt"/>
          <w:b w:val="0"/>
        </w:rPr>
        <w:t>&lt;/RepeatBlock-By&gt;</w:t>
      </w:r>
    </w:p>
    <w:p w14:paraId="5B42A77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71F3821"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DC62E8A" w14:textId="77777777" w:rsidTr="007F2CA3">
        <w:trPr>
          <w:trHeight w:val="240"/>
          <w:jc w:val="center"/>
        </w:trPr>
        <w:tc>
          <w:tcPr>
            <w:tcW w:w="9752" w:type="dxa"/>
            <w:gridSpan w:val="2"/>
          </w:tcPr>
          <w:p w14:paraId="73B910CB" w14:textId="77777777" w:rsidR="00A62077" w:rsidRPr="00FE2D4D" w:rsidRDefault="00A62077" w:rsidP="007F2CA3"/>
        </w:tc>
      </w:tr>
      <w:tr w:rsidR="00A62077" w:rsidRPr="00FE2D4D" w14:paraId="48CF2B0D" w14:textId="77777777" w:rsidTr="007F2CA3">
        <w:trPr>
          <w:trHeight w:val="240"/>
          <w:jc w:val="center"/>
        </w:trPr>
        <w:tc>
          <w:tcPr>
            <w:tcW w:w="4876" w:type="dxa"/>
            <w:hideMark/>
          </w:tcPr>
          <w:p w14:paraId="56F4221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ECCFB3C" w14:textId="77777777" w:rsidR="00A62077" w:rsidRPr="00FE2D4D" w:rsidRDefault="00A62077" w:rsidP="007F2CA3">
            <w:pPr>
              <w:pStyle w:val="AmColumnHeading"/>
            </w:pPr>
            <w:r w:rsidRPr="00A62077">
              <w:t>Τροπολογία</w:t>
            </w:r>
          </w:p>
        </w:tc>
      </w:tr>
      <w:tr w:rsidR="00A62077" w:rsidRPr="00A62077" w14:paraId="4CE76138" w14:textId="77777777" w:rsidTr="007F2CA3">
        <w:trPr>
          <w:jc w:val="center"/>
        </w:trPr>
        <w:tc>
          <w:tcPr>
            <w:tcW w:w="4876" w:type="dxa"/>
            <w:hideMark/>
          </w:tcPr>
          <w:p w14:paraId="4EB36E1C" w14:textId="77777777" w:rsidR="00A62077" w:rsidRPr="00FE2D4D" w:rsidRDefault="00A62077" w:rsidP="007F2CA3">
            <w:pPr>
              <w:pStyle w:val="Normal6a"/>
            </w:pPr>
            <w:r w:rsidRPr="00A62077">
              <w:t>(40α)</w:t>
            </w:r>
            <w:r w:rsidRPr="00A62077">
              <w:tab/>
              <w:t xml:space="preserve">Σκοπός της διαδικασίας στα σύνορα για το άσυλο </w:t>
            </w:r>
            <w:r w:rsidRPr="00A62077">
              <w:rPr>
                <w:b/>
                <w:bCs/>
                <w:i/>
                <w:iCs/>
              </w:rPr>
              <w:t>και την επιστροφή</w:t>
            </w:r>
            <w:r w:rsidRPr="00A62077">
              <w:t xml:space="preserve"> θα πρέπει να είναι η ταχεία αξιολόγηση στα εξωτερικά σύνορα </w:t>
            </w:r>
            <w:r w:rsidRPr="00A62077">
              <w:rPr>
                <w:b/>
                <w:bCs/>
                <w:i/>
                <w:iCs/>
              </w:rPr>
              <w:t>του</w:t>
            </w:r>
            <w:r w:rsidRPr="00A62077">
              <w:t xml:space="preserve"> κατά πόσον </w:t>
            </w:r>
            <w:r w:rsidRPr="00A62077">
              <w:rPr>
                <w:b/>
                <w:bCs/>
                <w:i/>
                <w:iCs/>
              </w:rPr>
              <w:t>οι αιτήσεις</w:t>
            </w:r>
            <w:r w:rsidRPr="00A62077">
              <w:t xml:space="preserve"> είναι αβάσιμες </w:t>
            </w:r>
            <w:r w:rsidRPr="00A62077">
              <w:rPr>
                <w:b/>
                <w:bCs/>
                <w:i/>
                <w:iCs/>
              </w:rPr>
              <w:t>ή απαράδεκτες</w:t>
            </w:r>
            <w:r w:rsidRPr="00A62077">
              <w:t xml:space="preserve"> </w:t>
            </w:r>
            <w:r w:rsidRPr="00A62077">
              <w:rPr>
                <w:b/>
                <w:bCs/>
                <w:i/>
                <w:iCs/>
              </w:rPr>
              <w:t>και η</w:t>
            </w:r>
            <w:r w:rsidRPr="00A62077">
              <w:t xml:space="preserve"> ταχεία επιστροφή όσων δεν έχουν δικαίωμα παραμονής, με παράλληλη διασφάλιση ότι </w:t>
            </w:r>
            <w:r w:rsidRPr="00A62077">
              <w:rPr>
                <w:b/>
                <w:bCs/>
                <w:i/>
                <w:iCs/>
              </w:rPr>
              <w:t>όσοι</w:t>
            </w:r>
            <w:r w:rsidRPr="00A62077">
              <w:t xml:space="preserve"> έχουν υποβάλει αιτήσεις που περιέχουν βάσιμους ισχυρισμούς </w:t>
            </w:r>
            <w:r w:rsidRPr="00A62077">
              <w:rPr>
                <w:b/>
                <w:bCs/>
                <w:i/>
                <w:iCs/>
              </w:rPr>
              <w:t>διοχετεύονται στην τακτική διαδικασία και τους</w:t>
            </w:r>
            <w:r w:rsidRPr="00A62077">
              <w:t xml:space="preserve"> παρέχεται ταχεία πρόσβαση σε διεθνή προστασία.</w:t>
            </w:r>
            <w:r w:rsidRPr="00A62077">
              <w:rPr>
                <w:b/>
                <w:i/>
              </w:rPr>
              <w:t xml:space="preserve"> Συνεπώς, τα κράτη μέλη θα πρέπει να μπορούν να απαιτούν από τους αιτούντες διεθνή </w:t>
            </w:r>
            <w:r w:rsidRPr="00A62077">
              <w:rPr>
                <w:b/>
                <w:i/>
              </w:rPr>
              <w:lastRenderedPageBreak/>
              <w:t>προστασία να παραμένουν στα εξωτερικά σύνορα ή σε ζώνη διέλευσης, ούτως ώστε να αξιολογείται το παραδεκτό των αιτήσεων.</w:t>
            </w:r>
            <w:r w:rsidRPr="00A62077">
              <w:t xml:space="preserve">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w:t>
            </w:r>
            <w:r w:rsidRPr="00A62077">
              <w:rPr>
                <w:b/>
                <w:bCs/>
                <w:i/>
                <w:iCs/>
              </w:rPr>
              <w:t>και απάτριδων</w:t>
            </w:r>
            <w:r w:rsidRPr="00A62077">
              <w:t xml:space="preserve"> </w:t>
            </w:r>
            <w:r w:rsidRPr="00A62077">
              <w:rPr>
                <w:b/>
                <w:bCs/>
                <w:i/>
                <w:iCs/>
              </w:rPr>
              <w:t>στα εξωτερικά σύνορα</w:t>
            </w:r>
            <w:r w:rsidRPr="00A62077">
              <w:t>.</w:t>
            </w:r>
          </w:p>
        </w:tc>
        <w:tc>
          <w:tcPr>
            <w:tcW w:w="4876" w:type="dxa"/>
            <w:hideMark/>
          </w:tcPr>
          <w:p w14:paraId="54940096" w14:textId="77777777" w:rsidR="00A62077" w:rsidRPr="00A62077" w:rsidRDefault="00A62077" w:rsidP="007F2CA3">
            <w:pPr>
              <w:pStyle w:val="Normal6a"/>
            </w:pPr>
            <w:r w:rsidRPr="00A62077">
              <w:lastRenderedPageBreak/>
              <w:t>(40α)</w:t>
            </w:r>
            <w:r w:rsidRPr="00A62077">
              <w:tab/>
              <w:t xml:space="preserve">Σκοπός της διαδικασίας στα σύνορα για το άσυλο θα πρέπει να είναι η ταχεία αξιολόγηση </w:t>
            </w:r>
            <w:r w:rsidRPr="00A62077">
              <w:rPr>
                <w:b/>
                <w:bCs/>
                <w:i/>
                <w:iCs/>
              </w:rPr>
              <w:t>αιτήσεων ασύλου</w:t>
            </w:r>
            <w:r w:rsidRPr="00A62077">
              <w:t xml:space="preserve"> στα εξωτερικά σύνορα</w:t>
            </w:r>
            <w:r w:rsidRPr="00A62077">
              <w:rPr>
                <w:b/>
                <w:bCs/>
                <w:i/>
                <w:iCs/>
              </w:rPr>
              <w:t>, ούτως ώστε να καθοριστεί το</w:t>
            </w:r>
            <w:r w:rsidRPr="00A62077">
              <w:t xml:space="preserve"> κατά πόσον είναι</w:t>
            </w:r>
            <w:r w:rsidRPr="00A62077">
              <w:rPr>
                <w:b/>
                <w:bCs/>
                <w:i/>
                <w:iCs/>
              </w:rPr>
              <w:t xml:space="preserve"> βάσιμες ή</w:t>
            </w:r>
            <w:r w:rsidRPr="00A62077">
              <w:t xml:space="preserve"> αβάσιμες.</w:t>
            </w:r>
            <w:r w:rsidRPr="00A62077">
              <w:rPr>
                <w:b/>
                <w:i/>
              </w:rPr>
              <w:t xml:space="preserve"> </w:t>
            </w:r>
            <w:r w:rsidRPr="00A62077">
              <w:rPr>
                <w:b/>
                <w:bCs/>
                <w:i/>
                <w:iCs/>
              </w:rPr>
              <w:t>Αν οι εν λόγω αιτήσεις είναι αβάσιμες, η διαδικασία θα πρέπει να επιτρέπει την</w:t>
            </w:r>
            <w:r w:rsidRPr="00A62077">
              <w:t xml:space="preserve"> ταχεία επιστροφή όσων δεν έχουν δικαίωμα παραμονής </w:t>
            </w:r>
            <w:r w:rsidRPr="00A62077">
              <w:rPr>
                <w:b/>
                <w:bCs/>
                <w:i/>
                <w:iCs/>
              </w:rPr>
              <w:t>και αυτών για τους οποίους έχει εκδοθεί απόφαση επιστροφής</w:t>
            </w:r>
            <w:r w:rsidRPr="00A62077">
              <w:t xml:space="preserve">, με παράλληλη διασφάλιση ότι </w:t>
            </w:r>
            <w:r w:rsidRPr="00A62077">
              <w:rPr>
                <w:b/>
                <w:bCs/>
                <w:i/>
                <w:iCs/>
              </w:rPr>
              <w:t>σε όσους</w:t>
            </w:r>
            <w:r w:rsidRPr="00A62077">
              <w:t xml:space="preserve"> έχουν υποβάλει αιτήσεις που περιέχουν βάσιμους ισχυρισμούς παρέχεται ταχεία πρόσβαση σε διεθνή </w:t>
            </w:r>
            <w:r w:rsidRPr="00A62077">
              <w:lastRenderedPageBreak/>
              <w:t xml:space="preserve">προστασία.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w:t>
            </w:r>
            <w:r w:rsidRPr="00A62077">
              <w:rPr>
                <w:b/>
                <w:bCs/>
                <w:i/>
                <w:iCs/>
              </w:rPr>
              <w:t>να αποφασίζουν</w:t>
            </w:r>
            <w:r w:rsidRPr="00A62077">
              <w:t xml:space="preserve"> την</w:t>
            </w:r>
            <w:r w:rsidRPr="00A62077">
              <w:rPr>
                <w:b/>
                <w:bCs/>
                <w:i/>
                <w:iCs/>
              </w:rPr>
              <w:t xml:space="preserve"> πιθανή</w:t>
            </w:r>
            <w:r w:rsidRPr="00A62077">
              <w:t xml:space="preserve"> επιστροφή των οικείων υπηκόων τρίτων χωρών </w:t>
            </w:r>
            <w:r w:rsidRPr="00A62077">
              <w:rPr>
                <w:b/>
                <w:bCs/>
                <w:i/>
                <w:iCs/>
              </w:rPr>
              <w:t>στο πλαίσιο διαδικασίας στα σύνορα</w:t>
            </w:r>
            <w:r w:rsidRPr="00A62077">
              <w:t xml:space="preserve">. </w:t>
            </w:r>
            <w:r w:rsidRPr="00A62077">
              <w:rPr>
                <w:b/>
                <w:bCs/>
                <w:i/>
                <w:iCs/>
              </w:rPr>
              <w:t>Ωστόσο, διαδικασίες στα σύνορα δεν θα πρέπει να εφαρμόζονται σε ασυνόδευτους ανηλίκους, οικογένειες με παιδιά και άλλους ευάλωτους αιτούντες, συμπεριλαμβανομένων εκείνων με ειδικές διαδικαστικές ανάγκες ή ανάγκες υποδοχής.</w:t>
            </w:r>
          </w:p>
        </w:tc>
      </w:tr>
    </w:tbl>
    <w:p w14:paraId="63897C4E"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C72A9CF"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45E92C23" w14:textId="77777777" w:rsidR="00A62077" w:rsidRPr="00A62077" w:rsidRDefault="00A62077" w:rsidP="00A62077">
      <w:pPr>
        <w:pStyle w:val="AmJustText"/>
      </w:pPr>
      <w:r w:rsidRPr="00A62077">
        <w:t>Όπου χρησιμοποιείται, η διαδικασία στα σύνορα θα πρέπει απλώς να επιταχύνει τη διαδικασία χορήγησης ασύλου. Στο πλαίσιο διαδικασίας στα σύνορα, θα πρέπει να εξετάζεται μόνο η ουσία.</w:t>
      </w:r>
    </w:p>
    <w:p w14:paraId="1D4F0E90" w14:textId="77777777" w:rsidR="00A62077" w:rsidRPr="00A62077" w:rsidRDefault="00A62077" w:rsidP="00A62077">
      <w:r>
        <w:rPr>
          <w:rStyle w:val="HideTWBExt"/>
        </w:rPr>
        <w:t>&lt;/Amend&gt;</w:t>
      </w:r>
    </w:p>
    <w:p w14:paraId="270EB9F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100</w:t>
      </w:r>
      <w:r>
        <w:rPr>
          <w:rStyle w:val="HideTWBExt"/>
          <w:b w:val="0"/>
        </w:rPr>
        <w:t>&lt;/NumAm&gt;</w:t>
      </w:r>
    </w:p>
    <w:p w14:paraId="7B01BAB5"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0C649A82" w14:textId="77777777" w:rsidR="00A62077" w:rsidRPr="00A62077" w:rsidRDefault="00A62077" w:rsidP="00A62077">
      <w:pPr>
        <w:pStyle w:val="NormalBold"/>
      </w:pPr>
      <w:r>
        <w:rPr>
          <w:rStyle w:val="HideTWBExt"/>
          <w:b w:val="0"/>
        </w:rPr>
        <w:t>&lt;/RepeatBlock-By&gt;</w:t>
      </w:r>
    </w:p>
    <w:p w14:paraId="0A881E4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2FF6F34"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F3478A0" w14:textId="77777777" w:rsidTr="007F2CA3">
        <w:trPr>
          <w:trHeight w:val="240"/>
          <w:jc w:val="center"/>
        </w:trPr>
        <w:tc>
          <w:tcPr>
            <w:tcW w:w="9752" w:type="dxa"/>
            <w:gridSpan w:val="2"/>
          </w:tcPr>
          <w:p w14:paraId="3C59E1B4" w14:textId="77777777" w:rsidR="00A62077" w:rsidRPr="00FE2D4D" w:rsidRDefault="00A62077" w:rsidP="007F2CA3"/>
        </w:tc>
      </w:tr>
      <w:tr w:rsidR="00A62077" w:rsidRPr="00FE2D4D" w14:paraId="589C7508" w14:textId="77777777" w:rsidTr="007F2CA3">
        <w:trPr>
          <w:trHeight w:val="240"/>
          <w:jc w:val="center"/>
        </w:trPr>
        <w:tc>
          <w:tcPr>
            <w:tcW w:w="4876" w:type="dxa"/>
            <w:hideMark/>
          </w:tcPr>
          <w:p w14:paraId="7B0481D7"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6F60EA3" w14:textId="77777777" w:rsidR="00A62077" w:rsidRPr="00FE2D4D" w:rsidRDefault="00A62077" w:rsidP="007F2CA3">
            <w:pPr>
              <w:pStyle w:val="AmColumnHeading"/>
            </w:pPr>
            <w:r w:rsidRPr="00A62077">
              <w:t>Τροπολογία</w:t>
            </w:r>
          </w:p>
        </w:tc>
      </w:tr>
      <w:tr w:rsidR="00A62077" w:rsidRPr="00A62077" w14:paraId="2222A7A7" w14:textId="77777777" w:rsidTr="007F2CA3">
        <w:trPr>
          <w:jc w:val="center"/>
        </w:trPr>
        <w:tc>
          <w:tcPr>
            <w:tcW w:w="4876" w:type="dxa"/>
            <w:hideMark/>
          </w:tcPr>
          <w:p w14:paraId="05428A74" w14:textId="77777777" w:rsidR="00A62077" w:rsidRPr="00FE2D4D" w:rsidRDefault="00A62077" w:rsidP="007F2CA3">
            <w:pPr>
              <w:pStyle w:val="Normal6a"/>
            </w:pPr>
            <w:r w:rsidRPr="00A62077">
              <w:t>(40α)</w:t>
            </w:r>
            <w:r w:rsidRPr="00A62077">
              <w:tab/>
              <w:t xml:space="preserve">Σκοπός της διαδικασίας στα σύνορα για το άσυλο και την επιστροφή θα πρέπει να είναι η ταχεία αξιολόγηση στα εξωτερικά σύνορα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w:t>
            </w:r>
            <w:r w:rsidRPr="00A62077">
              <w:rPr>
                <w:b/>
                <w:bCs/>
                <w:i/>
                <w:iCs/>
              </w:rPr>
              <w:t>απαιτούν από</w:t>
            </w:r>
            <w:r w:rsidRPr="00A62077">
              <w:t xml:space="preserve"> τους αιτούντες διεθνή </w:t>
            </w:r>
            <w:r w:rsidRPr="00A62077">
              <w:lastRenderedPageBreak/>
              <w:t>προστασία να παραμένουν στα εξωτερικά σύνορα ή σε ζώνη διέλευσης, ούτως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στα εξωτερικά σύνορα.</w:t>
            </w:r>
          </w:p>
        </w:tc>
        <w:tc>
          <w:tcPr>
            <w:tcW w:w="4876" w:type="dxa"/>
            <w:hideMark/>
          </w:tcPr>
          <w:p w14:paraId="64C62FBF" w14:textId="77777777" w:rsidR="00A62077" w:rsidRPr="00A62077" w:rsidRDefault="00A62077" w:rsidP="007F2CA3">
            <w:pPr>
              <w:pStyle w:val="Normal6a"/>
            </w:pPr>
            <w:r w:rsidRPr="00A62077">
              <w:lastRenderedPageBreak/>
              <w:t>(40α)</w:t>
            </w:r>
            <w:r w:rsidRPr="00A62077">
              <w:tab/>
              <w:t xml:space="preserve">Σκοπός της διαδικασίας στα σύνορα για το άσυλο και την επιστροφή θα πρέπει να είναι η ταχεία αξιολόγηση στα εξωτερικά σύνορα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w:t>
            </w:r>
            <w:r w:rsidRPr="00A62077">
              <w:rPr>
                <w:b/>
                <w:bCs/>
                <w:i/>
                <w:iCs/>
              </w:rPr>
              <w:t>υποχρεώνουν</w:t>
            </w:r>
            <w:r w:rsidRPr="00A62077">
              <w:t xml:space="preserve"> τους αιτούντες διεθνή </w:t>
            </w:r>
            <w:r w:rsidRPr="00A62077">
              <w:lastRenderedPageBreak/>
              <w:t>προστασία να παραμένουν</w:t>
            </w:r>
            <w:r w:rsidRPr="00A62077">
              <w:rPr>
                <w:b/>
                <w:i/>
              </w:rPr>
              <w:t>, μεταξύ άλλων,</w:t>
            </w:r>
            <w:r w:rsidRPr="00A62077">
              <w:t xml:space="preserve"> στα εξωτερικά σύνορα ή σε ζώνη διέλευσης, ούτως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στα εξωτερικά σύνορα.</w:t>
            </w:r>
          </w:p>
        </w:tc>
      </w:tr>
    </w:tbl>
    <w:p w14:paraId="26866F69"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E6CDC66" w14:textId="77777777" w:rsidR="00A62077" w:rsidRPr="00A62077" w:rsidRDefault="00A62077" w:rsidP="00A62077">
      <w:r>
        <w:rPr>
          <w:rStyle w:val="HideTWBExt"/>
        </w:rPr>
        <w:t>&lt;/Amend&gt;</w:t>
      </w:r>
    </w:p>
    <w:p w14:paraId="7B56A7E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101</w:t>
      </w:r>
      <w:r>
        <w:rPr>
          <w:rStyle w:val="HideTWBExt"/>
          <w:b w:val="0"/>
        </w:rPr>
        <w:t>&lt;/NumAm&gt;</w:t>
      </w:r>
    </w:p>
    <w:p w14:paraId="46746418"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7A30CD73" w14:textId="77777777" w:rsidR="00A62077" w:rsidRPr="00A62077" w:rsidRDefault="00A62077" w:rsidP="00A62077">
      <w:pPr>
        <w:pStyle w:val="NormalBold"/>
      </w:pPr>
      <w:r>
        <w:rPr>
          <w:rStyle w:val="HideTWBExt"/>
          <w:b w:val="0"/>
        </w:rPr>
        <w:t>&lt;/RepeatBlock-By&gt;</w:t>
      </w:r>
    </w:p>
    <w:p w14:paraId="3D46A1B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9B7143E" w14:textId="77777777" w:rsidR="00A62077" w:rsidRPr="00A62077" w:rsidRDefault="00A62077" w:rsidP="00A62077">
      <w:pPr>
        <w:pStyle w:val="NormalBold"/>
      </w:pPr>
      <w:r>
        <w:rPr>
          <w:rStyle w:val="HideTWBExt"/>
          <w:b w:val="0"/>
        </w:rPr>
        <w:t>&lt;Article&gt;</w:t>
      </w:r>
      <w:r w:rsidRPr="00A62077">
        <w:t>Αιτιολογική σκέψη 40α</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1C42C2C" w14:textId="77777777" w:rsidTr="007F2CA3">
        <w:trPr>
          <w:trHeight w:val="240"/>
          <w:jc w:val="center"/>
        </w:trPr>
        <w:tc>
          <w:tcPr>
            <w:tcW w:w="9752" w:type="dxa"/>
            <w:gridSpan w:val="2"/>
          </w:tcPr>
          <w:p w14:paraId="5F9066CA" w14:textId="77777777" w:rsidR="00A62077" w:rsidRPr="00FE2D4D" w:rsidRDefault="00A62077" w:rsidP="007F2CA3"/>
        </w:tc>
      </w:tr>
      <w:tr w:rsidR="00A62077" w:rsidRPr="00FE2D4D" w14:paraId="262542E0" w14:textId="77777777" w:rsidTr="007F2CA3">
        <w:trPr>
          <w:trHeight w:val="240"/>
          <w:jc w:val="center"/>
        </w:trPr>
        <w:tc>
          <w:tcPr>
            <w:tcW w:w="4876" w:type="dxa"/>
            <w:hideMark/>
          </w:tcPr>
          <w:p w14:paraId="1DDF773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0EC5929" w14:textId="77777777" w:rsidR="00A62077" w:rsidRPr="00FE2D4D" w:rsidRDefault="00A62077" w:rsidP="007F2CA3">
            <w:pPr>
              <w:pStyle w:val="AmColumnHeading"/>
            </w:pPr>
            <w:r w:rsidRPr="00A62077">
              <w:t>Τροπολογία</w:t>
            </w:r>
          </w:p>
        </w:tc>
      </w:tr>
      <w:tr w:rsidR="00A62077" w:rsidRPr="00A62077" w14:paraId="2C3440A7" w14:textId="77777777" w:rsidTr="007F2CA3">
        <w:trPr>
          <w:jc w:val="center"/>
        </w:trPr>
        <w:tc>
          <w:tcPr>
            <w:tcW w:w="4876" w:type="dxa"/>
            <w:hideMark/>
          </w:tcPr>
          <w:p w14:paraId="7E836210" w14:textId="77777777" w:rsidR="00A62077" w:rsidRPr="00FE2D4D" w:rsidRDefault="00A62077" w:rsidP="007F2CA3">
            <w:pPr>
              <w:pStyle w:val="Normal6a"/>
            </w:pPr>
            <w:r w:rsidRPr="00A62077">
              <w:t>(40α)</w:t>
            </w:r>
            <w:r w:rsidRPr="00A62077">
              <w:tab/>
              <w:t>Σκοπός της διαδικασίας στα σύνορα για το άσυλο και την επιστροφή θα πρέπει να είναι η ταχεία αξιολόγηση στα εξωτερικά σύνορα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απαιτούν από τους αιτούντες διεθνή προστασία να παραμένουν στα εξωτερικά σύνορα ή σε ζώνη διέλευσης, ούτως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στα εξωτερικά σύνορα.</w:t>
            </w:r>
          </w:p>
        </w:tc>
        <w:tc>
          <w:tcPr>
            <w:tcW w:w="4876" w:type="dxa"/>
            <w:hideMark/>
          </w:tcPr>
          <w:p w14:paraId="11560616" w14:textId="77777777" w:rsidR="00A62077" w:rsidRPr="00A62077" w:rsidRDefault="00A62077" w:rsidP="007F2CA3">
            <w:pPr>
              <w:pStyle w:val="Normal6a"/>
            </w:pPr>
            <w:r w:rsidRPr="00A62077">
              <w:t>(40α)</w:t>
            </w:r>
            <w:r w:rsidRPr="00A62077">
              <w:tab/>
              <w:t xml:space="preserve">Σκοπός της διαδικασίας στα σύνορα για το άσυλο και την επιστροφή θα πρέπει να είναι η ταχεία αξιολόγηση στα εξωτερικά σύνορα του κατά πόσον οι αιτήσεις είναι αβάσιμες ή απαράδεκτες και η ταχεία επιστροφή όσων δεν έχουν δικαίωμα παραμονής, με παράλληλη διασφάλιση ότι όσοι έχουν υποβάλει αιτήσεις που περιέχουν βάσιμους ισχυρισμούς διοχετεύονται στην τακτική διαδικασία και τους παρέχεται ταχεία πρόσβαση σε διεθνή προστασία. Συνεπώς, τα κράτη μέλη θα πρέπει να μπορούν να απαιτούν από τους αιτούντες διεθνή προστασία να παραμένουν στα εξωτερικά σύνορα ή σε ζώνη διέλευσης, ούτως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w:t>
            </w:r>
            <w:r w:rsidRPr="00A62077">
              <w:rPr>
                <w:b/>
                <w:i/>
              </w:rPr>
              <w:t>άμεση</w:t>
            </w:r>
            <w:r w:rsidRPr="00A62077">
              <w:t xml:space="preserve"> επιστροφή των οικείων υπηκόων τρίτων χωρών και απάτριδων στα εξωτερικά </w:t>
            </w:r>
            <w:r w:rsidRPr="00A62077">
              <w:lastRenderedPageBreak/>
              <w:t>σύνορα.</w:t>
            </w:r>
          </w:p>
        </w:tc>
      </w:tr>
    </w:tbl>
    <w:p w14:paraId="6BA10528"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1B4FBC1B" w14:textId="77777777" w:rsidR="00A62077" w:rsidRPr="00A62077" w:rsidRDefault="00A62077" w:rsidP="00A62077">
      <w:r>
        <w:rPr>
          <w:rStyle w:val="HideTWBExt"/>
        </w:rPr>
        <w:t>&lt;/Amend&gt;</w:t>
      </w:r>
    </w:p>
    <w:p w14:paraId="39F8025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102</w:t>
      </w:r>
      <w:r>
        <w:rPr>
          <w:rStyle w:val="HideTWBExt"/>
          <w:b w:val="0"/>
        </w:rPr>
        <w:t>&lt;/NumAm&gt;</w:t>
      </w:r>
    </w:p>
    <w:p w14:paraId="7A7DC56C" w14:textId="77777777" w:rsidR="00A62077" w:rsidRPr="00FE2D4D" w:rsidRDefault="00A62077" w:rsidP="00A62077">
      <w:pPr>
        <w:pStyle w:val="NormalBold"/>
        <w:rPr>
          <w:rStyle w:val="HideTWBExt"/>
        </w:rPr>
      </w:pPr>
      <w:r>
        <w:rPr>
          <w:rStyle w:val="HideTWBExt"/>
          <w:b w:val="0"/>
        </w:rPr>
        <w:t>&lt;RepeatBlock-By&gt;&lt;Members&gt;</w:t>
      </w:r>
    </w:p>
    <w:p w14:paraId="460BC4EF" w14:textId="77777777" w:rsidR="00A62077" w:rsidRPr="00A62077" w:rsidRDefault="00A62077" w:rsidP="00A62077">
      <w:pPr>
        <w:pStyle w:val="NormalBold"/>
      </w:pPr>
      <w:r w:rsidRPr="00A62077">
        <w:t>Balázs Hidvéghi, Loránt Vincze</w:t>
      </w:r>
      <w:r>
        <w:rPr>
          <w:rStyle w:val="HideTWBExt"/>
          <w:b w:val="0"/>
        </w:rPr>
        <w:t>&lt;/Members&gt;</w:t>
      </w:r>
    </w:p>
    <w:p w14:paraId="4C8ED2AD" w14:textId="77777777" w:rsidR="00A62077" w:rsidRPr="00A62077" w:rsidRDefault="00A62077" w:rsidP="00A62077">
      <w:pPr>
        <w:pStyle w:val="NormalBold"/>
      </w:pPr>
      <w:r>
        <w:rPr>
          <w:rStyle w:val="HideTWBExt"/>
          <w:b w:val="0"/>
        </w:rPr>
        <w:t>&lt;/RepeatBlock-By&gt;</w:t>
      </w:r>
    </w:p>
    <w:p w14:paraId="1E35062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338B3D7"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247E273" w14:textId="77777777" w:rsidTr="007F2CA3">
        <w:trPr>
          <w:trHeight w:val="240"/>
          <w:jc w:val="center"/>
        </w:trPr>
        <w:tc>
          <w:tcPr>
            <w:tcW w:w="9752" w:type="dxa"/>
            <w:gridSpan w:val="2"/>
          </w:tcPr>
          <w:p w14:paraId="6158447A" w14:textId="77777777" w:rsidR="00A62077" w:rsidRPr="00FE2D4D" w:rsidRDefault="00A62077" w:rsidP="007F2CA3"/>
        </w:tc>
      </w:tr>
      <w:tr w:rsidR="00A62077" w:rsidRPr="00FE2D4D" w14:paraId="5D92D3BA" w14:textId="77777777" w:rsidTr="007F2CA3">
        <w:trPr>
          <w:trHeight w:val="240"/>
          <w:jc w:val="center"/>
        </w:trPr>
        <w:tc>
          <w:tcPr>
            <w:tcW w:w="4876" w:type="dxa"/>
            <w:hideMark/>
          </w:tcPr>
          <w:p w14:paraId="6AC71F5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40ACE22" w14:textId="77777777" w:rsidR="00A62077" w:rsidRPr="00FE2D4D" w:rsidRDefault="00A62077" w:rsidP="007F2CA3">
            <w:pPr>
              <w:pStyle w:val="AmColumnHeading"/>
            </w:pPr>
            <w:r w:rsidRPr="00A62077">
              <w:t>Τροπολογία</w:t>
            </w:r>
          </w:p>
        </w:tc>
      </w:tr>
      <w:tr w:rsidR="00A62077" w:rsidRPr="00A62077" w14:paraId="0D0315AD" w14:textId="77777777" w:rsidTr="007F2CA3">
        <w:trPr>
          <w:jc w:val="center"/>
        </w:trPr>
        <w:tc>
          <w:tcPr>
            <w:tcW w:w="4876" w:type="dxa"/>
            <w:hideMark/>
          </w:tcPr>
          <w:p w14:paraId="64D17DA1" w14:textId="77777777" w:rsidR="00A62077" w:rsidRPr="00FE2D4D" w:rsidRDefault="00A62077" w:rsidP="007F2CA3">
            <w:pPr>
              <w:pStyle w:val="Normal6a"/>
            </w:pPr>
            <w:r w:rsidRPr="00A62077">
              <w:t>(40β)</w:t>
            </w:r>
            <w:r w:rsidRPr="00A62077">
              <w:tab/>
              <w:t xml:space="preserve">Τα κράτη μέλη θα πρέπει να αξιολογούν τις αιτήσεις στο πλαίσιο διαδικασίας στα σύνορα </w:t>
            </w:r>
            <w:r w:rsidRPr="00A62077">
              <w:rPr>
                <w:b/>
                <w:bCs/>
                <w:i/>
                <w:iCs/>
              </w:rPr>
              <w:t>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c>
          <w:tcPr>
            <w:tcW w:w="4876" w:type="dxa"/>
            <w:hideMark/>
          </w:tcPr>
          <w:p w14:paraId="53CD7B61" w14:textId="77777777" w:rsidR="00A62077" w:rsidRPr="00A62077" w:rsidRDefault="00A62077" w:rsidP="007F2CA3">
            <w:pPr>
              <w:pStyle w:val="Normal6a"/>
            </w:pPr>
            <w:r w:rsidRPr="00A62077">
              <w:t>(40β)</w:t>
            </w:r>
            <w:r w:rsidRPr="00A62077">
              <w:tab/>
              <w:t>Τα κράτη μέλη θα πρέπει να αξιολογούν</w:t>
            </w:r>
            <w:r w:rsidRPr="00A62077">
              <w:rPr>
                <w:b/>
                <w:bCs/>
                <w:i/>
                <w:iCs/>
              </w:rPr>
              <w:t xml:space="preserve"> όλες</w:t>
            </w:r>
            <w:r w:rsidRPr="00A62077">
              <w:t xml:space="preserve"> τις αιτήσεις στο πλαίσιο διαδικασίας στα σύνορα</w:t>
            </w:r>
            <w:r w:rsidRPr="00A62077">
              <w:rPr>
                <w:b/>
                <w:bCs/>
                <w:i/>
                <w:iCs/>
              </w:rPr>
              <w:t>, χωρίς να επιτρέπουν την είσοδο στο έδαφος του κράτους μέλους κατά τη διάρκεια της διαδικασίας.</w:t>
            </w:r>
          </w:p>
        </w:tc>
      </w:tr>
    </w:tbl>
    <w:p w14:paraId="4A6354BB"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FB65D54" w14:textId="77777777" w:rsidR="00A62077" w:rsidRPr="00A62077" w:rsidRDefault="00A62077" w:rsidP="00A62077">
      <w:r>
        <w:rPr>
          <w:rStyle w:val="HideTWBExt"/>
        </w:rPr>
        <w:t>&lt;/Amend&gt;</w:t>
      </w:r>
    </w:p>
    <w:p w14:paraId="1B9E893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103</w:t>
      </w:r>
      <w:r>
        <w:rPr>
          <w:rStyle w:val="HideTWBExt"/>
          <w:b w:val="0"/>
        </w:rPr>
        <w:t>&lt;/NumAm&gt;</w:t>
      </w:r>
    </w:p>
    <w:p w14:paraId="2C02ECA2" w14:textId="77777777" w:rsidR="00A62077" w:rsidRPr="00A62077" w:rsidRDefault="00A62077" w:rsidP="00A62077">
      <w:pPr>
        <w:pStyle w:val="NormalBold"/>
      </w:pPr>
      <w:r>
        <w:rPr>
          <w:rStyle w:val="HideTWBExt"/>
          <w:b w:val="0"/>
        </w:rPr>
        <w:t>&lt;RepeatBlock-By&gt;&lt;Members&gt;</w:t>
      </w:r>
      <w:r w:rsidRPr="00A62077">
        <w:t>Laura Ferrara</w:t>
      </w:r>
      <w:r>
        <w:rPr>
          <w:rStyle w:val="HideTWBExt"/>
          <w:b w:val="0"/>
        </w:rPr>
        <w:t>&lt;/Members&gt;</w:t>
      </w:r>
    </w:p>
    <w:p w14:paraId="073CBAAD" w14:textId="77777777" w:rsidR="00A62077" w:rsidRPr="00A62077" w:rsidRDefault="00A62077" w:rsidP="00A62077">
      <w:pPr>
        <w:pStyle w:val="NormalBold"/>
      </w:pPr>
      <w:r>
        <w:rPr>
          <w:rStyle w:val="HideTWBExt"/>
          <w:b w:val="0"/>
        </w:rPr>
        <w:t>&lt;/RepeatBlock-By&gt;</w:t>
      </w:r>
    </w:p>
    <w:p w14:paraId="3FD23EB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FBBB67B"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B31C0D4" w14:textId="77777777" w:rsidTr="007F2CA3">
        <w:trPr>
          <w:trHeight w:val="240"/>
          <w:jc w:val="center"/>
        </w:trPr>
        <w:tc>
          <w:tcPr>
            <w:tcW w:w="9752" w:type="dxa"/>
            <w:gridSpan w:val="2"/>
          </w:tcPr>
          <w:p w14:paraId="5F549700" w14:textId="77777777" w:rsidR="00A62077" w:rsidRPr="00FE2D4D" w:rsidRDefault="00A62077" w:rsidP="007F2CA3"/>
        </w:tc>
      </w:tr>
      <w:tr w:rsidR="00A62077" w:rsidRPr="00FE2D4D" w14:paraId="5454DC3E" w14:textId="77777777" w:rsidTr="007F2CA3">
        <w:trPr>
          <w:trHeight w:val="240"/>
          <w:jc w:val="center"/>
        </w:trPr>
        <w:tc>
          <w:tcPr>
            <w:tcW w:w="4876" w:type="dxa"/>
            <w:hideMark/>
          </w:tcPr>
          <w:p w14:paraId="4EBF5916" w14:textId="77777777" w:rsidR="00A62077" w:rsidRPr="00FE2D4D" w:rsidRDefault="00A62077" w:rsidP="007F2CA3">
            <w:pPr>
              <w:pStyle w:val="AmColumnHeading"/>
            </w:pPr>
            <w:r w:rsidRPr="00A62077">
              <w:lastRenderedPageBreak/>
              <w:t>Κείμενο που προτείνει η Επιτροπή</w:t>
            </w:r>
          </w:p>
        </w:tc>
        <w:tc>
          <w:tcPr>
            <w:tcW w:w="4876" w:type="dxa"/>
            <w:hideMark/>
          </w:tcPr>
          <w:p w14:paraId="1DC97331" w14:textId="77777777" w:rsidR="00A62077" w:rsidRPr="00FE2D4D" w:rsidRDefault="00A62077" w:rsidP="007F2CA3">
            <w:pPr>
              <w:pStyle w:val="AmColumnHeading"/>
            </w:pPr>
            <w:r w:rsidRPr="00A62077">
              <w:t>Τροπολογία</w:t>
            </w:r>
          </w:p>
        </w:tc>
      </w:tr>
      <w:tr w:rsidR="00A62077" w:rsidRPr="00A62077" w14:paraId="1B4779F5" w14:textId="77777777" w:rsidTr="007F2CA3">
        <w:trPr>
          <w:jc w:val="center"/>
        </w:trPr>
        <w:tc>
          <w:tcPr>
            <w:tcW w:w="4876" w:type="dxa"/>
            <w:hideMark/>
          </w:tcPr>
          <w:p w14:paraId="56920E43" w14:textId="77777777" w:rsidR="00A62077" w:rsidRPr="00FE2D4D" w:rsidRDefault="00A62077" w:rsidP="007F2CA3">
            <w:pPr>
              <w:pStyle w:val="Normal6a"/>
            </w:pPr>
            <w:r w:rsidRPr="00A62077">
              <w:t>(40β)</w:t>
            </w:r>
            <w:r w:rsidRPr="00A62077">
              <w:tab/>
              <w:t>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w:t>
            </w:r>
            <w:r w:rsidRPr="00A62077">
              <w:rPr>
                <w:b/>
                <w:i/>
              </w:rPr>
              <w:t xml:space="preserve">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 Σε άλλες περιπτώσεις, όπως</w:t>
            </w:r>
            <w:r w:rsidRPr="00A62077">
              <w:t xml:space="preserve"> όταν ο αιτών προέρχεται από ασφαλή χώρα καταγωγής ή ασφαλή τρίτη χώρα</w:t>
            </w:r>
            <w:r w:rsidRPr="00A62077">
              <w:rPr>
                <w:b/>
                <w:i/>
              </w:rPr>
              <w:t>, η χρήση της διαδικασίας στα σύνορα θα πρέπει να είναι προαιρετική για τα κράτη μέλη</w:t>
            </w:r>
            <w:r w:rsidRPr="00A62077">
              <w:t>.</w:t>
            </w:r>
          </w:p>
        </w:tc>
        <w:tc>
          <w:tcPr>
            <w:tcW w:w="4876" w:type="dxa"/>
            <w:hideMark/>
          </w:tcPr>
          <w:p w14:paraId="3C3A1514" w14:textId="77777777" w:rsidR="00A62077" w:rsidRPr="00A62077" w:rsidRDefault="00A62077" w:rsidP="007F2CA3">
            <w:pPr>
              <w:pStyle w:val="Normal6a"/>
            </w:pPr>
            <w:r w:rsidRPr="00A62077">
              <w:t>(40β)</w:t>
            </w:r>
            <w:r w:rsidRPr="00A62077">
              <w:tab/>
              <w:t>Τα κράτη μέλη θα πρέπει να</w:t>
            </w:r>
            <w:r w:rsidRPr="00A62077">
              <w:rPr>
                <w:b/>
                <w:i/>
              </w:rPr>
              <w:t xml:space="preserve"> μπορούν να επιλέξουν εάν θα</w:t>
            </w:r>
            <w:r w:rsidRPr="00A62077">
              <w:t xml:space="preserve">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όταν ο αιτών προέρχεται από ασφαλή χώρα καταγωγής ή ασφαλή τρίτη χώρα.</w:t>
            </w:r>
          </w:p>
        </w:tc>
      </w:tr>
    </w:tbl>
    <w:p w14:paraId="201E6FBE"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{IT}</w:t>
      </w:r>
      <w:r w:rsidRPr="00A62077">
        <w:t>it</w:t>
      </w:r>
      <w:r w:rsidRPr="00FE2D4D">
        <w:rPr>
          <w:rStyle w:val="HideTWBExt"/>
        </w:rPr>
        <w:t>&lt;/Original&gt;</w:t>
      </w:r>
    </w:p>
    <w:p w14:paraId="4AB1874B" w14:textId="77777777" w:rsidR="00A62077" w:rsidRPr="00A62077" w:rsidRDefault="00A62077" w:rsidP="00A62077">
      <w:r>
        <w:rPr>
          <w:rStyle w:val="HideTWBExt"/>
        </w:rPr>
        <w:t>&lt;/Amend&gt;</w:t>
      </w:r>
    </w:p>
    <w:p w14:paraId="14F1022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104</w:t>
      </w:r>
      <w:r>
        <w:rPr>
          <w:rStyle w:val="HideTWBExt"/>
          <w:b w:val="0"/>
        </w:rPr>
        <w:t>&lt;/NumAm&gt;</w:t>
      </w:r>
    </w:p>
    <w:p w14:paraId="7CEC1024"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073438F5" w14:textId="77777777" w:rsidR="00A62077" w:rsidRPr="00A62077" w:rsidRDefault="00A62077" w:rsidP="00A62077">
      <w:pPr>
        <w:pStyle w:val="NormalBold"/>
      </w:pPr>
      <w:r>
        <w:rPr>
          <w:rStyle w:val="HideTWBExt"/>
          <w:b w:val="0"/>
        </w:rPr>
        <w:t>&lt;/RepeatBlock-By&gt;</w:t>
      </w:r>
    </w:p>
    <w:p w14:paraId="7979B67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D5ACF0C"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532BF4D" w14:textId="77777777" w:rsidTr="007F2CA3">
        <w:trPr>
          <w:trHeight w:val="240"/>
          <w:jc w:val="center"/>
        </w:trPr>
        <w:tc>
          <w:tcPr>
            <w:tcW w:w="9752" w:type="dxa"/>
            <w:gridSpan w:val="2"/>
          </w:tcPr>
          <w:p w14:paraId="2FC5E018" w14:textId="77777777" w:rsidR="00A62077" w:rsidRPr="00FE2D4D" w:rsidRDefault="00A62077" w:rsidP="007F2CA3"/>
        </w:tc>
      </w:tr>
      <w:tr w:rsidR="00A62077" w:rsidRPr="00FE2D4D" w14:paraId="24EB8C49" w14:textId="77777777" w:rsidTr="007F2CA3">
        <w:trPr>
          <w:trHeight w:val="240"/>
          <w:jc w:val="center"/>
        </w:trPr>
        <w:tc>
          <w:tcPr>
            <w:tcW w:w="4876" w:type="dxa"/>
            <w:hideMark/>
          </w:tcPr>
          <w:p w14:paraId="16E1CADC"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F302440" w14:textId="77777777" w:rsidR="00A62077" w:rsidRPr="00FE2D4D" w:rsidRDefault="00A62077" w:rsidP="007F2CA3">
            <w:pPr>
              <w:pStyle w:val="AmColumnHeading"/>
            </w:pPr>
            <w:r w:rsidRPr="00A62077">
              <w:t>Τροπολογία</w:t>
            </w:r>
          </w:p>
        </w:tc>
      </w:tr>
      <w:tr w:rsidR="00A62077" w:rsidRPr="00A62077" w14:paraId="7F9A4A8D" w14:textId="77777777" w:rsidTr="007F2CA3">
        <w:trPr>
          <w:jc w:val="center"/>
        </w:trPr>
        <w:tc>
          <w:tcPr>
            <w:tcW w:w="4876" w:type="dxa"/>
            <w:hideMark/>
          </w:tcPr>
          <w:p w14:paraId="7B7188AF" w14:textId="77777777" w:rsidR="00A62077" w:rsidRPr="00FE2D4D" w:rsidRDefault="00A62077" w:rsidP="007F2CA3">
            <w:pPr>
              <w:pStyle w:val="Normal6a"/>
            </w:pPr>
            <w:r w:rsidRPr="00A62077">
              <w:t>(40β)</w:t>
            </w:r>
            <w:r w:rsidRPr="00A62077">
              <w:tab/>
              <w:t xml:space="preserve">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w:t>
            </w:r>
            <w:r w:rsidRPr="00A62077">
              <w:lastRenderedPageBreak/>
              <w:t xml:space="preserve">μπορούσαν να έχουν </w:t>
            </w:r>
            <w:r w:rsidRPr="00A62077">
              <w:rPr>
                <w:b/>
                <w:bCs/>
                <w:i/>
                <w:iCs/>
              </w:rPr>
              <w:t>αρνητικό</w:t>
            </w:r>
            <w:r w:rsidRPr="00A62077">
              <w:t xml:space="preserve">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c>
          <w:tcPr>
            <w:tcW w:w="4876" w:type="dxa"/>
            <w:hideMark/>
          </w:tcPr>
          <w:p w14:paraId="4D959C4E" w14:textId="77777777" w:rsidR="00A62077" w:rsidRPr="00A62077" w:rsidRDefault="00A62077" w:rsidP="007F2CA3">
            <w:pPr>
              <w:pStyle w:val="Normal6a"/>
            </w:pPr>
            <w:r w:rsidRPr="00A62077">
              <w:lastRenderedPageBreak/>
              <w:t>(40β)</w:t>
            </w:r>
            <w:r w:rsidRPr="00A62077">
              <w:tab/>
              <w:t xml:space="preserve">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w:t>
            </w:r>
            <w:r w:rsidRPr="00A62077">
              <w:lastRenderedPageBreak/>
              <w:t xml:space="preserve">μπορούσαν να έχουν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 </w:t>
            </w:r>
            <w:r w:rsidRPr="00A62077">
              <w:rPr>
                <w:b/>
                <w:i/>
              </w:rPr>
              <w:t>Τα κράτη μέλη θα πρέπει να διασφαλίζουν ότι οι αιτήσεις στο πλαίσιο διαδικασίας στα σύνορα εξετάζονται σε εγκαταστάσεις που έχουν καθοριστεί κατά την κρίση τους, οι οποίες επιτρέπουν τον απαραίτητο περιορισμό της μετακίνησης, ούτως ώστε να αποτρέψουν τη διαφυγή.</w:t>
            </w:r>
          </w:p>
        </w:tc>
      </w:tr>
    </w:tbl>
    <w:p w14:paraId="5D2B0AD7"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74BD19D" w14:textId="77777777" w:rsidR="00A62077" w:rsidRPr="00A62077" w:rsidRDefault="00A62077" w:rsidP="00A62077">
      <w:r>
        <w:rPr>
          <w:rStyle w:val="HideTWBExt"/>
        </w:rPr>
        <w:t>&lt;/Amend&gt;</w:t>
      </w:r>
    </w:p>
    <w:p w14:paraId="1FACAC5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105</w:t>
      </w:r>
      <w:r>
        <w:rPr>
          <w:rStyle w:val="HideTWBExt"/>
          <w:b w:val="0"/>
        </w:rPr>
        <w:t>&lt;/NumAm&gt;</w:t>
      </w:r>
    </w:p>
    <w:p w14:paraId="3E5D7E7F"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23CA9AA4" w14:textId="77777777" w:rsidR="00A62077" w:rsidRPr="00A62077" w:rsidRDefault="00A62077" w:rsidP="00A62077">
      <w:pPr>
        <w:pStyle w:val="NormalBold"/>
      </w:pPr>
      <w:r>
        <w:rPr>
          <w:rStyle w:val="HideTWBExt"/>
          <w:b w:val="0"/>
        </w:rPr>
        <w:t>&lt;/RepeatBlock-By&gt;</w:t>
      </w:r>
    </w:p>
    <w:p w14:paraId="2E9B4A8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68661A1"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2C7481F" w14:textId="77777777" w:rsidTr="007F2CA3">
        <w:trPr>
          <w:trHeight w:val="240"/>
          <w:jc w:val="center"/>
        </w:trPr>
        <w:tc>
          <w:tcPr>
            <w:tcW w:w="9752" w:type="dxa"/>
            <w:gridSpan w:val="2"/>
          </w:tcPr>
          <w:p w14:paraId="3C5C0F64" w14:textId="77777777" w:rsidR="00A62077" w:rsidRPr="00FE2D4D" w:rsidRDefault="00A62077" w:rsidP="007F2CA3"/>
        </w:tc>
      </w:tr>
      <w:tr w:rsidR="00A62077" w:rsidRPr="00FE2D4D" w14:paraId="297FDE9A" w14:textId="77777777" w:rsidTr="007F2CA3">
        <w:trPr>
          <w:trHeight w:val="240"/>
          <w:jc w:val="center"/>
        </w:trPr>
        <w:tc>
          <w:tcPr>
            <w:tcW w:w="4876" w:type="dxa"/>
            <w:hideMark/>
          </w:tcPr>
          <w:p w14:paraId="22268A1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B8CF42B" w14:textId="77777777" w:rsidR="00A62077" w:rsidRPr="00FE2D4D" w:rsidRDefault="00A62077" w:rsidP="007F2CA3">
            <w:pPr>
              <w:pStyle w:val="AmColumnHeading"/>
            </w:pPr>
            <w:r w:rsidRPr="00A62077">
              <w:t>Τροπολογία</w:t>
            </w:r>
          </w:p>
        </w:tc>
      </w:tr>
      <w:tr w:rsidR="00A62077" w:rsidRPr="00A62077" w14:paraId="18F09B49" w14:textId="77777777" w:rsidTr="007F2CA3">
        <w:trPr>
          <w:jc w:val="center"/>
        </w:trPr>
        <w:tc>
          <w:tcPr>
            <w:tcW w:w="4876" w:type="dxa"/>
            <w:hideMark/>
          </w:tcPr>
          <w:p w14:paraId="298B90A4" w14:textId="77777777" w:rsidR="00A62077" w:rsidRPr="00FE2D4D" w:rsidRDefault="00A62077" w:rsidP="007F2CA3">
            <w:pPr>
              <w:pStyle w:val="Normal6a"/>
            </w:pPr>
            <w:r w:rsidRPr="00A62077">
              <w:t>(40β)</w:t>
            </w:r>
            <w:r w:rsidRPr="00A62077">
              <w:tab/>
              <w:t>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w:t>
            </w:r>
            <w:r w:rsidRPr="00A62077">
              <w:rPr>
                <w:b/>
                <w:bCs/>
                <w:i/>
                <w:iCs/>
              </w:rPr>
              <w:t>,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w:t>
            </w:r>
            <w:r w:rsidRPr="00A62077">
              <w:t xml:space="preserve">, και όταν είναι πιθανό η αίτηση να είναι αβάσιμη επειδή ο αιτών </w:t>
            </w:r>
            <w:r w:rsidRPr="00A62077">
              <w:lastRenderedPageBreak/>
              <w:t xml:space="preserve">έχει υπηκοότητα για την οποία </w:t>
            </w:r>
            <w:r w:rsidRPr="00A62077">
              <w:rPr>
                <w:b/>
                <w:i/>
              </w:rPr>
              <w:t>οι αποφάσεις</w:t>
            </w:r>
            <w:r w:rsidRPr="00A62077">
              <w:t xml:space="preserve"> χορήγησης διεθνούς προστασίας είναι 20%από το </w:t>
            </w:r>
            <w:r w:rsidRPr="00A62077">
              <w:rPr>
                <w:b/>
                <w:bCs/>
                <w:i/>
                <w:iCs/>
              </w:rPr>
              <w:t>20</w:t>
            </w:r>
            <w:r w:rsidRPr="00A62077">
              <w:t xml:space="preserve"> % επί του συνολικού αριθμού των αποφάσεων για την εν λόγω τρίτη χώρα. </w:t>
            </w:r>
            <w:r w:rsidRPr="00A62077">
              <w:rPr>
                <w:b/>
                <w:bCs/>
                <w:i/>
                <w:iCs/>
              </w:rPr>
              <w:t>Σε άλλες περιπτώσεις</w:t>
            </w:r>
            <w:r w:rsidRPr="00A62077">
              <w:t xml:space="preserve">, </w:t>
            </w:r>
            <w:r w:rsidRPr="00A62077">
              <w:rPr>
                <w:b/>
                <w:bCs/>
                <w:i/>
                <w:iCs/>
              </w:rPr>
              <w:t>όπως</w:t>
            </w:r>
            <w:r w:rsidRPr="00A62077">
              <w:t xml:space="preserve">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c>
          <w:tcPr>
            <w:tcW w:w="4876" w:type="dxa"/>
            <w:hideMark/>
          </w:tcPr>
          <w:p w14:paraId="6A389D1F" w14:textId="77777777" w:rsidR="00A62077" w:rsidRPr="00A62077" w:rsidRDefault="00A62077" w:rsidP="007F2CA3">
            <w:pPr>
              <w:pStyle w:val="Normal6a"/>
            </w:pPr>
            <w:r w:rsidRPr="00A62077">
              <w:lastRenderedPageBreak/>
              <w:t>(40β)</w:t>
            </w:r>
            <w:r w:rsidRPr="00A62077">
              <w:tab/>
              <w:t xml:space="preserve">Τα κράτη μέλη θα πρέπει να </w:t>
            </w:r>
            <w:r w:rsidRPr="00A62077">
              <w:rPr>
                <w:b/>
                <w:bCs/>
                <w:i/>
                <w:iCs/>
              </w:rPr>
              <w:t>μπορούν να</w:t>
            </w:r>
            <w:r w:rsidRPr="00A62077">
              <w:t xml:space="preserve"> αξιολογούν τις αιτήσεις στο πλαίσιο διαδικασίας στα σύνορα όταν ο αιτών συνιστά κίνδυνο για την εθνική ασφάλεια ή τη δημόσια τάξη, και όταν είναι πιθανό η αίτηση να είναι αβάσιμη επειδή ο αιτών έχει υπηκοότητα για την οποία οι αποφάσεις </w:t>
            </w:r>
            <w:r w:rsidRPr="00A62077">
              <w:rPr>
                <w:b/>
                <w:i/>
              </w:rPr>
              <w:t>ο αριθμός των αποφάσεων</w:t>
            </w:r>
            <w:r w:rsidRPr="00A62077">
              <w:t xml:space="preserve"> χορήγησης διεθνούς προστασίας </w:t>
            </w:r>
            <w:r w:rsidRPr="00A62077">
              <w:rPr>
                <w:b/>
                <w:i/>
              </w:rPr>
              <w:t>στο συγκεκριμένο κράτος μέλος</w:t>
            </w:r>
            <w:r w:rsidRPr="00A62077">
              <w:t xml:space="preserve"> είναι </w:t>
            </w:r>
            <w:r w:rsidRPr="00A62077">
              <w:rPr>
                <w:b/>
                <w:i/>
              </w:rPr>
              <w:t>χαμηλότερος</w:t>
            </w:r>
            <w:r w:rsidRPr="00A62077">
              <w:t xml:space="preserve"> από το </w:t>
            </w:r>
            <w:r w:rsidRPr="00A62077">
              <w:rPr>
                <w:b/>
                <w:bCs/>
                <w:i/>
                <w:iCs/>
              </w:rPr>
              <w:t>10</w:t>
            </w:r>
            <w:r w:rsidRPr="00A62077">
              <w:t xml:space="preserve"> % επί του συνολικού αριθμού των αποφάσεων για την εν λόγω τρίτη χώρα. </w:t>
            </w:r>
            <w:r w:rsidRPr="00A62077">
              <w:rPr>
                <w:b/>
                <w:bCs/>
                <w:i/>
                <w:iCs/>
              </w:rPr>
              <w:t xml:space="preserve">Με τον ίδιο </w:t>
            </w:r>
            <w:r w:rsidRPr="00A62077">
              <w:rPr>
                <w:b/>
                <w:bCs/>
                <w:i/>
                <w:iCs/>
              </w:rPr>
              <w:lastRenderedPageBreak/>
              <w:t>τρόπο</w:t>
            </w:r>
            <w:r w:rsidRPr="00A62077">
              <w:t>,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r>
    </w:tbl>
    <w:p w14:paraId="6181FE02"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2FA7F4C"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6EF26803" w14:textId="77777777" w:rsidR="00A62077" w:rsidRPr="00A62077" w:rsidRDefault="00A62077" w:rsidP="00A62077">
      <w:pPr>
        <w:pStyle w:val="AmJustText"/>
      </w:pPr>
      <w:r w:rsidRPr="00A62077">
        <w:t>Βλέπε αιτιολογική σκέψη 42 της πρότασης του 2016 - «Η έλλειψη εγγράφων κατά την είσοδο ή η χρήση πλαστών εγγράφων δεν θα πρέπει να συνεπάγεται την εφαρμογή διαδικασίας στα σύνορα ή ταχείας διαδικασίας.»</w:t>
      </w:r>
    </w:p>
    <w:p w14:paraId="648D4063" w14:textId="77777777" w:rsidR="00A62077" w:rsidRPr="00A62077" w:rsidRDefault="00A62077" w:rsidP="00A62077">
      <w:r>
        <w:rPr>
          <w:rStyle w:val="HideTWBExt"/>
        </w:rPr>
        <w:t>&lt;/Amend&gt;</w:t>
      </w:r>
    </w:p>
    <w:p w14:paraId="2CCD7E9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106</w:t>
      </w:r>
      <w:r>
        <w:rPr>
          <w:rStyle w:val="HideTWBExt"/>
          <w:b w:val="0"/>
        </w:rPr>
        <w:t>&lt;/NumAm&gt;</w:t>
      </w:r>
    </w:p>
    <w:p w14:paraId="627DA285"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08D0AF59" w14:textId="77777777" w:rsidR="00A62077" w:rsidRPr="00A62077" w:rsidRDefault="00A62077" w:rsidP="00A62077">
      <w:pPr>
        <w:pStyle w:val="NormalBold"/>
      </w:pPr>
      <w:r>
        <w:rPr>
          <w:rStyle w:val="HideTWBExt"/>
          <w:b w:val="0"/>
        </w:rPr>
        <w:t>&lt;/RepeatBlock-By&gt;</w:t>
      </w:r>
    </w:p>
    <w:p w14:paraId="48E39371"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D9C3309"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B7ADA4C" w14:textId="77777777" w:rsidTr="007F2CA3">
        <w:trPr>
          <w:trHeight w:val="240"/>
          <w:jc w:val="center"/>
        </w:trPr>
        <w:tc>
          <w:tcPr>
            <w:tcW w:w="9752" w:type="dxa"/>
            <w:gridSpan w:val="2"/>
          </w:tcPr>
          <w:p w14:paraId="4C5ECA11" w14:textId="77777777" w:rsidR="00A62077" w:rsidRPr="00FE2D4D" w:rsidRDefault="00A62077" w:rsidP="007F2CA3"/>
        </w:tc>
      </w:tr>
      <w:tr w:rsidR="00A62077" w:rsidRPr="00FE2D4D" w14:paraId="0BE474E6" w14:textId="77777777" w:rsidTr="007F2CA3">
        <w:trPr>
          <w:trHeight w:val="240"/>
          <w:jc w:val="center"/>
        </w:trPr>
        <w:tc>
          <w:tcPr>
            <w:tcW w:w="4876" w:type="dxa"/>
            <w:hideMark/>
          </w:tcPr>
          <w:p w14:paraId="6315739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8FF797C" w14:textId="77777777" w:rsidR="00A62077" w:rsidRPr="00FE2D4D" w:rsidRDefault="00A62077" w:rsidP="007F2CA3">
            <w:pPr>
              <w:pStyle w:val="AmColumnHeading"/>
            </w:pPr>
            <w:r w:rsidRPr="00A62077">
              <w:t>Τροπολογία</w:t>
            </w:r>
          </w:p>
        </w:tc>
      </w:tr>
      <w:tr w:rsidR="00A62077" w:rsidRPr="00A62077" w14:paraId="6470A50F" w14:textId="77777777" w:rsidTr="007F2CA3">
        <w:trPr>
          <w:jc w:val="center"/>
        </w:trPr>
        <w:tc>
          <w:tcPr>
            <w:tcW w:w="4876" w:type="dxa"/>
            <w:hideMark/>
          </w:tcPr>
          <w:p w14:paraId="56654FC7" w14:textId="77777777" w:rsidR="00A62077" w:rsidRPr="00FE2D4D" w:rsidRDefault="00A62077" w:rsidP="007F2CA3">
            <w:pPr>
              <w:pStyle w:val="Normal6a"/>
            </w:pPr>
            <w:r w:rsidRPr="00A62077">
              <w:t>(40β)</w:t>
            </w:r>
            <w:r w:rsidRPr="00A62077">
              <w:tab/>
              <w:t xml:space="preserve">Τα κράτη μέλη </w:t>
            </w:r>
            <w:r w:rsidRPr="00A62077">
              <w:rPr>
                <w:b/>
                <w:bCs/>
                <w:i/>
                <w:iCs/>
              </w:rPr>
              <w:t>θα πρέπει</w:t>
            </w:r>
            <w:r w:rsidRPr="00A62077">
              <w:t xml:space="preserve"> να αξιολογούν τις αιτήσεις στο πλαίσιο διαδικασίας στα σύνορα όταν ο αιτών συνιστά κίνδυνο για την εθνική ασφάλεια</w:t>
            </w:r>
            <w:r w:rsidRPr="00A62077">
              <w:rPr>
                <w:b/>
                <w:bCs/>
                <w:i/>
                <w:iCs/>
              </w:rPr>
              <w:t xml:space="preserve">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w:t>
            </w:r>
            <w:r w:rsidRPr="00A62077">
              <w:t xml:space="preserve">. Σε άλλες περιπτώσεις, όπως όταν ο αιτών </w:t>
            </w:r>
            <w:r w:rsidRPr="00A62077">
              <w:lastRenderedPageBreak/>
              <w:t>προέρχεται από ασφαλή χώρα καταγωγής ή ασφαλή τρίτη χώρα, η</w:t>
            </w:r>
            <w:r w:rsidRPr="00A62077">
              <w:rPr>
                <w:b/>
                <w:bCs/>
                <w:i/>
                <w:iCs/>
              </w:rPr>
              <w:t xml:space="preserve"> χρήση της διαδικασίας</w:t>
            </w:r>
            <w:r w:rsidRPr="00A62077">
              <w:t xml:space="preserve"> στα σύνορα </w:t>
            </w:r>
            <w:r w:rsidRPr="00A62077">
              <w:rPr>
                <w:b/>
                <w:bCs/>
                <w:i/>
                <w:iCs/>
              </w:rPr>
              <w:t>θα πρέπει να είναι προαιρετική για τα κράτη μέλη</w:t>
            </w:r>
            <w:r w:rsidRPr="00A62077">
              <w:t>.</w:t>
            </w:r>
          </w:p>
        </w:tc>
        <w:tc>
          <w:tcPr>
            <w:tcW w:w="4876" w:type="dxa"/>
            <w:hideMark/>
          </w:tcPr>
          <w:p w14:paraId="07B2764A" w14:textId="77777777" w:rsidR="00A62077" w:rsidRPr="00A62077" w:rsidRDefault="00A62077" w:rsidP="007F2CA3">
            <w:pPr>
              <w:pStyle w:val="Normal6a"/>
            </w:pPr>
            <w:r w:rsidRPr="00A62077">
              <w:lastRenderedPageBreak/>
              <w:t>(40β)</w:t>
            </w:r>
            <w:r w:rsidRPr="00A62077">
              <w:tab/>
              <w:t xml:space="preserve">Τα κράτη μέλη </w:t>
            </w:r>
            <w:r w:rsidRPr="00A62077">
              <w:rPr>
                <w:b/>
                <w:bCs/>
                <w:i/>
                <w:iCs/>
              </w:rPr>
              <w:t>μπορούν</w:t>
            </w:r>
            <w:r w:rsidRPr="00A62077">
              <w:t xml:space="preserve"> να αξιολογούν τις αιτήσεις στο πλαίσιο διαδικασίας στα σύνορα όταν ο αιτών συνιστά κίνδυνο για την εθνική ασφάλεια. Σε άλλες περιπτώσεις, όπως όταν ο αιτών προέρχεται από ασφαλή χώρα καταγωγής ή ασφαλή τρίτη χώρα, </w:t>
            </w:r>
            <w:r w:rsidRPr="00A62077">
              <w:rPr>
                <w:b/>
                <w:bCs/>
                <w:i/>
                <w:iCs/>
              </w:rPr>
              <w:t>τα κράτη μέλη δεν θα πρέπει να εφαρμόζουν διαδικασία στα σύνορα</w:t>
            </w:r>
            <w:r w:rsidRPr="00A62077">
              <w:t>.</w:t>
            </w:r>
            <w:r w:rsidRPr="00A62077">
              <w:rPr>
                <w:b/>
                <w:i/>
              </w:rPr>
              <w:t xml:space="preserve"> Όταν εφαρμόζουν τη διαδικασία στα σύνορα, τα κράτη μέλη δεν μπορούν να εφαρμόζουν ταυτόχρονα την ταχεία διαδικασία ή τη διαδικασία απαράδεκτου. </w:t>
            </w:r>
            <w:r w:rsidRPr="00A62077">
              <w:rPr>
                <w:b/>
                <w:bCs/>
                <w:i/>
                <w:iCs/>
              </w:rPr>
              <w:t>Δεν θα πρέπει να εφαρμόζεται ποτέ η διαδικασία</w:t>
            </w:r>
            <w:r w:rsidRPr="00A62077">
              <w:t xml:space="preserve"> στα σύνορα </w:t>
            </w:r>
            <w:r w:rsidRPr="00A62077">
              <w:rPr>
                <w:b/>
                <w:bCs/>
                <w:i/>
                <w:iCs/>
              </w:rPr>
              <w:t>σε ανηλίκους ή άλλους αιτούντες σε ευάλωτη κατάσταση</w:t>
            </w:r>
            <w:r w:rsidRPr="00A62077">
              <w:t>.</w:t>
            </w:r>
          </w:p>
        </w:tc>
      </w:tr>
    </w:tbl>
    <w:p w14:paraId="507928C9"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31E75EB" w14:textId="77777777" w:rsidR="00A62077" w:rsidRPr="00A62077" w:rsidRDefault="00A62077" w:rsidP="00A62077">
      <w:r>
        <w:rPr>
          <w:rStyle w:val="HideTWBExt"/>
        </w:rPr>
        <w:t>&lt;/Amend&gt;</w:t>
      </w:r>
    </w:p>
    <w:p w14:paraId="5B8592E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107</w:t>
      </w:r>
      <w:r>
        <w:rPr>
          <w:rStyle w:val="HideTWBExt"/>
          <w:b w:val="0"/>
        </w:rPr>
        <w:t>&lt;/NumAm&gt;</w:t>
      </w:r>
    </w:p>
    <w:p w14:paraId="2E60FCD6"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59D06692" w14:textId="77777777" w:rsidR="00A62077" w:rsidRPr="00A62077" w:rsidRDefault="00A62077" w:rsidP="00A62077">
      <w:pPr>
        <w:pStyle w:val="NormalBold"/>
      </w:pPr>
      <w:r>
        <w:rPr>
          <w:rStyle w:val="HideTWBExt"/>
          <w:b w:val="0"/>
        </w:rPr>
        <w:t>&lt;/RepeatBlock-By&gt;</w:t>
      </w:r>
    </w:p>
    <w:p w14:paraId="2AFBDE2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B868CAF"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823E995" w14:textId="77777777" w:rsidTr="007F2CA3">
        <w:trPr>
          <w:trHeight w:val="240"/>
          <w:jc w:val="center"/>
        </w:trPr>
        <w:tc>
          <w:tcPr>
            <w:tcW w:w="9752" w:type="dxa"/>
            <w:gridSpan w:val="2"/>
          </w:tcPr>
          <w:p w14:paraId="13CFDB7C" w14:textId="77777777" w:rsidR="00A62077" w:rsidRPr="00FE2D4D" w:rsidRDefault="00A62077" w:rsidP="007F2CA3"/>
        </w:tc>
      </w:tr>
      <w:tr w:rsidR="00A62077" w:rsidRPr="00FE2D4D" w14:paraId="258AA216" w14:textId="77777777" w:rsidTr="007F2CA3">
        <w:trPr>
          <w:trHeight w:val="240"/>
          <w:jc w:val="center"/>
        </w:trPr>
        <w:tc>
          <w:tcPr>
            <w:tcW w:w="4876" w:type="dxa"/>
            <w:hideMark/>
          </w:tcPr>
          <w:p w14:paraId="04C4C23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B5A62BD" w14:textId="77777777" w:rsidR="00A62077" w:rsidRPr="00FE2D4D" w:rsidRDefault="00A62077" w:rsidP="007F2CA3">
            <w:pPr>
              <w:pStyle w:val="AmColumnHeading"/>
            </w:pPr>
            <w:r w:rsidRPr="00A62077">
              <w:t>Τροπολογία</w:t>
            </w:r>
          </w:p>
        </w:tc>
      </w:tr>
      <w:tr w:rsidR="00A62077" w:rsidRPr="00A62077" w14:paraId="5596D98E" w14:textId="77777777" w:rsidTr="007F2CA3">
        <w:trPr>
          <w:jc w:val="center"/>
        </w:trPr>
        <w:tc>
          <w:tcPr>
            <w:tcW w:w="4876" w:type="dxa"/>
            <w:hideMark/>
          </w:tcPr>
          <w:p w14:paraId="5278ED06" w14:textId="77777777" w:rsidR="00A62077" w:rsidRPr="00FE2D4D" w:rsidRDefault="00A62077" w:rsidP="007F2CA3">
            <w:pPr>
              <w:pStyle w:val="Normal6a"/>
            </w:pPr>
            <w:r w:rsidRPr="00A62077">
              <w:t>(40β)</w:t>
            </w:r>
            <w:r w:rsidRPr="00A62077">
              <w:tab/>
              <w:t xml:space="preserve">Τα κράτη μέλη </w:t>
            </w:r>
            <w:r w:rsidRPr="00A62077">
              <w:rPr>
                <w:b/>
                <w:bCs/>
                <w:i/>
                <w:iCs/>
              </w:rPr>
              <w:t>θα πρέπει</w:t>
            </w:r>
            <w:r w:rsidRPr="00A62077">
              <w:t xml:space="preserve"> να αξιολογούν τις αιτήσεις στο πλαίσιο διαδικασίας στα σύνορα όταν ο αιτών συνιστά κίνδυνο για την εθνική ασφάλεια </w:t>
            </w:r>
            <w:r w:rsidRPr="00A62077">
              <w:rPr>
                <w:b/>
                <w:bCs/>
                <w:i/>
                <w:iCs/>
              </w:rPr>
              <w:t>ή τη δημόσια τάξη, όταν</w:t>
            </w:r>
            <w:r w:rsidRPr="00A62077">
              <w:t xml:space="preserve"> </w:t>
            </w:r>
            <w:r w:rsidRPr="00A62077">
              <w:rPr>
                <w:b/>
                <w:bCs/>
                <w:i/>
                <w:iCs/>
              </w:rPr>
              <w:t>ο</w:t>
            </w:r>
            <w:r w:rsidRPr="00A62077">
              <w:t xml:space="preserve"> αιτών </w:t>
            </w:r>
            <w:r w:rsidRPr="00A62077">
              <w:rPr>
                <w:b/>
                <w:bCs/>
                <w:i/>
                <w:iCs/>
              </w:rPr>
              <w:t>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w:t>
            </w:r>
            <w:r w:rsidRPr="00A62077">
              <w:t xml:space="preserve"> </w:t>
            </w:r>
            <w:r w:rsidRPr="00A62077">
              <w:rPr>
                <w:b/>
                <w:bCs/>
                <w:i/>
                <w:iCs/>
              </w:rPr>
              <w:t>στην</w:t>
            </w:r>
            <w:r w:rsidRPr="00A62077">
              <w:t xml:space="preserve"> απόφαση</w:t>
            </w:r>
            <w:r w:rsidRPr="00A62077">
              <w:rPr>
                <w:b/>
                <w:bCs/>
                <w:i/>
                <w:iCs/>
              </w:rPr>
              <w:t>, και όταν είναι πιθανό η αίτηση να είναι αβάσιμη επειδή</w:t>
            </w:r>
            <w:r w:rsidRPr="00A62077">
              <w:t xml:space="preserve"> ο αιτών </w:t>
            </w:r>
            <w:r w:rsidRPr="00A62077">
              <w:rPr>
                <w:b/>
                <w:bCs/>
                <w:i/>
                <w:iCs/>
              </w:rPr>
              <w:t>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w:t>
            </w:r>
            <w:r w:rsidRPr="00A62077">
              <w:t>.</w:t>
            </w:r>
            <w:r w:rsidRPr="00A62077">
              <w:rPr>
                <w:b/>
                <w:i/>
              </w:rPr>
              <w:t xml:space="preserve"> </w:t>
            </w:r>
            <w:r w:rsidRPr="00A62077">
              <w:t xml:space="preserve">Σε </w:t>
            </w:r>
            <w:r w:rsidRPr="00A62077">
              <w:rPr>
                <w:b/>
                <w:bCs/>
                <w:i/>
                <w:iCs/>
              </w:rPr>
              <w:t>άλλες</w:t>
            </w:r>
            <w:r w:rsidRPr="00A62077">
              <w:t xml:space="preserve"> περιπτώσεις</w:t>
            </w:r>
            <w:r w:rsidRPr="00A62077">
              <w:rPr>
                <w:b/>
                <w:bCs/>
                <w:i/>
                <w:iCs/>
              </w:rPr>
              <w:t>, όπως όταν</w:t>
            </w:r>
            <w:r w:rsidRPr="00A62077">
              <w:t xml:space="preserve"> ο αιτών προέρχεται από ασφαλή χώρα καταγωγής ή ασφαλή τρίτη χώρα, η</w:t>
            </w:r>
            <w:r w:rsidRPr="00A62077">
              <w:rPr>
                <w:b/>
                <w:bCs/>
                <w:i/>
                <w:iCs/>
              </w:rPr>
              <w:t xml:space="preserve"> χρήση της διαδικασίας</w:t>
            </w:r>
            <w:r w:rsidRPr="00A62077">
              <w:t xml:space="preserve"> στα σύνορα θα πρέπει να </w:t>
            </w:r>
            <w:r w:rsidRPr="00A62077">
              <w:rPr>
                <w:b/>
                <w:bCs/>
                <w:i/>
                <w:iCs/>
              </w:rPr>
              <w:t>είναι προαιρετική για τα κράτη μέλη</w:t>
            </w:r>
            <w:r w:rsidRPr="00A62077">
              <w:t>.</w:t>
            </w:r>
          </w:p>
        </w:tc>
        <w:tc>
          <w:tcPr>
            <w:tcW w:w="4876" w:type="dxa"/>
            <w:hideMark/>
          </w:tcPr>
          <w:p w14:paraId="0429E084" w14:textId="77777777" w:rsidR="00A62077" w:rsidRPr="00A62077" w:rsidRDefault="00A62077" w:rsidP="007F2CA3">
            <w:pPr>
              <w:pStyle w:val="Normal6a"/>
            </w:pPr>
            <w:r w:rsidRPr="00A62077">
              <w:t>(40β)</w:t>
            </w:r>
            <w:r w:rsidRPr="00A62077">
              <w:tab/>
              <w:t xml:space="preserve">Τα κράτη μέλη </w:t>
            </w:r>
            <w:r w:rsidRPr="00A62077">
              <w:rPr>
                <w:b/>
                <w:bCs/>
                <w:i/>
                <w:iCs/>
              </w:rPr>
              <w:t>μπορούν</w:t>
            </w:r>
            <w:r w:rsidRPr="00A62077">
              <w:t xml:space="preserve"> να αξιολογούν τις αιτήσεις στο πλαίσιο διαδικασίας στα σύνορα όταν ο αιτών συνιστά κίνδυνο για την εθνική ασφάλεια. </w:t>
            </w:r>
            <w:r w:rsidRPr="00A62077">
              <w:rPr>
                <w:b/>
                <w:bCs/>
                <w:i/>
                <w:iCs/>
              </w:rPr>
              <w:t>Ο</w:t>
            </w:r>
            <w:r w:rsidRPr="00A62077">
              <w:t xml:space="preserve"> αιτών </w:t>
            </w:r>
            <w:r w:rsidRPr="00A62077">
              <w:rPr>
                <w:b/>
                <w:bCs/>
                <w:i/>
                <w:iCs/>
              </w:rPr>
              <w:t>θα πρέπει να μπορεί να αμφισβητήσει αυτήν την</w:t>
            </w:r>
            <w:r w:rsidRPr="00A62077">
              <w:t xml:space="preserve"> απόφαση </w:t>
            </w:r>
            <w:r w:rsidRPr="00A62077">
              <w:rPr>
                <w:b/>
                <w:bCs/>
                <w:i/>
                <w:iCs/>
              </w:rPr>
              <w:t>και ο νόμιμος εκπρόσωπός του θα πρέπει να μπορεί να έχει πρόσβαση στα βασικά στοιχεία από τα αρχεία του, προκειμένου να διασφαλιστεί ότι</w:t>
            </w:r>
            <w:r w:rsidRPr="00A62077">
              <w:t xml:space="preserve"> ο αιτών </w:t>
            </w:r>
            <w:r w:rsidRPr="00A62077">
              <w:rPr>
                <w:b/>
                <w:bCs/>
                <w:i/>
                <w:iCs/>
              </w:rPr>
              <w:t>έχει το δικαίωμα πραγματικής προσφυγής</w:t>
            </w:r>
            <w:r w:rsidRPr="00A62077">
              <w:t>.</w:t>
            </w:r>
            <w:r w:rsidRPr="00A62077">
              <w:rPr>
                <w:b/>
                <w:i/>
              </w:rPr>
              <w:t xml:space="preserve"> </w:t>
            </w:r>
            <w:r w:rsidRPr="00A62077">
              <w:t xml:space="preserve">Σε περιπτώσεις </w:t>
            </w:r>
            <w:r w:rsidRPr="00A62077">
              <w:rPr>
                <w:b/>
                <w:bCs/>
                <w:i/>
                <w:iCs/>
              </w:rPr>
              <w:t>που, κατά την αξιολόγηση του κράτους μέλους,</w:t>
            </w:r>
            <w:r w:rsidRPr="00A62077">
              <w:t xml:space="preserve"> ο αιτών προέρχεται από ασφαλή χώρα καταγωγής ή ασφαλή τρίτη χώρα, η </w:t>
            </w:r>
            <w:r w:rsidRPr="00A62077">
              <w:rPr>
                <w:b/>
                <w:bCs/>
                <w:i/>
                <w:iCs/>
              </w:rPr>
              <w:t>διαδικασία</w:t>
            </w:r>
            <w:r w:rsidRPr="00A62077">
              <w:t xml:space="preserve"> στα σύνορα </w:t>
            </w:r>
            <w:r w:rsidRPr="00A62077">
              <w:rPr>
                <w:b/>
                <w:bCs/>
                <w:i/>
                <w:iCs/>
              </w:rPr>
              <w:t>δεν</w:t>
            </w:r>
            <w:r w:rsidRPr="00A62077">
              <w:t xml:space="preserve"> θα πρέπει να </w:t>
            </w:r>
            <w:r w:rsidRPr="00A62077">
              <w:rPr>
                <w:b/>
                <w:bCs/>
                <w:i/>
                <w:iCs/>
              </w:rPr>
              <w:t>εφαρμόζεται από το κράτος μέλος</w:t>
            </w:r>
            <w:r w:rsidRPr="00A62077">
              <w:t>.</w:t>
            </w:r>
            <w:r w:rsidRPr="00A62077">
              <w:rPr>
                <w:b/>
                <w:i/>
              </w:rPr>
              <w:t xml:space="preserve"> </w:t>
            </w:r>
            <w:r w:rsidRPr="00A62077">
              <w:rPr>
                <w:b/>
                <w:bCs/>
                <w:i/>
                <w:iCs/>
              </w:rPr>
              <w:t>Δεν θα πρέπει να εφαρμόζεται ποτέ η διαδικασία</w:t>
            </w:r>
            <w:r w:rsidRPr="00A62077">
              <w:t xml:space="preserve"> στα σύνορα </w:t>
            </w:r>
            <w:r w:rsidRPr="00A62077">
              <w:rPr>
                <w:b/>
                <w:bCs/>
                <w:i/>
                <w:iCs/>
              </w:rPr>
              <w:t>σε ανηλίκους ή άλλους αιτούντες σε ευάλωτη κατάσταση</w:t>
            </w:r>
            <w:r w:rsidRPr="00A62077">
              <w:t>.</w:t>
            </w:r>
          </w:p>
        </w:tc>
      </w:tr>
    </w:tbl>
    <w:p w14:paraId="1724FFDE"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178B4FB" w14:textId="77777777" w:rsidR="00A62077" w:rsidRPr="00A62077" w:rsidRDefault="00A62077" w:rsidP="00A62077">
      <w:r>
        <w:rPr>
          <w:rStyle w:val="HideTWBExt"/>
        </w:rPr>
        <w:t>&lt;/Amend&gt;</w:t>
      </w:r>
    </w:p>
    <w:p w14:paraId="1D31A55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108</w:t>
      </w:r>
      <w:r>
        <w:rPr>
          <w:rStyle w:val="HideTWBExt"/>
          <w:b w:val="0"/>
        </w:rPr>
        <w:t>&lt;/NumAm&gt;</w:t>
      </w:r>
    </w:p>
    <w:p w14:paraId="14A0D3EC" w14:textId="77777777" w:rsidR="00A62077" w:rsidRPr="00A62077" w:rsidRDefault="00A62077" w:rsidP="00A62077">
      <w:pPr>
        <w:pStyle w:val="NormalBold"/>
      </w:pPr>
      <w:r>
        <w:rPr>
          <w:rStyle w:val="HideTWBExt"/>
          <w:b w:val="0"/>
        </w:rPr>
        <w:t>&lt;RepeatBlock-By&gt;&lt;Members&gt;</w:t>
      </w:r>
      <w:r w:rsidRPr="00A62077">
        <w:t>Assita Kanko</w:t>
      </w:r>
      <w:r>
        <w:rPr>
          <w:rStyle w:val="HideTWBExt"/>
          <w:b w:val="0"/>
        </w:rPr>
        <w:t>&lt;/Members&gt;</w:t>
      </w:r>
    </w:p>
    <w:p w14:paraId="78EECBFD" w14:textId="77777777" w:rsidR="00A62077" w:rsidRPr="00A62077" w:rsidRDefault="00A62077" w:rsidP="00A62077">
      <w:pPr>
        <w:pStyle w:val="NormalBold"/>
      </w:pPr>
      <w:r>
        <w:rPr>
          <w:rStyle w:val="HideTWBExt"/>
          <w:b w:val="0"/>
        </w:rPr>
        <w:t>&lt;/RepeatBlock-By&gt;</w:t>
      </w:r>
    </w:p>
    <w:p w14:paraId="7C149F25"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3E2A408F"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B8439DA" w14:textId="77777777" w:rsidTr="007F2CA3">
        <w:trPr>
          <w:trHeight w:val="240"/>
          <w:jc w:val="center"/>
        </w:trPr>
        <w:tc>
          <w:tcPr>
            <w:tcW w:w="9752" w:type="dxa"/>
            <w:gridSpan w:val="2"/>
          </w:tcPr>
          <w:p w14:paraId="75FB7A00" w14:textId="77777777" w:rsidR="00A62077" w:rsidRPr="00FE2D4D" w:rsidRDefault="00A62077" w:rsidP="007F2CA3"/>
        </w:tc>
      </w:tr>
      <w:tr w:rsidR="00A62077" w:rsidRPr="00FE2D4D" w14:paraId="0D827880" w14:textId="77777777" w:rsidTr="007F2CA3">
        <w:trPr>
          <w:trHeight w:val="240"/>
          <w:jc w:val="center"/>
        </w:trPr>
        <w:tc>
          <w:tcPr>
            <w:tcW w:w="4876" w:type="dxa"/>
            <w:hideMark/>
          </w:tcPr>
          <w:p w14:paraId="2AAC30B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AD6CCFB" w14:textId="77777777" w:rsidR="00A62077" w:rsidRPr="00FE2D4D" w:rsidRDefault="00A62077" w:rsidP="007F2CA3">
            <w:pPr>
              <w:pStyle w:val="AmColumnHeading"/>
            </w:pPr>
            <w:r w:rsidRPr="00A62077">
              <w:t>Τροπολογία</w:t>
            </w:r>
          </w:p>
        </w:tc>
      </w:tr>
      <w:tr w:rsidR="00A62077" w:rsidRPr="00A62077" w14:paraId="0301E2F1" w14:textId="77777777" w:rsidTr="007F2CA3">
        <w:trPr>
          <w:jc w:val="center"/>
        </w:trPr>
        <w:tc>
          <w:tcPr>
            <w:tcW w:w="4876" w:type="dxa"/>
            <w:hideMark/>
          </w:tcPr>
          <w:p w14:paraId="61558CA2" w14:textId="77777777" w:rsidR="00A62077" w:rsidRPr="00FE2D4D" w:rsidRDefault="00A62077" w:rsidP="007F2CA3">
            <w:pPr>
              <w:pStyle w:val="Normal6a"/>
            </w:pPr>
            <w:r w:rsidRPr="00A62077">
              <w:t>(40β)</w:t>
            </w:r>
            <w:r w:rsidRPr="00A62077">
              <w:tab/>
              <w:t>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c>
          <w:tcPr>
            <w:tcW w:w="4876" w:type="dxa"/>
            <w:hideMark/>
          </w:tcPr>
          <w:p w14:paraId="2A00FD4B" w14:textId="77777777" w:rsidR="00A62077" w:rsidRPr="00A62077" w:rsidRDefault="00A62077" w:rsidP="007F2CA3">
            <w:pPr>
              <w:pStyle w:val="Normal6a"/>
            </w:pPr>
            <w:r w:rsidRPr="00A62077">
              <w:t>(40β)</w:t>
            </w:r>
            <w:r w:rsidRPr="00A62077">
              <w:tab/>
              <w:t>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20 %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w:t>
            </w:r>
            <w:r w:rsidRPr="00A62077">
              <w:rPr>
                <w:b/>
                <w:bCs/>
                <w:i/>
                <w:iCs/>
              </w:rPr>
              <w:t>, όπως ορίζεται από το εν λόγω κράτος μέλος ή την Ένωση,</w:t>
            </w:r>
            <w:r w:rsidRPr="00A62077">
              <w:t xml:space="preserve"> η χρήση της διαδικασίας στα σύνορα θα πρέπει να είναι προαιρετική για τα κράτη μέλη.</w:t>
            </w:r>
          </w:p>
        </w:tc>
      </w:tr>
    </w:tbl>
    <w:p w14:paraId="7A6BEFF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9E1F4AF" w14:textId="77777777" w:rsidR="00A62077" w:rsidRPr="00A62077" w:rsidRDefault="00A62077" w:rsidP="00A62077">
      <w:r>
        <w:rPr>
          <w:rStyle w:val="HideTWBExt"/>
        </w:rPr>
        <w:t>&lt;/Amend&gt;</w:t>
      </w:r>
    </w:p>
    <w:p w14:paraId="70DAC67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109</w:t>
      </w:r>
      <w:r>
        <w:rPr>
          <w:rStyle w:val="HideTWBExt"/>
          <w:b w:val="0"/>
        </w:rPr>
        <w:t>&lt;/NumAm&gt;</w:t>
      </w:r>
    </w:p>
    <w:p w14:paraId="13FC5404"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522FEB4E" w14:textId="77777777" w:rsidR="00A62077" w:rsidRPr="00A62077" w:rsidRDefault="00A62077" w:rsidP="00A62077">
      <w:pPr>
        <w:pStyle w:val="NormalBold"/>
      </w:pPr>
      <w:r>
        <w:rPr>
          <w:rStyle w:val="HideTWBExt"/>
          <w:b w:val="0"/>
        </w:rPr>
        <w:t>&lt;/RepeatBlock-By&gt;</w:t>
      </w:r>
    </w:p>
    <w:p w14:paraId="1362DE9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302E741" w14:textId="77777777" w:rsidR="00A62077" w:rsidRPr="00A62077" w:rsidRDefault="00A62077" w:rsidP="00A62077">
      <w:pPr>
        <w:pStyle w:val="NormalBold"/>
      </w:pPr>
      <w:r>
        <w:rPr>
          <w:rStyle w:val="HideTWBExt"/>
          <w:b w:val="0"/>
        </w:rPr>
        <w:t>&lt;Article&gt;</w:t>
      </w:r>
      <w:r w:rsidRPr="00A62077">
        <w:t xml:space="preserve"> 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855C4E3" w14:textId="77777777" w:rsidTr="007F2CA3">
        <w:trPr>
          <w:trHeight w:val="240"/>
          <w:jc w:val="center"/>
        </w:trPr>
        <w:tc>
          <w:tcPr>
            <w:tcW w:w="9752" w:type="dxa"/>
            <w:gridSpan w:val="2"/>
          </w:tcPr>
          <w:p w14:paraId="316E87A0" w14:textId="77777777" w:rsidR="00A62077" w:rsidRPr="00FE2D4D" w:rsidRDefault="00A62077" w:rsidP="007F2CA3"/>
        </w:tc>
      </w:tr>
      <w:tr w:rsidR="00A62077" w:rsidRPr="00FE2D4D" w14:paraId="23E9479B" w14:textId="77777777" w:rsidTr="007F2CA3">
        <w:trPr>
          <w:trHeight w:val="240"/>
          <w:jc w:val="center"/>
        </w:trPr>
        <w:tc>
          <w:tcPr>
            <w:tcW w:w="4876" w:type="dxa"/>
            <w:hideMark/>
          </w:tcPr>
          <w:p w14:paraId="0D6F286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C6E0601" w14:textId="77777777" w:rsidR="00A62077" w:rsidRPr="00FE2D4D" w:rsidRDefault="00A62077" w:rsidP="007F2CA3">
            <w:pPr>
              <w:pStyle w:val="AmColumnHeading"/>
            </w:pPr>
            <w:r w:rsidRPr="00A62077">
              <w:t>Τροπολογία</w:t>
            </w:r>
          </w:p>
        </w:tc>
      </w:tr>
      <w:tr w:rsidR="00A62077" w:rsidRPr="00A62077" w14:paraId="754ACB22" w14:textId="77777777" w:rsidTr="007F2CA3">
        <w:trPr>
          <w:jc w:val="center"/>
        </w:trPr>
        <w:tc>
          <w:tcPr>
            <w:tcW w:w="4876" w:type="dxa"/>
            <w:hideMark/>
          </w:tcPr>
          <w:p w14:paraId="476CC6DF" w14:textId="77777777" w:rsidR="00A62077" w:rsidRPr="00FE2D4D" w:rsidRDefault="00A62077" w:rsidP="007F2CA3">
            <w:pPr>
              <w:pStyle w:val="Normal6a"/>
            </w:pPr>
            <w:r w:rsidRPr="00A62077">
              <w:t>(40β)</w:t>
            </w:r>
            <w:r w:rsidRPr="00A62077">
              <w:tab/>
              <w:t xml:space="preserve">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w:t>
            </w:r>
            <w:r w:rsidRPr="00A62077">
              <w:lastRenderedPageBreak/>
              <w:t xml:space="preserve">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w:t>
            </w:r>
            <w:r w:rsidRPr="00A62077">
              <w:rPr>
                <w:b/>
                <w:i/>
              </w:rPr>
              <w:t>20 %</w:t>
            </w:r>
            <w:r w:rsidRPr="00A62077">
              <w:t xml:space="preserve">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c>
          <w:tcPr>
            <w:tcW w:w="4876" w:type="dxa"/>
            <w:hideMark/>
          </w:tcPr>
          <w:p w14:paraId="33163061" w14:textId="77777777" w:rsidR="00A62077" w:rsidRPr="00A62077" w:rsidRDefault="00A62077" w:rsidP="007F2CA3">
            <w:pPr>
              <w:pStyle w:val="Normal6a"/>
            </w:pPr>
            <w:r w:rsidRPr="00A62077">
              <w:lastRenderedPageBreak/>
              <w:t>(40β)</w:t>
            </w:r>
            <w:r w:rsidRPr="00A62077">
              <w:tab/>
              <w:t xml:space="preserve">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w:t>
            </w:r>
            <w:r w:rsidRPr="00A62077">
              <w:lastRenderedPageBreak/>
              <w:t xml:space="preserve">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w:t>
            </w:r>
            <w:r w:rsidRPr="00A62077">
              <w:rPr>
                <w:b/>
                <w:i/>
              </w:rPr>
              <w:t>40 %</w:t>
            </w:r>
            <w:r w:rsidRPr="00A62077">
              <w:t xml:space="preserve"> επί του συνολικού αριθμού των 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r>
    </w:tbl>
    <w:p w14:paraId="515FC5A5"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622E332A" w14:textId="77777777" w:rsidR="00A62077" w:rsidRPr="00A62077" w:rsidRDefault="00A62077" w:rsidP="00A62077">
      <w:r>
        <w:rPr>
          <w:rStyle w:val="HideTWBExt"/>
        </w:rPr>
        <w:t>&lt;/Amend&gt;</w:t>
      </w:r>
    </w:p>
    <w:p w14:paraId="28033BC0"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110</w:t>
      </w:r>
      <w:r>
        <w:rPr>
          <w:rStyle w:val="HideTWBExt"/>
          <w:b w:val="0"/>
        </w:rPr>
        <w:t>&lt;/NumAm&gt;</w:t>
      </w:r>
    </w:p>
    <w:p w14:paraId="1F17FB2F" w14:textId="77777777" w:rsidR="00A62077" w:rsidRPr="00A62077" w:rsidRDefault="00A62077" w:rsidP="00A62077">
      <w:pPr>
        <w:pStyle w:val="NormalBold"/>
      </w:pPr>
      <w:r>
        <w:rPr>
          <w:rStyle w:val="HideTWBExt"/>
          <w:b w:val="0"/>
        </w:rPr>
        <w:t>&lt;RepeatBlock-By&gt;&lt;Members&gt;</w:t>
      </w:r>
      <w:r w:rsidRPr="00A62077">
        <w:t>Jadwiga Wiśniewska, Patryk Jaki</w:t>
      </w:r>
      <w:r>
        <w:rPr>
          <w:rStyle w:val="HideTWBExt"/>
          <w:b w:val="0"/>
        </w:rPr>
        <w:t>&lt;/Members&gt;</w:t>
      </w:r>
    </w:p>
    <w:p w14:paraId="760C0A05" w14:textId="77777777" w:rsidR="00A62077" w:rsidRPr="00A62077" w:rsidRDefault="00A62077" w:rsidP="00A62077">
      <w:pPr>
        <w:pStyle w:val="NormalBold"/>
      </w:pPr>
      <w:r>
        <w:rPr>
          <w:rStyle w:val="HideTWBExt"/>
          <w:b w:val="0"/>
        </w:rPr>
        <w:t>&lt;/RepeatBlock-By&gt;</w:t>
      </w:r>
    </w:p>
    <w:p w14:paraId="46E95AC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14B5830" w14:textId="77777777" w:rsidR="00A62077" w:rsidRPr="00A62077" w:rsidRDefault="00A62077" w:rsidP="00A62077">
      <w:pPr>
        <w:pStyle w:val="NormalBold"/>
      </w:pPr>
      <w:r>
        <w:rPr>
          <w:rStyle w:val="HideTWBExt"/>
          <w:b w:val="0"/>
        </w:rPr>
        <w:t>&lt;Article&gt;</w:t>
      </w:r>
      <w:r w:rsidRPr="00A62077">
        <w:t>Αιτιολογική σκέψη 40β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4E09F2" w14:paraId="30117DD0" w14:textId="77777777" w:rsidTr="007F2CA3">
        <w:trPr>
          <w:trHeight w:val="240"/>
          <w:jc w:val="center"/>
        </w:trPr>
        <w:tc>
          <w:tcPr>
            <w:tcW w:w="9752" w:type="dxa"/>
            <w:gridSpan w:val="2"/>
          </w:tcPr>
          <w:p w14:paraId="4282D426" w14:textId="77777777" w:rsidR="00A62077" w:rsidRPr="004E09F2" w:rsidRDefault="00A62077" w:rsidP="007F2CA3"/>
        </w:tc>
      </w:tr>
      <w:tr w:rsidR="00A62077" w:rsidRPr="004E09F2" w14:paraId="76DFAAD5" w14:textId="77777777" w:rsidTr="007F2CA3">
        <w:trPr>
          <w:trHeight w:val="240"/>
          <w:jc w:val="center"/>
        </w:trPr>
        <w:tc>
          <w:tcPr>
            <w:tcW w:w="4876" w:type="dxa"/>
            <w:hideMark/>
          </w:tcPr>
          <w:p w14:paraId="2A1468DC" w14:textId="77777777" w:rsidR="00A62077" w:rsidRPr="004E09F2" w:rsidRDefault="00A62077" w:rsidP="007F2CA3">
            <w:pPr>
              <w:pStyle w:val="AmColumnHeading"/>
            </w:pPr>
            <w:r w:rsidRPr="00A62077">
              <w:t>Κείμενο που προτείνει η Επιτροπή</w:t>
            </w:r>
          </w:p>
        </w:tc>
        <w:tc>
          <w:tcPr>
            <w:tcW w:w="4876" w:type="dxa"/>
            <w:hideMark/>
          </w:tcPr>
          <w:p w14:paraId="6C0780A8" w14:textId="77777777" w:rsidR="00A62077" w:rsidRPr="004E09F2" w:rsidRDefault="00A62077" w:rsidP="007F2CA3">
            <w:pPr>
              <w:pStyle w:val="AmColumnHeading"/>
            </w:pPr>
            <w:r w:rsidRPr="00A62077">
              <w:t>Τροπολογία</w:t>
            </w:r>
          </w:p>
        </w:tc>
      </w:tr>
      <w:tr w:rsidR="00A62077" w:rsidRPr="00A62077" w14:paraId="0515C120" w14:textId="77777777" w:rsidTr="007F2CA3">
        <w:trPr>
          <w:jc w:val="center"/>
        </w:trPr>
        <w:tc>
          <w:tcPr>
            <w:tcW w:w="4876" w:type="dxa"/>
            <w:hideMark/>
          </w:tcPr>
          <w:p w14:paraId="7DA9ACAE" w14:textId="77777777" w:rsidR="00A62077" w:rsidRPr="004E09F2" w:rsidRDefault="00A62077" w:rsidP="007F2CA3">
            <w:pPr>
              <w:pStyle w:val="Normal6a"/>
            </w:pPr>
            <w:r w:rsidRPr="00A62077">
              <w:t>(40β)</w:t>
            </w:r>
            <w:r w:rsidRPr="00A62077">
              <w:tab/>
              <w:t xml:space="preserve">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w:t>
            </w:r>
            <w:r w:rsidRPr="00A62077">
              <w:rPr>
                <w:b/>
                <w:i/>
              </w:rPr>
              <w:t>20</w:t>
            </w:r>
            <w:r w:rsidRPr="00A62077">
              <w:t xml:space="preserve"> % επί του συνολικού αριθμού των </w:t>
            </w:r>
            <w:r w:rsidRPr="00A62077">
              <w:lastRenderedPageBreak/>
              <w:t>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c>
          <w:tcPr>
            <w:tcW w:w="4876" w:type="dxa"/>
            <w:hideMark/>
          </w:tcPr>
          <w:p w14:paraId="7152806D" w14:textId="77777777" w:rsidR="00A62077" w:rsidRPr="00A62077" w:rsidRDefault="00A62077" w:rsidP="007F2CA3">
            <w:pPr>
              <w:pStyle w:val="Normal6a"/>
            </w:pPr>
            <w:r w:rsidRPr="00A62077">
              <w:lastRenderedPageBreak/>
              <w:t>(40β)</w:t>
            </w:r>
            <w:r w:rsidRPr="00A62077">
              <w:tab/>
              <w:t xml:space="preserve">Τα κράτη μέλη θα πρέπει να αξιολογούν τις αιτήσεις στο πλαίσιο διαδικασίας στα σύνορα όταν ο αιτών συνιστά κίνδυνο για την εθνική ασφάλεια ή τη δημόσια τάξη, όταν ο αιτών έχει παραπλανήσει τις αρχές με την υποβολή ψευδών πληροφοριών ή εγγράφων ή με την απόκρυψη σχετικών πληροφοριών ή εγγράφων όσον αφορά την ταυτότητα ή την ιθαγένειά του, στοιχεία τα οποία θα μπορούσαν να έχουν αρνητικό αντίκτυπο στην απόφαση, και όταν είναι πιθανό η αίτηση να είναι αβάσιμη επειδή ο αιτών έχει υπηκοότητα για την οποία οι αποφάσεις χορήγησης διεθνούς προστασίας είναι χαμηλότερες από το </w:t>
            </w:r>
            <w:r w:rsidRPr="00A62077">
              <w:rPr>
                <w:b/>
                <w:i/>
              </w:rPr>
              <w:t>40</w:t>
            </w:r>
            <w:r w:rsidRPr="00A62077">
              <w:t xml:space="preserve"> % επί του συνολικού αριθμού των </w:t>
            </w:r>
            <w:r w:rsidRPr="00A62077">
              <w:lastRenderedPageBreak/>
              <w:t>αποφάσεων για την εν λόγω τρίτη χώρα. Σε άλλες περιπτώσεις, όπως όταν ο αιτών προέρχεται από ασφαλή χώρα καταγωγής ή ασφαλή τρίτη χώρα, η χρήση της διαδικασίας στα σύνορα θα πρέπει να είναι προαιρετική για τα κράτη μέλη.</w:t>
            </w:r>
          </w:p>
        </w:tc>
      </w:tr>
    </w:tbl>
    <w:p w14:paraId="2E9E8EEA" w14:textId="77777777" w:rsidR="00A62077" w:rsidRPr="00A62077" w:rsidRDefault="00A62077" w:rsidP="00A62077">
      <w:pPr>
        <w:pStyle w:val="AmOrLang"/>
      </w:pPr>
      <w:r w:rsidRPr="00A62077">
        <w:lastRenderedPageBreak/>
        <w:t xml:space="preserve">Or. </w:t>
      </w:r>
      <w:r w:rsidRPr="004E09F2">
        <w:rPr>
          <w:rStyle w:val="HideTWBExt"/>
        </w:rPr>
        <w:t>&lt;Original&gt;</w:t>
      </w:r>
      <w:r w:rsidRPr="00A62077">
        <w:rPr>
          <w:rStyle w:val="HideTWBInt"/>
          <w:rFonts w:eastAsiaTheme="majorEastAsia"/>
        </w:rPr>
        <w:t>{PL}</w:t>
      </w:r>
      <w:r w:rsidRPr="00A62077">
        <w:t>pl</w:t>
      </w:r>
      <w:r w:rsidRPr="004E09F2">
        <w:rPr>
          <w:rStyle w:val="HideTWBExt"/>
        </w:rPr>
        <w:t>&lt;/Original&gt;</w:t>
      </w:r>
    </w:p>
    <w:p w14:paraId="13DD79E2" w14:textId="77777777" w:rsidR="00A62077" w:rsidRPr="00A62077" w:rsidRDefault="00A62077" w:rsidP="00A62077">
      <w:r>
        <w:rPr>
          <w:rStyle w:val="HideTWBExt"/>
        </w:rPr>
        <w:t>&lt;/Amend&gt;</w:t>
      </w:r>
    </w:p>
    <w:p w14:paraId="5CF14B0B"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111</w:t>
      </w:r>
      <w:r>
        <w:rPr>
          <w:rStyle w:val="HideTWBExt"/>
          <w:b w:val="0"/>
        </w:rPr>
        <w:t>&lt;/NumAm&gt;</w:t>
      </w:r>
    </w:p>
    <w:p w14:paraId="2FD8D59D"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2C87C21A" w14:textId="77777777" w:rsidR="00A62077" w:rsidRPr="00A62077" w:rsidRDefault="00A62077" w:rsidP="00A62077">
      <w:pPr>
        <w:pStyle w:val="NormalBold"/>
      </w:pPr>
      <w:r>
        <w:rPr>
          <w:rStyle w:val="HideTWBExt"/>
          <w:b w:val="0"/>
        </w:rPr>
        <w:t>&lt;/RepeatBlock-By&gt;</w:t>
      </w:r>
    </w:p>
    <w:p w14:paraId="6F2E1FA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781636B" w14:textId="77777777" w:rsidR="00A62077" w:rsidRPr="00A62077" w:rsidRDefault="00A62077" w:rsidP="00A62077">
      <w:pPr>
        <w:pStyle w:val="NormalBold"/>
      </w:pPr>
      <w:r>
        <w:rPr>
          <w:rStyle w:val="HideTWBExt"/>
          <w:b w:val="0"/>
        </w:rPr>
        <w:t>&lt;Article&gt;</w:t>
      </w:r>
      <w:r w:rsidRPr="00A62077">
        <w:t>Αιτιολογική σκέψη 40β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A0D3CAE" w14:textId="77777777" w:rsidTr="007F2CA3">
        <w:trPr>
          <w:trHeight w:val="240"/>
          <w:jc w:val="center"/>
        </w:trPr>
        <w:tc>
          <w:tcPr>
            <w:tcW w:w="9752" w:type="dxa"/>
            <w:gridSpan w:val="2"/>
          </w:tcPr>
          <w:p w14:paraId="19CFF596" w14:textId="77777777" w:rsidR="00A62077" w:rsidRPr="00FE2D4D" w:rsidRDefault="00A62077" w:rsidP="007F2CA3"/>
        </w:tc>
      </w:tr>
      <w:tr w:rsidR="00A62077" w:rsidRPr="00FE2D4D" w14:paraId="17163B8E" w14:textId="77777777" w:rsidTr="007F2CA3">
        <w:trPr>
          <w:trHeight w:val="240"/>
          <w:jc w:val="center"/>
        </w:trPr>
        <w:tc>
          <w:tcPr>
            <w:tcW w:w="4876" w:type="dxa"/>
            <w:hideMark/>
          </w:tcPr>
          <w:p w14:paraId="48DDBA1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D393795" w14:textId="77777777" w:rsidR="00A62077" w:rsidRPr="00FE2D4D" w:rsidRDefault="00A62077" w:rsidP="007F2CA3">
            <w:pPr>
              <w:pStyle w:val="AmColumnHeading"/>
            </w:pPr>
            <w:r w:rsidRPr="00A62077">
              <w:t>Τροπολογία</w:t>
            </w:r>
          </w:p>
        </w:tc>
      </w:tr>
      <w:tr w:rsidR="00A62077" w:rsidRPr="00A62077" w14:paraId="1E39E49F" w14:textId="77777777" w:rsidTr="007F2CA3">
        <w:trPr>
          <w:jc w:val="center"/>
        </w:trPr>
        <w:tc>
          <w:tcPr>
            <w:tcW w:w="4876" w:type="dxa"/>
          </w:tcPr>
          <w:p w14:paraId="4AF763C4" w14:textId="77777777" w:rsidR="00A62077" w:rsidRPr="00FE2D4D" w:rsidRDefault="00A62077" w:rsidP="007F2CA3">
            <w:pPr>
              <w:pStyle w:val="Normal6a"/>
            </w:pPr>
          </w:p>
        </w:tc>
        <w:tc>
          <w:tcPr>
            <w:tcW w:w="4876" w:type="dxa"/>
            <w:hideMark/>
          </w:tcPr>
          <w:p w14:paraId="0FBB445A" w14:textId="77777777" w:rsidR="00A62077" w:rsidRPr="00A62077" w:rsidRDefault="00A62077" w:rsidP="007F2CA3">
            <w:pPr>
              <w:pStyle w:val="Normal6a"/>
            </w:pPr>
            <w:r w:rsidRPr="00A62077">
              <w:rPr>
                <w:b/>
                <w:i/>
              </w:rPr>
              <w:t>(40βα)</w:t>
            </w:r>
            <w:r w:rsidRPr="00A62077">
              <w:tab/>
            </w:r>
            <w:r w:rsidRPr="00A62077">
              <w:rPr>
                <w:b/>
                <w:i/>
              </w:rPr>
              <w:t>Κατά τον προσδιορισμό εάν υπάρχει άμεση σύνδεση με παράνομη διέλευση συνόρων με σκοπό την εφαρμογή της διαδικασίας στα σύνορα, τα κράτη μέλη θα πρέπει να εφαρμόζουν μια αυστηρή ερμηνεία και να λαμβάνουν υπόψη τις κατευθυντήριες γραμμές που βρίσκονται στο εγχειρίδιο περί επιστροφής, οι οποίες διευκρινίζουν ότι αυτή η περίπτωση μπορεί να αφορά, για παράδειγμα, τα πρόσωπα που φθάνουν παράτυπα με σκάφη και συλλαμβάνονται κατά την άφιξή τους ή λίγο μετά· τα πρόσωπα που συλλαμβάνονται από την αστυνομία αφού περάσουν παράνομα τη συνοριακή περίφραξη· ή τα πρόσωπα που εισέρχονται παράτυπα στο έδαφος ενός κράτους μέλους εγκαταλείποντας το τρένο ή το λεωφορείο που τους μετέφερε απευθείας εκεί.</w:t>
            </w:r>
          </w:p>
        </w:tc>
      </w:tr>
    </w:tbl>
    <w:p w14:paraId="2E047CE2"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D37AAC3" w14:textId="77777777" w:rsidR="00A62077" w:rsidRPr="00A62077" w:rsidRDefault="00A62077" w:rsidP="00A62077">
      <w:r>
        <w:rPr>
          <w:rStyle w:val="HideTWBExt"/>
        </w:rPr>
        <w:t>&lt;/Amend&gt;</w:t>
      </w:r>
    </w:p>
    <w:p w14:paraId="03E833FA"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112</w:t>
      </w:r>
      <w:r>
        <w:rPr>
          <w:rStyle w:val="HideTWBExt"/>
          <w:b w:val="0"/>
        </w:rPr>
        <w:t>&lt;/NumAm&gt;</w:t>
      </w:r>
    </w:p>
    <w:p w14:paraId="7E1EABD3" w14:textId="77777777" w:rsidR="00A62077" w:rsidRPr="00A62077" w:rsidRDefault="00A62077" w:rsidP="00A62077">
      <w:pPr>
        <w:pStyle w:val="NormalBold"/>
      </w:pPr>
      <w:r>
        <w:rPr>
          <w:rStyle w:val="HideTWBExt"/>
          <w:b w:val="0"/>
        </w:rPr>
        <w:t>&lt;RepeatBlock-By&gt;&lt;Members&gt;</w:t>
      </w:r>
      <w:r w:rsidRPr="00A62077">
        <w:t>Juan Ignacio Zoido Álvarez, Ελισσάβετ Βόζεμπεργκ-Βρυωνίδη, Λουκάς Φουρλάς</w:t>
      </w:r>
      <w:r>
        <w:rPr>
          <w:rStyle w:val="HideTWBExt"/>
          <w:b w:val="0"/>
        </w:rPr>
        <w:t>&lt;/Members&gt;</w:t>
      </w:r>
    </w:p>
    <w:p w14:paraId="79B2ABB8" w14:textId="77777777" w:rsidR="00A62077" w:rsidRPr="00A62077" w:rsidRDefault="00A62077" w:rsidP="00A62077">
      <w:pPr>
        <w:pStyle w:val="NormalBold"/>
      </w:pPr>
      <w:r>
        <w:rPr>
          <w:rStyle w:val="HideTWBExt"/>
          <w:b w:val="0"/>
        </w:rPr>
        <w:t>&lt;/RepeatBlock-By&gt;</w:t>
      </w:r>
    </w:p>
    <w:p w14:paraId="5672AB9A"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082E133B" w14:textId="77777777" w:rsidR="00A62077" w:rsidRPr="00A62077" w:rsidRDefault="00A62077" w:rsidP="00A62077">
      <w:pPr>
        <w:pStyle w:val="NormalBold"/>
      </w:pPr>
      <w:r>
        <w:rPr>
          <w:rStyle w:val="HideTWBExt"/>
          <w:b w:val="0"/>
        </w:rPr>
        <w:t>&lt;Article&gt;</w:t>
      </w:r>
      <w:r w:rsidRPr="00A62077">
        <w:t>Αιτιολογική σκέψη 40β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40B8E4A" w14:textId="77777777" w:rsidTr="007F2CA3">
        <w:trPr>
          <w:trHeight w:val="240"/>
          <w:jc w:val="center"/>
        </w:trPr>
        <w:tc>
          <w:tcPr>
            <w:tcW w:w="9752" w:type="dxa"/>
            <w:gridSpan w:val="2"/>
          </w:tcPr>
          <w:p w14:paraId="6AA48191" w14:textId="77777777" w:rsidR="00A62077" w:rsidRPr="00FE2D4D" w:rsidRDefault="00A62077" w:rsidP="007F2CA3"/>
        </w:tc>
      </w:tr>
      <w:tr w:rsidR="00A62077" w:rsidRPr="00FE2D4D" w14:paraId="4D59E10A" w14:textId="77777777" w:rsidTr="007F2CA3">
        <w:trPr>
          <w:trHeight w:val="240"/>
          <w:jc w:val="center"/>
        </w:trPr>
        <w:tc>
          <w:tcPr>
            <w:tcW w:w="4876" w:type="dxa"/>
            <w:hideMark/>
          </w:tcPr>
          <w:p w14:paraId="0A5E74F8"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4B9F787" w14:textId="77777777" w:rsidR="00A62077" w:rsidRPr="00FE2D4D" w:rsidRDefault="00A62077" w:rsidP="007F2CA3">
            <w:pPr>
              <w:pStyle w:val="AmColumnHeading"/>
            </w:pPr>
            <w:r w:rsidRPr="00A62077">
              <w:t>Τροπολογία</w:t>
            </w:r>
          </w:p>
        </w:tc>
      </w:tr>
      <w:tr w:rsidR="00A62077" w:rsidRPr="00A62077" w14:paraId="65E09972" w14:textId="77777777" w:rsidTr="007F2CA3">
        <w:trPr>
          <w:jc w:val="center"/>
        </w:trPr>
        <w:tc>
          <w:tcPr>
            <w:tcW w:w="4876" w:type="dxa"/>
          </w:tcPr>
          <w:p w14:paraId="0C1B2529" w14:textId="77777777" w:rsidR="00A62077" w:rsidRPr="00FE2D4D" w:rsidRDefault="00A62077" w:rsidP="007F2CA3">
            <w:pPr>
              <w:pStyle w:val="Normal6a"/>
            </w:pPr>
          </w:p>
        </w:tc>
        <w:tc>
          <w:tcPr>
            <w:tcW w:w="4876" w:type="dxa"/>
            <w:hideMark/>
          </w:tcPr>
          <w:p w14:paraId="086D5849" w14:textId="77777777" w:rsidR="00A62077" w:rsidRPr="00A62077" w:rsidRDefault="00A62077" w:rsidP="007F2CA3">
            <w:pPr>
              <w:pStyle w:val="Normal6a"/>
            </w:pPr>
            <w:r w:rsidRPr="00A62077">
              <w:rPr>
                <w:b/>
                <w:i/>
              </w:rPr>
              <w:t>(40βα)</w:t>
            </w:r>
            <w:r w:rsidRPr="00A62077">
              <w:tab/>
            </w:r>
            <w:r w:rsidRPr="00A62077">
              <w:rPr>
                <w:b/>
                <w:i/>
              </w:rPr>
              <w:t>Πριν από την εξέταση της ουσίας μιας αίτησης διεθνούς προστασίας, το κράτος μέλος στο οποίο καταχωρίστηκε η αίτηση θα πρέπει να προσδιορίζει το υπεύθυνο κράτος μέλος δυνάμει του κανονισμού (ΕΕ) αριθ. XXX/XXX [κανονισμός για το άσυλο και τη διαχείριση της μετανάστευσης].</w:t>
            </w:r>
          </w:p>
        </w:tc>
      </w:tr>
    </w:tbl>
    <w:p w14:paraId="746B9BB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F413ACE" w14:textId="77777777" w:rsidR="00A62077" w:rsidRPr="00A62077" w:rsidRDefault="00A62077" w:rsidP="00A62077">
      <w:r>
        <w:rPr>
          <w:rStyle w:val="HideTWBExt"/>
        </w:rPr>
        <w:t>&lt;/Amend&gt;</w:t>
      </w:r>
    </w:p>
    <w:p w14:paraId="03647CB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113</w:t>
      </w:r>
      <w:r>
        <w:rPr>
          <w:rStyle w:val="HideTWBExt"/>
          <w:b w:val="0"/>
        </w:rPr>
        <w:t>&lt;/NumAm&gt;</w:t>
      </w:r>
    </w:p>
    <w:p w14:paraId="4110773B"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2FBADF9C" w14:textId="77777777" w:rsidR="00A62077" w:rsidRPr="00A62077" w:rsidRDefault="00A62077" w:rsidP="00A62077">
      <w:pPr>
        <w:pStyle w:val="NormalBold"/>
      </w:pPr>
      <w:r>
        <w:rPr>
          <w:rStyle w:val="HideTWBExt"/>
          <w:b w:val="0"/>
        </w:rPr>
        <w:t>&lt;/RepeatBlock-By&gt;</w:t>
      </w:r>
    </w:p>
    <w:p w14:paraId="2F2140F5"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9C5D650"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891307D" w14:textId="77777777" w:rsidTr="007F2CA3">
        <w:trPr>
          <w:trHeight w:val="240"/>
          <w:jc w:val="center"/>
        </w:trPr>
        <w:tc>
          <w:tcPr>
            <w:tcW w:w="9752" w:type="dxa"/>
            <w:gridSpan w:val="2"/>
          </w:tcPr>
          <w:p w14:paraId="25BB96B4" w14:textId="77777777" w:rsidR="00A62077" w:rsidRPr="00FE2D4D" w:rsidRDefault="00A62077" w:rsidP="007F2CA3"/>
        </w:tc>
      </w:tr>
      <w:tr w:rsidR="00A62077" w:rsidRPr="00FE2D4D" w14:paraId="3ED60125" w14:textId="77777777" w:rsidTr="007F2CA3">
        <w:trPr>
          <w:trHeight w:val="240"/>
          <w:jc w:val="center"/>
        </w:trPr>
        <w:tc>
          <w:tcPr>
            <w:tcW w:w="4876" w:type="dxa"/>
            <w:hideMark/>
          </w:tcPr>
          <w:p w14:paraId="64FDEE9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CB820FA" w14:textId="77777777" w:rsidR="00A62077" w:rsidRPr="00FE2D4D" w:rsidRDefault="00A62077" w:rsidP="007F2CA3">
            <w:pPr>
              <w:pStyle w:val="AmColumnHeading"/>
            </w:pPr>
            <w:r w:rsidRPr="00A62077">
              <w:t>Τροπολογία</w:t>
            </w:r>
          </w:p>
        </w:tc>
      </w:tr>
      <w:tr w:rsidR="00A62077" w:rsidRPr="00A62077" w14:paraId="3F854D67" w14:textId="77777777" w:rsidTr="007F2CA3">
        <w:trPr>
          <w:jc w:val="center"/>
        </w:trPr>
        <w:tc>
          <w:tcPr>
            <w:tcW w:w="4876" w:type="dxa"/>
            <w:hideMark/>
          </w:tcPr>
          <w:p w14:paraId="32F6B8B1" w14:textId="77777777" w:rsidR="00A62077" w:rsidRPr="00FE2D4D" w:rsidRDefault="00A62077" w:rsidP="007F2CA3">
            <w:pPr>
              <w:pStyle w:val="Normal6a"/>
            </w:pPr>
            <w:r w:rsidRPr="00A62077">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w:t>
            </w:r>
            <w:r w:rsidRPr="00A62077">
              <w:rPr>
                <w:b/>
                <w:bCs/>
                <w:i/>
                <w:iCs/>
              </w:rPr>
              <w:t>ή κοντά σ’ αυτά</w:t>
            </w:r>
            <w:r w:rsidRPr="00A62077">
              <w:t xml:space="preserve"> ή στις ζώνες διέλευσης, σύμφωνα με την οδηγία XXX/XXX/ΕΕ [οδηγία για τις συνθήκες υποδοχής]. </w:t>
            </w:r>
            <w:r w:rsidRPr="00A62077">
              <w:rPr>
                <w:b/>
                <w:bCs/>
                <w:i/>
                <w:iCs/>
              </w:rPr>
              <w:t>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στα εξωτερικά σύνορα του εν λόγω κράτους μέλους ή πλησίον αυτών, εφόσον υπάρχουν κατάλληλες εγκαταστάσεις.</w:t>
            </w:r>
            <w:r w:rsidRPr="00A62077">
              <w:t xml:space="preserve"> Τα κράτη μέλη θα πρέπει </w:t>
            </w:r>
            <w:r w:rsidRPr="00A62077">
              <w:rPr>
                <w:b/>
                <w:bCs/>
                <w:i/>
                <w:iCs/>
              </w:rPr>
              <w:t>να</w:t>
            </w:r>
            <w:r w:rsidRPr="00A62077">
              <w:t xml:space="preserve"> </w:t>
            </w:r>
            <w:r w:rsidRPr="00A62077">
              <w:rPr>
                <w:b/>
                <w:bCs/>
                <w:i/>
                <w:iCs/>
              </w:rPr>
              <w:t xml:space="preserve">διατηρούν τη διακριτική ευχέρεια να αποφασίζουν σε ποιες συγκεκριμένες τοποθεσίες στα εξωτερικά σύνορα θα πρέπει να </w:t>
            </w:r>
            <w:r w:rsidRPr="00A62077">
              <w:rPr>
                <w:b/>
                <w:bCs/>
                <w:i/>
                <w:iCs/>
              </w:rPr>
              <w:lastRenderedPageBreak/>
              <w:t>δημιουργηθούν τέτοιες εγκαταστάσεις.</w:t>
            </w:r>
            <w:r w:rsidRPr="00A62077">
              <w:rPr>
                <w:b/>
                <w:i/>
              </w:rPr>
              <w:t xml:space="preserve"> </w:t>
            </w:r>
            <w:r w:rsidRPr="00A62077">
              <w:rPr>
                <w:b/>
                <w:bCs/>
                <w:i/>
                <w:iCs/>
              </w:rPr>
              <w:t>Ωστόσο, τα κράτη μέλη θα πρέπει να επιδιώκουν να περιορίζεται η ανάγκη μεταφοράς των αιτούντων για τον σκοπό αυτό και</w:t>
            </w:r>
            <w:r w:rsidRPr="00A62077">
              <w:t>, ως εκ τούτου, να στοχεύουν στη δημιουργία τέτοιων εγκαταστάσεων με επαρκή χωρητικότητα στα σημεία συνοριακής διέλευσης</w:t>
            </w:r>
            <w:r w:rsidRPr="00A62077">
              <w:rPr>
                <w:b/>
                <w:bCs/>
                <w:i/>
                <w:iCs/>
              </w:rPr>
              <w:t>,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w:t>
            </w:r>
            <w:r w:rsidRPr="00A62077">
              <w:t xml:space="preserve"> Θα πρέπει να κοινοποιούν στην Επιτροπή </w:t>
            </w:r>
            <w:r w:rsidRPr="00A62077">
              <w:rPr>
                <w:b/>
                <w:bCs/>
                <w:i/>
                <w:iCs/>
              </w:rPr>
              <w:t>τις συγκεκριμένες τοποθεσίες στα εξωτερικά σύνορα,</w:t>
            </w:r>
            <w:r w:rsidRPr="00A62077">
              <w:t xml:space="preserve"> τις ζώνες διέλευσης </w:t>
            </w:r>
            <w:r w:rsidRPr="00A62077">
              <w:rPr>
                <w:b/>
                <w:bCs/>
                <w:i/>
                <w:iCs/>
              </w:rPr>
              <w:t>ή κοντά στα εξωτερικά σύνορα</w:t>
            </w:r>
            <w:r w:rsidRPr="00A62077">
              <w:t xml:space="preserve"> όπου θα διεκπεραιώνονται οι διαδικασίες στα σύνορα. </w:t>
            </w:r>
            <w:r w:rsidRPr="00A62077">
              <w:rPr>
                <w:b/>
                <w:i/>
              </w:rPr>
              <w:t>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hideMark/>
          </w:tcPr>
          <w:p w14:paraId="3E182662" w14:textId="77777777" w:rsidR="00A62077" w:rsidRPr="00A62077" w:rsidRDefault="00A62077" w:rsidP="007F2CA3">
            <w:pPr>
              <w:pStyle w:val="Normal6a"/>
            </w:pPr>
            <w:r w:rsidRPr="00A62077">
              <w:lastRenderedPageBreak/>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στις ζώνες διέλευσης, σύμφωνα με την οδηγία XXX/XXX/ΕΕ [οδηγία για τις συνθήκες υποδοχής]. Τα κράτη μέλη θα πρέπει, ως εκ τούτου, να στοχεύουν στη δημιουργία τέτοιων εγκαταστάσεων με επαρκή χωρητικότητα στα σημεία συνοριακής διέλευσης. Θα πρέπει να κοινοποιούν στην Επιτροπή </w:t>
            </w:r>
            <w:r w:rsidRPr="00A62077">
              <w:rPr>
                <w:b/>
                <w:bCs/>
                <w:i/>
                <w:iCs/>
              </w:rPr>
              <w:t>τα συγκεκριμένα συνοριακά σημεία διέλευσης ή</w:t>
            </w:r>
            <w:r w:rsidRPr="00A62077">
              <w:t xml:space="preserve"> τις ζώνες διέλευσης όπου θα διεκπεραιώνονται οι διαδικασίες στα σύνορα.</w:t>
            </w:r>
            <w:r w:rsidRPr="00A62077">
              <w:rPr>
                <w:b/>
                <w:i/>
              </w:rPr>
              <w:t xml:space="preserve"> </w:t>
            </w:r>
          </w:p>
        </w:tc>
      </w:tr>
    </w:tbl>
    <w:p w14:paraId="77F72D0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088343F" w14:textId="77777777" w:rsidR="00A62077" w:rsidRPr="00A62077" w:rsidRDefault="00A62077" w:rsidP="00A62077">
      <w:r>
        <w:rPr>
          <w:rStyle w:val="HideTWBExt"/>
        </w:rPr>
        <w:t>&lt;/Amend&gt;</w:t>
      </w:r>
    </w:p>
    <w:p w14:paraId="4CBDCCB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114</w:t>
      </w:r>
      <w:r>
        <w:rPr>
          <w:rStyle w:val="HideTWBExt"/>
          <w:b w:val="0"/>
        </w:rPr>
        <w:t>&lt;/NumAm&gt;</w:t>
      </w:r>
    </w:p>
    <w:p w14:paraId="2863337E" w14:textId="77777777" w:rsidR="00A62077" w:rsidRPr="00A62077" w:rsidRDefault="00A62077" w:rsidP="00A62077">
      <w:pPr>
        <w:pStyle w:val="NormalBold"/>
      </w:pPr>
      <w:r>
        <w:rPr>
          <w:rStyle w:val="HideTWBExt"/>
          <w:b w:val="0"/>
        </w:rPr>
        <w:t>&lt;RepeatBlock-By&gt;&lt;Members&gt;</w:t>
      </w:r>
      <w:r w:rsidRPr="00A62077">
        <w:t>Jan-Christoph Oetjen, Sophia in 't Veld, Hilde Vautmans, Michal Šimečka</w:t>
      </w:r>
      <w:r>
        <w:rPr>
          <w:rStyle w:val="HideTWBExt"/>
          <w:b w:val="0"/>
        </w:rPr>
        <w:t>&lt;/Members&gt;</w:t>
      </w:r>
    </w:p>
    <w:p w14:paraId="00BB264B" w14:textId="77777777" w:rsidR="00A62077" w:rsidRPr="00A62077" w:rsidRDefault="00A62077" w:rsidP="00A62077">
      <w:pPr>
        <w:pStyle w:val="NormalBold"/>
      </w:pPr>
      <w:r>
        <w:rPr>
          <w:rStyle w:val="HideTWBExt"/>
          <w:b w:val="0"/>
        </w:rPr>
        <w:t>&lt;/RepeatBlock-By&gt;</w:t>
      </w:r>
    </w:p>
    <w:p w14:paraId="26B8C39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934687A"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35E168B" w14:textId="77777777" w:rsidTr="007F2CA3">
        <w:trPr>
          <w:trHeight w:val="240"/>
          <w:jc w:val="center"/>
        </w:trPr>
        <w:tc>
          <w:tcPr>
            <w:tcW w:w="9752" w:type="dxa"/>
            <w:gridSpan w:val="2"/>
          </w:tcPr>
          <w:p w14:paraId="0A98CF87" w14:textId="77777777" w:rsidR="00A62077" w:rsidRPr="00FE2D4D" w:rsidRDefault="00A62077" w:rsidP="007F2CA3"/>
        </w:tc>
      </w:tr>
      <w:tr w:rsidR="00A62077" w:rsidRPr="00FE2D4D" w14:paraId="4AA6E59B" w14:textId="77777777" w:rsidTr="007F2CA3">
        <w:trPr>
          <w:trHeight w:val="240"/>
          <w:jc w:val="center"/>
        </w:trPr>
        <w:tc>
          <w:tcPr>
            <w:tcW w:w="4876" w:type="dxa"/>
            <w:hideMark/>
          </w:tcPr>
          <w:p w14:paraId="6B939FE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96B7652" w14:textId="77777777" w:rsidR="00A62077" w:rsidRPr="00FE2D4D" w:rsidRDefault="00A62077" w:rsidP="007F2CA3">
            <w:pPr>
              <w:pStyle w:val="AmColumnHeading"/>
            </w:pPr>
            <w:r w:rsidRPr="00A62077">
              <w:t>Τροπολογία</w:t>
            </w:r>
          </w:p>
        </w:tc>
      </w:tr>
      <w:tr w:rsidR="00A62077" w:rsidRPr="00A62077" w14:paraId="56EBDFFC" w14:textId="77777777" w:rsidTr="007F2CA3">
        <w:trPr>
          <w:jc w:val="center"/>
        </w:trPr>
        <w:tc>
          <w:tcPr>
            <w:tcW w:w="4876" w:type="dxa"/>
            <w:hideMark/>
          </w:tcPr>
          <w:p w14:paraId="7FC33F86" w14:textId="77777777" w:rsidR="00A62077" w:rsidRPr="00FE2D4D" w:rsidRDefault="00A62077" w:rsidP="007F2CA3">
            <w:pPr>
              <w:pStyle w:val="Normal6a"/>
            </w:pPr>
            <w:r w:rsidRPr="00A62077">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w:t>
            </w:r>
            <w:r w:rsidRPr="00A62077">
              <w:lastRenderedPageBreak/>
              <w:t>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στα εξωτερικά σύνορα του εν λόγω κράτους μέλους ή πλησίον αυτών,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στα εξωτερικά σύνορα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hideMark/>
          </w:tcPr>
          <w:p w14:paraId="0068FE2E" w14:textId="77777777" w:rsidR="00A62077" w:rsidRPr="00A62077" w:rsidRDefault="00A62077" w:rsidP="007F2CA3">
            <w:pPr>
              <w:pStyle w:val="Normal6a"/>
            </w:pPr>
            <w:r w:rsidRPr="00A62077">
              <w:lastRenderedPageBreak/>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w:t>
            </w:r>
            <w:r w:rsidRPr="00A62077">
              <w:lastRenderedPageBreak/>
              <w:t>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στα εξωτερικά σύνορα του εν λόγω κράτους μέλους ή πλησίον αυτών, εφόσον υπάρχουν κατάλληλες εγκαταστάσεις.</w:t>
            </w:r>
            <w:r w:rsidRPr="00A62077">
              <w:rPr>
                <w:b/>
                <w:i/>
              </w:rPr>
              <w:t xml:space="preserve"> </w:t>
            </w:r>
            <w:r w:rsidRPr="00A62077">
              <w:rPr>
                <w:b/>
                <w:bCs/>
                <w:i/>
                <w:iCs/>
              </w:rPr>
              <w:t>Οι ευάλωτες ομάδες και οι αιτούντες όπως τα παιδιά θα πρέπει να λάβουν συγκεκριμένες διαδικαστικές εγγυήσεις και θα πρέπει να προωθούνται αμέσως σε κατάλληλη φιλοξενία.</w:t>
            </w:r>
            <w:r w:rsidRPr="00A62077">
              <w:t xml:space="preserve"> Τα κράτη μέλη θα πρέπει να διατηρούν τη διακριτική ευχέρεια να αποφασίζουν σε ποιες συγκεκριμένες τοποθεσίες στα εξωτερικά σύνορα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στα σύνορα. </w:t>
            </w:r>
            <w:r w:rsidRPr="00A62077">
              <w:rPr>
                <w:b/>
                <w:i/>
              </w:rPr>
              <w:t xml:space="preserve">Τα κράτη μέλη θα πρέπει να διασφαλίζουν ότι πραγματοποιούνται οι απαραίτητες ρυθμίσεις για την υποδοχή ευάλωτων αιτούντων, όπως τα παιδιά, σύμφωνα, μεταξύ άλλων, με την οδηγία για τις συνθήκες υποδοχής. Η οριζόμενη περιοχή δεν θίγει το δικαίωμά τους στην </w:t>
            </w:r>
            <w:r w:rsidRPr="00A62077">
              <w:rPr>
                <w:b/>
                <w:i/>
              </w:rPr>
              <w:lastRenderedPageBreak/>
              <w:t xml:space="preserve">οικογενειακή ζωή και εγγυάται την πρόσβαση σε όλα τα δικαιώματα και τα οφέλη στο πλαίσιο της παρούσας οδηγίας. </w:t>
            </w:r>
            <w:r w:rsidRPr="00A62077">
              <w:t>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r>
    </w:tbl>
    <w:p w14:paraId="31FCA602"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4796C53" w14:textId="77777777" w:rsidR="00A62077" w:rsidRPr="00A62077" w:rsidRDefault="00A62077" w:rsidP="00A62077">
      <w:r>
        <w:rPr>
          <w:rStyle w:val="HideTWBExt"/>
        </w:rPr>
        <w:t>&lt;/Amend&gt;</w:t>
      </w:r>
    </w:p>
    <w:p w14:paraId="0F6411C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115</w:t>
      </w:r>
      <w:r>
        <w:rPr>
          <w:rStyle w:val="HideTWBExt"/>
          <w:b w:val="0"/>
        </w:rPr>
        <w:t>&lt;/NumAm&gt;</w:t>
      </w:r>
    </w:p>
    <w:p w14:paraId="0D0A6B4A"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63C2BC9D" w14:textId="77777777" w:rsidR="00A62077" w:rsidRPr="00A62077" w:rsidRDefault="00A62077" w:rsidP="00A62077">
      <w:pPr>
        <w:pStyle w:val="NormalBold"/>
      </w:pPr>
      <w:r>
        <w:rPr>
          <w:rStyle w:val="HideTWBExt"/>
          <w:b w:val="0"/>
        </w:rPr>
        <w:t>&lt;/RepeatBlock-By&gt;</w:t>
      </w:r>
    </w:p>
    <w:p w14:paraId="40CABEDB"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D08C002"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55CCCA5" w14:textId="77777777" w:rsidTr="007F2CA3">
        <w:trPr>
          <w:trHeight w:val="240"/>
          <w:jc w:val="center"/>
        </w:trPr>
        <w:tc>
          <w:tcPr>
            <w:tcW w:w="9752" w:type="dxa"/>
            <w:gridSpan w:val="2"/>
          </w:tcPr>
          <w:p w14:paraId="13BAEE83" w14:textId="77777777" w:rsidR="00A62077" w:rsidRPr="00FE2D4D" w:rsidRDefault="00A62077" w:rsidP="007F2CA3"/>
        </w:tc>
      </w:tr>
      <w:tr w:rsidR="00A62077" w:rsidRPr="00FE2D4D" w14:paraId="5FE80F30" w14:textId="77777777" w:rsidTr="007F2CA3">
        <w:trPr>
          <w:trHeight w:val="240"/>
          <w:jc w:val="center"/>
        </w:trPr>
        <w:tc>
          <w:tcPr>
            <w:tcW w:w="4876" w:type="dxa"/>
            <w:hideMark/>
          </w:tcPr>
          <w:p w14:paraId="54237A22"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01139EC" w14:textId="77777777" w:rsidR="00A62077" w:rsidRPr="00FE2D4D" w:rsidRDefault="00A62077" w:rsidP="007F2CA3">
            <w:pPr>
              <w:pStyle w:val="AmColumnHeading"/>
            </w:pPr>
            <w:r w:rsidRPr="00A62077">
              <w:t>Τροπολογία</w:t>
            </w:r>
          </w:p>
        </w:tc>
      </w:tr>
      <w:tr w:rsidR="00A62077" w:rsidRPr="00A62077" w14:paraId="29AFDA0B" w14:textId="77777777" w:rsidTr="007F2CA3">
        <w:trPr>
          <w:jc w:val="center"/>
        </w:trPr>
        <w:tc>
          <w:tcPr>
            <w:tcW w:w="4876" w:type="dxa"/>
            <w:hideMark/>
          </w:tcPr>
          <w:p w14:paraId="649B9966" w14:textId="77777777" w:rsidR="00A62077" w:rsidRPr="00FE2D4D" w:rsidRDefault="00A62077" w:rsidP="007F2CA3">
            <w:pPr>
              <w:pStyle w:val="Normal6a"/>
            </w:pPr>
            <w:r w:rsidRPr="00A62077">
              <w:t>(40γ)</w:t>
            </w:r>
            <w:r w:rsidRPr="00A62077">
              <w:tab/>
            </w:r>
            <w:r w:rsidRPr="00A62077">
              <w:rPr>
                <w:b/>
                <w:bCs/>
                <w:i/>
                <w:iCs/>
              </w:rPr>
              <w:t>Κατά την εφαρμογή της διαδικασίας</w:t>
            </w:r>
            <w:r w:rsidRPr="00A62077">
              <w:t xml:space="preserve">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στα εξωτερικά σύνορα του εν λόγω κράτους μέλους ή πλησίον αυτών,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στα εξωτερικά σύνορα θα πρέπει να </w:t>
            </w:r>
            <w:r w:rsidRPr="00A62077">
              <w:lastRenderedPageBreak/>
              <w:t>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hideMark/>
          </w:tcPr>
          <w:p w14:paraId="4058CCA6" w14:textId="77777777" w:rsidR="00A62077" w:rsidRPr="00A62077" w:rsidRDefault="00A62077" w:rsidP="007F2CA3">
            <w:pPr>
              <w:pStyle w:val="Normal6a"/>
            </w:pPr>
            <w:r w:rsidRPr="00A62077">
              <w:lastRenderedPageBreak/>
              <w:t>(40γ)</w:t>
            </w:r>
            <w:r w:rsidRPr="00A62077">
              <w:tab/>
            </w:r>
            <w:r w:rsidRPr="00A62077">
              <w:rPr>
                <w:b/>
                <w:bCs/>
                <w:i/>
                <w:iCs/>
              </w:rPr>
              <w:t>Στη διαδικασία στα σύνορα</w:t>
            </w:r>
            <w:r w:rsidRPr="00A62077">
              <w:t xml:space="preserve">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στα εξωτερικά σύνορα του εν λόγω κράτους μέλους ή πλησίον αυτών, εφόσον υπάρχουν κατάλληλες εγκαταστάσεις.</w:t>
            </w:r>
            <w:r w:rsidRPr="00A62077">
              <w:rPr>
                <w:b/>
                <w:i/>
              </w:rPr>
              <w:t xml:space="preserve"> </w:t>
            </w:r>
            <w:r w:rsidRPr="00A62077">
              <w:rPr>
                <w:b/>
                <w:bCs/>
                <w:i/>
                <w:iCs/>
              </w:rPr>
              <w:t xml:space="preserve">Τα κράτη μέλη μπορούν επίσης να μεταφέρουν τους παρανόμως διαμένοντες υπηκόους που συνελήφθησαν στην επικράτειά τους στις εγκαταστάσεις που είναι κατάλληλες ούτως ώστε να </w:t>
            </w:r>
            <w:r w:rsidRPr="00A62077">
              <w:rPr>
                <w:b/>
                <w:bCs/>
                <w:i/>
                <w:iCs/>
              </w:rPr>
              <w:lastRenderedPageBreak/>
              <w:t>διεξαχθεί η διαδικασία στα σύνορα.</w:t>
            </w:r>
            <w:r w:rsidRPr="00A62077">
              <w:t xml:space="preserve"> Τα κράτη μέλη θα πρέπει να διατηρούν τη διακριτική ευχέρεια να αποφασίζουν σε ποιες συγκεκριμένες τοποθεσίες στα εξωτερικά σύνορα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r>
    </w:tbl>
    <w:p w14:paraId="5A4C946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6E5833D" w14:textId="77777777" w:rsidR="00A62077" w:rsidRPr="00A62077" w:rsidRDefault="00A62077" w:rsidP="00A62077">
      <w:r>
        <w:rPr>
          <w:rStyle w:val="HideTWBExt"/>
        </w:rPr>
        <w:t>&lt;/Amend&gt;</w:t>
      </w:r>
    </w:p>
    <w:p w14:paraId="50DF75CA"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116</w:t>
      </w:r>
      <w:r>
        <w:rPr>
          <w:rStyle w:val="HideTWBExt"/>
          <w:b w:val="0"/>
        </w:rPr>
        <w:t>&lt;/NumAm&gt;</w:t>
      </w:r>
    </w:p>
    <w:p w14:paraId="27B69AFB"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2364456F" w14:textId="77777777" w:rsidR="00A62077" w:rsidRPr="00A62077" w:rsidRDefault="00A62077" w:rsidP="00A62077">
      <w:pPr>
        <w:pStyle w:val="NormalBold"/>
      </w:pPr>
      <w:r>
        <w:rPr>
          <w:rStyle w:val="HideTWBExt"/>
          <w:b w:val="0"/>
        </w:rPr>
        <w:t>&lt;/RepeatBlock-By&gt;</w:t>
      </w:r>
    </w:p>
    <w:p w14:paraId="58C87A4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E07F686"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2DFDA53" w14:textId="77777777" w:rsidTr="007F2CA3">
        <w:trPr>
          <w:trHeight w:val="240"/>
          <w:jc w:val="center"/>
        </w:trPr>
        <w:tc>
          <w:tcPr>
            <w:tcW w:w="9752" w:type="dxa"/>
            <w:gridSpan w:val="2"/>
          </w:tcPr>
          <w:p w14:paraId="32892868" w14:textId="77777777" w:rsidR="00A62077" w:rsidRPr="00FE2D4D" w:rsidRDefault="00A62077" w:rsidP="007F2CA3"/>
        </w:tc>
      </w:tr>
      <w:tr w:rsidR="00A62077" w:rsidRPr="00FE2D4D" w14:paraId="707FCA92" w14:textId="77777777" w:rsidTr="007F2CA3">
        <w:trPr>
          <w:trHeight w:val="240"/>
          <w:jc w:val="center"/>
        </w:trPr>
        <w:tc>
          <w:tcPr>
            <w:tcW w:w="4876" w:type="dxa"/>
            <w:hideMark/>
          </w:tcPr>
          <w:p w14:paraId="70C772FF" w14:textId="77777777" w:rsidR="00A62077" w:rsidRPr="00FE2D4D" w:rsidRDefault="00A62077" w:rsidP="007F2CA3">
            <w:pPr>
              <w:pStyle w:val="AmColumnHeading"/>
            </w:pPr>
            <w:r w:rsidRPr="00A62077">
              <w:lastRenderedPageBreak/>
              <w:t>Κείμενο που προτείνει η Επιτροπή</w:t>
            </w:r>
          </w:p>
        </w:tc>
        <w:tc>
          <w:tcPr>
            <w:tcW w:w="4876" w:type="dxa"/>
            <w:hideMark/>
          </w:tcPr>
          <w:p w14:paraId="2E93A077" w14:textId="77777777" w:rsidR="00A62077" w:rsidRPr="00FE2D4D" w:rsidRDefault="00A62077" w:rsidP="007F2CA3">
            <w:pPr>
              <w:pStyle w:val="AmColumnHeading"/>
            </w:pPr>
            <w:r w:rsidRPr="00A62077">
              <w:t>Τροπολογία</w:t>
            </w:r>
          </w:p>
        </w:tc>
      </w:tr>
      <w:tr w:rsidR="00A62077" w:rsidRPr="00A62077" w14:paraId="206B4A9B" w14:textId="77777777" w:rsidTr="007F2CA3">
        <w:trPr>
          <w:jc w:val="center"/>
        </w:trPr>
        <w:tc>
          <w:tcPr>
            <w:tcW w:w="4876" w:type="dxa"/>
            <w:hideMark/>
          </w:tcPr>
          <w:p w14:paraId="718B3EF8" w14:textId="77777777" w:rsidR="00A62077" w:rsidRPr="00FE2D4D" w:rsidRDefault="00A62077" w:rsidP="007F2CA3">
            <w:pPr>
              <w:pStyle w:val="Normal6a"/>
            </w:pPr>
            <w:r w:rsidRPr="00A62077">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w:t>
            </w:r>
            <w:r w:rsidRPr="00A62077">
              <w:rPr>
                <w:b/>
                <w:bCs/>
                <w:i/>
                <w:iCs/>
              </w:rPr>
              <w:t>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w:t>
            </w:r>
            <w:r w:rsidRPr="00A62077">
              <w:t xml:space="preserve">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w:t>
            </w:r>
            <w:r w:rsidRPr="00A62077">
              <w:rPr>
                <w:b/>
                <w:bCs/>
                <w:i/>
                <w:iCs/>
              </w:rPr>
              <w:t>στα εξωτερικά σύνορα του εν λόγω κράτους μέλους ή πλησίον αυτών</w:t>
            </w:r>
            <w:r w:rsidRPr="00A62077">
              <w:t xml:space="preserve">,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w:t>
            </w:r>
            <w:r w:rsidRPr="00A62077">
              <w:rPr>
                <w:b/>
                <w:bCs/>
                <w:i/>
                <w:iCs/>
              </w:rPr>
              <w:t>στα εξωτερικά σύνορα</w:t>
            </w:r>
            <w:r w:rsidRPr="00A62077">
              <w:t xml:space="preserve"> θα πρέπει να δημιουργηθούν τέτοιες εγκαταστάσεις.</w:t>
            </w:r>
            <w:r w:rsidRPr="00A62077">
              <w:rPr>
                <w:b/>
                <w:i/>
              </w:rPr>
              <w:t xml:space="preserve"> </w:t>
            </w:r>
            <w:r w:rsidRPr="00A62077">
              <w:rPr>
                <w:b/>
                <w:bCs/>
                <w:i/>
                <w:iCs/>
              </w:rPr>
              <w:t>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w:t>
            </w:r>
            <w:r w:rsidRPr="00A62077">
              <w:t xml:space="preserve"> Θα πρέπει να κοινοποιούν στην Επιτροπή τις συγκεκριμένες τοποθεσίες </w:t>
            </w:r>
            <w:r w:rsidRPr="00A62077">
              <w:rPr>
                <w:b/>
                <w:bCs/>
                <w:i/>
                <w:iCs/>
              </w:rPr>
              <w:t>στα εξωτερικά σύνορα, τις ζώνες διέλευσης ή κοντά στα εξωτερικά σύνορα</w:t>
            </w:r>
            <w:r w:rsidRPr="00A62077">
              <w:t xml:space="preserve">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w:t>
            </w:r>
            <w:r w:rsidRPr="00A62077">
              <w:rPr>
                <w:b/>
                <w:bCs/>
                <w:i/>
                <w:iCs/>
              </w:rPr>
              <w:t>στα εξωτερικά σύνορα ή πλησίον αυτών</w:t>
            </w:r>
            <w:r w:rsidRPr="00A62077">
              <w:t xml:space="preserve">, όπως </w:t>
            </w:r>
            <w:r w:rsidRPr="00A62077">
              <w:lastRenderedPageBreak/>
              <w:t>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hideMark/>
          </w:tcPr>
          <w:p w14:paraId="05FB9AB8" w14:textId="77777777" w:rsidR="00A62077" w:rsidRPr="00A62077" w:rsidRDefault="00A62077" w:rsidP="007F2CA3">
            <w:pPr>
              <w:pStyle w:val="Normal6a"/>
            </w:pPr>
            <w:r w:rsidRPr="00A62077">
              <w:lastRenderedPageBreak/>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w:t>
            </w:r>
            <w:r w:rsidRPr="00A62077">
              <w:rPr>
                <w:b/>
                <w:bCs/>
                <w:i/>
                <w:iCs/>
              </w:rPr>
              <w:t>συμμόρφωση με τις διατάξεις της οδηγίας</w:t>
            </w:r>
            <w:r w:rsidRPr="00A62077">
              <w:t xml:space="preserve"> XXX/XXX/ΕΕ [οδηγία για τις συνθήκες υποδοχής]</w:t>
            </w:r>
            <w:r w:rsidRPr="00A62077">
              <w:rPr>
                <w:b/>
                <w:bCs/>
                <w:i/>
                <w:iCs/>
              </w:rPr>
              <w:t>, όσον αφορά τη στέγαση των αιτούντων</w:t>
            </w:r>
            <w:r w:rsidRPr="00A62077">
              <w:t xml:space="preserve">.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w:t>
            </w:r>
            <w:r w:rsidRPr="00A62077">
              <w:rPr>
                <w:b/>
                <w:bCs/>
                <w:i/>
                <w:iCs/>
              </w:rPr>
              <w:t>εντός του δικού τους εδάφους</w:t>
            </w:r>
            <w:r w:rsidRPr="00A62077">
              <w:t>,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θα πρέπει να δημιουργηθούν τέτοιες εγκαταστάσεις. Θα πρέπει να κοινοποιούν στην Επιτροπή τις συγκεκριμένες τοποθεσίες</w:t>
            </w:r>
            <w:r w:rsidRPr="00A62077">
              <w:rPr>
                <w:b/>
                <w:bCs/>
                <w:i/>
                <w:iCs/>
              </w:rPr>
              <w:t>, στις οποίες</w:t>
            </w:r>
            <w:r w:rsidRPr="00A62077">
              <w:t xml:space="preserve"> θα διεκπεραιώνονται οι διαδικασίες στα σύνορα. </w:t>
            </w:r>
            <w:r w:rsidRPr="00A62077">
              <w:rPr>
                <w:b/>
                <w:i/>
              </w:rPr>
              <w:t xml:space="preserve">Στις περιπτώσεις που εφαρμόζεται η διαδικασία στα σύνορα και σημειώνεται προσωρινή υπέρβαση της χωρητικότητας των τοποθεσιών,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 </w:t>
            </w:r>
            <w:r w:rsidRPr="00A62077">
              <w:t>Στις περιπτώσεις που εφαρμόζεται η διαδικασία στα σύνορα και σημειώνεται προσωρινή υπέρβαση της χωρητικότητας των τοποθεσιών,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r>
    </w:tbl>
    <w:p w14:paraId="4F19D3E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CE33C94" w14:textId="77777777" w:rsidR="00A62077" w:rsidRPr="00A62077" w:rsidRDefault="00A62077" w:rsidP="00A62077">
      <w:r>
        <w:rPr>
          <w:rStyle w:val="HideTWBExt"/>
        </w:rPr>
        <w:t>&lt;/Amend&gt;</w:t>
      </w:r>
    </w:p>
    <w:p w14:paraId="2571F06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117</w:t>
      </w:r>
      <w:r>
        <w:rPr>
          <w:rStyle w:val="HideTWBExt"/>
          <w:b w:val="0"/>
        </w:rPr>
        <w:t>&lt;/NumAm&gt;</w:t>
      </w:r>
    </w:p>
    <w:p w14:paraId="1F1F7329"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1491AF09" w14:textId="77777777" w:rsidR="00A62077" w:rsidRPr="00A62077" w:rsidRDefault="00A62077" w:rsidP="00A62077">
      <w:pPr>
        <w:pStyle w:val="NormalBold"/>
      </w:pPr>
      <w:r>
        <w:rPr>
          <w:rStyle w:val="HideTWBExt"/>
          <w:b w:val="0"/>
        </w:rPr>
        <w:t>&lt;/RepeatBlock-By&gt;</w:t>
      </w:r>
    </w:p>
    <w:p w14:paraId="33F4962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931449D"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F067860" w14:textId="77777777" w:rsidTr="007F2CA3">
        <w:trPr>
          <w:trHeight w:val="240"/>
          <w:jc w:val="center"/>
        </w:trPr>
        <w:tc>
          <w:tcPr>
            <w:tcW w:w="9752" w:type="dxa"/>
            <w:gridSpan w:val="2"/>
          </w:tcPr>
          <w:p w14:paraId="02220AD6" w14:textId="77777777" w:rsidR="00A62077" w:rsidRPr="00FE2D4D" w:rsidRDefault="00A62077" w:rsidP="007F2CA3"/>
        </w:tc>
      </w:tr>
      <w:tr w:rsidR="00A62077" w:rsidRPr="00FE2D4D" w14:paraId="2BCF366D" w14:textId="77777777" w:rsidTr="007F2CA3">
        <w:trPr>
          <w:trHeight w:val="240"/>
          <w:jc w:val="center"/>
        </w:trPr>
        <w:tc>
          <w:tcPr>
            <w:tcW w:w="4876" w:type="dxa"/>
            <w:hideMark/>
          </w:tcPr>
          <w:p w14:paraId="6644E366"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BD4BFCE" w14:textId="77777777" w:rsidR="00A62077" w:rsidRPr="00FE2D4D" w:rsidRDefault="00A62077" w:rsidP="007F2CA3">
            <w:pPr>
              <w:pStyle w:val="AmColumnHeading"/>
            </w:pPr>
            <w:r w:rsidRPr="00A62077">
              <w:t>Τροπολογία</w:t>
            </w:r>
          </w:p>
        </w:tc>
      </w:tr>
      <w:tr w:rsidR="00A62077" w:rsidRPr="00A62077" w14:paraId="03DAC65F" w14:textId="77777777" w:rsidTr="007F2CA3">
        <w:trPr>
          <w:jc w:val="center"/>
        </w:trPr>
        <w:tc>
          <w:tcPr>
            <w:tcW w:w="4876" w:type="dxa"/>
            <w:hideMark/>
          </w:tcPr>
          <w:p w14:paraId="4767BF5A" w14:textId="77777777" w:rsidR="00A62077" w:rsidRPr="00FE2D4D" w:rsidRDefault="00A62077" w:rsidP="007F2CA3">
            <w:pPr>
              <w:pStyle w:val="Normal6a"/>
            </w:pPr>
            <w:r w:rsidRPr="00A62077">
              <w:t>(40γ)</w:t>
            </w:r>
            <w:r w:rsidRPr="00A62077">
              <w:tab/>
              <w:t>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w:t>
            </w:r>
            <w:r w:rsidRPr="00A62077">
              <w:rPr>
                <w:b/>
                <w:bCs/>
                <w:i/>
                <w:iCs/>
              </w:rPr>
              <w:t xml:space="preserve"> στα εξωτερικά σύνορα του εν λόγω κράτους μέλους ή πλησίον αυτών</w:t>
            </w:r>
            <w:r w:rsidRPr="00A62077">
              <w:t xml:space="preserve">,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στα εξωτερικά σύνορα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w:t>
            </w:r>
            <w:r w:rsidRPr="00A62077">
              <w:lastRenderedPageBreak/>
              <w:t>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hideMark/>
          </w:tcPr>
          <w:p w14:paraId="7224ABAB" w14:textId="77777777" w:rsidR="00A62077" w:rsidRPr="00A62077" w:rsidRDefault="00A62077" w:rsidP="007F2CA3">
            <w:pPr>
              <w:pStyle w:val="Normal6a"/>
            </w:pPr>
            <w:r w:rsidRPr="00A62077">
              <w:lastRenderedPageBreak/>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στα εξωτερικά σύνορα θα πρέπει να δημιουργηθούν τέτοιες </w:t>
            </w:r>
            <w:r w:rsidRPr="00A62077">
              <w:rPr>
                <w:b/>
                <w:i/>
              </w:rPr>
              <w:t>χωρητικότητες</w:t>
            </w:r>
            <w:r w:rsidRPr="00A62077">
              <w:rPr>
                <w:b/>
                <w:bCs/>
                <w:i/>
                <w:iCs/>
              </w:rPr>
              <w:t xml:space="preserve"> είναι εγγυημένες, ούτως ώστε να αποτραπούν οι μη επιτρεπόμενες μετακινήσεις</w:t>
            </w:r>
            <w:r w:rsidRPr="00A62077">
              <w:t xml:space="preserve">.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w:t>
            </w:r>
            <w:r w:rsidRPr="00A62077">
              <w:lastRenderedPageBreak/>
              <w:t>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r>
    </w:tbl>
    <w:p w14:paraId="7AF8D8BD"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79FCDA3" w14:textId="77777777" w:rsidR="00A62077" w:rsidRPr="00A62077" w:rsidRDefault="00A62077" w:rsidP="00A62077">
      <w:r>
        <w:rPr>
          <w:rStyle w:val="HideTWBExt"/>
        </w:rPr>
        <w:t>&lt;/Amend&gt;</w:t>
      </w:r>
    </w:p>
    <w:p w14:paraId="44A1100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118</w:t>
      </w:r>
      <w:r>
        <w:rPr>
          <w:rStyle w:val="HideTWBExt"/>
          <w:b w:val="0"/>
        </w:rPr>
        <w:t>&lt;/NumAm&gt;</w:t>
      </w:r>
    </w:p>
    <w:p w14:paraId="71F04F21"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2B18917C" w14:textId="77777777" w:rsidR="00A62077" w:rsidRPr="00A62077" w:rsidRDefault="00A62077" w:rsidP="00A62077">
      <w:pPr>
        <w:pStyle w:val="NormalBold"/>
      </w:pPr>
      <w:r>
        <w:rPr>
          <w:rStyle w:val="HideTWBExt"/>
          <w:b w:val="0"/>
        </w:rPr>
        <w:t>&lt;/RepeatBlock-By&gt;</w:t>
      </w:r>
    </w:p>
    <w:p w14:paraId="68921C7C"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85BA41A"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14CA0A8" w14:textId="77777777" w:rsidTr="007F2CA3">
        <w:trPr>
          <w:trHeight w:val="240"/>
          <w:jc w:val="center"/>
        </w:trPr>
        <w:tc>
          <w:tcPr>
            <w:tcW w:w="9752" w:type="dxa"/>
            <w:gridSpan w:val="2"/>
          </w:tcPr>
          <w:p w14:paraId="7EB3583A" w14:textId="77777777" w:rsidR="00A62077" w:rsidRPr="00FE2D4D" w:rsidRDefault="00A62077" w:rsidP="007F2CA3"/>
        </w:tc>
      </w:tr>
      <w:tr w:rsidR="00A62077" w:rsidRPr="00FE2D4D" w14:paraId="525532A6" w14:textId="77777777" w:rsidTr="007F2CA3">
        <w:trPr>
          <w:trHeight w:val="240"/>
          <w:jc w:val="center"/>
        </w:trPr>
        <w:tc>
          <w:tcPr>
            <w:tcW w:w="4876" w:type="dxa"/>
            <w:hideMark/>
          </w:tcPr>
          <w:p w14:paraId="33BC22FA"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3969168" w14:textId="77777777" w:rsidR="00A62077" w:rsidRPr="00FE2D4D" w:rsidRDefault="00A62077" w:rsidP="007F2CA3">
            <w:pPr>
              <w:pStyle w:val="AmColumnHeading"/>
            </w:pPr>
            <w:r w:rsidRPr="00A62077">
              <w:t>Τροπολογία</w:t>
            </w:r>
          </w:p>
        </w:tc>
      </w:tr>
      <w:tr w:rsidR="00A62077" w:rsidRPr="00A62077" w14:paraId="44E41E52" w14:textId="77777777" w:rsidTr="007F2CA3">
        <w:trPr>
          <w:jc w:val="center"/>
        </w:trPr>
        <w:tc>
          <w:tcPr>
            <w:tcW w:w="4876" w:type="dxa"/>
            <w:hideMark/>
          </w:tcPr>
          <w:p w14:paraId="2984EB6A" w14:textId="77777777" w:rsidR="00A62077" w:rsidRPr="00FE2D4D" w:rsidRDefault="00A62077" w:rsidP="007F2CA3">
            <w:pPr>
              <w:pStyle w:val="Normal6a"/>
            </w:pPr>
            <w:r w:rsidRPr="00A62077">
              <w:t>(40γ)</w:t>
            </w:r>
            <w:r w:rsidRPr="00A62077">
              <w:tab/>
              <w:t>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w:t>
            </w:r>
            <w:r w:rsidRPr="00A62077">
              <w:rPr>
                <w:b/>
                <w:bCs/>
                <w:i/>
                <w:iCs/>
              </w:rPr>
              <w:t xml:space="preserve"> στα εξωτερικά σύνορα ή κοντά σ’ αυτά ή στις ζώνες διέλευσης</w:t>
            </w:r>
            <w:r w:rsidRPr="00A62077">
              <w:t xml:space="preserve">,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w:t>
            </w:r>
            <w:r w:rsidRPr="00A62077">
              <w:lastRenderedPageBreak/>
              <w:t>αιτούντων σε συγκεκριμένη τοποθεσία</w:t>
            </w:r>
            <w:r w:rsidRPr="00A62077">
              <w:rPr>
                <w:b/>
                <w:bCs/>
                <w:i/>
                <w:iCs/>
              </w:rPr>
              <w:t xml:space="preserve"> στα εξωτερικά σύνορα του εν λόγω κράτους μέλους ή πλησίον αυτών</w:t>
            </w:r>
            <w:r w:rsidRPr="00A62077">
              <w:t xml:space="preserve">, εφόσον υπάρχουν κατάλληλες εγκαταστάσεις. </w:t>
            </w:r>
            <w:r w:rsidRPr="00A62077">
              <w:rPr>
                <w:b/>
                <w:bCs/>
                <w:i/>
                <w:iCs/>
              </w:rPr>
              <w:t>Τα κράτη μέλη θα πρέπει να διατηρούν τη διακριτική ευχέρεια να αποφασίζουν σε ποιες συγκεκριμένες τοποθεσίες στα εξωτερικά σύνορα</w:t>
            </w:r>
            <w:r w:rsidRPr="00A62077">
              <w:t xml:space="preserve"> θα πρέπει να </w:t>
            </w:r>
            <w:r w:rsidRPr="00A62077">
              <w:rPr>
                <w:b/>
                <w:bCs/>
                <w:i/>
                <w:iCs/>
              </w:rPr>
              <w:t>δημιουργηθούν τέτοιες εγκαταστάσεις</w:t>
            </w:r>
            <w:r w:rsidRPr="00A62077">
              <w:t>.</w:t>
            </w:r>
            <w:r w:rsidRPr="00A62077">
              <w:rPr>
                <w:b/>
                <w:i/>
              </w:rPr>
              <w:t xml:space="preserve"> </w:t>
            </w:r>
            <w:r w:rsidRPr="00A62077">
              <w:rPr>
                <w:b/>
                <w:bCs/>
                <w:i/>
                <w:iCs/>
              </w:rPr>
              <w:t>Ωστόσο, τα</w:t>
            </w:r>
            <w:r w:rsidRPr="00A62077">
              <w:t xml:space="preserve"> κράτη μέλη </w:t>
            </w:r>
            <w:r w:rsidRPr="00A62077">
              <w:rPr>
                <w:b/>
                <w:bCs/>
                <w:i/>
                <w:iCs/>
              </w:rPr>
              <w:t>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w:t>
            </w:r>
            <w:r w:rsidRPr="00A62077">
              <w:rPr>
                <w:b/>
                <w:i/>
              </w:rPr>
              <w:t xml:space="preserve"> </w:t>
            </w:r>
            <w:r w:rsidRPr="00A62077">
              <w:rPr>
                <w:b/>
                <w:bCs/>
                <w:i/>
                <w:iCs/>
              </w:rPr>
              <w:t>Θα</w:t>
            </w:r>
            <w:r w:rsidRPr="00A62077">
              <w:t xml:space="preserve"> πρέπει να κοινοποιούν στην Επιτροπή τις συγκεκριμένες τοποθεσίες</w:t>
            </w:r>
            <w:r w:rsidRPr="00A62077">
              <w:rPr>
                <w:b/>
                <w:bCs/>
                <w:i/>
                <w:iCs/>
              </w:rPr>
              <w:t xml:space="preserve"> στα εξωτερικά σύνορα, τις ζώνες διέλευσης ή κοντά στα εξωτερικά σύνορα</w:t>
            </w:r>
            <w:r w:rsidRPr="00A62077">
              <w:t xml:space="preserve"> όπου θα διεκπεραιώνονται οι διαδικασίες στα σύνορα. 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w:t>
            </w:r>
            <w:r w:rsidRPr="00A62077">
              <w:rPr>
                <w:b/>
                <w:bCs/>
                <w:i/>
                <w:iCs/>
              </w:rPr>
              <w:t>όπως αυτές έχουν κοινοποιηθεί από το κράτος μέλος,</w:t>
            </w:r>
            <w:r w:rsidRPr="00A62077">
              <w:t xml:space="preserve"> τα κράτη μέλη μπορούν να διεκπεραιώνουν τις αιτήσεις αυτές σε άλλη τοποθεσία εντός του εδάφους τους</w:t>
            </w:r>
            <w:r w:rsidRPr="00A62077">
              <w:rPr>
                <w:b/>
                <w:bCs/>
                <w:i/>
                <w:iCs/>
              </w:rPr>
              <w:t>, για το συντομότερο δυνατό διάστημα</w:t>
            </w:r>
            <w:r w:rsidRPr="00A62077">
              <w:t>.</w:t>
            </w:r>
          </w:p>
        </w:tc>
        <w:tc>
          <w:tcPr>
            <w:tcW w:w="4876" w:type="dxa"/>
            <w:hideMark/>
          </w:tcPr>
          <w:p w14:paraId="6B480491" w14:textId="77777777" w:rsidR="00A62077" w:rsidRPr="00A62077" w:rsidRDefault="00A62077" w:rsidP="007F2CA3">
            <w:pPr>
              <w:pStyle w:val="Normal6a"/>
            </w:pPr>
            <w:r w:rsidRPr="00A62077">
              <w:lastRenderedPageBreak/>
              <w:t>(40γ)</w:t>
            </w:r>
            <w:r w:rsidRPr="00A62077">
              <w:tab/>
              <w:t xml:space="preserve">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εφόσον υπάρχουν κατάλληλες </w:t>
            </w:r>
            <w:r w:rsidRPr="00A62077">
              <w:lastRenderedPageBreak/>
              <w:t>εγκαταστάσεις.</w:t>
            </w:r>
            <w:r w:rsidRPr="00A62077">
              <w:rPr>
                <w:b/>
                <w:i/>
              </w:rPr>
              <w:t xml:space="preserve"> </w:t>
            </w:r>
            <w:r w:rsidRPr="00A62077">
              <w:rPr>
                <w:b/>
                <w:bCs/>
                <w:i/>
                <w:iCs/>
              </w:rPr>
              <w:t>Οι ευάλωτες ομάδες και οι αιτούντες με ειδικές διαδικαστικές εγγυήσεις, ιδιαίτερα τα παιδιά,</w:t>
            </w:r>
            <w:r w:rsidRPr="00A62077">
              <w:rPr>
                <w:b/>
                <w:bCs/>
              </w:rPr>
              <w:t xml:space="preserve"> </w:t>
            </w:r>
            <w:r w:rsidRPr="00A62077">
              <w:t xml:space="preserve">θα πρέπει να </w:t>
            </w:r>
            <w:r w:rsidRPr="00A62077">
              <w:rPr>
                <w:b/>
                <w:bCs/>
                <w:i/>
              </w:rPr>
              <w:t>προωθούνται</w:t>
            </w:r>
            <w:r w:rsidRPr="00A62077">
              <w:rPr>
                <w:b/>
                <w:bCs/>
                <w:i/>
                <w:iCs/>
              </w:rPr>
              <w:t xml:space="preserve"> αμέσως σε κατάλληλη φιλοξενία.</w:t>
            </w:r>
            <w:r w:rsidRPr="00A62077">
              <w:t> </w:t>
            </w:r>
            <w:r w:rsidRPr="00A62077">
              <w:rPr>
                <w:b/>
                <w:bCs/>
                <w:i/>
                <w:iCs/>
              </w:rPr>
              <w:t>Τα</w:t>
            </w:r>
            <w:r w:rsidRPr="00A62077">
              <w:t xml:space="preserve"> κράτη μέλη </w:t>
            </w:r>
            <w:r w:rsidRPr="00A62077">
              <w:rPr>
                <w:b/>
                <w:bCs/>
                <w:i/>
                <w:iCs/>
              </w:rPr>
              <w:t>θα</w:t>
            </w:r>
            <w:r w:rsidRPr="00A62077">
              <w:t xml:space="preserve"> πρέπει να κοινοποιούν στην Επιτροπή τις συγκεκριμένες τοποθεσίες όπου θα διεκπεραιώνονται οι διαδικασίες στα σύνορα. </w:t>
            </w:r>
            <w:r w:rsidRPr="00A62077">
              <w:rPr>
                <w:b/>
                <w:i/>
              </w:rPr>
              <w:t xml:space="preserve">Τα κράτη μέλη θα πρέπει να διασφαλίζουν ότι πραγματοποιούνται οι απαραίτητες ρυθμίσεις για την υποδοχή των αιτούντων στα εξωτερικά σύνορα ή κοντά σε αυτά ή στις ζώνες διέλευσης σύμφωνα με το άρθρο 7 της οδηγίας για τις συνθήκες υποδοχής, το οποίο ορίζει ότι οι αιτούντες μπορούν να κυκλοφορούν ελεύθερα στο έδαφος του κράτους μέλους υποδοχής ή εντός μιας περιοχής που έχει οριστεί από το εν λόγω κράτος μέλος. Η οριζόμενη περιοχή δεν θίγει την αναπαλλοτρίωτη σφαίρα της ιδιωτικής ζωής και αφήνει αρκετά περιθώρια για την εξασφάλιση της πρόσβασης σε όλα τα οφέλη στο πλαίσιο της παρούσας οδηγίας. </w:t>
            </w:r>
            <w:r w:rsidRPr="00A62077">
              <w:t xml:space="preserve">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τα κράτη μέλη </w:t>
            </w:r>
            <w:r w:rsidRPr="00A62077">
              <w:rPr>
                <w:b/>
                <w:bCs/>
                <w:i/>
                <w:iCs/>
              </w:rPr>
              <w:t>θα πρέπει</w:t>
            </w:r>
            <w:r w:rsidRPr="00A62077">
              <w:t xml:space="preserve"> να διεκπεραιώνουν τις αιτήσεις αυτές σε άλλη τοποθεσία εντός του εδάφους τους.</w:t>
            </w:r>
          </w:p>
        </w:tc>
      </w:tr>
    </w:tbl>
    <w:p w14:paraId="7E6BFC2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FB4CE71" w14:textId="77777777" w:rsidR="00A62077" w:rsidRPr="00A62077" w:rsidRDefault="00A62077" w:rsidP="00A62077">
      <w:r>
        <w:rPr>
          <w:rStyle w:val="HideTWBExt"/>
        </w:rPr>
        <w:t>&lt;/Amend&gt;</w:t>
      </w:r>
    </w:p>
    <w:p w14:paraId="5407313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119</w:t>
      </w:r>
      <w:r>
        <w:rPr>
          <w:rStyle w:val="HideTWBExt"/>
          <w:b w:val="0"/>
        </w:rPr>
        <w:t>&lt;/NumAm&gt;</w:t>
      </w:r>
    </w:p>
    <w:p w14:paraId="32F9224B" w14:textId="77777777" w:rsidR="00A62077" w:rsidRPr="00A62077" w:rsidRDefault="00A62077" w:rsidP="00A62077">
      <w:pPr>
        <w:pStyle w:val="NormalBold"/>
      </w:pPr>
      <w:r>
        <w:rPr>
          <w:rStyle w:val="HideTWBExt"/>
          <w:b w:val="0"/>
        </w:rPr>
        <w:t>&lt;RepeatBlock-By&gt;&lt;Members&gt;</w:t>
      </w:r>
      <w:r w:rsidRPr="00A62077">
        <w:t>Assita Kanko</w:t>
      </w:r>
      <w:r>
        <w:rPr>
          <w:rStyle w:val="HideTWBExt"/>
          <w:b w:val="0"/>
        </w:rPr>
        <w:t>&lt;/Members&gt;</w:t>
      </w:r>
    </w:p>
    <w:p w14:paraId="1AA55A03" w14:textId="77777777" w:rsidR="00A62077" w:rsidRPr="00A62077" w:rsidRDefault="00A62077" w:rsidP="00A62077">
      <w:pPr>
        <w:pStyle w:val="NormalBold"/>
      </w:pPr>
      <w:r>
        <w:rPr>
          <w:rStyle w:val="HideTWBExt"/>
          <w:b w:val="0"/>
        </w:rPr>
        <w:t>&lt;/RepeatBlock-By&gt;</w:t>
      </w:r>
    </w:p>
    <w:p w14:paraId="547AD27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6EA2ED4" w14:textId="77777777" w:rsidR="00A62077" w:rsidRPr="00A62077" w:rsidRDefault="00A62077" w:rsidP="00A62077">
      <w:pPr>
        <w:pStyle w:val="NormalBold"/>
      </w:pPr>
      <w:r>
        <w:rPr>
          <w:rStyle w:val="HideTWBExt"/>
          <w:b w:val="0"/>
        </w:rPr>
        <w:t>&lt;Article&gt;</w:t>
      </w:r>
      <w:r w:rsidRPr="00A62077">
        <w:t>Αιτιολογική σκέψη 40γ</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6225E02" w14:textId="77777777" w:rsidTr="007F2CA3">
        <w:trPr>
          <w:trHeight w:val="240"/>
          <w:jc w:val="center"/>
        </w:trPr>
        <w:tc>
          <w:tcPr>
            <w:tcW w:w="9752" w:type="dxa"/>
            <w:gridSpan w:val="2"/>
          </w:tcPr>
          <w:p w14:paraId="61132293" w14:textId="77777777" w:rsidR="00A62077" w:rsidRPr="00FE2D4D" w:rsidRDefault="00A62077" w:rsidP="007F2CA3"/>
        </w:tc>
      </w:tr>
      <w:tr w:rsidR="00A62077" w:rsidRPr="00FE2D4D" w14:paraId="598C31E5" w14:textId="77777777" w:rsidTr="007F2CA3">
        <w:trPr>
          <w:trHeight w:val="240"/>
          <w:jc w:val="center"/>
        </w:trPr>
        <w:tc>
          <w:tcPr>
            <w:tcW w:w="4876" w:type="dxa"/>
            <w:hideMark/>
          </w:tcPr>
          <w:p w14:paraId="5F7D4F30" w14:textId="77777777" w:rsidR="00A62077" w:rsidRPr="00FE2D4D" w:rsidRDefault="00A62077" w:rsidP="007F2CA3">
            <w:pPr>
              <w:pStyle w:val="AmColumnHeading"/>
            </w:pPr>
            <w:r w:rsidRPr="00A62077">
              <w:lastRenderedPageBreak/>
              <w:t>Κείμενο που προτείνει η Επιτροπή</w:t>
            </w:r>
          </w:p>
        </w:tc>
        <w:tc>
          <w:tcPr>
            <w:tcW w:w="4876" w:type="dxa"/>
            <w:hideMark/>
          </w:tcPr>
          <w:p w14:paraId="6553C3D2" w14:textId="77777777" w:rsidR="00A62077" w:rsidRPr="00FE2D4D" w:rsidRDefault="00A62077" w:rsidP="007F2CA3">
            <w:pPr>
              <w:pStyle w:val="AmColumnHeading"/>
            </w:pPr>
            <w:r w:rsidRPr="00A62077">
              <w:t>Τροπολογία</w:t>
            </w:r>
          </w:p>
        </w:tc>
      </w:tr>
      <w:tr w:rsidR="00A62077" w:rsidRPr="00A62077" w14:paraId="0A1F791F" w14:textId="77777777" w:rsidTr="007F2CA3">
        <w:trPr>
          <w:jc w:val="center"/>
        </w:trPr>
        <w:tc>
          <w:tcPr>
            <w:tcW w:w="4876" w:type="dxa"/>
            <w:hideMark/>
          </w:tcPr>
          <w:p w14:paraId="7262F987" w14:textId="77777777" w:rsidR="00A62077" w:rsidRPr="00FE2D4D" w:rsidRDefault="00A62077" w:rsidP="007F2CA3">
            <w:pPr>
              <w:pStyle w:val="Normal6a"/>
            </w:pPr>
            <w:r w:rsidRPr="00A62077">
              <w:t>(40γ)</w:t>
            </w:r>
            <w:r w:rsidRPr="00A62077">
              <w:tab/>
              <w:t>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w:t>
            </w:r>
            <w:r w:rsidRPr="00A62077">
              <w:rPr>
                <w:b/>
                <w:bCs/>
                <w:i/>
                <w:iCs/>
              </w:rPr>
              <w:t xml:space="preserve"> στα εξωτερικά σύνορα του εν λόγω κράτους μέλους ή πλησίον αυτών</w:t>
            </w:r>
            <w:r w:rsidRPr="00A62077">
              <w:t xml:space="preserve">,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w:t>
            </w:r>
            <w:r w:rsidRPr="00A62077">
              <w:rPr>
                <w:b/>
                <w:bCs/>
                <w:i/>
                <w:iCs/>
              </w:rPr>
              <w:t>στα εξωτερικά σύνορα</w:t>
            </w:r>
            <w:r w:rsidRPr="00A62077">
              <w:t xml:space="preserve">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w:t>
            </w:r>
            <w:r w:rsidRPr="00A62077">
              <w:rPr>
                <w:b/>
                <w:bCs/>
                <w:i/>
                <w:iCs/>
              </w:rPr>
              <w:t>στα εξωτερικά σύνορα, τις ζώνες διέλευσης ή κοντά στα εξωτερικά σύνορα</w:t>
            </w:r>
            <w:r w:rsidRPr="00A62077">
              <w:t xml:space="preserve"> όπου θα διεκπεραιώνονται οι διαδικασίες στα σύνορα. </w:t>
            </w:r>
            <w:r w:rsidRPr="00A62077">
              <w:rPr>
                <w:b/>
                <w:i/>
              </w:rPr>
              <w:t xml:space="preserve">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w:t>
            </w:r>
            <w:r w:rsidRPr="00A62077">
              <w:rPr>
                <w:b/>
                <w:i/>
              </w:rPr>
              <w:lastRenderedPageBreak/>
              <w:t>όπως αυτές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hideMark/>
          </w:tcPr>
          <w:p w14:paraId="5A0B99FE" w14:textId="77777777" w:rsidR="00A62077" w:rsidRPr="00A62077" w:rsidRDefault="00A62077" w:rsidP="007F2CA3">
            <w:pPr>
              <w:pStyle w:val="Normal6a"/>
            </w:pPr>
            <w:r w:rsidRPr="00A62077">
              <w:lastRenderedPageBreak/>
              <w:t>(40γ)</w:t>
            </w:r>
            <w:r w:rsidRPr="00A62077">
              <w:tab/>
              <w:t>Κατά την εφαρμογή της διαδικασίας στα σύνορα για την εξέταση αίτησης διεθνούς προστασίας, τα κράτη μέλη θα πρέπει να διασφαλίζουν ότι πραγματοποιούνται οι απαραίτητες ρυθμίσεις για την υποδοχή των αιτούντων στα εξωτερικά σύνορα ή κοντά σ’ αυτά ή στις ζώνες διέλευσης, σύμφωνα με την οδηγία XXX/XXX/ΕΕ [οδηγία για τις συνθήκες υποδοχής]. Τα κράτη μέλη μπορούν να διεκπεραιώνουν τις αιτήσεις σε διαφορετικό σημείο στα εξωτερικά σύνορα από εκείνο στο οποίο υποβάλλεται η αίτηση ασύλου με τη μεταφορά αιτούντων σε συγκεκριμένη τοποθεσία, εφόσον υπάρχουν κατάλληλες εγκαταστάσεις. Τα κράτη μέλη θα πρέπει να διατηρούν τη διακριτική ευχέρεια να αποφασίζουν σε ποιες συγκεκριμένες τοποθεσίες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συνόρων και του αριθμού των σημείων συνοριακής διέλευσης ή των ζωνών διέλευσης. Θα πρέπει να κοινοποιούν στην Επιτροπή τις συγκεκριμένες τοποθεσίες όπου θα διεκπεραιώνονται οι διαδικασίες στα σύνορα.</w:t>
            </w:r>
          </w:p>
        </w:tc>
      </w:tr>
    </w:tbl>
    <w:p w14:paraId="7476578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B09AC63" w14:textId="77777777" w:rsidR="00A62077" w:rsidRPr="00A62077" w:rsidRDefault="00A62077" w:rsidP="00A62077">
      <w:r>
        <w:rPr>
          <w:rStyle w:val="HideTWBExt"/>
        </w:rPr>
        <w:t>&lt;/Amend&gt;</w:t>
      </w:r>
    </w:p>
    <w:p w14:paraId="69B2D3F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120</w:t>
      </w:r>
      <w:r>
        <w:rPr>
          <w:rStyle w:val="HideTWBExt"/>
          <w:b w:val="0"/>
        </w:rPr>
        <w:t>&lt;/NumAm&gt;</w:t>
      </w:r>
    </w:p>
    <w:p w14:paraId="0C7B6FD9" w14:textId="77777777" w:rsidR="00A62077" w:rsidRPr="00A62077" w:rsidRDefault="00A62077" w:rsidP="00A62077">
      <w:pPr>
        <w:pStyle w:val="NormalBold"/>
      </w:pPr>
      <w:r>
        <w:rPr>
          <w:rStyle w:val="HideTWBExt"/>
          <w:b w:val="0"/>
        </w:rPr>
        <w:t>&lt;RepeatBlock-By&gt;&lt;Members&gt;</w:t>
      </w:r>
      <w:r w:rsidRPr="00A62077">
        <w:t>Jadwiga Wiśniewska, Patryk Jaki</w:t>
      </w:r>
      <w:r>
        <w:rPr>
          <w:rStyle w:val="HideTWBExt"/>
          <w:b w:val="0"/>
        </w:rPr>
        <w:t>&lt;/Members&gt;</w:t>
      </w:r>
    </w:p>
    <w:p w14:paraId="767E90A0" w14:textId="77777777" w:rsidR="00A62077" w:rsidRPr="00A62077" w:rsidRDefault="00A62077" w:rsidP="00A62077">
      <w:pPr>
        <w:pStyle w:val="NormalBold"/>
      </w:pPr>
      <w:r>
        <w:rPr>
          <w:rStyle w:val="HideTWBExt"/>
          <w:b w:val="0"/>
        </w:rPr>
        <w:t>&lt;/RepeatBlock-By&gt;</w:t>
      </w:r>
    </w:p>
    <w:p w14:paraId="707F3E3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C819F36"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4E09F2" w14:paraId="05F5D828" w14:textId="77777777" w:rsidTr="007F2CA3">
        <w:trPr>
          <w:trHeight w:val="240"/>
          <w:jc w:val="center"/>
        </w:trPr>
        <w:tc>
          <w:tcPr>
            <w:tcW w:w="9752" w:type="dxa"/>
            <w:gridSpan w:val="2"/>
          </w:tcPr>
          <w:p w14:paraId="73C5CA7B" w14:textId="77777777" w:rsidR="00A62077" w:rsidRPr="004E09F2" w:rsidRDefault="00A62077" w:rsidP="007F2CA3"/>
        </w:tc>
      </w:tr>
      <w:tr w:rsidR="00A62077" w:rsidRPr="004E09F2" w14:paraId="0E2F0BB5" w14:textId="77777777" w:rsidTr="007F2CA3">
        <w:trPr>
          <w:trHeight w:val="240"/>
          <w:jc w:val="center"/>
        </w:trPr>
        <w:tc>
          <w:tcPr>
            <w:tcW w:w="4876" w:type="dxa"/>
            <w:hideMark/>
          </w:tcPr>
          <w:p w14:paraId="43723998" w14:textId="77777777" w:rsidR="00A62077" w:rsidRPr="004E09F2" w:rsidRDefault="00A62077" w:rsidP="007F2CA3">
            <w:pPr>
              <w:pStyle w:val="AmColumnHeading"/>
            </w:pPr>
            <w:r w:rsidRPr="00A62077">
              <w:t>Κείμενο που προτείνει η Επιτροπή</w:t>
            </w:r>
          </w:p>
        </w:tc>
        <w:tc>
          <w:tcPr>
            <w:tcW w:w="4876" w:type="dxa"/>
            <w:hideMark/>
          </w:tcPr>
          <w:p w14:paraId="10184580" w14:textId="77777777" w:rsidR="00A62077" w:rsidRPr="004E09F2" w:rsidRDefault="00A62077" w:rsidP="007F2CA3">
            <w:pPr>
              <w:pStyle w:val="AmColumnHeading"/>
            </w:pPr>
            <w:r w:rsidRPr="00A62077">
              <w:t>Τροπολογία</w:t>
            </w:r>
          </w:p>
        </w:tc>
      </w:tr>
      <w:tr w:rsidR="00A62077" w:rsidRPr="00A62077" w14:paraId="0758AD66" w14:textId="77777777" w:rsidTr="007F2CA3">
        <w:trPr>
          <w:jc w:val="center"/>
        </w:trPr>
        <w:tc>
          <w:tcPr>
            <w:tcW w:w="4876" w:type="dxa"/>
            <w:hideMark/>
          </w:tcPr>
          <w:p w14:paraId="3DE0C7D1" w14:textId="77777777" w:rsidR="00A62077" w:rsidRPr="004E09F2" w:rsidRDefault="00A62077" w:rsidP="007F2CA3">
            <w:pPr>
              <w:pStyle w:val="Normal6a"/>
            </w:pPr>
            <w:r w:rsidRPr="00A62077">
              <w:rPr>
                <w:b/>
                <w:i/>
              </w:rPr>
              <w:t>(40δ)</w:t>
            </w:r>
            <w:r w:rsidRPr="00A62077">
              <w:tab/>
            </w:r>
            <w:r w:rsidRPr="00A62077">
              <w:rPr>
                <w:b/>
                <w:i/>
              </w:rPr>
              <w:t>Σε περίπτωση που η χρήση της 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735E6514" w14:textId="77777777" w:rsidR="00A62077" w:rsidRPr="00A62077" w:rsidRDefault="00A62077" w:rsidP="007F2CA3">
            <w:pPr>
              <w:pStyle w:val="Normal6a"/>
            </w:pPr>
            <w:r w:rsidRPr="00A62077">
              <w:rPr>
                <w:b/>
                <w:i/>
              </w:rPr>
              <w:t>διαγράφεται</w:t>
            </w:r>
          </w:p>
        </w:tc>
      </w:tr>
    </w:tbl>
    <w:p w14:paraId="7000E2B7" w14:textId="77777777" w:rsidR="00A62077" w:rsidRPr="00A62077" w:rsidRDefault="00A62077" w:rsidP="00A62077">
      <w:pPr>
        <w:pStyle w:val="AmOrLang"/>
      </w:pPr>
      <w:r w:rsidRPr="00A62077">
        <w:t xml:space="preserve">Or. </w:t>
      </w:r>
      <w:r w:rsidRPr="004E09F2">
        <w:rPr>
          <w:rStyle w:val="HideTWBExt"/>
        </w:rPr>
        <w:t>&lt;Original&gt;</w:t>
      </w:r>
      <w:r w:rsidRPr="00A62077">
        <w:rPr>
          <w:rStyle w:val="HideTWBInt"/>
          <w:rFonts w:eastAsiaTheme="majorEastAsia"/>
        </w:rPr>
        <w:t>{PL}</w:t>
      </w:r>
      <w:r w:rsidRPr="00A62077">
        <w:t>pl</w:t>
      </w:r>
      <w:r w:rsidRPr="004E09F2">
        <w:rPr>
          <w:rStyle w:val="HideTWBExt"/>
        </w:rPr>
        <w:t>&lt;/Original&gt;</w:t>
      </w:r>
    </w:p>
    <w:p w14:paraId="6D067D50" w14:textId="77777777" w:rsidR="00A62077" w:rsidRPr="00A62077" w:rsidRDefault="00A62077" w:rsidP="00A62077">
      <w:r>
        <w:rPr>
          <w:rStyle w:val="HideTWBExt"/>
        </w:rPr>
        <w:t>&lt;/Amend&gt;</w:t>
      </w:r>
    </w:p>
    <w:p w14:paraId="7CBF952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121</w:t>
      </w:r>
      <w:r>
        <w:rPr>
          <w:rStyle w:val="HideTWBExt"/>
          <w:b w:val="0"/>
        </w:rPr>
        <w:t>&lt;/NumAm&gt;</w:t>
      </w:r>
    </w:p>
    <w:p w14:paraId="5CC9FF37"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4C50B92C" w14:textId="77777777" w:rsidR="00A62077" w:rsidRPr="00A62077" w:rsidRDefault="00A62077" w:rsidP="00A62077">
      <w:pPr>
        <w:pStyle w:val="NormalBold"/>
      </w:pPr>
      <w:r>
        <w:rPr>
          <w:rStyle w:val="HideTWBExt"/>
          <w:b w:val="0"/>
        </w:rPr>
        <w:t>&lt;/RepeatBlock-By&gt;</w:t>
      </w:r>
    </w:p>
    <w:p w14:paraId="4FDC9ECE"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DC52C29" w14:textId="77777777" w:rsidR="00A62077" w:rsidRPr="00A62077" w:rsidRDefault="00A62077" w:rsidP="00A62077">
      <w:pPr>
        <w:pStyle w:val="NormalBold"/>
      </w:pPr>
      <w:r>
        <w:rPr>
          <w:rStyle w:val="HideTWBExt"/>
          <w:b w:val="0"/>
        </w:rPr>
        <w:t>&lt;Article&gt;</w:t>
      </w:r>
      <w:r w:rsidRPr="00A62077">
        <w:t xml:space="preserve"> 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AD4D006" w14:textId="77777777" w:rsidTr="007F2CA3">
        <w:trPr>
          <w:trHeight w:val="240"/>
          <w:jc w:val="center"/>
        </w:trPr>
        <w:tc>
          <w:tcPr>
            <w:tcW w:w="9752" w:type="dxa"/>
            <w:gridSpan w:val="2"/>
          </w:tcPr>
          <w:p w14:paraId="703C0D3D" w14:textId="77777777" w:rsidR="00A62077" w:rsidRPr="00FE2D4D" w:rsidRDefault="00A62077" w:rsidP="007F2CA3"/>
        </w:tc>
      </w:tr>
      <w:tr w:rsidR="00A62077" w:rsidRPr="00FE2D4D" w14:paraId="0C23DC38" w14:textId="77777777" w:rsidTr="007F2CA3">
        <w:trPr>
          <w:trHeight w:val="240"/>
          <w:jc w:val="center"/>
        </w:trPr>
        <w:tc>
          <w:tcPr>
            <w:tcW w:w="4876" w:type="dxa"/>
            <w:hideMark/>
          </w:tcPr>
          <w:p w14:paraId="613D618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AD4433B" w14:textId="77777777" w:rsidR="00A62077" w:rsidRPr="00FE2D4D" w:rsidRDefault="00A62077" w:rsidP="007F2CA3">
            <w:pPr>
              <w:pStyle w:val="AmColumnHeading"/>
            </w:pPr>
            <w:r w:rsidRPr="00A62077">
              <w:t>Τροπολογία</w:t>
            </w:r>
          </w:p>
        </w:tc>
      </w:tr>
      <w:tr w:rsidR="00A62077" w:rsidRPr="00A62077" w14:paraId="3FC1DDBE" w14:textId="77777777" w:rsidTr="007F2CA3">
        <w:trPr>
          <w:jc w:val="center"/>
        </w:trPr>
        <w:tc>
          <w:tcPr>
            <w:tcW w:w="4876" w:type="dxa"/>
            <w:hideMark/>
          </w:tcPr>
          <w:p w14:paraId="56C40325" w14:textId="77777777" w:rsidR="00A62077" w:rsidRPr="00FE2D4D" w:rsidRDefault="00A62077" w:rsidP="007F2CA3">
            <w:pPr>
              <w:pStyle w:val="Normal6a"/>
            </w:pPr>
            <w:r w:rsidRPr="00A62077">
              <w:rPr>
                <w:b/>
                <w:i/>
              </w:rPr>
              <w:lastRenderedPageBreak/>
              <w:t>(40δ)</w:t>
            </w:r>
            <w:r w:rsidRPr="00A62077">
              <w:tab/>
            </w:r>
            <w:r w:rsidRPr="00A62077">
              <w:rPr>
                <w:b/>
                <w:i/>
              </w:rPr>
              <w:t>Σε περίπτωση που η χρήση της 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38B98220" w14:textId="77777777" w:rsidR="00A62077" w:rsidRPr="00A62077" w:rsidRDefault="00A62077" w:rsidP="007F2CA3">
            <w:pPr>
              <w:pStyle w:val="Normal6a"/>
            </w:pPr>
            <w:r w:rsidRPr="00A62077">
              <w:rPr>
                <w:b/>
                <w:i/>
              </w:rPr>
              <w:t>διαγράφεται</w:t>
            </w:r>
          </w:p>
        </w:tc>
      </w:tr>
    </w:tbl>
    <w:p w14:paraId="0B648CE1"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2B7D58D3" w14:textId="77777777" w:rsidR="00A62077" w:rsidRPr="00A62077" w:rsidRDefault="00A62077" w:rsidP="00A62077">
      <w:r>
        <w:rPr>
          <w:rStyle w:val="HideTWBExt"/>
        </w:rPr>
        <w:t>&lt;/Amend&gt;</w:t>
      </w:r>
    </w:p>
    <w:p w14:paraId="2D8C698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122</w:t>
      </w:r>
      <w:r>
        <w:rPr>
          <w:rStyle w:val="HideTWBExt"/>
          <w:b w:val="0"/>
        </w:rPr>
        <w:t>&lt;/NumAm&gt;</w:t>
      </w:r>
    </w:p>
    <w:p w14:paraId="7EB984A8"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2E2323B5" w14:textId="77777777" w:rsidR="00A62077" w:rsidRPr="00A62077" w:rsidRDefault="00A62077" w:rsidP="00A62077">
      <w:pPr>
        <w:pStyle w:val="NormalBold"/>
      </w:pPr>
      <w:r>
        <w:rPr>
          <w:rStyle w:val="HideTWBExt"/>
          <w:b w:val="0"/>
        </w:rPr>
        <w:t>&lt;/RepeatBlock-By&gt;</w:t>
      </w:r>
    </w:p>
    <w:p w14:paraId="151DA83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DCA9760"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D9D57DC" w14:textId="77777777" w:rsidTr="007F2CA3">
        <w:trPr>
          <w:trHeight w:val="240"/>
          <w:jc w:val="center"/>
        </w:trPr>
        <w:tc>
          <w:tcPr>
            <w:tcW w:w="9752" w:type="dxa"/>
            <w:gridSpan w:val="2"/>
          </w:tcPr>
          <w:p w14:paraId="501E1876" w14:textId="77777777" w:rsidR="00A62077" w:rsidRPr="00FE2D4D" w:rsidRDefault="00A62077" w:rsidP="007F2CA3"/>
        </w:tc>
      </w:tr>
      <w:tr w:rsidR="00A62077" w:rsidRPr="00FE2D4D" w14:paraId="6118B5CA" w14:textId="77777777" w:rsidTr="007F2CA3">
        <w:trPr>
          <w:trHeight w:val="240"/>
          <w:jc w:val="center"/>
        </w:trPr>
        <w:tc>
          <w:tcPr>
            <w:tcW w:w="4876" w:type="dxa"/>
            <w:hideMark/>
          </w:tcPr>
          <w:p w14:paraId="08406978"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A1ACC34" w14:textId="77777777" w:rsidR="00A62077" w:rsidRPr="00FE2D4D" w:rsidRDefault="00A62077" w:rsidP="007F2CA3">
            <w:pPr>
              <w:pStyle w:val="AmColumnHeading"/>
            </w:pPr>
            <w:r w:rsidRPr="00A62077">
              <w:t>Τροπολογία</w:t>
            </w:r>
          </w:p>
        </w:tc>
      </w:tr>
      <w:tr w:rsidR="00A62077" w:rsidRPr="00A62077" w14:paraId="4ED659A6" w14:textId="77777777" w:rsidTr="007F2CA3">
        <w:trPr>
          <w:jc w:val="center"/>
        </w:trPr>
        <w:tc>
          <w:tcPr>
            <w:tcW w:w="4876" w:type="dxa"/>
            <w:hideMark/>
          </w:tcPr>
          <w:p w14:paraId="0C02EA7E" w14:textId="77777777" w:rsidR="00A62077" w:rsidRPr="00FE2D4D" w:rsidRDefault="00A62077" w:rsidP="007F2CA3">
            <w:pPr>
              <w:pStyle w:val="Normal6a"/>
            </w:pPr>
            <w:r w:rsidRPr="00A62077">
              <w:rPr>
                <w:b/>
                <w:i/>
              </w:rPr>
              <w:t>(40δ)</w:t>
            </w:r>
            <w:r w:rsidRPr="00A62077">
              <w:tab/>
            </w:r>
            <w:r w:rsidRPr="00A62077">
              <w:rPr>
                <w:b/>
                <w:i/>
              </w:rPr>
              <w:t>Σε περίπτωση που η χρήση της 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66EA8AA9" w14:textId="77777777" w:rsidR="00A62077" w:rsidRPr="00A62077" w:rsidRDefault="00A62077" w:rsidP="007F2CA3">
            <w:pPr>
              <w:pStyle w:val="Normal6a"/>
            </w:pPr>
            <w:r w:rsidRPr="00A62077">
              <w:rPr>
                <w:b/>
                <w:i/>
              </w:rPr>
              <w:t>διαγράφεται</w:t>
            </w:r>
          </w:p>
        </w:tc>
      </w:tr>
    </w:tbl>
    <w:p w14:paraId="103A107F"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E978DCA" w14:textId="77777777" w:rsidR="00A62077" w:rsidRPr="00A62077" w:rsidRDefault="00A62077" w:rsidP="00A62077">
      <w:r>
        <w:rPr>
          <w:rStyle w:val="HideTWBExt"/>
        </w:rPr>
        <w:t>&lt;/Amend&gt;</w:t>
      </w:r>
    </w:p>
    <w:p w14:paraId="2CA0C69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123</w:t>
      </w:r>
      <w:r>
        <w:rPr>
          <w:rStyle w:val="HideTWBExt"/>
          <w:b w:val="0"/>
        </w:rPr>
        <w:t>&lt;/NumAm&gt;</w:t>
      </w:r>
    </w:p>
    <w:p w14:paraId="2EF09921"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5F2F58E2" w14:textId="77777777" w:rsidR="00A62077" w:rsidRPr="00A62077" w:rsidRDefault="00A62077" w:rsidP="00A62077">
      <w:pPr>
        <w:pStyle w:val="NormalBold"/>
      </w:pPr>
      <w:r>
        <w:rPr>
          <w:rStyle w:val="HideTWBExt"/>
          <w:b w:val="0"/>
        </w:rPr>
        <w:t>&lt;/RepeatBlock-By&gt;</w:t>
      </w:r>
    </w:p>
    <w:p w14:paraId="3671C46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5883EEB"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BDE7AAA" w14:textId="77777777" w:rsidTr="007F2CA3">
        <w:trPr>
          <w:trHeight w:val="240"/>
          <w:jc w:val="center"/>
        </w:trPr>
        <w:tc>
          <w:tcPr>
            <w:tcW w:w="9752" w:type="dxa"/>
            <w:gridSpan w:val="2"/>
          </w:tcPr>
          <w:p w14:paraId="16E28A40" w14:textId="77777777" w:rsidR="00A62077" w:rsidRPr="00FE2D4D" w:rsidRDefault="00A62077" w:rsidP="007F2CA3"/>
        </w:tc>
      </w:tr>
      <w:tr w:rsidR="00A62077" w:rsidRPr="00FE2D4D" w14:paraId="1136F107" w14:textId="77777777" w:rsidTr="007F2CA3">
        <w:trPr>
          <w:trHeight w:val="240"/>
          <w:jc w:val="center"/>
        </w:trPr>
        <w:tc>
          <w:tcPr>
            <w:tcW w:w="4876" w:type="dxa"/>
            <w:hideMark/>
          </w:tcPr>
          <w:p w14:paraId="7114952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DAC2C94" w14:textId="77777777" w:rsidR="00A62077" w:rsidRPr="00FE2D4D" w:rsidRDefault="00A62077" w:rsidP="007F2CA3">
            <w:pPr>
              <w:pStyle w:val="AmColumnHeading"/>
            </w:pPr>
            <w:r w:rsidRPr="00A62077">
              <w:t>Τροπολογία</w:t>
            </w:r>
          </w:p>
        </w:tc>
      </w:tr>
      <w:tr w:rsidR="00A62077" w:rsidRPr="00A62077" w14:paraId="31E4B358" w14:textId="77777777" w:rsidTr="007F2CA3">
        <w:trPr>
          <w:jc w:val="center"/>
        </w:trPr>
        <w:tc>
          <w:tcPr>
            <w:tcW w:w="4876" w:type="dxa"/>
            <w:hideMark/>
          </w:tcPr>
          <w:p w14:paraId="03C9430F" w14:textId="77777777" w:rsidR="00A62077" w:rsidRPr="00FE2D4D" w:rsidRDefault="00A62077" w:rsidP="007F2CA3">
            <w:pPr>
              <w:pStyle w:val="Normal6a"/>
            </w:pPr>
            <w:r w:rsidRPr="00A62077">
              <w:rPr>
                <w:b/>
                <w:i/>
              </w:rPr>
              <w:t>(40δ)</w:t>
            </w:r>
            <w:r w:rsidRPr="00A62077">
              <w:tab/>
            </w:r>
            <w:r w:rsidRPr="00A62077">
              <w:rPr>
                <w:b/>
                <w:i/>
              </w:rPr>
              <w:t>Σε περίπτωση που η χρήση της 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5B1E3BB0" w14:textId="77777777" w:rsidR="00A62077" w:rsidRPr="00A62077" w:rsidRDefault="00A62077" w:rsidP="007F2CA3">
            <w:pPr>
              <w:pStyle w:val="Normal6a"/>
            </w:pPr>
            <w:r w:rsidRPr="00A62077">
              <w:rPr>
                <w:b/>
                <w:i/>
              </w:rPr>
              <w:t>διαγράφεται</w:t>
            </w:r>
          </w:p>
        </w:tc>
      </w:tr>
    </w:tbl>
    <w:p w14:paraId="2DC0F9BB"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F394EB4" w14:textId="77777777" w:rsidR="00A62077" w:rsidRPr="00A62077" w:rsidRDefault="00A62077" w:rsidP="00A62077">
      <w:r>
        <w:rPr>
          <w:rStyle w:val="HideTWBExt"/>
        </w:rPr>
        <w:t>&lt;/Amend&gt;</w:t>
      </w:r>
    </w:p>
    <w:p w14:paraId="2093253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124</w:t>
      </w:r>
      <w:r>
        <w:rPr>
          <w:rStyle w:val="HideTWBExt"/>
          <w:b w:val="0"/>
        </w:rPr>
        <w:t>&lt;/NumAm&gt;</w:t>
      </w:r>
    </w:p>
    <w:p w14:paraId="4807AC09" w14:textId="77777777" w:rsidR="00A62077" w:rsidRPr="00A62077" w:rsidRDefault="00A62077" w:rsidP="00A62077">
      <w:pPr>
        <w:pStyle w:val="NormalBold"/>
      </w:pPr>
      <w:r>
        <w:rPr>
          <w:rStyle w:val="HideTWBExt"/>
          <w:b w:val="0"/>
        </w:rPr>
        <w:t>&lt;RepeatBlock-By&gt;&lt;Members&gt;</w:t>
      </w:r>
      <w:r w:rsidRPr="00A62077">
        <w:t>Laura Ferrara</w:t>
      </w:r>
      <w:r>
        <w:rPr>
          <w:rStyle w:val="HideTWBExt"/>
          <w:b w:val="0"/>
        </w:rPr>
        <w:t>&lt;/Members&gt;</w:t>
      </w:r>
    </w:p>
    <w:p w14:paraId="695FB52D" w14:textId="77777777" w:rsidR="00A62077" w:rsidRPr="00A62077" w:rsidRDefault="00A62077" w:rsidP="00A62077">
      <w:pPr>
        <w:pStyle w:val="NormalBold"/>
      </w:pPr>
      <w:r>
        <w:rPr>
          <w:rStyle w:val="HideTWBExt"/>
          <w:b w:val="0"/>
        </w:rPr>
        <w:t>&lt;/RepeatBlock-By&gt;</w:t>
      </w:r>
    </w:p>
    <w:p w14:paraId="17B66C5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C683700"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14AAD72" w14:textId="77777777" w:rsidTr="007F2CA3">
        <w:trPr>
          <w:trHeight w:val="240"/>
          <w:jc w:val="center"/>
        </w:trPr>
        <w:tc>
          <w:tcPr>
            <w:tcW w:w="9752" w:type="dxa"/>
            <w:gridSpan w:val="2"/>
          </w:tcPr>
          <w:p w14:paraId="5512E792" w14:textId="77777777" w:rsidR="00A62077" w:rsidRPr="00FE2D4D" w:rsidRDefault="00A62077" w:rsidP="007F2CA3"/>
        </w:tc>
      </w:tr>
      <w:tr w:rsidR="00A62077" w:rsidRPr="00FE2D4D" w14:paraId="4FC8E579" w14:textId="77777777" w:rsidTr="007F2CA3">
        <w:trPr>
          <w:trHeight w:val="240"/>
          <w:jc w:val="center"/>
        </w:trPr>
        <w:tc>
          <w:tcPr>
            <w:tcW w:w="4876" w:type="dxa"/>
            <w:hideMark/>
          </w:tcPr>
          <w:p w14:paraId="38ECCD5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F8EAE7D" w14:textId="77777777" w:rsidR="00A62077" w:rsidRPr="00FE2D4D" w:rsidRDefault="00A62077" w:rsidP="007F2CA3">
            <w:pPr>
              <w:pStyle w:val="AmColumnHeading"/>
            </w:pPr>
            <w:r w:rsidRPr="00A62077">
              <w:t>Τροπολογία</w:t>
            </w:r>
          </w:p>
        </w:tc>
      </w:tr>
      <w:tr w:rsidR="00A62077" w:rsidRPr="00A62077" w14:paraId="3A3F44B6" w14:textId="77777777" w:rsidTr="007F2CA3">
        <w:trPr>
          <w:jc w:val="center"/>
        </w:trPr>
        <w:tc>
          <w:tcPr>
            <w:tcW w:w="4876" w:type="dxa"/>
            <w:hideMark/>
          </w:tcPr>
          <w:p w14:paraId="69183ABB" w14:textId="77777777" w:rsidR="00A62077" w:rsidRPr="00FE2D4D" w:rsidRDefault="00A62077" w:rsidP="007F2CA3">
            <w:pPr>
              <w:pStyle w:val="Normal6a"/>
            </w:pPr>
            <w:r w:rsidRPr="00A62077">
              <w:rPr>
                <w:b/>
                <w:i/>
              </w:rPr>
              <w:t>(40δ)</w:t>
            </w:r>
            <w:r w:rsidRPr="00A62077">
              <w:tab/>
            </w:r>
            <w:r w:rsidRPr="00A62077">
              <w:rPr>
                <w:b/>
                <w:i/>
              </w:rPr>
              <w:t xml:space="preserve">Σε περίπτωση που η χρήση της 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w:t>
            </w:r>
            <w:r w:rsidRPr="00A62077">
              <w:rPr>
                <w:b/>
                <w:i/>
              </w:rPr>
              <w:lastRenderedPageBreak/>
              <w:t>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 810/2009.</w:t>
            </w:r>
          </w:p>
        </w:tc>
        <w:tc>
          <w:tcPr>
            <w:tcW w:w="4876" w:type="dxa"/>
            <w:hideMark/>
          </w:tcPr>
          <w:p w14:paraId="619207BA" w14:textId="77777777" w:rsidR="00A62077" w:rsidRPr="00A62077" w:rsidRDefault="00A62077" w:rsidP="007F2CA3">
            <w:pPr>
              <w:pStyle w:val="Normal6a"/>
            </w:pPr>
            <w:r w:rsidRPr="00A62077">
              <w:rPr>
                <w:b/>
                <w:i/>
              </w:rPr>
              <w:lastRenderedPageBreak/>
              <w:t>διαγράφεται</w:t>
            </w:r>
          </w:p>
        </w:tc>
      </w:tr>
    </w:tbl>
    <w:p w14:paraId="283BC14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{IT}</w:t>
      </w:r>
      <w:r w:rsidRPr="00A62077">
        <w:t>it</w:t>
      </w:r>
      <w:r w:rsidRPr="00FE2D4D">
        <w:rPr>
          <w:rStyle w:val="HideTWBExt"/>
        </w:rPr>
        <w:t>&lt;/Original&gt;</w:t>
      </w:r>
    </w:p>
    <w:p w14:paraId="6676071E" w14:textId="5281F9A6" w:rsidR="00A62077" w:rsidRPr="00A62077" w:rsidRDefault="00A62077" w:rsidP="00A62077">
      <w:r>
        <w:rPr>
          <w:rStyle w:val="HideTWBExt"/>
        </w:rPr>
        <w:t>&lt;/Amend&gt;</w:t>
      </w:r>
    </w:p>
    <w:p w14:paraId="1CD9725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125</w:t>
      </w:r>
      <w:r>
        <w:rPr>
          <w:rStyle w:val="HideTWBExt"/>
          <w:b w:val="0"/>
        </w:rPr>
        <w:t>&lt;/NumAm&gt;</w:t>
      </w:r>
    </w:p>
    <w:p w14:paraId="5D0370C7"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680A7CF3" w14:textId="77777777" w:rsidR="00A62077" w:rsidRPr="00A62077" w:rsidRDefault="00A62077" w:rsidP="00A62077">
      <w:pPr>
        <w:pStyle w:val="NormalBold"/>
      </w:pPr>
      <w:r>
        <w:rPr>
          <w:rStyle w:val="HideTWBExt"/>
          <w:b w:val="0"/>
        </w:rPr>
        <w:t>&lt;/RepeatBlock-By&gt;</w:t>
      </w:r>
    </w:p>
    <w:p w14:paraId="75685D6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FD329AE"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84E8FF2" w14:textId="77777777" w:rsidTr="007F2CA3">
        <w:trPr>
          <w:trHeight w:val="240"/>
          <w:jc w:val="center"/>
        </w:trPr>
        <w:tc>
          <w:tcPr>
            <w:tcW w:w="9752" w:type="dxa"/>
            <w:gridSpan w:val="2"/>
          </w:tcPr>
          <w:p w14:paraId="22F2D127" w14:textId="77777777" w:rsidR="00A62077" w:rsidRPr="00FE2D4D" w:rsidRDefault="00A62077" w:rsidP="007F2CA3"/>
        </w:tc>
      </w:tr>
      <w:tr w:rsidR="00A62077" w:rsidRPr="00FE2D4D" w14:paraId="0BAAEDE3" w14:textId="77777777" w:rsidTr="007F2CA3">
        <w:trPr>
          <w:trHeight w:val="240"/>
          <w:jc w:val="center"/>
        </w:trPr>
        <w:tc>
          <w:tcPr>
            <w:tcW w:w="4876" w:type="dxa"/>
            <w:hideMark/>
          </w:tcPr>
          <w:p w14:paraId="58F51B6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E28BB6C" w14:textId="77777777" w:rsidR="00A62077" w:rsidRPr="00FE2D4D" w:rsidRDefault="00A62077" w:rsidP="007F2CA3">
            <w:pPr>
              <w:pStyle w:val="AmColumnHeading"/>
            </w:pPr>
            <w:r w:rsidRPr="00A62077">
              <w:t>Τροπολογία</w:t>
            </w:r>
          </w:p>
        </w:tc>
      </w:tr>
      <w:tr w:rsidR="00A62077" w:rsidRPr="00A62077" w14:paraId="3D715065" w14:textId="77777777" w:rsidTr="007F2CA3">
        <w:trPr>
          <w:jc w:val="center"/>
        </w:trPr>
        <w:tc>
          <w:tcPr>
            <w:tcW w:w="4876" w:type="dxa"/>
            <w:hideMark/>
          </w:tcPr>
          <w:p w14:paraId="3774D42A" w14:textId="77777777" w:rsidR="00A62077" w:rsidRPr="00FE2D4D" w:rsidRDefault="00A62077" w:rsidP="007F2CA3">
            <w:pPr>
              <w:pStyle w:val="Normal6a"/>
            </w:pPr>
            <w:r w:rsidRPr="00A62077">
              <w:t>(40δ)</w:t>
            </w:r>
            <w:r w:rsidRPr="00A62077">
              <w:tab/>
            </w:r>
            <w:r w:rsidRPr="00A62077">
              <w:rPr>
                <w:b/>
                <w:bCs/>
                <w:i/>
                <w:iCs/>
              </w:rPr>
              <w:t>Σε περίπτωση που η χρήση της διαδικασίας</w:t>
            </w:r>
            <w:r w:rsidRPr="00A62077">
              <w:t xml:space="preserve"> στα σύνορα </w:t>
            </w:r>
            <w:r w:rsidRPr="00A62077">
              <w:rPr>
                <w:b/>
                <w:i/>
              </w:rPr>
              <w:t>συνιστά υποχρέωση, τα κράτη μέλη θα πρέπει κατ’ εξαίρεση να μην υποχρεούνται να την εφαρμόζουν</w:t>
            </w:r>
            <w:r w:rsidRPr="00A62077">
              <w:t xml:space="preserve">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17FC19AA" w14:textId="77777777" w:rsidR="00A62077" w:rsidRPr="00A62077" w:rsidRDefault="00A62077" w:rsidP="007F2CA3">
            <w:pPr>
              <w:pStyle w:val="Normal6a"/>
            </w:pPr>
            <w:r w:rsidRPr="00A62077">
              <w:t>(40δ)</w:t>
            </w:r>
            <w:r w:rsidRPr="00A62077">
              <w:tab/>
            </w:r>
            <w:r w:rsidRPr="00A62077">
              <w:rPr>
                <w:b/>
                <w:bCs/>
                <w:i/>
                <w:iCs/>
              </w:rPr>
              <w:t>Τα κράτη μέλη δεν θα πρέπει να εφαρμόζουν τη διαδικασία</w:t>
            </w:r>
            <w:r w:rsidRPr="00A62077">
              <w:t xml:space="preserve"> στα σύνορα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r>
    </w:tbl>
    <w:p w14:paraId="3F26110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2680752" w14:textId="77777777" w:rsidR="00A62077" w:rsidRPr="00A62077" w:rsidRDefault="00A62077" w:rsidP="00A62077">
      <w:r>
        <w:rPr>
          <w:rStyle w:val="HideTWBExt"/>
        </w:rPr>
        <w:t>&lt;/Amend&gt;</w:t>
      </w:r>
    </w:p>
    <w:p w14:paraId="7D0DA55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126</w:t>
      </w:r>
      <w:r>
        <w:rPr>
          <w:rStyle w:val="HideTWBExt"/>
          <w:b w:val="0"/>
        </w:rPr>
        <w:t>&lt;/NumAm&gt;</w:t>
      </w:r>
    </w:p>
    <w:p w14:paraId="0F8D0A65" w14:textId="77777777" w:rsidR="00A62077" w:rsidRPr="00A62077" w:rsidRDefault="00A62077" w:rsidP="00A62077">
      <w:pPr>
        <w:pStyle w:val="NormalBold"/>
      </w:pPr>
      <w:r>
        <w:rPr>
          <w:rStyle w:val="HideTWBExt"/>
          <w:b w:val="0"/>
        </w:rPr>
        <w:lastRenderedPageBreak/>
        <w:t>&lt;RepeatBlock-By&gt;&lt;Members&gt;</w:t>
      </w:r>
      <w:r w:rsidRPr="00A62077">
        <w:t>Erik Marquardt</w:t>
      </w:r>
      <w:r>
        <w:rPr>
          <w:rStyle w:val="HideTWBExt"/>
          <w:b w:val="0"/>
        </w:rPr>
        <w:t>&lt;/Members&gt;</w:t>
      </w:r>
    </w:p>
    <w:p w14:paraId="30D48E0C" w14:textId="77777777" w:rsidR="00A62077" w:rsidRPr="00A62077" w:rsidRDefault="00A62077" w:rsidP="00A62077">
      <w:pPr>
        <w:pStyle w:val="NormalBold"/>
      </w:pPr>
      <w:r>
        <w:rPr>
          <w:rStyle w:val="HideTWBExt"/>
          <w:b w:val="0"/>
        </w:rPr>
        <w:t>&lt;/RepeatBlock-By&gt;</w:t>
      </w:r>
    </w:p>
    <w:p w14:paraId="655A358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0C46DB5"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C795E8D" w14:textId="77777777" w:rsidTr="007F2CA3">
        <w:trPr>
          <w:trHeight w:val="240"/>
          <w:jc w:val="center"/>
        </w:trPr>
        <w:tc>
          <w:tcPr>
            <w:tcW w:w="9752" w:type="dxa"/>
            <w:gridSpan w:val="2"/>
          </w:tcPr>
          <w:p w14:paraId="1AB1A7A6" w14:textId="77777777" w:rsidR="00A62077" w:rsidRPr="00FE2D4D" w:rsidRDefault="00A62077" w:rsidP="007F2CA3"/>
        </w:tc>
      </w:tr>
      <w:tr w:rsidR="00A62077" w:rsidRPr="00FE2D4D" w14:paraId="02D48B7C" w14:textId="77777777" w:rsidTr="007F2CA3">
        <w:trPr>
          <w:trHeight w:val="240"/>
          <w:jc w:val="center"/>
        </w:trPr>
        <w:tc>
          <w:tcPr>
            <w:tcW w:w="4876" w:type="dxa"/>
            <w:hideMark/>
          </w:tcPr>
          <w:p w14:paraId="472D197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837E18C" w14:textId="77777777" w:rsidR="00A62077" w:rsidRPr="00FE2D4D" w:rsidRDefault="00A62077" w:rsidP="007F2CA3">
            <w:pPr>
              <w:pStyle w:val="AmColumnHeading"/>
            </w:pPr>
            <w:r w:rsidRPr="00A62077">
              <w:t>Τροπολογία</w:t>
            </w:r>
          </w:p>
        </w:tc>
      </w:tr>
      <w:tr w:rsidR="00A62077" w:rsidRPr="00A62077" w14:paraId="5EF30245" w14:textId="77777777" w:rsidTr="007F2CA3">
        <w:trPr>
          <w:jc w:val="center"/>
        </w:trPr>
        <w:tc>
          <w:tcPr>
            <w:tcW w:w="4876" w:type="dxa"/>
            <w:hideMark/>
          </w:tcPr>
          <w:p w14:paraId="2EF7BC6F" w14:textId="77777777" w:rsidR="00A62077" w:rsidRPr="00FE2D4D" w:rsidRDefault="00A62077" w:rsidP="007F2CA3">
            <w:pPr>
              <w:pStyle w:val="Normal6a"/>
            </w:pPr>
            <w:r w:rsidRPr="00A62077">
              <w:t>(40δ)</w:t>
            </w:r>
            <w:r w:rsidRPr="00A62077">
              <w:tab/>
            </w:r>
            <w:r w:rsidRPr="00A62077">
              <w:rPr>
                <w:b/>
                <w:bCs/>
                <w:i/>
                <w:iCs/>
              </w:rPr>
              <w:t>Σε περίπτωση που η χρήση της διαδικασίας</w:t>
            </w:r>
            <w:r w:rsidRPr="00A62077">
              <w:t xml:space="preserve"> στα σύνορα</w:t>
            </w:r>
            <w:r w:rsidRPr="00A62077">
              <w:rPr>
                <w:b/>
                <w:bCs/>
                <w:i/>
                <w:iCs/>
              </w:rPr>
              <w:t xml:space="preserve"> συνιστά υποχρέωση, τα κράτη μέλη θα πρέπει κατ’ εξαίρεση να μην υποχρεούνται να την εφαρμόζουν</w:t>
            </w:r>
            <w:r w:rsidRPr="00A62077">
              <w:t xml:space="preserve">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7104C47E" w14:textId="77777777" w:rsidR="00A62077" w:rsidRPr="00A62077" w:rsidRDefault="00A62077" w:rsidP="007F2CA3">
            <w:pPr>
              <w:pStyle w:val="Normal6a"/>
            </w:pPr>
            <w:r w:rsidRPr="00A62077">
              <w:t>(40δ)</w:t>
            </w:r>
            <w:r w:rsidRPr="00A62077">
              <w:tab/>
            </w:r>
            <w:r w:rsidRPr="00A62077">
              <w:rPr>
                <w:b/>
                <w:bCs/>
                <w:i/>
                <w:iCs/>
              </w:rPr>
              <w:t>Τα κράτη μέλη δεν θα πρέπει να εφαρμόζουν τη διαδικασία</w:t>
            </w:r>
            <w:r w:rsidRPr="00A62077">
              <w:t xml:space="preserve"> στα σύνορα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r>
    </w:tbl>
    <w:p w14:paraId="2BAAEB82"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71996EB" w14:textId="77777777" w:rsidR="00A62077" w:rsidRPr="00A62077" w:rsidRDefault="00A62077" w:rsidP="00A62077">
      <w:r>
        <w:rPr>
          <w:rStyle w:val="HideTWBExt"/>
        </w:rPr>
        <w:t>&lt;/Amend&gt;</w:t>
      </w:r>
    </w:p>
    <w:p w14:paraId="53CB770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127</w:t>
      </w:r>
      <w:r>
        <w:rPr>
          <w:rStyle w:val="HideTWBExt"/>
          <w:b w:val="0"/>
        </w:rPr>
        <w:t>&lt;/NumAm&gt;</w:t>
      </w:r>
    </w:p>
    <w:p w14:paraId="3FA14C49"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29F86E14" w14:textId="77777777" w:rsidR="00A62077" w:rsidRPr="00A62077" w:rsidRDefault="00A62077" w:rsidP="00A62077">
      <w:pPr>
        <w:pStyle w:val="NormalBold"/>
      </w:pPr>
      <w:r>
        <w:rPr>
          <w:rStyle w:val="HideTWBExt"/>
          <w:b w:val="0"/>
        </w:rPr>
        <w:t>&lt;/RepeatBlock-By&gt;</w:t>
      </w:r>
    </w:p>
    <w:p w14:paraId="3AA3BBC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66771D9"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9858AD1" w14:textId="77777777" w:rsidTr="007F2CA3">
        <w:trPr>
          <w:trHeight w:val="240"/>
          <w:jc w:val="center"/>
        </w:trPr>
        <w:tc>
          <w:tcPr>
            <w:tcW w:w="9752" w:type="dxa"/>
            <w:gridSpan w:val="2"/>
          </w:tcPr>
          <w:p w14:paraId="39876048" w14:textId="77777777" w:rsidR="00A62077" w:rsidRPr="00FE2D4D" w:rsidRDefault="00A62077" w:rsidP="007F2CA3"/>
        </w:tc>
      </w:tr>
      <w:tr w:rsidR="00A62077" w:rsidRPr="00FE2D4D" w14:paraId="10358A09" w14:textId="77777777" w:rsidTr="007F2CA3">
        <w:trPr>
          <w:trHeight w:val="240"/>
          <w:jc w:val="center"/>
        </w:trPr>
        <w:tc>
          <w:tcPr>
            <w:tcW w:w="4876" w:type="dxa"/>
            <w:hideMark/>
          </w:tcPr>
          <w:p w14:paraId="332B338A"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B651724" w14:textId="77777777" w:rsidR="00A62077" w:rsidRPr="00FE2D4D" w:rsidRDefault="00A62077" w:rsidP="007F2CA3">
            <w:pPr>
              <w:pStyle w:val="AmColumnHeading"/>
            </w:pPr>
            <w:r w:rsidRPr="00A62077">
              <w:t>Τροπολογία</w:t>
            </w:r>
          </w:p>
        </w:tc>
      </w:tr>
      <w:tr w:rsidR="00A62077" w:rsidRPr="00A62077" w14:paraId="2CF76A48" w14:textId="77777777" w:rsidTr="007F2CA3">
        <w:trPr>
          <w:jc w:val="center"/>
        </w:trPr>
        <w:tc>
          <w:tcPr>
            <w:tcW w:w="4876" w:type="dxa"/>
            <w:hideMark/>
          </w:tcPr>
          <w:p w14:paraId="70FD3975" w14:textId="77777777" w:rsidR="00A62077" w:rsidRPr="00FE2D4D" w:rsidRDefault="00A62077" w:rsidP="007F2CA3">
            <w:pPr>
              <w:pStyle w:val="Normal6a"/>
            </w:pPr>
            <w:r w:rsidRPr="00A62077">
              <w:t>(40δ)</w:t>
            </w:r>
            <w:r w:rsidRPr="00A62077">
              <w:tab/>
            </w:r>
            <w:r w:rsidRPr="00A62077">
              <w:rPr>
                <w:b/>
                <w:bCs/>
                <w:i/>
                <w:iCs/>
              </w:rPr>
              <w:t>Σε περίπτωση που η χρήση της διαδικασίας</w:t>
            </w:r>
            <w:r w:rsidRPr="00A62077">
              <w:t xml:space="preserve"> στα σύνορα</w:t>
            </w:r>
            <w:r w:rsidRPr="00A62077">
              <w:rPr>
                <w:b/>
                <w:bCs/>
                <w:i/>
                <w:iCs/>
              </w:rPr>
              <w:t xml:space="preserve"> συνιστά υποχρέωση, τα κράτη μέλη θα πρέπει κατ’ εξαίρεση να μην υποχρεούνται να την εφαρμόζουν</w:t>
            </w:r>
            <w:r w:rsidRPr="00A62077">
              <w:t xml:space="preserve">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w:t>
            </w:r>
            <w:r w:rsidRPr="00A62077">
              <w:lastRenderedPageBreak/>
              <w:t>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3D923491" w14:textId="77777777" w:rsidR="00A62077" w:rsidRPr="00A62077" w:rsidRDefault="00A62077" w:rsidP="007F2CA3">
            <w:pPr>
              <w:pStyle w:val="Normal6a"/>
            </w:pPr>
            <w:r w:rsidRPr="00A62077">
              <w:lastRenderedPageBreak/>
              <w:t>(40δ)</w:t>
            </w:r>
            <w:r w:rsidRPr="00A62077">
              <w:tab/>
            </w:r>
            <w:r w:rsidRPr="00A62077">
              <w:rPr>
                <w:b/>
                <w:bCs/>
                <w:i/>
                <w:iCs/>
              </w:rPr>
              <w:t>Τα κράτη μέλη δεν θα πρέπει να εφαρμόζουν τη διαδικασία</w:t>
            </w:r>
            <w:r w:rsidRPr="00A62077">
              <w:t xml:space="preserve"> στα σύνορα για την εξέταση αιτήσεων διεθνούς προστασίας από υπηκόους τρίτης χώρας</w:t>
            </w:r>
            <w:r w:rsidRPr="00A62077">
              <w:rPr>
                <w:b/>
                <w:bCs/>
              </w:rPr>
              <w:t xml:space="preserve"> </w:t>
            </w:r>
            <w:r w:rsidRPr="00A62077">
              <w:rPr>
                <w:b/>
                <w:bCs/>
                <w:i/>
                <w:iCs/>
              </w:rPr>
              <w:t>ή «ασφαλούς» τρίτης χώρας</w:t>
            </w:r>
            <w:r w:rsidRPr="00A62077">
              <w:t xml:space="preserve">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w:t>
            </w:r>
            <w:r w:rsidRPr="00A62077">
              <w:lastRenderedPageBreak/>
              <w:t>επανεισδοχή θα πρέπει να βασίζεται στις διαδικασίες που ορίζονται στο άρθρο 25α του κανονισμού (ΕΚ) αριθ. 810/2009.</w:t>
            </w:r>
          </w:p>
        </w:tc>
      </w:tr>
    </w:tbl>
    <w:p w14:paraId="2AB50A3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E550949" w14:textId="77777777" w:rsidR="00A62077" w:rsidRPr="00A62077" w:rsidRDefault="00A62077" w:rsidP="00A62077">
      <w:r>
        <w:rPr>
          <w:rStyle w:val="HideTWBExt"/>
        </w:rPr>
        <w:t>&lt;/Amend&gt;</w:t>
      </w:r>
    </w:p>
    <w:p w14:paraId="6CB9554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128</w:t>
      </w:r>
      <w:r>
        <w:rPr>
          <w:rStyle w:val="HideTWBExt"/>
          <w:b w:val="0"/>
        </w:rPr>
        <w:t>&lt;/NumAm&gt;</w:t>
      </w:r>
    </w:p>
    <w:p w14:paraId="1D0965AD" w14:textId="77777777" w:rsidR="00A62077" w:rsidRPr="00A62077" w:rsidRDefault="00A62077" w:rsidP="00A62077">
      <w:pPr>
        <w:pStyle w:val="NormalBold"/>
      </w:pPr>
      <w:r>
        <w:rPr>
          <w:rStyle w:val="HideTWBExt"/>
          <w:b w:val="0"/>
        </w:rPr>
        <w:t>&lt;RepeatBlock-By&gt;&lt;Members&gt;</w:t>
      </w:r>
      <w:r w:rsidRPr="00A62077">
        <w:t>Juan Ignacio Zoido Álvarez, Ελισσάβετ Βόζεμπεργκ-Βρυωνίδη, Λουκάς Φουρλάς</w:t>
      </w:r>
      <w:r>
        <w:rPr>
          <w:rStyle w:val="HideTWBExt"/>
          <w:b w:val="0"/>
        </w:rPr>
        <w:t>&lt;/Members&gt;</w:t>
      </w:r>
    </w:p>
    <w:p w14:paraId="0C8E7272" w14:textId="77777777" w:rsidR="00A62077" w:rsidRPr="00A62077" w:rsidRDefault="00A62077" w:rsidP="00A62077">
      <w:pPr>
        <w:pStyle w:val="NormalBold"/>
      </w:pPr>
      <w:r>
        <w:rPr>
          <w:rStyle w:val="HideTWBExt"/>
          <w:b w:val="0"/>
        </w:rPr>
        <w:t>&lt;/RepeatBlock-By&gt;</w:t>
      </w:r>
    </w:p>
    <w:p w14:paraId="4FC935A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51C81B6"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0D0F1B5" w14:textId="77777777" w:rsidTr="007F2CA3">
        <w:trPr>
          <w:trHeight w:val="240"/>
          <w:jc w:val="center"/>
        </w:trPr>
        <w:tc>
          <w:tcPr>
            <w:tcW w:w="9752" w:type="dxa"/>
            <w:gridSpan w:val="2"/>
          </w:tcPr>
          <w:p w14:paraId="61A923D8" w14:textId="77777777" w:rsidR="00A62077" w:rsidRPr="00FE2D4D" w:rsidRDefault="00A62077" w:rsidP="007F2CA3"/>
        </w:tc>
      </w:tr>
      <w:tr w:rsidR="00A62077" w:rsidRPr="00FE2D4D" w14:paraId="60DEA6A1" w14:textId="77777777" w:rsidTr="007F2CA3">
        <w:trPr>
          <w:trHeight w:val="240"/>
          <w:jc w:val="center"/>
        </w:trPr>
        <w:tc>
          <w:tcPr>
            <w:tcW w:w="4876" w:type="dxa"/>
            <w:hideMark/>
          </w:tcPr>
          <w:p w14:paraId="5AD5773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A4C0167" w14:textId="77777777" w:rsidR="00A62077" w:rsidRPr="00FE2D4D" w:rsidRDefault="00A62077" w:rsidP="007F2CA3">
            <w:pPr>
              <w:pStyle w:val="AmColumnHeading"/>
            </w:pPr>
            <w:r w:rsidRPr="00A62077">
              <w:t>Τροπολογία</w:t>
            </w:r>
          </w:p>
        </w:tc>
      </w:tr>
      <w:tr w:rsidR="00A62077" w:rsidRPr="00A62077" w14:paraId="5D4D9BE7" w14:textId="77777777" w:rsidTr="007F2CA3">
        <w:trPr>
          <w:jc w:val="center"/>
        </w:trPr>
        <w:tc>
          <w:tcPr>
            <w:tcW w:w="4876" w:type="dxa"/>
            <w:hideMark/>
          </w:tcPr>
          <w:p w14:paraId="58AB6300" w14:textId="77777777" w:rsidR="00A62077" w:rsidRPr="00FE2D4D" w:rsidRDefault="00A62077" w:rsidP="007F2CA3">
            <w:pPr>
              <w:pStyle w:val="Normal6a"/>
            </w:pPr>
            <w:r w:rsidRPr="00A62077">
              <w:t>(40δ)</w:t>
            </w:r>
            <w:r w:rsidRPr="00A62077">
              <w:tab/>
            </w:r>
            <w:r w:rsidRPr="00A62077">
              <w:rPr>
                <w:b/>
                <w:i/>
              </w:rPr>
              <w:t xml:space="preserve">Σε περίπτωση που η χρήση της διαδικασίας στα σύνορα συνιστά υποχρέωση, τα </w:t>
            </w:r>
            <w:r w:rsidRPr="00A62077">
              <w:t xml:space="preserve">κράτη μέλη </w:t>
            </w:r>
            <w:r w:rsidRPr="00A62077">
              <w:rPr>
                <w:b/>
                <w:i/>
              </w:rPr>
              <w:t>θα πρέπει κατ’ εξαίρεση να μην υποχρεούνται να την εφαρμόζουν για την εξέταση αιτήσεων διεθνούς προστασίας από</w:t>
            </w:r>
            <w:r w:rsidRPr="00A62077">
              <w:t xml:space="preserve">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hideMark/>
          </w:tcPr>
          <w:p w14:paraId="4201E226" w14:textId="77777777" w:rsidR="00A62077" w:rsidRPr="00A62077" w:rsidRDefault="00A62077" w:rsidP="007F2CA3">
            <w:pPr>
              <w:pStyle w:val="Normal6a"/>
            </w:pPr>
            <w:r w:rsidRPr="00A62077">
              <w:t>(40δ)</w:t>
            </w:r>
            <w:r w:rsidRPr="00A62077">
              <w:tab/>
            </w:r>
            <w:r w:rsidRPr="00A62077">
              <w:rPr>
                <w:b/>
                <w:bCs/>
                <w:i/>
                <w:iCs/>
              </w:rPr>
              <w:t>Τα</w:t>
            </w:r>
            <w:r w:rsidRPr="00A62077">
              <w:rPr>
                <w:b/>
                <w:bCs/>
              </w:rPr>
              <w:t xml:space="preserve"> </w:t>
            </w:r>
            <w:r w:rsidRPr="00A62077">
              <w:t xml:space="preserve">κράτη μέλη </w:t>
            </w:r>
            <w:r w:rsidRPr="00A62077">
              <w:rPr>
                <w:b/>
                <w:bCs/>
                <w:i/>
                <w:iCs/>
              </w:rPr>
              <w:t>ενδέχεται να μην υποβάλλουν</w:t>
            </w:r>
            <w:r w:rsidRPr="00A62077">
              <w:t xml:space="preserve"> υπηκόους τρίτης χώρας η οποία δεν συνεργάζεται επαρκώς για την επανεισδοχή</w:t>
            </w:r>
            <w:r w:rsidRPr="00A62077">
              <w:rPr>
                <w:b/>
                <w:bCs/>
                <w:i/>
                <w:iCs/>
              </w:rPr>
              <w:t xml:space="preserve"> στις διαδικασίες στα σύνορα</w:t>
            </w:r>
            <w:r w:rsidRPr="00A62077">
              <w:t>, δεδομένου ότι η ταχεία επιστροφή των οικείων προσώπων θα ήταν απίθανη στην περίπτωση αυτή, μετά την απόρριψη των αιτήσεών τους</w:t>
            </w:r>
            <w:r w:rsidRPr="00A62077">
              <w:rPr>
                <w:b/>
                <w:bCs/>
                <w:i/>
                <w:iCs/>
              </w:rPr>
              <w:t xml:space="preserve"> κατά τη διαδικασία στα σύνορα για την εξέταση αιτήσεων διεθνούς προστασίας</w:t>
            </w:r>
            <w:r w:rsidRPr="00A62077">
              <w:t>.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r>
    </w:tbl>
    <w:p w14:paraId="0562CD6E"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A6FA6A4" w14:textId="77777777" w:rsidR="00A62077" w:rsidRPr="00A62077" w:rsidRDefault="00A62077" w:rsidP="00A62077">
      <w:r>
        <w:rPr>
          <w:rStyle w:val="HideTWBExt"/>
        </w:rPr>
        <w:t>&lt;/Amend&gt;</w:t>
      </w:r>
    </w:p>
    <w:p w14:paraId="3D0A796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129</w:t>
      </w:r>
      <w:r>
        <w:rPr>
          <w:rStyle w:val="HideTWBExt"/>
          <w:b w:val="0"/>
        </w:rPr>
        <w:t>&lt;/NumAm&gt;</w:t>
      </w:r>
    </w:p>
    <w:p w14:paraId="55E12EED" w14:textId="77777777" w:rsidR="00A62077" w:rsidRPr="00A62077" w:rsidRDefault="00A62077" w:rsidP="00A62077">
      <w:pPr>
        <w:pStyle w:val="NormalBold"/>
      </w:pPr>
      <w:r>
        <w:rPr>
          <w:rStyle w:val="HideTWBExt"/>
          <w:b w:val="0"/>
        </w:rPr>
        <w:t>&lt;RepeatBlock-By&gt;&lt;Members&gt;</w:t>
      </w:r>
      <w:r w:rsidRPr="00A62077">
        <w:t>Assita Kanko</w:t>
      </w:r>
      <w:r>
        <w:rPr>
          <w:rStyle w:val="HideTWBExt"/>
          <w:b w:val="0"/>
        </w:rPr>
        <w:t>&lt;/Members&gt;</w:t>
      </w:r>
    </w:p>
    <w:p w14:paraId="3AD21C41" w14:textId="77777777" w:rsidR="00A62077" w:rsidRPr="00A62077" w:rsidRDefault="00A62077" w:rsidP="00A62077">
      <w:pPr>
        <w:pStyle w:val="NormalBold"/>
      </w:pPr>
      <w:r>
        <w:rPr>
          <w:rStyle w:val="HideTWBExt"/>
          <w:b w:val="0"/>
        </w:rPr>
        <w:t>&lt;/RepeatBlock-By&gt;</w:t>
      </w:r>
    </w:p>
    <w:p w14:paraId="2992C182"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E164E2C" w14:textId="77777777" w:rsidR="00A62077" w:rsidRPr="00A62077" w:rsidRDefault="00A62077" w:rsidP="00A62077">
      <w:pPr>
        <w:pStyle w:val="NormalBold"/>
      </w:pPr>
      <w:r>
        <w:rPr>
          <w:rStyle w:val="HideTWBExt"/>
          <w:b w:val="0"/>
        </w:rPr>
        <w:t>&lt;Article&gt;</w:t>
      </w:r>
      <w:r w:rsidRPr="00A62077">
        <w:t>Αιτιολογική σκέψη 40δ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19987AC" w14:textId="77777777" w:rsidTr="007F2CA3">
        <w:trPr>
          <w:trHeight w:val="240"/>
          <w:jc w:val="center"/>
        </w:trPr>
        <w:tc>
          <w:tcPr>
            <w:tcW w:w="9752" w:type="dxa"/>
            <w:gridSpan w:val="2"/>
          </w:tcPr>
          <w:p w14:paraId="38C1E5CC" w14:textId="77777777" w:rsidR="00A62077" w:rsidRPr="00FE2D4D" w:rsidRDefault="00A62077" w:rsidP="007F2CA3"/>
        </w:tc>
      </w:tr>
      <w:tr w:rsidR="00A62077" w:rsidRPr="00FE2D4D" w14:paraId="786B365F" w14:textId="77777777" w:rsidTr="007F2CA3">
        <w:trPr>
          <w:trHeight w:val="240"/>
          <w:jc w:val="center"/>
        </w:trPr>
        <w:tc>
          <w:tcPr>
            <w:tcW w:w="4876" w:type="dxa"/>
            <w:hideMark/>
          </w:tcPr>
          <w:p w14:paraId="79F68CA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27FB5B9" w14:textId="77777777" w:rsidR="00A62077" w:rsidRPr="00FE2D4D" w:rsidRDefault="00A62077" w:rsidP="007F2CA3">
            <w:pPr>
              <w:pStyle w:val="AmColumnHeading"/>
            </w:pPr>
            <w:r w:rsidRPr="00A62077">
              <w:t>Τροπολογία</w:t>
            </w:r>
          </w:p>
        </w:tc>
      </w:tr>
      <w:tr w:rsidR="00A62077" w:rsidRPr="00A62077" w14:paraId="493C87B5" w14:textId="77777777" w:rsidTr="007F2CA3">
        <w:trPr>
          <w:jc w:val="center"/>
        </w:trPr>
        <w:tc>
          <w:tcPr>
            <w:tcW w:w="4876" w:type="dxa"/>
            <w:hideMark/>
          </w:tcPr>
          <w:p w14:paraId="4411D53F" w14:textId="77777777" w:rsidR="00A62077" w:rsidRPr="00FE2D4D" w:rsidRDefault="00A62077" w:rsidP="007F2CA3">
            <w:pPr>
              <w:pStyle w:val="Normal6a"/>
            </w:pPr>
            <w:r w:rsidRPr="00A62077">
              <w:t>(40δ)</w:t>
            </w:r>
            <w:r w:rsidRPr="00A62077">
              <w:tab/>
              <w:t xml:space="preserve">Σε περίπτωση που η χρήση της </w:t>
            </w:r>
            <w:r w:rsidRPr="00A62077">
              <w:lastRenderedPageBreak/>
              <w:t xml:space="preserve">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w:t>
            </w:r>
            <w:r w:rsidRPr="00A62077">
              <w:rPr>
                <w:b/>
                <w:bCs/>
                <w:i/>
                <w:iCs/>
              </w:rPr>
              <w:t>Ο καθορισμός του κατά πόσον μια τρίτη</w:t>
            </w:r>
            <w:r w:rsidRPr="00A62077">
              <w:t xml:space="preserve"> χώρα συνεργάζεται επαρκώς για την επανεισδοχή </w:t>
            </w:r>
            <w:r w:rsidRPr="00A62077">
              <w:rPr>
                <w:b/>
                <w:bCs/>
                <w:i/>
                <w:iCs/>
              </w:rPr>
              <w:t xml:space="preserve">θα πρέπει να βασίζεται στις διαδικασίες που ορίζονται στο </w:t>
            </w:r>
            <w:r w:rsidRPr="00A62077">
              <w:t>άρθρο 25α του κανονισμού (ΕΚ) αριθ. 810/2009.</w:t>
            </w:r>
          </w:p>
        </w:tc>
        <w:tc>
          <w:tcPr>
            <w:tcW w:w="4876" w:type="dxa"/>
            <w:hideMark/>
          </w:tcPr>
          <w:p w14:paraId="7B2EB0AB" w14:textId="77777777" w:rsidR="00A62077" w:rsidRPr="00A62077" w:rsidRDefault="00A62077" w:rsidP="007F2CA3">
            <w:pPr>
              <w:pStyle w:val="Normal6a"/>
            </w:pPr>
            <w:r w:rsidRPr="00A62077">
              <w:lastRenderedPageBreak/>
              <w:t>(40δ)</w:t>
            </w:r>
            <w:r w:rsidRPr="00A62077">
              <w:tab/>
              <w:t xml:space="preserve">Σε περίπτωση που η χρήση της </w:t>
            </w:r>
            <w:r w:rsidRPr="00A62077">
              <w:lastRenderedPageBreak/>
              <w:t xml:space="preserve">διαδικασίας στα σύνορα συνιστά υποχρέωση, τα κράτη μέλη θα πρέπει κατ’ εξαίρεση να μην υποχρεούνται να την εφαρμόζουν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αιτήσεών τους. </w:t>
            </w:r>
            <w:r w:rsidRPr="00A62077">
              <w:rPr>
                <w:b/>
                <w:bCs/>
                <w:i/>
                <w:iCs/>
              </w:rPr>
              <w:t>Μια</w:t>
            </w:r>
            <w:r w:rsidRPr="00A62077">
              <w:t xml:space="preserve"> χώρα </w:t>
            </w:r>
            <w:r w:rsidRPr="00A62077">
              <w:rPr>
                <w:b/>
                <w:bCs/>
                <w:i/>
                <w:iCs/>
              </w:rPr>
              <w:t>θα μπορούσε να θεωρηθεί ότι</w:t>
            </w:r>
            <w:r w:rsidRPr="00A62077">
              <w:rPr>
                <w:b/>
                <w:bCs/>
              </w:rPr>
              <w:t xml:space="preserve"> </w:t>
            </w:r>
            <w:r w:rsidRPr="00A62077">
              <w:t>συνεργάζεται επαρκώς για την επανεισδοχή</w:t>
            </w:r>
            <w:r w:rsidRPr="00A62077">
              <w:rPr>
                <w:b/>
                <w:bCs/>
                <w:i/>
                <w:iCs/>
              </w:rPr>
              <w:t>, εάν βρίσκεται στη διαδικασία κατά την οποία υφίσταται κυρώσεις με βάση το</w:t>
            </w:r>
            <w:r w:rsidRPr="00A62077">
              <w:t xml:space="preserve"> άρθρο 25α του κανονισμού (ΕΚ) αριθ. 810/2009.</w:t>
            </w:r>
          </w:p>
        </w:tc>
      </w:tr>
    </w:tbl>
    <w:p w14:paraId="322F00B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03A939D" w14:textId="77777777" w:rsidR="00A62077" w:rsidRPr="00A62077" w:rsidRDefault="00A62077" w:rsidP="00A62077">
      <w:r>
        <w:rPr>
          <w:rStyle w:val="HideTWBExt"/>
        </w:rPr>
        <w:t>&lt;/Amend&gt;</w:t>
      </w:r>
    </w:p>
    <w:p w14:paraId="3274856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130</w:t>
      </w:r>
      <w:r>
        <w:rPr>
          <w:rStyle w:val="HideTWBExt"/>
          <w:b w:val="0"/>
        </w:rPr>
        <w:t>&lt;/NumAm&gt;</w:t>
      </w:r>
    </w:p>
    <w:p w14:paraId="3B2F7473"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26932F0E" w14:textId="77777777" w:rsidR="00A62077" w:rsidRPr="00A62077" w:rsidRDefault="00A62077" w:rsidP="00A62077">
      <w:pPr>
        <w:pStyle w:val="NormalBold"/>
      </w:pPr>
      <w:r>
        <w:rPr>
          <w:rStyle w:val="HideTWBExt"/>
          <w:b w:val="0"/>
        </w:rPr>
        <w:t>&lt;/RepeatBlock-By&gt;</w:t>
      </w:r>
    </w:p>
    <w:p w14:paraId="7780E64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7101D59"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6DE4BAA" w14:textId="77777777" w:rsidTr="007F2CA3">
        <w:trPr>
          <w:trHeight w:val="240"/>
          <w:jc w:val="center"/>
        </w:trPr>
        <w:tc>
          <w:tcPr>
            <w:tcW w:w="9752" w:type="dxa"/>
            <w:gridSpan w:val="2"/>
          </w:tcPr>
          <w:p w14:paraId="30429F19" w14:textId="77777777" w:rsidR="00A62077" w:rsidRPr="00FE2D4D" w:rsidRDefault="00A62077" w:rsidP="007F2CA3"/>
        </w:tc>
      </w:tr>
      <w:tr w:rsidR="00A62077" w:rsidRPr="00FE2D4D" w14:paraId="38296B36" w14:textId="77777777" w:rsidTr="007F2CA3">
        <w:trPr>
          <w:trHeight w:val="240"/>
          <w:jc w:val="center"/>
        </w:trPr>
        <w:tc>
          <w:tcPr>
            <w:tcW w:w="4876" w:type="dxa"/>
            <w:hideMark/>
          </w:tcPr>
          <w:p w14:paraId="19097A7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BAC32E6" w14:textId="77777777" w:rsidR="00A62077" w:rsidRPr="00FE2D4D" w:rsidRDefault="00A62077" w:rsidP="007F2CA3">
            <w:pPr>
              <w:pStyle w:val="AmColumnHeading"/>
            </w:pPr>
            <w:r w:rsidRPr="00A62077">
              <w:t>Τροπολογία</w:t>
            </w:r>
          </w:p>
        </w:tc>
      </w:tr>
      <w:tr w:rsidR="00A62077" w:rsidRPr="00A62077" w14:paraId="7F3EE0C6" w14:textId="77777777" w:rsidTr="007F2CA3">
        <w:trPr>
          <w:jc w:val="center"/>
        </w:trPr>
        <w:tc>
          <w:tcPr>
            <w:tcW w:w="4876" w:type="dxa"/>
            <w:hideMark/>
          </w:tcPr>
          <w:p w14:paraId="2802BF4D"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w:t>
            </w:r>
            <w:r w:rsidRPr="00A62077">
              <w:rPr>
                <w:b/>
                <w:bCs/>
                <w:i/>
                <w:iCs/>
              </w:rPr>
              <w:t>του πρώτου βαθμού</w:t>
            </w:r>
            <w:r w:rsidRPr="00A62077">
              <w:t xml:space="preserve"> προσφυγής, εάν συντρέχει περίπτωση.</w:t>
            </w:r>
            <w:r w:rsidRPr="00A62077">
              <w:rPr>
                <w:b/>
                <w:i/>
              </w:rPr>
              <w:t xml:space="preserve"> </w:t>
            </w:r>
            <w:r w:rsidRPr="00A62077">
              <w:rPr>
                <w:b/>
                <w:bCs/>
                <w:i/>
                <w:iCs/>
              </w:rPr>
              <w:t xml:space="preserve">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w:t>
            </w:r>
            <w:r w:rsidRPr="00A62077">
              <w:rPr>
                <w:b/>
                <w:bCs/>
                <w:i/>
                <w:iCs/>
              </w:rPr>
              <w:lastRenderedPageBreak/>
              <w:t>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12 εβδομάδων.</w:t>
            </w:r>
            <w:r w:rsidRPr="00A62077">
              <w:t xml:space="preserve"> Μετά την παρέλευση της εν λόγω περιόδου, εάν το κράτος μέλος δεν έχει, ωστόσο, λάβει τις σχετικές αποφάσεις, ο αιτών θα πρέπει </w:t>
            </w:r>
            <w:r w:rsidRPr="00A62077">
              <w:rPr>
                <w:b/>
                <w:bCs/>
                <w:i/>
                <w:iCs/>
              </w:rPr>
              <w:t xml:space="preserve">κατ’ αρχήν </w:t>
            </w:r>
            <w:r w:rsidRPr="00A62077">
              <w:t>να</w:t>
            </w:r>
            <w:r w:rsidRPr="00A62077">
              <w:rPr>
                <w:b/>
                <w:bCs/>
                <w:i/>
                <w:iCs/>
              </w:rPr>
              <w:t xml:space="preserve"> λάβει άδεια εισόδου στο έδαφος του κράτους μέλους</w:t>
            </w:r>
            <w:r w:rsidRPr="00A62077">
              <w:t>.</w:t>
            </w:r>
            <w:r w:rsidRPr="00A62077">
              <w:rPr>
                <w:b/>
                <w:i/>
              </w:rPr>
              <w:t xml:space="preserve"> </w:t>
            </w:r>
            <w:r w:rsidRPr="00A62077">
              <w:rPr>
                <w:b/>
                <w:bCs/>
                <w:i/>
                <w:iCs/>
              </w:rPr>
              <w:t>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w:t>
            </w:r>
            <w:r w:rsidRPr="00A62077">
              <w:rPr>
                <w:b/>
                <w:i/>
              </w:rPr>
              <w:t xml:space="preserve"> </w:t>
            </w:r>
            <w:r w:rsidRPr="00A62077">
              <w:rPr>
                <w:b/>
                <w:bCs/>
                <w:i/>
                <w:iCs/>
              </w:rPr>
              <w:t>Στις περιπτώσεις αυτές, για να εξασφαλιστεί η συνέχεια μεταξύ της διαδικασίας</w:t>
            </w:r>
            <w:r w:rsidRPr="00A62077">
              <w:t xml:space="preserve"> ασύλου </w:t>
            </w:r>
            <w:r w:rsidRPr="00A62077">
              <w:rPr>
                <w:b/>
                <w:bCs/>
                <w:i/>
                <w:iCs/>
              </w:rPr>
              <w:t>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w:t>
            </w:r>
            <w:r w:rsidRPr="00A62077">
              <w:t xml:space="preserve"> </w:t>
            </w:r>
            <w:r w:rsidRPr="00A62077">
              <w:rPr>
                <w:b/>
                <w:i/>
              </w:rPr>
              <w:t>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0C71A7CB" w14:textId="77777777" w:rsidR="00A62077" w:rsidRPr="00A62077" w:rsidRDefault="00A62077" w:rsidP="007F2CA3">
            <w:pPr>
              <w:pStyle w:val="Normal6a"/>
            </w:pPr>
            <w:r w:rsidRPr="00A62077">
              <w:lastRenderedPageBreak/>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προσφυγής, εάν συντρέχει περίπτωση. Μετά την παρέλευση της εν λόγω περιόδου, εάν το κράτος μέλος δεν έχει, ωστόσο, λάβει τις σχετικές αποφάσεις, ο αιτών θα πρέπει να </w:t>
            </w:r>
            <w:r w:rsidRPr="00A62077">
              <w:rPr>
                <w:b/>
                <w:bCs/>
                <w:i/>
                <w:iCs/>
              </w:rPr>
              <w:t>παραπέμπεται στην κανονική διαδικασία</w:t>
            </w:r>
            <w:r w:rsidRPr="00A62077">
              <w:t xml:space="preserve"> ασύλου.</w:t>
            </w:r>
          </w:p>
        </w:tc>
      </w:tr>
    </w:tbl>
    <w:p w14:paraId="2A41F77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FBEE9CB" w14:textId="77777777" w:rsidR="00A62077" w:rsidRPr="00A62077" w:rsidRDefault="00A62077" w:rsidP="00A62077">
      <w:r>
        <w:rPr>
          <w:rStyle w:val="HideTWBExt"/>
        </w:rPr>
        <w:t>&lt;/Amend&gt;</w:t>
      </w:r>
    </w:p>
    <w:p w14:paraId="14A2007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131</w:t>
      </w:r>
      <w:r>
        <w:rPr>
          <w:rStyle w:val="HideTWBExt"/>
          <w:b w:val="0"/>
        </w:rPr>
        <w:t>&lt;/NumAm&gt;</w:t>
      </w:r>
    </w:p>
    <w:p w14:paraId="25F879F2"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486B12E7" w14:textId="77777777" w:rsidR="00A62077" w:rsidRPr="00A62077" w:rsidRDefault="00A62077" w:rsidP="00A62077">
      <w:pPr>
        <w:pStyle w:val="NormalBold"/>
      </w:pPr>
      <w:r>
        <w:rPr>
          <w:rStyle w:val="HideTWBExt"/>
          <w:b w:val="0"/>
        </w:rPr>
        <w:t>&lt;/RepeatBlock-By&gt;</w:t>
      </w:r>
    </w:p>
    <w:p w14:paraId="4EC1078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E4A9730"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22BF401" w14:textId="77777777" w:rsidTr="007F2CA3">
        <w:trPr>
          <w:trHeight w:val="240"/>
          <w:jc w:val="center"/>
        </w:trPr>
        <w:tc>
          <w:tcPr>
            <w:tcW w:w="9752" w:type="dxa"/>
            <w:gridSpan w:val="2"/>
          </w:tcPr>
          <w:p w14:paraId="6E9701C6" w14:textId="77777777" w:rsidR="00A62077" w:rsidRPr="00FE2D4D" w:rsidRDefault="00A62077" w:rsidP="007F2CA3"/>
        </w:tc>
      </w:tr>
      <w:tr w:rsidR="00A62077" w:rsidRPr="00FE2D4D" w14:paraId="236809FA" w14:textId="77777777" w:rsidTr="007F2CA3">
        <w:trPr>
          <w:trHeight w:val="240"/>
          <w:jc w:val="center"/>
        </w:trPr>
        <w:tc>
          <w:tcPr>
            <w:tcW w:w="4876" w:type="dxa"/>
            <w:hideMark/>
          </w:tcPr>
          <w:p w14:paraId="5B3C939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DF60D46" w14:textId="77777777" w:rsidR="00A62077" w:rsidRPr="00FE2D4D" w:rsidRDefault="00A62077" w:rsidP="007F2CA3">
            <w:pPr>
              <w:pStyle w:val="AmColumnHeading"/>
            </w:pPr>
            <w:r w:rsidRPr="00A62077">
              <w:t>Τροπολογία</w:t>
            </w:r>
          </w:p>
        </w:tc>
      </w:tr>
      <w:tr w:rsidR="00A62077" w:rsidRPr="00A62077" w14:paraId="63C023EA" w14:textId="77777777" w:rsidTr="007F2CA3">
        <w:trPr>
          <w:jc w:val="center"/>
        </w:trPr>
        <w:tc>
          <w:tcPr>
            <w:tcW w:w="4876" w:type="dxa"/>
            <w:hideMark/>
          </w:tcPr>
          <w:p w14:paraId="69538399"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w:t>
            </w:r>
            <w:r w:rsidRPr="00A62077">
              <w:lastRenderedPageBreak/>
              <w:t xml:space="preserve">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σχετικές αποφάσεις, ο αιτών θα πρέπει </w:t>
            </w:r>
            <w:r w:rsidRPr="00A62077">
              <w:rPr>
                <w:b/>
                <w:bCs/>
                <w:i/>
                <w:iCs/>
              </w:rPr>
              <w:t>κατ’ αρχήν</w:t>
            </w:r>
            <w:r w:rsidRPr="00A62077">
              <w:t xml:space="preserve"> να λάβει άδεια εισόδου στο έδαφος του κράτους μέλους. </w:t>
            </w:r>
            <w:r w:rsidRPr="00A62077">
              <w:rPr>
                <w:b/>
                <w:i/>
              </w:rPr>
              <w:t xml:space="preserve">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 κατά την οποία ο αιτών, ο υπήκοος τρίτης χώρας ή ο άπατρις δεν </w:t>
            </w:r>
            <w:r w:rsidRPr="00A62077">
              <w:rPr>
                <w:b/>
                <w:i/>
              </w:rPr>
              <w:lastRenderedPageBreak/>
              <w:t>έχει πλέον δικαίωμα παραμονής ή δεν επιτρέπεται πλέον να παραμείνει.</w:t>
            </w:r>
          </w:p>
        </w:tc>
        <w:tc>
          <w:tcPr>
            <w:tcW w:w="4876" w:type="dxa"/>
            <w:hideMark/>
          </w:tcPr>
          <w:p w14:paraId="43EC853C" w14:textId="77777777" w:rsidR="00A62077" w:rsidRPr="00A62077" w:rsidRDefault="00A62077" w:rsidP="007F2CA3">
            <w:pPr>
              <w:pStyle w:val="Normal6a"/>
            </w:pPr>
            <w:r w:rsidRPr="00A62077">
              <w:lastRenderedPageBreak/>
              <w:t>(40ε)</w:t>
            </w:r>
            <w:r w:rsidRPr="00A62077">
              <w:tab/>
              <w:t xml:space="preserve">Η διάρκεια της διαδικασίας στα σύνορα για την εξέταση των αιτήσεων </w:t>
            </w:r>
            <w:r w:rsidRPr="00A62077">
              <w:lastRenderedPageBreak/>
              <w:t>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σχετικές αποφάσεις, ο αιτών θα πρέπει να λάβει άδεια εισόδου στο έδαφος του κράτους μέλους.</w:t>
            </w:r>
          </w:p>
        </w:tc>
      </w:tr>
    </w:tbl>
    <w:p w14:paraId="5D2EAF08"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2FDBCBE" w14:textId="77777777" w:rsidR="00A62077" w:rsidRPr="00A62077" w:rsidRDefault="00A62077" w:rsidP="00A62077">
      <w:r>
        <w:rPr>
          <w:rStyle w:val="HideTWBExt"/>
        </w:rPr>
        <w:t>&lt;/Amend&gt;</w:t>
      </w:r>
    </w:p>
    <w:p w14:paraId="5D5AA06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132</w:t>
      </w:r>
      <w:r>
        <w:rPr>
          <w:rStyle w:val="HideTWBExt"/>
          <w:b w:val="0"/>
        </w:rPr>
        <w:t>&lt;/NumAm&gt;</w:t>
      </w:r>
    </w:p>
    <w:p w14:paraId="78C86DAD"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3C247305" w14:textId="77777777" w:rsidR="00A62077" w:rsidRPr="00A62077" w:rsidRDefault="00A62077" w:rsidP="00A62077">
      <w:pPr>
        <w:pStyle w:val="NormalBold"/>
      </w:pPr>
      <w:r>
        <w:rPr>
          <w:rStyle w:val="HideTWBExt"/>
          <w:b w:val="0"/>
        </w:rPr>
        <w:t>&lt;/RepeatBlock-By&gt;</w:t>
      </w:r>
    </w:p>
    <w:p w14:paraId="5D5D5351"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05235B9"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BEB9ACA" w14:textId="77777777" w:rsidTr="007F2CA3">
        <w:trPr>
          <w:trHeight w:val="240"/>
          <w:jc w:val="center"/>
        </w:trPr>
        <w:tc>
          <w:tcPr>
            <w:tcW w:w="9752" w:type="dxa"/>
            <w:gridSpan w:val="2"/>
          </w:tcPr>
          <w:p w14:paraId="4CE3D83E" w14:textId="77777777" w:rsidR="00A62077" w:rsidRPr="00FE2D4D" w:rsidRDefault="00A62077" w:rsidP="007F2CA3"/>
        </w:tc>
      </w:tr>
      <w:tr w:rsidR="00A62077" w:rsidRPr="00FE2D4D" w14:paraId="2B545D29" w14:textId="77777777" w:rsidTr="007F2CA3">
        <w:trPr>
          <w:trHeight w:val="240"/>
          <w:jc w:val="center"/>
        </w:trPr>
        <w:tc>
          <w:tcPr>
            <w:tcW w:w="4876" w:type="dxa"/>
            <w:hideMark/>
          </w:tcPr>
          <w:p w14:paraId="789E102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2DF4B30" w14:textId="77777777" w:rsidR="00A62077" w:rsidRPr="00FE2D4D" w:rsidRDefault="00A62077" w:rsidP="007F2CA3">
            <w:pPr>
              <w:pStyle w:val="AmColumnHeading"/>
            </w:pPr>
            <w:r w:rsidRPr="00A62077">
              <w:t>Τροπολογία</w:t>
            </w:r>
          </w:p>
        </w:tc>
      </w:tr>
      <w:tr w:rsidR="00A62077" w:rsidRPr="00A62077" w14:paraId="547E1A15" w14:textId="77777777" w:rsidTr="007F2CA3">
        <w:trPr>
          <w:jc w:val="center"/>
        </w:trPr>
        <w:tc>
          <w:tcPr>
            <w:tcW w:w="4876" w:type="dxa"/>
            <w:hideMark/>
          </w:tcPr>
          <w:p w14:paraId="5E86B6E0"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w:t>
            </w:r>
            <w:r w:rsidRPr="00A62077">
              <w:rPr>
                <w:b/>
                <w:bCs/>
                <w:i/>
                <w:iCs/>
              </w:rPr>
              <w:t>διασφαλίζεται ότι η διαδικασία</w:t>
            </w:r>
            <w:r w:rsidRPr="00A62077">
              <w:t xml:space="preserve"> εξέτασης </w:t>
            </w:r>
            <w:r w:rsidRPr="00A62077">
              <w:rPr>
                <w:b/>
                <w:bCs/>
                <w:i/>
                <w:iCs/>
              </w:rPr>
              <w:t>ολοκληρώνεται</w:t>
            </w:r>
            <w:r w:rsidRPr="00A62077">
              <w:t xml:space="preserve"> και, στη συνέχεια, κατά περίπτωση, </w:t>
            </w:r>
            <w:r w:rsidRPr="00A62077">
              <w:rPr>
                <w:b/>
                <w:bCs/>
                <w:i/>
                <w:iCs/>
              </w:rPr>
              <w:t xml:space="preserve">η </w:t>
            </w:r>
            <w:r w:rsidRPr="00A62077">
              <w:t xml:space="preserve">απόφαση για το πρώτο επίπεδο προσφυγής </w:t>
            </w:r>
            <w:r w:rsidRPr="00A62077">
              <w:rPr>
                <w:b/>
                <w:bCs/>
                <w:i/>
                <w:iCs/>
              </w:rPr>
              <w:t>εκδίδεται</w:t>
            </w:r>
            <w:r w:rsidRPr="00A62077">
              <w:t xml:space="preserve"> εντός </w:t>
            </w:r>
            <w:r w:rsidRPr="00A62077">
              <w:rPr>
                <w:b/>
                <w:bCs/>
                <w:i/>
                <w:iCs/>
              </w:rPr>
              <w:t>της εν λόγω μέγιστης προθεσμίας των</w:t>
            </w:r>
            <w:r w:rsidRPr="00A62077">
              <w:t xml:space="preserve"> 12 εβδομάδων.</w:t>
            </w:r>
            <w:r w:rsidRPr="00A62077">
              <w:rPr>
                <w:b/>
                <w:i/>
              </w:rPr>
              <w:t xml:space="preserve"> </w:t>
            </w:r>
            <w:r w:rsidRPr="00A62077">
              <w:rPr>
                <w:b/>
                <w:bCs/>
                <w:i/>
                <w:iCs/>
              </w:rPr>
              <w:t>Μετά την παρέλευση της εν λόγω περιόδου, εάν το κράτος μέλος δεν έχει, ωστόσο, λάβει τις σχετικές αποφάσεις,</w:t>
            </w:r>
            <w:r w:rsidRPr="00A62077">
              <w:t xml:space="preserve"> ο αιτών</w:t>
            </w:r>
            <w:r w:rsidRPr="00A62077">
              <w:rPr>
                <w:b/>
                <w:bCs/>
                <w:i/>
                <w:iCs/>
              </w:rPr>
              <w:t xml:space="preserve"> θα πρέπει κατ’ αρχήν να λάβει άδεια εισόδου</w:t>
            </w:r>
            <w:r w:rsidRPr="00A62077">
              <w:t xml:space="preserve"> στο έδαφος του κράτους μέλους. </w:t>
            </w:r>
            <w:r w:rsidRPr="00A62077">
              <w:rPr>
                <w:b/>
                <w:i/>
              </w:rPr>
              <w:t xml:space="preserve">Εντούτοις, η είσοδος στο </w:t>
            </w:r>
            <w:r w:rsidRPr="00A62077">
              <w:rPr>
                <w:b/>
                <w:i/>
              </w:rPr>
              <w:lastRenderedPageBreak/>
              <w:t>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71228610" w14:textId="77777777" w:rsidR="00A62077" w:rsidRPr="00A62077" w:rsidRDefault="00A62077" w:rsidP="007F2CA3">
            <w:pPr>
              <w:pStyle w:val="Normal6a"/>
            </w:pPr>
            <w:r w:rsidRPr="00A62077">
              <w:lastRenderedPageBreak/>
              <w:t>(40ε)</w:t>
            </w:r>
            <w:r w:rsidRPr="00A62077">
              <w:tab/>
              <w:t>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w:t>
            </w:r>
            <w:r w:rsidRPr="00A62077">
              <w:rPr>
                <w:b/>
                <w:bCs/>
                <w:i/>
                <w:iCs/>
              </w:rPr>
              <w:t>, και με την επιφύλαξη της δικαστικής ανεξαρτησίας,</w:t>
            </w:r>
            <w:r w:rsidRPr="00A62077">
              <w:t xml:space="preserve">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w:t>
            </w:r>
            <w:r w:rsidRPr="00A62077">
              <w:rPr>
                <w:b/>
                <w:bCs/>
                <w:i/>
                <w:iCs/>
              </w:rPr>
              <w:t>επιτραπεί η ολοκλήρωση της διαδικασίας</w:t>
            </w:r>
            <w:r w:rsidRPr="00A62077">
              <w:t xml:space="preserve"> εξέτασης και, στη συνέχεια, κατά περίπτωση, </w:t>
            </w:r>
            <w:r w:rsidRPr="00A62077">
              <w:rPr>
                <w:b/>
                <w:bCs/>
                <w:i/>
                <w:iCs/>
              </w:rPr>
              <w:t>να εκδοθεί</w:t>
            </w:r>
            <w:r w:rsidRPr="00A62077">
              <w:rPr>
                <w:b/>
                <w:bCs/>
              </w:rPr>
              <w:t xml:space="preserve"> </w:t>
            </w:r>
            <w:r w:rsidRPr="00A62077">
              <w:rPr>
                <w:b/>
                <w:bCs/>
                <w:i/>
                <w:iCs/>
              </w:rPr>
              <w:t>μια</w:t>
            </w:r>
            <w:r w:rsidRPr="00A62077">
              <w:t xml:space="preserve"> απόφαση για το πρώτο επίπεδο προσφυγής εντός 12 εβδομάδων.</w:t>
            </w:r>
            <w:r w:rsidRPr="00A62077">
              <w:rPr>
                <w:b/>
                <w:i/>
              </w:rPr>
              <w:t xml:space="preserve"> </w:t>
            </w:r>
            <w:r w:rsidRPr="00A62077">
              <w:rPr>
                <w:b/>
                <w:bCs/>
                <w:i/>
                <w:iCs/>
              </w:rPr>
              <w:t>Εάν δεν ληφθεί μια οριστική απόφαση εντός 12 εβδομάδων, η διαδικασία στα σύνορα λήγει και</w:t>
            </w:r>
            <w:r w:rsidRPr="00A62077">
              <w:t xml:space="preserve"> ο αιτών </w:t>
            </w:r>
            <w:r w:rsidRPr="00A62077">
              <w:rPr>
                <w:b/>
                <w:bCs/>
                <w:i/>
                <w:iCs/>
              </w:rPr>
              <w:t>επιτρέπεται να εισέλθει</w:t>
            </w:r>
            <w:r w:rsidRPr="00A62077">
              <w:t xml:space="preserve"> στο έδαφος του κράτους μέλους.</w:t>
            </w:r>
          </w:p>
        </w:tc>
      </w:tr>
    </w:tbl>
    <w:p w14:paraId="04BB84A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8DCB929"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36B8201A" w14:textId="77777777" w:rsidR="00A62077" w:rsidRPr="00A62077" w:rsidRDefault="00A62077" w:rsidP="00A62077">
      <w:pPr>
        <w:pStyle w:val="AmJustText"/>
      </w:pPr>
      <w:r w:rsidRPr="00A62077">
        <w:t>Η προσθήκη αυτή είναι ασαφής. Εάν ο αιτών δεν έχει λάβει κάποια απόφαση ως απάντηση είτε στην αρχική του αίτηση για διεθνή προστασία είτε σε κάποια προσφυγή που είχε υποβληθεί στη διάρκεια της περιόδου των 12 εβδομάδων, τότε θα πρέπει να του επιτραπεί η είσοδος στην επικράτεια. Το δικαίωμα παραμονής θα πρέπει να ισχύει πάντα για την προσφυγή πρώτου βαθμού.</w:t>
      </w:r>
    </w:p>
    <w:p w14:paraId="50B466DA" w14:textId="77777777" w:rsidR="00A62077" w:rsidRPr="00A62077" w:rsidRDefault="00A62077" w:rsidP="00A62077">
      <w:r>
        <w:rPr>
          <w:rStyle w:val="HideTWBExt"/>
        </w:rPr>
        <w:t>&lt;/Amend&gt;</w:t>
      </w:r>
    </w:p>
    <w:p w14:paraId="022536D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133</w:t>
      </w:r>
      <w:r>
        <w:rPr>
          <w:rStyle w:val="HideTWBExt"/>
          <w:b w:val="0"/>
        </w:rPr>
        <w:t>&lt;/NumAm&gt;</w:t>
      </w:r>
    </w:p>
    <w:p w14:paraId="68B4DCA5" w14:textId="77777777" w:rsidR="00A62077" w:rsidRPr="00A62077" w:rsidRDefault="00A62077" w:rsidP="00A62077">
      <w:pPr>
        <w:pStyle w:val="NormalBold"/>
      </w:pPr>
      <w:r>
        <w:rPr>
          <w:rStyle w:val="HideTWBExt"/>
          <w:b w:val="0"/>
        </w:rPr>
        <w:t>&lt;RepeatBlock-By&gt;&lt;Members&gt;</w:t>
      </w:r>
      <w:r w:rsidRPr="00A62077">
        <w:t>Jadwiga Wiśniewska, Patryk Jaki</w:t>
      </w:r>
      <w:r>
        <w:rPr>
          <w:rStyle w:val="HideTWBExt"/>
          <w:b w:val="0"/>
        </w:rPr>
        <w:t>&lt;/Members&gt;</w:t>
      </w:r>
    </w:p>
    <w:p w14:paraId="7D819549" w14:textId="77777777" w:rsidR="00A62077" w:rsidRPr="00A62077" w:rsidRDefault="00A62077" w:rsidP="00A62077">
      <w:pPr>
        <w:pStyle w:val="NormalBold"/>
      </w:pPr>
      <w:r>
        <w:rPr>
          <w:rStyle w:val="HideTWBExt"/>
          <w:b w:val="0"/>
        </w:rPr>
        <w:t>&lt;/RepeatBlock-By&gt;</w:t>
      </w:r>
    </w:p>
    <w:p w14:paraId="6F48FF3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E73B7D2"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4E09F2" w14:paraId="314F9A01" w14:textId="77777777" w:rsidTr="007F2CA3">
        <w:trPr>
          <w:trHeight w:val="240"/>
          <w:jc w:val="center"/>
        </w:trPr>
        <w:tc>
          <w:tcPr>
            <w:tcW w:w="9752" w:type="dxa"/>
            <w:gridSpan w:val="2"/>
          </w:tcPr>
          <w:p w14:paraId="185FE136" w14:textId="77777777" w:rsidR="00A62077" w:rsidRPr="004E09F2" w:rsidRDefault="00A62077" w:rsidP="007F2CA3"/>
        </w:tc>
      </w:tr>
      <w:tr w:rsidR="00A62077" w:rsidRPr="004E09F2" w14:paraId="4F148488" w14:textId="77777777" w:rsidTr="007F2CA3">
        <w:trPr>
          <w:trHeight w:val="240"/>
          <w:jc w:val="center"/>
        </w:trPr>
        <w:tc>
          <w:tcPr>
            <w:tcW w:w="4876" w:type="dxa"/>
            <w:hideMark/>
          </w:tcPr>
          <w:p w14:paraId="55D3D37B" w14:textId="77777777" w:rsidR="00A62077" w:rsidRPr="004E09F2" w:rsidRDefault="00A62077" w:rsidP="007F2CA3">
            <w:pPr>
              <w:pStyle w:val="AmColumnHeading"/>
            </w:pPr>
            <w:r w:rsidRPr="00A62077">
              <w:t>Κείμενο που προτείνει η Επιτροπή</w:t>
            </w:r>
          </w:p>
        </w:tc>
        <w:tc>
          <w:tcPr>
            <w:tcW w:w="4876" w:type="dxa"/>
            <w:hideMark/>
          </w:tcPr>
          <w:p w14:paraId="3A64FB96" w14:textId="77777777" w:rsidR="00A62077" w:rsidRPr="004E09F2" w:rsidRDefault="00A62077" w:rsidP="007F2CA3">
            <w:pPr>
              <w:pStyle w:val="AmColumnHeading"/>
            </w:pPr>
            <w:r w:rsidRPr="00A62077">
              <w:t>Τροπολογία</w:t>
            </w:r>
          </w:p>
        </w:tc>
      </w:tr>
      <w:tr w:rsidR="00A62077" w:rsidRPr="00A62077" w14:paraId="58023781" w14:textId="77777777" w:rsidTr="007F2CA3">
        <w:trPr>
          <w:jc w:val="center"/>
        </w:trPr>
        <w:tc>
          <w:tcPr>
            <w:tcW w:w="4876" w:type="dxa"/>
            <w:hideMark/>
          </w:tcPr>
          <w:p w14:paraId="612D237B" w14:textId="77777777" w:rsidR="00A62077" w:rsidRPr="004E09F2" w:rsidRDefault="00A62077" w:rsidP="007F2CA3">
            <w:pPr>
              <w:pStyle w:val="Normal6a"/>
            </w:pPr>
            <w:r w:rsidRPr="00A62077">
              <w:t>(40ε)</w:t>
            </w:r>
            <w:r w:rsidRPr="00A62077">
              <w:tab/>
              <w:t>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w:t>
            </w:r>
            <w:r w:rsidRPr="00A62077">
              <w:rPr>
                <w:b/>
                <w:i/>
              </w:rPr>
              <w:t xml:space="preserve"> Σε κάθε </w:t>
            </w:r>
            <w:r w:rsidRPr="00A62077">
              <w:rPr>
                <w:b/>
                <w:i/>
              </w:rPr>
              <w:lastRenderedPageBreak/>
              <w:t>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12 εβδομάδων.</w:t>
            </w:r>
            <w:r w:rsidRPr="00A62077">
              <w:t xml:space="preserve">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w:t>
            </w:r>
            <w:r w:rsidRPr="00A62077">
              <w:rPr>
                <w:b/>
                <w:i/>
              </w:rPr>
              <w:t>για περίοδο που δεν υπερβαίνει τις 12 εβδομάδες</w:t>
            </w:r>
            <w:r w:rsidRPr="00A62077">
              <w:t>.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1BB709DE" w14:textId="77777777" w:rsidR="00A62077" w:rsidRPr="00A62077" w:rsidRDefault="00A62077" w:rsidP="007F2CA3">
            <w:pPr>
              <w:pStyle w:val="Normal6a"/>
            </w:pPr>
            <w:r w:rsidRPr="00A62077">
              <w:lastRenderedPageBreak/>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Μετά την </w:t>
            </w:r>
            <w:r w:rsidRPr="00A62077">
              <w:lastRenderedPageBreak/>
              <w:t>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68182FFF" w14:textId="77777777" w:rsidR="00A62077" w:rsidRPr="00A62077" w:rsidRDefault="00A62077" w:rsidP="00A62077">
      <w:pPr>
        <w:pStyle w:val="AmOrLang"/>
      </w:pPr>
      <w:r w:rsidRPr="00A62077">
        <w:lastRenderedPageBreak/>
        <w:t xml:space="preserve">Or. </w:t>
      </w:r>
      <w:r w:rsidRPr="004E09F2">
        <w:rPr>
          <w:rStyle w:val="HideTWBExt"/>
        </w:rPr>
        <w:t>&lt;Original&gt;</w:t>
      </w:r>
      <w:r w:rsidRPr="00A62077">
        <w:rPr>
          <w:rStyle w:val="HideTWBInt"/>
          <w:rFonts w:eastAsiaTheme="majorEastAsia"/>
        </w:rPr>
        <w:t>{PL}</w:t>
      </w:r>
      <w:r w:rsidRPr="00A62077">
        <w:t>pl</w:t>
      </w:r>
      <w:r w:rsidRPr="004E09F2">
        <w:rPr>
          <w:rStyle w:val="HideTWBExt"/>
        </w:rPr>
        <w:t>&lt;/Original&gt;</w:t>
      </w:r>
    </w:p>
    <w:p w14:paraId="4BB32D15" w14:textId="1C75F0D6" w:rsidR="00A62077" w:rsidRPr="00A62077" w:rsidRDefault="00A62077" w:rsidP="00A62077">
      <w:r>
        <w:rPr>
          <w:rStyle w:val="HideTWBExt"/>
        </w:rPr>
        <w:t>&lt;/Amend&gt;</w:t>
      </w:r>
    </w:p>
    <w:p w14:paraId="0FBD233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134</w:t>
      </w:r>
      <w:r>
        <w:rPr>
          <w:rStyle w:val="HideTWBExt"/>
          <w:b w:val="0"/>
        </w:rPr>
        <w:t>&lt;/NumAm&gt;</w:t>
      </w:r>
    </w:p>
    <w:p w14:paraId="65FBE38B"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0B55360C" w14:textId="77777777" w:rsidR="00A62077" w:rsidRPr="00A62077" w:rsidRDefault="00A62077" w:rsidP="00A62077">
      <w:pPr>
        <w:pStyle w:val="NormalBold"/>
      </w:pPr>
      <w:r>
        <w:rPr>
          <w:rStyle w:val="HideTWBExt"/>
          <w:b w:val="0"/>
        </w:rPr>
        <w:t>&lt;/RepeatBlock-By&gt;</w:t>
      </w:r>
    </w:p>
    <w:p w14:paraId="5F07291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0BF9904"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EB8FF32" w14:textId="77777777" w:rsidTr="007F2CA3">
        <w:trPr>
          <w:trHeight w:val="240"/>
          <w:jc w:val="center"/>
        </w:trPr>
        <w:tc>
          <w:tcPr>
            <w:tcW w:w="9752" w:type="dxa"/>
            <w:gridSpan w:val="2"/>
          </w:tcPr>
          <w:p w14:paraId="415E037F" w14:textId="77777777" w:rsidR="00A62077" w:rsidRPr="00FE2D4D" w:rsidRDefault="00A62077" w:rsidP="007F2CA3"/>
        </w:tc>
      </w:tr>
      <w:tr w:rsidR="00A62077" w:rsidRPr="00FE2D4D" w14:paraId="62196950" w14:textId="77777777" w:rsidTr="007F2CA3">
        <w:trPr>
          <w:trHeight w:val="240"/>
          <w:jc w:val="center"/>
        </w:trPr>
        <w:tc>
          <w:tcPr>
            <w:tcW w:w="4876" w:type="dxa"/>
            <w:hideMark/>
          </w:tcPr>
          <w:p w14:paraId="2A22F5C2"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A3AF017" w14:textId="77777777" w:rsidR="00A62077" w:rsidRPr="00FE2D4D" w:rsidRDefault="00A62077" w:rsidP="007F2CA3">
            <w:pPr>
              <w:pStyle w:val="AmColumnHeading"/>
            </w:pPr>
            <w:r w:rsidRPr="00A62077">
              <w:t>Τροπολογία</w:t>
            </w:r>
          </w:p>
        </w:tc>
      </w:tr>
      <w:tr w:rsidR="00A62077" w:rsidRPr="00A62077" w14:paraId="1FCAC57B" w14:textId="77777777" w:rsidTr="007F2CA3">
        <w:trPr>
          <w:jc w:val="center"/>
        </w:trPr>
        <w:tc>
          <w:tcPr>
            <w:tcW w:w="4876" w:type="dxa"/>
            <w:hideMark/>
          </w:tcPr>
          <w:p w14:paraId="03E9FC6E"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w:t>
            </w:r>
            <w:r w:rsidRPr="00A62077">
              <w:rPr>
                <w:b/>
                <w:bCs/>
                <w:i/>
                <w:iCs/>
              </w:rPr>
              <w:t>12</w:t>
            </w:r>
            <w:r w:rsidRPr="00A62077">
              <w:t xml:space="preserve">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w:t>
            </w:r>
            <w:r w:rsidRPr="00A62077">
              <w:rPr>
                <w:b/>
                <w:bCs/>
                <w:i/>
                <w:iCs/>
              </w:rPr>
              <w:t>12</w:t>
            </w:r>
            <w:r w:rsidRPr="00A62077">
              <w:t xml:space="preserve"> εβδομάδων.</w:t>
            </w:r>
            <w:r w:rsidRPr="00A62077">
              <w:rPr>
                <w:b/>
                <w:i/>
              </w:rPr>
              <w:t xml:space="preserve"> </w:t>
            </w:r>
            <w:r w:rsidRPr="00A62077">
              <w:rPr>
                <w:b/>
                <w:bCs/>
                <w:i/>
                <w:iCs/>
              </w:rPr>
              <w:t>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w:t>
            </w:r>
            <w:r w:rsidRPr="00A62077">
              <w:t xml:space="preserve"> </w:t>
            </w:r>
            <w:r w:rsidRPr="00A62077">
              <w:rPr>
                <w:b/>
                <w:bCs/>
                <w:i/>
                <w:iCs/>
              </w:rPr>
              <w:t>Εντούτοις, η</w:t>
            </w:r>
            <w:r w:rsidRPr="00A62077">
              <w:t xml:space="preserve">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w:t>
            </w:r>
            <w:r w:rsidRPr="00A62077">
              <w:lastRenderedPageBreak/>
              <w:t xml:space="preserve">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w:t>
            </w:r>
            <w:r w:rsidRPr="00A62077">
              <w:rPr>
                <w:b/>
                <w:bCs/>
                <w:i/>
                <w:iCs/>
              </w:rPr>
              <w:t>τις 12 εβδομάδες</w:t>
            </w:r>
            <w:r w:rsidRPr="00A62077">
              <w:t>.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4285BDAF" w14:textId="77777777" w:rsidR="00A62077" w:rsidRPr="00A62077" w:rsidRDefault="00A62077" w:rsidP="007F2CA3">
            <w:pPr>
              <w:pStyle w:val="Normal6a"/>
            </w:pPr>
            <w:r w:rsidRPr="00A62077">
              <w:lastRenderedPageBreak/>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w:t>
            </w:r>
            <w:r w:rsidRPr="00A62077">
              <w:rPr>
                <w:b/>
                <w:bCs/>
                <w:i/>
                <w:iCs/>
              </w:rPr>
              <w:t>25</w:t>
            </w:r>
            <w:r w:rsidRPr="00A62077">
              <w:t xml:space="preserve">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w:t>
            </w:r>
            <w:r w:rsidRPr="00A62077">
              <w:rPr>
                <w:b/>
                <w:bCs/>
                <w:i/>
                <w:iCs/>
              </w:rPr>
              <w:t>25</w:t>
            </w:r>
            <w:r w:rsidRPr="00A62077">
              <w:t xml:space="preserve"> εβδομάδων. </w:t>
            </w:r>
            <w:r w:rsidRPr="00A62077">
              <w:rPr>
                <w:b/>
                <w:bCs/>
                <w:i/>
                <w:iCs/>
              </w:rPr>
              <w:t>H</w:t>
            </w:r>
            <w:r w:rsidRPr="00A62077">
              <w:t xml:space="preserve"> είσοδος στο εν λόγω έδαφος δεν θα πρέπει να επιτρέπεται </w:t>
            </w:r>
            <w:r w:rsidRPr="00A62077">
              <w:rPr>
                <w:b/>
                <w:bCs/>
                <w:i/>
                <w:iCs/>
              </w:rPr>
              <w:t>χωρίς να υπάρχει θετική απάντηση στην αίτηση και</w:t>
            </w:r>
            <w:r w:rsidRPr="00A62077">
              <w:t xml:space="preserve">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w:t>
            </w:r>
            <w:r w:rsidRPr="00A62077">
              <w:lastRenderedPageBreak/>
              <w:t xml:space="preserve">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w:t>
            </w:r>
            <w:r w:rsidRPr="00A62077">
              <w:rPr>
                <w:b/>
                <w:bCs/>
                <w:i/>
                <w:iCs/>
              </w:rPr>
              <w:t>τους</w:t>
            </w:r>
            <w:r w:rsidRPr="00A62077">
              <w:t xml:space="preserve"> </w:t>
            </w:r>
            <w:r w:rsidRPr="00A62077">
              <w:rPr>
                <w:b/>
                <w:bCs/>
                <w:i/>
                <w:iCs/>
              </w:rPr>
              <w:t>4</w:t>
            </w:r>
            <w:r w:rsidRPr="00A62077">
              <w:t xml:space="preserve"> </w:t>
            </w:r>
            <w:r w:rsidRPr="00A62077">
              <w:rPr>
                <w:b/>
                <w:bCs/>
                <w:i/>
                <w:iCs/>
              </w:rPr>
              <w:t>μήνες</w:t>
            </w:r>
            <w:r w:rsidRPr="00A62077">
              <w:t>.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4106D088"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D7ACADF" w14:textId="77777777" w:rsidR="00A62077" w:rsidRPr="00A62077" w:rsidRDefault="00A62077" w:rsidP="00A62077">
      <w:r>
        <w:rPr>
          <w:rStyle w:val="HideTWBExt"/>
        </w:rPr>
        <w:t>&lt;/Amend&gt;</w:t>
      </w:r>
    </w:p>
    <w:p w14:paraId="37539F6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135</w:t>
      </w:r>
      <w:r>
        <w:rPr>
          <w:rStyle w:val="HideTWBExt"/>
          <w:b w:val="0"/>
        </w:rPr>
        <w:t>&lt;/NumAm&gt;</w:t>
      </w:r>
    </w:p>
    <w:p w14:paraId="1E16D124"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6C6217AF" w14:textId="77777777" w:rsidR="00A62077" w:rsidRPr="00A62077" w:rsidRDefault="00A62077" w:rsidP="00A62077">
      <w:pPr>
        <w:pStyle w:val="NormalBold"/>
      </w:pPr>
      <w:r>
        <w:rPr>
          <w:rStyle w:val="HideTWBExt"/>
          <w:b w:val="0"/>
        </w:rPr>
        <w:t>&lt;/RepeatBlock-By&gt;</w:t>
      </w:r>
    </w:p>
    <w:p w14:paraId="0A338AF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666D8E7"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9629114" w14:textId="77777777" w:rsidTr="007F2CA3">
        <w:trPr>
          <w:trHeight w:val="240"/>
          <w:jc w:val="center"/>
        </w:trPr>
        <w:tc>
          <w:tcPr>
            <w:tcW w:w="9752" w:type="dxa"/>
            <w:gridSpan w:val="2"/>
          </w:tcPr>
          <w:p w14:paraId="629C1871" w14:textId="77777777" w:rsidR="00A62077" w:rsidRPr="00FE2D4D" w:rsidRDefault="00A62077" w:rsidP="007F2CA3"/>
        </w:tc>
      </w:tr>
      <w:tr w:rsidR="00A62077" w:rsidRPr="00FE2D4D" w14:paraId="7E1B8BEC" w14:textId="77777777" w:rsidTr="007F2CA3">
        <w:trPr>
          <w:trHeight w:val="240"/>
          <w:jc w:val="center"/>
        </w:trPr>
        <w:tc>
          <w:tcPr>
            <w:tcW w:w="4876" w:type="dxa"/>
            <w:hideMark/>
          </w:tcPr>
          <w:p w14:paraId="7564609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6D96C46" w14:textId="77777777" w:rsidR="00A62077" w:rsidRPr="00FE2D4D" w:rsidRDefault="00A62077" w:rsidP="007F2CA3">
            <w:pPr>
              <w:pStyle w:val="AmColumnHeading"/>
            </w:pPr>
            <w:r w:rsidRPr="00A62077">
              <w:t>Τροπολογία</w:t>
            </w:r>
          </w:p>
        </w:tc>
      </w:tr>
      <w:tr w:rsidR="00A62077" w:rsidRPr="00A62077" w14:paraId="326D5015" w14:textId="77777777" w:rsidTr="007F2CA3">
        <w:trPr>
          <w:jc w:val="center"/>
        </w:trPr>
        <w:tc>
          <w:tcPr>
            <w:tcW w:w="4876" w:type="dxa"/>
            <w:hideMark/>
          </w:tcPr>
          <w:p w14:paraId="01D3DC6B"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w:t>
            </w:r>
            <w:r w:rsidRPr="00A62077">
              <w:lastRenderedPageBreak/>
              <w:t>ολοκληρώνεται και, στη συνέχεια, κατά περίπτωση, η απόφαση για το πρώτο επίπεδο προσφυγής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w:t>
            </w:r>
            <w:r w:rsidRPr="00A62077">
              <w:rPr>
                <w:b/>
                <w:bCs/>
                <w:i/>
                <w:iCs/>
              </w:rPr>
              <w:t xml:space="preserve">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37BB95C4" w14:textId="77777777" w:rsidR="00A62077" w:rsidRPr="00A62077" w:rsidRDefault="00A62077" w:rsidP="007F2CA3">
            <w:pPr>
              <w:pStyle w:val="Normal6a"/>
            </w:pPr>
            <w:r w:rsidRPr="00A62077">
              <w:lastRenderedPageBreak/>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w:t>
            </w:r>
            <w:r w:rsidRPr="00A62077">
              <w:lastRenderedPageBreak/>
              <w:t>ολοκληρώνεται και, στη συνέχεια, κατά περίπτωση, η απόφαση για το πρώτο επίπεδο προσφυγής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w:t>
            </w:r>
            <w:r w:rsidRPr="00A62077">
              <w:rPr>
                <w:b/>
                <w:bCs/>
                <w:i/>
                <w:iCs/>
              </w:rPr>
              <w:t xml:space="preserve"> που η απόφαση επιστροφής έχει αποκτήσει νομική ισχύ.</w:t>
            </w:r>
            <w:r w:rsidRPr="00A62077">
              <w:rPr>
                <w:b/>
                <w:i/>
              </w:rPr>
              <w:t> </w:t>
            </w:r>
          </w:p>
        </w:tc>
      </w:tr>
    </w:tbl>
    <w:p w14:paraId="26A5F1E0"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73CD359" w14:textId="77777777" w:rsidR="00A62077" w:rsidRPr="00A62077" w:rsidRDefault="00A62077" w:rsidP="00A62077">
      <w:r>
        <w:rPr>
          <w:rStyle w:val="HideTWBExt"/>
        </w:rPr>
        <w:t>&lt;/Amend&gt;</w:t>
      </w:r>
    </w:p>
    <w:p w14:paraId="53856D7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136</w:t>
      </w:r>
      <w:r>
        <w:rPr>
          <w:rStyle w:val="HideTWBExt"/>
          <w:b w:val="0"/>
        </w:rPr>
        <w:t>&lt;/NumAm&gt;</w:t>
      </w:r>
    </w:p>
    <w:p w14:paraId="40C60E1B" w14:textId="77777777" w:rsidR="00A62077" w:rsidRPr="00A62077" w:rsidRDefault="00A62077" w:rsidP="00A62077">
      <w:pPr>
        <w:pStyle w:val="NormalBold"/>
      </w:pPr>
      <w:r>
        <w:rPr>
          <w:rStyle w:val="HideTWBExt"/>
          <w:b w:val="0"/>
        </w:rPr>
        <w:t>&lt;RepeatBlock-By&gt;&lt;Members&gt;</w:t>
      </w:r>
      <w:r w:rsidRPr="00A62077">
        <w:t>Assita Kanko</w:t>
      </w:r>
      <w:r>
        <w:rPr>
          <w:rStyle w:val="HideTWBExt"/>
          <w:b w:val="0"/>
        </w:rPr>
        <w:t>&lt;/Members&gt;</w:t>
      </w:r>
    </w:p>
    <w:p w14:paraId="0917F668" w14:textId="77777777" w:rsidR="00A62077" w:rsidRPr="00A62077" w:rsidRDefault="00A62077" w:rsidP="00A62077">
      <w:pPr>
        <w:pStyle w:val="NormalBold"/>
      </w:pPr>
      <w:r>
        <w:rPr>
          <w:rStyle w:val="HideTWBExt"/>
          <w:b w:val="0"/>
        </w:rPr>
        <w:t>&lt;/RepeatBlock-By&gt;</w:t>
      </w:r>
    </w:p>
    <w:p w14:paraId="7754AA0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60BBBDE"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AF08743" w14:textId="77777777" w:rsidTr="007F2CA3">
        <w:trPr>
          <w:trHeight w:val="240"/>
          <w:jc w:val="center"/>
        </w:trPr>
        <w:tc>
          <w:tcPr>
            <w:tcW w:w="9752" w:type="dxa"/>
            <w:gridSpan w:val="2"/>
          </w:tcPr>
          <w:p w14:paraId="0B32E7BA" w14:textId="77777777" w:rsidR="00A62077" w:rsidRPr="00FE2D4D" w:rsidRDefault="00A62077" w:rsidP="007F2CA3"/>
        </w:tc>
      </w:tr>
      <w:tr w:rsidR="00A62077" w:rsidRPr="00FE2D4D" w14:paraId="68E79AC6" w14:textId="77777777" w:rsidTr="007F2CA3">
        <w:trPr>
          <w:trHeight w:val="240"/>
          <w:jc w:val="center"/>
        </w:trPr>
        <w:tc>
          <w:tcPr>
            <w:tcW w:w="4876" w:type="dxa"/>
            <w:hideMark/>
          </w:tcPr>
          <w:p w14:paraId="3881F42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C7F40D8" w14:textId="77777777" w:rsidR="00A62077" w:rsidRPr="00FE2D4D" w:rsidRDefault="00A62077" w:rsidP="007F2CA3">
            <w:pPr>
              <w:pStyle w:val="AmColumnHeading"/>
            </w:pPr>
            <w:r w:rsidRPr="00A62077">
              <w:t>Τροπολογία</w:t>
            </w:r>
          </w:p>
        </w:tc>
      </w:tr>
      <w:tr w:rsidR="00A62077" w:rsidRPr="00A62077" w14:paraId="7133D44E" w14:textId="77777777" w:rsidTr="007F2CA3">
        <w:trPr>
          <w:jc w:val="center"/>
        </w:trPr>
        <w:tc>
          <w:tcPr>
            <w:tcW w:w="4876" w:type="dxa"/>
            <w:hideMark/>
          </w:tcPr>
          <w:p w14:paraId="182984F5"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w:t>
            </w:r>
            <w:r w:rsidRPr="00A62077">
              <w:lastRenderedPageBreak/>
              <w:t xml:space="preserve">δίκαιης εξέτασης των αιτήσεων. Σε κάθε περίπτωση, δεν θα πρέπει να υπερβαίνει τις </w:t>
            </w:r>
            <w:r w:rsidRPr="00A62077">
              <w:rPr>
                <w:b/>
                <w:bCs/>
                <w:i/>
                <w:iCs/>
              </w:rPr>
              <w:t>12</w:t>
            </w:r>
            <w:r w:rsidRPr="00A62077">
              <w:t xml:space="preserve">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w:t>
            </w:r>
            <w:r w:rsidRPr="00A62077">
              <w:rPr>
                <w:b/>
                <w:bCs/>
                <w:i/>
                <w:iCs/>
              </w:rPr>
              <w:t>12</w:t>
            </w:r>
            <w:r w:rsidRPr="00A62077">
              <w:t xml:space="preserve"> εβδομάδων.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w:t>
            </w:r>
            <w:r w:rsidRPr="00A62077">
              <w:rPr>
                <w:b/>
                <w:bCs/>
                <w:i/>
                <w:iCs/>
              </w:rPr>
              <w:t>12</w:t>
            </w:r>
            <w:r w:rsidRPr="00A62077">
              <w:t xml:space="preserve"> εβδομάδες.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0BDE7B7B" w14:textId="77777777" w:rsidR="00A62077" w:rsidRPr="00A62077" w:rsidRDefault="00A62077" w:rsidP="007F2CA3">
            <w:pPr>
              <w:pStyle w:val="Normal6a"/>
            </w:pPr>
            <w:r w:rsidRPr="00A62077">
              <w:lastRenderedPageBreak/>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w:t>
            </w:r>
            <w:r w:rsidRPr="00A62077">
              <w:lastRenderedPageBreak/>
              <w:t xml:space="preserve">δίκαιης εξέτασης των αιτήσεων. Σε κάθε περίπτωση, δεν θα πρέπει να υπερβαίνει τις </w:t>
            </w:r>
            <w:r w:rsidRPr="00A62077">
              <w:rPr>
                <w:b/>
                <w:bCs/>
                <w:i/>
                <w:iCs/>
              </w:rPr>
              <w:t>16</w:t>
            </w:r>
            <w:r w:rsidRPr="00A62077">
              <w:t xml:space="preserve">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του πρώτου βαθμού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για το πρώτο επίπεδο προσφυγής εκδίδεται εντός της εν λόγω μέγιστης προθεσμίας των </w:t>
            </w:r>
            <w:r w:rsidRPr="00A62077">
              <w:rPr>
                <w:b/>
                <w:bCs/>
                <w:i/>
                <w:iCs/>
              </w:rPr>
              <w:t>16</w:t>
            </w:r>
            <w:r w:rsidRPr="00A62077">
              <w:t xml:space="preserve"> εβδομάδων.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w:t>
            </w:r>
            <w:r w:rsidRPr="00A62077">
              <w:rPr>
                <w:b/>
                <w:bCs/>
                <w:i/>
                <w:iCs/>
              </w:rPr>
              <w:t>16</w:t>
            </w:r>
            <w:r w:rsidRPr="00A62077">
              <w:t xml:space="preserve"> εβδομάδες.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6C649E22"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B136A79" w14:textId="77777777" w:rsidR="00A62077" w:rsidRPr="00A62077" w:rsidRDefault="00A62077" w:rsidP="00A62077">
      <w:r>
        <w:rPr>
          <w:rStyle w:val="HideTWBExt"/>
        </w:rPr>
        <w:t>&lt;/Amend&gt;</w:t>
      </w:r>
    </w:p>
    <w:p w14:paraId="224D310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137</w:t>
      </w:r>
      <w:r>
        <w:rPr>
          <w:rStyle w:val="HideTWBExt"/>
          <w:b w:val="0"/>
        </w:rPr>
        <w:t>&lt;/NumAm&gt;</w:t>
      </w:r>
    </w:p>
    <w:p w14:paraId="065DC843"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56D85E19" w14:textId="77777777" w:rsidR="00A62077" w:rsidRPr="00A62077" w:rsidRDefault="00A62077" w:rsidP="00A62077">
      <w:pPr>
        <w:pStyle w:val="NormalBold"/>
      </w:pPr>
      <w:r>
        <w:rPr>
          <w:rStyle w:val="HideTWBExt"/>
          <w:b w:val="0"/>
        </w:rPr>
        <w:t>&lt;/RepeatBlock-By&gt;</w:t>
      </w:r>
    </w:p>
    <w:p w14:paraId="459EC1EB"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682303B" w14:textId="77777777" w:rsidR="00A62077" w:rsidRPr="00A62077" w:rsidRDefault="00A62077" w:rsidP="00A62077">
      <w:pPr>
        <w:pStyle w:val="NormalBold"/>
      </w:pPr>
      <w:r>
        <w:rPr>
          <w:rStyle w:val="HideTWBExt"/>
          <w:b w:val="0"/>
        </w:rPr>
        <w:t>&lt;Article&gt;</w:t>
      </w:r>
      <w:r w:rsidRPr="00A62077">
        <w:t>Αιτιολογική σκέψη 40ε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7DFDE66" w14:textId="77777777" w:rsidTr="007F2CA3">
        <w:trPr>
          <w:trHeight w:val="240"/>
          <w:jc w:val="center"/>
        </w:trPr>
        <w:tc>
          <w:tcPr>
            <w:tcW w:w="9752" w:type="dxa"/>
            <w:gridSpan w:val="2"/>
          </w:tcPr>
          <w:p w14:paraId="7B813BCB" w14:textId="77777777" w:rsidR="00A62077" w:rsidRPr="00FE2D4D" w:rsidRDefault="00A62077" w:rsidP="007F2CA3"/>
        </w:tc>
      </w:tr>
      <w:tr w:rsidR="00A62077" w:rsidRPr="00FE2D4D" w14:paraId="60E02D90" w14:textId="77777777" w:rsidTr="007F2CA3">
        <w:trPr>
          <w:trHeight w:val="240"/>
          <w:jc w:val="center"/>
        </w:trPr>
        <w:tc>
          <w:tcPr>
            <w:tcW w:w="4876" w:type="dxa"/>
            <w:hideMark/>
          </w:tcPr>
          <w:p w14:paraId="5263A81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433C382" w14:textId="77777777" w:rsidR="00A62077" w:rsidRPr="00FE2D4D" w:rsidRDefault="00A62077" w:rsidP="007F2CA3">
            <w:pPr>
              <w:pStyle w:val="AmColumnHeading"/>
            </w:pPr>
            <w:r w:rsidRPr="00A62077">
              <w:t>Τροπολογία</w:t>
            </w:r>
          </w:p>
        </w:tc>
      </w:tr>
      <w:tr w:rsidR="00A62077" w:rsidRPr="00A62077" w14:paraId="3CF4A3FD" w14:textId="77777777" w:rsidTr="007F2CA3">
        <w:trPr>
          <w:jc w:val="center"/>
        </w:trPr>
        <w:tc>
          <w:tcPr>
            <w:tcW w:w="4876" w:type="dxa"/>
            <w:hideMark/>
          </w:tcPr>
          <w:p w14:paraId="1340D744" w14:textId="77777777" w:rsidR="00A62077" w:rsidRPr="00FE2D4D" w:rsidRDefault="00A62077" w:rsidP="007F2CA3">
            <w:pPr>
              <w:pStyle w:val="Normal6a"/>
            </w:pPr>
            <w:r w:rsidRPr="00A62077">
              <w:t>(40ε)</w:t>
            </w:r>
            <w:r w:rsidRPr="00A62077">
              <w:tab/>
              <w:t xml:space="preserve">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w:t>
            </w:r>
            <w:r w:rsidRPr="00A62077">
              <w:rPr>
                <w:b/>
                <w:i/>
              </w:rPr>
              <w:t>του πρώτου βαθμού</w:t>
            </w:r>
            <w:r w:rsidRPr="00A62077">
              <w:t xml:space="preserve"> προσφυγής,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 </w:t>
            </w:r>
            <w:r w:rsidRPr="00A62077">
              <w:rPr>
                <w:b/>
                <w:i/>
              </w:rPr>
              <w:t>για το πρώτο επίπεδο</w:t>
            </w:r>
            <w:r w:rsidRPr="00A62077">
              <w:t xml:space="preserve"> προσφυγής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όταν ένα δικαστήριο έχει αποφασίσει ότι δεν θα </w:t>
            </w:r>
            <w:r w:rsidRPr="00A62077">
              <w:lastRenderedPageBreak/>
              <w:t>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398EF909" w14:textId="77777777" w:rsidR="00A62077" w:rsidRPr="00A62077" w:rsidRDefault="00A62077" w:rsidP="007F2CA3">
            <w:pPr>
              <w:pStyle w:val="Normal6a"/>
            </w:pPr>
            <w:r w:rsidRPr="00A62077">
              <w:lastRenderedPageBreak/>
              <w:t>(40ε)</w:t>
            </w:r>
            <w:r w:rsidRPr="00A62077">
              <w:tab/>
              <w:t>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 αυτοτελής προθεσμία για τη διαδικασία ασύλου στα σύνορα, η οποία περιλαμβάνει τόσο την απόφαση σχετικά με την εξέταση της αίτησης όσο και την απόφαση προσφυγής</w:t>
            </w:r>
            <w:r w:rsidRPr="00A62077">
              <w:rPr>
                <w:b/>
                <w:i/>
              </w:rPr>
              <w:t>, η οποία λαμβάνεται ενώπιον ενός μόνο βαθμού</w:t>
            </w:r>
            <w:r w:rsidRPr="00A62077">
              <w:t>, εάν συντρέχει περίπτωση. Εντός της περιόδου αυτής,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διασφαλίζεται ότι η διαδικασία εξέτασης ολοκληρώνεται και, στη συνέχεια, κατά περίπτωση, η απόφαση</w:t>
            </w:r>
            <w:r w:rsidRPr="00A62077">
              <w:rPr>
                <w:b/>
                <w:i/>
              </w:rPr>
              <w:t>, συμπεριλαμβανομένης της</w:t>
            </w:r>
            <w:r w:rsidRPr="00A62077">
              <w:t xml:space="preserve"> προσφυγής</w:t>
            </w:r>
            <w:r w:rsidRPr="00A62077">
              <w:rPr>
                <w:b/>
                <w:i/>
              </w:rPr>
              <w:t>,</w:t>
            </w:r>
            <w:r w:rsidRPr="00A62077">
              <w:t xml:space="preserve"> εκδίδεται εντός της εν λόγω μέγιστης προθεσμίας των 12 εβδομάδων. Μετά την παρέλευση της εν λόγω περιόδου, εάν το κράτος μέλος δεν έχει, ωστόσο, λάβει τις σχετικές αποφάσεις, ο αιτών θα πρέπει κατ’ αρχήν να λάβει άδεια εισόδου στο έδαφος του κράτους μέλους. Εντούτοις, η είσοδος στο εν λόγω έδαφος δεν θα πρέπει να επιτρέπεται όταν ο αιτών δεν έχει δικαίωμα παραμονής, όταν δεν έχει ζητήσει να του επιτραπεί να παραμείνει για τους σκοπούς διαδικασίας προσφυγής, ή </w:t>
            </w:r>
            <w:r w:rsidRPr="00A62077">
              <w:lastRenderedPageBreak/>
              <w:t>όταν ένα δικαστήριο έχει αποφασίσει ότι δεν θα πρέπει να του επιτραπεί να παραμείνει εν αναμονή της έκβασης διαδικασίας προσφυγής. Στις περιπτώσεις αυτές,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1043F2F6"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19CC76E0" w14:textId="77777777" w:rsidR="00A62077" w:rsidRPr="00A62077" w:rsidRDefault="00A62077" w:rsidP="00A62077">
      <w:r>
        <w:rPr>
          <w:rStyle w:val="HideTWBExt"/>
        </w:rPr>
        <w:t>&lt;/Amend&gt;</w:t>
      </w:r>
    </w:p>
    <w:p w14:paraId="11FEEFC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138</w:t>
      </w:r>
      <w:r>
        <w:rPr>
          <w:rStyle w:val="HideTWBExt"/>
          <w:b w:val="0"/>
        </w:rPr>
        <w:t>&lt;/NumAm&gt;</w:t>
      </w:r>
    </w:p>
    <w:p w14:paraId="7C40F556"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6310DADA" w14:textId="77777777" w:rsidR="00A62077" w:rsidRPr="00A62077" w:rsidRDefault="00A62077" w:rsidP="00A62077">
      <w:pPr>
        <w:pStyle w:val="NormalBold"/>
      </w:pPr>
      <w:r>
        <w:rPr>
          <w:rStyle w:val="HideTWBExt"/>
          <w:b w:val="0"/>
        </w:rPr>
        <w:t>&lt;/RepeatBlock-By&gt;</w:t>
      </w:r>
    </w:p>
    <w:p w14:paraId="18A8CBB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E9C0240" w14:textId="77777777" w:rsidR="00A62077" w:rsidRPr="00A62077" w:rsidRDefault="00A62077" w:rsidP="00A62077">
      <w:pPr>
        <w:pStyle w:val="NormalBold"/>
      </w:pPr>
      <w:r>
        <w:rPr>
          <w:rStyle w:val="HideTWBExt"/>
          <w:b w:val="0"/>
        </w:rPr>
        <w:t>&lt;Article&gt;</w:t>
      </w:r>
      <w:r w:rsidRPr="00A62077">
        <w:t>Αιτιολογική σκέψη 40στ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7294EBD" w14:textId="77777777" w:rsidTr="007F2CA3">
        <w:trPr>
          <w:trHeight w:val="240"/>
          <w:jc w:val="center"/>
        </w:trPr>
        <w:tc>
          <w:tcPr>
            <w:tcW w:w="9752" w:type="dxa"/>
            <w:gridSpan w:val="2"/>
          </w:tcPr>
          <w:p w14:paraId="620F11C3" w14:textId="77777777" w:rsidR="00A62077" w:rsidRPr="00FE2D4D" w:rsidRDefault="00A62077" w:rsidP="007F2CA3"/>
        </w:tc>
      </w:tr>
      <w:tr w:rsidR="00A62077" w:rsidRPr="00FE2D4D" w14:paraId="1F1342A1" w14:textId="77777777" w:rsidTr="007F2CA3">
        <w:trPr>
          <w:trHeight w:val="240"/>
          <w:jc w:val="center"/>
        </w:trPr>
        <w:tc>
          <w:tcPr>
            <w:tcW w:w="4876" w:type="dxa"/>
            <w:hideMark/>
          </w:tcPr>
          <w:p w14:paraId="06BE8DE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7562697" w14:textId="77777777" w:rsidR="00A62077" w:rsidRPr="00FE2D4D" w:rsidRDefault="00A62077" w:rsidP="007F2CA3">
            <w:pPr>
              <w:pStyle w:val="AmColumnHeading"/>
            </w:pPr>
            <w:r w:rsidRPr="00A62077">
              <w:t>Τροπολογία</w:t>
            </w:r>
          </w:p>
        </w:tc>
      </w:tr>
      <w:tr w:rsidR="00A62077" w:rsidRPr="00A62077" w14:paraId="39E956A7" w14:textId="77777777" w:rsidTr="007F2CA3">
        <w:trPr>
          <w:jc w:val="center"/>
        </w:trPr>
        <w:tc>
          <w:tcPr>
            <w:tcW w:w="4876" w:type="dxa"/>
            <w:hideMark/>
          </w:tcPr>
          <w:p w14:paraId="40EFD0D0" w14:textId="77777777" w:rsidR="00A62077" w:rsidRPr="00FE2D4D" w:rsidRDefault="00A62077" w:rsidP="007F2CA3">
            <w:pPr>
              <w:pStyle w:val="Normal6a"/>
            </w:pPr>
            <w:r w:rsidRPr="00A62077">
              <w:t>(40στ)</w:t>
            </w:r>
            <w:r w:rsidRPr="00A62077">
              <w:tab/>
              <w:t>Παρότι η διαδικασία στα σύνορα για την εξέταση αίτησης διεθνούς προστασίας μπορεί να εφαρμόζεται χωρίς προσφυγή σε κράτηση, τα κράτη μέλη</w:t>
            </w:r>
            <w:r w:rsidRPr="00A62077">
              <w:rPr>
                <w:b/>
                <w:bCs/>
                <w:i/>
                <w:iCs/>
              </w:rPr>
              <w:t xml:space="preserve"> θα πρέπει, ωστόσο, να έχουν τη δυνατότητα</w:t>
            </w:r>
            <w:r w:rsidRPr="00A62077">
              <w:t xml:space="preserve"> να εφαρμόζουν τους λόγους κράτησης κατά τη διάρκεια της διαδικασίας στα σύνορα σύμφωνα με τις διατάξεις της οδηγίας (ΕΕ) XXX/XXX [για τις συνθήκες υποδοχής] προκειμένου να αποφασίζουν σχετικά με το δικαίωμα του αιτούντος να εισέλθει στο έδαφος του οικείου κράτους μέλους.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w:t>
            </w:r>
            <w:r w:rsidRPr="00A62077">
              <w:lastRenderedPageBreak/>
              <w:t>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w:t>
            </w:r>
          </w:p>
        </w:tc>
        <w:tc>
          <w:tcPr>
            <w:tcW w:w="4876" w:type="dxa"/>
            <w:hideMark/>
          </w:tcPr>
          <w:p w14:paraId="4B2A897D" w14:textId="5117DE29" w:rsidR="00A62077" w:rsidRPr="00A62077" w:rsidRDefault="00A62077" w:rsidP="007F2CA3">
            <w:pPr>
              <w:pStyle w:val="Normal6a"/>
            </w:pPr>
            <w:r w:rsidRPr="00A62077">
              <w:lastRenderedPageBreak/>
              <w:t>(40στ)</w:t>
            </w:r>
            <w:r w:rsidRPr="00A62077">
              <w:tab/>
              <w:t xml:space="preserve">Παρότι η διαδικασία στα σύνορα για την εξέταση αίτησης διεθνούς προστασίας μπορεί να εφαρμόζεται χωρίς προσφυγή σε κράτηση, τα κράτη μέλη </w:t>
            </w:r>
            <w:r w:rsidRPr="00A62077">
              <w:rPr>
                <w:b/>
                <w:bCs/>
                <w:i/>
                <w:iCs/>
              </w:rPr>
              <w:t>μπορούν κατ</w:t>
            </w:r>
            <w:r w:rsidR="00260B34">
              <w:rPr>
                <w:b/>
                <w:bCs/>
                <w:i/>
                <w:iCs/>
              </w:rPr>
              <w:t>’</w:t>
            </w:r>
            <w:r w:rsidRPr="00A62077">
              <w:rPr>
                <w:b/>
                <w:bCs/>
                <w:i/>
                <w:iCs/>
              </w:rPr>
              <w:t> εξαίρεση</w:t>
            </w:r>
            <w:r w:rsidRPr="00A62077">
              <w:t xml:space="preserve"> να έχουν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 προκειμένου να αποφασίζουν σχετικά με το δικαίωμα του αιτούντος να εισέλθει στο έδαφος του οικείου κράτους μέλους</w:t>
            </w:r>
            <w:r w:rsidRPr="00A62077">
              <w:rPr>
                <w:b/>
                <w:bCs/>
                <w:i/>
                <w:iCs/>
              </w:rPr>
              <w:t>, με βάση μια εξατομικευμένη εκτίμηση για το αν η κράτηση είναι αναγκαία και αναλογική, και εφόσον δεν μπορούν να εφαρμοστούν αποτελεσματικά άλλα μέτρα που είναι επαρκή, αλλά είναι λιγότερο αυστηρά, σε μια συγκεκριμένη περίπτωση.</w:t>
            </w:r>
            <w:r w:rsidRPr="00A62077">
              <w:rPr>
                <w:b/>
                <w:i/>
              </w:rPr>
              <w:t xml:space="preserve"> </w:t>
            </w:r>
            <w:r w:rsidRPr="00A62077">
              <w:rPr>
                <w:b/>
                <w:bCs/>
                <w:i/>
                <w:iCs/>
              </w:rPr>
              <w:t xml:space="preserve">Ανήλικοι </w:t>
            </w:r>
            <w:r w:rsidRPr="00A62077">
              <w:rPr>
                <w:b/>
                <w:bCs/>
                <w:i/>
                <w:iCs/>
              </w:rPr>
              <w:lastRenderedPageBreak/>
              <w:t>και ευπαθή άτομα δεν θα πρέπει ποτέ να τίθενται υπό κράτηση.</w:t>
            </w:r>
            <w:r w:rsidRPr="00A62077">
              <w:t xml:space="preserve">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 </w:t>
            </w:r>
            <w:r w:rsidRPr="00A62077">
              <w:rPr>
                <w:b/>
                <w:i/>
              </w:rPr>
              <w:t>Η απόφαση κράτησης αιτούντος κατά τη διάρκεια διαδικασίας στα σύνορα δεν θα πρέπει ποτέ να είναι αυτόματη. Οι αποφάσεις αυτές θα πρέπει πάντα να βασίζονται σε ατομική αξιολόγηση κάθε περίπτωσης που δείχνει ότι η κράτηση είναι αναγκαία και αναλογική, και δεν θα βλάψει δυσανάλογα τον αιτούντα, καθώς και ότι λιγότερο αυστηρά μέτρα δεν θα ήταν αποτελεσματικά στη συγκεκριμένη περίπτωση. Οι αποφάσεις αυτές θα πρέπει να υπόκεινται σε δικαστικό έλεγχο. Οι αιτούντες θα πρέπει να έχουν πρόσβαση σε δωρεάν νομική συνδρομή για να αμφισβητήσουν την απόφαση κράτησης.</w:t>
            </w:r>
          </w:p>
        </w:tc>
      </w:tr>
    </w:tbl>
    <w:p w14:paraId="47AE2121"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E39CE5E"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0AAEF51F" w14:textId="77777777" w:rsidR="00A62077" w:rsidRPr="00A62077" w:rsidRDefault="00A62077" w:rsidP="00A62077">
      <w:pPr>
        <w:pStyle w:val="AmJustText"/>
      </w:pPr>
      <w:r w:rsidRPr="00A62077">
        <w:t>Σύμφωνα με το διεθνές δίκαιο και το δίκαιο της ΕΕ, το δικαίωμα στην ελευθερία μπορεί να παραβιαστεί μόνο σε εξαιρετικές περιπτώσεις και μόνο εφόσον κανένα άλλο λιγότερο αυστηρό μέτρο δεν είναι αποτελεσματικό. Αυτό απαιτεί να αξιολογείται ξεχωριστά κάθε περίπτωση και να δίνεται πάντα προτεραιότητα στις εναλλακτικές λύσεις αντί της κράτησης. Το δικαίωμα στην αποτελεσματική ένδικη προστασία των αιτούντων άσυλο που κρατούνται κατά τη διάρκεια ταχείας διαδικασίας ασύλου είναι ιδιαίτερα πιθανό να παραβιαστεί. Το Ευρωπαϊκό Δικαστήριο Ανθρωπίνων Δικαιωμάτων είχε χρειαστεί να παρέμβει στο παρελθόν για αυτήν την κατάσταση. Βλ., για παράδειγμα, την υπόθεση I.M. κατά Γαλλίας.</w:t>
      </w:r>
    </w:p>
    <w:p w14:paraId="74FE5B3C" w14:textId="77777777" w:rsidR="00A62077" w:rsidRPr="00A62077" w:rsidRDefault="00A62077" w:rsidP="00A62077">
      <w:r>
        <w:rPr>
          <w:rStyle w:val="HideTWBExt"/>
        </w:rPr>
        <w:t>&lt;/Amend&gt;</w:t>
      </w:r>
    </w:p>
    <w:p w14:paraId="2581729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139</w:t>
      </w:r>
      <w:r>
        <w:rPr>
          <w:rStyle w:val="HideTWBExt"/>
          <w:b w:val="0"/>
        </w:rPr>
        <w:t>&lt;/NumAm&gt;</w:t>
      </w:r>
    </w:p>
    <w:p w14:paraId="721705C4"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78451F65" w14:textId="77777777" w:rsidR="00A62077" w:rsidRPr="00A62077" w:rsidRDefault="00A62077" w:rsidP="00A62077">
      <w:pPr>
        <w:pStyle w:val="NormalBold"/>
      </w:pPr>
      <w:r>
        <w:rPr>
          <w:rStyle w:val="HideTWBExt"/>
          <w:b w:val="0"/>
        </w:rPr>
        <w:t>&lt;/RepeatBlock-By&gt;</w:t>
      </w:r>
    </w:p>
    <w:p w14:paraId="0ED254D0"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360C716D" w14:textId="77777777" w:rsidR="00A62077" w:rsidRPr="00A62077" w:rsidRDefault="00A62077" w:rsidP="00A62077">
      <w:pPr>
        <w:pStyle w:val="NormalBold"/>
      </w:pPr>
      <w:r>
        <w:rPr>
          <w:rStyle w:val="HideTWBExt"/>
          <w:b w:val="0"/>
        </w:rPr>
        <w:t>&lt;Article&gt;</w:t>
      </w:r>
      <w:r w:rsidRPr="00A62077">
        <w:t>Αιτιολογική σκέψη 40στ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5F21CBC" w14:textId="77777777" w:rsidTr="007F2CA3">
        <w:trPr>
          <w:trHeight w:val="240"/>
          <w:jc w:val="center"/>
        </w:trPr>
        <w:tc>
          <w:tcPr>
            <w:tcW w:w="9752" w:type="dxa"/>
            <w:gridSpan w:val="2"/>
          </w:tcPr>
          <w:p w14:paraId="16682F7A" w14:textId="77777777" w:rsidR="00A62077" w:rsidRPr="00FE2D4D" w:rsidRDefault="00A62077" w:rsidP="007F2CA3"/>
        </w:tc>
      </w:tr>
      <w:tr w:rsidR="00A62077" w:rsidRPr="00FE2D4D" w14:paraId="270D2B4D" w14:textId="77777777" w:rsidTr="007F2CA3">
        <w:trPr>
          <w:trHeight w:val="240"/>
          <w:jc w:val="center"/>
        </w:trPr>
        <w:tc>
          <w:tcPr>
            <w:tcW w:w="4876" w:type="dxa"/>
            <w:hideMark/>
          </w:tcPr>
          <w:p w14:paraId="244521B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B2BB6B6" w14:textId="77777777" w:rsidR="00A62077" w:rsidRPr="00FE2D4D" w:rsidRDefault="00A62077" w:rsidP="007F2CA3">
            <w:pPr>
              <w:pStyle w:val="AmColumnHeading"/>
            </w:pPr>
            <w:r w:rsidRPr="00A62077">
              <w:t>Τροπολογία</w:t>
            </w:r>
          </w:p>
        </w:tc>
      </w:tr>
      <w:tr w:rsidR="00A62077" w:rsidRPr="00A62077" w14:paraId="498BD6E5" w14:textId="77777777" w:rsidTr="007F2CA3">
        <w:trPr>
          <w:jc w:val="center"/>
        </w:trPr>
        <w:tc>
          <w:tcPr>
            <w:tcW w:w="4876" w:type="dxa"/>
            <w:hideMark/>
          </w:tcPr>
          <w:p w14:paraId="3F42F1E1" w14:textId="77777777" w:rsidR="00A62077" w:rsidRPr="00FE2D4D" w:rsidRDefault="00A62077" w:rsidP="007F2CA3">
            <w:pPr>
              <w:pStyle w:val="Normal6a"/>
            </w:pPr>
            <w:r w:rsidRPr="00A62077">
              <w:t>(40στ)</w:t>
            </w:r>
            <w:r w:rsidRPr="00A62077">
              <w:tab/>
            </w:r>
            <w:r w:rsidRPr="00A62077">
              <w:rPr>
                <w:b/>
                <w:bCs/>
                <w:i/>
                <w:iCs/>
              </w:rPr>
              <w:t>Παρότι η</w:t>
            </w:r>
            <w:r w:rsidRPr="00A62077">
              <w:t xml:space="preserve"> διαδικασία στα σύνορα </w:t>
            </w:r>
            <w:r w:rsidRPr="00A62077">
              <w:rPr>
                <w:b/>
                <w:bCs/>
                <w:i/>
                <w:iCs/>
              </w:rPr>
              <w:t>για την εξέταση αίτησης διεθνούς προστασίας μπορεί να εφαρμόζεται χωρίς προσφυγή σε κράτηση, τα κράτη μέλη</w:t>
            </w:r>
            <w:r w:rsidRPr="00A62077">
              <w:t xml:space="preserve"> θα πρέπει, </w:t>
            </w:r>
            <w:r w:rsidRPr="00A62077">
              <w:rPr>
                <w:b/>
                <w:bCs/>
                <w:i/>
                <w:iCs/>
              </w:rPr>
              <w:t>ωστόσο, να έχουν τη δυνατότητα να εφαρμόζουν τους λόγους κράτησης</w:t>
            </w:r>
            <w:r w:rsidRPr="00A62077">
              <w:rPr>
                <w:b/>
                <w:bCs/>
              </w:rPr>
              <w:t xml:space="preserve"> </w:t>
            </w:r>
            <w:r w:rsidRPr="00A62077">
              <w:t xml:space="preserve">κατά τη διάρκεια της διαδικασίας στα σύνορα </w:t>
            </w:r>
            <w:r w:rsidRPr="00A62077">
              <w:rPr>
                <w:b/>
                <w:bCs/>
                <w:i/>
                <w:iCs/>
              </w:rPr>
              <w:t>σύμφωνα με τις διατάξεις της οδηγίας (ΕΕ) XXX/XXX [για τις συνθήκες υποδοχής] προκειμένου να αποφασίζουν σχετικά με το δικαίωμα του αιτούντος να εισέλθει στο έδαφος του οικείου κράτους μέλους.</w:t>
            </w:r>
            <w:r w:rsidRPr="00A62077">
              <w:t xml:space="preserve">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w:t>
            </w:r>
          </w:p>
        </w:tc>
        <w:tc>
          <w:tcPr>
            <w:tcW w:w="4876" w:type="dxa"/>
            <w:hideMark/>
          </w:tcPr>
          <w:p w14:paraId="06461477" w14:textId="77777777" w:rsidR="00A62077" w:rsidRPr="00A62077" w:rsidRDefault="00A62077" w:rsidP="007F2CA3">
            <w:pPr>
              <w:pStyle w:val="Normal6a"/>
            </w:pPr>
            <w:r w:rsidRPr="00A62077">
              <w:t>(40στ)</w:t>
            </w:r>
            <w:r w:rsidRPr="00A62077">
              <w:tab/>
            </w:r>
            <w:r w:rsidRPr="00A62077">
              <w:rPr>
                <w:b/>
                <w:bCs/>
                <w:i/>
                <w:iCs/>
              </w:rPr>
              <w:t>Κατά την περίοδο εξέτασης των αιτήσεων ασύλου που υπόκεινται σε</w:t>
            </w:r>
            <w:r w:rsidRPr="00A62077">
              <w:rPr>
                <w:b/>
                <w:bCs/>
              </w:rPr>
              <w:t xml:space="preserve"> </w:t>
            </w:r>
            <w:r w:rsidRPr="00A62077">
              <w:t>διαδικασία στα σύνορα</w:t>
            </w:r>
            <w:r w:rsidRPr="00A62077">
              <w:rPr>
                <w:b/>
                <w:bCs/>
                <w:i/>
                <w:iCs/>
              </w:rPr>
              <w:t>, κανόνας</w:t>
            </w:r>
            <w:r w:rsidRPr="00A62077">
              <w:t xml:space="preserve"> θα πρέπει </w:t>
            </w:r>
            <w:r w:rsidRPr="00A62077">
              <w:rPr>
                <w:b/>
                <w:bCs/>
                <w:i/>
                <w:iCs/>
              </w:rPr>
              <w:t>να είναι η ελευθερία.</w:t>
            </w:r>
            <w:r w:rsidRPr="00A62077">
              <w:rPr>
                <w:b/>
                <w:i/>
              </w:rPr>
              <w:t xml:space="preserve"> </w:t>
            </w:r>
            <w:r w:rsidRPr="00A62077">
              <w:rPr>
                <w:b/>
                <w:bCs/>
                <w:i/>
                <w:iCs/>
              </w:rPr>
              <w:t>Οποιαδήποτε κράτηση</w:t>
            </w:r>
            <w:r w:rsidRPr="00A62077">
              <w:t xml:space="preserve"> κατά τη διάρκεια της διαδικασίας στα σύνορα </w:t>
            </w:r>
            <w:r w:rsidRPr="00A62077">
              <w:rPr>
                <w:b/>
                <w:bCs/>
                <w:i/>
                <w:iCs/>
              </w:rPr>
              <w:t>πρέπει να αποτελεί έσχατη λύση και πρέπει να είναι αναγκαία, εύλογη και αναλογική για θεμιτούς σκοπούς.</w:t>
            </w:r>
            <w:r w:rsidRPr="00A62077">
              <w:rPr>
                <w:b/>
                <w:i/>
              </w:rPr>
              <w:t xml:space="preserve"> Εάν υπάρχουν λόγοι για να στερηθεί ένα πρόσωπο την ελευθερία του, θα πρέπει πάντα να εξετάζονται πρώτα εναλλακτικές λύσεις αντί της κράτησης. </w:t>
            </w:r>
            <w:r w:rsidRPr="00A62077">
              <w:rPr>
                <w:b/>
                <w:bCs/>
                <w:i/>
                <w:iCs/>
              </w:rPr>
              <w:t>Ανήλικοι και άλλα ευπαθή άτομα δεν θα πρέπει ποτέ να τίθενται υπό κράτηση.</w:t>
            </w:r>
            <w:r w:rsidRPr="00A62077">
              <w:t xml:space="preserve">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 </w:t>
            </w:r>
            <w:r w:rsidRPr="00A62077">
              <w:rPr>
                <w:b/>
                <w:bCs/>
                <w:i/>
                <w:iCs/>
              </w:rPr>
              <w:t>Η αναγκαιότητα να παραμείνει ο αιτών υπό κράτηση πρέπει να επανεξετάζεται περιοδικά.</w:t>
            </w:r>
          </w:p>
        </w:tc>
      </w:tr>
    </w:tbl>
    <w:p w14:paraId="14BFFBD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42D291F" w14:textId="77777777" w:rsidR="00A62077" w:rsidRPr="00A62077" w:rsidRDefault="00A62077" w:rsidP="00A62077">
      <w:r>
        <w:rPr>
          <w:rStyle w:val="HideTWBExt"/>
        </w:rPr>
        <w:t>&lt;/Amend&gt;</w:t>
      </w:r>
    </w:p>
    <w:p w14:paraId="7580E07A"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140</w:t>
      </w:r>
      <w:r>
        <w:rPr>
          <w:rStyle w:val="HideTWBExt"/>
          <w:b w:val="0"/>
        </w:rPr>
        <w:t>&lt;/NumAm&gt;</w:t>
      </w:r>
    </w:p>
    <w:p w14:paraId="6C308E25"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1DCA1BF4" w14:textId="77777777" w:rsidR="00A62077" w:rsidRPr="00A62077" w:rsidRDefault="00A62077" w:rsidP="00A62077">
      <w:pPr>
        <w:pStyle w:val="NormalBold"/>
      </w:pPr>
      <w:r>
        <w:rPr>
          <w:rStyle w:val="HideTWBExt"/>
          <w:b w:val="0"/>
        </w:rPr>
        <w:t>&lt;/RepeatBlock-By&gt;</w:t>
      </w:r>
    </w:p>
    <w:p w14:paraId="6D9F128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A96389C" w14:textId="77777777" w:rsidR="00A62077" w:rsidRPr="00A62077" w:rsidRDefault="00A62077" w:rsidP="00A62077">
      <w:pPr>
        <w:pStyle w:val="NormalBold"/>
      </w:pPr>
      <w:r>
        <w:rPr>
          <w:rStyle w:val="HideTWBExt"/>
          <w:b w:val="0"/>
        </w:rPr>
        <w:t>&lt;Article&gt;</w:t>
      </w:r>
      <w:r w:rsidRPr="00A62077">
        <w:t>Αιτιολογική σκέψη 40στ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095494E" w14:textId="77777777" w:rsidTr="007F2CA3">
        <w:trPr>
          <w:trHeight w:val="240"/>
          <w:jc w:val="center"/>
        </w:trPr>
        <w:tc>
          <w:tcPr>
            <w:tcW w:w="9752" w:type="dxa"/>
            <w:gridSpan w:val="2"/>
          </w:tcPr>
          <w:p w14:paraId="40066674" w14:textId="77777777" w:rsidR="00A62077" w:rsidRPr="00FE2D4D" w:rsidRDefault="00A62077" w:rsidP="007F2CA3"/>
        </w:tc>
      </w:tr>
      <w:tr w:rsidR="00A62077" w:rsidRPr="00FE2D4D" w14:paraId="2B15F3AE" w14:textId="77777777" w:rsidTr="007F2CA3">
        <w:trPr>
          <w:trHeight w:val="240"/>
          <w:jc w:val="center"/>
        </w:trPr>
        <w:tc>
          <w:tcPr>
            <w:tcW w:w="4876" w:type="dxa"/>
            <w:hideMark/>
          </w:tcPr>
          <w:p w14:paraId="0A2A1506"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B7538F0" w14:textId="77777777" w:rsidR="00A62077" w:rsidRPr="00FE2D4D" w:rsidRDefault="00A62077" w:rsidP="007F2CA3">
            <w:pPr>
              <w:pStyle w:val="AmColumnHeading"/>
            </w:pPr>
            <w:r w:rsidRPr="00A62077">
              <w:t>Τροπολογία</w:t>
            </w:r>
          </w:p>
        </w:tc>
      </w:tr>
      <w:tr w:rsidR="00A62077" w:rsidRPr="00A62077" w14:paraId="762F705D" w14:textId="77777777" w:rsidTr="007F2CA3">
        <w:trPr>
          <w:jc w:val="center"/>
        </w:trPr>
        <w:tc>
          <w:tcPr>
            <w:tcW w:w="4876" w:type="dxa"/>
            <w:hideMark/>
          </w:tcPr>
          <w:p w14:paraId="04321F4C" w14:textId="77777777" w:rsidR="00A62077" w:rsidRPr="00FE2D4D" w:rsidRDefault="00A62077" w:rsidP="007F2CA3">
            <w:pPr>
              <w:pStyle w:val="Normal6a"/>
            </w:pPr>
            <w:r w:rsidRPr="00A62077">
              <w:lastRenderedPageBreak/>
              <w:t>(40στ)</w:t>
            </w:r>
            <w:r w:rsidRPr="00A62077">
              <w:tab/>
            </w:r>
            <w:r w:rsidRPr="00A62077">
              <w:rPr>
                <w:b/>
                <w:bCs/>
                <w:i/>
                <w:iCs/>
              </w:rPr>
              <w:t>Παρότι η διαδικασία στα σύνορα για</w:t>
            </w:r>
            <w:r w:rsidRPr="00A62077">
              <w:t xml:space="preserve"> την εξέταση αίτησης διεθνούς προστασίας </w:t>
            </w:r>
            <w:r w:rsidRPr="00A62077">
              <w:rPr>
                <w:b/>
                <w:bCs/>
                <w:i/>
                <w:iCs/>
              </w:rPr>
              <w:t>μπορεί να εφαρμόζεται χωρίς προσφυγή σε</w:t>
            </w:r>
            <w:r w:rsidRPr="00A62077">
              <w:t xml:space="preserve"> </w:t>
            </w:r>
            <w:r w:rsidRPr="00A62077">
              <w:rPr>
                <w:b/>
                <w:bCs/>
                <w:i/>
                <w:iCs/>
              </w:rPr>
              <w:t>κράτηση</w:t>
            </w:r>
            <w:r w:rsidRPr="00A62077">
              <w:t xml:space="preserve">, </w:t>
            </w:r>
            <w:r w:rsidRPr="00A62077">
              <w:rPr>
                <w:b/>
                <w:bCs/>
                <w:i/>
                <w:iCs/>
              </w:rPr>
              <w:t>τ</w:t>
            </w:r>
            <w:r w:rsidRPr="00A62077">
              <w:t xml:space="preserve">α κράτη μέλη θα πρέπει, ωστόσο, να έχουν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 </w:t>
            </w:r>
            <w:r w:rsidRPr="00A62077">
              <w:rPr>
                <w:b/>
                <w:bCs/>
                <w:i/>
                <w:iCs/>
              </w:rPr>
              <w:t>προκειμένου να αποφασίζουν σχετικά με το δικαίωμα του αιτούντος να εισέλθει στο έδαφος του οικείου κράτους μέλους</w:t>
            </w:r>
            <w:r w:rsidRPr="00A62077">
              <w:t>.</w:t>
            </w:r>
            <w:r w:rsidRPr="00A62077">
              <w:rPr>
                <w:b/>
                <w:i/>
              </w:rPr>
              <w:t xml:space="preserve">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w:t>
            </w:r>
          </w:p>
        </w:tc>
        <w:tc>
          <w:tcPr>
            <w:tcW w:w="4876" w:type="dxa"/>
            <w:hideMark/>
          </w:tcPr>
          <w:p w14:paraId="11E76C39" w14:textId="77777777" w:rsidR="00A62077" w:rsidRPr="00A62077" w:rsidRDefault="00A62077" w:rsidP="007F2CA3">
            <w:pPr>
              <w:pStyle w:val="Normal6a"/>
            </w:pPr>
            <w:r w:rsidRPr="00A62077">
              <w:t>(40στ)</w:t>
            </w:r>
            <w:r w:rsidRPr="00A62077">
              <w:tab/>
            </w:r>
            <w:r w:rsidRPr="00A62077">
              <w:rPr>
                <w:b/>
                <w:bCs/>
                <w:i/>
                <w:iCs/>
              </w:rPr>
              <w:t>Η διοικητική κράτηση κατά</w:t>
            </w:r>
            <w:r w:rsidRPr="00A62077">
              <w:t xml:space="preserve"> την εξέταση αίτησης διεθνούς προστασίας </w:t>
            </w:r>
            <w:r w:rsidRPr="00A62077">
              <w:rPr>
                <w:b/>
                <w:bCs/>
                <w:i/>
                <w:iCs/>
              </w:rPr>
              <w:t>θα πρέπει να παραμείνει μέτρο έσχατης λύσης.</w:t>
            </w:r>
            <w:r w:rsidRPr="00A62077">
              <w:rPr>
                <w:b/>
                <w:i/>
              </w:rPr>
              <w:t xml:space="preserve"> </w:t>
            </w:r>
            <w:r w:rsidRPr="00A62077">
              <w:rPr>
                <w:b/>
                <w:bCs/>
                <w:i/>
                <w:iCs/>
              </w:rPr>
              <w:t>Οποιαδήποτε απόφαση κράτησης κατά τη διάρκεια της διαδικασίας στα σύνορα πρέπει να αποτελεί έσχατη λύση και πρέπει να είναι αναγκαία, εύλογη και αναλογική για θεμιτούς σκοπούς.</w:t>
            </w:r>
            <w:r w:rsidRPr="00A62077">
              <w:t xml:space="preserve"> </w:t>
            </w:r>
            <w:r w:rsidRPr="00A62077">
              <w:rPr>
                <w:b/>
                <w:bCs/>
                <w:i/>
                <w:iCs/>
              </w:rPr>
              <w:t>Τα</w:t>
            </w:r>
            <w:r w:rsidRPr="00A62077">
              <w:t xml:space="preserve"> κράτη μέλη θα πρέπει, ωστόσο, να έχουν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w:t>
            </w:r>
          </w:p>
        </w:tc>
      </w:tr>
    </w:tbl>
    <w:p w14:paraId="14F69FB1"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458FF2C"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75422BD3" w14:textId="77777777" w:rsidR="00A62077" w:rsidRPr="00A62077" w:rsidRDefault="00A62077" w:rsidP="00A62077">
      <w:pPr>
        <w:pStyle w:val="AmJustText"/>
      </w:pPr>
      <w:r w:rsidRPr="00A62077">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06982CA0" w14:textId="77777777" w:rsidR="00A62077" w:rsidRPr="00A62077" w:rsidRDefault="00A62077" w:rsidP="00A62077">
      <w:r>
        <w:rPr>
          <w:rStyle w:val="HideTWBExt"/>
        </w:rPr>
        <w:t>&lt;/Amend&gt;</w:t>
      </w:r>
    </w:p>
    <w:p w14:paraId="02FF95B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141</w:t>
      </w:r>
      <w:r>
        <w:rPr>
          <w:rStyle w:val="HideTWBExt"/>
          <w:b w:val="0"/>
        </w:rPr>
        <w:t>&lt;/NumAm&gt;</w:t>
      </w:r>
    </w:p>
    <w:p w14:paraId="221F2323"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1F93BC27" w14:textId="77777777" w:rsidR="00A62077" w:rsidRPr="00A62077" w:rsidRDefault="00A62077" w:rsidP="00A62077">
      <w:pPr>
        <w:pStyle w:val="NormalBold"/>
      </w:pPr>
      <w:r>
        <w:rPr>
          <w:rStyle w:val="HideTWBExt"/>
          <w:b w:val="0"/>
        </w:rPr>
        <w:t>&lt;/RepeatBlock-By&gt;</w:t>
      </w:r>
    </w:p>
    <w:p w14:paraId="01A5E4C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445AFFB" w14:textId="77777777" w:rsidR="00A62077" w:rsidRPr="00A62077" w:rsidRDefault="00A62077" w:rsidP="00A62077">
      <w:pPr>
        <w:pStyle w:val="NormalBold"/>
      </w:pPr>
      <w:r>
        <w:rPr>
          <w:rStyle w:val="HideTWBExt"/>
          <w:b w:val="0"/>
        </w:rPr>
        <w:t>&lt;Article&gt;</w:t>
      </w:r>
      <w:r w:rsidRPr="00A62077">
        <w:t>Αιτιολογική σκέψη 40στ</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90D38C6" w14:textId="77777777" w:rsidTr="007F2CA3">
        <w:trPr>
          <w:trHeight w:val="240"/>
          <w:jc w:val="center"/>
        </w:trPr>
        <w:tc>
          <w:tcPr>
            <w:tcW w:w="9752" w:type="dxa"/>
            <w:gridSpan w:val="2"/>
          </w:tcPr>
          <w:p w14:paraId="107D114C" w14:textId="77777777" w:rsidR="00A62077" w:rsidRPr="00FE2D4D" w:rsidRDefault="00A62077" w:rsidP="007F2CA3"/>
        </w:tc>
      </w:tr>
      <w:tr w:rsidR="00A62077" w:rsidRPr="00FE2D4D" w14:paraId="34BF7190" w14:textId="77777777" w:rsidTr="007F2CA3">
        <w:trPr>
          <w:trHeight w:val="240"/>
          <w:jc w:val="center"/>
        </w:trPr>
        <w:tc>
          <w:tcPr>
            <w:tcW w:w="4876" w:type="dxa"/>
            <w:hideMark/>
          </w:tcPr>
          <w:p w14:paraId="7B47C53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B64CAA9" w14:textId="77777777" w:rsidR="00A62077" w:rsidRPr="00FE2D4D" w:rsidRDefault="00A62077" w:rsidP="007F2CA3">
            <w:pPr>
              <w:pStyle w:val="AmColumnHeading"/>
            </w:pPr>
            <w:r w:rsidRPr="00A62077">
              <w:t>Τροπολογία</w:t>
            </w:r>
          </w:p>
        </w:tc>
      </w:tr>
      <w:tr w:rsidR="00A62077" w:rsidRPr="00A62077" w14:paraId="4A39D77A" w14:textId="77777777" w:rsidTr="007F2CA3">
        <w:trPr>
          <w:jc w:val="center"/>
        </w:trPr>
        <w:tc>
          <w:tcPr>
            <w:tcW w:w="4876" w:type="dxa"/>
            <w:hideMark/>
          </w:tcPr>
          <w:p w14:paraId="2F7475AF" w14:textId="77777777" w:rsidR="00A62077" w:rsidRPr="00FE2D4D" w:rsidRDefault="00A62077" w:rsidP="007F2CA3">
            <w:pPr>
              <w:pStyle w:val="Normal6a"/>
            </w:pPr>
            <w:r w:rsidRPr="00A62077">
              <w:lastRenderedPageBreak/>
              <w:t>(40στ)</w:t>
            </w:r>
            <w:r w:rsidRPr="00A62077">
              <w:tab/>
              <w:t>Παρότι η διαδικασία στα σύνορα για την εξέταση αίτησης διεθνούς προστασίας μπορεί να εφαρμόζεται χωρίς προσφυγή σε κράτηση, τα κράτη μέλη θα πρέπει, ωστόσο, να έχουν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 προκειμένου να αποφασίζουν σχετικά με το δικαίωμα του αιτούντος να εισέλθει στο έδαφος του οικείου κράτους μέλους.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w:t>
            </w:r>
          </w:p>
        </w:tc>
        <w:tc>
          <w:tcPr>
            <w:tcW w:w="4876" w:type="dxa"/>
            <w:hideMark/>
          </w:tcPr>
          <w:p w14:paraId="21D38248" w14:textId="77777777" w:rsidR="00A62077" w:rsidRPr="00A62077" w:rsidRDefault="00A62077" w:rsidP="007F2CA3">
            <w:pPr>
              <w:pStyle w:val="Normal6a"/>
            </w:pPr>
            <w:r w:rsidRPr="00A62077">
              <w:t>(40στ)</w:t>
            </w:r>
            <w:r w:rsidRPr="00A62077">
              <w:tab/>
              <w:t xml:space="preserve">Παρότι η διαδικασία στα σύνορα για την εξέταση αίτησης διεθνούς προστασίας μπορεί να εφαρμόζεται χωρίς προσφυγή σε κράτηση, τα κράτη μέλη θα πρέπει, ωστόσο, να έχουν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 προκειμένου να αποφασίζουν σχετικά με το δικαίωμα του αιτούντος να εισέλθει στο έδαφος του οικείου κράτους μέλους. 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 </w:t>
            </w:r>
            <w:r w:rsidRPr="00A62077">
              <w:rPr>
                <w:b/>
                <w:i/>
              </w:rPr>
              <w:t>Ένα κράτος μέλος μπορεί, σύμφωνα με το εθνικό δίκαιο, να επιβάλει πρόσθετες υποχρεώσεις στον αιτούντα, προκειμένου να αποτρέψει μη επιτρεπόμενες μετακινήσεις.</w:t>
            </w:r>
          </w:p>
        </w:tc>
      </w:tr>
    </w:tbl>
    <w:p w14:paraId="280C3C90"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87C2099" w14:textId="77777777" w:rsidR="00A62077" w:rsidRPr="00A62077" w:rsidRDefault="00A62077" w:rsidP="00A62077">
      <w:r>
        <w:rPr>
          <w:rStyle w:val="HideTWBExt"/>
        </w:rPr>
        <w:t>&lt;/Amend&gt;</w:t>
      </w:r>
    </w:p>
    <w:p w14:paraId="23B3D0C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142</w:t>
      </w:r>
      <w:r>
        <w:rPr>
          <w:rStyle w:val="HideTWBExt"/>
          <w:b w:val="0"/>
        </w:rPr>
        <w:t>&lt;/NumAm&gt;</w:t>
      </w:r>
    </w:p>
    <w:p w14:paraId="445DF5F4"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63B1754B" w14:textId="77777777" w:rsidR="00A62077" w:rsidRPr="00A62077" w:rsidRDefault="00A62077" w:rsidP="00A62077">
      <w:pPr>
        <w:pStyle w:val="NormalBold"/>
      </w:pPr>
      <w:r>
        <w:rPr>
          <w:rStyle w:val="HideTWBExt"/>
          <w:b w:val="0"/>
        </w:rPr>
        <w:t>&lt;/RepeatBlock-By&gt;</w:t>
      </w:r>
    </w:p>
    <w:p w14:paraId="29EDAE6A"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E48EF21" w14:textId="77777777" w:rsidR="00A62077" w:rsidRPr="00A62077" w:rsidRDefault="00A62077" w:rsidP="00A62077">
      <w:pPr>
        <w:pStyle w:val="NormalBold"/>
      </w:pPr>
      <w:r>
        <w:rPr>
          <w:rStyle w:val="HideTWBExt"/>
          <w:b w:val="0"/>
        </w:rPr>
        <w:t>&lt;Article&gt;</w:t>
      </w:r>
      <w:r w:rsidRPr="00A62077">
        <w:t>Αιτιολογική σκέψη 40στ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F99C073" w14:textId="77777777" w:rsidTr="007F2CA3">
        <w:trPr>
          <w:trHeight w:val="240"/>
          <w:jc w:val="center"/>
        </w:trPr>
        <w:tc>
          <w:tcPr>
            <w:tcW w:w="9752" w:type="dxa"/>
            <w:gridSpan w:val="2"/>
          </w:tcPr>
          <w:p w14:paraId="6F0A7790" w14:textId="77777777" w:rsidR="00A62077" w:rsidRPr="00FE2D4D" w:rsidRDefault="00A62077" w:rsidP="007F2CA3"/>
        </w:tc>
      </w:tr>
      <w:tr w:rsidR="00A62077" w:rsidRPr="00FE2D4D" w14:paraId="7DBE2412" w14:textId="77777777" w:rsidTr="007F2CA3">
        <w:trPr>
          <w:trHeight w:val="240"/>
          <w:jc w:val="center"/>
        </w:trPr>
        <w:tc>
          <w:tcPr>
            <w:tcW w:w="4876" w:type="dxa"/>
            <w:hideMark/>
          </w:tcPr>
          <w:p w14:paraId="487906C5"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6058B4E" w14:textId="77777777" w:rsidR="00A62077" w:rsidRPr="00FE2D4D" w:rsidRDefault="00A62077" w:rsidP="007F2CA3">
            <w:pPr>
              <w:pStyle w:val="AmColumnHeading"/>
            </w:pPr>
            <w:r w:rsidRPr="00A62077">
              <w:t>Τροπολογία</w:t>
            </w:r>
          </w:p>
        </w:tc>
      </w:tr>
      <w:tr w:rsidR="00A62077" w:rsidRPr="00A62077" w14:paraId="0E2CEA26" w14:textId="77777777" w:rsidTr="007F2CA3">
        <w:trPr>
          <w:jc w:val="center"/>
        </w:trPr>
        <w:tc>
          <w:tcPr>
            <w:tcW w:w="4876" w:type="dxa"/>
          </w:tcPr>
          <w:p w14:paraId="027AC698" w14:textId="77777777" w:rsidR="00A62077" w:rsidRPr="00FE2D4D" w:rsidRDefault="00A62077" w:rsidP="007F2CA3">
            <w:pPr>
              <w:pStyle w:val="Normal6a"/>
            </w:pPr>
          </w:p>
        </w:tc>
        <w:tc>
          <w:tcPr>
            <w:tcW w:w="4876" w:type="dxa"/>
            <w:hideMark/>
          </w:tcPr>
          <w:p w14:paraId="3B217908" w14:textId="77777777" w:rsidR="00A62077" w:rsidRPr="00A62077" w:rsidRDefault="00A62077" w:rsidP="007F2CA3">
            <w:pPr>
              <w:pStyle w:val="Normal6a"/>
            </w:pPr>
            <w:r w:rsidRPr="00A62077">
              <w:rPr>
                <w:b/>
                <w:i/>
              </w:rPr>
              <w:t>(40στ α)</w:t>
            </w:r>
            <w:r w:rsidRPr="00A62077">
              <w:tab/>
            </w:r>
            <w:r w:rsidRPr="00A62077">
              <w:rPr>
                <w:b/>
                <w:i/>
              </w:rPr>
              <w:t xml:space="preserve">Η απόφαση περιορισμού της ελεύθερης κίνησης ή κράτησης ενός αιτούντος κατά τη διάρκεια μιας διαδικασίας στα σύνορα θα πρέπει να συντάσσεται γραπτώς, με έκθεση των λόγων για τη χρήση τέτοιων μέτρων εν τοις πράγμασι και νομικά, και δεν θα </w:t>
            </w:r>
            <w:r w:rsidRPr="00A62077">
              <w:rPr>
                <w:b/>
                <w:i/>
              </w:rPr>
              <w:lastRenderedPageBreak/>
              <w:t>πρέπει ποτέ να είναι αυτόματη. Η απόφαση κράτησης ενός αιτούντος θα πρέπει πάντα να βασίζεται σε ατομική αξιολόγηση κάθε περίπτωσης που δείχνει ότι η κράτηση είναι αναγκαία και αναλογική, και δεν θα βλάψει δυσανάλογα τον αιτούντα, καθώς και ότι λιγότερο αυστηρά μέτρα δεν θα ήταν αποτελεσματικά στη συγκεκριμένη περίπτωση. Οι αποφάσεις κράτησης ενός αιτούντος θα πρέπει να υπόκεινται σε δικαστικό έλεγχο και οι αιτούντες θα πρέπει να έχουν πρόσβαση σε δωρεάν νομική συνδρομή για να αμφισβητήσουν την απόφαση κράτησης.</w:t>
            </w:r>
          </w:p>
        </w:tc>
      </w:tr>
    </w:tbl>
    <w:p w14:paraId="6C1F6DCC"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CC41B95" w14:textId="77777777" w:rsidR="00A62077" w:rsidRPr="00A62077" w:rsidRDefault="00A62077" w:rsidP="00A62077">
      <w:r>
        <w:rPr>
          <w:rStyle w:val="HideTWBExt"/>
        </w:rPr>
        <w:t>&lt;/Amend&gt;</w:t>
      </w:r>
    </w:p>
    <w:p w14:paraId="75D3407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143</w:t>
      </w:r>
      <w:r>
        <w:rPr>
          <w:rStyle w:val="HideTWBExt"/>
          <w:b w:val="0"/>
        </w:rPr>
        <w:t>&lt;/NumAm&gt;</w:t>
      </w:r>
    </w:p>
    <w:p w14:paraId="445CC0B0"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35590744" w14:textId="77777777" w:rsidR="00A62077" w:rsidRPr="00A62077" w:rsidRDefault="00A62077" w:rsidP="00A62077">
      <w:pPr>
        <w:pStyle w:val="NormalBold"/>
      </w:pPr>
      <w:r>
        <w:rPr>
          <w:rStyle w:val="HideTWBExt"/>
          <w:b w:val="0"/>
        </w:rPr>
        <w:t>&lt;/RepeatBlock-By&gt;</w:t>
      </w:r>
    </w:p>
    <w:p w14:paraId="337881B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1140971" w14:textId="77777777" w:rsidR="00A62077" w:rsidRPr="00A62077" w:rsidRDefault="00A62077" w:rsidP="00A62077">
      <w:pPr>
        <w:pStyle w:val="NormalBold"/>
      </w:pPr>
      <w:r>
        <w:rPr>
          <w:rStyle w:val="HideTWBExt"/>
          <w:b w:val="0"/>
        </w:rPr>
        <w:t>&lt;Article&gt;</w:t>
      </w:r>
      <w:r w:rsidRPr="00A62077">
        <w:t>Αιτιολογική σκέψη 40ζ</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7EEB994" w14:textId="77777777" w:rsidTr="007F2CA3">
        <w:trPr>
          <w:trHeight w:val="240"/>
          <w:jc w:val="center"/>
        </w:trPr>
        <w:tc>
          <w:tcPr>
            <w:tcW w:w="9752" w:type="dxa"/>
            <w:gridSpan w:val="2"/>
          </w:tcPr>
          <w:p w14:paraId="68BAF8FC" w14:textId="77777777" w:rsidR="00A62077" w:rsidRPr="00FE2D4D" w:rsidRDefault="00A62077" w:rsidP="007F2CA3"/>
        </w:tc>
      </w:tr>
      <w:tr w:rsidR="00A62077" w:rsidRPr="00FE2D4D" w14:paraId="38D6A9E4" w14:textId="77777777" w:rsidTr="007F2CA3">
        <w:trPr>
          <w:trHeight w:val="240"/>
          <w:jc w:val="center"/>
        </w:trPr>
        <w:tc>
          <w:tcPr>
            <w:tcW w:w="4876" w:type="dxa"/>
            <w:hideMark/>
          </w:tcPr>
          <w:p w14:paraId="4C526165"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F6F387C" w14:textId="77777777" w:rsidR="00A62077" w:rsidRPr="00FE2D4D" w:rsidRDefault="00A62077" w:rsidP="007F2CA3">
            <w:pPr>
              <w:pStyle w:val="AmColumnHeading"/>
            </w:pPr>
            <w:r w:rsidRPr="00A62077">
              <w:t>Τροπολογία</w:t>
            </w:r>
          </w:p>
        </w:tc>
      </w:tr>
      <w:tr w:rsidR="00A62077" w:rsidRPr="00FE2D4D" w14:paraId="527C3790" w14:textId="77777777" w:rsidTr="007F2CA3">
        <w:trPr>
          <w:jc w:val="center"/>
        </w:trPr>
        <w:tc>
          <w:tcPr>
            <w:tcW w:w="4876" w:type="dxa"/>
            <w:hideMark/>
          </w:tcPr>
          <w:p w14:paraId="1E405630" w14:textId="77777777" w:rsidR="00A62077" w:rsidRPr="00FE2D4D" w:rsidRDefault="00A62077" w:rsidP="007F2CA3">
            <w:pPr>
              <w:pStyle w:val="Normal6a"/>
            </w:pPr>
            <w:r w:rsidRPr="00A62077">
              <w:rPr>
                <w:b/>
                <w:i/>
              </w:rPr>
              <w:t>(40ζ)</w:t>
            </w:r>
            <w:r w:rsidRPr="00A62077">
              <w:tab/>
            </w:r>
            <w:r w:rsidRPr="00A62077">
              <w:rPr>
                <w:b/>
                <w:i/>
              </w:rPr>
              <w:t>Όταν μια αίτηση απορρίπτεται στο πλαίσιο της διαδικασίας στα σύνορα, ο αιτών, ο υπήκοος τρίτης χώρας ή ο άπατρις θα πρέπει να υπόκειται αμέσως σε απόφαση επιστροφής ή, όταν πληρούνται οι προϋποθέσεις του άρθρου 14 του κανονισμού (ΕΕ) 2016/399 του Ευρωπαϊκού Κοινοβουλίου και του Συμβουλίου</w:t>
            </w:r>
            <w:r w:rsidRPr="00A62077">
              <w:rPr>
                <w:rStyle w:val="SupBoldItalic"/>
              </w:rPr>
              <w:t>10</w:t>
            </w:r>
            <w:r w:rsidRPr="00A62077">
              <w:rPr>
                <w:b/>
                <w:i/>
              </w:rPr>
              <w:t xml:space="preserve">, σε άρνηση εισόδου. Για να διασφαλιστεί η ίση μεταχείριση όλων των υπηκόων τρίτων χωρών των οποίων η αίτηση απορρίφθηκε στο πλαίσιο της διαδικασίας στα σύνορα, όταν ένα κράτος μέλος έχει αποφασίσει να μην εφαρμόσει τις διατάξεις της οδηγίας XXX/XXX/ΕΕ [οδηγία περί επιστροφής] δυνάμει του άρθρου 2 παράγραφος 2 στοιχείο α) της εν λόγω οδηγίας και δεν εκδίδει απόφαση επιστροφής για τον ενδιαφερόμενο υπήκοο τρίτης χώρας, η μεταχείριση και </w:t>
            </w:r>
            <w:r w:rsidRPr="00A62077">
              <w:rPr>
                <w:b/>
                <w:i/>
              </w:rPr>
              <w:lastRenderedPageBreak/>
              <w:t>το επίπεδο προστασίας του αιτούντος, του υπηκόου τρίτης χώρας ή του απάτριδα θα πρέπει να είναι σύμφωνα με το άρθρο 4 παράγραφος 4 της οδηγίας XXX/XXX/ΕΕ [οδηγία περί επιστροφής] και ισοδύναμα μ’ αυτά που ισχύουν για τα πρόσωπα που υπόκεινται σε απόφαση επιστροφής.</w:t>
            </w:r>
          </w:p>
        </w:tc>
        <w:tc>
          <w:tcPr>
            <w:tcW w:w="4876" w:type="dxa"/>
            <w:hideMark/>
          </w:tcPr>
          <w:p w14:paraId="2537386B" w14:textId="77777777" w:rsidR="00A62077" w:rsidRPr="00FE2D4D" w:rsidRDefault="00A62077" w:rsidP="007F2CA3">
            <w:pPr>
              <w:pStyle w:val="Normal6a"/>
            </w:pPr>
            <w:r w:rsidRPr="00A62077">
              <w:rPr>
                <w:b/>
                <w:i/>
              </w:rPr>
              <w:lastRenderedPageBreak/>
              <w:t>διαγράφεται</w:t>
            </w:r>
          </w:p>
        </w:tc>
      </w:tr>
      <w:tr w:rsidR="00A62077" w:rsidRPr="00FE2D4D" w14:paraId="61F568A4" w14:textId="77777777" w:rsidTr="007F2CA3">
        <w:trPr>
          <w:jc w:val="center"/>
        </w:trPr>
        <w:tc>
          <w:tcPr>
            <w:tcW w:w="4876" w:type="dxa"/>
            <w:hideMark/>
          </w:tcPr>
          <w:p w14:paraId="026C6F3A" w14:textId="77777777" w:rsidR="00A62077" w:rsidRPr="00FE2D4D" w:rsidRDefault="00A62077" w:rsidP="007F2CA3">
            <w:pPr>
              <w:pStyle w:val="Normal6a"/>
            </w:pPr>
            <w:r w:rsidRPr="00A62077">
              <w:t>_________________</w:t>
            </w:r>
          </w:p>
        </w:tc>
        <w:tc>
          <w:tcPr>
            <w:tcW w:w="4876" w:type="dxa"/>
          </w:tcPr>
          <w:p w14:paraId="14F3A45E" w14:textId="77777777" w:rsidR="00A62077" w:rsidRPr="00FE2D4D" w:rsidRDefault="00A62077" w:rsidP="007F2CA3">
            <w:pPr>
              <w:pStyle w:val="Normal6a"/>
            </w:pPr>
          </w:p>
        </w:tc>
      </w:tr>
      <w:tr w:rsidR="00A62077" w:rsidRPr="00A62077" w14:paraId="3F4019F7" w14:textId="77777777" w:rsidTr="007F2CA3">
        <w:trPr>
          <w:jc w:val="center"/>
        </w:trPr>
        <w:tc>
          <w:tcPr>
            <w:tcW w:w="4876" w:type="dxa"/>
            <w:hideMark/>
          </w:tcPr>
          <w:p w14:paraId="1EBC38CB" w14:textId="77777777" w:rsidR="00A62077" w:rsidRPr="00FE2D4D" w:rsidRDefault="00A62077" w:rsidP="007F2CA3">
            <w:pPr>
              <w:pStyle w:val="Normal6a"/>
            </w:pPr>
            <w:r w:rsidRPr="00A62077">
              <w:rPr>
                <w:rStyle w:val="SupBoldItalic"/>
              </w:rPr>
              <w:t>10</w:t>
            </w:r>
            <w:r w:rsidRPr="00A62077">
              <w:rPr>
                <w:b/>
                <w:i/>
              </w:rPr>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077 της 23.3.2016, σ. 1).</w:t>
            </w:r>
          </w:p>
        </w:tc>
        <w:tc>
          <w:tcPr>
            <w:tcW w:w="4876" w:type="dxa"/>
          </w:tcPr>
          <w:p w14:paraId="35DB75B9" w14:textId="77777777" w:rsidR="00A62077" w:rsidRPr="00A62077" w:rsidRDefault="00A62077" w:rsidP="007F2CA3">
            <w:pPr>
              <w:pStyle w:val="Normal6a"/>
            </w:pPr>
          </w:p>
        </w:tc>
      </w:tr>
    </w:tbl>
    <w:p w14:paraId="1930F7D1"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69FD3A9" w14:textId="77777777" w:rsidR="00A62077" w:rsidRPr="00A62077" w:rsidRDefault="00A62077" w:rsidP="00A62077">
      <w:r>
        <w:rPr>
          <w:rStyle w:val="HideTWBExt"/>
        </w:rPr>
        <w:t>&lt;/Amend&gt;</w:t>
      </w:r>
    </w:p>
    <w:p w14:paraId="397FBAE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144</w:t>
      </w:r>
      <w:r>
        <w:rPr>
          <w:rStyle w:val="HideTWBExt"/>
          <w:b w:val="0"/>
        </w:rPr>
        <w:t>&lt;/NumAm&gt;</w:t>
      </w:r>
    </w:p>
    <w:p w14:paraId="7432E4FF"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5F87EEBD" w14:textId="77777777" w:rsidR="00A62077" w:rsidRPr="00A62077" w:rsidRDefault="00A62077" w:rsidP="00A62077">
      <w:pPr>
        <w:pStyle w:val="NormalBold"/>
      </w:pPr>
      <w:r>
        <w:rPr>
          <w:rStyle w:val="HideTWBExt"/>
          <w:b w:val="0"/>
        </w:rPr>
        <w:t>&lt;/RepeatBlock-By&gt;</w:t>
      </w:r>
    </w:p>
    <w:p w14:paraId="7CDEBC45"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7E9ADB0" w14:textId="77777777" w:rsidR="00A62077" w:rsidRPr="00A62077" w:rsidRDefault="00A62077" w:rsidP="00A62077">
      <w:pPr>
        <w:pStyle w:val="NormalBold"/>
      </w:pPr>
      <w:r>
        <w:rPr>
          <w:rStyle w:val="HideTWBExt"/>
          <w:b w:val="0"/>
        </w:rPr>
        <w:t>&lt;Article&gt;</w:t>
      </w:r>
      <w:r w:rsidRPr="00A62077">
        <w:t>Αιτιολογική σκέψη 40ζ</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38BED99" w14:textId="77777777" w:rsidTr="007F2CA3">
        <w:trPr>
          <w:trHeight w:val="240"/>
          <w:jc w:val="center"/>
        </w:trPr>
        <w:tc>
          <w:tcPr>
            <w:tcW w:w="9752" w:type="dxa"/>
            <w:gridSpan w:val="2"/>
          </w:tcPr>
          <w:p w14:paraId="2AB8EDEA" w14:textId="77777777" w:rsidR="00A62077" w:rsidRPr="00FE2D4D" w:rsidRDefault="00A62077" w:rsidP="007F2CA3"/>
        </w:tc>
      </w:tr>
      <w:tr w:rsidR="00A62077" w:rsidRPr="00FE2D4D" w14:paraId="1F3CCA9E" w14:textId="77777777" w:rsidTr="007F2CA3">
        <w:trPr>
          <w:trHeight w:val="240"/>
          <w:jc w:val="center"/>
        </w:trPr>
        <w:tc>
          <w:tcPr>
            <w:tcW w:w="4876" w:type="dxa"/>
            <w:hideMark/>
          </w:tcPr>
          <w:p w14:paraId="7A26B3E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9D0EDBA" w14:textId="77777777" w:rsidR="00A62077" w:rsidRPr="00FE2D4D" w:rsidRDefault="00A62077" w:rsidP="007F2CA3">
            <w:pPr>
              <w:pStyle w:val="AmColumnHeading"/>
            </w:pPr>
            <w:r w:rsidRPr="00A62077">
              <w:t>Τροπολογία</w:t>
            </w:r>
          </w:p>
        </w:tc>
      </w:tr>
      <w:tr w:rsidR="00A62077" w:rsidRPr="00FE2D4D" w14:paraId="7849CAA3" w14:textId="77777777" w:rsidTr="007F2CA3">
        <w:trPr>
          <w:jc w:val="center"/>
        </w:trPr>
        <w:tc>
          <w:tcPr>
            <w:tcW w:w="4876" w:type="dxa"/>
            <w:hideMark/>
          </w:tcPr>
          <w:p w14:paraId="7A35E543" w14:textId="77777777" w:rsidR="00A62077" w:rsidRPr="00FE2D4D" w:rsidRDefault="00A62077" w:rsidP="007F2CA3">
            <w:pPr>
              <w:pStyle w:val="Normal6a"/>
            </w:pPr>
            <w:r w:rsidRPr="00A62077">
              <w:t>(40ζ)</w:t>
            </w:r>
            <w:r w:rsidRPr="00A62077">
              <w:tab/>
              <w:t>Όταν μια αίτηση απορρίπτεται στο πλαίσιο της διαδικασίας στα σύνορα, ο αιτών</w:t>
            </w:r>
            <w:r w:rsidRPr="00A62077">
              <w:rPr>
                <w:b/>
                <w:bCs/>
                <w:i/>
                <w:iCs/>
              </w:rPr>
              <w:t>, ο υπήκοος τρίτης χώρας ή ο άπατρις θα πρέπει να υπόκειται αμέσως</w:t>
            </w:r>
            <w:r w:rsidRPr="00A62077">
              <w:t xml:space="preserve"> </w:t>
            </w:r>
            <w:r w:rsidRPr="00A62077">
              <w:rPr>
                <w:b/>
                <w:bCs/>
                <w:i/>
                <w:iCs/>
              </w:rPr>
              <w:t>σε</w:t>
            </w:r>
            <w:r w:rsidRPr="00A62077">
              <w:t xml:space="preserve"> απόφαση επιστροφής </w:t>
            </w:r>
            <w:r w:rsidRPr="00A62077">
              <w:rPr>
                <w:b/>
                <w:bCs/>
                <w:i/>
                <w:iCs/>
              </w:rPr>
              <w:t xml:space="preserve">ή, </w:t>
            </w:r>
            <w:r w:rsidRPr="00A62077">
              <w:t>όταν πληρούνται οι προϋποθέσεις του άρθρου 14 του κανονισμού (ΕΕ) 2016/399 του Ευρωπαϊκού Κοινοβουλίου και του Συμβουλίου</w:t>
            </w:r>
            <w:r w:rsidRPr="00A62077">
              <w:rPr>
                <w:rStyle w:val="SupBoldItalic"/>
              </w:rPr>
              <w:t>10</w:t>
            </w:r>
            <w:r w:rsidRPr="00A62077">
              <w:rPr>
                <w:b/>
                <w:bCs/>
                <w:i/>
                <w:iCs/>
              </w:rPr>
              <w:t>, σε</w:t>
            </w:r>
            <w:r w:rsidRPr="00A62077">
              <w:t xml:space="preserve"> άρνηση εισόδου.</w:t>
            </w:r>
            <w:r w:rsidRPr="00A62077">
              <w:rPr>
                <w:b/>
                <w:i/>
              </w:rPr>
              <w:t xml:space="preserve"> </w:t>
            </w:r>
            <w:r w:rsidRPr="00A62077">
              <w:rPr>
                <w:b/>
                <w:bCs/>
                <w:i/>
                <w:iCs/>
              </w:rPr>
              <w:t xml:space="preserve">Για να διασφαλιστεί η ίση μεταχείριση όλων των υπηκόων τρίτων χωρών των οποίων η αίτηση απορρίφθηκε στο πλαίσιο της διαδικασίας στα σύνορα, όταν ένα κράτος μέλος έχει αποφασίσει να μην εφαρμόσει τις διατάξεις της οδηγίας XXX/XXX/ΕΕ [οδηγία περί επιστροφής] δυνάμει </w:t>
            </w:r>
            <w:r w:rsidRPr="00A62077">
              <w:t xml:space="preserve">του </w:t>
            </w:r>
            <w:r w:rsidRPr="00A62077">
              <w:lastRenderedPageBreak/>
              <w:t>άρθρου</w:t>
            </w:r>
            <w:r w:rsidRPr="00A62077">
              <w:rPr>
                <w:b/>
                <w:bCs/>
                <w:i/>
                <w:iCs/>
              </w:rPr>
              <w:t> 2</w:t>
            </w:r>
            <w:r w:rsidRPr="00A62077">
              <w:t xml:space="preserve"> παράγραφος </w:t>
            </w:r>
            <w:r w:rsidRPr="00A62077">
              <w:rPr>
                <w:b/>
                <w:bCs/>
                <w:i/>
                <w:iCs/>
              </w:rPr>
              <w:t>2 στοιχείο α) της</w:t>
            </w:r>
            <w:r w:rsidRPr="00A62077">
              <w:t xml:space="preserve"> εν λόγω </w:t>
            </w:r>
            <w:r w:rsidRPr="00A62077">
              <w:rPr>
                <w:b/>
                <w:bCs/>
                <w:i/>
                <w:iCs/>
              </w:rPr>
              <w:t>οδηγίας και δεν εκδίδει απόφαση επιστροφής για τον ενδιαφερόμενο υπήκοο τρίτης χώρας, η μεταχείριση και το επίπεδο προστασίας του αιτούντος, του υπηκόου τρίτης χώρας ή του απάτριδα θα πρέπει να είναι σύμφωνα με το άρθρο 4 παράγραφος 4 της οδηγίας XXX/XXX/ΕΕ [οδηγία περί επιστροφής] και ισοδύναμα μ’ αυτά που ισχύουν για τα πρόσωπα που υπόκεινται σε απόφαση επιστροφής.</w:t>
            </w:r>
          </w:p>
        </w:tc>
        <w:tc>
          <w:tcPr>
            <w:tcW w:w="4876" w:type="dxa"/>
            <w:hideMark/>
          </w:tcPr>
          <w:p w14:paraId="00A941B1" w14:textId="77777777" w:rsidR="00A62077" w:rsidRPr="00FE2D4D" w:rsidRDefault="00A62077" w:rsidP="007F2CA3">
            <w:pPr>
              <w:pStyle w:val="Normal6a"/>
            </w:pPr>
            <w:r w:rsidRPr="00A62077">
              <w:lastRenderedPageBreak/>
              <w:t>(40ζ)</w:t>
            </w:r>
            <w:r w:rsidRPr="00A62077">
              <w:tab/>
              <w:t xml:space="preserve">Όταν μια αίτηση απορρίπτεται στο πλαίσιο της διαδικασίας στα σύνορα, </w:t>
            </w:r>
            <w:r w:rsidRPr="00A62077">
              <w:rPr>
                <w:b/>
                <w:bCs/>
                <w:i/>
                <w:iCs/>
              </w:rPr>
              <w:t>το εν λόγω κράτος μέλος μπορεί να εκδώσει</w:t>
            </w:r>
            <w:r w:rsidRPr="00A62077">
              <w:t xml:space="preserve"> απόφαση επιστροφής </w:t>
            </w:r>
            <w:r w:rsidRPr="00A62077">
              <w:rPr>
                <w:b/>
                <w:bCs/>
                <w:i/>
                <w:iCs/>
              </w:rPr>
              <w:t>για τον αιτούντα</w:t>
            </w:r>
            <w:r w:rsidRPr="00A62077">
              <w:t xml:space="preserve"> </w:t>
            </w:r>
            <w:r w:rsidRPr="00A62077">
              <w:rPr>
                <w:b/>
                <w:bCs/>
                <w:i/>
                <w:iCs/>
              </w:rPr>
              <w:t>με την προϋπόθεση ότι τηρεί το άρθρο 5 της οδηγίας σχετικά με τους κοινούς κανόνες και διαδικασίες στα κράτη μέλη για την επιστροφή των παρανόμως διαμενόντων υπηκόων τρίτων χωρών («Οδηγία για την επιστροφή»)</w:t>
            </w:r>
            <w:r w:rsidRPr="00A62077">
              <w:rPr>
                <w:rStyle w:val="SupBoldItalic"/>
              </w:rPr>
              <w:t>2α</w:t>
            </w:r>
            <w:r w:rsidRPr="00A62077">
              <w:rPr>
                <w:b/>
                <w:bCs/>
                <w:i/>
                <w:iCs/>
              </w:rPr>
              <w:t xml:space="preserve"> και έχει ληφθεί δεόντως υπόψη η μεμονωμένη περίπτωση για την εφαρμογή του άρθρου 8, παράγραφοι 2 έως 5 της εν λόγω οδηγίας. Επίσης, το κράτος μέλος μπορεί,</w:t>
            </w:r>
            <w:r w:rsidRPr="00A62077">
              <w:rPr>
                <w:b/>
                <w:bCs/>
              </w:rPr>
              <w:t xml:space="preserve"> </w:t>
            </w:r>
            <w:r w:rsidRPr="00A62077">
              <w:t xml:space="preserve">όταν πληρούνται οι προϋποθέσεις του άρθρου 14 του κανονισμού (ΕΕ) 2016/399 του </w:t>
            </w:r>
            <w:r w:rsidRPr="00A62077">
              <w:lastRenderedPageBreak/>
              <w:t>Ευρωπαϊκού Κοινοβουλίου και του Συμβουλίου</w:t>
            </w:r>
            <w:r w:rsidRPr="00A62077">
              <w:rPr>
                <w:b/>
                <w:bCs/>
                <w:i/>
                <w:iCs/>
              </w:rPr>
              <w:t>, να εκδώσει</w:t>
            </w:r>
            <w:r w:rsidRPr="00A62077">
              <w:t xml:space="preserve"> άρνηση εισόδου </w:t>
            </w:r>
            <w:r w:rsidRPr="00A62077">
              <w:rPr>
                <w:b/>
                <w:bCs/>
                <w:i/>
                <w:iCs/>
              </w:rPr>
              <w:t>με την επιφύλαξη</w:t>
            </w:r>
            <w:r w:rsidRPr="00A62077">
              <w:t xml:space="preserve"> του άρθρου </w:t>
            </w:r>
            <w:r w:rsidRPr="00A62077">
              <w:rPr>
                <w:b/>
                <w:bCs/>
                <w:i/>
                <w:iCs/>
              </w:rPr>
              <w:t>6</w:t>
            </w:r>
            <w:r w:rsidRPr="00A62077">
              <w:t xml:space="preserve"> παράγραφος </w:t>
            </w:r>
            <w:r w:rsidRPr="00A62077">
              <w:rPr>
                <w:b/>
                <w:bCs/>
                <w:i/>
                <w:iCs/>
              </w:rPr>
              <w:t>5 του</w:t>
            </w:r>
            <w:r w:rsidRPr="00A62077">
              <w:t xml:space="preserve"> εν λόγω </w:t>
            </w:r>
            <w:r w:rsidRPr="00A62077">
              <w:rPr>
                <w:b/>
                <w:bCs/>
                <w:i/>
                <w:iCs/>
              </w:rPr>
              <w:t>κανονισμού.</w:t>
            </w:r>
          </w:p>
        </w:tc>
      </w:tr>
      <w:tr w:rsidR="00A62077" w:rsidRPr="00FE2D4D" w14:paraId="24DED0B9" w14:textId="77777777" w:rsidTr="007F2CA3">
        <w:trPr>
          <w:jc w:val="center"/>
        </w:trPr>
        <w:tc>
          <w:tcPr>
            <w:tcW w:w="4876" w:type="dxa"/>
            <w:hideMark/>
          </w:tcPr>
          <w:p w14:paraId="41EFB6EB" w14:textId="77777777" w:rsidR="00A62077" w:rsidRPr="00FE2D4D" w:rsidRDefault="00A62077" w:rsidP="007F2CA3">
            <w:pPr>
              <w:pStyle w:val="Normal6a"/>
            </w:pPr>
            <w:r w:rsidRPr="00A62077">
              <w:lastRenderedPageBreak/>
              <w:t>_________________</w:t>
            </w:r>
          </w:p>
        </w:tc>
        <w:tc>
          <w:tcPr>
            <w:tcW w:w="4876" w:type="dxa"/>
            <w:hideMark/>
          </w:tcPr>
          <w:p w14:paraId="24492360" w14:textId="77777777" w:rsidR="00A62077" w:rsidRPr="00FE2D4D" w:rsidRDefault="00A62077" w:rsidP="007F2CA3">
            <w:pPr>
              <w:pStyle w:val="Normal6a"/>
            </w:pPr>
            <w:r w:rsidRPr="00A62077">
              <w:t>_________________</w:t>
            </w:r>
          </w:p>
        </w:tc>
      </w:tr>
      <w:tr w:rsidR="00A62077" w:rsidRPr="00FE2D4D" w14:paraId="2C8DA77C" w14:textId="77777777" w:rsidTr="007F2CA3">
        <w:trPr>
          <w:jc w:val="center"/>
        </w:trPr>
        <w:tc>
          <w:tcPr>
            <w:tcW w:w="4876" w:type="dxa"/>
          </w:tcPr>
          <w:p w14:paraId="12FA218D" w14:textId="77777777" w:rsidR="00A62077" w:rsidRPr="00FE2D4D" w:rsidRDefault="00A62077" w:rsidP="007F2CA3">
            <w:pPr>
              <w:pStyle w:val="Normal6a"/>
            </w:pPr>
          </w:p>
        </w:tc>
        <w:tc>
          <w:tcPr>
            <w:tcW w:w="4876" w:type="dxa"/>
            <w:hideMark/>
          </w:tcPr>
          <w:p w14:paraId="20E5D79F" w14:textId="77777777" w:rsidR="00A62077" w:rsidRPr="00FE2D4D" w:rsidRDefault="00A62077" w:rsidP="007F2CA3">
            <w:pPr>
              <w:pStyle w:val="Normal6a"/>
            </w:pPr>
            <w:r w:rsidRPr="00A62077">
              <w:rPr>
                <w:rStyle w:val="SupBoldItalic"/>
              </w:rPr>
              <w:t>2α</w:t>
            </w:r>
            <w:r w:rsidRPr="00A62077">
              <w:rPr>
                <w:b/>
                <w:i/>
              </w:rPr>
              <w:t xml:space="preserve"> Οδηγία (ΕΕ) xxx/xxx του Ευρωπαϊκού Κοινοβουλίου και του Συμβουλίου σχετικά με τους κοινούς κανόνες και διαδικασίες στα κράτη μέλη για την επιστροφή των παρανόμως διαμενόντων υπηκόων τρίτων χωρών</w:t>
            </w:r>
            <w:r w:rsidRPr="00A62077">
              <w:t xml:space="preserve"> </w:t>
            </w:r>
            <w:r w:rsidRPr="00A62077">
              <w:rPr>
                <w:b/>
                <w:bCs/>
                <w:i/>
                <w:iCs/>
              </w:rPr>
              <w:t>(αναδιατύπωση).</w:t>
            </w:r>
          </w:p>
        </w:tc>
      </w:tr>
      <w:tr w:rsidR="00A62077" w:rsidRPr="00A62077" w14:paraId="56D5FCFC" w14:textId="77777777" w:rsidTr="007F2CA3">
        <w:trPr>
          <w:jc w:val="center"/>
        </w:trPr>
        <w:tc>
          <w:tcPr>
            <w:tcW w:w="4876" w:type="dxa"/>
            <w:hideMark/>
          </w:tcPr>
          <w:p w14:paraId="515F06C7" w14:textId="77777777" w:rsidR="00A62077" w:rsidRPr="00FE2D4D" w:rsidRDefault="00A62077" w:rsidP="007F2CA3">
            <w:pPr>
              <w:pStyle w:val="Normal6a"/>
            </w:pPr>
            <w:r w:rsidRPr="00A62077">
              <w:rPr>
                <w:rStyle w:val="SupBoldItalic"/>
              </w:rPr>
              <w:t>10</w:t>
            </w:r>
            <w:r w:rsidRPr="00A62077">
              <w:t xml:space="preserve"> </w:t>
            </w:r>
            <w:r w:rsidRPr="00A62077">
              <w:rPr>
                <w:b/>
                <w:bCs/>
                <w:i/>
                <w:iCs/>
              </w:rP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077 της 23.3.2016, σ. 1).</w:t>
            </w:r>
          </w:p>
        </w:tc>
        <w:tc>
          <w:tcPr>
            <w:tcW w:w="4876" w:type="dxa"/>
          </w:tcPr>
          <w:p w14:paraId="4593EC1D" w14:textId="77777777" w:rsidR="00A62077" w:rsidRPr="00A62077" w:rsidRDefault="00A62077" w:rsidP="007F2CA3">
            <w:pPr>
              <w:pStyle w:val="Normal6a"/>
            </w:pPr>
          </w:p>
        </w:tc>
      </w:tr>
    </w:tbl>
    <w:p w14:paraId="6A573153"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E0C3EEE" w14:textId="77777777" w:rsidR="00A62077" w:rsidRPr="00A62077" w:rsidRDefault="00A62077" w:rsidP="00A62077">
      <w:r>
        <w:rPr>
          <w:rStyle w:val="HideTWBExt"/>
        </w:rPr>
        <w:t>&lt;/Amend&gt;</w:t>
      </w:r>
    </w:p>
    <w:p w14:paraId="4169D4F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145</w:t>
      </w:r>
      <w:r>
        <w:rPr>
          <w:rStyle w:val="HideTWBExt"/>
          <w:b w:val="0"/>
        </w:rPr>
        <w:t>&lt;/NumAm&gt;</w:t>
      </w:r>
    </w:p>
    <w:p w14:paraId="141B7779"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7CC326D5" w14:textId="77777777" w:rsidR="00A62077" w:rsidRPr="00A62077" w:rsidRDefault="00A62077" w:rsidP="00A62077">
      <w:pPr>
        <w:pStyle w:val="NormalBold"/>
      </w:pPr>
      <w:r>
        <w:rPr>
          <w:rStyle w:val="HideTWBExt"/>
          <w:b w:val="0"/>
        </w:rPr>
        <w:t>&lt;/RepeatBlock-By&gt;</w:t>
      </w:r>
    </w:p>
    <w:p w14:paraId="65B5BD5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82D146A" w14:textId="77777777" w:rsidR="00A62077" w:rsidRPr="00A62077" w:rsidRDefault="00A62077" w:rsidP="00A62077">
      <w:pPr>
        <w:pStyle w:val="NormalBold"/>
      </w:pPr>
      <w:r>
        <w:rPr>
          <w:rStyle w:val="HideTWBExt"/>
          <w:b w:val="0"/>
        </w:rPr>
        <w:t>&lt;Article&gt;</w:t>
      </w:r>
      <w:r w:rsidRPr="00A62077">
        <w:t>Αιτιολογική σκέψη 40ζ</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0B3578A" w14:textId="77777777" w:rsidTr="007F2CA3">
        <w:trPr>
          <w:trHeight w:val="240"/>
          <w:jc w:val="center"/>
        </w:trPr>
        <w:tc>
          <w:tcPr>
            <w:tcW w:w="9752" w:type="dxa"/>
            <w:gridSpan w:val="2"/>
          </w:tcPr>
          <w:p w14:paraId="4474D244" w14:textId="77777777" w:rsidR="00A62077" w:rsidRPr="00FE2D4D" w:rsidRDefault="00A62077" w:rsidP="007F2CA3"/>
        </w:tc>
      </w:tr>
      <w:tr w:rsidR="00A62077" w:rsidRPr="00FE2D4D" w14:paraId="3A38026D" w14:textId="77777777" w:rsidTr="007F2CA3">
        <w:trPr>
          <w:trHeight w:val="240"/>
          <w:jc w:val="center"/>
        </w:trPr>
        <w:tc>
          <w:tcPr>
            <w:tcW w:w="4876" w:type="dxa"/>
            <w:hideMark/>
          </w:tcPr>
          <w:p w14:paraId="0B32250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DC218A4" w14:textId="77777777" w:rsidR="00A62077" w:rsidRPr="00FE2D4D" w:rsidRDefault="00A62077" w:rsidP="007F2CA3">
            <w:pPr>
              <w:pStyle w:val="AmColumnHeading"/>
            </w:pPr>
            <w:r w:rsidRPr="00A62077">
              <w:t>Τροπολογία</w:t>
            </w:r>
          </w:p>
        </w:tc>
      </w:tr>
      <w:tr w:rsidR="00A62077" w:rsidRPr="00FE2D4D" w14:paraId="2D7C4000" w14:textId="77777777" w:rsidTr="007F2CA3">
        <w:trPr>
          <w:jc w:val="center"/>
        </w:trPr>
        <w:tc>
          <w:tcPr>
            <w:tcW w:w="4876" w:type="dxa"/>
            <w:hideMark/>
          </w:tcPr>
          <w:p w14:paraId="11C1E7F1" w14:textId="77777777" w:rsidR="00A62077" w:rsidRPr="00FE2D4D" w:rsidRDefault="00A62077" w:rsidP="007F2CA3">
            <w:pPr>
              <w:pStyle w:val="Normal6a"/>
            </w:pPr>
            <w:r w:rsidRPr="00A62077">
              <w:t>(40ζ)</w:t>
            </w:r>
            <w:r w:rsidRPr="00A62077">
              <w:tab/>
              <w:t xml:space="preserve">Όταν μια αίτηση απορρίπτεται στο πλαίσιο της διαδικασίας στα σύνορα, ο αιτών, ο υπήκοος τρίτης χώρας ή ο άπατρις θα πρέπει να υπόκειται </w:t>
            </w:r>
            <w:r w:rsidRPr="00A62077">
              <w:rPr>
                <w:b/>
                <w:bCs/>
                <w:i/>
                <w:iCs/>
              </w:rPr>
              <w:t>αμέσως</w:t>
            </w:r>
            <w:r w:rsidRPr="00A62077">
              <w:t xml:space="preserve"> σε απόφαση επιστροφής</w:t>
            </w:r>
            <w:r w:rsidRPr="00A62077">
              <w:rPr>
                <w:b/>
                <w:bCs/>
                <w:i/>
                <w:iCs/>
              </w:rPr>
              <w:t xml:space="preserve"> ή, όταν πληρούνται οι προϋποθέσεις του άρθρου 14 του κανονισμού (ΕΕ) 2016/399 του Ευρωπαϊκού Κοινοβουλίου και του </w:t>
            </w:r>
            <w:r w:rsidRPr="00A62077">
              <w:rPr>
                <w:b/>
                <w:bCs/>
                <w:i/>
                <w:iCs/>
              </w:rPr>
              <w:lastRenderedPageBreak/>
              <w:t>Συμβουλίου</w:t>
            </w:r>
            <w:r w:rsidRPr="00A62077">
              <w:rPr>
                <w:rStyle w:val="SupBoldItalic"/>
                <w:b w:val="0"/>
                <w:bCs/>
                <w:i w:val="0"/>
                <w:iCs/>
              </w:rPr>
              <w:t>10</w:t>
            </w:r>
            <w:r w:rsidRPr="00A62077">
              <w:rPr>
                <w:b/>
                <w:bCs/>
                <w:i/>
                <w:iCs/>
              </w:rPr>
              <w:t>, σε άρνηση εισόδου.</w:t>
            </w:r>
            <w:r w:rsidRPr="00A62077">
              <w:rPr>
                <w:b/>
                <w:i/>
              </w:rPr>
              <w:t xml:space="preserve"> </w:t>
            </w:r>
            <w:r w:rsidRPr="00A62077">
              <w:rPr>
                <w:b/>
                <w:bCs/>
                <w:i/>
                <w:iCs/>
              </w:rPr>
              <w:t>Για να διασφαλιστεί η ίση μεταχείριση όλων των υπηκόων τρίτων χωρών των οποίων η αίτηση απορρίφθηκε στο πλαίσιο της διαδικασίας στα σύνορα, όταν ένα κράτος μέλος έχει αποφασίσει να μην εφαρμόσει τις διατάξεις</w:t>
            </w:r>
            <w:r w:rsidRPr="00A62077">
              <w:t xml:space="preserve"> </w:t>
            </w:r>
            <w:r w:rsidRPr="00A62077">
              <w:rPr>
                <w:b/>
                <w:bCs/>
                <w:i/>
                <w:iCs/>
              </w:rPr>
              <w:t>της</w:t>
            </w:r>
            <w:r w:rsidRPr="00A62077">
              <w:t xml:space="preserve"> </w:t>
            </w:r>
            <w:r w:rsidRPr="00A62077">
              <w:rPr>
                <w:b/>
                <w:bCs/>
                <w:i/>
                <w:iCs/>
              </w:rPr>
              <w:t>οδηγίας</w:t>
            </w:r>
            <w:r w:rsidRPr="00A62077">
              <w:t xml:space="preserve"> XXX/XXX/ΕΕ [οδηγία για την επιστροφή] </w:t>
            </w:r>
            <w:r w:rsidRPr="00A62077">
              <w:rPr>
                <w:b/>
                <w:bCs/>
                <w:i/>
                <w:iCs/>
              </w:rPr>
              <w:t>δυνάμει του άρθρου 2 παράγραφος 2 στοιχείο α) της εν λόγω οδηγίας και δεν εκδίδει απόφαση επιστροφής για τον ενδιαφερόμενο υπήκοο τρίτης χώρας, η μεταχείριση και το επίπεδο προστασίας του αιτούντος, του υπηκόου τρίτης χώρας ή του απάτριδα θα πρέπει να είναι σύμφωνα με το άρθρο 4 παράγραφος 4 της οδηγίας XXX/XXX/ΕΕ [οδηγία περί επιστροφής] και ισοδύναμα μ’ αυτά που ισχύουν για τα πρόσωπα που υπόκεινται σε απόφαση επιστροφής.</w:t>
            </w:r>
          </w:p>
        </w:tc>
        <w:tc>
          <w:tcPr>
            <w:tcW w:w="4876" w:type="dxa"/>
            <w:hideMark/>
          </w:tcPr>
          <w:p w14:paraId="56EBC1F2" w14:textId="77777777" w:rsidR="00A62077" w:rsidRPr="00FE2D4D" w:rsidRDefault="00A62077" w:rsidP="007F2CA3">
            <w:pPr>
              <w:pStyle w:val="Normal6a"/>
            </w:pPr>
            <w:r w:rsidRPr="00A62077">
              <w:lastRenderedPageBreak/>
              <w:t>(40ζ)</w:t>
            </w:r>
            <w:r w:rsidRPr="00A62077">
              <w:tab/>
              <w:t xml:space="preserve">Όταν μια αίτηση απορρίπτεται στο πλαίσιο της διαδικασίας στα σύνορα </w:t>
            </w:r>
            <w:r w:rsidRPr="00A62077">
              <w:rPr>
                <w:b/>
                <w:bCs/>
                <w:i/>
                <w:iCs/>
              </w:rPr>
              <w:t>και</w:t>
            </w:r>
            <w:r w:rsidRPr="00A62077">
              <w:t xml:space="preserve"> </w:t>
            </w:r>
            <w:r w:rsidRPr="00A62077">
              <w:rPr>
                <w:b/>
                <w:bCs/>
                <w:i/>
                <w:iCs/>
              </w:rPr>
              <w:t xml:space="preserve">το κράτος μέλος έχει προσδιορίσει ότι ο αιτών δεν πληροί τις προϋποθέσεις για να υποβάλει αίτηση για άδεια διαμονής ή άλλη άδεια που προσφέρει δικαίωμα παραμονής για λόγους φιλευσπλαχνίας, ανθρωπιστικούς ή άλλους λόγους </w:t>
            </w:r>
            <w:r w:rsidRPr="00A62077">
              <w:rPr>
                <w:b/>
                <w:bCs/>
                <w:i/>
                <w:iCs/>
              </w:rPr>
              <w:lastRenderedPageBreak/>
              <w:t>σύμφωνα με το ισχύον εθνικό νομικό πλαίσιο, και ότι η επιστροφή του δεν θα οδηγήσει σε κίνδυνο παραβίασης της αρχής της μη επαναπροώθησης ή άλλων υποχρεώσεων στον τομέα των θεμελιωδών δικαιωμάτων σύμφωνα με τον Χάρτη των Θεμελιωδών Δικαιωμάτων και άλλων ενωσιακών και διεθνών υποχρεώσεων</w:t>
            </w:r>
            <w:r w:rsidRPr="00A62077">
              <w:t xml:space="preserve">, ο αιτών, ο υπήκοος τρίτης χώρας ή ο άπατρις θα πρέπει να υπόκειται </w:t>
            </w:r>
            <w:r w:rsidRPr="00A62077">
              <w:rPr>
                <w:b/>
                <w:bCs/>
                <w:i/>
                <w:iCs/>
              </w:rPr>
              <w:t>ταχέως</w:t>
            </w:r>
            <w:r w:rsidRPr="00A62077">
              <w:t xml:space="preserve"> σε απόφαση επιστροφής</w:t>
            </w:r>
            <w:r w:rsidRPr="00A62077">
              <w:rPr>
                <w:b/>
                <w:i/>
              </w:rPr>
              <w:t xml:space="preserve">, σύμφωνα με την οδηγία </w:t>
            </w:r>
            <w:r w:rsidRPr="00A62077">
              <w:t>XXX/XXX/ΕΕ [οδηγία για την επιστροφή]. </w:t>
            </w:r>
          </w:p>
        </w:tc>
      </w:tr>
      <w:tr w:rsidR="00A62077" w:rsidRPr="00FE2D4D" w14:paraId="27721791" w14:textId="77777777" w:rsidTr="007F2CA3">
        <w:trPr>
          <w:jc w:val="center"/>
        </w:trPr>
        <w:tc>
          <w:tcPr>
            <w:tcW w:w="4876" w:type="dxa"/>
            <w:hideMark/>
          </w:tcPr>
          <w:p w14:paraId="12B006BC" w14:textId="77777777" w:rsidR="00A62077" w:rsidRPr="00FE2D4D" w:rsidRDefault="00A62077" w:rsidP="007F2CA3">
            <w:pPr>
              <w:pStyle w:val="Normal6a"/>
            </w:pPr>
            <w:r w:rsidRPr="00A62077">
              <w:lastRenderedPageBreak/>
              <w:t>_________________</w:t>
            </w:r>
          </w:p>
        </w:tc>
        <w:tc>
          <w:tcPr>
            <w:tcW w:w="4876" w:type="dxa"/>
          </w:tcPr>
          <w:p w14:paraId="05FF1FC2" w14:textId="77777777" w:rsidR="00A62077" w:rsidRPr="00FE2D4D" w:rsidRDefault="00A62077" w:rsidP="007F2CA3">
            <w:pPr>
              <w:pStyle w:val="Normal6a"/>
            </w:pPr>
          </w:p>
        </w:tc>
      </w:tr>
      <w:tr w:rsidR="00A62077" w:rsidRPr="00A62077" w14:paraId="06A31FE9" w14:textId="77777777" w:rsidTr="007F2CA3">
        <w:trPr>
          <w:jc w:val="center"/>
        </w:trPr>
        <w:tc>
          <w:tcPr>
            <w:tcW w:w="4876" w:type="dxa"/>
            <w:hideMark/>
          </w:tcPr>
          <w:p w14:paraId="5EFED118" w14:textId="77777777" w:rsidR="00A62077" w:rsidRPr="00FE2D4D" w:rsidRDefault="00A62077" w:rsidP="007F2CA3">
            <w:pPr>
              <w:pStyle w:val="Normal6a"/>
            </w:pPr>
            <w:r w:rsidRPr="00A62077">
              <w:rPr>
                <w:rStyle w:val="SupBoldItalic"/>
              </w:rPr>
              <w:t>10</w:t>
            </w:r>
            <w:r w:rsidRPr="00A62077">
              <w:t xml:space="preserve"> </w:t>
            </w:r>
            <w:r w:rsidRPr="00A62077">
              <w:rPr>
                <w:b/>
                <w:bCs/>
                <w:i/>
                <w:iCs/>
              </w:rPr>
              <w:t>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077 της 23.3.2016, σ. 1).</w:t>
            </w:r>
          </w:p>
        </w:tc>
        <w:tc>
          <w:tcPr>
            <w:tcW w:w="4876" w:type="dxa"/>
          </w:tcPr>
          <w:p w14:paraId="70A86121" w14:textId="77777777" w:rsidR="00A62077" w:rsidRPr="00A62077" w:rsidRDefault="00A62077" w:rsidP="007F2CA3">
            <w:pPr>
              <w:pStyle w:val="Normal6a"/>
            </w:pPr>
          </w:p>
        </w:tc>
      </w:tr>
    </w:tbl>
    <w:p w14:paraId="3B0BD6EE"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0414585" w14:textId="77777777" w:rsidR="00A62077" w:rsidRPr="00A62077" w:rsidRDefault="00A62077" w:rsidP="00A62077">
      <w:r>
        <w:rPr>
          <w:rStyle w:val="HideTWBExt"/>
        </w:rPr>
        <w:t>&lt;/Amend&gt;</w:t>
      </w:r>
    </w:p>
    <w:p w14:paraId="1B59777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146</w:t>
      </w:r>
      <w:r>
        <w:rPr>
          <w:rStyle w:val="HideTWBExt"/>
          <w:b w:val="0"/>
        </w:rPr>
        <w:t>&lt;/NumAm&gt;</w:t>
      </w:r>
    </w:p>
    <w:p w14:paraId="524A0632"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7CDC9BCE" w14:textId="77777777" w:rsidR="00A62077" w:rsidRPr="00A62077" w:rsidRDefault="00A62077" w:rsidP="00A62077">
      <w:pPr>
        <w:pStyle w:val="NormalBold"/>
      </w:pPr>
      <w:r>
        <w:rPr>
          <w:rStyle w:val="HideTWBExt"/>
          <w:b w:val="0"/>
        </w:rPr>
        <w:t>&lt;/RepeatBlock-By&gt;</w:t>
      </w:r>
    </w:p>
    <w:p w14:paraId="3652206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7B1DEEC" w14:textId="77777777" w:rsidR="00A62077" w:rsidRPr="00A62077" w:rsidRDefault="00A62077" w:rsidP="00A62077">
      <w:pPr>
        <w:pStyle w:val="NormalBold"/>
      </w:pPr>
      <w:r>
        <w:rPr>
          <w:rStyle w:val="HideTWBExt"/>
          <w:b w:val="0"/>
        </w:rPr>
        <w:t>&lt;Article&gt;</w:t>
      </w:r>
      <w:r w:rsidRPr="00A62077">
        <w:t>Αιτιολογική σκέψη 40η</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A0356C9" w14:textId="77777777" w:rsidTr="007F2CA3">
        <w:trPr>
          <w:trHeight w:val="240"/>
          <w:jc w:val="center"/>
        </w:trPr>
        <w:tc>
          <w:tcPr>
            <w:tcW w:w="9752" w:type="dxa"/>
            <w:gridSpan w:val="2"/>
          </w:tcPr>
          <w:p w14:paraId="4DC1AC7F" w14:textId="77777777" w:rsidR="00A62077" w:rsidRPr="00FE2D4D" w:rsidRDefault="00A62077" w:rsidP="007F2CA3"/>
        </w:tc>
      </w:tr>
      <w:tr w:rsidR="00A62077" w:rsidRPr="00FE2D4D" w14:paraId="6A194E04" w14:textId="77777777" w:rsidTr="007F2CA3">
        <w:trPr>
          <w:trHeight w:val="240"/>
          <w:jc w:val="center"/>
        </w:trPr>
        <w:tc>
          <w:tcPr>
            <w:tcW w:w="4876" w:type="dxa"/>
            <w:hideMark/>
          </w:tcPr>
          <w:p w14:paraId="0D251DE9"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3F932A8" w14:textId="77777777" w:rsidR="00A62077" w:rsidRPr="00FE2D4D" w:rsidRDefault="00A62077" w:rsidP="007F2CA3">
            <w:pPr>
              <w:pStyle w:val="AmColumnHeading"/>
            </w:pPr>
            <w:r w:rsidRPr="00A62077">
              <w:t>Τροπολογία</w:t>
            </w:r>
          </w:p>
        </w:tc>
      </w:tr>
      <w:tr w:rsidR="00A62077" w:rsidRPr="00A62077" w14:paraId="559C46D5" w14:textId="77777777" w:rsidTr="007F2CA3">
        <w:trPr>
          <w:jc w:val="center"/>
        </w:trPr>
        <w:tc>
          <w:tcPr>
            <w:tcW w:w="4876" w:type="dxa"/>
            <w:hideMark/>
          </w:tcPr>
          <w:p w14:paraId="67D2DA60" w14:textId="77777777" w:rsidR="00A62077" w:rsidRPr="00FE2D4D" w:rsidRDefault="00A62077" w:rsidP="007F2CA3">
            <w:pPr>
              <w:pStyle w:val="Normal6a"/>
            </w:pPr>
            <w:r w:rsidRPr="00A62077">
              <w:rPr>
                <w:b/>
                <w:i/>
              </w:rPr>
              <w:t>(40η)</w:t>
            </w:r>
            <w:r w:rsidRPr="00A62077">
              <w:tab/>
            </w:r>
            <w:r w:rsidRPr="00A62077">
              <w:rPr>
                <w:b/>
                <w:i/>
              </w:rPr>
              <w:t xml:space="preserve">Κατά την εφαρμογή της διαδικασίας στα σύνορα για τη διεκπεραίωση της επιστροφής, θα πρέπει να εφαρμόζονται ορισμένες διατάξεις της [αναδιατυπωμένης οδηγίας για την επιστροφή], καθώς αυτές ρυθμίζουν </w:t>
            </w:r>
            <w:r w:rsidRPr="00A62077">
              <w:rPr>
                <w:b/>
                <w:i/>
              </w:rPr>
              <w:lastRenderedPageBreak/>
              <w:t>στοιχεία της διαδικασίας επιστροφής που δεν καθορίζονται στον παρόντα κανονισμό,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 Για να μειωθεί ο κίνδυνος μη επιτρεπόμενης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οικειοθελούς αναχώρησης που δεν υπερβαίνει τις 15 ημέρες, με την επιφύλαξη της δυνατότητας οικειοθελούς συμμόρφωσης με την υποχρέωση επιστροφής ανά πάσα στιγμή.</w:t>
            </w:r>
          </w:p>
        </w:tc>
        <w:tc>
          <w:tcPr>
            <w:tcW w:w="4876" w:type="dxa"/>
            <w:hideMark/>
          </w:tcPr>
          <w:p w14:paraId="1F10766F" w14:textId="77777777" w:rsidR="00A62077" w:rsidRPr="00A62077" w:rsidRDefault="00A62077" w:rsidP="007F2CA3">
            <w:pPr>
              <w:pStyle w:val="Normal6a"/>
            </w:pPr>
            <w:r w:rsidRPr="00A62077">
              <w:rPr>
                <w:b/>
                <w:i/>
              </w:rPr>
              <w:lastRenderedPageBreak/>
              <w:t>διαγράφεται</w:t>
            </w:r>
          </w:p>
        </w:tc>
      </w:tr>
    </w:tbl>
    <w:p w14:paraId="6756304B"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087A20F" w14:textId="77777777" w:rsidR="00A62077" w:rsidRPr="00A62077" w:rsidRDefault="00A62077" w:rsidP="00A62077">
      <w:r>
        <w:rPr>
          <w:rStyle w:val="HideTWBExt"/>
        </w:rPr>
        <w:t>&lt;/Amend&gt;</w:t>
      </w:r>
    </w:p>
    <w:p w14:paraId="5E510A4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147</w:t>
      </w:r>
      <w:r>
        <w:rPr>
          <w:rStyle w:val="HideTWBExt"/>
          <w:b w:val="0"/>
        </w:rPr>
        <w:t>&lt;/NumAm&gt;</w:t>
      </w:r>
    </w:p>
    <w:p w14:paraId="66034404"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265544F7" w14:textId="77777777" w:rsidR="00A62077" w:rsidRPr="00A62077" w:rsidRDefault="00A62077" w:rsidP="00A62077">
      <w:pPr>
        <w:pStyle w:val="NormalBold"/>
      </w:pPr>
      <w:r>
        <w:rPr>
          <w:rStyle w:val="HideTWBExt"/>
          <w:b w:val="0"/>
        </w:rPr>
        <w:t>&lt;/RepeatBlock-By&gt;</w:t>
      </w:r>
    </w:p>
    <w:p w14:paraId="304386B5"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9939277" w14:textId="77777777" w:rsidR="00A62077" w:rsidRPr="00A62077" w:rsidRDefault="00A62077" w:rsidP="00A62077">
      <w:pPr>
        <w:pStyle w:val="NormalBold"/>
      </w:pPr>
      <w:r>
        <w:rPr>
          <w:rStyle w:val="HideTWBExt"/>
          <w:b w:val="0"/>
        </w:rPr>
        <w:t>&lt;Article&gt;</w:t>
      </w:r>
      <w:r w:rsidRPr="00A62077">
        <w:t>Αιτιολογική σκέψη 40η</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655B60E" w14:textId="77777777" w:rsidTr="007F2CA3">
        <w:trPr>
          <w:trHeight w:val="240"/>
          <w:jc w:val="center"/>
        </w:trPr>
        <w:tc>
          <w:tcPr>
            <w:tcW w:w="9752" w:type="dxa"/>
            <w:gridSpan w:val="2"/>
          </w:tcPr>
          <w:p w14:paraId="1D66A85D" w14:textId="77777777" w:rsidR="00A62077" w:rsidRPr="00FE2D4D" w:rsidRDefault="00A62077" w:rsidP="007F2CA3"/>
        </w:tc>
      </w:tr>
      <w:tr w:rsidR="00A62077" w:rsidRPr="00FE2D4D" w14:paraId="0ACC091C" w14:textId="77777777" w:rsidTr="007F2CA3">
        <w:trPr>
          <w:trHeight w:val="240"/>
          <w:jc w:val="center"/>
        </w:trPr>
        <w:tc>
          <w:tcPr>
            <w:tcW w:w="4876" w:type="dxa"/>
            <w:hideMark/>
          </w:tcPr>
          <w:p w14:paraId="2135E86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C210BBC" w14:textId="77777777" w:rsidR="00A62077" w:rsidRPr="00FE2D4D" w:rsidRDefault="00A62077" w:rsidP="007F2CA3">
            <w:pPr>
              <w:pStyle w:val="AmColumnHeading"/>
            </w:pPr>
            <w:r w:rsidRPr="00A62077">
              <w:t>Τροπολογία</w:t>
            </w:r>
          </w:p>
        </w:tc>
      </w:tr>
      <w:tr w:rsidR="00A62077" w:rsidRPr="00A62077" w14:paraId="7ED24807" w14:textId="77777777" w:rsidTr="007F2CA3">
        <w:trPr>
          <w:jc w:val="center"/>
        </w:trPr>
        <w:tc>
          <w:tcPr>
            <w:tcW w:w="4876" w:type="dxa"/>
            <w:hideMark/>
          </w:tcPr>
          <w:p w14:paraId="50863A88" w14:textId="77777777" w:rsidR="00A62077" w:rsidRPr="00FE2D4D" w:rsidRDefault="00A62077" w:rsidP="007F2CA3">
            <w:pPr>
              <w:pStyle w:val="Normal6a"/>
            </w:pPr>
            <w:r w:rsidRPr="00A62077">
              <w:rPr>
                <w:b/>
                <w:i/>
              </w:rPr>
              <w:t>(40η)</w:t>
            </w:r>
            <w:r w:rsidRPr="00A62077">
              <w:tab/>
            </w:r>
            <w:r w:rsidRPr="00A62077">
              <w:rPr>
                <w:b/>
                <w:i/>
              </w:rPr>
              <w:t xml:space="preserve">Κατά την εφαρμογή της διαδικασίας στα σύνορα για τη διεκπεραίωση της επιστροφής, θα πρέπει να εφαρμόζονται ορισμένες διατάξεις της </w:t>
            </w:r>
            <w:r w:rsidRPr="00A62077">
              <w:rPr>
                <w:b/>
                <w:i/>
              </w:rPr>
              <w:lastRenderedPageBreak/>
              <w:t>[αναδιατυπωμένης οδηγίας για την επιστροφή], καθώς αυτές ρυθμίζουν στοιχεία της διαδικασίας επιστροφής που δεν καθορίζονται στον παρόντα κανονισμό,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 Για να μειωθεί ο κίνδυνος μη επιτρεπόμενης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οικειοθελούς αναχώρησης που δεν υπερβαίνει τις 15 ημέρες, με την επιφύλαξη της δυνατότητας οικειοθελούς συμμόρφωσης με την υποχρέωση επιστροφής ανά πάσα στιγμή.</w:t>
            </w:r>
          </w:p>
        </w:tc>
        <w:tc>
          <w:tcPr>
            <w:tcW w:w="4876" w:type="dxa"/>
            <w:hideMark/>
          </w:tcPr>
          <w:p w14:paraId="4880588F" w14:textId="77777777" w:rsidR="00A62077" w:rsidRPr="00A62077" w:rsidRDefault="00A62077" w:rsidP="007F2CA3">
            <w:pPr>
              <w:pStyle w:val="Normal6a"/>
            </w:pPr>
            <w:r w:rsidRPr="00A62077">
              <w:rPr>
                <w:b/>
                <w:i/>
              </w:rPr>
              <w:lastRenderedPageBreak/>
              <w:t>διαγράφεται</w:t>
            </w:r>
          </w:p>
        </w:tc>
      </w:tr>
    </w:tbl>
    <w:p w14:paraId="64222BD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DF84474" w14:textId="77777777" w:rsidR="00A62077" w:rsidRPr="00A62077" w:rsidRDefault="00A62077" w:rsidP="00A62077">
      <w:r>
        <w:rPr>
          <w:rStyle w:val="HideTWBExt"/>
        </w:rPr>
        <w:t>&lt;/Amend&gt;</w:t>
      </w:r>
    </w:p>
    <w:p w14:paraId="54254CB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148</w:t>
      </w:r>
      <w:r>
        <w:rPr>
          <w:rStyle w:val="HideTWBExt"/>
          <w:b w:val="0"/>
        </w:rPr>
        <w:t>&lt;/NumAm&gt;</w:t>
      </w:r>
    </w:p>
    <w:p w14:paraId="35FC3BAE"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288A5515" w14:textId="77777777" w:rsidR="00A62077" w:rsidRPr="00A62077" w:rsidRDefault="00A62077" w:rsidP="00A62077">
      <w:pPr>
        <w:pStyle w:val="NormalBold"/>
      </w:pPr>
      <w:r>
        <w:rPr>
          <w:rStyle w:val="HideTWBExt"/>
          <w:b w:val="0"/>
        </w:rPr>
        <w:t>&lt;/RepeatBlock-By&gt;</w:t>
      </w:r>
    </w:p>
    <w:p w14:paraId="5DEEDC6C"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F8AF440" w14:textId="77777777" w:rsidR="00A62077" w:rsidRPr="00A62077" w:rsidRDefault="00A62077" w:rsidP="00A62077">
      <w:pPr>
        <w:pStyle w:val="NormalBold"/>
      </w:pPr>
      <w:r>
        <w:rPr>
          <w:rStyle w:val="HideTWBExt"/>
          <w:b w:val="0"/>
        </w:rPr>
        <w:t>&lt;Article&gt;</w:t>
      </w:r>
      <w:r w:rsidRPr="00A62077">
        <w:t>Αιτιολογική σκέψη 40η</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C0472FF" w14:textId="77777777" w:rsidTr="007F2CA3">
        <w:trPr>
          <w:trHeight w:val="240"/>
          <w:jc w:val="center"/>
        </w:trPr>
        <w:tc>
          <w:tcPr>
            <w:tcW w:w="9752" w:type="dxa"/>
            <w:gridSpan w:val="2"/>
          </w:tcPr>
          <w:p w14:paraId="00C90D00" w14:textId="77777777" w:rsidR="00A62077" w:rsidRPr="00FE2D4D" w:rsidRDefault="00A62077" w:rsidP="007F2CA3"/>
        </w:tc>
      </w:tr>
      <w:tr w:rsidR="00A62077" w:rsidRPr="00FE2D4D" w14:paraId="3837B7D6" w14:textId="77777777" w:rsidTr="007F2CA3">
        <w:trPr>
          <w:trHeight w:val="240"/>
          <w:jc w:val="center"/>
        </w:trPr>
        <w:tc>
          <w:tcPr>
            <w:tcW w:w="4876" w:type="dxa"/>
            <w:hideMark/>
          </w:tcPr>
          <w:p w14:paraId="11BC6AB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457D29E" w14:textId="77777777" w:rsidR="00A62077" w:rsidRPr="00FE2D4D" w:rsidRDefault="00A62077" w:rsidP="007F2CA3">
            <w:pPr>
              <w:pStyle w:val="AmColumnHeading"/>
            </w:pPr>
            <w:r w:rsidRPr="00A62077">
              <w:t>Τροπολογία</w:t>
            </w:r>
          </w:p>
        </w:tc>
      </w:tr>
      <w:tr w:rsidR="00A62077" w:rsidRPr="00A62077" w14:paraId="7DF4C50D" w14:textId="77777777" w:rsidTr="007F2CA3">
        <w:trPr>
          <w:jc w:val="center"/>
        </w:trPr>
        <w:tc>
          <w:tcPr>
            <w:tcW w:w="4876" w:type="dxa"/>
            <w:hideMark/>
          </w:tcPr>
          <w:p w14:paraId="4C946EAC" w14:textId="77777777" w:rsidR="00A62077" w:rsidRPr="00FE2D4D" w:rsidRDefault="00A62077" w:rsidP="007F2CA3">
            <w:pPr>
              <w:pStyle w:val="Normal6a"/>
            </w:pPr>
            <w:r w:rsidRPr="00A62077">
              <w:lastRenderedPageBreak/>
              <w:t>(40η)</w:t>
            </w:r>
            <w:r w:rsidRPr="00A62077">
              <w:tab/>
              <w:t xml:space="preserve">Κατά την εφαρμογή της διαδικασίας στα σύνορα για τη διεκπεραίωση της επιστροφής, θα πρέπει να </w:t>
            </w:r>
            <w:r w:rsidRPr="00A62077">
              <w:rPr>
                <w:b/>
                <w:bCs/>
                <w:i/>
                <w:iCs/>
              </w:rPr>
              <w:t>εφαρμόζονται ορισμένες διατάξεις της [αναδιατυπωμένης οδηγίας</w:t>
            </w:r>
            <w:r w:rsidRPr="00A62077">
              <w:t xml:space="preserve"> για την επιστροφή</w:t>
            </w:r>
            <w:r w:rsidRPr="00A62077">
              <w:rPr>
                <w:b/>
                <w:bCs/>
                <w:i/>
                <w:iCs/>
              </w:rPr>
              <w:t>], καθώς αυτές ρυθμίζουν</w:t>
            </w:r>
            <w:r w:rsidRPr="00A62077">
              <w:t xml:space="preserve"> στοιχεία της διαδικασίας επιστροφής που δεν καθορίζονται στον παρόντα κανονισμό</w:t>
            </w:r>
            <w:r w:rsidRPr="00A62077">
              <w:rPr>
                <w:b/>
                <w:bCs/>
                <w:i/>
                <w:iCs/>
              </w:rPr>
              <w:t>,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w:t>
            </w:r>
            <w:r w:rsidRPr="00A62077">
              <w:t xml:space="preserve"> </w:t>
            </w:r>
            <w:r w:rsidRPr="00A62077">
              <w:rPr>
                <w:b/>
                <w:i/>
              </w:rPr>
              <w:t>Για να μειωθεί ο κίνδυνος μη επιτρεπόμενης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οικειοθελούς αναχώρησης που δεν υπερβαίνει τις 15 ημέρες, με την επιφύλαξη της δυνατότητας οικειοθελούς συμμόρφωσης με την υποχρέωση επιστροφής ανά πάσα στιγμή.</w:t>
            </w:r>
          </w:p>
        </w:tc>
        <w:tc>
          <w:tcPr>
            <w:tcW w:w="4876" w:type="dxa"/>
            <w:hideMark/>
          </w:tcPr>
          <w:p w14:paraId="7566A5D5" w14:textId="77777777" w:rsidR="00A62077" w:rsidRPr="00A62077" w:rsidRDefault="00A62077" w:rsidP="007F2CA3">
            <w:pPr>
              <w:pStyle w:val="Normal6a"/>
            </w:pPr>
            <w:r w:rsidRPr="00A62077">
              <w:t>(40η)</w:t>
            </w:r>
            <w:r w:rsidRPr="00A62077">
              <w:tab/>
              <w:t>Κατά την εφαρμογή της διαδικασίας στα σύνορα για τη διεκπεραίωση της επιστροφής,</w:t>
            </w:r>
            <w:r w:rsidRPr="00A62077">
              <w:rPr>
                <w:b/>
                <w:bCs/>
                <w:i/>
                <w:iCs/>
              </w:rPr>
              <w:t xml:space="preserve"> η οδηγία</w:t>
            </w:r>
            <w:r w:rsidRPr="00A62077">
              <w:t xml:space="preserve"> για την επιστροφή θα πρέπει να</w:t>
            </w:r>
            <w:r w:rsidRPr="00A62077">
              <w:rPr>
                <w:b/>
                <w:bCs/>
                <w:i/>
                <w:iCs/>
              </w:rPr>
              <w:t xml:space="preserve"> εφαρμόζεται σε όλα τα</w:t>
            </w:r>
            <w:r w:rsidRPr="00A62077">
              <w:t xml:space="preserve"> στοιχεία της διαδικασίας επιστροφής που δεν καθορίζονται στον παρόντα κανονισμό.</w:t>
            </w:r>
          </w:p>
        </w:tc>
      </w:tr>
    </w:tbl>
    <w:p w14:paraId="32387A7C"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BBFBD24"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45C7DC9A" w14:textId="77777777" w:rsidR="00A62077" w:rsidRPr="00A62077" w:rsidRDefault="00A62077" w:rsidP="00A62077">
      <w:pPr>
        <w:pStyle w:val="AmJustText"/>
      </w:pPr>
      <w:r w:rsidRPr="00A62077">
        <w:t>Η οδηγία για την επιστροφή θα πρέπει να εφαρμόζεται, εκτός εάν ο κανονισμός για τις διαδικασίες ασύλου ορίζει συγκεκριμένους κανόνες για την επιστροφή. Αυτό το νομοθετικό αποτέλεσμα είναι σαφέστερο από τον καθορισμό ορισμένων ειδικών διατάξεων της οδηγίας που ισχύουν.</w:t>
      </w:r>
    </w:p>
    <w:p w14:paraId="1F66E793" w14:textId="77777777" w:rsidR="00A62077" w:rsidRPr="00A62077" w:rsidRDefault="00A62077" w:rsidP="00A62077">
      <w:r>
        <w:rPr>
          <w:rStyle w:val="HideTWBExt"/>
        </w:rPr>
        <w:t>&lt;/Amend&gt;</w:t>
      </w:r>
    </w:p>
    <w:p w14:paraId="5EC20A89"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149</w:t>
      </w:r>
      <w:r>
        <w:rPr>
          <w:rStyle w:val="HideTWBExt"/>
          <w:b w:val="0"/>
        </w:rPr>
        <w:t>&lt;/NumAm&gt;</w:t>
      </w:r>
    </w:p>
    <w:p w14:paraId="551B02DC"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08498AA4" w14:textId="77777777" w:rsidR="00A62077" w:rsidRPr="00A62077" w:rsidRDefault="00A62077" w:rsidP="00A62077">
      <w:pPr>
        <w:pStyle w:val="NormalBold"/>
      </w:pPr>
      <w:r>
        <w:rPr>
          <w:rStyle w:val="HideTWBExt"/>
          <w:b w:val="0"/>
        </w:rPr>
        <w:t>&lt;/RepeatBlock-By&gt;</w:t>
      </w:r>
    </w:p>
    <w:p w14:paraId="08586B75"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31F0B9F" w14:textId="77777777" w:rsidR="00A62077" w:rsidRPr="00A62077" w:rsidRDefault="00A62077" w:rsidP="00A62077">
      <w:pPr>
        <w:pStyle w:val="NormalBold"/>
      </w:pPr>
      <w:r>
        <w:rPr>
          <w:rStyle w:val="HideTWBExt"/>
          <w:b w:val="0"/>
        </w:rPr>
        <w:t>&lt;Article&gt;</w:t>
      </w:r>
      <w:r w:rsidRPr="00A62077">
        <w:t xml:space="preserve"> Αιτιολογική σκέψη 40η</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A0E3F5D" w14:textId="77777777" w:rsidTr="007F2CA3">
        <w:trPr>
          <w:trHeight w:val="240"/>
          <w:jc w:val="center"/>
        </w:trPr>
        <w:tc>
          <w:tcPr>
            <w:tcW w:w="9752" w:type="dxa"/>
            <w:gridSpan w:val="2"/>
          </w:tcPr>
          <w:p w14:paraId="190D9B5F" w14:textId="77777777" w:rsidR="00A62077" w:rsidRPr="00FE2D4D" w:rsidRDefault="00A62077" w:rsidP="007F2CA3"/>
        </w:tc>
      </w:tr>
      <w:tr w:rsidR="00A62077" w:rsidRPr="00FE2D4D" w14:paraId="70AEAF8D" w14:textId="77777777" w:rsidTr="007F2CA3">
        <w:trPr>
          <w:trHeight w:val="240"/>
          <w:jc w:val="center"/>
        </w:trPr>
        <w:tc>
          <w:tcPr>
            <w:tcW w:w="4876" w:type="dxa"/>
            <w:hideMark/>
          </w:tcPr>
          <w:p w14:paraId="4FA1A0E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6A7DBFA" w14:textId="77777777" w:rsidR="00A62077" w:rsidRPr="00FE2D4D" w:rsidRDefault="00A62077" w:rsidP="007F2CA3">
            <w:pPr>
              <w:pStyle w:val="AmColumnHeading"/>
            </w:pPr>
            <w:r w:rsidRPr="00A62077">
              <w:t>Τροπολογία</w:t>
            </w:r>
          </w:p>
        </w:tc>
      </w:tr>
      <w:tr w:rsidR="00A62077" w:rsidRPr="00A62077" w14:paraId="273D7FCD" w14:textId="77777777" w:rsidTr="007F2CA3">
        <w:trPr>
          <w:jc w:val="center"/>
        </w:trPr>
        <w:tc>
          <w:tcPr>
            <w:tcW w:w="4876" w:type="dxa"/>
            <w:hideMark/>
          </w:tcPr>
          <w:p w14:paraId="7891BB17" w14:textId="77777777" w:rsidR="00A62077" w:rsidRPr="00FE2D4D" w:rsidRDefault="00A62077" w:rsidP="007F2CA3">
            <w:pPr>
              <w:pStyle w:val="Normal6a"/>
            </w:pPr>
            <w:r w:rsidRPr="00A62077">
              <w:t>(40η)</w:t>
            </w:r>
            <w:r w:rsidRPr="00A62077">
              <w:tab/>
              <w:t>Κατά την εφαρμογή της διαδικασίας στα σύνορα για τη διεκπεραίωση της επιστροφής, θα πρέπει να εφαρμόζονται ορισμένες διατάξεις της [αναδιατυπωμένης οδηγίας για την επιστροφή], καθώς αυτές ρυθμίζουν στοιχεία της διαδικασίας επιστροφής που δεν καθορίζονται στον παρόντα κανονισμό,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 Για να μειωθεί ο κίνδυνος μη επιτρεπόμενης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οικειοθελούς αναχώρησης που δεν υπερβαίνει τις 15 ημέρες</w:t>
            </w:r>
            <w:r w:rsidRPr="00A62077">
              <w:rPr>
                <w:b/>
                <w:i/>
              </w:rPr>
              <w:t>, με την επιφύλαξη της δυνατότητας οικειοθελούς συμμόρφωσης με την υποχρέωση επιστροφής ανά πάσα στιγμή</w:t>
            </w:r>
            <w:r w:rsidRPr="00A62077">
              <w:t>.</w:t>
            </w:r>
          </w:p>
        </w:tc>
        <w:tc>
          <w:tcPr>
            <w:tcW w:w="4876" w:type="dxa"/>
            <w:hideMark/>
          </w:tcPr>
          <w:p w14:paraId="09C35FC3" w14:textId="77777777" w:rsidR="00A62077" w:rsidRPr="00A62077" w:rsidRDefault="00A62077" w:rsidP="007F2CA3">
            <w:pPr>
              <w:pStyle w:val="Normal6a"/>
            </w:pPr>
            <w:r w:rsidRPr="00A62077">
              <w:t>(40η)</w:t>
            </w:r>
            <w:r w:rsidRPr="00A62077">
              <w:tab/>
              <w:t>Κατά την εφαρμογή της διαδικασίας στα σύνορα για τη διεκπεραίωση της επιστροφής, θα πρέπει να εφαρμόζονται ορισμένες διατάξεις της [αναδιατυπωμένης οδηγίας για την επιστροφή], καθώς αυτές ρυθμίζουν στοιχεία της διαδικασίας επιστροφής που δεν καθορίζονται στον παρόντα κανονισμό,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προθεσμία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κράτησης, την κράτηση ανηλίκων και οικογενειών, και τις καταστάσεις έκτακτης ανάγκης. Για να μειωθεί ο κίνδυνος μη επιτρεπόμενης εισόδου και μετακίνησης παρανόμως διαμενόντων υπηκόων τρίτων χωρών που υπόκεινται στη διαδικασία στα σύνορα για τη διεκπεραίωση επιστροφής, μπορεί να χορηγηθεί στους παρανόμως διαμένοντες υπηκόους τρίτων χωρών προθεσμία οικειοθελούς αναχώρησης που δεν υπερβαίνει τις 15 ημέρες.</w:t>
            </w:r>
          </w:p>
        </w:tc>
      </w:tr>
    </w:tbl>
    <w:p w14:paraId="7D5CABA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6731C06A" w14:textId="77777777" w:rsidR="00A62077" w:rsidRPr="00A62077" w:rsidRDefault="00A62077" w:rsidP="00A62077">
      <w:r>
        <w:rPr>
          <w:rStyle w:val="HideTWBExt"/>
        </w:rPr>
        <w:t>&lt;/Amend&gt;</w:t>
      </w:r>
    </w:p>
    <w:p w14:paraId="57DDD92F"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150</w:t>
      </w:r>
      <w:r>
        <w:rPr>
          <w:rStyle w:val="HideTWBExt"/>
          <w:b w:val="0"/>
        </w:rPr>
        <w:t>&lt;/NumAm&gt;</w:t>
      </w:r>
    </w:p>
    <w:p w14:paraId="74E1D602" w14:textId="77777777" w:rsidR="00A62077" w:rsidRPr="00A62077" w:rsidRDefault="00A62077" w:rsidP="00A62077">
      <w:pPr>
        <w:pStyle w:val="NormalBold"/>
      </w:pPr>
      <w:r>
        <w:rPr>
          <w:rStyle w:val="HideTWBExt"/>
          <w:b w:val="0"/>
        </w:rPr>
        <w:t>&lt;RepeatBlock-By&gt;&lt;Members&gt;</w:t>
      </w:r>
      <w:r w:rsidRPr="00A62077">
        <w:t>Jan-Christoph Oetjen, Sophia in 't Veld, Hilde Vautmans</w:t>
      </w:r>
      <w:r>
        <w:rPr>
          <w:rStyle w:val="HideTWBExt"/>
          <w:b w:val="0"/>
        </w:rPr>
        <w:t>&lt;/Members&gt;</w:t>
      </w:r>
    </w:p>
    <w:p w14:paraId="16DC072F" w14:textId="77777777" w:rsidR="00A62077" w:rsidRPr="00A62077" w:rsidRDefault="00A62077" w:rsidP="00A62077">
      <w:pPr>
        <w:pStyle w:val="NormalBold"/>
      </w:pPr>
      <w:r>
        <w:rPr>
          <w:rStyle w:val="HideTWBExt"/>
          <w:b w:val="0"/>
        </w:rPr>
        <w:t>&lt;/RepeatBlock-By&gt;</w:t>
      </w:r>
    </w:p>
    <w:p w14:paraId="120C64A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07F0915" w14:textId="77777777" w:rsidR="00A62077" w:rsidRPr="00A62077" w:rsidRDefault="00A62077" w:rsidP="00A62077">
      <w:pPr>
        <w:pStyle w:val="NormalBold"/>
      </w:pPr>
      <w:r>
        <w:rPr>
          <w:rStyle w:val="HideTWBExt"/>
          <w:b w:val="0"/>
        </w:rPr>
        <w:t>&lt;Article&gt;</w:t>
      </w:r>
      <w:r w:rsidRPr="00A62077">
        <w:t>Αιτιολογική σκέψη 40η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F013CC2" w14:textId="77777777" w:rsidTr="007F2CA3">
        <w:trPr>
          <w:trHeight w:val="240"/>
          <w:jc w:val="center"/>
        </w:trPr>
        <w:tc>
          <w:tcPr>
            <w:tcW w:w="9752" w:type="dxa"/>
            <w:gridSpan w:val="2"/>
          </w:tcPr>
          <w:p w14:paraId="248C2201" w14:textId="77777777" w:rsidR="00A62077" w:rsidRPr="00FE2D4D" w:rsidRDefault="00A62077" w:rsidP="007F2CA3"/>
        </w:tc>
      </w:tr>
      <w:tr w:rsidR="00A62077" w:rsidRPr="00FE2D4D" w14:paraId="2799FD1C" w14:textId="77777777" w:rsidTr="007F2CA3">
        <w:trPr>
          <w:trHeight w:val="240"/>
          <w:jc w:val="center"/>
        </w:trPr>
        <w:tc>
          <w:tcPr>
            <w:tcW w:w="4876" w:type="dxa"/>
            <w:hideMark/>
          </w:tcPr>
          <w:p w14:paraId="5D84ACE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5E970D2" w14:textId="77777777" w:rsidR="00A62077" w:rsidRPr="00FE2D4D" w:rsidRDefault="00A62077" w:rsidP="007F2CA3">
            <w:pPr>
              <w:pStyle w:val="AmColumnHeading"/>
            </w:pPr>
            <w:r w:rsidRPr="00A62077">
              <w:t>Τροπολογία</w:t>
            </w:r>
          </w:p>
        </w:tc>
      </w:tr>
      <w:tr w:rsidR="00A62077" w:rsidRPr="00A62077" w14:paraId="5E1310A8" w14:textId="77777777" w:rsidTr="007F2CA3">
        <w:trPr>
          <w:jc w:val="center"/>
        </w:trPr>
        <w:tc>
          <w:tcPr>
            <w:tcW w:w="4876" w:type="dxa"/>
          </w:tcPr>
          <w:p w14:paraId="598FE653" w14:textId="77777777" w:rsidR="00A62077" w:rsidRPr="00FE2D4D" w:rsidRDefault="00A62077" w:rsidP="007F2CA3">
            <w:pPr>
              <w:pStyle w:val="Normal6a"/>
            </w:pPr>
          </w:p>
        </w:tc>
        <w:tc>
          <w:tcPr>
            <w:tcW w:w="4876" w:type="dxa"/>
            <w:hideMark/>
          </w:tcPr>
          <w:p w14:paraId="0083DF1D" w14:textId="77777777" w:rsidR="00A62077" w:rsidRPr="00A62077" w:rsidRDefault="00A62077" w:rsidP="007F2CA3">
            <w:pPr>
              <w:pStyle w:val="Normal6a"/>
            </w:pPr>
            <w:r w:rsidRPr="00A62077">
              <w:rPr>
                <w:b/>
                <w:i/>
              </w:rPr>
              <w:t>(40ηα)</w:t>
            </w:r>
            <w:r w:rsidRPr="00A62077">
              <w:tab/>
            </w:r>
            <w:r w:rsidRPr="00A62077">
              <w:tab/>
            </w:r>
            <w:r w:rsidRPr="00A62077">
              <w:rPr>
                <w:b/>
                <w:i/>
              </w:rPr>
              <w:t>Ανήλικοι, είτε συνοδευόμενοι είτε ασυνόδευτοι, θα πρέπει να θεωρούνται αιτούντες που χρήζουν ειδικών διαδικαστικών εγγυήσεων, όπως ορίζονται στο άρθρο 19 (I)·</w:t>
            </w:r>
          </w:p>
        </w:tc>
      </w:tr>
    </w:tbl>
    <w:p w14:paraId="1C72F4EC"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12AB24B" w14:textId="77777777" w:rsidR="00A62077" w:rsidRPr="00A62077" w:rsidRDefault="00A62077" w:rsidP="00A62077">
      <w:r>
        <w:rPr>
          <w:rStyle w:val="HideTWBExt"/>
        </w:rPr>
        <w:t>&lt;/Amend&gt;</w:t>
      </w:r>
    </w:p>
    <w:p w14:paraId="2013EA3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151</w:t>
      </w:r>
      <w:r>
        <w:rPr>
          <w:rStyle w:val="HideTWBExt"/>
          <w:b w:val="0"/>
        </w:rPr>
        <w:t>&lt;/NumAm&gt;</w:t>
      </w:r>
    </w:p>
    <w:p w14:paraId="370CBEC9" w14:textId="77777777" w:rsidR="00A62077" w:rsidRPr="00A62077" w:rsidRDefault="00A62077" w:rsidP="00A62077">
      <w:pPr>
        <w:pStyle w:val="NormalBold"/>
      </w:pPr>
      <w:r>
        <w:rPr>
          <w:rStyle w:val="HideTWBExt"/>
          <w:b w:val="0"/>
        </w:rPr>
        <w:t>&lt;RepeatBlock-By&gt;&lt;Members&gt;</w:t>
      </w:r>
      <w:r w:rsidRPr="00A62077">
        <w:t>Jan-Christoph Oetjen, Sophia in 't Veld, Hilde Vautmans, Michal Šimečka</w:t>
      </w:r>
      <w:r>
        <w:rPr>
          <w:rStyle w:val="HideTWBExt"/>
          <w:b w:val="0"/>
        </w:rPr>
        <w:t>&lt;/Members&gt;</w:t>
      </w:r>
    </w:p>
    <w:p w14:paraId="7EFFF317" w14:textId="77777777" w:rsidR="00A62077" w:rsidRPr="00A62077" w:rsidRDefault="00A62077" w:rsidP="00A62077">
      <w:pPr>
        <w:pStyle w:val="NormalBold"/>
      </w:pPr>
      <w:r>
        <w:rPr>
          <w:rStyle w:val="HideTWBExt"/>
          <w:b w:val="0"/>
        </w:rPr>
        <w:t>&lt;/RepeatBlock-By&gt;</w:t>
      </w:r>
    </w:p>
    <w:p w14:paraId="3C1DC3E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CF122D9" w14:textId="77777777" w:rsidR="00A62077" w:rsidRPr="00A62077" w:rsidRDefault="00A62077" w:rsidP="00A62077">
      <w:pPr>
        <w:pStyle w:val="NormalBold"/>
      </w:pPr>
      <w:r>
        <w:rPr>
          <w:rStyle w:val="HideTWBExt"/>
          <w:b w:val="0"/>
        </w:rPr>
        <w:t>&lt;Article&gt;</w:t>
      </w:r>
      <w:r w:rsidRPr="00A62077">
        <w:t>Αιτιολογική σκέψη 40η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6003945" w14:textId="77777777" w:rsidTr="007F2CA3">
        <w:trPr>
          <w:trHeight w:val="240"/>
          <w:jc w:val="center"/>
        </w:trPr>
        <w:tc>
          <w:tcPr>
            <w:tcW w:w="9752" w:type="dxa"/>
            <w:gridSpan w:val="2"/>
          </w:tcPr>
          <w:p w14:paraId="29D2C5EF" w14:textId="77777777" w:rsidR="00A62077" w:rsidRPr="00FE2D4D" w:rsidRDefault="00A62077" w:rsidP="007F2CA3"/>
        </w:tc>
      </w:tr>
      <w:tr w:rsidR="00A62077" w:rsidRPr="00FE2D4D" w14:paraId="2E5F2F6F" w14:textId="77777777" w:rsidTr="007F2CA3">
        <w:trPr>
          <w:trHeight w:val="240"/>
          <w:jc w:val="center"/>
        </w:trPr>
        <w:tc>
          <w:tcPr>
            <w:tcW w:w="4876" w:type="dxa"/>
            <w:hideMark/>
          </w:tcPr>
          <w:p w14:paraId="21A1BE92"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518AAD9" w14:textId="77777777" w:rsidR="00A62077" w:rsidRPr="00FE2D4D" w:rsidRDefault="00A62077" w:rsidP="007F2CA3">
            <w:pPr>
              <w:pStyle w:val="AmColumnHeading"/>
            </w:pPr>
            <w:r w:rsidRPr="00A62077">
              <w:t>Τροπολογία</w:t>
            </w:r>
          </w:p>
        </w:tc>
      </w:tr>
      <w:tr w:rsidR="00A62077" w:rsidRPr="00A62077" w14:paraId="170CF6E8" w14:textId="77777777" w:rsidTr="007F2CA3">
        <w:trPr>
          <w:jc w:val="center"/>
        </w:trPr>
        <w:tc>
          <w:tcPr>
            <w:tcW w:w="4876" w:type="dxa"/>
          </w:tcPr>
          <w:p w14:paraId="14AB7EAF" w14:textId="77777777" w:rsidR="00A62077" w:rsidRPr="00FE2D4D" w:rsidRDefault="00A62077" w:rsidP="007F2CA3">
            <w:pPr>
              <w:pStyle w:val="Normal6a"/>
            </w:pPr>
          </w:p>
        </w:tc>
        <w:tc>
          <w:tcPr>
            <w:tcW w:w="4876" w:type="dxa"/>
            <w:hideMark/>
          </w:tcPr>
          <w:p w14:paraId="1227AC62" w14:textId="77777777" w:rsidR="00A62077" w:rsidRPr="00A62077" w:rsidRDefault="00A62077" w:rsidP="007F2CA3">
            <w:pPr>
              <w:pStyle w:val="Normal6a"/>
            </w:pPr>
            <w:r w:rsidRPr="00A62077">
              <w:rPr>
                <w:b/>
                <w:i/>
              </w:rPr>
              <w:t>(40ηβ)</w:t>
            </w:r>
            <w:r w:rsidRPr="00A62077">
              <w:tab/>
            </w:r>
            <w:r w:rsidRPr="00A62077">
              <w:tab/>
            </w:r>
            <w:r w:rsidRPr="00A62077">
              <w:rPr>
                <w:b/>
                <w:i/>
              </w:rPr>
              <w:t>Οι ορισθέντες επίτροποι ασυνόδευτων ανηλίκων, όπως αναφέρονται στο άρθρο 22 παράγραφος 4 της παρούσας οδηγίας, διαθέτουν τα κατάλληλα προσόντα και την κατάλληλη εμπειρογνωμοσύνη, λαμβάνουν συνεχή και κατάλληλη κατάρτιση για τον σκοπό αυτό και δεν έχουν επαληθευμένο ποινικό μητρώο, ιδίως όσον αφορά εγκλήματα ή αδικήματα που σχετίζονται με παιδιά. Μετά τον διορισμό του/της, ελέγχεται τακτικά το ποινικό μητρώο του/της επιτρόπου από τις αρμόδιες αρχές προκειμένου να εντοπίζονται πιθανές ασυμβατότητες με τον ρόλο του/της.</w:t>
            </w:r>
          </w:p>
        </w:tc>
      </w:tr>
    </w:tbl>
    <w:p w14:paraId="6768EACF"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F0500CF" w14:textId="77777777" w:rsidR="00A62077" w:rsidRPr="00A62077" w:rsidRDefault="00A62077" w:rsidP="00A62077">
      <w:r>
        <w:rPr>
          <w:rStyle w:val="HideTWBExt"/>
        </w:rPr>
        <w:t>&lt;/Amend&gt;</w:t>
      </w:r>
    </w:p>
    <w:p w14:paraId="0423C3BF"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152</w:t>
      </w:r>
      <w:r>
        <w:rPr>
          <w:rStyle w:val="HideTWBExt"/>
          <w:b w:val="0"/>
        </w:rPr>
        <w:t>&lt;/NumAm&gt;</w:t>
      </w:r>
    </w:p>
    <w:p w14:paraId="6B193207" w14:textId="77777777" w:rsidR="00A62077" w:rsidRPr="00A62077" w:rsidRDefault="00A62077" w:rsidP="00A62077">
      <w:pPr>
        <w:pStyle w:val="NormalBold"/>
      </w:pPr>
      <w:r>
        <w:rPr>
          <w:rStyle w:val="HideTWBExt"/>
          <w:b w:val="0"/>
        </w:rPr>
        <w:t>&lt;RepeatBlock-By&gt;&lt;Members&gt;</w:t>
      </w:r>
      <w:r w:rsidRPr="00A62077">
        <w:t>Jan-Christoph Oetjen, Sophia in 't Veld, Hilde Vautmans, Michal Šimečka</w:t>
      </w:r>
      <w:r>
        <w:rPr>
          <w:rStyle w:val="HideTWBExt"/>
          <w:b w:val="0"/>
        </w:rPr>
        <w:t>&lt;/Members&gt;</w:t>
      </w:r>
    </w:p>
    <w:p w14:paraId="40A126DC" w14:textId="77777777" w:rsidR="00A62077" w:rsidRPr="00A62077" w:rsidRDefault="00A62077" w:rsidP="00A62077">
      <w:pPr>
        <w:pStyle w:val="NormalBold"/>
      </w:pPr>
      <w:r>
        <w:rPr>
          <w:rStyle w:val="HideTWBExt"/>
          <w:b w:val="0"/>
        </w:rPr>
        <w:t>&lt;/RepeatBlock-By&gt;</w:t>
      </w:r>
    </w:p>
    <w:p w14:paraId="015CAA8E"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B07BAE3" w14:textId="77777777" w:rsidR="00A62077" w:rsidRPr="00A62077" w:rsidRDefault="00A62077" w:rsidP="00A62077">
      <w:pPr>
        <w:pStyle w:val="NormalBold"/>
      </w:pPr>
      <w:r>
        <w:rPr>
          <w:rStyle w:val="HideTWBExt"/>
          <w:b w:val="0"/>
        </w:rPr>
        <w:t>&lt;Article&gt;</w:t>
      </w:r>
      <w:r w:rsidRPr="00A62077">
        <w:t>Αιτιολογική σκέψη 40η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672DB12" w14:textId="77777777" w:rsidTr="007F2CA3">
        <w:trPr>
          <w:trHeight w:val="240"/>
          <w:jc w:val="center"/>
        </w:trPr>
        <w:tc>
          <w:tcPr>
            <w:tcW w:w="9752" w:type="dxa"/>
            <w:gridSpan w:val="2"/>
          </w:tcPr>
          <w:p w14:paraId="5299843C" w14:textId="77777777" w:rsidR="00A62077" w:rsidRPr="00FE2D4D" w:rsidRDefault="00A62077" w:rsidP="007F2CA3"/>
        </w:tc>
      </w:tr>
      <w:tr w:rsidR="00A62077" w:rsidRPr="00FE2D4D" w14:paraId="2844178E" w14:textId="77777777" w:rsidTr="007F2CA3">
        <w:trPr>
          <w:trHeight w:val="240"/>
          <w:jc w:val="center"/>
        </w:trPr>
        <w:tc>
          <w:tcPr>
            <w:tcW w:w="4876" w:type="dxa"/>
            <w:hideMark/>
          </w:tcPr>
          <w:p w14:paraId="5F4B233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093FC54" w14:textId="77777777" w:rsidR="00A62077" w:rsidRPr="00FE2D4D" w:rsidRDefault="00A62077" w:rsidP="007F2CA3">
            <w:pPr>
              <w:pStyle w:val="AmColumnHeading"/>
            </w:pPr>
            <w:r w:rsidRPr="00A62077">
              <w:t>Τροπολογία</w:t>
            </w:r>
          </w:p>
        </w:tc>
      </w:tr>
      <w:tr w:rsidR="00A62077" w:rsidRPr="00A62077" w14:paraId="2CDEFAFC" w14:textId="77777777" w:rsidTr="007F2CA3">
        <w:trPr>
          <w:jc w:val="center"/>
        </w:trPr>
        <w:tc>
          <w:tcPr>
            <w:tcW w:w="4876" w:type="dxa"/>
          </w:tcPr>
          <w:p w14:paraId="574871C9" w14:textId="77777777" w:rsidR="00A62077" w:rsidRPr="00FE2D4D" w:rsidRDefault="00A62077" w:rsidP="007F2CA3">
            <w:pPr>
              <w:pStyle w:val="Normal6a"/>
            </w:pPr>
          </w:p>
        </w:tc>
        <w:tc>
          <w:tcPr>
            <w:tcW w:w="4876" w:type="dxa"/>
            <w:hideMark/>
          </w:tcPr>
          <w:p w14:paraId="114205A3" w14:textId="77777777" w:rsidR="00A62077" w:rsidRPr="00A62077" w:rsidRDefault="00A62077" w:rsidP="007F2CA3">
            <w:pPr>
              <w:pStyle w:val="Normal6a"/>
            </w:pPr>
            <w:r w:rsidRPr="00A62077">
              <w:rPr>
                <w:b/>
                <w:i/>
              </w:rPr>
              <w:t>(40ηγ)</w:t>
            </w:r>
            <w:r w:rsidRPr="00A62077">
              <w:tab/>
            </w:r>
            <w:r w:rsidRPr="00A62077">
              <w:rPr>
                <w:b/>
                <w:i/>
              </w:rPr>
              <w:t>Δεδομένης της δυνατότητας των ασυνόδευτων ανηλίκων να υποβάλλουν καταγγελίες κατά των επιτρόπων τους, όπως αναφέρεται στο άρθρο 22.5, όλοι οι ασυνόδευτοι ανήλικοι λαμβάνουν πληροφορίες, με τρόπο φιλικό προς τα παιδιά και σε διατύπωση που κατανοούν, σχετικά με το ποιοι είναι οι φορείς ή τα πρόσωπα που εποπτεύουν και παρακολουθούν, και πώς να αναφέρουν παράπονα κατά των επιτρόπων τους με εχεμύθεια και ασφάλεια.</w:t>
            </w:r>
          </w:p>
        </w:tc>
      </w:tr>
    </w:tbl>
    <w:p w14:paraId="014F54F1"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B7A484A" w14:textId="77777777" w:rsidR="00A62077" w:rsidRPr="00A62077" w:rsidRDefault="00A62077" w:rsidP="00A62077">
      <w:r>
        <w:rPr>
          <w:rStyle w:val="HideTWBExt"/>
        </w:rPr>
        <w:t>&lt;/Amend&gt;</w:t>
      </w:r>
    </w:p>
    <w:p w14:paraId="49FADBE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153</w:t>
      </w:r>
      <w:r>
        <w:rPr>
          <w:rStyle w:val="HideTWBExt"/>
          <w:b w:val="0"/>
        </w:rPr>
        <w:t>&lt;/NumAm&gt;</w:t>
      </w:r>
    </w:p>
    <w:p w14:paraId="37D22BF8" w14:textId="77777777" w:rsidR="00A62077" w:rsidRPr="00A62077" w:rsidRDefault="00A62077" w:rsidP="00A62077">
      <w:pPr>
        <w:pStyle w:val="NormalBold"/>
      </w:pPr>
      <w:r>
        <w:rPr>
          <w:rStyle w:val="HideTWBExt"/>
          <w:b w:val="0"/>
        </w:rPr>
        <w:t>&lt;RepeatBlock-By&gt;&lt;Members&gt;</w:t>
      </w:r>
      <w:r w:rsidRPr="00A62077">
        <w:t>Jan-Christoph Oetjen, Sophia in 't Veld, Hilde Vautmans, Michal Šimečka</w:t>
      </w:r>
      <w:r>
        <w:rPr>
          <w:rStyle w:val="HideTWBExt"/>
          <w:b w:val="0"/>
        </w:rPr>
        <w:t>&lt;/Members&gt;</w:t>
      </w:r>
    </w:p>
    <w:p w14:paraId="14ED8BC8" w14:textId="77777777" w:rsidR="00A62077" w:rsidRPr="00A62077" w:rsidRDefault="00A62077" w:rsidP="00A62077">
      <w:pPr>
        <w:pStyle w:val="NormalBold"/>
      </w:pPr>
      <w:r>
        <w:rPr>
          <w:rStyle w:val="HideTWBExt"/>
          <w:b w:val="0"/>
        </w:rPr>
        <w:t>&lt;/RepeatBlock-By&gt;</w:t>
      </w:r>
    </w:p>
    <w:p w14:paraId="7818447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6071D4F" w14:textId="77777777" w:rsidR="00A62077" w:rsidRPr="00A62077" w:rsidRDefault="00A62077" w:rsidP="00A62077">
      <w:pPr>
        <w:pStyle w:val="NormalBold"/>
      </w:pPr>
      <w:r>
        <w:rPr>
          <w:rStyle w:val="HideTWBExt"/>
          <w:b w:val="0"/>
        </w:rPr>
        <w:t>&lt;Article&gt;</w:t>
      </w:r>
      <w:r w:rsidRPr="00A62077">
        <w:t>Αιτιολογική σκέψη 40η δ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02087CD" w14:textId="77777777" w:rsidTr="007F2CA3">
        <w:trPr>
          <w:trHeight w:val="240"/>
          <w:jc w:val="center"/>
        </w:trPr>
        <w:tc>
          <w:tcPr>
            <w:tcW w:w="9752" w:type="dxa"/>
            <w:gridSpan w:val="2"/>
          </w:tcPr>
          <w:p w14:paraId="69FC539C" w14:textId="77777777" w:rsidR="00A62077" w:rsidRPr="00FE2D4D" w:rsidRDefault="00A62077" w:rsidP="007F2CA3"/>
        </w:tc>
      </w:tr>
      <w:tr w:rsidR="00A62077" w:rsidRPr="00FE2D4D" w14:paraId="0B4A92C7" w14:textId="77777777" w:rsidTr="007F2CA3">
        <w:trPr>
          <w:trHeight w:val="240"/>
          <w:jc w:val="center"/>
        </w:trPr>
        <w:tc>
          <w:tcPr>
            <w:tcW w:w="4876" w:type="dxa"/>
            <w:hideMark/>
          </w:tcPr>
          <w:p w14:paraId="4B068E2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58931DB" w14:textId="77777777" w:rsidR="00A62077" w:rsidRPr="00FE2D4D" w:rsidRDefault="00A62077" w:rsidP="007F2CA3">
            <w:pPr>
              <w:pStyle w:val="AmColumnHeading"/>
            </w:pPr>
            <w:r w:rsidRPr="00A62077">
              <w:t>Τροπολογία</w:t>
            </w:r>
          </w:p>
        </w:tc>
      </w:tr>
      <w:tr w:rsidR="00A62077" w:rsidRPr="00A62077" w14:paraId="49B18CF7" w14:textId="77777777" w:rsidTr="007F2CA3">
        <w:trPr>
          <w:jc w:val="center"/>
        </w:trPr>
        <w:tc>
          <w:tcPr>
            <w:tcW w:w="4876" w:type="dxa"/>
          </w:tcPr>
          <w:p w14:paraId="46ED8534" w14:textId="77777777" w:rsidR="00A62077" w:rsidRPr="00FE2D4D" w:rsidRDefault="00A62077" w:rsidP="007F2CA3">
            <w:pPr>
              <w:pStyle w:val="Normal6a"/>
            </w:pPr>
          </w:p>
        </w:tc>
        <w:tc>
          <w:tcPr>
            <w:tcW w:w="4876" w:type="dxa"/>
            <w:hideMark/>
          </w:tcPr>
          <w:p w14:paraId="211BFC7A" w14:textId="77777777" w:rsidR="00A62077" w:rsidRPr="00A62077" w:rsidRDefault="00A62077" w:rsidP="007F2CA3">
            <w:pPr>
              <w:pStyle w:val="Normal6a"/>
            </w:pPr>
            <w:r w:rsidRPr="00A62077">
              <w:rPr>
                <w:b/>
                <w:i/>
              </w:rPr>
              <w:t>(40ηδ)</w:t>
            </w:r>
            <w:r w:rsidRPr="00A62077">
              <w:tab/>
            </w:r>
            <w:r w:rsidRPr="00A62077">
              <w:tab/>
            </w:r>
            <w:r w:rsidRPr="00A62077">
              <w:rPr>
                <w:b/>
                <w:i/>
              </w:rPr>
              <w:t xml:space="preserve">Οι διαδικασίες για την εκτίμηση ηλικίας που αναφέρονται στο άρθρο 24 θα πρέπει να εφαρμόζουν τη λιγότερο επεμβατική μέθοδο και διαδικασία, σύμφωνα με τον πρακτικό οδηγό της EASO για την εκτίμηση της ηλικίας, και πρέπει να είναι κατάλληλες ως προς το φύλο και πολιτιστικά. Εν αναμονή των αποτελεσμάτων της εκτίμησης της ηλικίας, ο αιτών πρέπει να αντιμετωπίζεται ως ανήλικος και να φιλοξενείται στις κατάλληλες δομές υποδοχής που προβλέπονται από το </w:t>
            </w:r>
            <w:r w:rsidRPr="00A62077">
              <w:rPr>
                <w:b/>
                <w:i/>
              </w:rPr>
              <w:lastRenderedPageBreak/>
              <w:t>εθνικό δίκαιο. Οι εκτιμήσεις ηλικίας θα πρέπει να πραγματοποιούνται σε κατάλληλο περιβάλλον από ανεξάρτητους, επαρκώς εκπαιδευμένους και καταρτισμένους επαγγελματίες που είναι εξοικειωμένοι με το εθνικό και πολιτισμικό υπόβαθρο του αιτούντος και εφαρμόζουν μια πολυεπιστημονική προσέγγιση που λαμβάνει υπόψη σωματικούς, αναπτυξιακούς, ψυχολογικούς, περιβαλλοντικούς και πολιτιστικούς παράγοντες, ώστε να επιτυγχάνεται όσο το δυνατόν πιο αξιόπιστο αποτέλεσμα. Σε όλη τη διαδικασία αξιολόγησης θα συμμετέχουν εμπειρογνώμονες στην ανάπτυξη των παιδιών, όπως παιδίατροι, κοινωνικοί λειτουργοί και ψυχολόγοι. Αυτοί οι επαγγελματίες θα υποστηρίζονται από πολιτιστικούς και γλωσσικούς διαμεσολαβητές ή, όπου δεν είναι δυνατό, από ειδικευμένους διερμηνείς. Οι επίτροποι θα είναι παρόντες κατά τη διάρκεια της εξέτασης, εάν τους ζητηθεί να παραστούν από τον αιτούντα. Οι ανήλικοι ενημερώνονται σε διατύπωση που κατανοούν και με τρόπο που να συνάδει με την ηλικία και τον βαθμό ωριμότητάς τους. Οι ασυνόδευτοι ανήλικοι έχουν δικαίωμα πραγματικής προσφυγής κατά της απόφασης προσδιορισμού της ηλικίας τους.</w:t>
            </w:r>
          </w:p>
        </w:tc>
      </w:tr>
    </w:tbl>
    <w:p w14:paraId="3B79C5DC"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9A85280" w14:textId="77777777" w:rsidR="00A62077" w:rsidRPr="00A62077" w:rsidRDefault="00A62077" w:rsidP="00A62077">
      <w:r>
        <w:rPr>
          <w:rStyle w:val="HideTWBExt"/>
        </w:rPr>
        <w:t>&lt;/Amend&gt;</w:t>
      </w:r>
    </w:p>
    <w:p w14:paraId="5CC0351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154</w:t>
      </w:r>
      <w:r>
        <w:rPr>
          <w:rStyle w:val="HideTWBExt"/>
          <w:b w:val="0"/>
        </w:rPr>
        <w:t>&lt;/NumAm&gt;</w:t>
      </w:r>
    </w:p>
    <w:p w14:paraId="54C11C80" w14:textId="77777777" w:rsidR="00A62077" w:rsidRPr="00A62077" w:rsidRDefault="00A62077" w:rsidP="00A62077">
      <w:pPr>
        <w:pStyle w:val="NormalBold"/>
      </w:pPr>
      <w:r>
        <w:rPr>
          <w:rStyle w:val="HideTWBExt"/>
          <w:b w:val="0"/>
        </w:rPr>
        <w:t>&lt;RepeatBlock-By&gt;&lt;Members&gt;</w:t>
      </w:r>
      <w:r w:rsidRPr="00A62077">
        <w:t>Jan-Christoph Oetjen, Sophia in 't Veld, Hilde Vautmans, Michal Šimečka</w:t>
      </w:r>
      <w:r>
        <w:rPr>
          <w:rStyle w:val="HideTWBExt"/>
          <w:b w:val="0"/>
        </w:rPr>
        <w:t>&lt;/Members&gt;</w:t>
      </w:r>
    </w:p>
    <w:p w14:paraId="0F6F4B58" w14:textId="77777777" w:rsidR="00A62077" w:rsidRPr="00A62077" w:rsidRDefault="00A62077" w:rsidP="00A62077">
      <w:pPr>
        <w:pStyle w:val="NormalBold"/>
      </w:pPr>
      <w:r>
        <w:rPr>
          <w:rStyle w:val="HideTWBExt"/>
          <w:b w:val="0"/>
        </w:rPr>
        <w:t>&lt;/RepeatBlock-By&gt;</w:t>
      </w:r>
    </w:p>
    <w:p w14:paraId="3BAA379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C22DC9F" w14:textId="77777777" w:rsidR="00A62077" w:rsidRPr="00A62077" w:rsidRDefault="00A62077" w:rsidP="00A62077">
      <w:pPr>
        <w:pStyle w:val="NormalBold"/>
      </w:pPr>
      <w:r>
        <w:rPr>
          <w:rStyle w:val="HideTWBExt"/>
          <w:b w:val="0"/>
        </w:rPr>
        <w:t>&lt;Article&gt;</w:t>
      </w:r>
      <w:r w:rsidRPr="00A62077">
        <w:t>Αιτιολογική σκέψη 40η ε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96F5102" w14:textId="77777777" w:rsidTr="007F2CA3">
        <w:trPr>
          <w:trHeight w:val="240"/>
          <w:jc w:val="center"/>
        </w:trPr>
        <w:tc>
          <w:tcPr>
            <w:tcW w:w="9752" w:type="dxa"/>
            <w:gridSpan w:val="2"/>
          </w:tcPr>
          <w:p w14:paraId="3076678D" w14:textId="77777777" w:rsidR="00A62077" w:rsidRPr="00FE2D4D" w:rsidRDefault="00A62077" w:rsidP="007F2CA3"/>
        </w:tc>
      </w:tr>
      <w:tr w:rsidR="00A62077" w:rsidRPr="00FE2D4D" w14:paraId="0D82B0F0" w14:textId="77777777" w:rsidTr="007F2CA3">
        <w:trPr>
          <w:trHeight w:val="240"/>
          <w:jc w:val="center"/>
        </w:trPr>
        <w:tc>
          <w:tcPr>
            <w:tcW w:w="4876" w:type="dxa"/>
            <w:hideMark/>
          </w:tcPr>
          <w:p w14:paraId="4E8389D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74B4429" w14:textId="77777777" w:rsidR="00A62077" w:rsidRPr="00FE2D4D" w:rsidRDefault="00A62077" w:rsidP="007F2CA3">
            <w:pPr>
              <w:pStyle w:val="AmColumnHeading"/>
            </w:pPr>
            <w:r w:rsidRPr="00A62077">
              <w:t>Τροπολογία</w:t>
            </w:r>
          </w:p>
        </w:tc>
      </w:tr>
      <w:tr w:rsidR="00A62077" w:rsidRPr="00A62077" w14:paraId="072A1469" w14:textId="77777777" w:rsidTr="007F2CA3">
        <w:trPr>
          <w:jc w:val="center"/>
        </w:trPr>
        <w:tc>
          <w:tcPr>
            <w:tcW w:w="4876" w:type="dxa"/>
          </w:tcPr>
          <w:p w14:paraId="69CAAB12" w14:textId="77777777" w:rsidR="00A62077" w:rsidRPr="00FE2D4D" w:rsidRDefault="00A62077" w:rsidP="007F2CA3">
            <w:pPr>
              <w:pStyle w:val="Normal6a"/>
            </w:pPr>
          </w:p>
        </w:tc>
        <w:tc>
          <w:tcPr>
            <w:tcW w:w="4876" w:type="dxa"/>
            <w:hideMark/>
          </w:tcPr>
          <w:p w14:paraId="1F11C11C" w14:textId="77777777" w:rsidR="00A62077" w:rsidRPr="00A62077" w:rsidRDefault="00A62077" w:rsidP="007F2CA3">
            <w:pPr>
              <w:pStyle w:val="Normal6a"/>
            </w:pPr>
            <w:r w:rsidRPr="00A62077">
              <w:rPr>
                <w:b/>
                <w:i/>
              </w:rPr>
              <w:t>(40ηε)</w:t>
            </w:r>
            <w:r w:rsidRPr="00A62077">
              <w:tab/>
            </w:r>
            <w:r w:rsidRPr="00A62077">
              <w:tab/>
            </w:r>
            <w:r w:rsidRPr="00A62077">
              <w:rPr>
                <w:b/>
                <w:i/>
              </w:rPr>
              <w:t xml:space="preserve"> Στην περίπτωση που ο ανήλικος δεν έχει τη νομική ικανότητα να </w:t>
            </w:r>
            <w:r w:rsidRPr="00A62077">
              <w:rPr>
                <w:b/>
                <w:i/>
              </w:rPr>
              <w:lastRenderedPageBreak/>
              <w:t>ενεργεί στο πλαίσιο των διαδικασιών ασύλου που αναφέρονται στο άρθρο 31 παράγραφοι 8 και 9 και ο υπεύθυνος ενήλικας δεν υποβάλει αίτηση, η αποφαινόμενη αρχή θα υποβάλει μια αίτηση για λογαριασμό του ανηλίκου, λαμβάνοντας δεόντως υπόψη τις απόψεις του.</w:t>
            </w:r>
          </w:p>
        </w:tc>
      </w:tr>
    </w:tbl>
    <w:p w14:paraId="745DAD5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8CF374C" w14:textId="77777777" w:rsidR="00A62077" w:rsidRPr="00A62077" w:rsidRDefault="00A62077" w:rsidP="00A62077">
      <w:r>
        <w:rPr>
          <w:rStyle w:val="HideTWBExt"/>
        </w:rPr>
        <w:t>&lt;/Amend&gt;</w:t>
      </w:r>
    </w:p>
    <w:p w14:paraId="594EDB1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155</w:t>
      </w:r>
      <w:r>
        <w:rPr>
          <w:rStyle w:val="HideTWBExt"/>
          <w:b w:val="0"/>
        </w:rPr>
        <w:t>&lt;/NumAm&gt;</w:t>
      </w:r>
    </w:p>
    <w:p w14:paraId="41374976"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0109FA61" w14:textId="77777777" w:rsidR="00A62077" w:rsidRPr="00A62077" w:rsidRDefault="00A62077" w:rsidP="00A62077">
      <w:pPr>
        <w:pStyle w:val="NormalBold"/>
      </w:pPr>
      <w:r>
        <w:rPr>
          <w:rStyle w:val="HideTWBExt"/>
          <w:b w:val="0"/>
        </w:rPr>
        <w:t>&lt;/RepeatBlock-By&gt;</w:t>
      </w:r>
    </w:p>
    <w:p w14:paraId="76D70BCA"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2EC3933" w14:textId="77777777" w:rsidR="00A62077" w:rsidRPr="00A62077" w:rsidRDefault="00A62077" w:rsidP="00A62077">
      <w:pPr>
        <w:pStyle w:val="NormalBold"/>
      </w:pPr>
      <w:r>
        <w:rPr>
          <w:rStyle w:val="HideTWBExt"/>
          <w:b w:val="0"/>
        </w:rPr>
        <w:t>&lt;Article&gt;</w:t>
      </w:r>
      <w:r w:rsidRPr="00A62077">
        <w:t>Αιτιολογική σκέψη 40θ</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1D1D138" w14:textId="77777777" w:rsidTr="007F2CA3">
        <w:trPr>
          <w:trHeight w:val="240"/>
          <w:jc w:val="center"/>
        </w:trPr>
        <w:tc>
          <w:tcPr>
            <w:tcW w:w="9752" w:type="dxa"/>
            <w:gridSpan w:val="2"/>
          </w:tcPr>
          <w:p w14:paraId="2B5B1F70" w14:textId="77777777" w:rsidR="00A62077" w:rsidRPr="00FE2D4D" w:rsidRDefault="00A62077" w:rsidP="007F2CA3"/>
        </w:tc>
      </w:tr>
      <w:tr w:rsidR="00A62077" w:rsidRPr="00FE2D4D" w14:paraId="3F14484A" w14:textId="77777777" w:rsidTr="007F2CA3">
        <w:trPr>
          <w:trHeight w:val="240"/>
          <w:jc w:val="center"/>
        </w:trPr>
        <w:tc>
          <w:tcPr>
            <w:tcW w:w="4876" w:type="dxa"/>
            <w:hideMark/>
          </w:tcPr>
          <w:p w14:paraId="495440C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0455680" w14:textId="77777777" w:rsidR="00A62077" w:rsidRPr="00FE2D4D" w:rsidRDefault="00A62077" w:rsidP="007F2CA3">
            <w:pPr>
              <w:pStyle w:val="AmColumnHeading"/>
            </w:pPr>
            <w:r w:rsidRPr="00A62077">
              <w:t>Τροπολογία</w:t>
            </w:r>
          </w:p>
        </w:tc>
      </w:tr>
      <w:tr w:rsidR="00A62077" w:rsidRPr="00A62077" w14:paraId="4BFBB892" w14:textId="77777777" w:rsidTr="007F2CA3">
        <w:trPr>
          <w:jc w:val="center"/>
        </w:trPr>
        <w:tc>
          <w:tcPr>
            <w:tcW w:w="4876" w:type="dxa"/>
            <w:hideMark/>
          </w:tcPr>
          <w:p w14:paraId="082605EB" w14:textId="77777777" w:rsidR="00A62077" w:rsidRPr="00FE2D4D" w:rsidRDefault="00A62077" w:rsidP="007F2CA3">
            <w:pPr>
              <w:pStyle w:val="Normal6a"/>
            </w:pPr>
            <w:r w:rsidRPr="00A62077">
              <w:rPr>
                <w:b/>
                <w:i/>
              </w:rPr>
              <w:t>(40θ)</w:t>
            </w:r>
            <w:r w:rsidRPr="00A62077">
              <w:tab/>
            </w:r>
            <w:r w:rsidRPr="00A62077">
              <w:rPr>
                <w:b/>
                <w:i/>
              </w:rPr>
              <w:t xml:space="preserve">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θα μπορούσε επίσης να τεθεί υπό κράτηση εάν υπάρχει κίνδυνος διαφυγής, εάν αποφεύγει ή παρεμποδίζει την επιστροφή του ή εάν συνιστά κίνδυνο για τη δημόσια τάξη, τη δημόσια </w:t>
            </w:r>
            <w:r w:rsidRPr="00A62077">
              <w:rPr>
                <w:b/>
                <w:i/>
              </w:rPr>
              <w:lastRenderedPageBreak/>
              <w:t>ασφάλεια ή την εθνική ασφάλεια. Η κράτηση θα πρέπει να είναι όσο το δυνατόν συντομότερη και δεν θα πρέπει να υπερβαίνει τη μέγιστη διάρκεια της διαδικασίας στα σύνορα για τη διεκπεραίωση της επιστροφής. Όταν ο παρανόμως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Η μέγιστη περίοδος κράτησης που ορίζεται στο άρθρο 15 της εν λόγω οδηγίας θα πρέπει να περιλαμβάνει την περίοδο κράτησης που εφαρμόζεται κατά τη διαδικασία στα σύνορα για τη διεκπεραίωση της επιστροφής.</w:t>
            </w:r>
          </w:p>
        </w:tc>
        <w:tc>
          <w:tcPr>
            <w:tcW w:w="4876" w:type="dxa"/>
            <w:hideMark/>
          </w:tcPr>
          <w:p w14:paraId="35BDC357" w14:textId="77777777" w:rsidR="00A62077" w:rsidRPr="00A62077" w:rsidRDefault="00A62077" w:rsidP="007F2CA3">
            <w:pPr>
              <w:pStyle w:val="Normal6a"/>
            </w:pPr>
            <w:r w:rsidRPr="00A62077">
              <w:rPr>
                <w:b/>
                <w:i/>
              </w:rPr>
              <w:lastRenderedPageBreak/>
              <w:t>διαγράφεται</w:t>
            </w:r>
          </w:p>
        </w:tc>
      </w:tr>
    </w:tbl>
    <w:p w14:paraId="12E49C52"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74DC31D" w14:textId="77777777" w:rsidR="00A62077" w:rsidRPr="00A62077" w:rsidRDefault="00A62077" w:rsidP="00A62077">
      <w:r>
        <w:rPr>
          <w:rStyle w:val="HideTWBExt"/>
        </w:rPr>
        <w:t>&lt;/Amend&gt;</w:t>
      </w:r>
    </w:p>
    <w:p w14:paraId="75F7DE2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156</w:t>
      </w:r>
      <w:r>
        <w:rPr>
          <w:rStyle w:val="HideTWBExt"/>
          <w:b w:val="0"/>
        </w:rPr>
        <w:t>&lt;/NumAm&gt;</w:t>
      </w:r>
    </w:p>
    <w:p w14:paraId="41128D48"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Giuliano Pisapia, Birgit Sippel, Javier Moreno Sánchez, Pietro Bartolo, Petar Vitanov</w:t>
      </w:r>
      <w:r>
        <w:rPr>
          <w:rStyle w:val="HideTWBExt"/>
          <w:b w:val="0"/>
        </w:rPr>
        <w:t>&lt;/Members&gt;</w:t>
      </w:r>
    </w:p>
    <w:p w14:paraId="7FC2DA98" w14:textId="77777777" w:rsidR="00A62077" w:rsidRPr="00A62077" w:rsidRDefault="00A62077" w:rsidP="00A62077">
      <w:pPr>
        <w:pStyle w:val="NormalBold"/>
      </w:pPr>
      <w:r>
        <w:rPr>
          <w:rStyle w:val="HideTWBExt"/>
          <w:b w:val="0"/>
        </w:rPr>
        <w:t>&lt;/RepeatBlock-By&gt;</w:t>
      </w:r>
    </w:p>
    <w:p w14:paraId="7148F872"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77017BD" w14:textId="77777777" w:rsidR="00A62077" w:rsidRPr="00A62077" w:rsidRDefault="00A62077" w:rsidP="00A62077">
      <w:pPr>
        <w:pStyle w:val="NormalBold"/>
      </w:pPr>
      <w:r>
        <w:rPr>
          <w:rStyle w:val="HideTWBExt"/>
          <w:b w:val="0"/>
        </w:rPr>
        <w:t>&lt;Article&gt;</w:t>
      </w:r>
      <w:r w:rsidRPr="00A62077">
        <w:t>Αιτιολογική σκέψη 40θ</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52A1BB9" w14:textId="77777777" w:rsidTr="007F2CA3">
        <w:trPr>
          <w:trHeight w:val="240"/>
          <w:jc w:val="center"/>
        </w:trPr>
        <w:tc>
          <w:tcPr>
            <w:tcW w:w="9752" w:type="dxa"/>
            <w:gridSpan w:val="2"/>
          </w:tcPr>
          <w:p w14:paraId="424B7DE9" w14:textId="77777777" w:rsidR="00A62077" w:rsidRPr="00FE2D4D" w:rsidRDefault="00A62077" w:rsidP="007F2CA3"/>
        </w:tc>
      </w:tr>
      <w:tr w:rsidR="00A62077" w:rsidRPr="00FE2D4D" w14:paraId="0316BEF8" w14:textId="77777777" w:rsidTr="007F2CA3">
        <w:trPr>
          <w:trHeight w:val="240"/>
          <w:jc w:val="center"/>
        </w:trPr>
        <w:tc>
          <w:tcPr>
            <w:tcW w:w="4876" w:type="dxa"/>
            <w:hideMark/>
          </w:tcPr>
          <w:p w14:paraId="1B767E5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BDAC726" w14:textId="77777777" w:rsidR="00A62077" w:rsidRPr="00FE2D4D" w:rsidRDefault="00A62077" w:rsidP="007F2CA3">
            <w:pPr>
              <w:pStyle w:val="AmColumnHeading"/>
            </w:pPr>
            <w:r w:rsidRPr="00A62077">
              <w:t>Τροπολογία</w:t>
            </w:r>
          </w:p>
        </w:tc>
      </w:tr>
      <w:tr w:rsidR="00A62077" w:rsidRPr="00A62077" w14:paraId="511C6BC0" w14:textId="77777777" w:rsidTr="007F2CA3">
        <w:trPr>
          <w:jc w:val="center"/>
        </w:trPr>
        <w:tc>
          <w:tcPr>
            <w:tcW w:w="4876" w:type="dxa"/>
            <w:hideMark/>
          </w:tcPr>
          <w:p w14:paraId="1AA8F27C" w14:textId="77777777" w:rsidR="00A62077" w:rsidRPr="00FE2D4D" w:rsidRDefault="00A62077" w:rsidP="007F2CA3">
            <w:pPr>
              <w:pStyle w:val="Normal6a"/>
            </w:pPr>
            <w:r w:rsidRPr="00A62077">
              <w:t>(40θ)</w:t>
            </w:r>
            <w:r w:rsidRPr="00A62077">
              <w:tab/>
              <w:t>Όταν ένας αιτών</w:t>
            </w:r>
            <w:r w:rsidRPr="00A62077">
              <w:rPr>
                <w:b/>
                <w:bCs/>
                <w:i/>
                <w:iCs/>
              </w:rPr>
              <w:t>, υπήκοος τρίτης χώρας ή άπατρις</w:t>
            </w:r>
            <w:r w:rsidRPr="00A62077">
              <w:t xml:space="preserve">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w:t>
            </w:r>
            <w:r w:rsidRPr="00A62077">
              <w:lastRenderedPageBreak/>
              <w:t xml:space="preserve">προϋποθέσεων σε σχέση με την κράτηση που προβλέπονται στην οδηγία XXX/XXX/ΕΕ [οδηγία για την επιστροφή]. </w:t>
            </w:r>
            <w:r w:rsidRPr="00A62077">
              <w:rPr>
                <w:b/>
                <w:i/>
              </w:rPr>
              <w:t>Αιτών</w:t>
            </w:r>
            <w:r w:rsidRPr="00A62077">
              <w:rPr>
                <w:b/>
                <w:bCs/>
                <w:i/>
                <w:iCs/>
              </w:rPr>
              <w:t>, υπήκοος τρίτης χώρας ή άπατρις ο οποίος</w:t>
            </w:r>
            <w:r w:rsidRPr="00A62077">
              <w:t xml:space="preserve"> δεν τέθηκε υπό κράτηση κατά τη διάρκεια της διαδικασίας στα σύνορα για την εξέταση αίτησης διεθνούς προστασίας και </w:t>
            </w:r>
            <w:r w:rsidRPr="00A62077">
              <w:rPr>
                <w:b/>
                <w:bCs/>
                <w:i/>
                <w:iCs/>
              </w:rPr>
              <w:t>ο οποίος</w:t>
            </w:r>
            <w:r w:rsidRPr="00A62077">
              <w:t xml:space="preserve"> δεν έχει πλέον δικαίωμα παραμονής και δεν επιτρέπεται να παραμείνει,</w:t>
            </w:r>
            <w:r w:rsidRPr="00A62077">
              <w:rPr>
                <w:b/>
                <w:bCs/>
                <w:i/>
                <w:iCs/>
              </w:rPr>
              <w:t xml:space="preserve"> θα μπορούσε επίσης να τεθεί υπό κράτηση εάν υπάρχει κίνδυνος διαφυγής, εάν αποφεύγει ή παρεμποδίζει την</w:t>
            </w:r>
            <w:r w:rsidRPr="00A62077">
              <w:t xml:space="preserve"> επιστροφή</w:t>
            </w:r>
            <w:r w:rsidRPr="00A62077">
              <w:rPr>
                <w:b/>
                <w:bCs/>
                <w:i/>
                <w:iCs/>
              </w:rPr>
              <w:t xml:space="preserve"> του ή εάν συνιστά κίνδυνο για τη δημόσια τάξη, τη δημόσια ασφάλεια ή την εθνική ασφάλεια.</w:t>
            </w:r>
            <w:r w:rsidRPr="00A62077">
              <w:rPr>
                <w:b/>
                <w:i/>
              </w:rPr>
              <w:t xml:space="preserve"> </w:t>
            </w:r>
            <w:r w:rsidRPr="00A62077">
              <w:t xml:space="preserve">Η κράτηση θα πρέπει να είναι όσο το δυνατόν συντομότερη και δεν θα πρέπει να υπερβαίνει τη μέγιστη διάρκεια της διαδικασίας στα σύνορα για τη διεκπεραίωση της επιστροφής. </w:t>
            </w:r>
            <w:r w:rsidRPr="00A62077">
              <w:rPr>
                <w:b/>
                <w:i/>
              </w:rPr>
              <w:t>Όταν ο παρανόμως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Η μέγιστη περίοδος κράτησης που ορίζεται στο άρθρο 15 της εν λόγω οδηγίας θα πρέπει να περιλαμβάνει την περίοδο κράτησης που εφαρμόζεται κατά τη διαδικασία στα σύνορα για τη διεκπεραίωση της επιστροφής.</w:t>
            </w:r>
          </w:p>
        </w:tc>
        <w:tc>
          <w:tcPr>
            <w:tcW w:w="4876" w:type="dxa"/>
            <w:hideMark/>
          </w:tcPr>
          <w:p w14:paraId="5E6B2FFA" w14:textId="77777777" w:rsidR="00A62077" w:rsidRPr="00A62077" w:rsidRDefault="00A62077" w:rsidP="007F2CA3">
            <w:pPr>
              <w:pStyle w:val="Normal6a"/>
            </w:pPr>
            <w:r w:rsidRPr="00A62077">
              <w:lastRenderedPageBreak/>
              <w:t>(40θ)</w:t>
            </w:r>
            <w:r w:rsidRPr="00A62077">
              <w:tab/>
              <w:t xml:space="preserve">Όταν ένας αιτών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w:t>
            </w:r>
            <w:r w:rsidRPr="00A62077">
              <w:lastRenderedPageBreak/>
              <w:t xml:space="preserve">κράτηση που προβλέπονται στην οδηγία XXX/XXX/ΕΕ [οδηγία για την επιστροφή]. </w:t>
            </w:r>
            <w:r w:rsidRPr="00A62077">
              <w:rPr>
                <w:b/>
                <w:bCs/>
                <w:i/>
                <w:iCs/>
              </w:rPr>
              <w:t>Όταν ένας αιτών</w:t>
            </w:r>
            <w:r w:rsidRPr="00A62077">
              <w:t xml:space="preserve"> δεν τέθηκε υπό κράτηση κατά τη διάρκεια της διαδικασίας στα σύνορα για την εξέταση αίτησης διεθνούς προστασίας και </w:t>
            </w:r>
            <w:r w:rsidRPr="00A62077">
              <w:rPr>
                <w:b/>
                <w:bCs/>
                <w:i/>
                <w:iCs/>
              </w:rPr>
              <w:t>σε περίπτωση που η αίτησή του ήταν ανεπιτυχής και</w:t>
            </w:r>
            <w:r w:rsidRPr="00A62077">
              <w:t xml:space="preserve"> δεν έχει πλέον δικαίωμα παραμονής και δεν επιτρέπεται να παραμείνει</w:t>
            </w:r>
            <w:r w:rsidRPr="00A62077">
              <w:rPr>
                <w:b/>
                <w:bCs/>
                <w:i/>
                <w:iCs/>
              </w:rPr>
              <w:t>, θα πρέπει να εφαρμόζεται η οδηγία για την</w:t>
            </w:r>
            <w:r w:rsidRPr="00A62077">
              <w:t xml:space="preserve"> επιστροφή.</w:t>
            </w:r>
            <w:r w:rsidRPr="00A62077">
              <w:rPr>
                <w:b/>
                <w:i/>
              </w:rPr>
              <w:t xml:space="preserve"> </w:t>
            </w:r>
            <w:r w:rsidRPr="00A62077">
              <w:rPr>
                <w:b/>
                <w:bCs/>
                <w:i/>
                <w:iCs/>
              </w:rPr>
              <w:t>Τα κράτη μέλη δύναται να κρατούν έναν αιτούντα όταν άλλα μέτρα που είναι επαρκή αλλά λιγότερο αυστηρά δεν μπορούν να εφαρμοστούν αποτελεσματικά, και</w:t>
            </w:r>
            <w:r w:rsidRPr="00A62077">
              <w:t xml:space="preserve"> η κράτηση θα πρέπει να είναι όσο το δυνατόν συντομότερη και δεν θα πρέπει να υπερβαίνει τη μέγιστη διάρκεια της διαδικασίας στα σύνορα για τη διεκπεραίωση της επιστροφής. </w:t>
            </w:r>
          </w:p>
        </w:tc>
      </w:tr>
    </w:tbl>
    <w:p w14:paraId="4A5E8E19"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87E3DC2" w14:textId="77777777" w:rsidR="00A62077" w:rsidRPr="00A62077" w:rsidRDefault="00A62077" w:rsidP="00A62077">
      <w:r>
        <w:rPr>
          <w:rStyle w:val="HideTWBExt"/>
        </w:rPr>
        <w:t>&lt;/Amend&gt;</w:t>
      </w:r>
    </w:p>
    <w:p w14:paraId="4ABB5D6E"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157</w:t>
      </w:r>
      <w:r>
        <w:rPr>
          <w:rStyle w:val="HideTWBExt"/>
          <w:b w:val="0"/>
        </w:rPr>
        <w:t>&lt;/NumAm&gt;</w:t>
      </w:r>
    </w:p>
    <w:p w14:paraId="10FC1151"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3131076D" w14:textId="77777777" w:rsidR="00A62077" w:rsidRPr="00A62077" w:rsidRDefault="00A62077" w:rsidP="00A62077">
      <w:pPr>
        <w:pStyle w:val="NormalBold"/>
      </w:pPr>
      <w:r>
        <w:rPr>
          <w:rStyle w:val="HideTWBExt"/>
          <w:b w:val="0"/>
        </w:rPr>
        <w:t>&lt;/RepeatBlock-By&gt;</w:t>
      </w:r>
    </w:p>
    <w:p w14:paraId="40F6A08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078991B" w14:textId="77777777" w:rsidR="00A62077" w:rsidRPr="00A62077" w:rsidRDefault="00A62077" w:rsidP="00A62077">
      <w:pPr>
        <w:pStyle w:val="NormalBold"/>
      </w:pPr>
      <w:r>
        <w:rPr>
          <w:rStyle w:val="HideTWBExt"/>
          <w:b w:val="0"/>
        </w:rPr>
        <w:t>&lt;Article&gt;</w:t>
      </w:r>
      <w:r w:rsidRPr="00A62077">
        <w:t>Αιτιολογική σκέψη 40θ</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1D1F9A1" w14:textId="77777777" w:rsidTr="007F2CA3">
        <w:trPr>
          <w:trHeight w:val="240"/>
          <w:jc w:val="center"/>
        </w:trPr>
        <w:tc>
          <w:tcPr>
            <w:tcW w:w="9752" w:type="dxa"/>
            <w:gridSpan w:val="2"/>
          </w:tcPr>
          <w:p w14:paraId="3D9680A4" w14:textId="77777777" w:rsidR="00A62077" w:rsidRPr="00FE2D4D" w:rsidRDefault="00A62077" w:rsidP="007F2CA3"/>
        </w:tc>
      </w:tr>
      <w:tr w:rsidR="00A62077" w:rsidRPr="00FE2D4D" w14:paraId="3D8A87BE" w14:textId="77777777" w:rsidTr="007F2CA3">
        <w:trPr>
          <w:trHeight w:val="240"/>
          <w:jc w:val="center"/>
        </w:trPr>
        <w:tc>
          <w:tcPr>
            <w:tcW w:w="4876" w:type="dxa"/>
            <w:hideMark/>
          </w:tcPr>
          <w:p w14:paraId="7F627E76"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09A6111" w14:textId="77777777" w:rsidR="00A62077" w:rsidRPr="00FE2D4D" w:rsidRDefault="00A62077" w:rsidP="007F2CA3">
            <w:pPr>
              <w:pStyle w:val="AmColumnHeading"/>
            </w:pPr>
            <w:r w:rsidRPr="00A62077">
              <w:t>Τροπολογία</w:t>
            </w:r>
          </w:p>
        </w:tc>
      </w:tr>
      <w:tr w:rsidR="00A62077" w:rsidRPr="00A62077" w14:paraId="36BF4D16" w14:textId="77777777" w:rsidTr="007F2CA3">
        <w:trPr>
          <w:jc w:val="center"/>
        </w:trPr>
        <w:tc>
          <w:tcPr>
            <w:tcW w:w="4876" w:type="dxa"/>
            <w:hideMark/>
          </w:tcPr>
          <w:p w14:paraId="06865134" w14:textId="77777777" w:rsidR="00A62077" w:rsidRPr="00FE2D4D" w:rsidRDefault="00A62077" w:rsidP="007F2CA3">
            <w:pPr>
              <w:pStyle w:val="Normal6a"/>
            </w:pPr>
            <w:r w:rsidRPr="00A62077">
              <w:lastRenderedPageBreak/>
              <w:t>(40θ)</w:t>
            </w:r>
            <w:r w:rsidRPr="00A62077">
              <w:tab/>
              <w:t xml:space="preserve">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θα μπορούσε επίσης να τεθεί υπό κράτηση εάν υπάρχει κίνδυνος διαφυγής, εάν αποφεύγει ή παρεμποδίζει την επιστροφή του ή εάν συνιστά κίνδυνο για τη δημόσια τάξη, τη δημόσια ασφάλεια ή την εθνική ασφάλεια. Η κράτηση θα πρέπει να είναι όσο το δυνατόν συντομότερη και δεν θα πρέπει να υπερβαίνει τη μέγιστη διάρκεια </w:t>
            </w:r>
            <w:r w:rsidRPr="00A62077">
              <w:rPr>
                <w:b/>
                <w:bCs/>
                <w:i/>
                <w:iCs/>
              </w:rPr>
              <w:t>της διαδικασίας στα σύνορα για τη διεκπεραίωση της επιστροφής.</w:t>
            </w:r>
            <w:r w:rsidRPr="00A62077">
              <w:t xml:space="preserve"> Όταν ο παρανόμως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w:t>
            </w:r>
            <w:r w:rsidRPr="00A62077">
              <w:rPr>
                <w:b/>
                <w:i/>
              </w:rPr>
              <w:t>Η μέγιστη περίοδος κράτησης που ορίζεται στο άρθρο 15 της εν λόγω οδηγίας θα πρέπει να περιλαμβάνει την περίοδο κράτησης που εφαρμόζεται κατά τη διαδικασία στα σύνορα για τη διεκπεραίωση της επιστροφής.</w:t>
            </w:r>
          </w:p>
        </w:tc>
        <w:tc>
          <w:tcPr>
            <w:tcW w:w="4876" w:type="dxa"/>
            <w:hideMark/>
          </w:tcPr>
          <w:p w14:paraId="69E5FA46" w14:textId="77777777" w:rsidR="00A62077" w:rsidRPr="00A62077" w:rsidRDefault="00A62077" w:rsidP="007F2CA3">
            <w:pPr>
              <w:pStyle w:val="Normal6a"/>
            </w:pPr>
            <w:r w:rsidRPr="00A62077">
              <w:t>(40θ)</w:t>
            </w:r>
            <w:r w:rsidRPr="00A62077">
              <w:tab/>
              <w:t xml:space="preserve">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θα μπορούσε επίσης να τεθεί υπό κράτηση εάν υπάρχει κίνδυνος διαφυγής, εάν αποφεύγει ή παρεμποδίζει την επιστροφή του ή εάν συνιστά κίνδυνο για τη δημόσια τάξη, τη δημόσια ασφάλεια ή την εθνική ασφάλεια. Η κράτηση θα πρέπει να είναι όσο το δυνατόν συντομότερη και δεν θα πρέπει να υπερβαίνει τη μέγιστη διάρκεια </w:t>
            </w:r>
            <w:r w:rsidRPr="00A62077">
              <w:rPr>
                <w:b/>
                <w:bCs/>
                <w:i/>
                <w:iCs/>
              </w:rPr>
              <w:t>του χρόνου που ορίζεται στο άρθρο 15 της οδηγίας 2008/115 [οδηγία για την επιστροφή].</w:t>
            </w:r>
            <w:r w:rsidRPr="00A62077">
              <w:t xml:space="preserve"> Όταν ο παρανόμως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w:t>
            </w:r>
          </w:p>
        </w:tc>
      </w:tr>
    </w:tbl>
    <w:p w14:paraId="63FD0FEB"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E589CC8" w14:textId="77777777" w:rsidR="00A62077" w:rsidRPr="00A62077" w:rsidRDefault="00A62077" w:rsidP="00A62077">
      <w:r>
        <w:rPr>
          <w:rStyle w:val="HideTWBExt"/>
        </w:rPr>
        <w:t>&lt;/Amend&gt;</w:t>
      </w:r>
    </w:p>
    <w:p w14:paraId="4273CD6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158</w:t>
      </w:r>
      <w:r>
        <w:rPr>
          <w:rStyle w:val="HideTWBExt"/>
          <w:b w:val="0"/>
        </w:rPr>
        <w:t>&lt;/NumAm&gt;</w:t>
      </w:r>
    </w:p>
    <w:p w14:paraId="6F9AC9F1"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20421C3D" w14:textId="77777777" w:rsidR="00A62077" w:rsidRPr="00A62077" w:rsidRDefault="00A62077" w:rsidP="00A62077">
      <w:pPr>
        <w:pStyle w:val="NormalBold"/>
      </w:pPr>
      <w:r>
        <w:rPr>
          <w:rStyle w:val="HideTWBExt"/>
          <w:b w:val="0"/>
        </w:rPr>
        <w:t>&lt;/RepeatBlock-By&gt;</w:t>
      </w:r>
    </w:p>
    <w:p w14:paraId="2342030A"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67B56EC" w14:textId="77777777" w:rsidR="00A62077" w:rsidRPr="00A62077" w:rsidRDefault="00A62077" w:rsidP="00A62077">
      <w:pPr>
        <w:pStyle w:val="NormalBold"/>
      </w:pPr>
      <w:r>
        <w:rPr>
          <w:rStyle w:val="HideTWBExt"/>
          <w:b w:val="0"/>
        </w:rPr>
        <w:t>&lt;Article&gt;</w:t>
      </w:r>
      <w:r w:rsidRPr="00A62077">
        <w:t>Αιτιολογική σκέψη 40θ</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245242A" w14:textId="77777777" w:rsidTr="007F2CA3">
        <w:trPr>
          <w:trHeight w:val="240"/>
          <w:jc w:val="center"/>
        </w:trPr>
        <w:tc>
          <w:tcPr>
            <w:tcW w:w="9752" w:type="dxa"/>
            <w:gridSpan w:val="2"/>
          </w:tcPr>
          <w:p w14:paraId="34C26FBB" w14:textId="77777777" w:rsidR="00A62077" w:rsidRPr="00FE2D4D" w:rsidRDefault="00A62077" w:rsidP="007F2CA3"/>
        </w:tc>
      </w:tr>
      <w:tr w:rsidR="00A62077" w:rsidRPr="00FE2D4D" w14:paraId="2F42D1EE" w14:textId="77777777" w:rsidTr="007F2CA3">
        <w:trPr>
          <w:trHeight w:val="240"/>
          <w:jc w:val="center"/>
        </w:trPr>
        <w:tc>
          <w:tcPr>
            <w:tcW w:w="4876" w:type="dxa"/>
            <w:hideMark/>
          </w:tcPr>
          <w:p w14:paraId="518920D2"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4BCEFA9" w14:textId="77777777" w:rsidR="00A62077" w:rsidRPr="00FE2D4D" w:rsidRDefault="00A62077" w:rsidP="007F2CA3">
            <w:pPr>
              <w:pStyle w:val="AmColumnHeading"/>
            </w:pPr>
            <w:r w:rsidRPr="00A62077">
              <w:t>Τροπολογία</w:t>
            </w:r>
          </w:p>
        </w:tc>
      </w:tr>
      <w:tr w:rsidR="00A62077" w:rsidRPr="00A62077" w14:paraId="25E57F77" w14:textId="77777777" w:rsidTr="007F2CA3">
        <w:trPr>
          <w:jc w:val="center"/>
        </w:trPr>
        <w:tc>
          <w:tcPr>
            <w:tcW w:w="4876" w:type="dxa"/>
            <w:hideMark/>
          </w:tcPr>
          <w:p w14:paraId="317C5F65" w14:textId="77777777" w:rsidR="00A62077" w:rsidRPr="00FE2D4D" w:rsidRDefault="00A62077" w:rsidP="007F2CA3">
            <w:pPr>
              <w:pStyle w:val="Normal6a"/>
            </w:pPr>
            <w:r w:rsidRPr="00A62077">
              <w:t>(40θ)</w:t>
            </w:r>
            <w:r w:rsidRPr="00A62077">
              <w:tab/>
              <w:t xml:space="preserve">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θα μπορούσε επίσης να τεθεί υπό κράτηση εάν υπάρχει κίνδυνος διαφυγής, εάν αποφεύγει ή παρεμποδίζει την επιστροφή του ή εάν συνιστά κίνδυνο για τη δημόσια τάξη, τη δημόσια ασφάλεια ή την εθνική ασφάλεια. Η κράτηση θα πρέπει να είναι όσο το δυνατόν συντομότερη και δεν θα πρέπει να υπερβαίνει τη μέγιστη διάρκεια της διαδικασίας στα σύνορα για τη διεκπεραίωση της επιστροφής. Όταν ο παρανόμως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w:t>
            </w:r>
            <w:r w:rsidRPr="00A62077">
              <w:lastRenderedPageBreak/>
              <w:t xml:space="preserve">εφαρμόζεται, θα πρέπει να εφαρμόζονται οι διατάξεις της [αναδιατυπωμένης οδηγίας περί επιστροφής]. </w:t>
            </w:r>
            <w:r w:rsidRPr="00A62077">
              <w:rPr>
                <w:b/>
                <w:bCs/>
                <w:i/>
                <w:iCs/>
              </w:rPr>
              <w:t>Η μέγιστη περίοδος κράτησης που ορίζεται στο</w:t>
            </w:r>
            <w:r w:rsidRPr="00A62077">
              <w:t xml:space="preserve"> άρθρο</w:t>
            </w:r>
            <w:r w:rsidRPr="00A62077">
              <w:rPr>
                <w:b/>
                <w:bCs/>
                <w:i/>
                <w:iCs/>
              </w:rPr>
              <w:t> 15 της εν λόγω οδηγίας θα πρέπει να περιλαμβάνει την περίοδο κράτησης που εφαρμόζεται κατά τη διαδικασία στα σύνορα για τη διεκπεραίωση της επιστροφής.</w:t>
            </w:r>
          </w:p>
        </w:tc>
        <w:tc>
          <w:tcPr>
            <w:tcW w:w="4876" w:type="dxa"/>
            <w:hideMark/>
          </w:tcPr>
          <w:p w14:paraId="0B64678F" w14:textId="77777777" w:rsidR="00A62077" w:rsidRPr="00A62077" w:rsidRDefault="00A62077" w:rsidP="007F2CA3">
            <w:pPr>
              <w:pStyle w:val="Normal6a"/>
            </w:pPr>
            <w:r w:rsidRPr="00A62077">
              <w:lastRenderedPageBreak/>
              <w:t>(40θ)</w:t>
            </w:r>
            <w:r w:rsidRPr="00A62077">
              <w:tab/>
              <w:t>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θα μπορούσε επίσης να τεθεί υπό κράτηση</w:t>
            </w:r>
            <w:r w:rsidRPr="00A62077">
              <w:rPr>
                <w:b/>
                <w:bCs/>
                <w:i/>
                <w:iCs/>
              </w:rPr>
              <w:t xml:space="preserve"> με σκοπό την παρεμπόδιση της εισόδου στο έδαφος του εν λόγω κράτους μέλους,</w:t>
            </w:r>
            <w:r w:rsidRPr="00A62077">
              <w:t xml:space="preserve"> εάν υπάρχει κίνδυνος διαφυγής, εάν αποφεύγει ή παρεμποδίζει την επιστροφή του ή εάν συνιστά κίνδυνο για τη δημόσια τάξη, τη δημόσια ασφάλεια ή την εθνική ασφάλεια. Η κράτηση θα πρέπει να είναι όσο το δυνατόν συντομότερη και δεν θα πρέπει να υπερβαίνει τη μέγιστη διάρκεια της διαδικασίας στα σύνορα για τη διεκπεραίωση της επιστροφής. Όταν ο παρανόμως διαμένων υπήκοος τρίτης χώρας δεν επιστρέψει ή δεν απομακρυνθεί εντός της εν λόγω περιόδου και η </w:t>
            </w:r>
            <w:r w:rsidRPr="00A62077">
              <w:lastRenderedPageBreak/>
              <w:t xml:space="preserve">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w:t>
            </w:r>
            <w:r w:rsidRPr="00A62077">
              <w:rPr>
                <w:b/>
                <w:bCs/>
                <w:i/>
                <w:iCs/>
              </w:rPr>
              <w:t>Όταν η απόφαση επιστροφής δεν μπορεί να εκτελεστεί εντός 4 μηνών, ο υπήκοος τρίτης χώρας μπορεί να τεθεί υπό κράτηση περαιτέρω σύμφωνα με το</w:t>
            </w:r>
            <w:r w:rsidRPr="00A62077">
              <w:t xml:space="preserve"> άρθρο </w:t>
            </w:r>
            <w:r w:rsidRPr="00A62077">
              <w:rPr>
                <w:b/>
                <w:i/>
              </w:rPr>
              <w:t>18 [αναδιατυπωμένη οδηγία για την επιστροφή]</w:t>
            </w:r>
            <w:r w:rsidRPr="00A62077">
              <w:t>.</w:t>
            </w:r>
          </w:p>
        </w:tc>
      </w:tr>
    </w:tbl>
    <w:p w14:paraId="7057B9A4"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079B85E" w14:textId="77777777" w:rsidR="00A62077" w:rsidRPr="00A62077" w:rsidRDefault="00A62077" w:rsidP="00A62077">
      <w:r>
        <w:rPr>
          <w:rStyle w:val="HideTWBExt"/>
        </w:rPr>
        <w:t>&lt;/Amend&gt;</w:t>
      </w:r>
    </w:p>
    <w:p w14:paraId="5C6DE70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159</w:t>
      </w:r>
      <w:r>
        <w:rPr>
          <w:rStyle w:val="HideTWBExt"/>
          <w:b w:val="0"/>
        </w:rPr>
        <w:t>&lt;/NumAm&gt;</w:t>
      </w:r>
    </w:p>
    <w:p w14:paraId="7F44E815"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11886717" w14:textId="77777777" w:rsidR="00A62077" w:rsidRPr="00A62077" w:rsidRDefault="00A62077" w:rsidP="00A62077">
      <w:pPr>
        <w:pStyle w:val="NormalBold"/>
      </w:pPr>
      <w:r>
        <w:rPr>
          <w:rStyle w:val="HideTWBExt"/>
          <w:b w:val="0"/>
        </w:rPr>
        <w:t>&lt;/RepeatBlock-By&gt;</w:t>
      </w:r>
    </w:p>
    <w:p w14:paraId="38E7A1C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935AFD3" w14:textId="77777777" w:rsidR="00A62077" w:rsidRPr="00A62077" w:rsidRDefault="00A62077" w:rsidP="00A62077">
      <w:pPr>
        <w:pStyle w:val="NormalBold"/>
      </w:pPr>
      <w:r>
        <w:rPr>
          <w:rStyle w:val="HideTWBExt"/>
          <w:b w:val="0"/>
        </w:rPr>
        <w:t>&lt;Article&gt;</w:t>
      </w:r>
      <w:r w:rsidRPr="00A62077">
        <w:t>Αιτιολογική σκέψη 40θ</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0C74596" w14:textId="77777777" w:rsidTr="007F2CA3">
        <w:trPr>
          <w:trHeight w:val="240"/>
          <w:jc w:val="center"/>
        </w:trPr>
        <w:tc>
          <w:tcPr>
            <w:tcW w:w="9752" w:type="dxa"/>
            <w:gridSpan w:val="2"/>
          </w:tcPr>
          <w:p w14:paraId="0BA70068" w14:textId="77777777" w:rsidR="00A62077" w:rsidRPr="00FE2D4D" w:rsidRDefault="00A62077" w:rsidP="007F2CA3"/>
        </w:tc>
      </w:tr>
      <w:tr w:rsidR="00A62077" w:rsidRPr="00FE2D4D" w14:paraId="0317DFF5" w14:textId="77777777" w:rsidTr="007F2CA3">
        <w:trPr>
          <w:trHeight w:val="240"/>
          <w:jc w:val="center"/>
        </w:trPr>
        <w:tc>
          <w:tcPr>
            <w:tcW w:w="4876" w:type="dxa"/>
            <w:hideMark/>
          </w:tcPr>
          <w:p w14:paraId="17C560F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A26870E" w14:textId="77777777" w:rsidR="00A62077" w:rsidRPr="00FE2D4D" w:rsidRDefault="00A62077" w:rsidP="007F2CA3">
            <w:pPr>
              <w:pStyle w:val="AmColumnHeading"/>
            </w:pPr>
            <w:r w:rsidRPr="00A62077">
              <w:t>Τροπολογία</w:t>
            </w:r>
          </w:p>
        </w:tc>
      </w:tr>
      <w:tr w:rsidR="00A62077" w:rsidRPr="00A62077" w14:paraId="63201F20" w14:textId="77777777" w:rsidTr="007F2CA3">
        <w:trPr>
          <w:jc w:val="center"/>
        </w:trPr>
        <w:tc>
          <w:tcPr>
            <w:tcW w:w="4876" w:type="dxa"/>
            <w:hideMark/>
          </w:tcPr>
          <w:p w14:paraId="45F77280" w14:textId="77777777" w:rsidR="00A62077" w:rsidRPr="00FE2D4D" w:rsidRDefault="00A62077" w:rsidP="007F2CA3">
            <w:pPr>
              <w:pStyle w:val="Normal6a"/>
            </w:pPr>
            <w:r w:rsidRPr="00A62077">
              <w:t>(40θ)</w:t>
            </w:r>
            <w:r w:rsidRPr="00A62077">
              <w:tab/>
              <w:t>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w:t>
            </w:r>
            <w:r w:rsidRPr="00A62077">
              <w:rPr>
                <w:b/>
                <w:bCs/>
                <w:i/>
                <w:iCs/>
              </w:rPr>
              <w:t xml:space="preserve"> με σκοπό την παρεμπόδιση της εισόδου στο έδαφός τους και τη διεκπεραίωση της διαδικασίας επιστροφής,</w:t>
            </w:r>
            <w:r w:rsidRPr="00A62077">
              <w:t xml:space="preserve">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w:t>
            </w:r>
            <w:r w:rsidRPr="00A62077">
              <w:rPr>
                <w:b/>
                <w:bCs/>
                <w:i/>
                <w:iCs/>
              </w:rPr>
              <w:t>θα μπορούσε επίσης</w:t>
            </w:r>
            <w:r w:rsidRPr="00A62077">
              <w:t xml:space="preserve"> να τεθεί υπό κράτηση εάν υπάρχει κίνδυνος διαφυγής</w:t>
            </w:r>
            <w:r w:rsidRPr="00A62077">
              <w:rPr>
                <w:b/>
                <w:bCs/>
                <w:i/>
                <w:iCs/>
              </w:rPr>
              <w:t>,</w:t>
            </w:r>
            <w:r w:rsidRPr="00A62077">
              <w:t xml:space="preserve"> εάν αποφεύγει ή </w:t>
            </w:r>
            <w:r w:rsidRPr="00A62077">
              <w:lastRenderedPageBreak/>
              <w:t xml:space="preserve">παρεμποδίζει την επιστροφή του </w:t>
            </w:r>
            <w:r w:rsidRPr="00A62077">
              <w:rPr>
                <w:b/>
                <w:bCs/>
                <w:i/>
                <w:iCs/>
              </w:rPr>
              <w:t>ή εάν συνιστά κίνδυνο για τη δημόσια τάξη, τη δημόσια ασφάλεια ή την εθνική ασφάλεια.</w:t>
            </w:r>
            <w:r w:rsidRPr="00A62077">
              <w:t xml:space="preserve"> Η κράτηση θα πρέπει να είναι όσο το δυνατόν συντομότερη και δεν θα πρέπει να υπερβαίνει </w:t>
            </w:r>
            <w:r w:rsidRPr="00A62077">
              <w:rPr>
                <w:b/>
                <w:bCs/>
                <w:i/>
                <w:iCs/>
              </w:rPr>
              <w:t>τη μέγιστη διάρκεια της διαδικασίας στα σύνορα για τη διεκπεραίωση της επιστροφής</w:t>
            </w:r>
            <w:r w:rsidRPr="00A62077">
              <w:t>.</w:t>
            </w:r>
            <w:r w:rsidRPr="00A62077">
              <w:rPr>
                <w:b/>
                <w:i/>
              </w:rPr>
              <w:t xml:space="preserve"> Όταν ο παρανόμως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w:t>
            </w:r>
            <w:r w:rsidRPr="00A62077">
              <w:rPr>
                <w:b/>
                <w:bCs/>
                <w:i/>
                <w:iCs/>
              </w:rPr>
              <w:t>Η μέγιστη περίοδος κράτησης που ορίζεται στο άρθρο 15 της εν λόγω οδηγίας θα πρέπει να περιλαμβάνει την περίοδο κράτησης που εφαρμόζεται κατά τη διαδικασία στα σύνορα για τη διεκπεραίωση της επιστροφής.</w:t>
            </w:r>
          </w:p>
        </w:tc>
        <w:tc>
          <w:tcPr>
            <w:tcW w:w="4876" w:type="dxa"/>
            <w:hideMark/>
          </w:tcPr>
          <w:p w14:paraId="40F070B1" w14:textId="77777777" w:rsidR="00A62077" w:rsidRPr="00A62077" w:rsidRDefault="00A62077" w:rsidP="007F2CA3">
            <w:pPr>
              <w:pStyle w:val="Normal6a"/>
            </w:pPr>
            <w:r w:rsidRPr="00A62077">
              <w:lastRenderedPageBreak/>
              <w:t>(40θ)</w:t>
            </w:r>
            <w:r w:rsidRPr="00A62077">
              <w:tab/>
              <w:t>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w:t>
            </w:r>
            <w:r w:rsidRPr="00A62077">
              <w:rPr>
                <w:b/>
                <w:bCs/>
                <w:i/>
                <w:iCs/>
              </w:rPr>
              <w:t xml:space="preserve"> μόνο με βάση την εξατομικευμένη εκτίμηση των περιστάσεων και</w:t>
            </w:r>
            <w:r w:rsidRPr="00A62077">
              <w:t xml:space="preserve"> με παράλληλη τήρηση των εγγυήσεων και των προϋποθέσεων σε σχέση με την κράτηση που προβλέπονται στην οδηγία XXX/XXX/ΕΕ [οδηγία για την επιστροφή]. Αιτών, υπήκοος τρίτης χώρας ή άπατρις ο οποίος δεν τέθηκε υπό κράτηση κατά τη διάρκεια της διαδικασίας στα σύνορα για την εξέταση αίτησης διεθνούς προστασίας και ο οποίος δεν έχει πλέον δικαίωμα παραμονής και δεν επιτρέπεται να παραμείνει, </w:t>
            </w:r>
            <w:r w:rsidRPr="00A62077">
              <w:rPr>
                <w:b/>
                <w:bCs/>
                <w:i/>
                <w:iCs/>
              </w:rPr>
              <w:t>μπορεί</w:t>
            </w:r>
            <w:r w:rsidRPr="00A62077">
              <w:t xml:space="preserve"> να τεθεί υπό κράτηση </w:t>
            </w:r>
            <w:r w:rsidRPr="00A62077">
              <w:rPr>
                <w:b/>
                <w:bCs/>
                <w:i/>
                <w:iCs/>
              </w:rPr>
              <w:t>μόνο</w:t>
            </w:r>
            <w:r w:rsidRPr="00A62077">
              <w:t xml:space="preserve"> </w:t>
            </w:r>
            <w:r w:rsidRPr="00A62077">
              <w:rPr>
                <w:b/>
                <w:bCs/>
                <w:i/>
                <w:iCs/>
              </w:rPr>
              <w:t xml:space="preserve">εάν δεν μπορούν να εφαρμοστούν αποτελεσματικά άλλα μέτρα που είναι επαρκή αλλά λιγότερο </w:t>
            </w:r>
            <w:r w:rsidRPr="00A62077">
              <w:rPr>
                <w:b/>
                <w:bCs/>
                <w:i/>
                <w:iCs/>
              </w:rPr>
              <w:lastRenderedPageBreak/>
              <w:t>αυστηρά σε μια συγκεκριμένη περίπτωση.</w:t>
            </w:r>
            <w:r w:rsidRPr="00A62077">
              <w:rPr>
                <w:b/>
                <w:i/>
              </w:rPr>
              <w:t xml:space="preserve"> </w:t>
            </w:r>
            <w:r w:rsidRPr="00A62077">
              <w:rPr>
                <w:b/>
                <w:bCs/>
                <w:i/>
                <w:iCs/>
              </w:rPr>
              <w:t>Τα κράτη μέλη μπορούν να θέτουν υπό κράτηση υπήκοο τρίτης χώρας υποκείμενο σε διαδικασίες επιστροφής μόνο για την προετοιμασία της επιστροφής και/ή τη διεκπεραίωση της διαδικασίας απομάκρυνσης, ιδιαίτερα</w:t>
            </w:r>
            <w:r w:rsidRPr="00A62077">
              <w:t xml:space="preserve"> εάν υπάρχει κίνδυνος διαφυγής </w:t>
            </w:r>
            <w:r w:rsidRPr="00A62077">
              <w:rPr>
                <w:b/>
                <w:bCs/>
                <w:i/>
                <w:iCs/>
              </w:rPr>
              <w:t>ή</w:t>
            </w:r>
            <w:r w:rsidRPr="00A62077">
              <w:t xml:space="preserve"> εάν αποφεύγει ή παρεμποδίζει την επιστροφή του. </w:t>
            </w:r>
            <w:r w:rsidRPr="00A62077">
              <w:rPr>
                <w:b/>
                <w:bCs/>
                <w:i/>
                <w:iCs/>
              </w:rPr>
              <w:t>Ανήλικοι και ευπαθή άτομα δεν θα πρέπει ποτέ να τίθενται υπό κράτηση.</w:t>
            </w:r>
            <w:r w:rsidRPr="00A62077">
              <w:t xml:space="preserve"> Η κράτηση θα πρέπει να είναι όσο το δυνατόν συντομότερη και δεν θα πρέπει να υπερβαίνει </w:t>
            </w:r>
            <w:r w:rsidRPr="00A62077">
              <w:rPr>
                <w:b/>
                <w:bCs/>
                <w:i/>
                <w:iCs/>
              </w:rPr>
              <w:t>τις 15 ημέρες</w:t>
            </w:r>
            <w:r w:rsidRPr="00A62077">
              <w:t>.</w:t>
            </w:r>
          </w:p>
        </w:tc>
      </w:tr>
    </w:tbl>
    <w:p w14:paraId="6256ECE2"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BCA8746"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63B454DB" w14:textId="77777777" w:rsidR="00A62077" w:rsidRPr="00A62077" w:rsidRDefault="00A62077" w:rsidP="00A62077">
      <w:pPr>
        <w:pStyle w:val="AmJustText"/>
      </w:pPr>
      <w:r w:rsidRPr="00A62077">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182839E4" w14:textId="77777777" w:rsidR="00A62077" w:rsidRPr="00A62077" w:rsidRDefault="00A62077" w:rsidP="00A62077">
      <w:r>
        <w:rPr>
          <w:rStyle w:val="HideTWBExt"/>
        </w:rPr>
        <w:t>&lt;/Amend&gt;</w:t>
      </w:r>
    </w:p>
    <w:p w14:paraId="233DD08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160</w:t>
      </w:r>
      <w:r>
        <w:rPr>
          <w:rStyle w:val="HideTWBExt"/>
          <w:b w:val="0"/>
        </w:rPr>
        <w:t>&lt;/NumAm&gt;</w:t>
      </w:r>
    </w:p>
    <w:p w14:paraId="1575012B"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44BA7E5A" w14:textId="77777777" w:rsidR="00A62077" w:rsidRPr="00A62077" w:rsidRDefault="00A62077" w:rsidP="00A62077">
      <w:pPr>
        <w:pStyle w:val="NormalBold"/>
      </w:pPr>
      <w:r>
        <w:rPr>
          <w:rStyle w:val="HideTWBExt"/>
          <w:b w:val="0"/>
        </w:rPr>
        <w:t>&lt;/RepeatBlock-By&gt;</w:t>
      </w:r>
    </w:p>
    <w:p w14:paraId="418E113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23778F9" w14:textId="77777777" w:rsidR="00A62077" w:rsidRPr="00A62077" w:rsidRDefault="00A62077" w:rsidP="00A62077">
      <w:pPr>
        <w:pStyle w:val="NormalBold"/>
      </w:pPr>
      <w:r>
        <w:rPr>
          <w:rStyle w:val="HideTWBExt"/>
          <w:b w:val="0"/>
        </w:rPr>
        <w:t>&lt;Article&gt;</w:t>
      </w:r>
      <w:r w:rsidRPr="00A62077">
        <w:t>Αιτιολογική σκέψη 40ι</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32683AA" w14:textId="77777777" w:rsidTr="007F2CA3">
        <w:trPr>
          <w:trHeight w:val="240"/>
          <w:jc w:val="center"/>
        </w:trPr>
        <w:tc>
          <w:tcPr>
            <w:tcW w:w="9752" w:type="dxa"/>
            <w:gridSpan w:val="2"/>
          </w:tcPr>
          <w:p w14:paraId="2528A3F4" w14:textId="77777777" w:rsidR="00A62077" w:rsidRPr="00FE2D4D" w:rsidRDefault="00A62077" w:rsidP="007F2CA3"/>
        </w:tc>
      </w:tr>
      <w:tr w:rsidR="00A62077" w:rsidRPr="00FE2D4D" w14:paraId="2E43C6BD" w14:textId="77777777" w:rsidTr="007F2CA3">
        <w:trPr>
          <w:trHeight w:val="240"/>
          <w:jc w:val="center"/>
        </w:trPr>
        <w:tc>
          <w:tcPr>
            <w:tcW w:w="4876" w:type="dxa"/>
            <w:hideMark/>
          </w:tcPr>
          <w:p w14:paraId="1795C7D5" w14:textId="77777777" w:rsidR="00A62077" w:rsidRPr="00FE2D4D" w:rsidRDefault="00A62077" w:rsidP="007F2CA3">
            <w:pPr>
              <w:pStyle w:val="AmColumnHeading"/>
            </w:pPr>
            <w:r w:rsidRPr="00A62077">
              <w:lastRenderedPageBreak/>
              <w:t>Κείμενο που προτείνει η Επιτροπή</w:t>
            </w:r>
          </w:p>
        </w:tc>
        <w:tc>
          <w:tcPr>
            <w:tcW w:w="4876" w:type="dxa"/>
            <w:hideMark/>
          </w:tcPr>
          <w:p w14:paraId="681FFD42" w14:textId="77777777" w:rsidR="00A62077" w:rsidRPr="00FE2D4D" w:rsidRDefault="00A62077" w:rsidP="007F2CA3">
            <w:pPr>
              <w:pStyle w:val="AmColumnHeading"/>
            </w:pPr>
            <w:r w:rsidRPr="00A62077">
              <w:t>Τροπολογία</w:t>
            </w:r>
          </w:p>
        </w:tc>
      </w:tr>
      <w:tr w:rsidR="00A62077" w:rsidRPr="00A62077" w14:paraId="5F133C22" w14:textId="77777777" w:rsidTr="007F2CA3">
        <w:trPr>
          <w:jc w:val="center"/>
        </w:trPr>
        <w:tc>
          <w:tcPr>
            <w:tcW w:w="4876" w:type="dxa"/>
            <w:hideMark/>
          </w:tcPr>
          <w:p w14:paraId="792BFA80" w14:textId="77777777" w:rsidR="00A62077" w:rsidRPr="00FE2D4D" w:rsidRDefault="00A62077" w:rsidP="007F2CA3">
            <w:pPr>
              <w:pStyle w:val="Normal6a"/>
            </w:pPr>
            <w:r w:rsidRPr="00A62077">
              <w:rPr>
                <w:b/>
                <w:i/>
              </w:rPr>
              <w:t>(40ι)</w:t>
            </w:r>
            <w:r w:rsidRPr="00A62077">
              <w:tab/>
            </w:r>
            <w:r w:rsidRPr="00A62077">
              <w:rPr>
                <w:b/>
                <w:i/>
              </w:rPr>
              <w:t>Το κράτος μέλος στο οποίο μετεγκαθίσταται αιτών σύμφωνα με τον κανονισμό (ΕΕ) αριθ. XXX/XXX [κανονισμός για τη διαχείριση του ασύλου και της μετανάστευσης] θα πρέπει να έχει τη δυνατότητα να εξετάσει την αίτηση στο πλαίσιο διαδικασίας στα σύνορα, υπό την προϋπόθεση ότι ο αιτών δεν έχει ακόμη λάβει άδεια εισόδου στο έδαφος των κρατών μελών και πληρούνται οι προϋποθέσεις για την εφαρμογή της εν λόγω διαδικασίας από το κράτος μέλος από το οποίο μετεγκαταστάθηκε ο αιτών.»</w:t>
            </w:r>
          </w:p>
        </w:tc>
        <w:tc>
          <w:tcPr>
            <w:tcW w:w="4876" w:type="dxa"/>
            <w:hideMark/>
          </w:tcPr>
          <w:p w14:paraId="27360965" w14:textId="77777777" w:rsidR="00A62077" w:rsidRPr="00A62077" w:rsidRDefault="00A62077" w:rsidP="007F2CA3">
            <w:pPr>
              <w:pStyle w:val="Normal6a"/>
            </w:pPr>
            <w:r w:rsidRPr="00A62077">
              <w:rPr>
                <w:b/>
                <w:i/>
              </w:rPr>
              <w:t>διαγράφεται</w:t>
            </w:r>
          </w:p>
        </w:tc>
      </w:tr>
    </w:tbl>
    <w:p w14:paraId="7FF6D963"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BFEA087" w14:textId="77777777" w:rsidR="00A62077" w:rsidRPr="00A62077" w:rsidRDefault="00A62077" w:rsidP="00A62077">
      <w:r>
        <w:rPr>
          <w:rStyle w:val="HideTWBExt"/>
        </w:rPr>
        <w:t>&lt;/Amend&gt;</w:t>
      </w:r>
    </w:p>
    <w:p w14:paraId="2BD3746A"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161</w:t>
      </w:r>
      <w:r>
        <w:rPr>
          <w:rStyle w:val="HideTWBExt"/>
          <w:b w:val="0"/>
        </w:rPr>
        <w:t>&lt;/NumAm&gt;</w:t>
      </w:r>
    </w:p>
    <w:p w14:paraId="6A25D04F"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47B563AE" w14:textId="77777777" w:rsidR="00A62077" w:rsidRPr="00A62077" w:rsidRDefault="00A62077" w:rsidP="00A62077">
      <w:pPr>
        <w:pStyle w:val="NormalBold"/>
      </w:pPr>
      <w:r>
        <w:rPr>
          <w:rStyle w:val="HideTWBExt"/>
          <w:b w:val="0"/>
        </w:rPr>
        <w:t>&lt;/RepeatBlock-By&gt;</w:t>
      </w:r>
    </w:p>
    <w:p w14:paraId="14BDE32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3C019F2" w14:textId="77777777" w:rsidR="00A62077" w:rsidRPr="00A62077" w:rsidRDefault="00A62077" w:rsidP="00A62077">
      <w:pPr>
        <w:pStyle w:val="NormalBold"/>
      </w:pPr>
      <w:r>
        <w:rPr>
          <w:rStyle w:val="HideTWBExt"/>
          <w:b w:val="0"/>
        </w:rPr>
        <w:t>&lt;Article&gt;</w:t>
      </w:r>
      <w:r w:rsidRPr="00A62077">
        <w:t>Αιτιολογική σκέψη 40ι</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330156D" w14:textId="77777777" w:rsidTr="007F2CA3">
        <w:trPr>
          <w:trHeight w:val="240"/>
          <w:jc w:val="center"/>
        </w:trPr>
        <w:tc>
          <w:tcPr>
            <w:tcW w:w="9752" w:type="dxa"/>
            <w:gridSpan w:val="2"/>
          </w:tcPr>
          <w:p w14:paraId="0BB03D65" w14:textId="77777777" w:rsidR="00A62077" w:rsidRPr="00FE2D4D" w:rsidRDefault="00A62077" w:rsidP="007F2CA3"/>
        </w:tc>
      </w:tr>
      <w:tr w:rsidR="00A62077" w:rsidRPr="00FE2D4D" w14:paraId="0D70F2AB" w14:textId="77777777" w:rsidTr="007F2CA3">
        <w:trPr>
          <w:trHeight w:val="240"/>
          <w:jc w:val="center"/>
        </w:trPr>
        <w:tc>
          <w:tcPr>
            <w:tcW w:w="4876" w:type="dxa"/>
            <w:hideMark/>
          </w:tcPr>
          <w:p w14:paraId="66B29FE2"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DAC7E2A" w14:textId="77777777" w:rsidR="00A62077" w:rsidRPr="00FE2D4D" w:rsidRDefault="00A62077" w:rsidP="007F2CA3">
            <w:pPr>
              <w:pStyle w:val="AmColumnHeading"/>
            </w:pPr>
            <w:r w:rsidRPr="00A62077">
              <w:t>Τροπολογία</w:t>
            </w:r>
          </w:p>
        </w:tc>
      </w:tr>
      <w:tr w:rsidR="00A62077" w:rsidRPr="00A62077" w14:paraId="0FC3FF92" w14:textId="77777777" w:rsidTr="007F2CA3">
        <w:trPr>
          <w:jc w:val="center"/>
        </w:trPr>
        <w:tc>
          <w:tcPr>
            <w:tcW w:w="4876" w:type="dxa"/>
            <w:hideMark/>
          </w:tcPr>
          <w:p w14:paraId="411A42B1" w14:textId="77777777" w:rsidR="00A62077" w:rsidRPr="00FE2D4D" w:rsidRDefault="00A62077" w:rsidP="007F2CA3">
            <w:pPr>
              <w:pStyle w:val="Normal6a"/>
            </w:pPr>
            <w:r w:rsidRPr="00A62077">
              <w:rPr>
                <w:b/>
                <w:i/>
              </w:rPr>
              <w:t>(40ι)</w:t>
            </w:r>
            <w:r w:rsidRPr="00A62077">
              <w:tab/>
            </w:r>
            <w:r w:rsidRPr="00A62077">
              <w:rPr>
                <w:b/>
                <w:i/>
              </w:rPr>
              <w:t>Το κράτος μέλος στο οποίο μετεγκαθίσταται αιτών σύμφωνα με τον κανονισμό (ΕΕ) αριθ. XXX/XXX [κανονισμός για τη διαχείριση του ασύλου και της μετανάστευσης] θα πρέπει να έχει τη δυνατότητα να εξετάσει την αίτηση στο πλαίσιο διαδικασίας στα σύνορα, υπό την προϋπόθεση ότι ο αιτών δεν έχει ακόμη λάβει άδεια εισόδου στο έδαφος των κρατών μελών και πληρούνται οι προϋποθέσεις για την εφαρμογή της εν λόγω διαδικασίας από το κράτος μέλος από το οποίο μετεγκαταστάθηκε ο αιτών.»</w:t>
            </w:r>
          </w:p>
        </w:tc>
        <w:tc>
          <w:tcPr>
            <w:tcW w:w="4876" w:type="dxa"/>
            <w:hideMark/>
          </w:tcPr>
          <w:p w14:paraId="277D5F76" w14:textId="77777777" w:rsidR="00A62077" w:rsidRPr="00A62077" w:rsidRDefault="00A62077" w:rsidP="007F2CA3">
            <w:pPr>
              <w:pStyle w:val="Normal6a"/>
            </w:pPr>
            <w:r w:rsidRPr="00A62077">
              <w:rPr>
                <w:b/>
                <w:i/>
              </w:rPr>
              <w:t>διαγράφεται</w:t>
            </w:r>
          </w:p>
        </w:tc>
      </w:tr>
    </w:tbl>
    <w:p w14:paraId="6D304560"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FE25CB2" w14:textId="77777777" w:rsidR="00A62077" w:rsidRPr="00A62077" w:rsidRDefault="00A62077" w:rsidP="00A62077">
      <w:r>
        <w:rPr>
          <w:rStyle w:val="HideTWBExt"/>
        </w:rPr>
        <w:t>&lt;/Amend&gt;</w:t>
      </w:r>
    </w:p>
    <w:p w14:paraId="25AE8357"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162</w:t>
      </w:r>
      <w:r>
        <w:rPr>
          <w:rStyle w:val="HideTWBExt"/>
          <w:b w:val="0"/>
        </w:rPr>
        <w:t>&lt;/NumAm&gt;</w:t>
      </w:r>
    </w:p>
    <w:p w14:paraId="32F164F1"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71BA3E33" w14:textId="77777777" w:rsidR="00A62077" w:rsidRPr="00A62077" w:rsidRDefault="00A62077" w:rsidP="00A62077">
      <w:pPr>
        <w:pStyle w:val="NormalBold"/>
      </w:pPr>
      <w:r>
        <w:rPr>
          <w:rStyle w:val="HideTWBExt"/>
          <w:b w:val="0"/>
        </w:rPr>
        <w:t>&lt;/RepeatBlock-By&gt;</w:t>
      </w:r>
    </w:p>
    <w:p w14:paraId="10F123C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DF5C5C9" w14:textId="77777777" w:rsidR="00A62077" w:rsidRPr="00A62077" w:rsidRDefault="00A62077" w:rsidP="00A62077">
      <w:pPr>
        <w:pStyle w:val="NormalBold"/>
      </w:pPr>
      <w:r>
        <w:rPr>
          <w:rStyle w:val="HideTWBExt"/>
          <w:b w:val="0"/>
        </w:rPr>
        <w:t>&lt;Article&gt;</w:t>
      </w:r>
      <w:r w:rsidRPr="00A62077">
        <w:t>Αιτιολογική σκέψη 40ι</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A39DA2D" w14:textId="77777777" w:rsidTr="007F2CA3">
        <w:trPr>
          <w:trHeight w:val="240"/>
          <w:jc w:val="center"/>
        </w:trPr>
        <w:tc>
          <w:tcPr>
            <w:tcW w:w="9752" w:type="dxa"/>
            <w:gridSpan w:val="2"/>
          </w:tcPr>
          <w:p w14:paraId="28B1709C" w14:textId="77777777" w:rsidR="00A62077" w:rsidRPr="00FE2D4D" w:rsidRDefault="00A62077" w:rsidP="007F2CA3"/>
        </w:tc>
      </w:tr>
      <w:tr w:rsidR="00A62077" w:rsidRPr="00FE2D4D" w14:paraId="5781DBF4" w14:textId="77777777" w:rsidTr="007F2CA3">
        <w:trPr>
          <w:trHeight w:val="240"/>
          <w:jc w:val="center"/>
        </w:trPr>
        <w:tc>
          <w:tcPr>
            <w:tcW w:w="4876" w:type="dxa"/>
            <w:hideMark/>
          </w:tcPr>
          <w:p w14:paraId="5873D17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E373890" w14:textId="77777777" w:rsidR="00A62077" w:rsidRPr="00FE2D4D" w:rsidRDefault="00A62077" w:rsidP="007F2CA3">
            <w:pPr>
              <w:pStyle w:val="AmColumnHeading"/>
            </w:pPr>
            <w:r w:rsidRPr="00A62077">
              <w:t>Τροπολογία</w:t>
            </w:r>
          </w:p>
        </w:tc>
      </w:tr>
      <w:tr w:rsidR="00A62077" w:rsidRPr="00A62077" w14:paraId="30F59126" w14:textId="77777777" w:rsidTr="007F2CA3">
        <w:trPr>
          <w:jc w:val="center"/>
        </w:trPr>
        <w:tc>
          <w:tcPr>
            <w:tcW w:w="4876" w:type="dxa"/>
            <w:hideMark/>
          </w:tcPr>
          <w:p w14:paraId="2BE0125B" w14:textId="77777777" w:rsidR="00A62077" w:rsidRPr="00FE2D4D" w:rsidRDefault="00A62077" w:rsidP="007F2CA3">
            <w:pPr>
              <w:pStyle w:val="Normal6a"/>
            </w:pPr>
            <w:r w:rsidRPr="00A62077">
              <w:t>(40ι)</w:t>
            </w:r>
            <w:r w:rsidRPr="00A62077">
              <w:tab/>
              <w:t xml:space="preserve">Το κράτος μέλος στο οποίο μετεγκαθίσταται αιτών σύμφωνα με τον κανονισμό (ΕΕ) αριθ. XXX/XXX [κανονισμός για τη διαχείριση του ασύλου και της μετανάστευσης] </w:t>
            </w:r>
            <w:r w:rsidRPr="00A62077">
              <w:rPr>
                <w:b/>
                <w:bCs/>
                <w:i/>
                <w:iCs/>
              </w:rPr>
              <w:t>θα πρέπει να έχει τη δυνατότητα</w:t>
            </w:r>
            <w:r w:rsidRPr="00A62077">
              <w:t xml:space="preserve"> να εξετάσει την αίτηση στο πλαίσιο διαδικασίας στα σύνορα</w:t>
            </w:r>
            <w:r w:rsidRPr="00A62077">
              <w:rPr>
                <w:b/>
                <w:bCs/>
                <w:i/>
                <w:iCs/>
              </w:rPr>
              <w:t>, υπό την προϋπόθεση ότι ο αιτών δεν έχει ακόμη λάβει άδεια εισόδου στο έδαφος των κρατών μελών και πληρούνται οι προϋποθέσεις για την εφαρμογή της εν λόγω διαδικασίας από το κράτος μέλος από το οποίο μετεγκαταστάθηκε ο αιτών.»</w:t>
            </w:r>
          </w:p>
        </w:tc>
        <w:tc>
          <w:tcPr>
            <w:tcW w:w="4876" w:type="dxa"/>
            <w:hideMark/>
          </w:tcPr>
          <w:p w14:paraId="4E2D0A6B" w14:textId="77777777" w:rsidR="00A62077" w:rsidRPr="00A62077" w:rsidRDefault="00A62077" w:rsidP="007F2CA3">
            <w:pPr>
              <w:pStyle w:val="Normal6a"/>
            </w:pPr>
            <w:r w:rsidRPr="00A62077">
              <w:t>(40ι)</w:t>
            </w:r>
            <w:r w:rsidRPr="00A62077">
              <w:tab/>
              <w:t xml:space="preserve">Το κράτος μέλος στο οποίο μετεγκαθίσταται αιτών σύμφωνα με τον κανονισμό (ΕΕ) αριθ. XXX/XXX [κανονισμός για τη διαχείριση του ασύλου και της μετανάστευσης] </w:t>
            </w:r>
            <w:r w:rsidRPr="00A62077">
              <w:rPr>
                <w:b/>
                <w:bCs/>
                <w:i/>
                <w:iCs/>
              </w:rPr>
              <w:t>δεν δικαιούται</w:t>
            </w:r>
            <w:r w:rsidRPr="00A62077">
              <w:t xml:space="preserve"> να εξετάσει την αίτηση στο πλαίσιο διαδικασίας στα σύνορα.</w:t>
            </w:r>
          </w:p>
        </w:tc>
      </w:tr>
    </w:tbl>
    <w:p w14:paraId="57CE3652"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D06C7A0" w14:textId="77777777" w:rsidR="00A62077" w:rsidRPr="00A62077" w:rsidRDefault="00A62077" w:rsidP="00A62077">
      <w:r>
        <w:rPr>
          <w:rStyle w:val="HideTWBExt"/>
        </w:rPr>
        <w:t>&lt;/Amend&gt;</w:t>
      </w:r>
    </w:p>
    <w:p w14:paraId="4A82D94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163</w:t>
      </w:r>
      <w:r>
        <w:rPr>
          <w:rStyle w:val="HideTWBExt"/>
          <w:b w:val="0"/>
        </w:rPr>
        <w:t>&lt;/NumAm&gt;</w:t>
      </w:r>
    </w:p>
    <w:p w14:paraId="18D72ED9"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122D0670" w14:textId="77777777" w:rsidR="00A62077" w:rsidRPr="00A62077" w:rsidRDefault="00A62077" w:rsidP="00A62077">
      <w:pPr>
        <w:pStyle w:val="NormalBold"/>
      </w:pPr>
      <w:r>
        <w:rPr>
          <w:rStyle w:val="HideTWBExt"/>
          <w:b w:val="0"/>
        </w:rPr>
        <w:t>&lt;/RepeatBlock-By&gt;</w:t>
      </w:r>
    </w:p>
    <w:p w14:paraId="645CB4BA"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38E2CB2" w14:textId="77777777" w:rsidR="00A62077" w:rsidRPr="00A62077" w:rsidRDefault="00A62077" w:rsidP="00A62077">
      <w:pPr>
        <w:pStyle w:val="NormalBold"/>
      </w:pPr>
      <w:r>
        <w:rPr>
          <w:rStyle w:val="HideTWBExt"/>
          <w:b w:val="0"/>
        </w:rPr>
        <w:t>&lt;Article&gt;</w:t>
      </w:r>
      <w:r w:rsidRPr="00A62077">
        <w:t>Αιτιολογική σκέψη 40ι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A938B03" w14:textId="77777777" w:rsidTr="007F2CA3">
        <w:trPr>
          <w:trHeight w:val="240"/>
          <w:jc w:val="center"/>
        </w:trPr>
        <w:tc>
          <w:tcPr>
            <w:tcW w:w="9752" w:type="dxa"/>
            <w:gridSpan w:val="2"/>
          </w:tcPr>
          <w:p w14:paraId="10557C70" w14:textId="77777777" w:rsidR="00A62077" w:rsidRPr="00FE2D4D" w:rsidRDefault="00A62077" w:rsidP="007F2CA3"/>
        </w:tc>
      </w:tr>
      <w:tr w:rsidR="00A62077" w:rsidRPr="00FE2D4D" w14:paraId="6D619C20" w14:textId="77777777" w:rsidTr="007F2CA3">
        <w:trPr>
          <w:trHeight w:val="240"/>
          <w:jc w:val="center"/>
        </w:trPr>
        <w:tc>
          <w:tcPr>
            <w:tcW w:w="4876" w:type="dxa"/>
            <w:hideMark/>
          </w:tcPr>
          <w:p w14:paraId="4948C00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6FB2FB3" w14:textId="77777777" w:rsidR="00A62077" w:rsidRPr="00FE2D4D" w:rsidRDefault="00A62077" w:rsidP="007F2CA3">
            <w:pPr>
              <w:pStyle w:val="AmColumnHeading"/>
            </w:pPr>
            <w:r w:rsidRPr="00A62077">
              <w:t>Τροπολογία</w:t>
            </w:r>
          </w:p>
        </w:tc>
      </w:tr>
      <w:tr w:rsidR="00A62077" w:rsidRPr="00A62077" w14:paraId="3DC6DA16" w14:textId="77777777" w:rsidTr="007F2CA3">
        <w:trPr>
          <w:jc w:val="center"/>
        </w:trPr>
        <w:tc>
          <w:tcPr>
            <w:tcW w:w="4876" w:type="dxa"/>
          </w:tcPr>
          <w:p w14:paraId="54AF5702" w14:textId="77777777" w:rsidR="00A62077" w:rsidRPr="00FE2D4D" w:rsidRDefault="00A62077" w:rsidP="007F2CA3">
            <w:pPr>
              <w:pStyle w:val="Normal6a"/>
            </w:pPr>
          </w:p>
        </w:tc>
        <w:tc>
          <w:tcPr>
            <w:tcW w:w="4876" w:type="dxa"/>
            <w:hideMark/>
          </w:tcPr>
          <w:p w14:paraId="65A9CA68" w14:textId="77777777" w:rsidR="00A62077" w:rsidRPr="00A62077" w:rsidRDefault="00A62077" w:rsidP="007F2CA3">
            <w:pPr>
              <w:pStyle w:val="Normal6a"/>
            </w:pPr>
            <w:r w:rsidRPr="00A62077">
              <w:rPr>
                <w:b/>
                <w:i/>
              </w:rPr>
              <w:t>(40ια)</w:t>
            </w:r>
            <w:r w:rsidRPr="00A62077">
              <w:tab/>
            </w:r>
            <w:r w:rsidRPr="00A62077">
              <w:rPr>
                <w:b/>
                <w:i/>
              </w:rPr>
              <w:t xml:space="preserve">Προκειμένου να διασφαλιστεί ότι οι διαδικασίες στα σύνορα διενεργούνται σε πλήρη συμμόρφωση με τη νομοθεσία της ΕΕ, συμπεριλαμβανομένου του Χάρτη των Θεμελιωδών Δικαιωμάτων, οι φορείς ανθρωπιστικής βοήθειας, οι διεθνείς οργανισμοί, οι μη κυβερνητικές οργανώσεις και άλλοι σχετικοί ενδιαφερόμενοι θα πρέπει να έχουν ανεμπόδιστη πρόσβαση σε αιτούντες που υπόκεινται σε διαδικασίες στα σύνορα, καθώς και στις εγκαταστάσεις στις οποίες πραγματοποιούνται οι διαδικασίες </w:t>
            </w:r>
            <w:r w:rsidRPr="00A62077">
              <w:rPr>
                <w:b/>
                <w:i/>
              </w:rPr>
              <w:lastRenderedPageBreak/>
              <w:t>αυτές.</w:t>
            </w:r>
          </w:p>
        </w:tc>
      </w:tr>
    </w:tbl>
    <w:p w14:paraId="10A963D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D67435C" w14:textId="77777777" w:rsidR="00A62077" w:rsidRPr="00A62077" w:rsidRDefault="00A62077" w:rsidP="00A62077">
      <w:r>
        <w:rPr>
          <w:rStyle w:val="HideTWBExt"/>
        </w:rPr>
        <w:t>&lt;/Amend&gt;</w:t>
      </w:r>
    </w:p>
    <w:p w14:paraId="6D43DA6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164</w:t>
      </w:r>
      <w:r>
        <w:rPr>
          <w:rStyle w:val="HideTWBExt"/>
          <w:b w:val="0"/>
        </w:rPr>
        <w:t>&lt;/NumAm&gt;</w:t>
      </w:r>
    </w:p>
    <w:p w14:paraId="5F1DE45A"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18CE2930" w14:textId="77777777" w:rsidR="00A62077" w:rsidRPr="00A62077" w:rsidRDefault="00A62077" w:rsidP="00A62077">
      <w:pPr>
        <w:pStyle w:val="NormalBold"/>
      </w:pPr>
      <w:r>
        <w:rPr>
          <w:rStyle w:val="HideTWBExt"/>
          <w:b w:val="0"/>
        </w:rPr>
        <w:t>&lt;/RepeatBlock-By&gt;</w:t>
      </w:r>
    </w:p>
    <w:p w14:paraId="380EDDC5"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D5EA569" w14:textId="77777777" w:rsidR="00A62077" w:rsidRPr="00A62077" w:rsidRDefault="00A62077" w:rsidP="00A62077">
      <w:pPr>
        <w:pStyle w:val="NormalBold"/>
      </w:pPr>
      <w:r>
        <w:rPr>
          <w:rStyle w:val="HideTWBExt"/>
          <w:b w:val="0"/>
        </w:rPr>
        <w:t>&lt;Article&gt;</w:t>
      </w:r>
      <w:r w:rsidRPr="00A62077">
        <w:t>Αιτιολογική σκέψη 40ι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A1302E7" w14:textId="77777777" w:rsidTr="007F2CA3">
        <w:trPr>
          <w:trHeight w:val="240"/>
          <w:jc w:val="center"/>
        </w:trPr>
        <w:tc>
          <w:tcPr>
            <w:tcW w:w="9752" w:type="dxa"/>
            <w:gridSpan w:val="2"/>
          </w:tcPr>
          <w:p w14:paraId="22FC74A1" w14:textId="77777777" w:rsidR="00A62077" w:rsidRPr="00FE2D4D" w:rsidRDefault="00A62077" w:rsidP="007F2CA3"/>
        </w:tc>
      </w:tr>
      <w:tr w:rsidR="00A62077" w:rsidRPr="00FE2D4D" w14:paraId="705FC907" w14:textId="77777777" w:rsidTr="007F2CA3">
        <w:trPr>
          <w:trHeight w:val="240"/>
          <w:jc w:val="center"/>
        </w:trPr>
        <w:tc>
          <w:tcPr>
            <w:tcW w:w="4876" w:type="dxa"/>
            <w:hideMark/>
          </w:tcPr>
          <w:p w14:paraId="56633D85"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83BFCD8" w14:textId="77777777" w:rsidR="00A62077" w:rsidRPr="00FE2D4D" w:rsidRDefault="00A62077" w:rsidP="007F2CA3">
            <w:pPr>
              <w:pStyle w:val="AmColumnHeading"/>
            </w:pPr>
            <w:r w:rsidRPr="00A62077">
              <w:t>Τροπολογία</w:t>
            </w:r>
          </w:p>
        </w:tc>
      </w:tr>
      <w:tr w:rsidR="00A62077" w:rsidRPr="00A62077" w14:paraId="2A5165CA" w14:textId="77777777" w:rsidTr="007F2CA3">
        <w:trPr>
          <w:jc w:val="center"/>
        </w:trPr>
        <w:tc>
          <w:tcPr>
            <w:tcW w:w="4876" w:type="dxa"/>
          </w:tcPr>
          <w:p w14:paraId="25AFF43A" w14:textId="77777777" w:rsidR="00A62077" w:rsidRPr="00FE2D4D" w:rsidRDefault="00A62077" w:rsidP="007F2CA3">
            <w:pPr>
              <w:pStyle w:val="Normal6a"/>
            </w:pPr>
          </w:p>
        </w:tc>
        <w:tc>
          <w:tcPr>
            <w:tcW w:w="4876" w:type="dxa"/>
            <w:hideMark/>
          </w:tcPr>
          <w:p w14:paraId="6A391116" w14:textId="77777777" w:rsidR="00A62077" w:rsidRPr="00A62077" w:rsidRDefault="00A62077" w:rsidP="007F2CA3">
            <w:pPr>
              <w:pStyle w:val="Normal6a"/>
            </w:pPr>
            <w:r w:rsidRPr="00A62077">
              <w:rPr>
                <w:b/>
                <w:i/>
              </w:rPr>
              <w:t>(40ιβ)</w:t>
            </w:r>
            <w:r w:rsidRPr="00A62077">
              <w:tab/>
            </w:r>
            <w:r w:rsidRPr="00A62077">
              <w:rPr>
                <w:b/>
                <w:i/>
              </w:rPr>
              <w:t>Θα πρέπει να δημιουργηθεί ένας ανεξάρτητος μηχανισμός παρακολούθησης και θα διατεθούν αποτελεσματικά ένδικα μέσα στα θύματα παραβιάσεων των ανθρωπίνων δικαιωμάτων που συμβαίνουν στο πλαίσιο των διαδικασιών στα σύνορα.</w:t>
            </w:r>
          </w:p>
        </w:tc>
      </w:tr>
    </w:tbl>
    <w:p w14:paraId="0FBAC656"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B577D74" w14:textId="77777777" w:rsidR="00A62077" w:rsidRPr="00A62077" w:rsidRDefault="00A62077" w:rsidP="00A62077">
      <w:r>
        <w:rPr>
          <w:rStyle w:val="HideTWBExt"/>
        </w:rPr>
        <w:t>&lt;/Amend&gt;</w:t>
      </w:r>
    </w:p>
    <w:p w14:paraId="692B9D0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165</w:t>
      </w:r>
      <w:r>
        <w:rPr>
          <w:rStyle w:val="HideTWBExt"/>
          <w:b w:val="0"/>
        </w:rPr>
        <w:t>&lt;/NumAm&gt;</w:t>
      </w:r>
    </w:p>
    <w:p w14:paraId="4933B59D"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5FCB2372" w14:textId="77777777" w:rsidR="00A62077" w:rsidRPr="00A62077" w:rsidRDefault="00A62077" w:rsidP="00A62077">
      <w:pPr>
        <w:pStyle w:val="NormalBold"/>
      </w:pPr>
      <w:r>
        <w:rPr>
          <w:rStyle w:val="HideTWBExt"/>
          <w:b w:val="0"/>
        </w:rPr>
        <w:t>&lt;/RepeatBlock-By&gt;</w:t>
      </w:r>
    </w:p>
    <w:p w14:paraId="0F1BBD5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63B3574" w14:textId="77777777" w:rsidR="00A62077" w:rsidRPr="00A62077" w:rsidRDefault="00A62077" w:rsidP="00A62077">
      <w:pPr>
        <w:pStyle w:val="NormalBold"/>
      </w:pPr>
      <w:r>
        <w:rPr>
          <w:rStyle w:val="HideTWBExt"/>
          <w:b w:val="0"/>
        </w:rPr>
        <w:t>&lt;Article&gt;</w:t>
      </w:r>
      <w:r w:rsidRPr="00A62077">
        <w:t>Αιτιολογική σκέψη 44α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6FDC152" w14:textId="77777777" w:rsidTr="007F2CA3">
        <w:trPr>
          <w:trHeight w:val="240"/>
          <w:jc w:val="center"/>
        </w:trPr>
        <w:tc>
          <w:tcPr>
            <w:tcW w:w="9752" w:type="dxa"/>
            <w:gridSpan w:val="2"/>
          </w:tcPr>
          <w:p w14:paraId="187E793C" w14:textId="77777777" w:rsidR="00A62077" w:rsidRPr="00FE2D4D" w:rsidRDefault="00A62077" w:rsidP="007F2CA3"/>
        </w:tc>
      </w:tr>
      <w:tr w:rsidR="00A62077" w:rsidRPr="00FE2D4D" w14:paraId="5D57442A" w14:textId="77777777" w:rsidTr="007F2CA3">
        <w:trPr>
          <w:trHeight w:val="240"/>
          <w:jc w:val="center"/>
        </w:trPr>
        <w:tc>
          <w:tcPr>
            <w:tcW w:w="4876" w:type="dxa"/>
            <w:hideMark/>
          </w:tcPr>
          <w:p w14:paraId="0FEE4E6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4431A5D" w14:textId="77777777" w:rsidR="00A62077" w:rsidRPr="00FE2D4D" w:rsidRDefault="00A62077" w:rsidP="007F2CA3">
            <w:pPr>
              <w:pStyle w:val="AmColumnHeading"/>
            </w:pPr>
            <w:r w:rsidRPr="00A62077">
              <w:t>Τροπολογία</w:t>
            </w:r>
          </w:p>
        </w:tc>
      </w:tr>
      <w:tr w:rsidR="00A62077" w:rsidRPr="00A62077" w14:paraId="6C521CEA" w14:textId="77777777" w:rsidTr="007F2CA3">
        <w:trPr>
          <w:jc w:val="center"/>
        </w:trPr>
        <w:tc>
          <w:tcPr>
            <w:tcW w:w="4876" w:type="dxa"/>
            <w:hideMark/>
          </w:tcPr>
          <w:p w14:paraId="77DEEC0D" w14:textId="77777777" w:rsidR="00A62077" w:rsidRPr="00FE2D4D" w:rsidRDefault="00A62077" w:rsidP="007F2CA3">
            <w:pPr>
              <w:pStyle w:val="Normal6a"/>
            </w:pPr>
            <w:r w:rsidRPr="00A62077">
              <w:rPr>
                <w:b/>
                <w:i/>
              </w:rPr>
              <w:t>(44α)</w:t>
            </w:r>
            <w:r w:rsidRPr="00A62077">
              <w:tab/>
            </w:r>
            <w:r w:rsidRPr="00A62077">
              <w:rPr>
                <w:b/>
                <w:i/>
              </w:rPr>
              <w:t xml:space="preserve">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στην αποφαινόμενη αρχή ότι δεν έχουν υποβληθεί νέα στοιχεία και δεν υπάρχει κίνδυνος επαναπροώθησης και υπό την προϋπόθεση ότι η αίτηση υποβάλλεται εντός ενός έτους από την απόφαση της αποφαινόμενης αρχής επί </w:t>
            </w:r>
            <w:r w:rsidRPr="00A62077">
              <w:rPr>
                <w:b/>
                <w:i/>
              </w:rPr>
              <w:lastRenderedPageBreak/>
              <w:t>της πρώτης αίτησης. Η αποφαινόμενη αρχή εκδίδει απόφαση βάσει της εθνικής νομοθεσίας με την οποία επιβεβαιώνει ότι πληρούνται τα εν λόγω κριτήρια προκειμένου να μην επιτραπεί στον αιτούντα να παραμείνει. ’</w:t>
            </w:r>
          </w:p>
        </w:tc>
        <w:tc>
          <w:tcPr>
            <w:tcW w:w="4876" w:type="dxa"/>
            <w:hideMark/>
          </w:tcPr>
          <w:p w14:paraId="3E12A509" w14:textId="77777777" w:rsidR="00A62077" w:rsidRPr="00A62077" w:rsidRDefault="00A62077" w:rsidP="007F2CA3">
            <w:pPr>
              <w:pStyle w:val="Normal6a"/>
            </w:pPr>
            <w:r w:rsidRPr="00A62077">
              <w:rPr>
                <w:b/>
                <w:i/>
              </w:rPr>
              <w:lastRenderedPageBreak/>
              <w:t>διαγράφεται</w:t>
            </w:r>
          </w:p>
        </w:tc>
      </w:tr>
    </w:tbl>
    <w:p w14:paraId="252C2443"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977DD82" w14:textId="77777777" w:rsidR="00A62077" w:rsidRPr="00A62077" w:rsidRDefault="00A62077" w:rsidP="00A62077">
      <w:r>
        <w:rPr>
          <w:rStyle w:val="HideTWBExt"/>
        </w:rPr>
        <w:t>&lt;/Amend&gt;</w:t>
      </w:r>
    </w:p>
    <w:p w14:paraId="5231366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166</w:t>
      </w:r>
      <w:r>
        <w:rPr>
          <w:rStyle w:val="HideTWBExt"/>
          <w:b w:val="0"/>
        </w:rPr>
        <w:t>&lt;/NumAm&gt;</w:t>
      </w:r>
    </w:p>
    <w:p w14:paraId="45019D42"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69FAC683" w14:textId="77777777" w:rsidR="00A62077" w:rsidRPr="00A62077" w:rsidRDefault="00A62077" w:rsidP="00A62077">
      <w:pPr>
        <w:pStyle w:val="NormalBold"/>
      </w:pPr>
      <w:r>
        <w:rPr>
          <w:rStyle w:val="HideTWBExt"/>
          <w:b w:val="0"/>
        </w:rPr>
        <w:t>&lt;/RepeatBlock-By&gt;</w:t>
      </w:r>
    </w:p>
    <w:p w14:paraId="549E921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2584C68" w14:textId="77777777" w:rsidR="00A62077" w:rsidRPr="00A62077" w:rsidRDefault="00A62077" w:rsidP="00A62077">
      <w:pPr>
        <w:pStyle w:val="NormalBold"/>
      </w:pPr>
      <w:r>
        <w:rPr>
          <w:rStyle w:val="HideTWBExt"/>
          <w:b w:val="0"/>
        </w:rPr>
        <w:t>&lt;Article&gt;</w:t>
      </w:r>
      <w:r w:rsidRPr="00A62077">
        <w:t>Αιτιολογική σκέψη 44α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C2B58DA" w14:textId="77777777" w:rsidTr="007F2CA3">
        <w:trPr>
          <w:trHeight w:val="240"/>
          <w:jc w:val="center"/>
        </w:trPr>
        <w:tc>
          <w:tcPr>
            <w:tcW w:w="9752" w:type="dxa"/>
            <w:gridSpan w:val="2"/>
          </w:tcPr>
          <w:p w14:paraId="707824DE" w14:textId="77777777" w:rsidR="00A62077" w:rsidRPr="00FE2D4D" w:rsidRDefault="00A62077" w:rsidP="007F2CA3"/>
        </w:tc>
      </w:tr>
      <w:tr w:rsidR="00A62077" w:rsidRPr="00FE2D4D" w14:paraId="1264B1C0" w14:textId="77777777" w:rsidTr="007F2CA3">
        <w:trPr>
          <w:trHeight w:val="240"/>
          <w:jc w:val="center"/>
        </w:trPr>
        <w:tc>
          <w:tcPr>
            <w:tcW w:w="4876" w:type="dxa"/>
            <w:hideMark/>
          </w:tcPr>
          <w:p w14:paraId="35FC74F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11F21E9" w14:textId="77777777" w:rsidR="00A62077" w:rsidRPr="00FE2D4D" w:rsidRDefault="00A62077" w:rsidP="007F2CA3">
            <w:pPr>
              <w:pStyle w:val="AmColumnHeading"/>
            </w:pPr>
            <w:r w:rsidRPr="00A62077">
              <w:t>Τροπολογία</w:t>
            </w:r>
          </w:p>
        </w:tc>
      </w:tr>
      <w:tr w:rsidR="00A62077" w:rsidRPr="00A62077" w14:paraId="7DE81870" w14:textId="77777777" w:rsidTr="007F2CA3">
        <w:trPr>
          <w:jc w:val="center"/>
        </w:trPr>
        <w:tc>
          <w:tcPr>
            <w:tcW w:w="4876" w:type="dxa"/>
            <w:hideMark/>
          </w:tcPr>
          <w:p w14:paraId="3C03DEE1" w14:textId="77777777" w:rsidR="00A62077" w:rsidRPr="00FE2D4D" w:rsidRDefault="00A62077" w:rsidP="007F2CA3">
            <w:pPr>
              <w:pStyle w:val="Normal6a"/>
            </w:pPr>
            <w:r w:rsidRPr="00A62077">
              <w:rPr>
                <w:b/>
                <w:i/>
              </w:rPr>
              <w:t>(44α)</w:t>
            </w:r>
            <w:r w:rsidRPr="00A62077">
              <w:tab/>
            </w:r>
            <w:r w:rsidRPr="00A62077">
              <w:rPr>
                <w:b/>
                <w:i/>
              </w:rPr>
              <w:t>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στην αποφαινόμενη αρχή ότι δεν έχουν υποβληθεί νέα στοιχεία και δεν υπάρχει κίνδυνος επαναπροώθησης και υπό την προϋπόθεση ότι η αίτηση υποβάλλεται εντός ενός έτους από την απόφαση της αποφαινόμενης αρχής επί της πρώτης αίτησης. Η αποφαινόμενη αρχή εκδίδει απόφαση βάσει της εθνικής νομοθεσίας με την οποία επιβεβαιώνει ότι πληρούνται τα εν λόγω κριτήρια προκειμένου να μην επιτραπεί στον αιτούντα να παραμείνει. ’</w:t>
            </w:r>
          </w:p>
        </w:tc>
        <w:tc>
          <w:tcPr>
            <w:tcW w:w="4876" w:type="dxa"/>
            <w:hideMark/>
          </w:tcPr>
          <w:p w14:paraId="7B8A2631" w14:textId="77777777" w:rsidR="00A62077" w:rsidRPr="00A62077" w:rsidRDefault="00A62077" w:rsidP="007F2CA3">
            <w:pPr>
              <w:pStyle w:val="Normal6a"/>
            </w:pPr>
            <w:r w:rsidRPr="00A62077">
              <w:rPr>
                <w:b/>
                <w:i/>
              </w:rPr>
              <w:t>διαγράφεται</w:t>
            </w:r>
          </w:p>
        </w:tc>
      </w:tr>
    </w:tbl>
    <w:p w14:paraId="4BFE7D9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D250243" w14:textId="77777777" w:rsidR="00A62077" w:rsidRPr="00A62077" w:rsidRDefault="00A62077" w:rsidP="00A62077">
      <w:r>
        <w:rPr>
          <w:rStyle w:val="HideTWBExt"/>
        </w:rPr>
        <w:t>&lt;/Amend&gt;</w:t>
      </w:r>
    </w:p>
    <w:p w14:paraId="206BFDD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167</w:t>
      </w:r>
      <w:r>
        <w:rPr>
          <w:rStyle w:val="HideTWBExt"/>
          <w:b w:val="0"/>
        </w:rPr>
        <w:t>&lt;/NumAm&gt;</w:t>
      </w:r>
    </w:p>
    <w:p w14:paraId="69F64426"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27A1493D" w14:textId="77777777" w:rsidR="00A62077" w:rsidRPr="00A62077" w:rsidRDefault="00A62077" w:rsidP="00A62077">
      <w:pPr>
        <w:pStyle w:val="NormalBold"/>
      </w:pPr>
      <w:r>
        <w:rPr>
          <w:rStyle w:val="HideTWBExt"/>
          <w:b w:val="0"/>
        </w:rPr>
        <w:t>&lt;/RepeatBlock-By&gt;</w:t>
      </w:r>
    </w:p>
    <w:p w14:paraId="71835E0F"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57BC486E" w14:textId="77777777" w:rsidR="00A62077" w:rsidRPr="00A62077" w:rsidRDefault="00A62077" w:rsidP="00A62077">
      <w:pPr>
        <w:pStyle w:val="NormalBold"/>
      </w:pPr>
      <w:r>
        <w:rPr>
          <w:rStyle w:val="HideTWBExt"/>
          <w:b w:val="0"/>
        </w:rPr>
        <w:t>&lt;Article&gt;</w:t>
      </w:r>
      <w:r w:rsidRPr="00A62077">
        <w:t>Αιτιολογική σκέψη 44α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B233681" w14:textId="77777777" w:rsidTr="007F2CA3">
        <w:trPr>
          <w:trHeight w:val="240"/>
          <w:jc w:val="center"/>
        </w:trPr>
        <w:tc>
          <w:tcPr>
            <w:tcW w:w="9752" w:type="dxa"/>
            <w:gridSpan w:val="2"/>
          </w:tcPr>
          <w:p w14:paraId="6D337BD9" w14:textId="77777777" w:rsidR="00A62077" w:rsidRPr="00FE2D4D" w:rsidRDefault="00A62077" w:rsidP="007F2CA3"/>
        </w:tc>
      </w:tr>
      <w:tr w:rsidR="00A62077" w:rsidRPr="00FE2D4D" w14:paraId="2AC87E57" w14:textId="77777777" w:rsidTr="007F2CA3">
        <w:trPr>
          <w:trHeight w:val="240"/>
          <w:jc w:val="center"/>
        </w:trPr>
        <w:tc>
          <w:tcPr>
            <w:tcW w:w="4876" w:type="dxa"/>
            <w:hideMark/>
          </w:tcPr>
          <w:p w14:paraId="40EEEAA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8ADB369" w14:textId="77777777" w:rsidR="00A62077" w:rsidRPr="00FE2D4D" w:rsidRDefault="00A62077" w:rsidP="007F2CA3">
            <w:pPr>
              <w:pStyle w:val="AmColumnHeading"/>
            </w:pPr>
            <w:r w:rsidRPr="00A62077">
              <w:t>Τροπολογία</w:t>
            </w:r>
          </w:p>
        </w:tc>
      </w:tr>
      <w:tr w:rsidR="00A62077" w:rsidRPr="00A62077" w14:paraId="55850997" w14:textId="77777777" w:rsidTr="007F2CA3">
        <w:trPr>
          <w:jc w:val="center"/>
        </w:trPr>
        <w:tc>
          <w:tcPr>
            <w:tcW w:w="4876" w:type="dxa"/>
            <w:hideMark/>
          </w:tcPr>
          <w:p w14:paraId="68A3961C" w14:textId="77777777" w:rsidR="00A62077" w:rsidRPr="00FE2D4D" w:rsidRDefault="00A62077" w:rsidP="007F2CA3">
            <w:pPr>
              <w:pStyle w:val="Normal6a"/>
            </w:pPr>
            <w:r w:rsidRPr="00A62077">
              <w:t>(44α)</w:t>
            </w:r>
            <w:r w:rsidRPr="00A62077">
              <w:tab/>
              <w:t xml:space="preserve">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στην αποφαινόμενη αρχή ότι δεν έχουν υποβληθεί νέα στοιχεία και δεν υπάρχει κίνδυνος επαναπροώθησης </w:t>
            </w:r>
            <w:r w:rsidRPr="00A62077">
              <w:rPr>
                <w:b/>
                <w:bCs/>
                <w:i/>
                <w:iCs/>
              </w:rPr>
              <w:t>και υπό την προϋπόθεση ότι η αίτηση υποβάλλεται εντός ενός έτους από την απόφαση της αποφαινόμενης αρχής επί της πρώτης αίτησης</w:t>
            </w:r>
            <w:r w:rsidRPr="00A62077">
              <w:t>. Η αποφαινόμενη αρχή εκδίδει απόφαση βάσει της εθνικής νομοθεσίας με την οποία επιβεβαιώνει ότι πληρούνται τα εν λόγω κριτήρια προκειμένου να μην επιτραπεί στον αιτούντα να παραμείνει. ’</w:t>
            </w:r>
          </w:p>
        </w:tc>
        <w:tc>
          <w:tcPr>
            <w:tcW w:w="4876" w:type="dxa"/>
            <w:hideMark/>
          </w:tcPr>
          <w:p w14:paraId="66C2AD73" w14:textId="77777777" w:rsidR="00A62077" w:rsidRPr="00A62077" w:rsidRDefault="00A62077" w:rsidP="007F2CA3">
            <w:pPr>
              <w:pStyle w:val="Normal6a"/>
            </w:pPr>
            <w:r w:rsidRPr="00A62077">
              <w:t>(44α)</w:t>
            </w:r>
            <w:r w:rsidRPr="00A62077">
              <w:tab/>
              <w:t>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στην αποφαινόμενη αρχή ότι δεν έχουν υποβληθεί νέα στοιχεία και δεν υπάρχει κίνδυνος επαναπροώθησης. Η αποφαινόμενη αρχή εκδίδει απόφαση βάσει της εθνικής νομοθεσίας με την οποία επιβεβαιώνει ότι πληρούνται τα εν λόγω κριτήρια προκειμένου να μην επιτραπεί στον αιτούντα να παραμείνει. ’</w:t>
            </w:r>
          </w:p>
        </w:tc>
      </w:tr>
    </w:tbl>
    <w:p w14:paraId="6BCDC683"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50457591" w14:textId="77777777" w:rsidR="00A62077" w:rsidRPr="00A62077" w:rsidRDefault="00A62077" w:rsidP="00A62077">
      <w:r>
        <w:rPr>
          <w:rStyle w:val="HideTWBExt"/>
        </w:rPr>
        <w:t>&lt;/Amend&gt;</w:t>
      </w:r>
    </w:p>
    <w:p w14:paraId="4300202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168</w:t>
      </w:r>
      <w:r>
        <w:rPr>
          <w:rStyle w:val="HideTWBExt"/>
          <w:b w:val="0"/>
        </w:rPr>
        <w:t>&lt;/NumAm&gt;</w:t>
      </w:r>
    </w:p>
    <w:p w14:paraId="76DE967D"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54403DA8" w14:textId="77777777" w:rsidR="00A62077" w:rsidRPr="00A62077" w:rsidRDefault="00A62077" w:rsidP="00A62077">
      <w:pPr>
        <w:pStyle w:val="NormalBold"/>
      </w:pPr>
      <w:r>
        <w:rPr>
          <w:rStyle w:val="HideTWBExt"/>
          <w:b w:val="0"/>
        </w:rPr>
        <w:t>&lt;/RepeatBlock-By&gt;</w:t>
      </w:r>
    </w:p>
    <w:p w14:paraId="3F8A46CC"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6CAE81C" w14:textId="77777777" w:rsidR="00A62077" w:rsidRPr="00A62077" w:rsidRDefault="00A62077" w:rsidP="00A62077">
      <w:pPr>
        <w:pStyle w:val="NormalBold"/>
      </w:pPr>
      <w:r>
        <w:rPr>
          <w:rStyle w:val="HideTWBExt"/>
          <w:b w:val="0"/>
        </w:rPr>
        <w:t>&lt;Article&gt;</w:t>
      </w:r>
      <w:r w:rsidRPr="00A62077">
        <w:t>Αιτιολογική σκέψη 44α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34B4100" w14:textId="77777777" w:rsidTr="007F2CA3">
        <w:trPr>
          <w:trHeight w:val="240"/>
          <w:jc w:val="center"/>
        </w:trPr>
        <w:tc>
          <w:tcPr>
            <w:tcW w:w="9752" w:type="dxa"/>
            <w:gridSpan w:val="2"/>
          </w:tcPr>
          <w:p w14:paraId="21375882" w14:textId="77777777" w:rsidR="00A62077" w:rsidRPr="00FE2D4D" w:rsidRDefault="00A62077" w:rsidP="007F2CA3"/>
        </w:tc>
      </w:tr>
      <w:tr w:rsidR="00A62077" w:rsidRPr="00FE2D4D" w14:paraId="58DF9449" w14:textId="77777777" w:rsidTr="007F2CA3">
        <w:trPr>
          <w:trHeight w:val="240"/>
          <w:jc w:val="center"/>
        </w:trPr>
        <w:tc>
          <w:tcPr>
            <w:tcW w:w="4876" w:type="dxa"/>
            <w:hideMark/>
          </w:tcPr>
          <w:p w14:paraId="59098BA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E4003D3" w14:textId="77777777" w:rsidR="00A62077" w:rsidRPr="00FE2D4D" w:rsidRDefault="00A62077" w:rsidP="007F2CA3">
            <w:pPr>
              <w:pStyle w:val="AmColumnHeading"/>
            </w:pPr>
            <w:r w:rsidRPr="00A62077">
              <w:t>Τροπολογία</w:t>
            </w:r>
          </w:p>
        </w:tc>
      </w:tr>
      <w:tr w:rsidR="00A62077" w:rsidRPr="00A62077" w14:paraId="3A93860A" w14:textId="77777777" w:rsidTr="007F2CA3">
        <w:trPr>
          <w:jc w:val="center"/>
        </w:trPr>
        <w:tc>
          <w:tcPr>
            <w:tcW w:w="4876" w:type="dxa"/>
            <w:hideMark/>
          </w:tcPr>
          <w:p w14:paraId="14489E2C" w14:textId="77777777" w:rsidR="00A62077" w:rsidRPr="00FE2D4D" w:rsidRDefault="00A62077" w:rsidP="007F2CA3">
            <w:pPr>
              <w:pStyle w:val="Normal6a"/>
            </w:pPr>
            <w:r w:rsidRPr="00A62077">
              <w:t>(44α)</w:t>
            </w:r>
            <w:r w:rsidRPr="00A62077">
              <w:tab/>
              <w:t xml:space="preserve">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στην αποφαινόμενη αρχή ότι δεν έχουν </w:t>
            </w:r>
            <w:r w:rsidRPr="00A62077">
              <w:lastRenderedPageBreak/>
              <w:t xml:space="preserve">υποβληθεί νέα στοιχεία και δεν υπάρχει κίνδυνος επαναπροώθησης </w:t>
            </w:r>
            <w:r w:rsidRPr="00A62077">
              <w:rPr>
                <w:b/>
                <w:bCs/>
                <w:i/>
                <w:iCs/>
              </w:rPr>
              <w:t>και υπό την προϋπόθεση ότι η αίτηση υποβάλλεται εντός ενός έτους από την απόφαση της αποφαινόμενης αρχής επί της πρώτης αίτησης</w:t>
            </w:r>
            <w:r w:rsidRPr="00A62077">
              <w:t xml:space="preserve">. Η αποφαινόμενη αρχή εκδίδει απόφαση βάσει της εθνικής νομοθεσίας με την οποία επιβεβαιώνει ότι πληρούνται τα εν λόγω κριτήρια προκειμένου να μην επιτραπεί στον αιτούντα να παραμείνει. </w:t>
            </w:r>
            <w:r w:rsidRPr="00A62077">
              <w:rPr>
                <w:b/>
                <w:i/>
              </w:rPr>
              <w:t>’</w:t>
            </w:r>
          </w:p>
        </w:tc>
        <w:tc>
          <w:tcPr>
            <w:tcW w:w="4876" w:type="dxa"/>
            <w:hideMark/>
          </w:tcPr>
          <w:p w14:paraId="40E8B5CE" w14:textId="77777777" w:rsidR="00A62077" w:rsidRPr="00A62077" w:rsidRDefault="00A62077" w:rsidP="007F2CA3">
            <w:pPr>
              <w:pStyle w:val="Normal6a"/>
            </w:pPr>
            <w:r w:rsidRPr="00A62077">
              <w:lastRenderedPageBreak/>
              <w:t>(44α)</w:t>
            </w:r>
            <w:r w:rsidRPr="00A62077">
              <w:tab/>
              <w:t xml:space="preserve">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στην αποφαινόμενη αρχή ότι δεν έχουν </w:t>
            </w:r>
            <w:r w:rsidRPr="00A62077">
              <w:lastRenderedPageBreak/>
              <w:t>υποβληθεί νέα στοιχεία και δεν υπάρχει κίνδυνος επαναπροώθησης. Η αποφαινόμενη αρχή εκδίδει απόφαση βάσει της εθνικής νομοθεσίας με την οποία επιβεβαιώνει ότι πληρούνται τα εν λόγω κριτήρια προκειμένου να μην επιτραπεί στον αιτούντα να παραμείνει.</w:t>
            </w:r>
          </w:p>
        </w:tc>
      </w:tr>
    </w:tbl>
    <w:p w14:paraId="4889FE2E"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0E90EAA" w14:textId="77777777" w:rsidR="00A62077" w:rsidRPr="00A62077" w:rsidRDefault="00A62077" w:rsidP="00A62077">
      <w:r>
        <w:rPr>
          <w:rStyle w:val="HideTWBExt"/>
        </w:rPr>
        <w:t>&lt;/Amend&gt;</w:t>
      </w:r>
    </w:p>
    <w:p w14:paraId="69CC5AE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169</w:t>
      </w:r>
      <w:r>
        <w:rPr>
          <w:rStyle w:val="HideTWBExt"/>
          <w:b w:val="0"/>
        </w:rPr>
        <w:t>&lt;/NumAm&gt;</w:t>
      </w:r>
    </w:p>
    <w:p w14:paraId="5FC7C4C1"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0DD3F77C" w14:textId="77777777" w:rsidR="00A62077" w:rsidRPr="00A62077" w:rsidRDefault="00A62077" w:rsidP="00A62077">
      <w:pPr>
        <w:pStyle w:val="NormalBold"/>
      </w:pPr>
      <w:r>
        <w:rPr>
          <w:rStyle w:val="HideTWBExt"/>
          <w:b w:val="0"/>
        </w:rPr>
        <w:t>&lt;/RepeatBlock-By&gt;</w:t>
      </w:r>
    </w:p>
    <w:p w14:paraId="17C9FB95"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AC54B10" w14:textId="77777777" w:rsidR="00A62077" w:rsidRPr="00A62077" w:rsidRDefault="00A62077" w:rsidP="00A62077">
      <w:pPr>
        <w:pStyle w:val="NormalBold"/>
      </w:pPr>
      <w:r>
        <w:rPr>
          <w:rStyle w:val="HideTWBExt"/>
          <w:b w:val="0"/>
        </w:rPr>
        <w:t>&lt;Article&gt;</w:t>
      </w:r>
      <w:r w:rsidRPr="00A62077">
        <w:t>Αιτιολογική σκέψη 44α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1B8C7B9" w14:textId="77777777" w:rsidTr="007F2CA3">
        <w:trPr>
          <w:trHeight w:val="240"/>
          <w:jc w:val="center"/>
        </w:trPr>
        <w:tc>
          <w:tcPr>
            <w:tcW w:w="9752" w:type="dxa"/>
            <w:gridSpan w:val="2"/>
          </w:tcPr>
          <w:p w14:paraId="3DDD66AD" w14:textId="77777777" w:rsidR="00A62077" w:rsidRPr="00FE2D4D" w:rsidRDefault="00A62077" w:rsidP="007F2CA3"/>
        </w:tc>
      </w:tr>
      <w:tr w:rsidR="00A62077" w:rsidRPr="00FE2D4D" w14:paraId="47738FD4" w14:textId="77777777" w:rsidTr="007F2CA3">
        <w:trPr>
          <w:trHeight w:val="240"/>
          <w:jc w:val="center"/>
        </w:trPr>
        <w:tc>
          <w:tcPr>
            <w:tcW w:w="4876" w:type="dxa"/>
            <w:hideMark/>
          </w:tcPr>
          <w:p w14:paraId="58D2EBF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EB3EC0E" w14:textId="77777777" w:rsidR="00A62077" w:rsidRPr="00FE2D4D" w:rsidRDefault="00A62077" w:rsidP="007F2CA3">
            <w:pPr>
              <w:pStyle w:val="AmColumnHeading"/>
            </w:pPr>
            <w:r w:rsidRPr="00A62077">
              <w:t>Τροπολογία</w:t>
            </w:r>
          </w:p>
        </w:tc>
      </w:tr>
      <w:tr w:rsidR="00A62077" w:rsidRPr="00A62077" w14:paraId="0CB9CA16" w14:textId="77777777" w:rsidTr="007F2CA3">
        <w:trPr>
          <w:jc w:val="center"/>
        </w:trPr>
        <w:tc>
          <w:tcPr>
            <w:tcW w:w="4876" w:type="dxa"/>
            <w:hideMark/>
          </w:tcPr>
          <w:p w14:paraId="3761A171" w14:textId="77777777" w:rsidR="00A62077" w:rsidRPr="00FE2D4D" w:rsidRDefault="00A62077" w:rsidP="007F2CA3">
            <w:pPr>
              <w:pStyle w:val="Normal6a"/>
            </w:pPr>
            <w:r w:rsidRPr="00A62077">
              <w:t>(44α)</w:t>
            </w:r>
            <w:r w:rsidRPr="00A62077">
              <w:tab/>
              <w:t xml:space="preserve">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w:t>
            </w:r>
            <w:r w:rsidRPr="00A62077">
              <w:rPr>
                <w:b/>
                <w:bCs/>
                <w:i/>
                <w:iCs/>
              </w:rPr>
              <w:t>στην αποφαινόμενη αρχή</w:t>
            </w:r>
            <w:r w:rsidRPr="00A62077">
              <w:t xml:space="preserve"> ότι δεν έχουν υποβληθεί νέα στοιχεία και δεν υπάρχει κίνδυνος επαναπροώθησης και υπό την προϋπόθεση ότι η αίτηση υποβάλλεται εντός ενός έτους από την απόφαση της αποφαινόμενης αρχής επί της πρώτης αίτησης. Η αποφαινόμενη αρχή </w:t>
            </w:r>
            <w:r w:rsidRPr="00A62077">
              <w:rPr>
                <w:b/>
                <w:bCs/>
                <w:i/>
                <w:iCs/>
              </w:rPr>
              <w:t>εκδίδει απόφαση βάσει της εθνικής νομοθεσίας με την οποία επιβεβαιώνει ότι πληρούνται τα εν λόγω κριτήρια προκειμένου να μην επιτραπεί στον αιτούντα</w:t>
            </w:r>
            <w:r w:rsidRPr="00A62077">
              <w:t xml:space="preserve"> να παραμείνει.</w:t>
            </w:r>
            <w:r w:rsidRPr="00A62077">
              <w:rPr>
                <w:b/>
                <w:i/>
              </w:rPr>
              <w:t xml:space="preserve"> ’</w:t>
            </w:r>
          </w:p>
        </w:tc>
        <w:tc>
          <w:tcPr>
            <w:tcW w:w="4876" w:type="dxa"/>
            <w:hideMark/>
          </w:tcPr>
          <w:p w14:paraId="377B3555" w14:textId="77777777" w:rsidR="00A62077" w:rsidRPr="00A62077" w:rsidRDefault="00A62077" w:rsidP="007F2CA3">
            <w:pPr>
              <w:pStyle w:val="Normal6a"/>
            </w:pPr>
            <w:r w:rsidRPr="00A62077">
              <w:t>(44α)</w:t>
            </w:r>
            <w:r w:rsidRPr="00A62077">
              <w:tab/>
              <w:t xml:space="preserve">Ο αιτών που υποβάλλει μεταγενέστερη αίτηση την τελευταία στιγμή απλώς και μόνο για να καθυστερήσει ή να εμποδίσει την απομάκρυνσή του δεν θα πρέπει να επιτρέπεται να παραμείνει εν αναμονή της οριστικοποίησης της απόφασης με την οποία η αίτηση κηρύσσεται απαράδεκτη σε περιπτώσεις όπου είναι αμέσως σαφές </w:t>
            </w:r>
            <w:r w:rsidRPr="00A62077">
              <w:rPr>
                <w:b/>
                <w:bCs/>
                <w:i/>
                <w:iCs/>
              </w:rPr>
              <w:t>ενώπιον δικαστηρίου</w:t>
            </w:r>
            <w:r w:rsidRPr="00A62077">
              <w:t xml:space="preserve"> ότι δεν έχουν υποβληθεί νέα στοιχεία και δεν υπάρχει κίνδυνος επαναπροώθησης και υπό την προϋπόθεση ότι η αίτηση υποβάλλεται εντός ενός έτους από την απόφαση της αποφαινόμενης αρχής επί της πρώτης αίτησης. Η αποφαινόμενη αρχή </w:t>
            </w:r>
            <w:r w:rsidRPr="00A62077">
              <w:rPr>
                <w:b/>
                <w:bCs/>
                <w:i/>
                <w:iCs/>
              </w:rPr>
              <w:t>δύναται να ζητήσει από ένα δικαστήριο να ανακαλέσει το δικαίωμα παραμονής του αιτούντος</w:t>
            </w:r>
            <w:r w:rsidRPr="00A62077">
              <w:t xml:space="preserve"> να παραμείνει </w:t>
            </w:r>
            <w:r w:rsidRPr="00A62077">
              <w:rPr>
                <w:b/>
                <w:bCs/>
                <w:i/>
                <w:iCs/>
              </w:rPr>
              <w:t>σε τέτοιες περιπτώσεις</w:t>
            </w:r>
            <w:r w:rsidRPr="00A62077">
              <w:t>.</w:t>
            </w:r>
          </w:p>
        </w:tc>
      </w:tr>
    </w:tbl>
    <w:p w14:paraId="4E8A570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C3A7C3E" w14:textId="77777777" w:rsidR="00A62077" w:rsidRPr="00A62077" w:rsidRDefault="00A62077" w:rsidP="00A62077">
      <w:pPr>
        <w:pStyle w:val="AmJustTitle"/>
      </w:pPr>
      <w:r>
        <w:rPr>
          <w:rStyle w:val="HideTWBExt"/>
          <w:i w:val="0"/>
        </w:rPr>
        <w:lastRenderedPageBreak/>
        <w:t>&lt;TitreJust&gt;</w:t>
      </w:r>
      <w:r w:rsidRPr="00A62077">
        <w:t>Αιτιολόγηση</w:t>
      </w:r>
      <w:r>
        <w:rPr>
          <w:rStyle w:val="HideTWBExt"/>
          <w:i w:val="0"/>
        </w:rPr>
        <w:t>&lt;/TitreJust&gt;</w:t>
      </w:r>
    </w:p>
    <w:p w14:paraId="5ABD2D4A" w14:textId="77777777" w:rsidR="00A62077" w:rsidRPr="00A62077" w:rsidRDefault="00A62077" w:rsidP="00A62077">
      <w:pPr>
        <w:pStyle w:val="AmJustText"/>
      </w:pPr>
      <w:r w:rsidRPr="00A62077">
        <w:t>Η αποφαινόμενη αρχή δεν μπορεί να είναι ο διαιτητής τόσο για την απόφαση χορήγησης ασύλου όσο και για το δικαίωμα του αιτούντος να παραμείνει εν αναμονή της απόφασης χορήγησης ασύλου ή της προσφυγής. Η απόφαση για ανάκληση του δικαιώματος παραμονής θα πρέπει να προορίζεται για δικαστές.</w:t>
      </w:r>
    </w:p>
    <w:p w14:paraId="267F56C3" w14:textId="77777777" w:rsidR="00A62077" w:rsidRPr="00A62077" w:rsidRDefault="00A62077" w:rsidP="00A62077">
      <w:r>
        <w:rPr>
          <w:rStyle w:val="HideTWBExt"/>
        </w:rPr>
        <w:t>&lt;/Amend&gt;</w:t>
      </w:r>
    </w:p>
    <w:p w14:paraId="351A2FB2"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170</w:t>
      </w:r>
      <w:r>
        <w:rPr>
          <w:rStyle w:val="HideTWBExt"/>
          <w:b w:val="0"/>
        </w:rPr>
        <w:t>&lt;/NumAm&gt;</w:t>
      </w:r>
    </w:p>
    <w:p w14:paraId="48A48B44"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6B7F941B" w14:textId="77777777" w:rsidR="00A62077" w:rsidRPr="00A62077" w:rsidRDefault="00A62077" w:rsidP="00A62077">
      <w:pPr>
        <w:pStyle w:val="NormalBold"/>
      </w:pPr>
      <w:r>
        <w:rPr>
          <w:rStyle w:val="HideTWBExt"/>
          <w:b w:val="0"/>
        </w:rPr>
        <w:t>&lt;/RepeatBlock-By&gt;</w:t>
      </w:r>
    </w:p>
    <w:p w14:paraId="1861B8F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8007CAA" w14:textId="77777777" w:rsidR="00A62077" w:rsidRPr="00A62077" w:rsidRDefault="00A62077" w:rsidP="00A62077">
      <w:pPr>
        <w:pStyle w:val="NormalBold"/>
      </w:pPr>
      <w:r>
        <w:rPr>
          <w:rStyle w:val="HideTWBExt"/>
          <w:b w:val="0"/>
        </w:rPr>
        <w:t>&lt;Article&gt;</w:t>
      </w:r>
      <w:r w:rsidRPr="00A62077">
        <w:t>Αιτιολογική σκέψη 65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7878F3F" w14:textId="77777777" w:rsidTr="007F2CA3">
        <w:trPr>
          <w:trHeight w:val="240"/>
          <w:jc w:val="center"/>
        </w:trPr>
        <w:tc>
          <w:tcPr>
            <w:tcW w:w="9752" w:type="dxa"/>
            <w:gridSpan w:val="2"/>
          </w:tcPr>
          <w:p w14:paraId="45BB8FC7" w14:textId="77777777" w:rsidR="00A62077" w:rsidRPr="00FE2D4D" w:rsidRDefault="00A62077" w:rsidP="007F2CA3"/>
        </w:tc>
      </w:tr>
      <w:tr w:rsidR="00A62077" w:rsidRPr="00FE2D4D" w14:paraId="35F97C47" w14:textId="77777777" w:rsidTr="007F2CA3">
        <w:trPr>
          <w:trHeight w:val="240"/>
          <w:jc w:val="center"/>
        </w:trPr>
        <w:tc>
          <w:tcPr>
            <w:tcW w:w="4876" w:type="dxa"/>
            <w:hideMark/>
          </w:tcPr>
          <w:p w14:paraId="368F487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1DAE7C0" w14:textId="77777777" w:rsidR="00A62077" w:rsidRPr="00FE2D4D" w:rsidRDefault="00A62077" w:rsidP="007F2CA3">
            <w:pPr>
              <w:pStyle w:val="AmColumnHeading"/>
            </w:pPr>
            <w:r w:rsidRPr="00A62077">
              <w:t>Τροπολογία</w:t>
            </w:r>
          </w:p>
        </w:tc>
      </w:tr>
      <w:tr w:rsidR="00A62077" w:rsidRPr="00A62077" w14:paraId="30D811D2" w14:textId="77777777" w:rsidTr="007F2CA3">
        <w:trPr>
          <w:jc w:val="center"/>
        </w:trPr>
        <w:tc>
          <w:tcPr>
            <w:tcW w:w="4876" w:type="dxa"/>
            <w:hideMark/>
          </w:tcPr>
          <w:p w14:paraId="3F218D3B" w14:textId="77777777" w:rsidR="00A62077" w:rsidRPr="00FE2D4D" w:rsidRDefault="00A62077" w:rsidP="007F2CA3">
            <w:pPr>
              <w:pStyle w:val="Normal6a"/>
            </w:pPr>
            <w:r w:rsidRPr="00A62077">
              <w:t>(65)</w:t>
            </w:r>
            <w:r w:rsidRPr="00A62077">
              <w:tab/>
              <w:t xml:space="preserve">Για να μπορεί ο αιτών να ασκήσει το δικαίωμά του για πραγματική προσφυγή κατά απόφασης απόρριψης αίτησης διεθνούς προστασίας, </w:t>
            </w:r>
            <w:r w:rsidRPr="00A62077">
              <w:rPr>
                <w:b/>
                <w:bCs/>
                <w:i/>
                <w:iCs/>
              </w:rPr>
              <w:t>όλα τα αποτελέσματα της</w:t>
            </w:r>
            <w:r w:rsidRPr="00A62077">
              <w:t xml:space="preserve"> απόφασης </w:t>
            </w:r>
            <w:r w:rsidRPr="00A62077">
              <w:rPr>
                <w:b/>
                <w:bCs/>
                <w:i/>
                <w:iCs/>
              </w:rPr>
              <w:t>επιστροφής θα πρέπει να αναστέλλονται αυτομάτως για όσο διάστημα</w:t>
            </w:r>
            <w:r w:rsidRPr="00A62077">
              <w:t xml:space="preserve"> ο αιτών έχει το δικαίωμα να παραμείνει </w:t>
            </w:r>
            <w:r w:rsidRPr="00A62077">
              <w:rPr>
                <w:b/>
                <w:bCs/>
                <w:i/>
                <w:iCs/>
              </w:rPr>
              <w:t>ή του έχει επιτραπεί να παραμείνει στο έδαφος κράτους μέλους</w:t>
            </w:r>
            <w:r w:rsidRPr="00A62077">
              <w:t>.</w:t>
            </w:r>
            <w:r w:rsidRPr="00A62077">
              <w:rPr>
                <w:b/>
                <w:i/>
              </w:rPr>
              <w:t xml:space="preserve"> Για να βελτιωθεί η αποτελεσματικότητα των διαδικασιών στα εξωτερικά σύνορα, με παράλληλη διασφάλιση του σεβασμού του δικαιώματος πραγματικής προσφυγής,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c>
          <w:tcPr>
            <w:tcW w:w="4876" w:type="dxa"/>
            <w:hideMark/>
          </w:tcPr>
          <w:p w14:paraId="0533D752" w14:textId="77777777" w:rsidR="00A62077" w:rsidRPr="00A62077" w:rsidRDefault="00A62077" w:rsidP="007F2CA3">
            <w:pPr>
              <w:pStyle w:val="Normal6a"/>
            </w:pPr>
            <w:r w:rsidRPr="00A62077">
              <w:t>(65)</w:t>
            </w:r>
            <w:r w:rsidRPr="00A62077">
              <w:tab/>
              <w:t xml:space="preserve">Για να μπορεί ο αιτών να ασκήσει το δικαίωμά του για πραγματική προσφυγή κατά απόφασης απόρριψης αίτησης διεθνούς προστασίας, </w:t>
            </w:r>
            <w:r w:rsidRPr="00A62077">
              <w:rPr>
                <w:b/>
                <w:bCs/>
                <w:i/>
                <w:iCs/>
              </w:rPr>
              <w:t>οι προσφυγές κατά της εν λόγω</w:t>
            </w:r>
            <w:r w:rsidRPr="00A62077">
              <w:t xml:space="preserve"> απόφασης θα πρέπει να </w:t>
            </w:r>
            <w:r w:rsidRPr="00A62077">
              <w:rPr>
                <w:b/>
                <w:bCs/>
                <w:i/>
                <w:iCs/>
              </w:rPr>
              <w:t>έχουν αυτόματο ανασταλτικό αποτέλεσμα, και</w:t>
            </w:r>
            <w:r w:rsidRPr="00A62077">
              <w:t xml:space="preserve"> ο αιτών θ</w:t>
            </w:r>
            <w:r w:rsidRPr="00A62077">
              <w:rPr>
                <w:b/>
                <w:bCs/>
                <w:i/>
                <w:iCs/>
              </w:rPr>
              <w:t>α πρέπει να</w:t>
            </w:r>
            <w:r w:rsidRPr="00A62077">
              <w:t xml:space="preserve"> έχει το </w:t>
            </w:r>
            <w:r w:rsidRPr="00A62077">
              <w:rPr>
                <w:b/>
                <w:bCs/>
                <w:i/>
                <w:iCs/>
              </w:rPr>
              <w:t>αυτόματο</w:t>
            </w:r>
            <w:r w:rsidRPr="00A62077">
              <w:t xml:space="preserve"> δικαίωμα να παραμείνει.</w:t>
            </w:r>
            <w:r w:rsidRPr="00A62077">
              <w:rPr>
                <w:b/>
                <w:i/>
              </w:rPr>
              <w:t> </w:t>
            </w:r>
          </w:p>
        </w:tc>
      </w:tr>
    </w:tbl>
    <w:p w14:paraId="6C30857F"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C7E3BAC" w14:textId="77777777" w:rsidR="00A62077" w:rsidRPr="00A62077" w:rsidRDefault="00A62077" w:rsidP="00A62077">
      <w:r>
        <w:rPr>
          <w:rStyle w:val="HideTWBExt"/>
        </w:rPr>
        <w:t>&lt;/Amend&gt;</w:t>
      </w:r>
    </w:p>
    <w:p w14:paraId="7EAB4FC4"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171</w:t>
      </w:r>
      <w:r>
        <w:rPr>
          <w:rStyle w:val="HideTWBExt"/>
          <w:b w:val="0"/>
        </w:rPr>
        <w:t>&lt;/NumAm&gt;</w:t>
      </w:r>
    </w:p>
    <w:p w14:paraId="0D2003DF"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20414A9F" w14:textId="77777777" w:rsidR="00A62077" w:rsidRPr="00A62077" w:rsidRDefault="00A62077" w:rsidP="00A62077">
      <w:pPr>
        <w:pStyle w:val="NormalBold"/>
      </w:pPr>
      <w:r>
        <w:rPr>
          <w:rStyle w:val="HideTWBExt"/>
          <w:b w:val="0"/>
        </w:rPr>
        <w:t>&lt;/RepeatBlock-By&gt;</w:t>
      </w:r>
    </w:p>
    <w:p w14:paraId="03D8699E"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0587A30" w14:textId="77777777" w:rsidR="00A62077" w:rsidRPr="00A62077" w:rsidRDefault="00A62077" w:rsidP="00A62077">
      <w:pPr>
        <w:pStyle w:val="NormalBold"/>
      </w:pPr>
      <w:r>
        <w:rPr>
          <w:rStyle w:val="HideTWBExt"/>
          <w:b w:val="0"/>
        </w:rPr>
        <w:t>&lt;Article&gt;</w:t>
      </w:r>
      <w:r w:rsidRPr="00A62077">
        <w:t>Αιτιολογική σκέψη 65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256382CF" w14:textId="77777777" w:rsidTr="007F2CA3">
        <w:trPr>
          <w:trHeight w:val="240"/>
          <w:jc w:val="center"/>
        </w:trPr>
        <w:tc>
          <w:tcPr>
            <w:tcW w:w="9752" w:type="dxa"/>
            <w:gridSpan w:val="2"/>
          </w:tcPr>
          <w:p w14:paraId="7D544838" w14:textId="77777777" w:rsidR="00A62077" w:rsidRPr="00FE2D4D" w:rsidRDefault="00A62077" w:rsidP="007F2CA3"/>
        </w:tc>
      </w:tr>
      <w:tr w:rsidR="00A62077" w:rsidRPr="00FE2D4D" w14:paraId="7FD609DD" w14:textId="77777777" w:rsidTr="007F2CA3">
        <w:trPr>
          <w:trHeight w:val="240"/>
          <w:jc w:val="center"/>
        </w:trPr>
        <w:tc>
          <w:tcPr>
            <w:tcW w:w="4876" w:type="dxa"/>
            <w:hideMark/>
          </w:tcPr>
          <w:p w14:paraId="759DF96A"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8765CE1" w14:textId="77777777" w:rsidR="00A62077" w:rsidRPr="00FE2D4D" w:rsidRDefault="00A62077" w:rsidP="007F2CA3">
            <w:pPr>
              <w:pStyle w:val="AmColumnHeading"/>
            </w:pPr>
            <w:r w:rsidRPr="00A62077">
              <w:t>Τροπολογία</w:t>
            </w:r>
          </w:p>
        </w:tc>
      </w:tr>
      <w:tr w:rsidR="00A62077" w:rsidRPr="00A62077" w14:paraId="115BF07D" w14:textId="77777777" w:rsidTr="007F2CA3">
        <w:trPr>
          <w:jc w:val="center"/>
        </w:trPr>
        <w:tc>
          <w:tcPr>
            <w:tcW w:w="4876" w:type="dxa"/>
            <w:hideMark/>
          </w:tcPr>
          <w:p w14:paraId="5145533A" w14:textId="77777777" w:rsidR="00A62077" w:rsidRPr="00FE2D4D" w:rsidRDefault="00A62077" w:rsidP="007F2CA3">
            <w:pPr>
              <w:pStyle w:val="Normal6a"/>
            </w:pPr>
            <w:r w:rsidRPr="00A62077">
              <w:lastRenderedPageBreak/>
              <w:t>(65)</w:t>
            </w:r>
            <w:r w:rsidRPr="00A62077">
              <w:tab/>
              <w:t>Για να μπορεί ο αιτών να ασκήσει το δικαίωμά του για πραγματική προσφυγή κατά απόφασης απόρριψης αίτησης διεθνούς προστασίας</w:t>
            </w:r>
            <w:r w:rsidRPr="00A62077">
              <w:rPr>
                <w:b/>
                <w:i/>
              </w:rPr>
              <w:t>, όλα τα αποτελέσματα της απόφασης επιστροφής θα πρέπει να αναστέλλονται αυτομάτως για όσο διάστημα ο αιτών έχει το δικαίωμα να παραμείνει ή του έχει επιτραπεί να παραμείνει στο έδαφος κράτους μέλους. Για να βελτιωθεί η αποτελεσματικότητα των διαδικασιών στα εξωτερικά σύνορα, με παράλληλη διασφάλιση του σεβασμού του δικαιώματος πραγματικής προσφυγής</w:t>
            </w:r>
            <w:r w:rsidRPr="00A62077">
              <w:t>,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c>
          <w:tcPr>
            <w:tcW w:w="4876" w:type="dxa"/>
            <w:hideMark/>
          </w:tcPr>
          <w:p w14:paraId="6B96C04B" w14:textId="77777777" w:rsidR="00A62077" w:rsidRPr="00A62077" w:rsidRDefault="00A62077" w:rsidP="007F2CA3">
            <w:pPr>
              <w:pStyle w:val="Normal6a"/>
            </w:pPr>
            <w:r w:rsidRPr="00A62077">
              <w:t>(65)</w:t>
            </w:r>
            <w:r w:rsidRPr="00A62077">
              <w:tab/>
              <w:t>Για να μπορεί ο αιτών να ασκήσει το δικαίωμά του για πραγματική προσφυγή κατά απόφασης απόρριψης αίτησης διεθνούς προστασίας,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r>
    </w:tbl>
    <w:p w14:paraId="0F25ACFA"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3369A3D3" w14:textId="77777777" w:rsidR="00A62077" w:rsidRPr="00A62077" w:rsidRDefault="00A62077" w:rsidP="00A62077">
      <w:r>
        <w:rPr>
          <w:rStyle w:val="HideTWBExt"/>
        </w:rPr>
        <w:t>&lt;/Amend&gt;</w:t>
      </w:r>
    </w:p>
    <w:p w14:paraId="19E8101E"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172</w:t>
      </w:r>
      <w:r>
        <w:rPr>
          <w:rStyle w:val="HideTWBExt"/>
          <w:b w:val="0"/>
        </w:rPr>
        <w:t>&lt;/NumAm&gt;</w:t>
      </w:r>
    </w:p>
    <w:p w14:paraId="76BF0CF0"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1A603C51" w14:textId="77777777" w:rsidR="00A62077" w:rsidRPr="00A62077" w:rsidRDefault="00A62077" w:rsidP="00A62077">
      <w:pPr>
        <w:pStyle w:val="NormalBold"/>
      </w:pPr>
      <w:r>
        <w:rPr>
          <w:rStyle w:val="HideTWBExt"/>
          <w:b w:val="0"/>
        </w:rPr>
        <w:t>&lt;/RepeatBlock-By&gt;</w:t>
      </w:r>
    </w:p>
    <w:p w14:paraId="78F69CE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7EE53F0" w14:textId="77777777" w:rsidR="00A62077" w:rsidRPr="00A62077" w:rsidRDefault="00A62077" w:rsidP="00A62077">
      <w:pPr>
        <w:pStyle w:val="NormalBold"/>
      </w:pPr>
      <w:r>
        <w:rPr>
          <w:rStyle w:val="HideTWBExt"/>
          <w:b w:val="0"/>
        </w:rPr>
        <w:t>&lt;Article&gt;</w:t>
      </w:r>
      <w:r w:rsidRPr="00A62077">
        <w:t>Αιτιολογική σκέψη 65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2D491A1" w14:textId="77777777" w:rsidTr="007F2CA3">
        <w:trPr>
          <w:trHeight w:val="240"/>
          <w:jc w:val="center"/>
        </w:trPr>
        <w:tc>
          <w:tcPr>
            <w:tcW w:w="9752" w:type="dxa"/>
            <w:gridSpan w:val="2"/>
          </w:tcPr>
          <w:p w14:paraId="7D16E823" w14:textId="77777777" w:rsidR="00A62077" w:rsidRPr="00FE2D4D" w:rsidRDefault="00A62077" w:rsidP="007F2CA3"/>
        </w:tc>
      </w:tr>
      <w:tr w:rsidR="00A62077" w:rsidRPr="00FE2D4D" w14:paraId="099CF6D7" w14:textId="77777777" w:rsidTr="007F2CA3">
        <w:trPr>
          <w:trHeight w:val="240"/>
          <w:jc w:val="center"/>
        </w:trPr>
        <w:tc>
          <w:tcPr>
            <w:tcW w:w="4876" w:type="dxa"/>
            <w:hideMark/>
          </w:tcPr>
          <w:p w14:paraId="5FE3C4B3"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FFDE091" w14:textId="77777777" w:rsidR="00A62077" w:rsidRPr="00FE2D4D" w:rsidRDefault="00A62077" w:rsidP="007F2CA3">
            <w:pPr>
              <w:pStyle w:val="AmColumnHeading"/>
            </w:pPr>
            <w:r w:rsidRPr="00A62077">
              <w:t>Τροπολογία</w:t>
            </w:r>
          </w:p>
        </w:tc>
      </w:tr>
      <w:tr w:rsidR="00A62077" w:rsidRPr="00A62077" w14:paraId="444ED877" w14:textId="77777777" w:rsidTr="007F2CA3">
        <w:trPr>
          <w:jc w:val="center"/>
        </w:trPr>
        <w:tc>
          <w:tcPr>
            <w:tcW w:w="4876" w:type="dxa"/>
            <w:hideMark/>
          </w:tcPr>
          <w:p w14:paraId="65B6599D" w14:textId="77777777" w:rsidR="00A62077" w:rsidRPr="00FE2D4D" w:rsidRDefault="00A62077" w:rsidP="007F2CA3">
            <w:pPr>
              <w:pStyle w:val="Normal6a"/>
            </w:pPr>
            <w:r w:rsidRPr="00A62077">
              <w:t>(65)</w:t>
            </w:r>
            <w:r w:rsidRPr="00A62077">
              <w:tab/>
              <w:t>Για να μπορεί ο αιτών να ασκήσει το δικαίωμά του για πραγματική προσφυγή κατά απόφασης απόρριψης αίτησης διεθνούς προστασίας</w:t>
            </w:r>
            <w:r w:rsidRPr="00A62077">
              <w:rPr>
                <w:b/>
                <w:bCs/>
                <w:i/>
                <w:iCs/>
              </w:rPr>
              <w:t>, όλα τα αποτελέσματα της απόφασης επιστροφής θα πρέπει να αναστέλλονται αυτομάτως για όσο διάστημα ο αιτών έχει το δικαίωμα να παραμείνει ή του έχει επιτραπεί να παραμείνει στο έδαφος κράτους μέλους.</w:t>
            </w:r>
            <w:r w:rsidRPr="00A62077">
              <w:t xml:space="preserve"> </w:t>
            </w:r>
            <w:r w:rsidRPr="00A62077">
              <w:rPr>
                <w:b/>
                <w:bCs/>
                <w:i/>
                <w:iCs/>
              </w:rPr>
              <w:t>Για</w:t>
            </w:r>
            <w:r w:rsidRPr="00A62077">
              <w:t xml:space="preserve"> να βελτιωθεί η αποτελεσματικότητα των διαδικασιών στα εξωτερικά σύνορα,</w:t>
            </w:r>
            <w:r w:rsidRPr="00A62077">
              <w:rPr>
                <w:b/>
                <w:bCs/>
                <w:i/>
                <w:iCs/>
              </w:rPr>
              <w:t xml:space="preserve"> με παράλληλη διασφάλιση του σεβασμού του δικαιώματος πραγματικής προσφυγής,</w:t>
            </w:r>
            <w:r w:rsidRPr="00A62077">
              <w:t xml:space="preserve"> οι προσφυγές κατά αποφάσεων </w:t>
            </w:r>
            <w:r w:rsidRPr="00A62077">
              <w:rPr>
                <w:b/>
                <w:i/>
              </w:rPr>
              <w:t xml:space="preserve">που λαμβάνονται στο πλαίσιο της διαδικασίας </w:t>
            </w:r>
            <w:r w:rsidRPr="00A62077">
              <w:rPr>
                <w:b/>
                <w:i/>
              </w:rPr>
              <w:lastRenderedPageBreak/>
              <w:t>στα σύνορα</w:t>
            </w:r>
            <w:r w:rsidRPr="00A62077">
              <w:t xml:space="preserve"> θα πρέπει να </w:t>
            </w:r>
            <w:r w:rsidRPr="00A62077">
              <w:rPr>
                <w:b/>
                <w:bCs/>
                <w:i/>
                <w:iCs/>
              </w:rPr>
              <w:t>ασκούνται μόνο ενώπιον ενός ενιαίου επιπέδου δικαιοδοσίας δικαστηρίου</w:t>
            </w:r>
            <w:r w:rsidRPr="00A62077">
              <w:t>.</w:t>
            </w:r>
          </w:p>
        </w:tc>
        <w:tc>
          <w:tcPr>
            <w:tcW w:w="4876" w:type="dxa"/>
            <w:hideMark/>
          </w:tcPr>
          <w:p w14:paraId="1F98CF21" w14:textId="77777777" w:rsidR="00A62077" w:rsidRPr="00A62077" w:rsidRDefault="00A62077" w:rsidP="007F2CA3">
            <w:pPr>
              <w:pStyle w:val="Normal6a"/>
            </w:pPr>
            <w:r w:rsidRPr="00A62077">
              <w:lastRenderedPageBreak/>
              <w:t>(65)</w:t>
            </w:r>
            <w:r w:rsidRPr="00A62077">
              <w:tab/>
              <w:t xml:space="preserve">Για να μπορεί ο αιτών να ασκήσει το δικαίωμά του για πραγματική προσφυγή κατά απόφασης απόρριψης αίτησης διεθνούς προστασίας </w:t>
            </w:r>
            <w:r w:rsidRPr="00A62077">
              <w:rPr>
                <w:b/>
                <w:bCs/>
                <w:i/>
                <w:iCs/>
              </w:rPr>
              <w:t>και</w:t>
            </w:r>
            <w:r w:rsidRPr="00A62077">
              <w:rPr>
                <w:b/>
                <w:i/>
              </w:rPr>
              <w:t xml:space="preserve"> για </w:t>
            </w:r>
            <w:r w:rsidRPr="00A62077">
              <w:t xml:space="preserve">να βελτιωθεί η αποτελεσματικότητα των διαδικασιών στα εξωτερικά σύνορα, </w:t>
            </w:r>
            <w:r w:rsidRPr="00A62077">
              <w:rPr>
                <w:b/>
                <w:bCs/>
                <w:i/>
                <w:iCs/>
              </w:rPr>
              <w:t>όλες</w:t>
            </w:r>
            <w:r w:rsidRPr="00A62077">
              <w:t xml:space="preserve"> οι προσφυγές κατά </w:t>
            </w:r>
            <w:r w:rsidRPr="00A62077">
              <w:rPr>
                <w:b/>
                <w:bCs/>
                <w:i/>
                <w:iCs/>
              </w:rPr>
              <w:t>των εν λόγω</w:t>
            </w:r>
            <w:r w:rsidRPr="00A62077">
              <w:t xml:space="preserve"> αποφάσεων θα πρέπει να </w:t>
            </w:r>
            <w:r w:rsidRPr="00A62077">
              <w:rPr>
                <w:b/>
                <w:bCs/>
                <w:i/>
                <w:iCs/>
              </w:rPr>
              <w:t>έχουν αυτόματο ανασταλτικό αποτέλεσμα</w:t>
            </w:r>
            <w:r w:rsidRPr="00A62077">
              <w:t>.</w:t>
            </w:r>
          </w:p>
        </w:tc>
      </w:tr>
    </w:tbl>
    <w:p w14:paraId="1FD31EE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1555D50" w14:textId="77777777" w:rsidR="00A62077" w:rsidRPr="00A62077" w:rsidRDefault="00A62077" w:rsidP="00A62077">
      <w:r>
        <w:rPr>
          <w:rStyle w:val="HideTWBExt"/>
        </w:rPr>
        <w:t>&lt;/Amend&gt;</w:t>
      </w:r>
    </w:p>
    <w:p w14:paraId="5AD681D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173</w:t>
      </w:r>
      <w:r>
        <w:rPr>
          <w:rStyle w:val="HideTWBExt"/>
          <w:b w:val="0"/>
        </w:rPr>
        <w:t>&lt;/NumAm&gt;</w:t>
      </w:r>
    </w:p>
    <w:p w14:paraId="724001F9"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1C98AABD" w14:textId="77777777" w:rsidR="00A62077" w:rsidRPr="00A62077" w:rsidRDefault="00A62077" w:rsidP="00A62077">
      <w:pPr>
        <w:pStyle w:val="NormalBold"/>
      </w:pPr>
      <w:r>
        <w:rPr>
          <w:rStyle w:val="HideTWBExt"/>
          <w:b w:val="0"/>
        </w:rPr>
        <w:t>&lt;/RepeatBlock-By&gt;</w:t>
      </w:r>
    </w:p>
    <w:p w14:paraId="27DAE31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34789D5" w14:textId="77777777" w:rsidR="00A62077" w:rsidRPr="00A62077" w:rsidRDefault="00A62077" w:rsidP="00A62077">
      <w:pPr>
        <w:pStyle w:val="NormalBold"/>
      </w:pPr>
      <w:r>
        <w:rPr>
          <w:rStyle w:val="HideTWBExt"/>
          <w:b w:val="0"/>
        </w:rPr>
        <w:t>&lt;Article&gt;</w:t>
      </w:r>
      <w:r w:rsidRPr="00A62077">
        <w:t>Αιτιολογική σκέψη 65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5F84548" w14:textId="77777777" w:rsidTr="007F2CA3">
        <w:trPr>
          <w:trHeight w:val="240"/>
          <w:jc w:val="center"/>
        </w:trPr>
        <w:tc>
          <w:tcPr>
            <w:tcW w:w="9752" w:type="dxa"/>
            <w:gridSpan w:val="2"/>
          </w:tcPr>
          <w:p w14:paraId="3A7F6FFE" w14:textId="77777777" w:rsidR="00A62077" w:rsidRPr="00FE2D4D" w:rsidRDefault="00A62077" w:rsidP="007F2CA3"/>
        </w:tc>
      </w:tr>
      <w:tr w:rsidR="00A62077" w:rsidRPr="00FE2D4D" w14:paraId="462A3B45" w14:textId="77777777" w:rsidTr="007F2CA3">
        <w:trPr>
          <w:trHeight w:val="240"/>
          <w:jc w:val="center"/>
        </w:trPr>
        <w:tc>
          <w:tcPr>
            <w:tcW w:w="4876" w:type="dxa"/>
            <w:hideMark/>
          </w:tcPr>
          <w:p w14:paraId="6086A51C"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87907BA" w14:textId="77777777" w:rsidR="00A62077" w:rsidRPr="00FE2D4D" w:rsidRDefault="00A62077" w:rsidP="007F2CA3">
            <w:pPr>
              <w:pStyle w:val="AmColumnHeading"/>
            </w:pPr>
            <w:r w:rsidRPr="00A62077">
              <w:t>Τροπολογία</w:t>
            </w:r>
          </w:p>
        </w:tc>
      </w:tr>
      <w:tr w:rsidR="00A62077" w:rsidRPr="00A62077" w14:paraId="769F60E9" w14:textId="77777777" w:rsidTr="007F2CA3">
        <w:trPr>
          <w:jc w:val="center"/>
        </w:trPr>
        <w:tc>
          <w:tcPr>
            <w:tcW w:w="4876" w:type="dxa"/>
            <w:hideMark/>
          </w:tcPr>
          <w:p w14:paraId="5D309198" w14:textId="77777777" w:rsidR="00A62077" w:rsidRPr="00FE2D4D" w:rsidRDefault="00A62077" w:rsidP="007F2CA3">
            <w:pPr>
              <w:pStyle w:val="Normal6a"/>
            </w:pPr>
            <w:r w:rsidRPr="00A62077">
              <w:t>(65)</w:t>
            </w:r>
            <w:r w:rsidRPr="00A62077">
              <w:tab/>
              <w:t xml:space="preserve">Για να μπορεί ο αιτών να ασκήσει το δικαίωμά του για πραγματική προσφυγή κατά απόφασης απόρριψης αίτησης διεθνούς προστασίας, όλα τα αποτελέσματα της απόφασης επιστροφής θα πρέπει να αναστέλλονται αυτομάτως για όσο διάστημα ο αιτών έχει το δικαίωμα να παραμείνει ή του έχει επιτραπεί να παραμείνει στο έδαφος κράτους μέλους. </w:t>
            </w:r>
            <w:r w:rsidRPr="00A62077">
              <w:rPr>
                <w:b/>
                <w:i/>
              </w:rPr>
              <w:t>Για να βελτιωθεί η αποτελεσματικότητα των διαδικασιών στα εξωτερικά σύνορα, με παράλληλη διασφάλιση του σεβασμού του δικαιώματος πραγματικής προσφυγής,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c>
          <w:tcPr>
            <w:tcW w:w="4876" w:type="dxa"/>
            <w:hideMark/>
          </w:tcPr>
          <w:p w14:paraId="2B4E51A8" w14:textId="77777777" w:rsidR="00A62077" w:rsidRPr="00A62077" w:rsidRDefault="00A62077" w:rsidP="007F2CA3">
            <w:pPr>
              <w:pStyle w:val="Normal6a"/>
            </w:pPr>
            <w:r w:rsidRPr="00A62077">
              <w:t>(65)</w:t>
            </w:r>
            <w:r w:rsidRPr="00A62077">
              <w:tab/>
              <w:t>Για να μπορεί ο αιτών να ασκήσει το δικαίωμά του για πραγματική προσφυγή κατά απόφασης απόρριψης αίτησης διεθνούς προστασίας,</w:t>
            </w:r>
            <w:r w:rsidRPr="00A62077">
              <w:rPr>
                <w:b/>
                <w:bCs/>
                <w:i/>
                <w:iCs/>
              </w:rPr>
              <w:t xml:space="preserve"> και όταν έχει εκδοθεί επίσης απόφαση επιστροφής για τον αιτούντα,</w:t>
            </w:r>
            <w:r w:rsidRPr="00A62077">
              <w:t xml:space="preserve"> όλα τα αποτελέσματα της </w:t>
            </w:r>
            <w:r w:rsidRPr="00A62077">
              <w:rPr>
                <w:b/>
                <w:bCs/>
              </w:rPr>
              <w:t>εν λόγω</w:t>
            </w:r>
            <w:r w:rsidRPr="00A62077">
              <w:t xml:space="preserve"> απόφασης επιστροφής θα πρέπει να αναστέλλονται αυτομάτως για όσο διάστημα ο αιτών έχει το δικαίωμα να παραμείνει ή του έχει επιτραπεί να παραμείνει στο έδαφος κράτους μέλους.</w:t>
            </w:r>
          </w:p>
        </w:tc>
      </w:tr>
    </w:tbl>
    <w:p w14:paraId="5B55C46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45C83B4"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6C355386" w14:textId="77777777" w:rsidR="00A62077" w:rsidRPr="00A62077" w:rsidRDefault="00A62077" w:rsidP="00A62077">
      <w:pPr>
        <w:pStyle w:val="AmJustText"/>
      </w:pPr>
      <w:r w:rsidRPr="00A62077">
        <w:t>Η απόφαση επιστροφής παραμένει ξεχωριστή από την απόφαση να μην χορηγηθεί διεθνής προστασία σε έναν αιτούντα. Η οργάνωση του εθνικού δικαστικού συστήματος κάθε κράτους μέλους δεν αποτελεί αρμοδιότητα της ΕΕ και, σε κάθε περίπτωση, θα πρέπει να εναπόκειται στα εθνικά δικαστικά όργανα να καθορίσουν τον τρόπο οργάνωσης των δικαστηρίων τους, προκειμένου να διασφαλιστεί η δικαστική ανεξαρτησία.</w:t>
      </w:r>
    </w:p>
    <w:p w14:paraId="54D2324A" w14:textId="77777777" w:rsidR="00A62077" w:rsidRPr="00A62077" w:rsidRDefault="00A62077" w:rsidP="00A62077">
      <w:r>
        <w:rPr>
          <w:rStyle w:val="HideTWBExt"/>
        </w:rPr>
        <w:t>&lt;/Amend&gt;</w:t>
      </w:r>
    </w:p>
    <w:p w14:paraId="3F641401" w14:textId="77777777" w:rsidR="00A62077" w:rsidRPr="00A62077" w:rsidRDefault="00A62077" w:rsidP="00A62077">
      <w:pPr>
        <w:pStyle w:val="AmNumberTabs"/>
      </w:pPr>
      <w:r>
        <w:rPr>
          <w:rStyle w:val="HideTWBExt"/>
          <w:b w:val="0"/>
        </w:rPr>
        <w:lastRenderedPageBreak/>
        <w:t>&lt;Amend&gt;</w:t>
      </w:r>
      <w:r w:rsidRPr="00A62077">
        <w:t>Τροπολογία</w:t>
      </w:r>
      <w:r w:rsidRPr="00A62077">
        <w:tab/>
      </w:r>
      <w:r w:rsidRPr="00A62077">
        <w:tab/>
      </w:r>
      <w:r>
        <w:rPr>
          <w:rStyle w:val="HideTWBExt"/>
          <w:b w:val="0"/>
        </w:rPr>
        <w:t>&lt;NumAm&gt;</w:t>
      </w:r>
      <w:r w:rsidRPr="00A62077">
        <w:t>174</w:t>
      </w:r>
      <w:r>
        <w:rPr>
          <w:rStyle w:val="HideTWBExt"/>
          <w:b w:val="0"/>
        </w:rPr>
        <w:t>&lt;/NumAm&gt;</w:t>
      </w:r>
    </w:p>
    <w:p w14:paraId="7D603630"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6F0BC8BE" w14:textId="77777777" w:rsidR="00A62077" w:rsidRPr="00A62077" w:rsidRDefault="00A62077" w:rsidP="00A62077">
      <w:pPr>
        <w:pStyle w:val="NormalBold"/>
      </w:pPr>
      <w:r>
        <w:rPr>
          <w:rStyle w:val="HideTWBExt"/>
          <w:b w:val="0"/>
        </w:rPr>
        <w:t>&lt;/RepeatBlock-By&gt;</w:t>
      </w:r>
    </w:p>
    <w:p w14:paraId="3221243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C777AA5" w14:textId="77777777" w:rsidR="00A62077" w:rsidRPr="00A62077" w:rsidRDefault="00A62077" w:rsidP="00A62077">
      <w:pPr>
        <w:pStyle w:val="NormalBold"/>
      </w:pPr>
      <w:r>
        <w:rPr>
          <w:rStyle w:val="HideTWBExt"/>
          <w:b w:val="0"/>
        </w:rPr>
        <w:t>&lt;Article&gt;</w:t>
      </w:r>
      <w:r w:rsidRPr="00A62077">
        <w:t>Αιτιολογική σκέψη 65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FC923BC" w14:textId="77777777" w:rsidTr="007F2CA3">
        <w:trPr>
          <w:trHeight w:val="240"/>
          <w:jc w:val="center"/>
        </w:trPr>
        <w:tc>
          <w:tcPr>
            <w:tcW w:w="9752" w:type="dxa"/>
            <w:gridSpan w:val="2"/>
          </w:tcPr>
          <w:p w14:paraId="4EA8E0E9" w14:textId="77777777" w:rsidR="00A62077" w:rsidRPr="00FE2D4D" w:rsidRDefault="00A62077" w:rsidP="007F2CA3"/>
        </w:tc>
      </w:tr>
      <w:tr w:rsidR="00A62077" w:rsidRPr="00FE2D4D" w14:paraId="7AD4AFFE" w14:textId="77777777" w:rsidTr="007F2CA3">
        <w:trPr>
          <w:trHeight w:val="240"/>
          <w:jc w:val="center"/>
        </w:trPr>
        <w:tc>
          <w:tcPr>
            <w:tcW w:w="4876" w:type="dxa"/>
            <w:hideMark/>
          </w:tcPr>
          <w:p w14:paraId="226CBC0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40759B54" w14:textId="77777777" w:rsidR="00A62077" w:rsidRPr="00FE2D4D" w:rsidRDefault="00A62077" w:rsidP="007F2CA3">
            <w:pPr>
              <w:pStyle w:val="AmColumnHeading"/>
            </w:pPr>
            <w:r w:rsidRPr="00A62077">
              <w:t>Τροπολογία</w:t>
            </w:r>
          </w:p>
        </w:tc>
      </w:tr>
      <w:tr w:rsidR="00A62077" w:rsidRPr="00A62077" w14:paraId="49BBB6AE" w14:textId="77777777" w:rsidTr="007F2CA3">
        <w:trPr>
          <w:jc w:val="center"/>
        </w:trPr>
        <w:tc>
          <w:tcPr>
            <w:tcW w:w="4876" w:type="dxa"/>
            <w:hideMark/>
          </w:tcPr>
          <w:p w14:paraId="4C70923E" w14:textId="77777777" w:rsidR="00A62077" w:rsidRPr="00FE2D4D" w:rsidRDefault="00A62077" w:rsidP="007F2CA3">
            <w:pPr>
              <w:pStyle w:val="Normal6a"/>
            </w:pPr>
            <w:r w:rsidRPr="00A62077">
              <w:t>(65)</w:t>
            </w:r>
            <w:r w:rsidRPr="00A62077">
              <w:tab/>
            </w:r>
            <w:r w:rsidRPr="00A62077">
              <w:rPr>
                <w:b/>
                <w:bCs/>
                <w:i/>
                <w:iCs/>
              </w:rPr>
              <w:t>Για να μπορεί ο</w:t>
            </w:r>
            <w:r w:rsidRPr="00A62077">
              <w:t xml:space="preserve"> αιτών να ασκήσει το δικαίωμά του για πραγματική προσφυγή κατά απόφασης απόρριψης αίτησης διεθνούς προστασίας</w:t>
            </w:r>
            <w:r w:rsidRPr="00A62077">
              <w:rPr>
                <w:b/>
                <w:bCs/>
                <w:i/>
                <w:iCs/>
              </w:rPr>
              <w:t>, όλα τα αποτελέσματα της απόφασης επιστροφής θα πρέπει να αναστέλλονται αυτομάτως για όσο διάστημα ο αιτών έχει το δικαίωμα να παραμείνει ή του έχει επιτραπεί να παραμείνει στο έδαφος κράτους μέλους</w:t>
            </w:r>
            <w:r w:rsidRPr="00A62077">
              <w:t>. Για να βελτιωθεί η αποτελεσματικότητα των διαδικασιών στα εξωτερικά σύνορα, με παράλληλη διασφάλιση του σεβασμού του δικαιώματος πραγματικής προσφυγής,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c>
          <w:tcPr>
            <w:tcW w:w="4876" w:type="dxa"/>
            <w:hideMark/>
          </w:tcPr>
          <w:p w14:paraId="15A72ED1" w14:textId="77777777" w:rsidR="00A62077" w:rsidRPr="00A62077" w:rsidRDefault="00A62077" w:rsidP="007F2CA3">
            <w:pPr>
              <w:pStyle w:val="Normal6a"/>
            </w:pPr>
            <w:r w:rsidRPr="00A62077">
              <w:t>(65)</w:t>
            </w:r>
            <w:r w:rsidRPr="00A62077">
              <w:tab/>
            </w:r>
            <w:r w:rsidRPr="00A62077">
              <w:rPr>
                <w:b/>
                <w:bCs/>
                <w:i/>
                <w:iCs/>
              </w:rPr>
              <w:t>Ο</w:t>
            </w:r>
            <w:r w:rsidRPr="00A62077">
              <w:t xml:space="preserve"> αιτών </w:t>
            </w:r>
            <w:r w:rsidRPr="00A62077">
              <w:rPr>
                <w:b/>
                <w:bCs/>
                <w:i/>
                <w:iCs/>
              </w:rPr>
              <w:t>πρέπει να δύναται</w:t>
            </w:r>
            <w:r w:rsidRPr="00A62077">
              <w:t xml:space="preserve"> να ασκήσει το δικαίωμά του για πραγματική προσφυγή κατά απόφασης απόρριψης αίτησης διεθνούς προστασίας. Για να βελτιωθεί η αποτελεσματικότητα των διαδικασιών στα εξωτερικά σύνορα, με παράλληλη διασφάλιση του σεβασμού του δικαιώματος πραγματικής προσφυγής,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r>
    </w:tbl>
    <w:p w14:paraId="415C183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51AACA3" w14:textId="77777777" w:rsidR="00A62077" w:rsidRPr="00A62077" w:rsidRDefault="00A62077" w:rsidP="00A62077">
      <w:r>
        <w:rPr>
          <w:rStyle w:val="HideTWBExt"/>
        </w:rPr>
        <w:t>&lt;/Amend&gt;</w:t>
      </w:r>
    </w:p>
    <w:p w14:paraId="6FD565D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175</w:t>
      </w:r>
      <w:r>
        <w:rPr>
          <w:rStyle w:val="HideTWBExt"/>
          <w:b w:val="0"/>
        </w:rPr>
        <w:t>&lt;/NumAm&gt;</w:t>
      </w:r>
    </w:p>
    <w:p w14:paraId="68B1B1AA"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03F9B3A2" w14:textId="77777777" w:rsidR="00A62077" w:rsidRPr="00A62077" w:rsidRDefault="00A62077" w:rsidP="00A62077">
      <w:pPr>
        <w:pStyle w:val="NormalBold"/>
      </w:pPr>
      <w:r>
        <w:rPr>
          <w:rStyle w:val="HideTWBExt"/>
          <w:b w:val="0"/>
        </w:rPr>
        <w:t>&lt;/RepeatBlock-By&gt;</w:t>
      </w:r>
    </w:p>
    <w:p w14:paraId="1D6CFE68"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7968AA3A" w14:textId="77777777" w:rsidR="00A62077" w:rsidRPr="00A62077" w:rsidRDefault="00A62077" w:rsidP="00A62077">
      <w:pPr>
        <w:pStyle w:val="NormalBold"/>
      </w:pPr>
      <w:r>
        <w:rPr>
          <w:rStyle w:val="HideTWBExt"/>
          <w:b w:val="0"/>
        </w:rPr>
        <w:t>&lt;Article&gt;</w:t>
      </w:r>
      <w:r w:rsidRPr="00A62077">
        <w:t>Αιτιολογική σκέψη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9F3AA7C" w14:textId="77777777" w:rsidTr="007F2CA3">
        <w:trPr>
          <w:trHeight w:val="240"/>
          <w:jc w:val="center"/>
        </w:trPr>
        <w:tc>
          <w:tcPr>
            <w:tcW w:w="9752" w:type="dxa"/>
            <w:gridSpan w:val="2"/>
          </w:tcPr>
          <w:p w14:paraId="3F577A17" w14:textId="77777777" w:rsidR="00A62077" w:rsidRPr="00FE2D4D" w:rsidRDefault="00A62077" w:rsidP="007F2CA3"/>
        </w:tc>
      </w:tr>
      <w:tr w:rsidR="00A62077" w:rsidRPr="00FE2D4D" w14:paraId="039FC3D6" w14:textId="77777777" w:rsidTr="007F2CA3">
        <w:trPr>
          <w:trHeight w:val="240"/>
          <w:jc w:val="center"/>
        </w:trPr>
        <w:tc>
          <w:tcPr>
            <w:tcW w:w="4876" w:type="dxa"/>
            <w:hideMark/>
          </w:tcPr>
          <w:p w14:paraId="33E020A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8508234" w14:textId="77777777" w:rsidR="00A62077" w:rsidRPr="00FE2D4D" w:rsidRDefault="00A62077" w:rsidP="007F2CA3">
            <w:pPr>
              <w:pStyle w:val="AmColumnHeading"/>
            </w:pPr>
            <w:r w:rsidRPr="00A62077">
              <w:t>Τροπολογία</w:t>
            </w:r>
          </w:p>
        </w:tc>
      </w:tr>
      <w:tr w:rsidR="00A62077" w:rsidRPr="00A62077" w14:paraId="066B3477" w14:textId="77777777" w:rsidTr="007F2CA3">
        <w:trPr>
          <w:jc w:val="center"/>
        </w:trPr>
        <w:tc>
          <w:tcPr>
            <w:tcW w:w="4876" w:type="dxa"/>
            <w:hideMark/>
          </w:tcPr>
          <w:p w14:paraId="23288C09" w14:textId="77777777" w:rsidR="00A62077" w:rsidRPr="00FE2D4D" w:rsidRDefault="00A62077" w:rsidP="007F2CA3">
            <w:pPr>
              <w:pStyle w:val="Normal6a"/>
            </w:pPr>
            <w:r w:rsidRPr="00A62077">
              <w:rPr>
                <w:b/>
                <w:i/>
              </w:rPr>
              <w:t>(66)</w:t>
            </w:r>
            <w:r w:rsidRPr="00A62077">
              <w:tab/>
            </w:r>
            <w:r w:rsidRPr="00A62077">
              <w:rPr>
                <w:b/>
                <w:i/>
              </w:rPr>
              <w:t xml:space="preserve">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w:t>
            </w:r>
            <w:r w:rsidRPr="00A62077">
              <w:rPr>
                <w:b/>
                <w:i/>
              </w:rPr>
              <w:lastRenderedPageBreak/>
              <w:t>της έκβασης της προσφυγής. Μόνο σε περιορισμένο αριθμό περιπτώσεων που ορίζονται στον παρόντα κανονισμό, όταν οι αιτήσεις είναι πιθανόν να είναι αβάσιμες, ο αιτών δεν θα πρέπει να έχει αυτόματο δικαίωμα παραμονής για τους σκοπούς της προσφυγής.</w:t>
            </w:r>
          </w:p>
        </w:tc>
        <w:tc>
          <w:tcPr>
            <w:tcW w:w="4876" w:type="dxa"/>
            <w:hideMark/>
          </w:tcPr>
          <w:p w14:paraId="6590FDF3" w14:textId="77777777" w:rsidR="00A62077" w:rsidRPr="00A62077" w:rsidRDefault="00A62077" w:rsidP="007F2CA3">
            <w:pPr>
              <w:pStyle w:val="Normal6a"/>
            </w:pPr>
            <w:r w:rsidRPr="00A62077">
              <w:rPr>
                <w:b/>
                <w:i/>
              </w:rPr>
              <w:lastRenderedPageBreak/>
              <w:t>διαγράφεται</w:t>
            </w:r>
          </w:p>
        </w:tc>
      </w:tr>
    </w:tbl>
    <w:p w14:paraId="59C85CE5"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6A0A8B6" w14:textId="77777777" w:rsidR="00A62077" w:rsidRPr="00A62077" w:rsidRDefault="00A62077" w:rsidP="00A62077">
      <w:r>
        <w:rPr>
          <w:rStyle w:val="HideTWBExt"/>
        </w:rPr>
        <w:t>&lt;/Amend&gt;</w:t>
      </w:r>
    </w:p>
    <w:p w14:paraId="6FB5FE36"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176</w:t>
      </w:r>
      <w:r>
        <w:rPr>
          <w:rStyle w:val="HideTWBExt"/>
          <w:b w:val="0"/>
        </w:rPr>
        <w:t>&lt;/NumAm&gt;</w:t>
      </w:r>
    </w:p>
    <w:p w14:paraId="33E6579A" w14:textId="77777777" w:rsidR="00A62077" w:rsidRPr="00A62077" w:rsidRDefault="00A62077" w:rsidP="00A62077">
      <w:pPr>
        <w:pStyle w:val="NormalBold"/>
      </w:pPr>
      <w:r>
        <w:rPr>
          <w:rStyle w:val="HideTWBExt"/>
          <w:b w:val="0"/>
        </w:rPr>
        <w:t>&lt;RepeatBlock-By&gt;&lt;Members&gt;</w:t>
      </w:r>
      <w:r w:rsidRPr="00A62077">
        <w:t>Nadine Morano</w:t>
      </w:r>
      <w:r>
        <w:rPr>
          <w:rStyle w:val="HideTWBExt"/>
          <w:b w:val="0"/>
        </w:rPr>
        <w:t>&lt;/Members&gt;</w:t>
      </w:r>
    </w:p>
    <w:p w14:paraId="26BB7DB2" w14:textId="77777777" w:rsidR="00A62077" w:rsidRPr="00A62077" w:rsidRDefault="00A62077" w:rsidP="00A62077">
      <w:pPr>
        <w:pStyle w:val="NormalBold"/>
      </w:pPr>
      <w:r>
        <w:rPr>
          <w:rStyle w:val="HideTWBExt"/>
          <w:b w:val="0"/>
        </w:rPr>
        <w:t>&lt;/RepeatBlock-By&gt;</w:t>
      </w:r>
    </w:p>
    <w:p w14:paraId="01D1EBD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D511FDF" w14:textId="77777777" w:rsidR="00A62077" w:rsidRPr="00A62077" w:rsidRDefault="00A62077" w:rsidP="00A62077">
      <w:pPr>
        <w:pStyle w:val="NormalBold"/>
      </w:pPr>
      <w:r>
        <w:rPr>
          <w:rStyle w:val="HideTWBExt"/>
          <w:b w:val="0"/>
        </w:rPr>
        <w:t>&lt;Article&gt;</w:t>
      </w:r>
      <w:r w:rsidRPr="00A62077">
        <w:t>Αιτιολογική σκέψη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41B6E43" w14:textId="77777777" w:rsidTr="007F2CA3">
        <w:trPr>
          <w:trHeight w:val="240"/>
          <w:jc w:val="center"/>
        </w:trPr>
        <w:tc>
          <w:tcPr>
            <w:tcW w:w="9752" w:type="dxa"/>
            <w:gridSpan w:val="2"/>
          </w:tcPr>
          <w:p w14:paraId="5C409184" w14:textId="77777777" w:rsidR="00A62077" w:rsidRPr="00FE2D4D" w:rsidRDefault="00A62077" w:rsidP="007F2CA3"/>
        </w:tc>
      </w:tr>
      <w:tr w:rsidR="00A62077" w:rsidRPr="00FE2D4D" w14:paraId="0EC8F2BB" w14:textId="77777777" w:rsidTr="007F2CA3">
        <w:trPr>
          <w:trHeight w:val="240"/>
          <w:jc w:val="center"/>
        </w:trPr>
        <w:tc>
          <w:tcPr>
            <w:tcW w:w="4876" w:type="dxa"/>
            <w:hideMark/>
          </w:tcPr>
          <w:p w14:paraId="1B61DD1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46C0358" w14:textId="77777777" w:rsidR="00A62077" w:rsidRPr="00FE2D4D" w:rsidRDefault="00A62077" w:rsidP="007F2CA3">
            <w:pPr>
              <w:pStyle w:val="AmColumnHeading"/>
            </w:pPr>
            <w:r w:rsidRPr="00A62077">
              <w:t>Τροπολογία</w:t>
            </w:r>
          </w:p>
        </w:tc>
      </w:tr>
      <w:tr w:rsidR="00A62077" w:rsidRPr="00A62077" w14:paraId="1404EAF2" w14:textId="77777777" w:rsidTr="007F2CA3">
        <w:trPr>
          <w:jc w:val="center"/>
        </w:trPr>
        <w:tc>
          <w:tcPr>
            <w:tcW w:w="4876" w:type="dxa"/>
            <w:hideMark/>
          </w:tcPr>
          <w:p w14:paraId="4E14A668" w14:textId="77777777" w:rsidR="00A62077" w:rsidRPr="00FE2D4D" w:rsidRDefault="00A62077" w:rsidP="007F2CA3">
            <w:pPr>
              <w:pStyle w:val="Normal6a"/>
            </w:pPr>
            <w:r w:rsidRPr="00A62077">
              <w:t>(66)</w:t>
            </w:r>
            <w:r w:rsidRPr="00A62077">
              <w:tab/>
              <w:t>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Μόνο σε περιορισμένο αριθμό περιπτώσεων που ορίζονται στον παρόντα κανονισμό, όταν οι αιτήσεις είναι πιθανόν να είναι αβάσιμες, ο αιτών δεν θα πρέπει να έχει αυτόματο δικαίωμα παραμονής για τους σκοπούς της προσφυγής.</w:t>
            </w:r>
          </w:p>
        </w:tc>
        <w:tc>
          <w:tcPr>
            <w:tcW w:w="4876" w:type="dxa"/>
            <w:hideMark/>
          </w:tcPr>
          <w:p w14:paraId="0940BFA6" w14:textId="77777777" w:rsidR="00A62077" w:rsidRPr="00A62077" w:rsidRDefault="00A62077" w:rsidP="007F2CA3">
            <w:pPr>
              <w:pStyle w:val="Normal6a"/>
            </w:pPr>
            <w:r w:rsidRPr="00A62077">
              <w:t>(66)</w:t>
            </w:r>
            <w:r w:rsidRPr="00A62077">
              <w:tab/>
              <w:t xml:space="preserve">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Μόνο σε περιορισμένο αριθμό περιπτώσεων που ορίζονται στον παρόντα κανονισμό, όταν οι αιτήσεις είναι πιθανόν να είναι αβάσιμες, ο αιτών δεν θα πρέπει να έχει αυτόματο δικαίωμα παραμονής για τους σκοπούς της προσφυγής. </w:t>
            </w:r>
            <w:r w:rsidRPr="00A62077">
              <w:rPr>
                <w:b/>
                <w:i/>
              </w:rPr>
              <w:t>Για να αποφευχθεί ενδεχόμενη κατάχρηση δικαιωμάτων και διαδικασιών, πρέπει να χορηγείται προθεσμία δύο ημερών κατ' ανώτατο όριο για την άσκηση προσφυγής κατά απόφασης επιστροφής ενώπιον δικαστηρίου.</w:t>
            </w:r>
          </w:p>
        </w:tc>
      </w:tr>
    </w:tbl>
    <w:p w14:paraId="1BB5FCC4"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{FR}</w:t>
      </w:r>
      <w:r w:rsidRPr="00A62077">
        <w:t>fr</w:t>
      </w:r>
      <w:r w:rsidRPr="00FE2D4D">
        <w:rPr>
          <w:rStyle w:val="HideTWBExt"/>
        </w:rPr>
        <w:t>&lt;/Original&gt;</w:t>
      </w:r>
    </w:p>
    <w:p w14:paraId="47EB095F" w14:textId="2F94E426" w:rsidR="00A62077" w:rsidRPr="00A62077" w:rsidRDefault="00A62077" w:rsidP="00A62077">
      <w:r>
        <w:rPr>
          <w:rStyle w:val="HideTWBExt"/>
        </w:rPr>
        <w:t>&lt;/Amend&gt;</w:t>
      </w:r>
    </w:p>
    <w:p w14:paraId="0D7F599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177</w:t>
      </w:r>
      <w:r>
        <w:rPr>
          <w:rStyle w:val="HideTWBExt"/>
          <w:b w:val="0"/>
        </w:rPr>
        <w:t>&lt;/NumAm&gt;</w:t>
      </w:r>
    </w:p>
    <w:p w14:paraId="699D6061"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5587579B" w14:textId="77777777" w:rsidR="00A62077" w:rsidRPr="00A62077" w:rsidRDefault="00A62077" w:rsidP="00A62077">
      <w:pPr>
        <w:pStyle w:val="NormalBold"/>
      </w:pPr>
      <w:r>
        <w:rPr>
          <w:rStyle w:val="HideTWBExt"/>
          <w:b w:val="0"/>
        </w:rPr>
        <w:t>&lt;/RepeatBlock-By&gt;</w:t>
      </w:r>
    </w:p>
    <w:p w14:paraId="4438C481" w14:textId="77777777" w:rsidR="00A62077" w:rsidRPr="00A62077" w:rsidRDefault="00A62077" w:rsidP="00A62077">
      <w:pPr>
        <w:pStyle w:val="NormalBold"/>
      </w:pPr>
      <w:r>
        <w:rPr>
          <w:rStyle w:val="HideTWBExt"/>
          <w:b w:val="0"/>
        </w:rPr>
        <w:lastRenderedPageBreak/>
        <w:t>&lt;DocAmend&gt;</w:t>
      </w:r>
      <w:r w:rsidRPr="00A62077">
        <w:t>Πρόταση κανονισμού</w:t>
      </w:r>
      <w:r>
        <w:rPr>
          <w:rStyle w:val="HideTWBExt"/>
          <w:b w:val="0"/>
        </w:rPr>
        <w:t>&lt;/DocAmend&gt;</w:t>
      </w:r>
    </w:p>
    <w:p w14:paraId="50D7519E" w14:textId="77777777" w:rsidR="00A62077" w:rsidRPr="00A62077" w:rsidRDefault="00A62077" w:rsidP="00A62077">
      <w:pPr>
        <w:pStyle w:val="NormalBold"/>
      </w:pPr>
      <w:r>
        <w:rPr>
          <w:rStyle w:val="HideTWBExt"/>
          <w:b w:val="0"/>
        </w:rPr>
        <w:t>&lt;Article&gt;</w:t>
      </w:r>
      <w:r w:rsidRPr="00A62077">
        <w:t>Αιτιολογική σκέψη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465A121" w14:textId="77777777" w:rsidTr="007F2CA3">
        <w:trPr>
          <w:trHeight w:val="240"/>
          <w:jc w:val="center"/>
        </w:trPr>
        <w:tc>
          <w:tcPr>
            <w:tcW w:w="9752" w:type="dxa"/>
            <w:gridSpan w:val="2"/>
          </w:tcPr>
          <w:p w14:paraId="6F63028C" w14:textId="77777777" w:rsidR="00A62077" w:rsidRPr="00FE2D4D" w:rsidRDefault="00A62077" w:rsidP="007F2CA3"/>
        </w:tc>
      </w:tr>
      <w:tr w:rsidR="00A62077" w:rsidRPr="00FE2D4D" w14:paraId="1EC958DF" w14:textId="77777777" w:rsidTr="007F2CA3">
        <w:trPr>
          <w:trHeight w:val="240"/>
          <w:jc w:val="center"/>
        </w:trPr>
        <w:tc>
          <w:tcPr>
            <w:tcW w:w="4876" w:type="dxa"/>
            <w:hideMark/>
          </w:tcPr>
          <w:p w14:paraId="09E35AF7"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2255F63" w14:textId="77777777" w:rsidR="00A62077" w:rsidRPr="00FE2D4D" w:rsidRDefault="00A62077" w:rsidP="007F2CA3">
            <w:pPr>
              <w:pStyle w:val="AmColumnHeading"/>
            </w:pPr>
            <w:r w:rsidRPr="00A62077">
              <w:t>Τροπολογία</w:t>
            </w:r>
          </w:p>
        </w:tc>
      </w:tr>
      <w:tr w:rsidR="00A62077" w:rsidRPr="00A62077" w14:paraId="214BBA86" w14:textId="77777777" w:rsidTr="007F2CA3">
        <w:trPr>
          <w:jc w:val="center"/>
        </w:trPr>
        <w:tc>
          <w:tcPr>
            <w:tcW w:w="4876" w:type="dxa"/>
            <w:hideMark/>
          </w:tcPr>
          <w:p w14:paraId="2D6318E3" w14:textId="77777777" w:rsidR="00A62077" w:rsidRPr="00FE2D4D" w:rsidRDefault="00A62077" w:rsidP="007F2CA3">
            <w:pPr>
              <w:pStyle w:val="Normal6a"/>
            </w:pPr>
            <w:r w:rsidRPr="00A62077">
              <w:t>(66)</w:t>
            </w:r>
            <w:r w:rsidRPr="00A62077">
              <w:tab/>
              <w:t>Οι αιτούντες θα πρέπει</w:t>
            </w:r>
            <w:r w:rsidRPr="00A62077">
              <w:rPr>
                <w:b/>
                <w:bCs/>
                <w:i/>
                <w:iCs/>
              </w:rPr>
              <w:t>, κατ’ αρχήν,</w:t>
            </w:r>
            <w:r w:rsidRPr="00A62077">
              <w:t xml:space="preserve">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w:t>
            </w:r>
            <w:r w:rsidRPr="00A62077">
              <w:rPr>
                <w:b/>
                <w:i/>
              </w:rPr>
              <w:t>Μόνο σε περιορισμένο αριθμό περιπτώσεων που ορίζονται στον παρόντα κανονισμό, όταν οι αιτήσεις είναι πιθανόν να είναι αβάσιμες, ο αιτών δεν θα πρέπει να έχει αυτόματο δικαίωμα παραμονής για τους σκοπούς της προσφυγής.</w:t>
            </w:r>
          </w:p>
        </w:tc>
        <w:tc>
          <w:tcPr>
            <w:tcW w:w="4876" w:type="dxa"/>
            <w:hideMark/>
          </w:tcPr>
          <w:p w14:paraId="4DBE86F1" w14:textId="77777777" w:rsidR="00A62077" w:rsidRPr="00A62077" w:rsidRDefault="00A62077" w:rsidP="007F2CA3">
            <w:pPr>
              <w:pStyle w:val="Normal6a"/>
            </w:pPr>
            <w:r w:rsidRPr="00A62077">
              <w:t>(66)</w:t>
            </w:r>
            <w:r w:rsidRPr="00A62077">
              <w:tab/>
              <w:t>Οι αιτούντες θα πρέπει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w:t>
            </w:r>
          </w:p>
        </w:tc>
      </w:tr>
    </w:tbl>
    <w:p w14:paraId="713F5A8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2680E18F" w14:textId="77777777" w:rsidR="00A62077" w:rsidRPr="00A62077" w:rsidRDefault="00A62077" w:rsidP="00A62077">
      <w:r>
        <w:rPr>
          <w:rStyle w:val="HideTWBExt"/>
        </w:rPr>
        <w:t>&lt;/Amend&gt;</w:t>
      </w:r>
    </w:p>
    <w:p w14:paraId="788D4CC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178</w:t>
      </w:r>
      <w:r>
        <w:rPr>
          <w:rStyle w:val="HideTWBExt"/>
          <w:b w:val="0"/>
        </w:rPr>
        <w:t>&lt;/NumAm&gt;</w:t>
      </w:r>
    </w:p>
    <w:p w14:paraId="5FC6C1A2"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66FF5A29" w14:textId="77777777" w:rsidR="00A62077" w:rsidRPr="00A62077" w:rsidRDefault="00A62077" w:rsidP="00A62077">
      <w:pPr>
        <w:pStyle w:val="NormalBold"/>
      </w:pPr>
      <w:r>
        <w:rPr>
          <w:rStyle w:val="HideTWBExt"/>
          <w:b w:val="0"/>
        </w:rPr>
        <w:t>&lt;/RepeatBlock-By&gt;</w:t>
      </w:r>
    </w:p>
    <w:p w14:paraId="6D32CFD4"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15BD84C" w14:textId="77777777" w:rsidR="00A62077" w:rsidRPr="00A62077" w:rsidRDefault="00A62077" w:rsidP="00A62077">
      <w:pPr>
        <w:pStyle w:val="NormalBold"/>
      </w:pPr>
      <w:r>
        <w:rPr>
          <w:rStyle w:val="HideTWBExt"/>
          <w:b w:val="0"/>
        </w:rPr>
        <w:t>&lt;Article&gt;</w:t>
      </w:r>
      <w:r w:rsidRPr="00A62077">
        <w:t>Αιτιολογική σκέψη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5EA734A" w14:textId="77777777" w:rsidTr="007F2CA3">
        <w:trPr>
          <w:trHeight w:val="240"/>
          <w:jc w:val="center"/>
        </w:trPr>
        <w:tc>
          <w:tcPr>
            <w:tcW w:w="9752" w:type="dxa"/>
            <w:gridSpan w:val="2"/>
          </w:tcPr>
          <w:p w14:paraId="4B85C52F" w14:textId="77777777" w:rsidR="00A62077" w:rsidRPr="00FE2D4D" w:rsidRDefault="00A62077" w:rsidP="007F2CA3"/>
        </w:tc>
      </w:tr>
      <w:tr w:rsidR="00A62077" w:rsidRPr="00FE2D4D" w14:paraId="344F6239" w14:textId="77777777" w:rsidTr="007F2CA3">
        <w:trPr>
          <w:trHeight w:val="240"/>
          <w:jc w:val="center"/>
        </w:trPr>
        <w:tc>
          <w:tcPr>
            <w:tcW w:w="4876" w:type="dxa"/>
            <w:hideMark/>
          </w:tcPr>
          <w:p w14:paraId="6E55C83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BEE696D" w14:textId="77777777" w:rsidR="00A62077" w:rsidRPr="00FE2D4D" w:rsidRDefault="00A62077" w:rsidP="007F2CA3">
            <w:pPr>
              <w:pStyle w:val="AmColumnHeading"/>
            </w:pPr>
            <w:r w:rsidRPr="00A62077">
              <w:t>Τροπολογία</w:t>
            </w:r>
          </w:p>
        </w:tc>
      </w:tr>
      <w:tr w:rsidR="00A62077" w:rsidRPr="00A62077" w14:paraId="7B2170FC" w14:textId="77777777" w:rsidTr="007F2CA3">
        <w:trPr>
          <w:jc w:val="center"/>
        </w:trPr>
        <w:tc>
          <w:tcPr>
            <w:tcW w:w="4876" w:type="dxa"/>
            <w:hideMark/>
          </w:tcPr>
          <w:p w14:paraId="647806A3" w14:textId="77777777" w:rsidR="00A62077" w:rsidRPr="00FE2D4D" w:rsidRDefault="00A62077" w:rsidP="007F2CA3">
            <w:pPr>
              <w:pStyle w:val="Normal6a"/>
            </w:pPr>
            <w:r w:rsidRPr="00A62077">
              <w:t>(66)</w:t>
            </w:r>
            <w:r w:rsidRPr="00A62077">
              <w:tab/>
              <w:t>Οι αιτούντες θα πρέπει</w:t>
            </w:r>
            <w:r w:rsidRPr="00A62077">
              <w:rPr>
                <w:b/>
                <w:bCs/>
                <w:i/>
                <w:iCs/>
              </w:rPr>
              <w:t>, κατ’ αρχήν,</w:t>
            </w:r>
            <w:r w:rsidRPr="00A62077">
              <w:t xml:space="preserve">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w:t>
            </w:r>
            <w:r w:rsidRPr="00A62077">
              <w:rPr>
                <w:b/>
                <w:i/>
              </w:rPr>
              <w:t xml:space="preserve">Μόνο σε περιορισμένο αριθμό περιπτώσεων που ορίζονται στον παρόντα κανονισμό, όταν οι αιτήσεις είναι πιθανόν να είναι αβάσιμες, ο αιτών δεν θα πρέπει να έχει </w:t>
            </w:r>
            <w:r w:rsidRPr="00A62077">
              <w:rPr>
                <w:b/>
                <w:i/>
              </w:rPr>
              <w:lastRenderedPageBreak/>
              <w:t>αυτόματο δικαίωμα παραμονής για τους σκοπούς της προσφυγής.</w:t>
            </w:r>
          </w:p>
        </w:tc>
        <w:tc>
          <w:tcPr>
            <w:tcW w:w="4876" w:type="dxa"/>
            <w:hideMark/>
          </w:tcPr>
          <w:p w14:paraId="6BA38490" w14:textId="77777777" w:rsidR="00A62077" w:rsidRPr="00A62077" w:rsidRDefault="00A62077" w:rsidP="007F2CA3">
            <w:pPr>
              <w:pStyle w:val="Normal6a"/>
            </w:pPr>
            <w:r w:rsidRPr="00A62077">
              <w:lastRenderedPageBreak/>
              <w:t>(66)</w:t>
            </w:r>
            <w:r w:rsidRPr="00A62077">
              <w:tab/>
              <w:t>Οι αιτούντες θα πρέπει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w:t>
            </w:r>
          </w:p>
        </w:tc>
      </w:tr>
    </w:tbl>
    <w:p w14:paraId="4CF86A4F"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1132ECA" w14:textId="77777777" w:rsidR="00A62077" w:rsidRPr="00A62077" w:rsidRDefault="00A62077" w:rsidP="00A62077">
      <w:r>
        <w:rPr>
          <w:rStyle w:val="HideTWBExt"/>
        </w:rPr>
        <w:t>&lt;/Amend&gt;</w:t>
      </w:r>
    </w:p>
    <w:p w14:paraId="34AB06AA"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179</w:t>
      </w:r>
      <w:r>
        <w:rPr>
          <w:rStyle w:val="HideTWBExt"/>
          <w:b w:val="0"/>
        </w:rPr>
        <w:t>&lt;/NumAm&gt;</w:t>
      </w:r>
    </w:p>
    <w:p w14:paraId="202B6ECB"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3D461CB7" w14:textId="77777777" w:rsidR="00A62077" w:rsidRPr="00A62077" w:rsidRDefault="00A62077" w:rsidP="00A62077">
      <w:pPr>
        <w:pStyle w:val="NormalBold"/>
      </w:pPr>
      <w:r>
        <w:rPr>
          <w:rStyle w:val="HideTWBExt"/>
          <w:b w:val="0"/>
        </w:rPr>
        <w:t>&lt;/RepeatBlock-By&gt;</w:t>
      </w:r>
    </w:p>
    <w:p w14:paraId="45C87072"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58EA8B2" w14:textId="77777777" w:rsidR="00A62077" w:rsidRPr="00A62077" w:rsidRDefault="00A62077" w:rsidP="00A62077">
      <w:pPr>
        <w:pStyle w:val="NormalBold"/>
      </w:pPr>
      <w:r>
        <w:rPr>
          <w:rStyle w:val="HideTWBExt"/>
          <w:b w:val="0"/>
        </w:rPr>
        <w:t>&lt;Article&gt;</w:t>
      </w:r>
      <w:r w:rsidRPr="00A62077">
        <w:t>Αιτιολογική σκέψη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B89B223" w14:textId="77777777" w:rsidTr="007F2CA3">
        <w:trPr>
          <w:trHeight w:val="240"/>
          <w:jc w:val="center"/>
        </w:trPr>
        <w:tc>
          <w:tcPr>
            <w:tcW w:w="9752" w:type="dxa"/>
            <w:gridSpan w:val="2"/>
          </w:tcPr>
          <w:p w14:paraId="3CEA81FE" w14:textId="77777777" w:rsidR="00A62077" w:rsidRPr="00FE2D4D" w:rsidRDefault="00A62077" w:rsidP="007F2CA3"/>
        </w:tc>
      </w:tr>
      <w:tr w:rsidR="00A62077" w:rsidRPr="00FE2D4D" w14:paraId="10DC0E65" w14:textId="77777777" w:rsidTr="007F2CA3">
        <w:trPr>
          <w:trHeight w:val="240"/>
          <w:jc w:val="center"/>
        </w:trPr>
        <w:tc>
          <w:tcPr>
            <w:tcW w:w="4876" w:type="dxa"/>
            <w:hideMark/>
          </w:tcPr>
          <w:p w14:paraId="3C83996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FA17A43" w14:textId="77777777" w:rsidR="00A62077" w:rsidRPr="00FE2D4D" w:rsidRDefault="00A62077" w:rsidP="007F2CA3">
            <w:pPr>
              <w:pStyle w:val="AmColumnHeading"/>
            </w:pPr>
            <w:r w:rsidRPr="00A62077">
              <w:t>Τροπολογία</w:t>
            </w:r>
          </w:p>
        </w:tc>
      </w:tr>
      <w:tr w:rsidR="00A62077" w:rsidRPr="00A62077" w14:paraId="2D6DDED5" w14:textId="77777777" w:rsidTr="007F2CA3">
        <w:trPr>
          <w:jc w:val="center"/>
        </w:trPr>
        <w:tc>
          <w:tcPr>
            <w:tcW w:w="4876" w:type="dxa"/>
            <w:hideMark/>
          </w:tcPr>
          <w:p w14:paraId="6520F90E" w14:textId="77777777" w:rsidR="00A62077" w:rsidRPr="00FE2D4D" w:rsidRDefault="00A62077" w:rsidP="007F2CA3">
            <w:pPr>
              <w:pStyle w:val="Normal6a"/>
            </w:pPr>
            <w:r w:rsidRPr="00A62077">
              <w:t>(66)</w:t>
            </w:r>
            <w:r w:rsidRPr="00A62077">
              <w:tab/>
              <w:t>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Μόνο σε περιορισμένο αριθμό περιπτώσεων που ορίζονται στον παρόντα κανονισμό, όταν οι αιτήσεις είναι πιθανόν να είναι αβάσιμες, ο αιτών δεν θα πρέπει να έχει αυτόματο δικαίωμα παραμονής για τους σκοπούς της προσφυγής.</w:t>
            </w:r>
          </w:p>
        </w:tc>
        <w:tc>
          <w:tcPr>
            <w:tcW w:w="4876" w:type="dxa"/>
            <w:hideMark/>
          </w:tcPr>
          <w:p w14:paraId="3CFF690D" w14:textId="77777777" w:rsidR="00A62077" w:rsidRPr="00A62077" w:rsidRDefault="00A62077" w:rsidP="007F2CA3">
            <w:pPr>
              <w:pStyle w:val="Normal6a"/>
            </w:pPr>
            <w:r w:rsidRPr="00A62077">
              <w:t>(66)</w:t>
            </w:r>
            <w:r w:rsidRPr="00A62077">
              <w:tab/>
              <w:t xml:space="preserve">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Μόνο σε περιορισμένο αριθμό περιπτώσεων που ορίζονται στον παρόντα κανονισμό, όταν οι αιτήσεις είναι πιθανόν να είναι </w:t>
            </w:r>
            <w:r w:rsidRPr="00A62077">
              <w:rPr>
                <w:b/>
                <w:bCs/>
                <w:i/>
                <w:iCs/>
              </w:rPr>
              <w:t>απαράδεκτες, αβάσιμες ή προδήλως</w:t>
            </w:r>
            <w:r w:rsidRPr="00A62077">
              <w:t xml:space="preserve"> αβάσιμες, ο αιτών δεν θα πρέπει να έχει αυτόματο δικαίωμα παραμονής για τους σκοπούς της προσφυγής.</w:t>
            </w:r>
          </w:p>
        </w:tc>
      </w:tr>
    </w:tbl>
    <w:p w14:paraId="6B0A5350"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62B1E46" w14:textId="77777777" w:rsidR="00A62077" w:rsidRPr="00A62077" w:rsidRDefault="00A62077" w:rsidP="00A62077">
      <w:r>
        <w:rPr>
          <w:rStyle w:val="HideTWBExt"/>
        </w:rPr>
        <w:t>&lt;/Amend&gt;</w:t>
      </w:r>
    </w:p>
    <w:p w14:paraId="2DA7163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180</w:t>
      </w:r>
      <w:r>
        <w:rPr>
          <w:rStyle w:val="HideTWBExt"/>
          <w:b w:val="0"/>
        </w:rPr>
        <w:t>&lt;/NumAm&gt;</w:t>
      </w:r>
    </w:p>
    <w:p w14:paraId="7E0D3C0F" w14:textId="77777777" w:rsidR="00A62077" w:rsidRPr="00A62077" w:rsidRDefault="00A62077" w:rsidP="00A62077">
      <w:pPr>
        <w:pStyle w:val="NormalBold"/>
      </w:pPr>
      <w:r>
        <w:rPr>
          <w:rStyle w:val="HideTWBExt"/>
          <w:b w:val="0"/>
        </w:rPr>
        <w:t>&lt;RepeatBlock-By&gt;&lt;Members&gt;</w:t>
      </w:r>
      <w:r w:rsidRPr="00A62077">
        <w:t>Balázs Hidvéghi, Loránt Vincze</w:t>
      </w:r>
      <w:r>
        <w:rPr>
          <w:rStyle w:val="HideTWBExt"/>
          <w:b w:val="0"/>
        </w:rPr>
        <w:t>&lt;/Members&gt;</w:t>
      </w:r>
    </w:p>
    <w:p w14:paraId="5CC60F19" w14:textId="77777777" w:rsidR="00A62077" w:rsidRPr="00A62077" w:rsidRDefault="00A62077" w:rsidP="00A62077">
      <w:pPr>
        <w:pStyle w:val="NormalBold"/>
      </w:pPr>
      <w:r>
        <w:rPr>
          <w:rStyle w:val="HideTWBExt"/>
          <w:b w:val="0"/>
        </w:rPr>
        <w:t>&lt;/RepeatBlock-By&gt;</w:t>
      </w:r>
    </w:p>
    <w:p w14:paraId="353E1177"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2930E4D6" w14:textId="77777777" w:rsidR="00A62077" w:rsidRPr="00A62077" w:rsidRDefault="00A62077" w:rsidP="00A62077">
      <w:pPr>
        <w:pStyle w:val="NormalBold"/>
      </w:pPr>
      <w:r>
        <w:rPr>
          <w:rStyle w:val="HideTWBExt"/>
          <w:b w:val="0"/>
        </w:rPr>
        <w:t>&lt;Article&gt;</w:t>
      </w:r>
      <w:r w:rsidRPr="00A62077">
        <w:t>Αιτιολογική σκέψη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1470637" w14:textId="77777777" w:rsidTr="007F2CA3">
        <w:trPr>
          <w:trHeight w:val="240"/>
          <w:jc w:val="center"/>
        </w:trPr>
        <w:tc>
          <w:tcPr>
            <w:tcW w:w="9752" w:type="dxa"/>
            <w:gridSpan w:val="2"/>
          </w:tcPr>
          <w:p w14:paraId="53C7C114" w14:textId="77777777" w:rsidR="00A62077" w:rsidRPr="00FE2D4D" w:rsidRDefault="00A62077" w:rsidP="007F2CA3"/>
        </w:tc>
      </w:tr>
      <w:tr w:rsidR="00A62077" w:rsidRPr="00FE2D4D" w14:paraId="1E2D7DBA" w14:textId="77777777" w:rsidTr="007F2CA3">
        <w:trPr>
          <w:trHeight w:val="240"/>
          <w:jc w:val="center"/>
        </w:trPr>
        <w:tc>
          <w:tcPr>
            <w:tcW w:w="4876" w:type="dxa"/>
            <w:hideMark/>
          </w:tcPr>
          <w:p w14:paraId="0CC63FA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C85A591" w14:textId="77777777" w:rsidR="00A62077" w:rsidRPr="00FE2D4D" w:rsidRDefault="00A62077" w:rsidP="007F2CA3">
            <w:pPr>
              <w:pStyle w:val="AmColumnHeading"/>
            </w:pPr>
            <w:r w:rsidRPr="00A62077">
              <w:t>Τροπολογία</w:t>
            </w:r>
          </w:p>
        </w:tc>
      </w:tr>
      <w:tr w:rsidR="00A62077" w:rsidRPr="00A62077" w14:paraId="622B6217" w14:textId="77777777" w:rsidTr="007F2CA3">
        <w:trPr>
          <w:jc w:val="center"/>
        </w:trPr>
        <w:tc>
          <w:tcPr>
            <w:tcW w:w="4876" w:type="dxa"/>
            <w:hideMark/>
          </w:tcPr>
          <w:p w14:paraId="523CF813" w14:textId="77777777" w:rsidR="00A62077" w:rsidRPr="00FE2D4D" w:rsidRDefault="00A62077" w:rsidP="007F2CA3">
            <w:pPr>
              <w:pStyle w:val="Normal6a"/>
            </w:pPr>
            <w:r w:rsidRPr="00A62077">
              <w:t>(66)</w:t>
            </w:r>
            <w:r w:rsidRPr="00A62077">
              <w:tab/>
              <w:t xml:space="preserve">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w:t>
            </w:r>
            <w:r w:rsidRPr="00A62077">
              <w:lastRenderedPageBreak/>
              <w:t xml:space="preserve">καθορισμένης προθεσμίας, εν αναμονή της έκβασης της προσφυγής. </w:t>
            </w:r>
            <w:r w:rsidRPr="00A62077">
              <w:rPr>
                <w:b/>
                <w:bCs/>
                <w:i/>
                <w:iCs/>
              </w:rPr>
              <w:t>Μόνο σε περιορισμένο αριθμό περιπτώσεων που ορίζονται στον παρόντα κανονισμό, όταν</w:t>
            </w:r>
            <w:r w:rsidRPr="00A62077">
              <w:t xml:space="preserve"> οι αιτήσεις είναι πιθανόν να είναι αβάσιμες, ο αιτών δεν θα πρέπει να έχει αυτόματο δικαίωμα παραμονής για τους σκοπούς της προσφυγής.</w:t>
            </w:r>
          </w:p>
        </w:tc>
        <w:tc>
          <w:tcPr>
            <w:tcW w:w="4876" w:type="dxa"/>
            <w:hideMark/>
          </w:tcPr>
          <w:p w14:paraId="0805D0E4" w14:textId="77777777" w:rsidR="00A62077" w:rsidRPr="00A62077" w:rsidRDefault="00A62077" w:rsidP="007F2CA3">
            <w:pPr>
              <w:pStyle w:val="Normal6a"/>
            </w:pPr>
            <w:r w:rsidRPr="00A62077">
              <w:lastRenderedPageBreak/>
              <w:t>(66)</w:t>
            </w:r>
            <w:r w:rsidRPr="00A62077">
              <w:tab/>
              <w:t xml:space="preserve">Οι αιτούντες θα πρέπει, κατ’ αρχήν,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w:t>
            </w:r>
            <w:r w:rsidRPr="00A62077">
              <w:lastRenderedPageBreak/>
              <w:t xml:space="preserve">καθορισμένης προθεσμίας, εν αναμονή της έκβασης της προσφυγής. </w:t>
            </w:r>
            <w:r w:rsidRPr="00A62077">
              <w:rPr>
                <w:b/>
                <w:bCs/>
                <w:i/>
                <w:iCs/>
              </w:rPr>
              <w:t>Όταν</w:t>
            </w:r>
            <w:r w:rsidRPr="00A62077">
              <w:t xml:space="preserve"> οι αιτήσεις είναι πιθανόν να είναι αβάσιμες, ο αιτών δεν θα πρέπει να έχει αυτόματο δικαίωμα παραμονής για τους σκοπούς της προσφυγής.</w:t>
            </w:r>
          </w:p>
        </w:tc>
      </w:tr>
    </w:tbl>
    <w:p w14:paraId="355EED17"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5BA51F1" w14:textId="77777777" w:rsidR="00A62077" w:rsidRPr="00A62077" w:rsidRDefault="00A62077" w:rsidP="00A62077">
      <w:r>
        <w:rPr>
          <w:rStyle w:val="HideTWBExt"/>
        </w:rPr>
        <w:t>&lt;/Amend&gt;</w:t>
      </w:r>
    </w:p>
    <w:p w14:paraId="7259438B"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181</w:t>
      </w:r>
      <w:r>
        <w:rPr>
          <w:rStyle w:val="HideTWBExt"/>
          <w:b w:val="0"/>
        </w:rPr>
        <w:t>&lt;/NumAm&gt;</w:t>
      </w:r>
    </w:p>
    <w:p w14:paraId="65812BFF"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2781C342" w14:textId="77777777" w:rsidR="00A62077" w:rsidRPr="00A62077" w:rsidRDefault="00A62077" w:rsidP="00A62077">
      <w:pPr>
        <w:pStyle w:val="NormalBold"/>
      </w:pPr>
      <w:r>
        <w:rPr>
          <w:rStyle w:val="HideTWBExt"/>
          <w:b w:val="0"/>
        </w:rPr>
        <w:t>&lt;/RepeatBlock-By&gt;</w:t>
      </w:r>
    </w:p>
    <w:p w14:paraId="382C8ADA"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FD798CD" w14:textId="77777777" w:rsidR="00A62077" w:rsidRPr="00A62077" w:rsidRDefault="00A62077" w:rsidP="00A62077">
      <w:pPr>
        <w:pStyle w:val="NormalBold"/>
      </w:pPr>
      <w:r>
        <w:rPr>
          <w:rStyle w:val="HideTWBExt"/>
          <w:b w:val="0"/>
        </w:rPr>
        <w:t>&lt;Article&gt;</w:t>
      </w:r>
      <w:r w:rsidRPr="00A62077">
        <w:t>Αιτιολογική σκέψη 66α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0ECC0B8" w14:textId="77777777" w:rsidTr="007F2CA3">
        <w:trPr>
          <w:trHeight w:val="240"/>
          <w:jc w:val="center"/>
        </w:trPr>
        <w:tc>
          <w:tcPr>
            <w:tcW w:w="9752" w:type="dxa"/>
            <w:gridSpan w:val="2"/>
          </w:tcPr>
          <w:p w14:paraId="2D0DAE84" w14:textId="77777777" w:rsidR="00A62077" w:rsidRPr="00FE2D4D" w:rsidRDefault="00A62077" w:rsidP="007F2CA3"/>
        </w:tc>
      </w:tr>
      <w:tr w:rsidR="00A62077" w:rsidRPr="00FE2D4D" w14:paraId="4BE4979D" w14:textId="77777777" w:rsidTr="007F2CA3">
        <w:trPr>
          <w:trHeight w:val="240"/>
          <w:jc w:val="center"/>
        </w:trPr>
        <w:tc>
          <w:tcPr>
            <w:tcW w:w="4876" w:type="dxa"/>
            <w:hideMark/>
          </w:tcPr>
          <w:p w14:paraId="15AA0041"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5D873F0" w14:textId="77777777" w:rsidR="00A62077" w:rsidRPr="00FE2D4D" w:rsidRDefault="00A62077" w:rsidP="007F2CA3">
            <w:pPr>
              <w:pStyle w:val="AmColumnHeading"/>
            </w:pPr>
            <w:r w:rsidRPr="00A62077">
              <w:t>Τροπολογία</w:t>
            </w:r>
          </w:p>
        </w:tc>
      </w:tr>
      <w:tr w:rsidR="00A62077" w:rsidRPr="00A62077" w14:paraId="00E7BDAE" w14:textId="77777777" w:rsidTr="007F2CA3">
        <w:trPr>
          <w:jc w:val="center"/>
        </w:trPr>
        <w:tc>
          <w:tcPr>
            <w:tcW w:w="4876" w:type="dxa"/>
            <w:hideMark/>
          </w:tcPr>
          <w:p w14:paraId="1B9946E4" w14:textId="77777777" w:rsidR="00A62077" w:rsidRPr="00FE2D4D" w:rsidRDefault="00A62077" w:rsidP="007F2CA3">
            <w:pPr>
              <w:pStyle w:val="Normal6a"/>
            </w:pPr>
            <w:r w:rsidRPr="00A62077">
              <w:rPr>
                <w:b/>
                <w:i/>
              </w:rPr>
              <w:t>(66α)</w:t>
            </w:r>
            <w:r w:rsidRPr="00A62077">
              <w:tab/>
            </w:r>
            <w:r w:rsidRPr="00A62077">
              <w:rPr>
                <w:b/>
                <w:i/>
              </w:rPr>
              <w:t xml:space="preserve">Σε περιπτώσεις όπου ο αιτών δεν έχει αυτόματο δικαίωμα παραμονής για τους σκοπούς της προσφυγής, ένα δικαστήριο θα πρέπει να εξακολουθεί να μπορεί να επιτρέπει στον αιτούντα να παραμείνει στο έδαφος του κράτους μέλους εν αναμονή της έκβασης της προσφυγής, κατόπιν αιτήματος του αιτούντος ή αυτεπαγγέλτως. Στις περιπτώσεις αυτές, οι αιτούντες θα πρέπει να έχουν το δικαίωμα να παραμείνουν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 εν αναμονή της απόφασης του αρμόδιου δικαστηρίου. Προκειμένου να αποθαρρύνονται οι καταχρηστικές ή οι 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έχουν δικαίωμα παραμονής κατά τη διάρκεια της εν λόγω περιόδου σε περίπτωση απόρριψης μεταγενέστερων αιτήσεων, ούτως ώστε να αποτρέπονται </w:t>
            </w:r>
            <w:r w:rsidRPr="00A62077">
              <w:rPr>
                <w:b/>
                <w:i/>
              </w:rPr>
              <w:lastRenderedPageBreak/>
              <w:t>περαιτέρω αβάσιμες μεταγενέστερες αιτήσεις. Στο πλαίσιο της διαδικασίας για τον καθορισμό του κατά πόσον θα πρέπει να επιτραπεί στον αιτούντα να παραμείνει εν αναμονή της προσφυγής, τα δικαιώματα υπεράσπισης 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c>
          <w:tcPr>
            <w:tcW w:w="4876" w:type="dxa"/>
            <w:hideMark/>
          </w:tcPr>
          <w:p w14:paraId="62415F09" w14:textId="77777777" w:rsidR="00A62077" w:rsidRPr="00A62077" w:rsidRDefault="00A62077" w:rsidP="007F2CA3">
            <w:pPr>
              <w:pStyle w:val="Normal6a"/>
            </w:pPr>
            <w:r w:rsidRPr="00A62077">
              <w:rPr>
                <w:b/>
                <w:i/>
              </w:rPr>
              <w:lastRenderedPageBreak/>
              <w:t>διαγράφεται</w:t>
            </w:r>
          </w:p>
        </w:tc>
      </w:tr>
    </w:tbl>
    <w:p w14:paraId="556474C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9E0FBD2" w14:textId="77777777" w:rsidR="00A62077" w:rsidRPr="00A62077" w:rsidRDefault="00A62077" w:rsidP="00A62077">
      <w:r>
        <w:rPr>
          <w:rStyle w:val="HideTWBExt"/>
        </w:rPr>
        <w:t>&lt;/Amend&gt;</w:t>
      </w:r>
    </w:p>
    <w:p w14:paraId="7BA7294E"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182</w:t>
      </w:r>
      <w:r>
        <w:rPr>
          <w:rStyle w:val="HideTWBExt"/>
          <w:b w:val="0"/>
        </w:rPr>
        <w:t>&lt;/NumAm&gt;</w:t>
      </w:r>
    </w:p>
    <w:p w14:paraId="56E88C2C"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Pietro Bartolo, Javier Moreno Sánchez</w:t>
      </w:r>
      <w:r>
        <w:rPr>
          <w:rStyle w:val="HideTWBExt"/>
          <w:b w:val="0"/>
        </w:rPr>
        <w:t>&lt;/Members&gt;</w:t>
      </w:r>
    </w:p>
    <w:p w14:paraId="3256511F" w14:textId="77777777" w:rsidR="00A62077" w:rsidRPr="00A62077" w:rsidRDefault="00A62077" w:rsidP="00A62077">
      <w:pPr>
        <w:pStyle w:val="NormalBold"/>
      </w:pPr>
      <w:r>
        <w:rPr>
          <w:rStyle w:val="HideTWBExt"/>
          <w:b w:val="0"/>
        </w:rPr>
        <w:t>&lt;/RepeatBlock-By&gt;</w:t>
      </w:r>
    </w:p>
    <w:p w14:paraId="3472E3A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3693A1BB" w14:textId="77777777" w:rsidR="00A62077" w:rsidRPr="00A62077" w:rsidRDefault="00A62077" w:rsidP="00A62077">
      <w:pPr>
        <w:pStyle w:val="NormalBold"/>
      </w:pPr>
      <w:r>
        <w:rPr>
          <w:rStyle w:val="HideTWBExt"/>
          <w:b w:val="0"/>
        </w:rPr>
        <w:t>&lt;Article&gt;</w:t>
      </w:r>
      <w:r w:rsidRPr="00A62077">
        <w:t>Αιτιολογική σκέψη 66α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19EC133" w14:textId="77777777" w:rsidTr="007F2CA3">
        <w:trPr>
          <w:trHeight w:val="240"/>
          <w:jc w:val="center"/>
        </w:trPr>
        <w:tc>
          <w:tcPr>
            <w:tcW w:w="9752" w:type="dxa"/>
            <w:gridSpan w:val="2"/>
          </w:tcPr>
          <w:p w14:paraId="58B061A4" w14:textId="77777777" w:rsidR="00A62077" w:rsidRPr="00FE2D4D" w:rsidRDefault="00A62077" w:rsidP="007F2CA3"/>
        </w:tc>
      </w:tr>
      <w:tr w:rsidR="00A62077" w:rsidRPr="00FE2D4D" w14:paraId="383A70CC" w14:textId="77777777" w:rsidTr="007F2CA3">
        <w:trPr>
          <w:trHeight w:val="240"/>
          <w:jc w:val="center"/>
        </w:trPr>
        <w:tc>
          <w:tcPr>
            <w:tcW w:w="4876" w:type="dxa"/>
            <w:hideMark/>
          </w:tcPr>
          <w:p w14:paraId="4266753A"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FAC18A5" w14:textId="77777777" w:rsidR="00A62077" w:rsidRPr="00FE2D4D" w:rsidRDefault="00A62077" w:rsidP="007F2CA3">
            <w:pPr>
              <w:pStyle w:val="AmColumnHeading"/>
            </w:pPr>
            <w:r w:rsidRPr="00A62077">
              <w:t>Τροπολογία</w:t>
            </w:r>
          </w:p>
        </w:tc>
      </w:tr>
      <w:tr w:rsidR="00A62077" w:rsidRPr="00A62077" w14:paraId="1BE62491" w14:textId="77777777" w:rsidTr="007F2CA3">
        <w:trPr>
          <w:jc w:val="center"/>
        </w:trPr>
        <w:tc>
          <w:tcPr>
            <w:tcW w:w="4876" w:type="dxa"/>
            <w:hideMark/>
          </w:tcPr>
          <w:p w14:paraId="35060984" w14:textId="77777777" w:rsidR="00A62077" w:rsidRPr="00FE2D4D" w:rsidRDefault="00A62077" w:rsidP="007F2CA3">
            <w:pPr>
              <w:pStyle w:val="Normal6a"/>
            </w:pPr>
            <w:r w:rsidRPr="00A62077">
              <w:t>(66α)</w:t>
            </w:r>
            <w:r w:rsidRPr="00A62077">
              <w:tab/>
              <w:t xml:space="preserve">Σε περιπτώσεις όπου </w:t>
            </w:r>
            <w:r w:rsidRPr="00A62077">
              <w:rPr>
                <w:b/>
                <w:bCs/>
                <w:i/>
                <w:iCs/>
              </w:rPr>
              <w:t>ο αιτών δεν έχει αυτόματο</w:t>
            </w:r>
            <w:r w:rsidRPr="00A62077">
              <w:t xml:space="preserve"> δικαίωμα παραμονής για τους σκοπούς της προσφυγής</w:t>
            </w:r>
            <w:r w:rsidRPr="00A62077">
              <w:rPr>
                <w:b/>
                <w:bCs/>
                <w:i/>
                <w:iCs/>
              </w:rPr>
              <w:t>, ένα δικαστήριο θα πρέπει να εξακολουθεί να μπορεί να επιτρέπει στον αιτούντα να παραμείνει στο έδαφος του κράτους μέλους εν αναμονή της έκβασης της προσφυγής, κατόπιν αιτήματος του αιτούντος ή αυτεπαγγέλτως.</w:t>
            </w:r>
            <w:r w:rsidRPr="00A62077">
              <w:t xml:space="preserve"> </w:t>
            </w:r>
            <w:r w:rsidRPr="00A62077">
              <w:rPr>
                <w:b/>
                <w:i/>
              </w:rPr>
              <w:t xml:space="preserve">Στις περιπτώσεις αυτές, οι αιτούντες θα πρέπει να έχουν το δικαίωμα να παραμείνουν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 εν αναμονή της απόφασης του αρμόδιου δικαστηρίου. Προκειμένου να αποθαρρύνονται οι καταχρηστικές ή οι </w:t>
            </w:r>
            <w:r w:rsidRPr="00A62077">
              <w:rPr>
                <w:b/>
                <w:i/>
              </w:rPr>
              <w:lastRenderedPageBreak/>
              <w:t xml:space="preserve">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έχουν δικαίωμα παραμονής κατά τη διάρκεια της εν λόγω περιόδου σε περίπτωση απόρριψης μεταγενέστερων αιτήσεων, ούτως ώστε να αποτρέπονται περαιτέρω αβάσιμες μεταγενέστερες αιτήσεις. </w:t>
            </w:r>
            <w:r w:rsidRPr="00A62077">
              <w:rPr>
                <w:b/>
                <w:bCs/>
                <w:i/>
                <w:iCs/>
              </w:rPr>
              <w:t>Στο πλαίσιο της διαδικασίας για τον καθορισμό του κατά πόσον θα πρέπει να επιτραπεί στον αιτούντα να παραμείνει εν αναμονή της προσφυγής</w:t>
            </w:r>
            <w:r w:rsidRPr="00A62077">
              <w:t>, τα δικαιώματα υπεράσπισης 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c>
          <w:tcPr>
            <w:tcW w:w="4876" w:type="dxa"/>
            <w:hideMark/>
          </w:tcPr>
          <w:p w14:paraId="43A7EAC3" w14:textId="77777777" w:rsidR="00A62077" w:rsidRPr="00A62077" w:rsidRDefault="00A62077" w:rsidP="007F2CA3">
            <w:pPr>
              <w:pStyle w:val="Normal6a"/>
            </w:pPr>
            <w:r w:rsidRPr="00A62077">
              <w:lastRenderedPageBreak/>
              <w:t>(66α)</w:t>
            </w:r>
            <w:r w:rsidRPr="00A62077">
              <w:tab/>
              <w:t>Σε περιπτώσεις</w:t>
            </w:r>
            <w:r w:rsidRPr="00A62077">
              <w:rPr>
                <w:b/>
                <w:bCs/>
                <w:i/>
                <w:iCs/>
              </w:rPr>
              <w:t xml:space="preserve"> όπου ζητείται από ένα δικαστήριο να ανακαλέσει</w:t>
            </w:r>
            <w:r w:rsidRPr="00A62077">
              <w:t xml:space="preserve"> το δικαίωμα παραμονής </w:t>
            </w:r>
            <w:r w:rsidRPr="00A62077">
              <w:rPr>
                <w:b/>
                <w:bCs/>
                <w:i/>
                <w:iCs/>
              </w:rPr>
              <w:t>του αιτούντος</w:t>
            </w:r>
            <w:r w:rsidRPr="00A62077">
              <w:t xml:space="preserve"> για τους σκοπούς της προσφυγής, τα δικαιώματα υπεράσπισης 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r>
    </w:tbl>
    <w:p w14:paraId="67158D7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0E0F050" w14:textId="77777777" w:rsidR="00A62077" w:rsidRPr="00A62077" w:rsidRDefault="00A62077" w:rsidP="00A62077">
      <w:pPr>
        <w:pStyle w:val="AmJustTitle"/>
      </w:pPr>
      <w:r>
        <w:rPr>
          <w:rStyle w:val="HideTWBExt"/>
          <w:i w:val="0"/>
        </w:rPr>
        <w:t>&lt;TitreJust&gt;</w:t>
      </w:r>
      <w:r w:rsidRPr="00A62077">
        <w:t>Αιτιολόγηση</w:t>
      </w:r>
      <w:r>
        <w:rPr>
          <w:rStyle w:val="HideTWBExt"/>
          <w:i w:val="0"/>
        </w:rPr>
        <w:t>&lt;/TitreJust&gt;</w:t>
      </w:r>
    </w:p>
    <w:p w14:paraId="106FFDFD" w14:textId="77777777" w:rsidR="00A62077" w:rsidRPr="00A62077" w:rsidRDefault="00A62077" w:rsidP="00A62077">
      <w:pPr>
        <w:pStyle w:val="AmJustText"/>
      </w:pPr>
      <w:r w:rsidRPr="00A62077">
        <w:t>Η απόφαση χορήγησης του δικαιώματος παραμονής, με βάση τα γεγονότα, θα πρέπει πάντα να εναπόκειται σε ένα δικαστήριο. Αυτό θα εφαρμόζεται εξίσου στις επόμενες αιτήσεις.</w:t>
      </w:r>
    </w:p>
    <w:p w14:paraId="336F8CFB" w14:textId="77777777" w:rsidR="00A62077" w:rsidRPr="00A62077" w:rsidRDefault="00A62077" w:rsidP="00A62077">
      <w:r>
        <w:rPr>
          <w:rStyle w:val="HideTWBExt"/>
        </w:rPr>
        <w:t>&lt;/Amend&gt;</w:t>
      </w:r>
    </w:p>
    <w:p w14:paraId="089BA90B"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183</w:t>
      </w:r>
      <w:r>
        <w:rPr>
          <w:rStyle w:val="HideTWBExt"/>
          <w:b w:val="0"/>
        </w:rPr>
        <w:t>&lt;/NumAm&gt;</w:t>
      </w:r>
    </w:p>
    <w:p w14:paraId="56B0AEE3"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53321487" w14:textId="77777777" w:rsidR="00A62077" w:rsidRPr="00A62077" w:rsidRDefault="00A62077" w:rsidP="00A62077">
      <w:pPr>
        <w:pStyle w:val="NormalBold"/>
      </w:pPr>
      <w:r>
        <w:rPr>
          <w:rStyle w:val="HideTWBExt"/>
          <w:b w:val="0"/>
        </w:rPr>
        <w:t>&lt;/RepeatBlock-By&gt;</w:t>
      </w:r>
    </w:p>
    <w:p w14:paraId="434A659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82951CA" w14:textId="77777777" w:rsidR="00A62077" w:rsidRPr="00A62077" w:rsidRDefault="00A62077" w:rsidP="00A62077">
      <w:pPr>
        <w:pStyle w:val="NormalBold"/>
      </w:pPr>
      <w:r>
        <w:rPr>
          <w:rStyle w:val="HideTWBExt"/>
          <w:b w:val="0"/>
        </w:rPr>
        <w:t>&lt;Article&gt;</w:t>
      </w:r>
      <w:r w:rsidRPr="00A62077">
        <w:t>Αιτιολογική σκέψη 66α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704CA7C" w14:textId="77777777" w:rsidTr="007F2CA3">
        <w:trPr>
          <w:trHeight w:val="240"/>
          <w:jc w:val="center"/>
        </w:trPr>
        <w:tc>
          <w:tcPr>
            <w:tcW w:w="9752" w:type="dxa"/>
            <w:gridSpan w:val="2"/>
          </w:tcPr>
          <w:p w14:paraId="043381BC" w14:textId="77777777" w:rsidR="00A62077" w:rsidRPr="00FE2D4D" w:rsidRDefault="00A62077" w:rsidP="007F2CA3"/>
        </w:tc>
      </w:tr>
      <w:tr w:rsidR="00A62077" w:rsidRPr="00FE2D4D" w14:paraId="277EF093" w14:textId="77777777" w:rsidTr="007F2CA3">
        <w:trPr>
          <w:trHeight w:val="240"/>
          <w:jc w:val="center"/>
        </w:trPr>
        <w:tc>
          <w:tcPr>
            <w:tcW w:w="4876" w:type="dxa"/>
            <w:hideMark/>
          </w:tcPr>
          <w:p w14:paraId="1DD8D1F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21FAA454" w14:textId="77777777" w:rsidR="00A62077" w:rsidRPr="00FE2D4D" w:rsidRDefault="00A62077" w:rsidP="007F2CA3">
            <w:pPr>
              <w:pStyle w:val="AmColumnHeading"/>
            </w:pPr>
            <w:r w:rsidRPr="00A62077">
              <w:t>Τροπολογία</w:t>
            </w:r>
          </w:p>
        </w:tc>
      </w:tr>
      <w:tr w:rsidR="00A62077" w:rsidRPr="00A62077" w14:paraId="4B5DB3D9" w14:textId="77777777" w:rsidTr="007F2CA3">
        <w:trPr>
          <w:jc w:val="center"/>
        </w:trPr>
        <w:tc>
          <w:tcPr>
            <w:tcW w:w="4876" w:type="dxa"/>
            <w:hideMark/>
          </w:tcPr>
          <w:p w14:paraId="4BE00ADF" w14:textId="77777777" w:rsidR="00A62077" w:rsidRPr="00FE2D4D" w:rsidRDefault="00A62077" w:rsidP="007F2CA3">
            <w:pPr>
              <w:pStyle w:val="Normal6a"/>
            </w:pPr>
            <w:r w:rsidRPr="00A62077">
              <w:t>(66α)</w:t>
            </w:r>
            <w:r w:rsidRPr="00A62077">
              <w:tab/>
            </w:r>
            <w:r w:rsidRPr="00A62077">
              <w:rPr>
                <w:b/>
                <w:i/>
              </w:rPr>
              <w:t xml:space="preserve">Σε περιπτώσεις όπου ο αιτών δεν έχει αυτόματο δικαίωμα παραμονής για τους σκοπούς της προσφυγής, ένα δικαστήριο θα πρέπει να εξακολουθεί να μπορεί να επιτρέπει στον αιτούντα να παραμείνει στο έδαφος του κράτους μέλους εν αναμονή της έκβασης της προσφυγής, κατόπιν αιτήματος του </w:t>
            </w:r>
            <w:r w:rsidRPr="00A62077">
              <w:rPr>
                <w:b/>
                <w:i/>
              </w:rPr>
              <w:lastRenderedPageBreak/>
              <w:t>αιτούντος ή αυτεπαγγέλτως. Στις περιπτώσεις αυτές, οι αιτούντες θα πρέπει να έχουν το δικαίωμα να παραμείνουν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 εν αναμονή της απόφασης του αρμόδιου δικαστηρίου. Προκειμένου να αποθαρρύνονται οι καταχρηστικές ή οι 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έχουν δικαίωμα παραμονής κατά τη διάρκεια της εν λόγω περιόδου σε περίπτωση απόρριψης μεταγενέστερων αιτήσεων, ούτως ώστε να αποτρέπονται περαιτέρω αβάσιμες μεταγενέστερες αιτήσεις.</w:t>
            </w:r>
            <w:r w:rsidRPr="00A62077">
              <w:t xml:space="preserve"> Στο πλαίσιο της διαδικασίας για τον καθορισμό του κατά πόσον θα πρέπει να επιτραπεί στον αιτούντα να παραμείνει εν αναμονή </w:t>
            </w:r>
            <w:r w:rsidRPr="00A62077">
              <w:rPr>
                <w:b/>
                <w:bCs/>
                <w:i/>
                <w:iCs/>
              </w:rPr>
              <w:t>της</w:t>
            </w:r>
            <w:r w:rsidRPr="00A62077">
              <w:t xml:space="preserve"> προσφυγής, τα δικαιώματα υπεράσπισης 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c>
          <w:tcPr>
            <w:tcW w:w="4876" w:type="dxa"/>
            <w:hideMark/>
          </w:tcPr>
          <w:p w14:paraId="6D0DF430" w14:textId="77777777" w:rsidR="00A62077" w:rsidRPr="00A62077" w:rsidRDefault="00A62077" w:rsidP="007F2CA3">
            <w:pPr>
              <w:pStyle w:val="Normal6a"/>
            </w:pPr>
            <w:r w:rsidRPr="00A62077">
              <w:lastRenderedPageBreak/>
              <w:t>(66α)</w:t>
            </w:r>
            <w:r w:rsidRPr="00A62077">
              <w:tab/>
              <w:t xml:space="preserve">Στο πλαίσιο της διαδικασίας για τον καθορισμό του κατά πόσον θα πρέπει να επιτραπεί στον αιτούντα να παραμείνει εν αναμονή </w:t>
            </w:r>
            <w:r w:rsidRPr="00A62077">
              <w:rPr>
                <w:b/>
                <w:bCs/>
                <w:i/>
                <w:iCs/>
              </w:rPr>
              <w:t>δεύτερου ή άλλου βαθμού</w:t>
            </w:r>
            <w:r w:rsidRPr="00A62077">
              <w:t xml:space="preserve"> προσφυγής, τα δικαιώματα υπεράσπισης του αιτούντος θα πρέπει να διασφαλίζονται επαρκώς, μέσω της παροχής της αναγκαίας διερμηνείας και νομικής συνδρομής. </w:t>
            </w:r>
            <w:r w:rsidRPr="00A62077">
              <w:lastRenderedPageBreak/>
              <w:t>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r>
    </w:tbl>
    <w:p w14:paraId="64C96093"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1C8AD1F4" w14:textId="77777777" w:rsidR="00A62077" w:rsidRPr="00A62077" w:rsidRDefault="00A62077" w:rsidP="00A62077">
      <w:r>
        <w:rPr>
          <w:rStyle w:val="HideTWBExt"/>
        </w:rPr>
        <w:t>&lt;/Amend&gt;</w:t>
      </w:r>
    </w:p>
    <w:p w14:paraId="5CA1ECE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184</w:t>
      </w:r>
      <w:r>
        <w:rPr>
          <w:rStyle w:val="HideTWBExt"/>
          <w:b w:val="0"/>
        </w:rPr>
        <w:t>&lt;/NumAm&gt;</w:t>
      </w:r>
    </w:p>
    <w:p w14:paraId="4B099E6D"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4B0F8CE5" w14:textId="77777777" w:rsidR="00A62077" w:rsidRPr="00A62077" w:rsidRDefault="00A62077" w:rsidP="00A62077">
      <w:pPr>
        <w:pStyle w:val="NormalBold"/>
      </w:pPr>
      <w:r>
        <w:rPr>
          <w:rStyle w:val="HideTWBExt"/>
          <w:b w:val="0"/>
        </w:rPr>
        <w:t>&lt;/RepeatBlock-By&gt;</w:t>
      </w:r>
    </w:p>
    <w:p w14:paraId="2E9D0A1B"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59996A46" w14:textId="77777777" w:rsidR="00A62077" w:rsidRPr="00A62077" w:rsidRDefault="00A62077" w:rsidP="00A62077">
      <w:pPr>
        <w:pStyle w:val="NormalBold"/>
      </w:pPr>
      <w:r>
        <w:rPr>
          <w:rStyle w:val="HideTWBExt"/>
          <w:b w:val="0"/>
        </w:rPr>
        <w:t>&lt;Article&gt;</w:t>
      </w:r>
      <w:r w:rsidRPr="00A62077">
        <w:t>Αιτιολογική σκέψη 66α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1F8D7712" w14:textId="77777777" w:rsidTr="007F2CA3">
        <w:trPr>
          <w:trHeight w:val="240"/>
          <w:jc w:val="center"/>
        </w:trPr>
        <w:tc>
          <w:tcPr>
            <w:tcW w:w="9752" w:type="dxa"/>
            <w:gridSpan w:val="2"/>
          </w:tcPr>
          <w:p w14:paraId="6D8EEFAB" w14:textId="77777777" w:rsidR="00A62077" w:rsidRPr="00FE2D4D" w:rsidRDefault="00A62077" w:rsidP="007F2CA3"/>
        </w:tc>
      </w:tr>
      <w:tr w:rsidR="00A62077" w:rsidRPr="00FE2D4D" w14:paraId="7AA0683F" w14:textId="77777777" w:rsidTr="007F2CA3">
        <w:trPr>
          <w:trHeight w:val="240"/>
          <w:jc w:val="center"/>
        </w:trPr>
        <w:tc>
          <w:tcPr>
            <w:tcW w:w="4876" w:type="dxa"/>
            <w:hideMark/>
          </w:tcPr>
          <w:p w14:paraId="111DC27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DB8EE72" w14:textId="77777777" w:rsidR="00A62077" w:rsidRPr="00FE2D4D" w:rsidRDefault="00A62077" w:rsidP="007F2CA3">
            <w:pPr>
              <w:pStyle w:val="AmColumnHeading"/>
            </w:pPr>
            <w:r w:rsidRPr="00A62077">
              <w:t>Τροπολογία</w:t>
            </w:r>
          </w:p>
        </w:tc>
      </w:tr>
      <w:tr w:rsidR="00A62077" w:rsidRPr="00A62077" w14:paraId="0EEF45CD" w14:textId="77777777" w:rsidTr="007F2CA3">
        <w:trPr>
          <w:jc w:val="center"/>
        </w:trPr>
        <w:tc>
          <w:tcPr>
            <w:tcW w:w="4876" w:type="dxa"/>
            <w:hideMark/>
          </w:tcPr>
          <w:p w14:paraId="76CC3B1C" w14:textId="77777777" w:rsidR="00A62077" w:rsidRPr="00FE2D4D" w:rsidRDefault="00A62077" w:rsidP="007F2CA3">
            <w:pPr>
              <w:pStyle w:val="Normal6a"/>
            </w:pPr>
            <w:r w:rsidRPr="00A62077">
              <w:t>(66α)</w:t>
            </w:r>
            <w:r w:rsidRPr="00A62077">
              <w:tab/>
              <w:t xml:space="preserve">Σε περιπτώσεις όπου ο αιτών δεν έχει αυτόματο δικαίωμα παραμονής για τους σκοπούς της προσφυγής, ένα </w:t>
            </w:r>
            <w:r w:rsidRPr="00A62077">
              <w:lastRenderedPageBreak/>
              <w:t xml:space="preserve">δικαστήριο θα πρέπει να εξακολουθεί να μπορεί να επιτρέπει στον αιτούντα να παραμείνει στο έδαφος του κράτους μέλους εν αναμονή της έκβασης της προσφυγής, κατόπιν αιτήματος του αιτούντος ή αυτεπαγγέλτως. Στις περιπτώσεις αυτές, οι αιτούντες θα πρέπει να έχουν το δικαίωμα να παραμείνουν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 εν αναμονή της απόφασης του αρμόδιου δικαστηρίου. Προκειμένου να αποθαρρύνονται οι καταχρηστικές ή οι 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έχουν δικαίωμα παραμονής κατά τη διάρκεια της εν λόγω περιόδου σε περίπτωση απόρριψης μεταγενέστερων αιτήσεων, ούτως ώστε να αποτρέπονται περαιτέρω αβάσιμες μεταγενέστερες αιτήσεις. Στο πλαίσιο της διαδικασίας για τον καθορισμό του κατά πόσον θα πρέπει να επιτραπεί στον αιτούντα να παραμείνει εν αναμονή της προσφυγής, τα δικαιώματα </w:t>
            </w:r>
            <w:r w:rsidRPr="00A62077">
              <w:rPr>
                <w:b/>
                <w:bCs/>
                <w:i/>
                <w:iCs/>
              </w:rPr>
              <w:t>υπεράσπισης</w:t>
            </w:r>
            <w:r w:rsidRPr="00A62077">
              <w:t xml:space="preserve"> 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c>
          <w:tcPr>
            <w:tcW w:w="4876" w:type="dxa"/>
            <w:hideMark/>
          </w:tcPr>
          <w:p w14:paraId="140495B0" w14:textId="77777777" w:rsidR="00A62077" w:rsidRPr="00A62077" w:rsidRDefault="00A62077" w:rsidP="007F2CA3">
            <w:pPr>
              <w:pStyle w:val="Normal6a"/>
            </w:pPr>
            <w:r w:rsidRPr="00A62077">
              <w:lastRenderedPageBreak/>
              <w:t>(66α)</w:t>
            </w:r>
            <w:r w:rsidRPr="00A62077">
              <w:tab/>
              <w:t xml:space="preserve">Σε περιπτώσεις όπου ο αιτών δεν έχει αυτόματο δικαίωμα παραμονής για τους σκοπούς της προσφυγής, ένα </w:t>
            </w:r>
            <w:r w:rsidRPr="00A62077">
              <w:lastRenderedPageBreak/>
              <w:t>δικαστήριο θα πρέπει να εξακολουθεί να μπορεί να επιτρέπει στον αιτούντα να παραμείνει στο έδαφος του κράτους μέλους εν αναμονή της έκβασης της προσφυγής, κατόπιν αιτήματος του αιτούντος ή αυτεπαγγέλτως. Στις περιπτώσεις αυτές, οι αιτούντες θα πρέπει να έχουν το δικαίωμα να παραμείνουν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 εν αναμονή της απόφασης του αρμόδιου δικαστηρίου. Προκειμένου να αποθαρρύνονται οι καταχρηστικές ή οι 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έχουν δικαίωμα παραμονής κατά τη διάρκεια της εν λόγω περιόδου σε περίπτωση απόρριψης μεταγενέστερων αιτήσεων, ούτως ώστε να αποτρέπονται περαιτέρω αβάσιμες μεταγενέστερες αιτήσεις. Στο πλαίσιο της διαδικασίας για τον καθορισμό του κατά πόσον θα πρέπει να επιτραπεί στον αιτούντα να παραμείνει εν αναμονή της προσφυγής, τα δικαιώματα 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θέση να εξετάζει την απόφαση άρνησης χορήγησης διεθνούς προστασίας από πλευράς πραγματικών και νομικών ζητημάτων.</w:t>
            </w:r>
          </w:p>
        </w:tc>
      </w:tr>
    </w:tbl>
    <w:p w14:paraId="0C557A2E"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63CECBC" w14:textId="77777777" w:rsidR="00A62077" w:rsidRPr="00A62077" w:rsidRDefault="00A62077" w:rsidP="00A62077">
      <w:r>
        <w:rPr>
          <w:rStyle w:val="HideTWBExt"/>
        </w:rPr>
        <w:t>&lt;/Amend&gt;</w:t>
      </w:r>
    </w:p>
    <w:p w14:paraId="048E48F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185</w:t>
      </w:r>
      <w:r>
        <w:rPr>
          <w:rStyle w:val="HideTWBExt"/>
          <w:b w:val="0"/>
        </w:rPr>
        <w:t>&lt;/NumAm&gt;</w:t>
      </w:r>
    </w:p>
    <w:p w14:paraId="61922CD5"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3FCEBFF2" w14:textId="77777777" w:rsidR="00A62077" w:rsidRPr="00A62077" w:rsidRDefault="00A62077" w:rsidP="00A62077">
      <w:pPr>
        <w:pStyle w:val="NormalBold"/>
      </w:pPr>
      <w:r>
        <w:rPr>
          <w:rStyle w:val="HideTWBExt"/>
          <w:b w:val="0"/>
        </w:rPr>
        <w:t>&lt;/RepeatBlock-By&gt;</w:t>
      </w:r>
    </w:p>
    <w:p w14:paraId="79A6753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1EB91B5" w14:textId="77777777" w:rsidR="00A62077" w:rsidRPr="00A62077" w:rsidRDefault="00A62077" w:rsidP="00A62077">
      <w:pPr>
        <w:pStyle w:val="NormalBold"/>
      </w:pPr>
      <w:r>
        <w:rPr>
          <w:rStyle w:val="HideTWBExt"/>
          <w:b w:val="0"/>
        </w:rPr>
        <w:t>&lt;Article&gt;</w:t>
      </w:r>
      <w:r w:rsidRPr="00A62077">
        <w:t>Αιτιολογική σκέψη 66β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A2F4825" w14:textId="77777777" w:rsidTr="007F2CA3">
        <w:trPr>
          <w:trHeight w:val="240"/>
          <w:jc w:val="center"/>
        </w:trPr>
        <w:tc>
          <w:tcPr>
            <w:tcW w:w="9752" w:type="dxa"/>
            <w:gridSpan w:val="2"/>
          </w:tcPr>
          <w:p w14:paraId="45416E3F" w14:textId="77777777" w:rsidR="00A62077" w:rsidRPr="00FE2D4D" w:rsidRDefault="00A62077" w:rsidP="007F2CA3"/>
        </w:tc>
      </w:tr>
      <w:tr w:rsidR="00A62077" w:rsidRPr="00FE2D4D" w14:paraId="39ECCFBE" w14:textId="77777777" w:rsidTr="007F2CA3">
        <w:trPr>
          <w:trHeight w:val="240"/>
          <w:jc w:val="center"/>
        </w:trPr>
        <w:tc>
          <w:tcPr>
            <w:tcW w:w="4876" w:type="dxa"/>
            <w:hideMark/>
          </w:tcPr>
          <w:p w14:paraId="02EF9B72"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D2B1C63" w14:textId="77777777" w:rsidR="00A62077" w:rsidRPr="00FE2D4D" w:rsidRDefault="00A62077" w:rsidP="007F2CA3">
            <w:pPr>
              <w:pStyle w:val="AmColumnHeading"/>
            </w:pPr>
            <w:r w:rsidRPr="00A62077">
              <w:t>Τροπολογία</w:t>
            </w:r>
          </w:p>
        </w:tc>
      </w:tr>
      <w:tr w:rsidR="00A62077" w:rsidRPr="00A62077" w14:paraId="01C3026A" w14:textId="77777777" w:rsidTr="007F2CA3">
        <w:trPr>
          <w:jc w:val="center"/>
        </w:trPr>
        <w:tc>
          <w:tcPr>
            <w:tcW w:w="4876" w:type="dxa"/>
            <w:hideMark/>
          </w:tcPr>
          <w:p w14:paraId="4CEA8B55" w14:textId="77777777" w:rsidR="00A62077" w:rsidRPr="00FE2D4D" w:rsidRDefault="00A62077" w:rsidP="007F2CA3">
            <w:pPr>
              <w:pStyle w:val="Normal6a"/>
            </w:pPr>
            <w:r w:rsidRPr="00A62077">
              <w:t>(66β)</w:t>
            </w:r>
            <w:r w:rsidRPr="00A62077">
              <w:tab/>
              <w:t xml:space="preserve">Προκειμένου να </w:t>
            </w:r>
            <w:r w:rsidRPr="00A62077">
              <w:rPr>
                <w:b/>
                <w:bCs/>
                <w:i/>
                <w:iCs/>
              </w:rPr>
              <w:t>διασφαλιστούν οι αποτελεσματικές επιστροφές, οι αιτούντες δεν</w:t>
            </w:r>
            <w:r w:rsidRPr="00A62077">
              <w:t xml:space="preserve"> θα πρέπει να </w:t>
            </w:r>
            <w:r w:rsidRPr="00A62077">
              <w:rPr>
                <w:b/>
                <w:bCs/>
                <w:i/>
                <w:iCs/>
              </w:rPr>
              <w:t>έχουν</w:t>
            </w:r>
            <w:r w:rsidRPr="00A62077">
              <w:t xml:space="preserve"> το δικαίωμα </w:t>
            </w:r>
            <w:r w:rsidRPr="00A62077">
              <w:rPr>
                <w:b/>
                <w:bCs/>
                <w:i/>
                <w:iCs/>
              </w:rPr>
              <w:t>να παραμείνουν</w:t>
            </w:r>
            <w:r w:rsidRPr="00A62077">
              <w:t xml:space="preserve"> 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w:t>
            </w:r>
            <w:r w:rsidRPr="00A62077">
              <w:rPr>
                <w:b/>
                <w:bCs/>
                <w:i/>
                <w:iCs/>
              </w:rPr>
              <w:t>, με την επιφύλαξη της δυνατότητας ενός δικαστηρίου να επιτρέψει στον αιτούντα να παραμείνει</w:t>
            </w:r>
            <w:r w:rsidRPr="00A62077">
              <w:t xml:space="preserve">. </w:t>
            </w:r>
            <w:r w:rsidRPr="00A62077">
              <w:rPr>
                <w:b/>
                <w:i/>
              </w:rPr>
              <w:t>Επιπλέον, τα κράτη μέλη δεν θα πρέπει να παρέχουν στους αιτούντες τη δυνατότητα να ασκήσουν περαιτέρω προσφυγή κατά της πρώτης απόφασης προσφυγής σε σχέση με απόφαση που έχει ληφθεί στο πλαίσιο διαδικασίας στα σύνορα.</w:t>
            </w:r>
          </w:p>
        </w:tc>
        <w:tc>
          <w:tcPr>
            <w:tcW w:w="4876" w:type="dxa"/>
            <w:hideMark/>
          </w:tcPr>
          <w:p w14:paraId="5CF01784" w14:textId="77777777" w:rsidR="00A62077" w:rsidRPr="00A62077" w:rsidRDefault="00A62077" w:rsidP="007F2CA3">
            <w:pPr>
              <w:pStyle w:val="Normal6a"/>
            </w:pPr>
            <w:r w:rsidRPr="00A62077">
              <w:t>(66β)</w:t>
            </w:r>
            <w:r w:rsidRPr="00A62077">
              <w:tab/>
              <w:t xml:space="preserve">Προκειμένου να </w:t>
            </w:r>
            <w:r w:rsidRPr="00A62077">
              <w:rPr>
                <w:b/>
                <w:bCs/>
                <w:i/>
                <w:iCs/>
              </w:rPr>
              <w:t>διασφαλιστεί η αποτελεσματικότητα των διαδικασιών ασύλου και επιστροφής</w:t>
            </w:r>
            <w:r w:rsidRPr="00A62077">
              <w:t xml:space="preserve">, </w:t>
            </w:r>
            <w:r w:rsidRPr="00A62077">
              <w:rPr>
                <w:b/>
                <w:bCs/>
                <w:i/>
                <w:iCs/>
              </w:rPr>
              <w:t>τα δικαστήρια</w:t>
            </w:r>
            <w:r w:rsidRPr="00A62077">
              <w:t xml:space="preserve"> θα πρέπει να </w:t>
            </w:r>
            <w:r w:rsidRPr="00A62077">
              <w:rPr>
                <w:b/>
                <w:bCs/>
                <w:i/>
                <w:iCs/>
              </w:rPr>
              <w:t xml:space="preserve">δύνανται να ανακαλέσουν </w:t>
            </w:r>
            <w:r w:rsidRPr="00A62077">
              <w:t>το δικαίωμα</w:t>
            </w:r>
            <w:r w:rsidRPr="00A62077">
              <w:rPr>
                <w:b/>
                <w:bCs/>
                <w:i/>
                <w:iCs/>
              </w:rPr>
              <w:t xml:space="preserve"> του αιτούντος να παραμείνει</w:t>
            </w:r>
            <w:r w:rsidRPr="00A62077">
              <w:t xml:space="preserve"> 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w:t>
            </w:r>
          </w:p>
        </w:tc>
      </w:tr>
    </w:tbl>
    <w:p w14:paraId="31405FB8"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DA4ED11" w14:textId="77777777" w:rsidR="00A62077" w:rsidRPr="00A62077" w:rsidRDefault="00A62077" w:rsidP="00A62077">
      <w:r>
        <w:rPr>
          <w:rStyle w:val="HideTWBExt"/>
        </w:rPr>
        <w:t>&lt;/Amend&gt;</w:t>
      </w:r>
    </w:p>
    <w:p w14:paraId="33746A38"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186</w:t>
      </w:r>
      <w:r>
        <w:rPr>
          <w:rStyle w:val="HideTWBExt"/>
          <w:b w:val="0"/>
        </w:rPr>
        <w:t>&lt;/NumAm&gt;</w:t>
      </w:r>
    </w:p>
    <w:p w14:paraId="141BA86F"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041965BF" w14:textId="77777777" w:rsidR="00A62077" w:rsidRPr="00A62077" w:rsidRDefault="00A62077" w:rsidP="00A62077">
      <w:pPr>
        <w:pStyle w:val="NormalBold"/>
      </w:pPr>
      <w:r>
        <w:rPr>
          <w:rStyle w:val="HideTWBExt"/>
          <w:b w:val="0"/>
        </w:rPr>
        <w:t>&lt;/RepeatBlock-By&gt;</w:t>
      </w:r>
    </w:p>
    <w:p w14:paraId="5D61056F"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E1A643D" w14:textId="77777777" w:rsidR="00A62077" w:rsidRPr="00A62077" w:rsidRDefault="00A62077" w:rsidP="00A62077">
      <w:pPr>
        <w:pStyle w:val="NormalBold"/>
      </w:pPr>
      <w:r>
        <w:rPr>
          <w:rStyle w:val="HideTWBExt"/>
          <w:b w:val="0"/>
        </w:rPr>
        <w:t>&lt;Article&gt;</w:t>
      </w:r>
      <w:r w:rsidRPr="00A62077">
        <w:t>Αιτιολογική σκέψη 66β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44808B53" w14:textId="77777777" w:rsidTr="007F2CA3">
        <w:trPr>
          <w:trHeight w:val="240"/>
          <w:jc w:val="center"/>
        </w:trPr>
        <w:tc>
          <w:tcPr>
            <w:tcW w:w="9752" w:type="dxa"/>
            <w:gridSpan w:val="2"/>
          </w:tcPr>
          <w:p w14:paraId="05846E1A" w14:textId="77777777" w:rsidR="00A62077" w:rsidRPr="00FE2D4D" w:rsidRDefault="00A62077" w:rsidP="007F2CA3"/>
        </w:tc>
      </w:tr>
      <w:tr w:rsidR="00A62077" w:rsidRPr="00FE2D4D" w14:paraId="5A8D5C7A" w14:textId="77777777" w:rsidTr="007F2CA3">
        <w:trPr>
          <w:trHeight w:val="240"/>
          <w:jc w:val="center"/>
        </w:trPr>
        <w:tc>
          <w:tcPr>
            <w:tcW w:w="4876" w:type="dxa"/>
            <w:hideMark/>
          </w:tcPr>
          <w:p w14:paraId="126DCB9E"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1929256C" w14:textId="77777777" w:rsidR="00A62077" w:rsidRPr="00FE2D4D" w:rsidRDefault="00A62077" w:rsidP="007F2CA3">
            <w:pPr>
              <w:pStyle w:val="AmColumnHeading"/>
            </w:pPr>
            <w:r w:rsidRPr="00A62077">
              <w:t>Τροπολογία</w:t>
            </w:r>
          </w:p>
        </w:tc>
      </w:tr>
      <w:tr w:rsidR="00A62077" w:rsidRPr="00A62077" w14:paraId="0D38B608" w14:textId="77777777" w:rsidTr="007F2CA3">
        <w:trPr>
          <w:jc w:val="center"/>
        </w:trPr>
        <w:tc>
          <w:tcPr>
            <w:tcW w:w="4876" w:type="dxa"/>
            <w:hideMark/>
          </w:tcPr>
          <w:p w14:paraId="7C218FA8" w14:textId="77777777" w:rsidR="00A62077" w:rsidRPr="00FE2D4D" w:rsidRDefault="00A62077" w:rsidP="007F2CA3">
            <w:pPr>
              <w:pStyle w:val="Normal6a"/>
            </w:pPr>
            <w:r w:rsidRPr="00A62077">
              <w:t>(66β)</w:t>
            </w:r>
            <w:r w:rsidRPr="00A62077">
              <w:tab/>
              <w:t>Προκειμένου να</w:t>
            </w:r>
            <w:r w:rsidRPr="00A62077">
              <w:rPr>
                <w:b/>
                <w:bCs/>
                <w:i/>
                <w:iCs/>
              </w:rPr>
              <w:t xml:space="preserve"> διασφαλιστούν οι αποτελεσματικές επιστροφές</w:t>
            </w:r>
            <w:r w:rsidRPr="00A62077">
              <w:t xml:space="preserve">, οι αιτούντες </w:t>
            </w:r>
            <w:r w:rsidRPr="00A62077">
              <w:rPr>
                <w:b/>
                <w:bCs/>
                <w:i/>
                <w:iCs/>
              </w:rPr>
              <w:t>δεν</w:t>
            </w:r>
            <w:r w:rsidRPr="00A62077">
              <w:t xml:space="preserve"> θα πρέπει να </w:t>
            </w:r>
            <w:r w:rsidRPr="00A62077">
              <w:rPr>
                <w:b/>
                <w:bCs/>
                <w:i/>
                <w:iCs/>
              </w:rPr>
              <w:t>έχουν</w:t>
            </w:r>
            <w:r w:rsidRPr="00A62077">
              <w:t xml:space="preserve"> το δικαίωμα να παραμείνουν 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w:t>
            </w:r>
            <w:r w:rsidRPr="00A62077">
              <w:rPr>
                <w:b/>
                <w:bCs/>
                <w:i/>
                <w:iCs/>
              </w:rPr>
              <w:t>, με την επιφύλαξη της δυνατότητας ενός δικαστηρίου να επιτρέψει στον αιτούντα να παραμείνει.</w:t>
            </w:r>
            <w:r w:rsidRPr="00A62077">
              <w:t xml:space="preserve"> </w:t>
            </w:r>
            <w:r w:rsidRPr="00A62077">
              <w:rPr>
                <w:b/>
                <w:i/>
              </w:rPr>
              <w:t xml:space="preserve">Επιπλέον, τα κράτη μέλη δεν θα πρέπει να παρέχουν στους αιτούντες τη δυνατότητα να ασκήσουν περαιτέρω προσφυγή κατά της πρώτης απόφασης προσφυγής σε σχέση με απόφαση που έχει </w:t>
            </w:r>
            <w:r w:rsidRPr="00A62077">
              <w:rPr>
                <w:b/>
                <w:i/>
              </w:rPr>
              <w:lastRenderedPageBreak/>
              <w:t>ληφθεί στο πλαίσιο διαδικασίας στα σύνορα.</w:t>
            </w:r>
          </w:p>
        </w:tc>
        <w:tc>
          <w:tcPr>
            <w:tcW w:w="4876" w:type="dxa"/>
            <w:hideMark/>
          </w:tcPr>
          <w:p w14:paraId="2E9109FB" w14:textId="77777777" w:rsidR="00A62077" w:rsidRPr="00A62077" w:rsidRDefault="00A62077" w:rsidP="007F2CA3">
            <w:pPr>
              <w:pStyle w:val="Normal6a"/>
            </w:pPr>
            <w:r w:rsidRPr="00A62077">
              <w:lastRenderedPageBreak/>
              <w:t>(66β)</w:t>
            </w:r>
            <w:r w:rsidRPr="00A62077">
              <w:tab/>
              <w:t xml:space="preserve">Προκειμένου να </w:t>
            </w:r>
            <w:r w:rsidRPr="00A62077">
              <w:rPr>
                <w:b/>
                <w:bCs/>
                <w:i/>
                <w:iCs/>
              </w:rPr>
              <w:t>διασφαλιστεί το δικαίωμα πραγματικής προσφυγής</w:t>
            </w:r>
            <w:r w:rsidRPr="00A62077">
              <w:t xml:space="preserve">, οι αιτούντες θα πρέπει να </w:t>
            </w:r>
            <w:r w:rsidRPr="00A62077">
              <w:rPr>
                <w:b/>
                <w:bCs/>
                <w:i/>
                <w:iCs/>
              </w:rPr>
              <w:t>λάβουν</w:t>
            </w:r>
            <w:r w:rsidRPr="00A62077">
              <w:t xml:space="preserve"> το δικαίωμα να παραμείνουν 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 </w:t>
            </w:r>
            <w:r w:rsidRPr="00A62077">
              <w:rPr>
                <w:b/>
                <w:bCs/>
                <w:i/>
                <w:iCs/>
              </w:rPr>
              <w:t>ή αίτησης για άδεια διαμονής για λόγους φιλευσπλαχνίας, ανθρωπιστικούς ή άλλους λόγους.</w:t>
            </w:r>
          </w:p>
        </w:tc>
      </w:tr>
    </w:tbl>
    <w:p w14:paraId="53AC0E32"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AA98456" w14:textId="77777777" w:rsidR="00A62077" w:rsidRPr="00A62077" w:rsidRDefault="00A62077" w:rsidP="00A62077">
      <w:r>
        <w:rPr>
          <w:rStyle w:val="HideTWBExt"/>
        </w:rPr>
        <w:t>&lt;/Amend&gt;</w:t>
      </w:r>
    </w:p>
    <w:p w14:paraId="1B0ED5A0"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187</w:t>
      </w:r>
      <w:r>
        <w:rPr>
          <w:rStyle w:val="HideTWBExt"/>
          <w:b w:val="0"/>
        </w:rPr>
        <w:t>&lt;/NumAm&gt;</w:t>
      </w:r>
    </w:p>
    <w:p w14:paraId="23260ED4"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06139B3C" w14:textId="77777777" w:rsidR="00A62077" w:rsidRPr="00A62077" w:rsidRDefault="00A62077" w:rsidP="00A62077">
      <w:pPr>
        <w:pStyle w:val="NormalBold"/>
      </w:pPr>
      <w:r>
        <w:rPr>
          <w:rStyle w:val="HideTWBExt"/>
          <w:b w:val="0"/>
        </w:rPr>
        <w:t>&lt;/RepeatBlock-By&gt;</w:t>
      </w:r>
    </w:p>
    <w:p w14:paraId="3936F376"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C26C538" w14:textId="77777777" w:rsidR="00A62077" w:rsidRPr="00A62077" w:rsidRDefault="00A62077" w:rsidP="00A62077">
      <w:pPr>
        <w:pStyle w:val="NormalBold"/>
      </w:pPr>
      <w:r>
        <w:rPr>
          <w:rStyle w:val="HideTWBExt"/>
          <w:b w:val="0"/>
        </w:rPr>
        <w:t>&lt;Article&gt;</w:t>
      </w:r>
      <w:r w:rsidRPr="00A62077">
        <w:t>Αιτιολογική σκέψη 66β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A2F5A4C" w14:textId="77777777" w:rsidTr="007F2CA3">
        <w:trPr>
          <w:trHeight w:val="240"/>
          <w:jc w:val="center"/>
        </w:trPr>
        <w:tc>
          <w:tcPr>
            <w:tcW w:w="9752" w:type="dxa"/>
            <w:gridSpan w:val="2"/>
          </w:tcPr>
          <w:p w14:paraId="4668B688" w14:textId="77777777" w:rsidR="00A62077" w:rsidRPr="00FE2D4D" w:rsidRDefault="00A62077" w:rsidP="007F2CA3"/>
        </w:tc>
      </w:tr>
      <w:tr w:rsidR="00A62077" w:rsidRPr="00FE2D4D" w14:paraId="27EC94AC" w14:textId="77777777" w:rsidTr="007F2CA3">
        <w:trPr>
          <w:trHeight w:val="240"/>
          <w:jc w:val="center"/>
        </w:trPr>
        <w:tc>
          <w:tcPr>
            <w:tcW w:w="4876" w:type="dxa"/>
            <w:hideMark/>
          </w:tcPr>
          <w:p w14:paraId="45A7D5BF"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2BFECCF" w14:textId="77777777" w:rsidR="00A62077" w:rsidRPr="00FE2D4D" w:rsidRDefault="00A62077" w:rsidP="007F2CA3">
            <w:pPr>
              <w:pStyle w:val="AmColumnHeading"/>
            </w:pPr>
            <w:r w:rsidRPr="00A62077">
              <w:t>Τροπολογία</w:t>
            </w:r>
          </w:p>
        </w:tc>
      </w:tr>
      <w:tr w:rsidR="00A62077" w:rsidRPr="00A62077" w14:paraId="1FD37190" w14:textId="77777777" w:rsidTr="007F2CA3">
        <w:trPr>
          <w:jc w:val="center"/>
        </w:trPr>
        <w:tc>
          <w:tcPr>
            <w:tcW w:w="4876" w:type="dxa"/>
            <w:hideMark/>
          </w:tcPr>
          <w:p w14:paraId="3A104B4C" w14:textId="77777777" w:rsidR="00A62077" w:rsidRPr="00FE2D4D" w:rsidRDefault="00A62077" w:rsidP="007F2CA3">
            <w:pPr>
              <w:pStyle w:val="Normal6a"/>
            </w:pPr>
            <w:r w:rsidRPr="00A62077">
              <w:t>(66β)</w:t>
            </w:r>
            <w:r w:rsidRPr="00A62077">
              <w:tab/>
              <w:t xml:space="preserve">Προκειμένου να </w:t>
            </w:r>
            <w:r w:rsidRPr="00A62077">
              <w:rPr>
                <w:b/>
                <w:bCs/>
                <w:i/>
                <w:iCs/>
              </w:rPr>
              <w:t>διασφαλιστούν οι αποτελεσματικές επιστροφές</w:t>
            </w:r>
            <w:r w:rsidRPr="00A62077">
              <w:t xml:space="preserve">, οι αιτούντες </w:t>
            </w:r>
            <w:r w:rsidRPr="00A62077">
              <w:rPr>
                <w:b/>
                <w:bCs/>
                <w:i/>
                <w:iCs/>
              </w:rPr>
              <w:t>δεν</w:t>
            </w:r>
            <w:r w:rsidRPr="00A62077">
              <w:t xml:space="preserve"> θα πρέπει να </w:t>
            </w:r>
            <w:r w:rsidRPr="00A62077">
              <w:rPr>
                <w:b/>
                <w:bCs/>
                <w:i/>
                <w:iCs/>
              </w:rPr>
              <w:t>έχουν</w:t>
            </w:r>
            <w:r w:rsidRPr="00A62077">
              <w:t xml:space="preserve"> το δικαίωμα να παραμείνουν 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 με την επιφύλαξη της δυνατότητας ενός δικαστηρίου να </w:t>
            </w:r>
            <w:r w:rsidRPr="00A62077">
              <w:rPr>
                <w:b/>
                <w:bCs/>
                <w:i/>
                <w:iCs/>
              </w:rPr>
              <w:t>επιτρέψει</w:t>
            </w:r>
            <w:r w:rsidRPr="00A62077">
              <w:t xml:space="preserve"> </w:t>
            </w:r>
            <w:r w:rsidRPr="00A62077">
              <w:rPr>
                <w:b/>
                <w:bCs/>
                <w:i/>
                <w:iCs/>
              </w:rPr>
              <w:t>στον αιτούντα</w:t>
            </w:r>
            <w:r w:rsidRPr="00A62077">
              <w:t xml:space="preserve"> να παραμείνει</w:t>
            </w:r>
            <w:r w:rsidRPr="00A62077">
              <w:rPr>
                <w:b/>
                <w:bCs/>
                <w:i/>
                <w:iCs/>
              </w:rPr>
              <w:t>.</w:t>
            </w:r>
            <w:r w:rsidRPr="00A62077">
              <w:rPr>
                <w:b/>
                <w:i/>
              </w:rPr>
              <w:t xml:space="preserve"> </w:t>
            </w:r>
            <w:r w:rsidRPr="00A62077">
              <w:rPr>
                <w:b/>
                <w:bCs/>
                <w:i/>
                <w:iCs/>
              </w:rPr>
              <w:t>Επιπλέον, τα κράτη μέλη</w:t>
            </w:r>
            <w:r w:rsidRPr="00A62077">
              <w:t xml:space="preserve"> δεν θα πρέπει να </w:t>
            </w:r>
            <w:r w:rsidRPr="00A62077">
              <w:rPr>
                <w:b/>
                <w:bCs/>
                <w:i/>
                <w:iCs/>
              </w:rPr>
              <w:t>παρέχουν στους αιτούντες τη δυνατότητα να ασκήσουν περαιτέρω προσφυγή κατά της πρώτης απόφασης προσφυγής σε σχέση με απόφαση που έχει ληφθεί στο πλαίσιο διαδικασίας στα σύνορα</w:t>
            </w:r>
            <w:r w:rsidRPr="00A62077">
              <w:t>.</w:t>
            </w:r>
          </w:p>
        </w:tc>
        <w:tc>
          <w:tcPr>
            <w:tcW w:w="4876" w:type="dxa"/>
            <w:hideMark/>
          </w:tcPr>
          <w:p w14:paraId="1E258105" w14:textId="77777777" w:rsidR="00A62077" w:rsidRPr="00A62077" w:rsidRDefault="00A62077" w:rsidP="007F2CA3">
            <w:pPr>
              <w:pStyle w:val="Normal6a"/>
            </w:pPr>
            <w:r w:rsidRPr="00A62077">
              <w:t>(66β)</w:t>
            </w:r>
            <w:r w:rsidRPr="00A62077">
              <w:tab/>
              <w:t xml:space="preserve">Προκειμένου να </w:t>
            </w:r>
            <w:r w:rsidRPr="00A62077">
              <w:rPr>
                <w:b/>
                <w:bCs/>
                <w:i/>
                <w:iCs/>
              </w:rPr>
              <w:t>διασφαλιστεί το δικαίωμα πραγματικής προσφυγής</w:t>
            </w:r>
            <w:r w:rsidRPr="00A62077">
              <w:t xml:space="preserve">, οι αιτούντες  θα πρέπει να </w:t>
            </w:r>
            <w:r w:rsidRPr="00A62077">
              <w:rPr>
                <w:b/>
                <w:bCs/>
                <w:i/>
                <w:iCs/>
              </w:rPr>
              <w:t>διατηρήσουν</w:t>
            </w:r>
            <w:r w:rsidRPr="00A62077">
              <w:t xml:space="preserve"> το δικαίωμα να παραμείνουν 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 με την επιφύλαξη της δυνατότητας ενός δικαστηρίου να</w:t>
            </w:r>
            <w:r w:rsidRPr="00A62077">
              <w:rPr>
                <w:b/>
                <w:bCs/>
                <w:i/>
                <w:iCs/>
              </w:rPr>
              <w:t xml:space="preserve"> αποφασίσει ότι ο αιτών</w:t>
            </w:r>
            <w:r w:rsidRPr="00A62077">
              <w:t xml:space="preserve"> δεν θα πρέπει να </w:t>
            </w:r>
            <w:r w:rsidRPr="00A62077">
              <w:rPr>
                <w:b/>
                <w:bCs/>
                <w:i/>
                <w:iCs/>
              </w:rPr>
              <w:t>έχει το δικαίωμα</w:t>
            </w:r>
            <w:r w:rsidRPr="00A62077">
              <w:t xml:space="preserve"> να παραμείνει </w:t>
            </w:r>
            <w:r w:rsidRPr="00A62077">
              <w:rPr>
                <w:b/>
                <w:bCs/>
                <w:i/>
                <w:iCs/>
              </w:rPr>
              <w:t>σε αυτό το στάδιο</w:t>
            </w:r>
            <w:r w:rsidRPr="00A62077">
              <w:t>.</w:t>
            </w:r>
            <w:r w:rsidRPr="00A62077">
              <w:rPr>
                <w:b/>
                <w:i/>
              </w:rPr>
              <w:t> </w:t>
            </w:r>
          </w:p>
        </w:tc>
      </w:tr>
    </w:tbl>
    <w:p w14:paraId="0DB86580"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61A9E36" w14:textId="77777777" w:rsidR="00A62077" w:rsidRPr="00A62077" w:rsidRDefault="00A62077" w:rsidP="00A62077">
      <w:r>
        <w:rPr>
          <w:rStyle w:val="HideTWBExt"/>
        </w:rPr>
        <w:t>&lt;/Amend&gt;</w:t>
      </w:r>
    </w:p>
    <w:p w14:paraId="48457C29"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188</w:t>
      </w:r>
      <w:r>
        <w:rPr>
          <w:rStyle w:val="HideTWBExt"/>
          <w:b w:val="0"/>
        </w:rPr>
        <w:t>&lt;/NumAm&gt;</w:t>
      </w:r>
    </w:p>
    <w:p w14:paraId="2CB8FD06"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4FCF97A2" w14:textId="77777777" w:rsidR="00A62077" w:rsidRPr="00A62077" w:rsidRDefault="00A62077" w:rsidP="00A62077">
      <w:pPr>
        <w:pStyle w:val="NormalBold"/>
      </w:pPr>
      <w:r>
        <w:rPr>
          <w:rStyle w:val="HideTWBExt"/>
          <w:b w:val="0"/>
        </w:rPr>
        <w:t>&lt;/RepeatBlock-By&gt;</w:t>
      </w:r>
    </w:p>
    <w:p w14:paraId="69F9147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393FC2B" w14:textId="77777777" w:rsidR="00A62077" w:rsidRPr="00A62077" w:rsidRDefault="00A62077" w:rsidP="00A62077">
      <w:pPr>
        <w:pStyle w:val="NormalBold"/>
      </w:pPr>
      <w:r>
        <w:rPr>
          <w:rStyle w:val="HideTWBExt"/>
          <w:b w:val="0"/>
        </w:rPr>
        <w:t>&lt;Article&gt;</w:t>
      </w:r>
      <w:r w:rsidRPr="00A62077">
        <w:t>Αιτιολογική σκέψη 66γ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6F3B212C" w14:textId="77777777" w:rsidTr="007F2CA3">
        <w:trPr>
          <w:trHeight w:val="240"/>
          <w:jc w:val="center"/>
        </w:trPr>
        <w:tc>
          <w:tcPr>
            <w:tcW w:w="9752" w:type="dxa"/>
            <w:gridSpan w:val="2"/>
          </w:tcPr>
          <w:p w14:paraId="2F3DC1A8" w14:textId="77777777" w:rsidR="00A62077" w:rsidRPr="00FE2D4D" w:rsidRDefault="00A62077" w:rsidP="007F2CA3"/>
        </w:tc>
      </w:tr>
      <w:tr w:rsidR="00A62077" w:rsidRPr="00FE2D4D" w14:paraId="44729F66" w14:textId="77777777" w:rsidTr="007F2CA3">
        <w:trPr>
          <w:trHeight w:val="240"/>
          <w:jc w:val="center"/>
        </w:trPr>
        <w:tc>
          <w:tcPr>
            <w:tcW w:w="4876" w:type="dxa"/>
            <w:hideMark/>
          </w:tcPr>
          <w:p w14:paraId="4A747857"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7139760C" w14:textId="77777777" w:rsidR="00A62077" w:rsidRPr="00FE2D4D" w:rsidRDefault="00A62077" w:rsidP="007F2CA3">
            <w:pPr>
              <w:pStyle w:val="AmColumnHeading"/>
            </w:pPr>
            <w:r w:rsidRPr="00A62077">
              <w:t>Τροπολογία</w:t>
            </w:r>
          </w:p>
        </w:tc>
      </w:tr>
      <w:tr w:rsidR="00A62077" w:rsidRPr="00A62077" w14:paraId="077D3623" w14:textId="77777777" w:rsidTr="007F2CA3">
        <w:trPr>
          <w:jc w:val="center"/>
        </w:trPr>
        <w:tc>
          <w:tcPr>
            <w:tcW w:w="4876" w:type="dxa"/>
            <w:hideMark/>
          </w:tcPr>
          <w:p w14:paraId="7C59DB67" w14:textId="77777777" w:rsidR="00A62077" w:rsidRPr="00FE2D4D" w:rsidRDefault="00A62077" w:rsidP="007F2CA3">
            <w:pPr>
              <w:pStyle w:val="Normal6a"/>
            </w:pPr>
            <w:r w:rsidRPr="00A62077">
              <w:rPr>
                <w:b/>
                <w:i/>
              </w:rPr>
              <w:t>(66γ)</w:t>
            </w:r>
            <w:r w:rsidRPr="00A62077">
              <w:tab/>
            </w:r>
            <w:r w:rsidRPr="00A62077">
              <w:rPr>
                <w:b/>
                <w:i/>
              </w:rPr>
              <w:t xml:space="preserve">Με στόχο να διασφαλιστεί η συνοχή του νομικού ελέγχου που διενεργείται από δικαστήριο επί απόφασης απόρριψης αίτησης διεθνούς προστασίας και της συνοδευτικής </w:t>
            </w:r>
            <w:r w:rsidRPr="00A62077">
              <w:rPr>
                <w:b/>
                <w:i/>
              </w:rPr>
              <w:lastRenderedPageBreak/>
              <w:t>απόφασης επιστροφής, και προκειμένου να επιταχυνθεί η εξέταση της υπόθεσης και να μειωθεί ο φόρτος για τις αρμόδιες δικαστικές αρχές, οι αποφάσεις αυτές θα πρέπει να υπόκεινται σε κοινές διαδικασίες ενώπιον του ίδιου δικαστηρίου.</w:t>
            </w:r>
          </w:p>
        </w:tc>
        <w:tc>
          <w:tcPr>
            <w:tcW w:w="4876" w:type="dxa"/>
            <w:hideMark/>
          </w:tcPr>
          <w:p w14:paraId="1E42E5F9" w14:textId="77777777" w:rsidR="00A62077" w:rsidRPr="00A62077" w:rsidRDefault="00A62077" w:rsidP="007F2CA3">
            <w:pPr>
              <w:pStyle w:val="Normal6a"/>
            </w:pPr>
            <w:r w:rsidRPr="00A62077">
              <w:rPr>
                <w:b/>
                <w:i/>
              </w:rPr>
              <w:lastRenderedPageBreak/>
              <w:t>διαγράφεται</w:t>
            </w:r>
          </w:p>
        </w:tc>
      </w:tr>
    </w:tbl>
    <w:p w14:paraId="6992846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4EF2DC7" w14:textId="77777777" w:rsidR="00A62077" w:rsidRPr="00A62077" w:rsidRDefault="00A62077" w:rsidP="00A62077">
      <w:r>
        <w:rPr>
          <w:rStyle w:val="HideTWBExt"/>
        </w:rPr>
        <w:t>&lt;/Amend&gt;</w:t>
      </w:r>
    </w:p>
    <w:p w14:paraId="1721EB8D"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189</w:t>
      </w:r>
      <w:r>
        <w:rPr>
          <w:rStyle w:val="HideTWBExt"/>
          <w:b w:val="0"/>
        </w:rPr>
        <w:t>&lt;/NumAm&gt;</w:t>
      </w:r>
    </w:p>
    <w:p w14:paraId="0B5634C0" w14:textId="77777777" w:rsidR="00A62077" w:rsidRPr="00A62077" w:rsidRDefault="00A62077" w:rsidP="00A62077">
      <w:pPr>
        <w:pStyle w:val="NormalBold"/>
      </w:pPr>
      <w:r>
        <w:rPr>
          <w:rStyle w:val="HideTWBExt"/>
          <w:b w:val="0"/>
        </w:rPr>
        <w:t>&lt;RepeatBlock-By&gt;&lt;Members&gt;</w:t>
      </w:r>
      <w:r w:rsidRPr="00A62077">
        <w:t>Erik Marquardt</w:t>
      </w:r>
      <w:r>
        <w:rPr>
          <w:rStyle w:val="HideTWBExt"/>
          <w:b w:val="0"/>
        </w:rPr>
        <w:t>&lt;/Members&gt;</w:t>
      </w:r>
    </w:p>
    <w:p w14:paraId="053269E4" w14:textId="77777777" w:rsidR="00A62077" w:rsidRPr="00A62077" w:rsidRDefault="00A62077" w:rsidP="00A62077">
      <w:pPr>
        <w:pStyle w:val="NormalBold"/>
      </w:pPr>
      <w:r>
        <w:rPr>
          <w:rStyle w:val="HideTWBExt"/>
          <w:b w:val="0"/>
        </w:rPr>
        <w:t>&lt;/RepeatBlock-By&gt;</w:t>
      </w:r>
    </w:p>
    <w:p w14:paraId="7A1515E2"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15F578F0" w14:textId="77777777" w:rsidR="00A62077" w:rsidRPr="00A62077" w:rsidRDefault="00A62077" w:rsidP="00A62077">
      <w:pPr>
        <w:pStyle w:val="NormalBold"/>
      </w:pPr>
      <w:r>
        <w:rPr>
          <w:rStyle w:val="HideTWBExt"/>
          <w:b w:val="0"/>
        </w:rPr>
        <w:t>&lt;Article&gt;</w:t>
      </w:r>
      <w:r w:rsidRPr="00A62077">
        <w:t>Αιτιολογική σκέψη 66γ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668AE27" w14:textId="77777777" w:rsidTr="007F2CA3">
        <w:trPr>
          <w:trHeight w:val="240"/>
          <w:jc w:val="center"/>
        </w:trPr>
        <w:tc>
          <w:tcPr>
            <w:tcW w:w="9752" w:type="dxa"/>
            <w:gridSpan w:val="2"/>
          </w:tcPr>
          <w:p w14:paraId="052D5027" w14:textId="77777777" w:rsidR="00A62077" w:rsidRPr="00FE2D4D" w:rsidRDefault="00A62077" w:rsidP="007F2CA3"/>
        </w:tc>
      </w:tr>
      <w:tr w:rsidR="00A62077" w:rsidRPr="00FE2D4D" w14:paraId="53718FE8" w14:textId="77777777" w:rsidTr="007F2CA3">
        <w:trPr>
          <w:trHeight w:val="240"/>
          <w:jc w:val="center"/>
        </w:trPr>
        <w:tc>
          <w:tcPr>
            <w:tcW w:w="4876" w:type="dxa"/>
            <w:hideMark/>
          </w:tcPr>
          <w:p w14:paraId="68EDDAA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7EABD6C" w14:textId="77777777" w:rsidR="00A62077" w:rsidRPr="00FE2D4D" w:rsidRDefault="00A62077" w:rsidP="007F2CA3">
            <w:pPr>
              <w:pStyle w:val="AmColumnHeading"/>
            </w:pPr>
            <w:r w:rsidRPr="00A62077">
              <w:t>Τροπολογία</w:t>
            </w:r>
          </w:p>
        </w:tc>
      </w:tr>
      <w:tr w:rsidR="00A62077" w:rsidRPr="00A62077" w14:paraId="143EB183" w14:textId="77777777" w:rsidTr="007F2CA3">
        <w:trPr>
          <w:jc w:val="center"/>
        </w:trPr>
        <w:tc>
          <w:tcPr>
            <w:tcW w:w="4876" w:type="dxa"/>
            <w:hideMark/>
          </w:tcPr>
          <w:p w14:paraId="46AA8F8C" w14:textId="77777777" w:rsidR="00A62077" w:rsidRPr="00FE2D4D" w:rsidRDefault="00A62077" w:rsidP="007F2CA3">
            <w:pPr>
              <w:pStyle w:val="Normal6a"/>
            </w:pPr>
            <w:r w:rsidRPr="00A62077">
              <w:rPr>
                <w:b/>
                <w:i/>
              </w:rPr>
              <w:t>(66γ)</w:t>
            </w:r>
            <w:r w:rsidRPr="00A62077">
              <w:tab/>
            </w:r>
            <w:r w:rsidRPr="00A62077">
              <w:rPr>
                <w:b/>
                <w:i/>
              </w:rPr>
              <w:t>Με στόχο να διασφαλιστεί η συνοχή του νομικού ελέγχου που διενεργείται από δικαστήριο επί απόφασης απόρριψης αίτησης διεθνούς προστασίας και της συνοδευτικής απόφασης επιστροφής, και προκειμένου να επιταχυνθεί η εξέταση της υπόθεσης και να μειωθεί ο φόρτος για τις αρμόδιες δικαστικές αρχές, οι αποφάσεις αυτές θα πρέπει να υπόκεινται σε κοινές διαδικασίες ενώπιον του ίδιου δικαστηρίου.</w:t>
            </w:r>
          </w:p>
        </w:tc>
        <w:tc>
          <w:tcPr>
            <w:tcW w:w="4876" w:type="dxa"/>
            <w:hideMark/>
          </w:tcPr>
          <w:p w14:paraId="1851C6A7" w14:textId="77777777" w:rsidR="00A62077" w:rsidRPr="00A62077" w:rsidRDefault="00A62077" w:rsidP="007F2CA3">
            <w:pPr>
              <w:pStyle w:val="Normal6a"/>
            </w:pPr>
            <w:r w:rsidRPr="00A62077">
              <w:rPr>
                <w:b/>
                <w:i/>
              </w:rPr>
              <w:t>διαγράφεται</w:t>
            </w:r>
          </w:p>
        </w:tc>
      </w:tr>
    </w:tbl>
    <w:p w14:paraId="442CB4F3"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02269743" w14:textId="77777777" w:rsidR="00A62077" w:rsidRPr="00A62077" w:rsidRDefault="00A62077" w:rsidP="00A62077">
      <w:r>
        <w:rPr>
          <w:rStyle w:val="HideTWBExt"/>
        </w:rPr>
        <w:t>&lt;/Amend&gt;</w:t>
      </w:r>
    </w:p>
    <w:p w14:paraId="1BC82173"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190</w:t>
      </w:r>
      <w:r>
        <w:rPr>
          <w:rStyle w:val="HideTWBExt"/>
          <w:b w:val="0"/>
        </w:rPr>
        <w:t>&lt;/NumAm&gt;</w:t>
      </w:r>
    </w:p>
    <w:p w14:paraId="67B80A72"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1A75B72B" w14:textId="77777777" w:rsidR="00A62077" w:rsidRPr="00A62077" w:rsidRDefault="00A62077" w:rsidP="00A62077">
      <w:pPr>
        <w:pStyle w:val="NormalBold"/>
      </w:pPr>
      <w:r>
        <w:rPr>
          <w:rStyle w:val="HideTWBExt"/>
          <w:b w:val="0"/>
        </w:rPr>
        <w:t>&lt;/RepeatBlock-By&gt;</w:t>
      </w:r>
    </w:p>
    <w:p w14:paraId="3100BAD9"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40CE297" w14:textId="77777777" w:rsidR="00A62077" w:rsidRPr="00A62077" w:rsidRDefault="00A62077" w:rsidP="00A62077">
      <w:pPr>
        <w:pStyle w:val="NormalBold"/>
      </w:pPr>
      <w:r>
        <w:rPr>
          <w:rStyle w:val="HideTWBExt"/>
          <w:b w:val="0"/>
        </w:rPr>
        <w:t>&lt;Article&gt;</w:t>
      </w:r>
      <w:r w:rsidRPr="00A62077">
        <w:t>Αιτιολογική σκέψη 66γ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24ABC7B" w14:textId="77777777" w:rsidTr="007F2CA3">
        <w:trPr>
          <w:trHeight w:val="240"/>
          <w:jc w:val="center"/>
        </w:trPr>
        <w:tc>
          <w:tcPr>
            <w:tcW w:w="9752" w:type="dxa"/>
            <w:gridSpan w:val="2"/>
          </w:tcPr>
          <w:p w14:paraId="7D5D6077" w14:textId="77777777" w:rsidR="00A62077" w:rsidRPr="00FE2D4D" w:rsidRDefault="00A62077" w:rsidP="007F2CA3"/>
        </w:tc>
      </w:tr>
      <w:tr w:rsidR="00A62077" w:rsidRPr="00FE2D4D" w14:paraId="222A72B7" w14:textId="77777777" w:rsidTr="007F2CA3">
        <w:trPr>
          <w:trHeight w:val="240"/>
          <w:jc w:val="center"/>
        </w:trPr>
        <w:tc>
          <w:tcPr>
            <w:tcW w:w="4876" w:type="dxa"/>
            <w:hideMark/>
          </w:tcPr>
          <w:p w14:paraId="082D68EB"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11EB59F" w14:textId="77777777" w:rsidR="00A62077" w:rsidRPr="00FE2D4D" w:rsidRDefault="00A62077" w:rsidP="007F2CA3">
            <w:pPr>
              <w:pStyle w:val="AmColumnHeading"/>
            </w:pPr>
            <w:r w:rsidRPr="00A62077">
              <w:t>Τροπολογία</w:t>
            </w:r>
          </w:p>
        </w:tc>
      </w:tr>
      <w:tr w:rsidR="00A62077" w:rsidRPr="00A62077" w14:paraId="43F8FE07" w14:textId="77777777" w:rsidTr="007F2CA3">
        <w:trPr>
          <w:jc w:val="center"/>
        </w:trPr>
        <w:tc>
          <w:tcPr>
            <w:tcW w:w="4876" w:type="dxa"/>
            <w:hideMark/>
          </w:tcPr>
          <w:p w14:paraId="517F987E" w14:textId="77777777" w:rsidR="00A62077" w:rsidRPr="00FE2D4D" w:rsidRDefault="00A62077" w:rsidP="007F2CA3">
            <w:pPr>
              <w:pStyle w:val="Normal6a"/>
            </w:pPr>
            <w:r w:rsidRPr="00A62077">
              <w:t>(66γ)</w:t>
            </w:r>
            <w:r w:rsidRPr="00A62077">
              <w:tab/>
              <w:t xml:space="preserve">Με στόχο να διασφαλιστεί η συνοχή του νομικού ελέγχου που διενεργείται από δικαστήριο επί απόφασης απόρριψης αίτησης διεθνούς προστασίας </w:t>
            </w:r>
            <w:r w:rsidRPr="00A62077">
              <w:lastRenderedPageBreak/>
              <w:t>και της συνοδευτικής απόφασης επιστροφής, και προκειμένου να επιταχυνθεί η εξέταση της υπόθεσης και να μειωθεί ο φόρτος για τις αρμόδιες δικαστικές αρχές, οι αποφάσεις αυτές θα πρέπει να υπόκεινται σε κοινές διαδικασίες ενώπιον του ίδιου δικαστηρίου.</w:t>
            </w:r>
          </w:p>
        </w:tc>
        <w:tc>
          <w:tcPr>
            <w:tcW w:w="4876" w:type="dxa"/>
            <w:hideMark/>
          </w:tcPr>
          <w:p w14:paraId="2709F497" w14:textId="77777777" w:rsidR="00A62077" w:rsidRPr="00A62077" w:rsidRDefault="00A62077" w:rsidP="007F2CA3">
            <w:pPr>
              <w:pStyle w:val="Normal6a"/>
            </w:pPr>
            <w:r w:rsidRPr="00A62077">
              <w:lastRenderedPageBreak/>
              <w:t>(66γ)</w:t>
            </w:r>
            <w:r w:rsidRPr="00A62077">
              <w:tab/>
              <w:t xml:space="preserve">Με στόχο να διασφαλιστεί η συνοχή του νομικού ελέγχου που διενεργείται από δικαστήριο επί απόφασης απόρριψης αίτησης διεθνούς προστασίας </w:t>
            </w:r>
            <w:r w:rsidRPr="00A62077">
              <w:lastRenderedPageBreak/>
              <w:t>και της συνοδευτικής απόφασης επιστροφής, και προκειμένου να επιταχυνθεί η εξέταση της υπόθεσης και να μειωθεί ο φόρτος για τις αρμόδιες δικαστικές αρχές, οι αποφάσεις αυτές θα πρέπει να υπόκεινται σε κοινές διαδικασίες ενώπιον του ίδιου δικαστηρίου</w:t>
            </w:r>
            <w:r w:rsidRPr="00A62077">
              <w:rPr>
                <w:b/>
                <w:bCs/>
                <w:i/>
                <w:iCs/>
              </w:rPr>
              <w:t>, ούτως ώστε να πληρούνται τα χρονικά όρια που προβλέπονται στον παρόντα κανονισμό</w:t>
            </w:r>
            <w:r w:rsidRPr="00A62077">
              <w:t>.</w:t>
            </w:r>
          </w:p>
        </w:tc>
      </w:tr>
    </w:tbl>
    <w:p w14:paraId="42361CB9"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30F8B84E" w14:textId="77777777" w:rsidR="00A62077" w:rsidRPr="00A62077" w:rsidRDefault="00A62077" w:rsidP="00A62077">
      <w:r>
        <w:rPr>
          <w:rStyle w:val="HideTWBExt"/>
        </w:rPr>
        <w:t>&lt;/Amend&gt;</w:t>
      </w:r>
    </w:p>
    <w:p w14:paraId="0B464105"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191</w:t>
      </w:r>
      <w:r>
        <w:rPr>
          <w:rStyle w:val="HideTWBExt"/>
          <w:b w:val="0"/>
        </w:rPr>
        <w:t>&lt;/NumAm&gt;</w:t>
      </w:r>
    </w:p>
    <w:p w14:paraId="21391ED5"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276085D5" w14:textId="77777777" w:rsidR="00A62077" w:rsidRPr="00A62077" w:rsidRDefault="00A62077" w:rsidP="00A62077">
      <w:pPr>
        <w:pStyle w:val="NormalBold"/>
      </w:pPr>
      <w:r>
        <w:rPr>
          <w:rStyle w:val="HideTWBExt"/>
          <w:b w:val="0"/>
        </w:rPr>
        <w:t>&lt;/RepeatBlock-By&gt;</w:t>
      </w:r>
    </w:p>
    <w:p w14:paraId="3CFAF58D"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2AAEC68" w14:textId="77777777" w:rsidR="00A62077" w:rsidRPr="00A62077" w:rsidRDefault="00A62077" w:rsidP="00A62077">
      <w:pPr>
        <w:pStyle w:val="NormalBold"/>
      </w:pPr>
      <w:r>
        <w:rPr>
          <w:rStyle w:val="HideTWBExt"/>
          <w:b w:val="0"/>
        </w:rPr>
        <w:t>&lt;Article&gt;</w:t>
      </w:r>
      <w:r w:rsidRPr="00A62077">
        <w:t>Αιτιολογική σκέψη 66γ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029FD24B" w14:textId="77777777" w:rsidTr="007F2CA3">
        <w:trPr>
          <w:trHeight w:val="240"/>
          <w:jc w:val="center"/>
        </w:trPr>
        <w:tc>
          <w:tcPr>
            <w:tcW w:w="9752" w:type="dxa"/>
            <w:gridSpan w:val="2"/>
          </w:tcPr>
          <w:p w14:paraId="723BFE83" w14:textId="77777777" w:rsidR="00A62077" w:rsidRPr="00FE2D4D" w:rsidRDefault="00A62077" w:rsidP="007F2CA3"/>
        </w:tc>
      </w:tr>
      <w:tr w:rsidR="00A62077" w:rsidRPr="00FE2D4D" w14:paraId="5ADDEDB2" w14:textId="77777777" w:rsidTr="007F2CA3">
        <w:trPr>
          <w:trHeight w:val="240"/>
          <w:jc w:val="center"/>
        </w:trPr>
        <w:tc>
          <w:tcPr>
            <w:tcW w:w="4876" w:type="dxa"/>
            <w:hideMark/>
          </w:tcPr>
          <w:p w14:paraId="4853449D"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D7C0BD0" w14:textId="77777777" w:rsidR="00A62077" w:rsidRPr="00FE2D4D" w:rsidRDefault="00A62077" w:rsidP="007F2CA3">
            <w:pPr>
              <w:pStyle w:val="AmColumnHeading"/>
            </w:pPr>
            <w:r w:rsidRPr="00A62077">
              <w:t>Τροπολογία</w:t>
            </w:r>
          </w:p>
        </w:tc>
      </w:tr>
      <w:tr w:rsidR="00A62077" w:rsidRPr="00A62077" w14:paraId="1D85DC2D" w14:textId="77777777" w:rsidTr="007F2CA3">
        <w:trPr>
          <w:jc w:val="center"/>
        </w:trPr>
        <w:tc>
          <w:tcPr>
            <w:tcW w:w="4876" w:type="dxa"/>
            <w:hideMark/>
          </w:tcPr>
          <w:p w14:paraId="0EF4BC47" w14:textId="77777777" w:rsidR="00A62077" w:rsidRPr="00FE2D4D" w:rsidRDefault="00A62077" w:rsidP="007F2CA3">
            <w:pPr>
              <w:pStyle w:val="Normal6a"/>
            </w:pPr>
            <w:r w:rsidRPr="00A62077">
              <w:t>(66γ)</w:t>
            </w:r>
            <w:r w:rsidRPr="00A62077">
              <w:tab/>
              <w:t xml:space="preserve">Με στόχο να διασφαλιστεί η συνοχή του νομικού ελέγχου που διενεργείται από δικαστήριο επί απόφασης απόρριψης αίτησης διεθνούς προστασίας και </w:t>
            </w:r>
            <w:r w:rsidRPr="00A62077">
              <w:rPr>
                <w:b/>
                <w:bCs/>
                <w:i/>
                <w:iCs/>
              </w:rPr>
              <w:t>της συνοδευτικής</w:t>
            </w:r>
            <w:r w:rsidRPr="00A62077">
              <w:t xml:space="preserve"> απόφασης επιστροφής, και προκειμένου να επιταχυνθεί η εξέταση της υπόθεσης και να μειωθεί ο φόρτος για τις αρμόδιες δικαστικές αρχές, οι αποφάσεις αυτές </w:t>
            </w:r>
            <w:r w:rsidRPr="00A62077">
              <w:rPr>
                <w:b/>
                <w:bCs/>
                <w:i/>
                <w:iCs/>
              </w:rPr>
              <w:t>θα πρέπει</w:t>
            </w:r>
            <w:r w:rsidRPr="00A62077">
              <w:t xml:space="preserve"> να υπόκεινται σε κοινές διαδικασίες ενώπιον του ίδιου δικαστηρίου.</w:t>
            </w:r>
          </w:p>
        </w:tc>
        <w:tc>
          <w:tcPr>
            <w:tcW w:w="4876" w:type="dxa"/>
            <w:hideMark/>
          </w:tcPr>
          <w:p w14:paraId="5DE7B7DF" w14:textId="77777777" w:rsidR="00A62077" w:rsidRPr="00A62077" w:rsidRDefault="00A62077" w:rsidP="007F2CA3">
            <w:pPr>
              <w:pStyle w:val="Normal6a"/>
            </w:pPr>
            <w:r w:rsidRPr="00A62077">
              <w:t>(66γ)</w:t>
            </w:r>
            <w:r w:rsidRPr="00A62077">
              <w:tab/>
              <w:t xml:space="preserve">Με στόχο να διασφαλιστεί η συνοχή του νομικού ελέγχου που διενεργείται από δικαστήριο επί απόφασης απόρριψης αίτησης διεθνούς προστασίας και </w:t>
            </w:r>
            <w:r w:rsidRPr="00A62077">
              <w:rPr>
                <w:b/>
                <w:bCs/>
                <w:i/>
                <w:iCs/>
              </w:rPr>
              <w:t>οποιασδήποτε σχετικής</w:t>
            </w:r>
            <w:r w:rsidRPr="00A62077">
              <w:t xml:space="preserve"> απόφασης επιστροφής, και προκειμένου να επιταχυνθεί η εξέταση της υπόθεσης και να μειωθεί ο φόρτος για τις αρμόδιες δικαστικές αρχές, </w:t>
            </w:r>
            <w:r w:rsidRPr="00A62077">
              <w:rPr>
                <w:b/>
                <w:bCs/>
                <w:i/>
                <w:iCs/>
              </w:rPr>
              <w:t>θα πρέπει να υπάρχει η δυνατότητα</w:t>
            </w:r>
            <w:r w:rsidRPr="00A62077">
              <w:t xml:space="preserve"> οι αποφάσεις αυτές να υπόκεινται σε κοινές διαδικασίες ενώπιον του ίδιου δικαστηρίου.</w:t>
            </w:r>
          </w:p>
        </w:tc>
      </w:tr>
    </w:tbl>
    <w:p w14:paraId="335C6EFC"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C1A7BB5" w14:textId="77777777" w:rsidR="00A62077" w:rsidRPr="00A62077" w:rsidRDefault="00A62077" w:rsidP="00A62077">
      <w:r>
        <w:rPr>
          <w:rStyle w:val="HideTWBExt"/>
        </w:rPr>
        <w:t>&lt;/Amend&gt;</w:t>
      </w:r>
    </w:p>
    <w:p w14:paraId="4A72C97C"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192</w:t>
      </w:r>
      <w:r>
        <w:rPr>
          <w:rStyle w:val="HideTWBExt"/>
          <w:b w:val="0"/>
        </w:rPr>
        <w:t>&lt;/NumAm&gt;</w:t>
      </w:r>
    </w:p>
    <w:p w14:paraId="30A87815" w14:textId="77777777" w:rsidR="00A62077" w:rsidRPr="00A62077" w:rsidRDefault="00A62077" w:rsidP="00A62077">
      <w:pPr>
        <w:pStyle w:val="NormalBold"/>
      </w:pPr>
      <w:r>
        <w:rPr>
          <w:rStyle w:val="HideTWBExt"/>
          <w:b w:val="0"/>
        </w:rPr>
        <w:t>&lt;RepeatBlock-By&gt;&lt;Members&gt;</w:t>
      </w:r>
      <w:r w:rsidRPr="00A62077">
        <w:t>Sira Rego</w:t>
      </w:r>
      <w:r>
        <w:rPr>
          <w:rStyle w:val="HideTWBExt"/>
          <w:b w:val="0"/>
        </w:rPr>
        <w:t>&lt;/Members&gt;</w:t>
      </w:r>
    </w:p>
    <w:p w14:paraId="4A1395E5" w14:textId="77777777" w:rsidR="00A62077" w:rsidRPr="00A62077" w:rsidRDefault="00A62077" w:rsidP="00A62077">
      <w:pPr>
        <w:pStyle w:val="NormalBold"/>
      </w:pPr>
      <w:r>
        <w:rPr>
          <w:rStyle w:val="HideTWBExt"/>
          <w:b w:val="0"/>
        </w:rPr>
        <w:t>&lt;/RepeatBlock-By&gt;</w:t>
      </w:r>
    </w:p>
    <w:p w14:paraId="6C6A4AFB"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4CB6264" w14:textId="77777777" w:rsidR="00A62077" w:rsidRPr="00A62077" w:rsidRDefault="00A62077" w:rsidP="00A62077">
      <w:pPr>
        <w:pStyle w:val="NormalBold"/>
      </w:pPr>
      <w:r>
        <w:rPr>
          <w:rStyle w:val="HideTWBExt"/>
          <w:b w:val="0"/>
        </w:rPr>
        <w:t>&lt;Article&gt;</w:t>
      </w:r>
      <w:r w:rsidRPr="00A62077">
        <w:t>Αιτιολογική σκέψη 66δ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5C1294EB" w14:textId="77777777" w:rsidTr="007F2CA3">
        <w:trPr>
          <w:trHeight w:val="240"/>
          <w:jc w:val="center"/>
        </w:trPr>
        <w:tc>
          <w:tcPr>
            <w:tcW w:w="9752" w:type="dxa"/>
            <w:gridSpan w:val="2"/>
          </w:tcPr>
          <w:p w14:paraId="498A5CAF" w14:textId="77777777" w:rsidR="00A62077" w:rsidRPr="00FE2D4D" w:rsidRDefault="00A62077" w:rsidP="007F2CA3"/>
        </w:tc>
      </w:tr>
      <w:tr w:rsidR="00A62077" w:rsidRPr="00FE2D4D" w14:paraId="450072DD" w14:textId="77777777" w:rsidTr="007F2CA3">
        <w:trPr>
          <w:trHeight w:val="240"/>
          <w:jc w:val="center"/>
        </w:trPr>
        <w:tc>
          <w:tcPr>
            <w:tcW w:w="4876" w:type="dxa"/>
            <w:hideMark/>
          </w:tcPr>
          <w:p w14:paraId="4FE7D210"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0B728FB9" w14:textId="77777777" w:rsidR="00A62077" w:rsidRPr="00FE2D4D" w:rsidRDefault="00A62077" w:rsidP="007F2CA3">
            <w:pPr>
              <w:pStyle w:val="AmColumnHeading"/>
            </w:pPr>
            <w:r w:rsidRPr="00A62077">
              <w:t>Τροπολογία</w:t>
            </w:r>
          </w:p>
        </w:tc>
      </w:tr>
      <w:tr w:rsidR="00A62077" w:rsidRPr="00A62077" w14:paraId="577D05ED" w14:textId="77777777" w:rsidTr="007F2CA3">
        <w:trPr>
          <w:jc w:val="center"/>
        </w:trPr>
        <w:tc>
          <w:tcPr>
            <w:tcW w:w="4876" w:type="dxa"/>
            <w:hideMark/>
          </w:tcPr>
          <w:p w14:paraId="3D436D24" w14:textId="77777777" w:rsidR="00A62077" w:rsidRPr="00FE2D4D" w:rsidRDefault="00A62077" w:rsidP="007F2CA3">
            <w:pPr>
              <w:pStyle w:val="Normal6a"/>
            </w:pPr>
            <w:r w:rsidRPr="00A62077">
              <w:rPr>
                <w:b/>
                <w:i/>
              </w:rPr>
              <w:lastRenderedPageBreak/>
              <w:t>(66δ)</w:t>
            </w:r>
            <w:r w:rsidRPr="00A62077">
              <w:tab/>
            </w:r>
            <w:r w:rsidRPr="00A62077">
              <w:rPr>
                <w:b/>
                <w:i/>
              </w:rPr>
              <w:t>Για να διασφαλίζονται η δικαιοσύνη και η αντικειμενικότητα στη διαχείριση των αιτήσεων, καθώς και η αποτελεσματικότητα στην κοινή διαδικασία διεθνούς προστασίας, θα πρέπει να καθοριστούν προθεσμίες για τη διοικητική διαδικασία.»</w:t>
            </w:r>
          </w:p>
        </w:tc>
        <w:tc>
          <w:tcPr>
            <w:tcW w:w="4876" w:type="dxa"/>
            <w:hideMark/>
          </w:tcPr>
          <w:p w14:paraId="5EBEC449" w14:textId="77777777" w:rsidR="00A62077" w:rsidRPr="00A62077" w:rsidRDefault="00A62077" w:rsidP="007F2CA3">
            <w:pPr>
              <w:pStyle w:val="Normal6a"/>
            </w:pPr>
            <w:r w:rsidRPr="00A62077">
              <w:rPr>
                <w:b/>
                <w:i/>
              </w:rPr>
              <w:t>διαγράφεται</w:t>
            </w:r>
          </w:p>
        </w:tc>
      </w:tr>
    </w:tbl>
    <w:p w14:paraId="72593407"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632DF610" w14:textId="77777777" w:rsidR="00A62077" w:rsidRPr="00A62077" w:rsidRDefault="00A62077" w:rsidP="00A62077">
      <w:r>
        <w:rPr>
          <w:rStyle w:val="HideTWBExt"/>
        </w:rPr>
        <w:t>&lt;/Amend&gt;</w:t>
      </w:r>
    </w:p>
    <w:p w14:paraId="027EAB2F"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193</w:t>
      </w:r>
      <w:r>
        <w:rPr>
          <w:rStyle w:val="HideTWBExt"/>
          <w:b w:val="0"/>
        </w:rPr>
        <w:t>&lt;/NumAm&gt;</w:t>
      </w:r>
    </w:p>
    <w:p w14:paraId="5079CC77" w14:textId="77777777" w:rsidR="00A62077" w:rsidRPr="00A62077" w:rsidRDefault="00A62077" w:rsidP="00A62077">
      <w:pPr>
        <w:pStyle w:val="NormalBold"/>
      </w:pPr>
      <w:r>
        <w:rPr>
          <w:rStyle w:val="HideTWBExt"/>
          <w:b w:val="0"/>
        </w:rPr>
        <w:t>&lt;RepeatBlock-By&gt;&lt;Members&gt;</w:t>
      </w:r>
      <w:r w:rsidRPr="00A62077">
        <w:t>Bettina Vollath, Sylvie Guillaume, Juan Fernando López Aguilar, Domènec Ruiz Devesa, Elena Yoncheva, Petar Vitanov, Giuliano Pisapia, Birgit Sippel, Javier Moreno Sánchez, Pietro Bartolo</w:t>
      </w:r>
      <w:r>
        <w:rPr>
          <w:rStyle w:val="HideTWBExt"/>
          <w:b w:val="0"/>
        </w:rPr>
        <w:t>&lt;/Members&gt;</w:t>
      </w:r>
    </w:p>
    <w:p w14:paraId="6BA5D961" w14:textId="77777777" w:rsidR="00A62077" w:rsidRPr="00A62077" w:rsidRDefault="00A62077" w:rsidP="00A62077">
      <w:pPr>
        <w:pStyle w:val="NormalBold"/>
      </w:pPr>
      <w:r>
        <w:rPr>
          <w:rStyle w:val="HideTWBExt"/>
          <w:b w:val="0"/>
        </w:rPr>
        <w:t>&lt;/RepeatBlock-By&gt;</w:t>
      </w:r>
    </w:p>
    <w:p w14:paraId="54916183"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6856C16B" w14:textId="77777777" w:rsidR="00A62077" w:rsidRPr="00A62077" w:rsidRDefault="00A62077" w:rsidP="00A62077">
      <w:pPr>
        <w:pStyle w:val="NormalBold"/>
      </w:pPr>
      <w:r>
        <w:rPr>
          <w:rStyle w:val="HideTWBExt"/>
          <w:b w:val="0"/>
        </w:rPr>
        <w:t>&lt;Article&gt;</w:t>
      </w:r>
      <w:r w:rsidRPr="00A62077">
        <w:t>Αιτιολογική σκέψη 66δ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928341F" w14:textId="77777777" w:rsidTr="007F2CA3">
        <w:trPr>
          <w:trHeight w:val="240"/>
          <w:jc w:val="center"/>
        </w:trPr>
        <w:tc>
          <w:tcPr>
            <w:tcW w:w="9752" w:type="dxa"/>
            <w:gridSpan w:val="2"/>
          </w:tcPr>
          <w:p w14:paraId="6347161D" w14:textId="77777777" w:rsidR="00A62077" w:rsidRPr="00FE2D4D" w:rsidRDefault="00A62077" w:rsidP="007F2CA3"/>
        </w:tc>
      </w:tr>
      <w:tr w:rsidR="00A62077" w:rsidRPr="00FE2D4D" w14:paraId="5DC8D79D" w14:textId="77777777" w:rsidTr="007F2CA3">
        <w:trPr>
          <w:trHeight w:val="240"/>
          <w:jc w:val="center"/>
        </w:trPr>
        <w:tc>
          <w:tcPr>
            <w:tcW w:w="4876" w:type="dxa"/>
            <w:hideMark/>
          </w:tcPr>
          <w:p w14:paraId="56645E1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637A16C8" w14:textId="77777777" w:rsidR="00A62077" w:rsidRPr="00FE2D4D" w:rsidRDefault="00A62077" w:rsidP="007F2CA3">
            <w:pPr>
              <w:pStyle w:val="AmColumnHeading"/>
            </w:pPr>
            <w:r w:rsidRPr="00A62077">
              <w:t>Τροπολογία</w:t>
            </w:r>
          </w:p>
        </w:tc>
      </w:tr>
      <w:tr w:rsidR="00A62077" w:rsidRPr="00A62077" w14:paraId="13FB4959" w14:textId="77777777" w:rsidTr="007F2CA3">
        <w:trPr>
          <w:jc w:val="center"/>
        </w:trPr>
        <w:tc>
          <w:tcPr>
            <w:tcW w:w="4876" w:type="dxa"/>
          </w:tcPr>
          <w:p w14:paraId="7D047D85" w14:textId="77777777" w:rsidR="00A62077" w:rsidRPr="00FE2D4D" w:rsidRDefault="00A62077" w:rsidP="007F2CA3">
            <w:pPr>
              <w:pStyle w:val="Normal6a"/>
            </w:pPr>
          </w:p>
        </w:tc>
        <w:tc>
          <w:tcPr>
            <w:tcW w:w="4876" w:type="dxa"/>
            <w:hideMark/>
          </w:tcPr>
          <w:p w14:paraId="30504F34" w14:textId="77777777" w:rsidR="00A62077" w:rsidRPr="00A62077" w:rsidRDefault="00A62077" w:rsidP="007F2CA3">
            <w:pPr>
              <w:pStyle w:val="Normal6a"/>
            </w:pPr>
            <w:r w:rsidRPr="00A62077">
              <w:rPr>
                <w:b/>
                <w:i/>
              </w:rPr>
              <w:t>(66δα)</w:t>
            </w:r>
            <w:r w:rsidRPr="00A62077">
              <w:tab/>
            </w:r>
            <w:r w:rsidRPr="00A62077">
              <w:rPr>
                <w:b/>
                <w:i/>
              </w:rPr>
              <w:t xml:space="preserve">Προκειμένου να διασφαλιστεί η συμμόρφωση με το ενωσιακό και το διεθνές δίκαιο, συμπεριλαμβανομένου του Χάρτη Θεμελιωδών Δικαιωμάτων, στις περιπτώσεις παράτυπης άφιξης στα εξωτερικά σύνορα της ΕΕ και στο πλαίσιο της επιτήρησης των συνόρων, του ελέγχου διαλογής, της διαδικασίας ασύλου ή της διαδικασίας επιστροφής, κάθε κράτος μέλος θα πρέπει να θεσπίσει μηχανισμό παρακολούθησης και επαρκείς εγγυήσεις για την ανεξαρτησία του εν λόγω μηχανισμού, εξασφαλίζοντας ιδίως τη συμμετοχή εθνικών οργανισμών ανθρωπίνων δικαιωμάτων, εθνικών διαμεσολαβητών, διεθνών οργανισμών ή σχετικών μη κυβερνητικών οργανώσεων στη διαχείριση και τη λειτουργία του μηχανισμού. Ο μηχανισμός παρακολούθησης θα πρέπει να καλύπτει, ιδίως, τον σεβασμό των θεμελιωδών δικαιωμάτων σε σχέση με την επιτήρηση των συνόρων, τον έλεγχο διαλογής, τις διαδικασίες ασύλου και επιστροφής, καθώς και την τήρηση των εφαρμοστέων εθνικών κανόνων σχετικά με την </w:t>
            </w:r>
            <w:r w:rsidRPr="00A62077">
              <w:rPr>
                <w:b/>
                <w:i/>
              </w:rPr>
              <w:lastRenderedPageBreak/>
              <w:t xml:space="preserve">κράτηση και τη συμμόρφωση με την αρχή της μη επαναπροώθησης, όπως αναφέρεται στο άρθρο 3 στοιχείο β) του κανονισμού (ΕΕ) 2016/399. Ο Οργανισμός Θεμελιωδών Δικαιωμάτων (FRA) θα πρέπει να θεσπίσει γενικές κατευθυντήριες γραμμές όσον αφορά τη σύσταση και την ανεξάρτητη λειτουργία αυτού του μηχανισμού παρακολούθησης. Επιπλέον, τα κράτη μέλη θα πρέπει να έχουν τη δυνατότητα να ζητούν τη στήριξη του FRA για την ανάπτυξη του εθνικού τους μηχανισμού παρακολούθησης. Τα κράτη μέλη θα πρέπει επίσης να έχουν τη δυνατότητα να συμβουλεύονται τον FRA σχετικά με τον καθορισμό της μεθοδολογίας για τον εν λόγω μηχανισμό παρακολούθησης και σχετικά με τα κατάλληλα μέτρα κατάρτισης. Ο ανεξάρτητος μηχανισμός παρακολούθησης θα πρέπει να λειτουργεί συμπληρωματικά και χωρίς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τον μηχανισμό παρακολούθησης για τους σκοπούς της παρακολούθησης της επιχειρησιακής και τεχνικής εφαρμογής του κοινού ευρωπαϊκού συστήματος ασύλου (ΚΕΣΑ), όπως ορίζεται στο άρθρο 14 του κανονισμού (ΕΕ) xxxx/xxxx [κανονισμός για τον Οργανισμό της ΕΕ για το Άσυλο], και με την επιφύλαξη της παρακολούθησης των θεμελιωδών δικαιωμάτων που διενεργείται από υφιστάμενους εθνικούς ή διεθνείς φορείς παρακολούθησης. Τα κράτη μέλη θα πρέπει διερευνούν ισχυρισμούς παραβίασης των θεμελιωδών δικαιωμάτων κατά την επιτήρηση των συνόρων, τον έλεγχο διαλογής, και τις διαδικασίες ασύλου και επιστροφής, μεταξύ άλλων διασφαλίζοντας την έγκαιρη και ταχεία διεκπεραίωση των </w:t>
            </w:r>
            <w:r w:rsidRPr="00A62077">
              <w:rPr>
                <w:b/>
                <w:i/>
              </w:rPr>
              <w:lastRenderedPageBreak/>
              <w:t>καταγγελιών, και ότι αυτές μπορούν να οδηγήσουν στην εντοπισμό των υπευθύνων και στην επιβολή κυρώσεων με κατάλληλο τρόπο.</w:t>
            </w:r>
          </w:p>
        </w:tc>
      </w:tr>
    </w:tbl>
    <w:p w14:paraId="2A398B70"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CA712B0" w14:textId="77777777" w:rsidR="00A62077" w:rsidRPr="00A62077" w:rsidRDefault="00A62077" w:rsidP="00A62077">
      <w:r>
        <w:rPr>
          <w:rStyle w:val="HideTWBExt"/>
        </w:rPr>
        <w:t>&lt;/Amend&gt;</w:t>
      </w:r>
    </w:p>
    <w:p w14:paraId="2C1F4267"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194</w:t>
      </w:r>
      <w:r>
        <w:rPr>
          <w:rStyle w:val="HideTWBExt"/>
          <w:b w:val="0"/>
        </w:rPr>
        <w:t>&lt;/NumAm&gt;</w:t>
      </w:r>
    </w:p>
    <w:p w14:paraId="46433313" w14:textId="77777777" w:rsidR="00A62077" w:rsidRPr="00A62077" w:rsidRDefault="00A62077" w:rsidP="00A62077">
      <w:pPr>
        <w:pStyle w:val="NormalBold"/>
      </w:pPr>
      <w:r>
        <w:rPr>
          <w:rStyle w:val="HideTWBExt"/>
          <w:b w:val="0"/>
        </w:rPr>
        <w:t>&lt;RepeatBlock-By&gt;&lt;Members&gt;</w:t>
      </w:r>
      <w:r w:rsidRPr="00A62077">
        <w:t>Jeroen Lenaers, Tomas Tobé, Lena Düpont</w:t>
      </w:r>
      <w:r>
        <w:rPr>
          <w:rStyle w:val="HideTWBExt"/>
          <w:b w:val="0"/>
        </w:rPr>
        <w:t>&lt;/Members&gt;</w:t>
      </w:r>
    </w:p>
    <w:p w14:paraId="1B0B2896" w14:textId="77777777" w:rsidR="00A62077" w:rsidRPr="00A62077" w:rsidRDefault="00A62077" w:rsidP="00A62077">
      <w:pPr>
        <w:pStyle w:val="NormalBold"/>
      </w:pPr>
      <w:r>
        <w:rPr>
          <w:rStyle w:val="HideTWBExt"/>
          <w:b w:val="0"/>
        </w:rPr>
        <w:t>&lt;/RepeatBlock-By&gt;</w:t>
      </w:r>
    </w:p>
    <w:p w14:paraId="1620BD5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010B7019" w14:textId="77777777" w:rsidR="00A62077" w:rsidRPr="00A62077" w:rsidRDefault="00A62077" w:rsidP="00A62077">
      <w:pPr>
        <w:pStyle w:val="NormalBold"/>
      </w:pPr>
      <w:r>
        <w:rPr>
          <w:rStyle w:val="HideTWBExt"/>
          <w:b w:val="0"/>
        </w:rPr>
        <w:t>&lt;Article&gt;</w:t>
      </w:r>
      <w:r w:rsidRPr="00A62077">
        <w:t>Αιτιολογική σκέψη 66δ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31993D51" w14:textId="77777777" w:rsidTr="007F2CA3">
        <w:trPr>
          <w:trHeight w:val="240"/>
          <w:jc w:val="center"/>
        </w:trPr>
        <w:tc>
          <w:tcPr>
            <w:tcW w:w="9752" w:type="dxa"/>
            <w:gridSpan w:val="2"/>
          </w:tcPr>
          <w:p w14:paraId="2ED80DE1" w14:textId="77777777" w:rsidR="00A62077" w:rsidRPr="00FE2D4D" w:rsidRDefault="00A62077" w:rsidP="007F2CA3"/>
        </w:tc>
      </w:tr>
      <w:tr w:rsidR="00A62077" w:rsidRPr="00FE2D4D" w14:paraId="4FE05AC8" w14:textId="77777777" w:rsidTr="007F2CA3">
        <w:trPr>
          <w:trHeight w:val="240"/>
          <w:jc w:val="center"/>
        </w:trPr>
        <w:tc>
          <w:tcPr>
            <w:tcW w:w="4876" w:type="dxa"/>
            <w:hideMark/>
          </w:tcPr>
          <w:p w14:paraId="5ED223D4"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3EB56494" w14:textId="77777777" w:rsidR="00A62077" w:rsidRPr="00FE2D4D" w:rsidRDefault="00A62077" w:rsidP="007F2CA3">
            <w:pPr>
              <w:pStyle w:val="AmColumnHeading"/>
            </w:pPr>
            <w:r w:rsidRPr="00A62077">
              <w:t>Τροπολογία</w:t>
            </w:r>
          </w:p>
        </w:tc>
      </w:tr>
      <w:tr w:rsidR="00A62077" w:rsidRPr="00A62077" w14:paraId="4D99AB8C" w14:textId="77777777" w:rsidTr="007F2CA3">
        <w:trPr>
          <w:jc w:val="center"/>
        </w:trPr>
        <w:tc>
          <w:tcPr>
            <w:tcW w:w="4876" w:type="dxa"/>
          </w:tcPr>
          <w:p w14:paraId="6D077C67" w14:textId="77777777" w:rsidR="00A62077" w:rsidRPr="00FE2D4D" w:rsidRDefault="00A62077" w:rsidP="007F2CA3">
            <w:pPr>
              <w:pStyle w:val="Normal6a"/>
            </w:pPr>
          </w:p>
        </w:tc>
        <w:tc>
          <w:tcPr>
            <w:tcW w:w="4876" w:type="dxa"/>
            <w:hideMark/>
          </w:tcPr>
          <w:p w14:paraId="533C5BC6" w14:textId="77777777" w:rsidR="00A62077" w:rsidRPr="00A62077" w:rsidRDefault="00A62077" w:rsidP="007F2CA3">
            <w:pPr>
              <w:pStyle w:val="Normal6a"/>
            </w:pPr>
            <w:r w:rsidRPr="00A62077">
              <w:rPr>
                <w:b/>
                <w:i/>
              </w:rPr>
              <w:t>(66δα)</w:t>
            </w:r>
            <w:r w:rsidRPr="00A62077">
              <w:tab/>
            </w:r>
            <w:r w:rsidRPr="00A62077">
              <w:rPr>
                <w:b/>
                <w:i/>
              </w:rPr>
              <w:t>Η Επιτροπή θα πρέπει να παρακολουθεί και να αξιολογεί τακτικά κατά πόσον ο παρών κανονισμός εφαρμόζεται και εκτελείται με τον ενδεδειγμένο τρόπο. Για τον σκοπό αυτόν, η Επιτροπή θα πρέπει να αξιοποιήσει τις εξουσίες της για να κινήσει διαδικασία παρακολούθησης από τον Οργανισμό της Ευρωπαϊκής Ένωσης για το Άσυλο σύμφωνα με το άρθρο 14 παράγραφος 2 του [κανονισμού ΟΕΕΑ].</w:t>
            </w:r>
          </w:p>
        </w:tc>
      </w:tr>
    </w:tbl>
    <w:p w14:paraId="1B56F3ED" w14:textId="77777777" w:rsidR="00A62077" w:rsidRPr="00A62077" w:rsidRDefault="00A62077" w:rsidP="00A62077">
      <w:pPr>
        <w:pStyle w:val="AmOrLang"/>
      </w:pPr>
      <w:r w:rsidRPr="00A62077">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71D88B4F" w14:textId="77777777" w:rsidR="00A62077" w:rsidRPr="00A62077" w:rsidRDefault="00A62077" w:rsidP="00A62077">
      <w:r>
        <w:rPr>
          <w:rStyle w:val="HideTWBExt"/>
        </w:rPr>
        <w:t>&lt;/Amend&gt;</w:t>
      </w:r>
    </w:p>
    <w:p w14:paraId="3685BB91" w14:textId="77777777" w:rsidR="00A62077" w:rsidRPr="00A62077" w:rsidRDefault="00A62077" w:rsidP="00A62077">
      <w:pPr>
        <w:pStyle w:val="AmNumberTabs"/>
      </w:pPr>
      <w:r>
        <w:rPr>
          <w:rStyle w:val="HideTWBExt"/>
          <w:b w:val="0"/>
        </w:rPr>
        <w:t>&lt;Amend&gt;</w:t>
      </w:r>
      <w:r w:rsidRPr="00A62077">
        <w:t>Τροπολογία</w:t>
      </w:r>
      <w:r w:rsidRPr="00A62077">
        <w:tab/>
      </w:r>
      <w:r w:rsidRPr="00A62077">
        <w:tab/>
      </w:r>
      <w:r>
        <w:rPr>
          <w:rStyle w:val="HideTWBExt"/>
          <w:b w:val="0"/>
        </w:rPr>
        <w:t>&lt;NumAm&gt;</w:t>
      </w:r>
      <w:r w:rsidRPr="00A62077">
        <w:t>195</w:t>
      </w:r>
      <w:r>
        <w:rPr>
          <w:rStyle w:val="HideTWBExt"/>
          <w:b w:val="0"/>
        </w:rPr>
        <w:t>&lt;/NumAm&gt;</w:t>
      </w:r>
    </w:p>
    <w:p w14:paraId="4379840A" w14:textId="77777777" w:rsidR="00A62077" w:rsidRPr="00A62077" w:rsidRDefault="00A62077" w:rsidP="00A62077">
      <w:pPr>
        <w:pStyle w:val="NormalBold"/>
      </w:pPr>
      <w:r>
        <w:rPr>
          <w:rStyle w:val="HideTWBExt"/>
          <w:b w:val="0"/>
        </w:rPr>
        <w:t>&lt;RepeatBlock-By&gt;&lt;Members&gt;</w:t>
      </w:r>
      <w:r w:rsidRPr="00A62077">
        <w:t>Juan Ignacio Zoido Álvarez, Ελισσάβετ Βόζεμπεργκ-Βρυωνίδη, Λουκάς Φουρλάς</w:t>
      </w:r>
      <w:r>
        <w:rPr>
          <w:rStyle w:val="HideTWBExt"/>
          <w:b w:val="0"/>
        </w:rPr>
        <w:t>&lt;/Members&gt;</w:t>
      </w:r>
    </w:p>
    <w:p w14:paraId="27CB4FB9" w14:textId="77777777" w:rsidR="00A62077" w:rsidRPr="00A62077" w:rsidRDefault="00A62077" w:rsidP="00A62077">
      <w:pPr>
        <w:pStyle w:val="NormalBold"/>
      </w:pPr>
      <w:r>
        <w:rPr>
          <w:rStyle w:val="HideTWBExt"/>
          <w:b w:val="0"/>
        </w:rPr>
        <w:t>&lt;/RepeatBlock-By&gt;</w:t>
      </w:r>
    </w:p>
    <w:p w14:paraId="3DBE28C0" w14:textId="77777777" w:rsidR="00A62077" w:rsidRPr="00A62077" w:rsidRDefault="00A62077" w:rsidP="00A62077">
      <w:pPr>
        <w:pStyle w:val="NormalBold"/>
      </w:pPr>
      <w:r>
        <w:rPr>
          <w:rStyle w:val="HideTWBExt"/>
          <w:b w:val="0"/>
        </w:rPr>
        <w:t>&lt;DocAmend&gt;</w:t>
      </w:r>
      <w:r w:rsidRPr="00A62077">
        <w:t>Πρόταση κανονισμού</w:t>
      </w:r>
      <w:r>
        <w:rPr>
          <w:rStyle w:val="HideTWBExt"/>
          <w:b w:val="0"/>
        </w:rPr>
        <w:t>&lt;/DocAmend&gt;</w:t>
      </w:r>
    </w:p>
    <w:p w14:paraId="432E1E99" w14:textId="77777777" w:rsidR="00A62077" w:rsidRPr="00A62077" w:rsidRDefault="00A62077" w:rsidP="00A62077">
      <w:pPr>
        <w:pStyle w:val="NormalBold"/>
      </w:pPr>
      <w:r>
        <w:rPr>
          <w:rStyle w:val="HideTWBExt"/>
          <w:b w:val="0"/>
        </w:rPr>
        <w:t>&lt;Article&gt;</w:t>
      </w:r>
      <w:r w:rsidRPr="00A62077">
        <w:t>Αιτιολογική σκέψη 66δ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077" w:rsidRPr="00FE2D4D" w14:paraId="73F37A8D" w14:textId="77777777" w:rsidTr="007F2CA3">
        <w:trPr>
          <w:trHeight w:val="240"/>
          <w:jc w:val="center"/>
        </w:trPr>
        <w:tc>
          <w:tcPr>
            <w:tcW w:w="9752" w:type="dxa"/>
            <w:gridSpan w:val="2"/>
          </w:tcPr>
          <w:p w14:paraId="5B58AD0C" w14:textId="77777777" w:rsidR="00A62077" w:rsidRPr="00FE2D4D" w:rsidRDefault="00A62077" w:rsidP="007F2CA3"/>
        </w:tc>
      </w:tr>
      <w:tr w:rsidR="00A62077" w:rsidRPr="00FE2D4D" w14:paraId="43DC2306" w14:textId="77777777" w:rsidTr="007F2CA3">
        <w:trPr>
          <w:trHeight w:val="240"/>
          <w:jc w:val="center"/>
        </w:trPr>
        <w:tc>
          <w:tcPr>
            <w:tcW w:w="4876" w:type="dxa"/>
            <w:hideMark/>
          </w:tcPr>
          <w:p w14:paraId="5EB16137" w14:textId="77777777" w:rsidR="00A62077" w:rsidRPr="00FE2D4D" w:rsidRDefault="00A62077" w:rsidP="007F2CA3">
            <w:pPr>
              <w:pStyle w:val="AmColumnHeading"/>
            </w:pPr>
            <w:r w:rsidRPr="00A62077">
              <w:t>Κείμενο που προτείνει η Επιτροπή</w:t>
            </w:r>
          </w:p>
        </w:tc>
        <w:tc>
          <w:tcPr>
            <w:tcW w:w="4876" w:type="dxa"/>
            <w:hideMark/>
          </w:tcPr>
          <w:p w14:paraId="55EB6DB2" w14:textId="77777777" w:rsidR="00A62077" w:rsidRPr="00FE2D4D" w:rsidRDefault="00A62077" w:rsidP="007F2CA3">
            <w:pPr>
              <w:pStyle w:val="AmColumnHeading"/>
            </w:pPr>
            <w:r w:rsidRPr="00A62077">
              <w:t>Τροπολογία</w:t>
            </w:r>
          </w:p>
        </w:tc>
      </w:tr>
      <w:tr w:rsidR="00A62077" w:rsidRPr="00A62077" w14:paraId="406C5AA6" w14:textId="77777777" w:rsidTr="007F2CA3">
        <w:trPr>
          <w:jc w:val="center"/>
        </w:trPr>
        <w:tc>
          <w:tcPr>
            <w:tcW w:w="4876" w:type="dxa"/>
          </w:tcPr>
          <w:p w14:paraId="6F388374" w14:textId="77777777" w:rsidR="00A62077" w:rsidRPr="00FE2D4D" w:rsidRDefault="00A62077" w:rsidP="007F2CA3">
            <w:pPr>
              <w:pStyle w:val="Normal6a"/>
            </w:pPr>
          </w:p>
        </w:tc>
        <w:tc>
          <w:tcPr>
            <w:tcW w:w="4876" w:type="dxa"/>
            <w:hideMark/>
          </w:tcPr>
          <w:p w14:paraId="6617F705" w14:textId="77777777" w:rsidR="00A62077" w:rsidRPr="00A62077" w:rsidRDefault="00A62077" w:rsidP="007F2CA3">
            <w:pPr>
              <w:pStyle w:val="Normal6a"/>
            </w:pPr>
            <w:r w:rsidRPr="00A62077">
              <w:rPr>
                <w:b/>
                <w:i/>
              </w:rPr>
              <w:t>(66δα)</w:t>
            </w:r>
            <w:r w:rsidRPr="00A62077">
              <w:tab/>
            </w:r>
            <w:r w:rsidRPr="00A62077">
              <w:rPr>
                <w:b/>
                <w:i/>
              </w:rPr>
              <w:t xml:space="preserve">Η Επιτροπή θα πρέπει να παρακολουθεί και να αξιολογεί τακτικά κατά πόσον ο παρών κανονισμός εφαρμόζεται και εκτελείται με τον ενδεδειγμένο τρόπο. Για τον σκοπό αυτόν, η Επιτροπή θα πρέπει να αξιοποιήσει τις εξουσίες της για να κινήσει διαδικασία </w:t>
            </w:r>
            <w:r w:rsidRPr="00A62077">
              <w:rPr>
                <w:b/>
                <w:i/>
              </w:rPr>
              <w:lastRenderedPageBreak/>
              <w:t>παρακολούθησης από τον Οργανισμό της Ευρωπαϊκής Ένωσης για το Άσυλο σύμφωνα με το άρθρο 14 παράγραφος 2 του [κανονισμού ΟΕΕΑ].</w:t>
            </w:r>
          </w:p>
        </w:tc>
      </w:tr>
    </w:tbl>
    <w:p w14:paraId="17DE785C" w14:textId="77777777" w:rsidR="00A62077" w:rsidRPr="00A62077" w:rsidRDefault="00A62077" w:rsidP="00A62077">
      <w:pPr>
        <w:pStyle w:val="AmOrLang"/>
      </w:pPr>
      <w:r w:rsidRPr="00A62077">
        <w:lastRenderedPageBreak/>
        <w:t xml:space="preserve">Or. </w:t>
      </w:r>
      <w:r w:rsidRPr="00FE2D4D">
        <w:rPr>
          <w:rStyle w:val="HideTWBExt"/>
        </w:rPr>
        <w:t>&lt;Original&gt;</w:t>
      </w:r>
      <w:r w:rsidRPr="00A62077">
        <w:rPr>
          <w:rStyle w:val="HideTWBInt"/>
          <w:rFonts w:eastAsiaTheme="majorEastAsia"/>
        </w:rPr>
        <w:t>{EN}</w:t>
      </w:r>
      <w:r w:rsidRPr="00A62077">
        <w:t>en</w:t>
      </w:r>
      <w:r w:rsidRPr="00FE2D4D">
        <w:rPr>
          <w:rStyle w:val="HideTWBExt"/>
        </w:rPr>
        <w:t>&lt;/Original&gt;</w:t>
      </w:r>
    </w:p>
    <w:p w14:paraId="4CF3D902" w14:textId="3F742000" w:rsidR="00A62077" w:rsidRPr="00A62077" w:rsidRDefault="00A62077" w:rsidP="00A62077">
      <w:r>
        <w:rPr>
          <w:rStyle w:val="HideTWBExt"/>
        </w:rPr>
        <w:t>&lt;/Amend&gt;</w:t>
      </w:r>
      <w:r w:rsidRPr="00A62077">
        <w:rPr>
          <w:rStyle w:val="HideTWBExt"/>
        </w:rPr>
        <w:t>&lt;/RepeatBlock-Amend&gt;</w:t>
      </w:r>
    </w:p>
    <w:p w14:paraId="3070D442" w14:textId="11249276" w:rsidR="00F82310" w:rsidRPr="00A62077" w:rsidRDefault="00F82310" w:rsidP="00A62077"/>
    <w:sectPr w:rsidR="00F82310" w:rsidRPr="00A62077" w:rsidSect="00987A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8CF85" w14:textId="77777777" w:rsidR="00424CAB" w:rsidRPr="00FE2D4D" w:rsidRDefault="00FE2D4D">
      <w:r w:rsidRPr="00FE2D4D">
        <w:separator/>
      </w:r>
    </w:p>
  </w:endnote>
  <w:endnote w:type="continuationSeparator" w:id="0">
    <w:p w14:paraId="5916AC44" w14:textId="77777777" w:rsidR="00424CAB" w:rsidRPr="00FE2D4D" w:rsidRDefault="00FE2D4D">
      <w:r w:rsidRPr="00FE2D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CE5AD" w14:textId="21AA0B2E" w:rsidR="00987A55" w:rsidRPr="00FE2D4D" w:rsidRDefault="00987A55" w:rsidP="00987A55">
    <w:pPr>
      <w:pStyle w:val="EPFooter"/>
    </w:pPr>
    <w:r w:rsidRPr="00FE2D4D">
      <w:t>PE</w:t>
    </w:r>
    <w:r w:rsidRPr="00FE2D4D">
      <w:rPr>
        <w:rStyle w:val="HideTWBExt"/>
        <w:noProof w:val="0"/>
      </w:rPr>
      <w:t>&lt;NoPE&gt;</w:t>
    </w:r>
    <w:r w:rsidRPr="00FE2D4D">
      <w:t>699.340</w:t>
    </w:r>
    <w:r w:rsidRPr="00FE2D4D">
      <w:rPr>
        <w:rStyle w:val="HideTWBExt"/>
        <w:noProof w:val="0"/>
      </w:rPr>
      <w:t>&lt;/NoPE&gt;&lt;Version&gt;</w:t>
    </w:r>
    <w:r w:rsidRPr="00FE2D4D">
      <w:t>v01-00</w:t>
    </w:r>
    <w:r w:rsidRPr="00FE2D4D">
      <w:rPr>
        <w:rStyle w:val="HideTWBExt"/>
        <w:noProof w:val="0"/>
      </w:rPr>
      <w:t>&lt;/Version&gt;</w:t>
    </w:r>
    <w:r w:rsidRPr="00FE2D4D">
      <w:tab/>
    </w:r>
    <w:r w:rsidRPr="00FE2D4D">
      <w:fldChar w:fldCharType="begin"/>
    </w:r>
    <w:r w:rsidRPr="00FE2D4D">
      <w:instrText xml:space="preserve"> PAGE  \* MERGEFORMAT </w:instrText>
    </w:r>
    <w:r w:rsidRPr="00FE2D4D">
      <w:fldChar w:fldCharType="separate"/>
    </w:r>
    <w:r w:rsidR="003E05C4">
      <w:rPr>
        <w:noProof/>
      </w:rPr>
      <w:t>2</w:t>
    </w:r>
    <w:r w:rsidRPr="00FE2D4D">
      <w:fldChar w:fldCharType="end"/>
    </w:r>
    <w:r w:rsidRPr="00FE2D4D">
      <w:t>/</w:t>
    </w:r>
    <w:fldSimple w:instr=" NUMPAGES  \* MERGEFORMAT ">
      <w:r w:rsidR="003E05C4">
        <w:rPr>
          <w:noProof/>
        </w:rPr>
        <w:t>116</w:t>
      </w:r>
    </w:fldSimple>
    <w:r w:rsidRPr="00FE2D4D">
      <w:tab/>
    </w:r>
    <w:r w:rsidRPr="00FE2D4D">
      <w:rPr>
        <w:rStyle w:val="HideTWBExt"/>
        <w:noProof w:val="0"/>
      </w:rPr>
      <w:t>&lt;PathFdR&gt;</w:t>
    </w:r>
    <w:r w:rsidRPr="00FE2D4D">
      <w:t>AM\1242946EL.docx</w:t>
    </w:r>
    <w:r w:rsidRPr="00FE2D4D">
      <w:rPr>
        <w:rStyle w:val="HideTWBExt"/>
        <w:noProof w:val="0"/>
      </w:rPr>
      <w:t>&lt;/PathFdR&gt;</w:t>
    </w:r>
  </w:p>
  <w:p w14:paraId="2E10CF00" w14:textId="6C7EF757" w:rsidR="002C3D85" w:rsidRPr="00FE2D4D" w:rsidRDefault="00987A55" w:rsidP="00987A55">
    <w:pPr>
      <w:pStyle w:val="EPFooter2"/>
    </w:pPr>
    <w:r w:rsidRPr="00FE2D4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019C3" w14:textId="124B65CE" w:rsidR="00987A55" w:rsidRPr="00FE2D4D" w:rsidRDefault="00987A55" w:rsidP="00987A55">
    <w:pPr>
      <w:pStyle w:val="EPFooter"/>
    </w:pPr>
    <w:r w:rsidRPr="00FE2D4D">
      <w:rPr>
        <w:rStyle w:val="HideTWBExt"/>
        <w:noProof w:val="0"/>
      </w:rPr>
      <w:t>&lt;PathFdR&gt;</w:t>
    </w:r>
    <w:r w:rsidRPr="00FE2D4D">
      <w:t>AM\1242946EL.docx</w:t>
    </w:r>
    <w:r w:rsidRPr="00FE2D4D">
      <w:rPr>
        <w:rStyle w:val="HideTWBExt"/>
        <w:noProof w:val="0"/>
      </w:rPr>
      <w:t>&lt;/PathFdR&gt;</w:t>
    </w:r>
    <w:r w:rsidRPr="00FE2D4D">
      <w:tab/>
    </w:r>
    <w:r w:rsidRPr="00FE2D4D">
      <w:fldChar w:fldCharType="begin"/>
    </w:r>
    <w:r w:rsidRPr="00FE2D4D">
      <w:instrText xml:space="preserve"> PAGE  \* MERGEFORMAT </w:instrText>
    </w:r>
    <w:r w:rsidRPr="00FE2D4D">
      <w:fldChar w:fldCharType="separate"/>
    </w:r>
    <w:r w:rsidR="003E05C4">
      <w:rPr>
        <w:noProof/>
      </w:rPr>
      <w:t>115</w:t>
    </w:r>
    <w:r w:rsidRPr="00FE2D4D">
      <w:fldChar w:fldCharType="end"/>
    </w:r>
    <w:r w:rsidRPr="00FE2D4D">
      <w:t>/</w:t>
    </w:r>
    <w:fldSimple w:instr=" NUMPAGES  \* MERGEFORMAT ">
      <w:r w:rsidR="003E05C4">
        <w:rPr>
          <w:noProof/>
        </w:rPr>
        <w:t>116</w:t>
      </w:r>
    </w:fldSimple>
    <w:r w:rsidRPr="00FE2D4D">
      <w:tab/>
      <w:t>PE</w:t>
    </w:r>
    <w:r w:rsidRPr="00FE2D4D">
      <w:rPr>
        <w:rStyle w:val="HideTWBExt"/>
        <w:noProof w:val="0"/>
      </w:rPr>
      <w:t>&lt;NoPE&gt;</w:t>
    </w:r>
    <w:r w:rsidRPr="00FE2D4D">
      <w:t>699.340</w:t>
    </w:r>
    <w:r w:rsidRPr="00FE2D4D">
      <w:rPr>
        <w:rStyle w:val="HideTWBExt"/>
        <w:noProof w:val="0"/>
      </w:rPr>
      <w:t>&lt;/NoPE&gt;&lt;Version&gt;</w:t>
    </w:r>
    <w:r w:rsidRPr="00FE2D4D">
      <w:t>v01-00</w:t>
    </w:r>
    <w:r w:rsidRPr="00FE2D4D">
      <w:rPr>
        <w:rStyle w:val="HideTWBExt"/>
        <w:noProof w:val="0"/>
      </w:rPr>
      <w:t>&lt;/Version&gt;</w:t>
    </w:r>
  </w:p>
  <w:p w14:paraId="75274316" w14:textId="6710636C" w:rsidR="002C3D85" w:rsidRPr="00FE2D4D" w:rsidRDefault="00987A55" w:rsidP="00987A55">
    <w:pPr>
      <w:pStyle w:val="EPFooter2"/>
    </w:pPr>
    <w:r w:rsidRPr="00FE2D4D">
      <w:tab/>
    </w:r>
    <w:r w:rsidRPr="00FE2D4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23977" w14:textId="77777777" w:rsidR="00987A55" w:rsidRPr="00FE2D4D" w:rsidRDefault="00987A55" w:rsidP="00987A55">
    <w:pPr>
      <w:pStyle w:val="EPFooter"/>
    </w:pPr>
    <w:r w:rsidRPr="00FE2D4D">
      <w:rPr>
        <w:rStyle w:val="HideTWBExt"/>
        <w:noProof w:val="0"/>
      </w:rPr>
      <w:t>&lt;PathFdR&gt;</w:t>
    </w:r>
    <w:r w:rsidRPr="00FE2D4D">
      <w:t>AM\1242946EL.docx</w:t>
    </w:r>
    <w:r w:rsidRPr="00FE2D4D">
      <w:rPr>
        <w:rStyle w:val="HideTWBExt"/>
        <w:noProof w:val="0"/>
      </w:rPr>
      <w:t>&lt;/PathFdR&gt;</w:t>
    </w:r>
    <w:r w:rsidRPr="00FE2D4D">
      <w:tab/>
    </w:r>
    <w:r w:rsidRPr="00FE2D4D">
      <w:tab/>
      <w:t>PE</w:t>
    </w:r>
    <w:r w:rsidRPr="00FE2D4D">
      <w:rPr>
        <w:rStyle w:val="HideTWBExt"/>
        <w:noProof w:val="0"/>
      </w:rPr>
      <w:t>&lt;NoPE&gt;</w:t>
    </w:r>
    <w:r w:rsidRPr="00FE2D4D">
      <w:t>699.340</w:t>
    </w:r>
    <w:r w:rsidRPr="00FE2D4D">
      <w:rPr>
        <w:rStyle w:val="HideTWBExt"/>
        <w:noProof w:val="0"/>
      </w:rPr>
      <w:t>&lt;/NoPE&gt;&lt;Version&gt;</w:t>
    </w:r>
    <w:r w:rsidRPr="00FE2D4D">
      <w:t>v01-00</w:t>
    </w:r>
    <w:r w:rsidRPr="00FE2D4D">
      <w:rPr>
        <w:rStyle w:val="HideTWBExt"/>
        <w:noProof w:val="0"/>
      </w:rPr>
      <w:t>&lt;/Version&gt;</w:t>
    </w:r>
  </w:p>
  <w:p w14:paraId="0377C22F" w14:textId="6603364B" w:rsidR="002C3D85" w:rsidRPr="00FE2D4D" w:rsidRDefault="00987A55" w:rsidP="00987A55">
    <w:pPr>
      <w:pStyle w:val="EPFooter2"/>
    </w:pPr>
    <w:r w:rsidRPr="00FE2D4D">
      <w:t>EL</w:t>
    </w:r>
    <w:r w:rsidRPr="00FE2D4D">
      <w:tab/>
    </w:r>
    <w:r w:rsidRPr="00FE2D4D">
      <w:rPr>
        <w:b w:val="0"/>
        <w:i/>
        <w:color w:val="C0C0C0"/>
        <w:sz w:val="22"/>
      </w:rPr>
      <w:t>Ενωμένη στην πολυμορφία</w:t>
    </w:r>
    <w:r w:rsidRPr="00FE2D4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363BF" w14:textId="77777777" w:rsidR="00424CAB" w:rsidRPr="00FE2D4D" w:rsidRDefault="00FE2D4D">
      <w:r w:rsidRPr="00FE2D4D">
        <w:separator/>
      </w:r>
    </w:p>
  </w:footnote>
  <w:footnote w:type="continuationSeparator" w:id="0">
    <w:p w14:paraId="7B61910F" w14:textId="77777777" w:rsidR="00424CAB" w:rsidRPr="00FE2D4D" w:rsidRDefault="00FE2D4D">
      <w:r w:rsidRPr="00FE2D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2F238" w14:textId="77777777" w:rsidR="003E05C4" w:rsidRDefault="003E05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C709" w14:textId="77777777" w:rsidR="003E05C4" w:rsidRDefault="003E05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0A26A" w14:textId="77777777" w:rsidR="003E05C4" w:rsidRDefault="003E05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EL"/>
    <w:docVar w:name="TXTLANGUEMIN" w:val="el"/>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EL.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134F"/>
    <w:rsid w:val="002574CB"/>
    <w:rsid w:val="00260B34"/>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5C4"/>
    <w:rsid w:val="003E08BF"/>
    <w:rsid w:val="003E43AC"/>
    <w:rsid w:val="003F21EB"/>
    <w:rsid w:val="003F3B0C"/>
    <w:rsid w:val="004058AE"/>
    <w:rsid w:val="00422BB2"/>
    <w:rsid w:val="00424CAB"/>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878CF"/>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1529"/>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87A55"/>
    <w:rsid w:val="009A65D8"/>
    <w:rsid w:val="009B0305"/>
    <w:rsid w:val="009C3031"/>
    <w:rsid w:val="009D2204"/>
    <w:rsid w:val="009E03FC"/>
    <w:rsid w:val="009F230F"/>
    <w:rsid w:val="00A00F97"/>
    <w:rsid w:val="00A15973"/>
    <w:rsid w:val="00A233E9"/>
    <w:rsid w:val="00A46736"/>
    <w:rsid w:val="00A507FC"/>
    <w:rsid w:val="00A525CB"/>
    <w:rsid w:val="00A5426B"/>
    <w:rsid w:val="00A62077"/>
    <w:rsid w:val="00A845EF"/>
    <w:rsid w:val="00A84E16"/>
    <w:rsid w:val="00A93389"/>
    <w:rsid w:val="00A93F8C"/>
    <w:rsid w:val="00AA0426"/>
    <w:rsid w:val="00AA1A6E"/>
    <w:rsid w:val="00AA57ED"/>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 w:val="00FE2D4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F0A53"/>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EF5A3-44A3-4CFD-80FE-277185AD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35288</Words>
  <Characters>199626</Characters>
  <Application>Microsoft Office Word</Application>
  <DocSecurity>0</DocSecurity>
  <Lines>7315</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2022-01-12T09:12:00Z</dcterms:created>
  <dcterms:modified xsi:type="dcterms:W3CDTF">2022-01-12T09:12:00Z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AM\1242946EL.docx</vt:lpwstr>
  </property>
  <property fmtid="{D5CDD505-2E9C-101B-9397-08002B2CF9AE}" pid="10" name="LastEdited with">
    <vt:lpwstr>9.8.2 Build [20200114]</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10:11</vt:lpwstr>
  </property>
</Properties>
</file>