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E2BBA" w:rsidRPr="00402C2A" w:rsidTr="00B704FA">
        <w:trPr>
          <w:trHeight w:hRule="exact" w:val="1417"/>
          <w:jc w:val="center"/>
        </w:trPr>
        <w:tc>
          <w:tcPr>
            <w:tcW w:w="6804" w:type="dxa"/>
            <w:vAlign w:val="center"/>
          </w:tcPr>
          <w:p w:rsidR="00AE2BBA" w:rsidRPr="00402C2A" w:rsidRDefault="00AE2BBA" w:rsidP="00B704FA">
            <w:pPr>
              <w:pStyle w:val="EPName"/>
            </w:pPr>
            <w:r w:rsidRPr="00402C2A">
              <w:t>Evropský parlament</w:t>
            </w:r>
          </w:p>
          <w:p w:rsidR="00AE2BBA" w:rsidRPr="00402C2A" w:rsidRDefault="00AE2BBA" w:rsidP="00B704FA">
            <w:pPr>
              <w:pStyle w:val="EPTerm"/>
            </w:pPr>
            <w:r w:rsidRPr="00402C2A">
              <w:t>2019-2024</w:t>
            </w:r>
          </w:p>
        </w:tc>
        <w:tc>
          <w:tcPr>
            <w:tcW w:w="2268" w:type="dxa"/>
          </w:tcPr>
          <w:p w:rsidR="00AE2BBA" w:rsidRPr="00402C2A" w:rsidRDefault="00AE2BBA" w:rsidP="00B704FA">
            <w:pPr>
              <w:pStyle w:val="EPLogo"/>
            </w:pPr>
            <w:r w:rsidRPr="00402C2A">
              <w:drawing>
                <wp:inline distT="0" distB="0" distL="0" distR="0" wp14:anchorId="78E8286F" wp14:editId="7D641984">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AE2BBA" w:rsidRPr="00402C2A" w:rsidRDefault="00AE2BBA" w:rsidP="00AE2BBA">
      <w:pPr>
        <w:pStyle w:val="LineTop"/>
      </w:pPr>
    </w:p>
    <w:p w:rsidR="00AE2BBA" w:rsidRPr="00402C2A" w:rsidRDefault="00AE2BBA" w:rsidP="00AE2BBA">
      <w:pPr>
        <w:pStyle w:val="EPBody"/>
      </w:pPr>
      <w:r w:rsidRPr="00402C2A">
        <w:rPr>
          <w:rStyle w:val="HideTWBExt"/>
          <w:noProof w:val="0"/>
        </w:rPr>
        <w:t>&lt;Commission&gt;</w:t>
      </w:r>
      <w:r w:rsidRPr="00402C2A">
        <w:rPr>
          <w:rStyle w:val="HideTWBInt"/>
        </w:rPr>
        <w:t>{LIBE}</w:t>
      </w:r>
      <w:r w:rsidRPr="00402C2A">
        <w:t>Výbor pro občanské svobody, spravedlnost a vnitřní věci</w:t>
      </w:r>
      <w:r w:rsidRPr="00402C2A">
        <w:rPr>
          <w:rStyle w:val="HideTWBExt"/>
          <w:noProof w:val="0"/>
        </w:rPr>
        <w:t>&lt;/Commission&gt;</w:t>
      </w:r>
    </w:p>
    <w:p w:rsidR="00AE2BBA" w:rsidRPr="00402C2A" w:rsidRDefault="00AE2BBA" w:rsidP="00AE2BBA">
      <w:pPr>
        <w:pStyle w:val="LineBottom"/>
      </w:pPr>
    </w:p>
    <w:p w:rsidR="00AE2BBA" w:rsidRPr="00402C2A" w:rsidRDefault="00AE2BBA" w:rsidP="00AE2BBA">
      <w:pPr>
        <w:pStyle w:val="CoverReference"/>
      </w:pPr>
      <w:r w:rsidRPr="00402C2A">
        <w:rPr>
          <w:rStyle w:val="HideTWBExt"/>
          <w:b w:val="0"/>
          <w:noProof w:val="0"/>
        </w:rPr>
        <w:t>&lt;RefProc&gt;</w:t>
      </w:r>
      <w:r w:rsidRPr="00402C2A">
        <w:t>2020/0279</w:t>
      </w:r>
      <w:r w:rsidRPr="00402C2A">
        <w:rPr>
          <w:rStyle w:val="HideTWBExt"/>
          <w:b w:val="0"/>
          <w:noProof w:val="0"/>
        </w:rPr>
        <w:t>&lt;/RefProc&gt;&lt;RefTypeProc&gt;</w:t>
      </w:r>
      <w:r w:rsidRPr="00402C2A">
        <w:t>(COD)</w:t>
      </w:r>
      <w:r w:rsidRPr="00402C2A">
        <w:rPr>
          <w:rStyle w:val="HideTWBExt"/>
          <w:b w:val="0"/>
          <w:noProof w:val="0"/>
        </w:rPr>
        <w:t>&lt;/RefTypeProc&gt;</w:t>
      </w:r>
    </w:p>
    <w:p w:rsidR="00AE2BBA" w:rsidRPr="00402C2A" w:rsidRDefault="00AE2BBA" w:rsidP="00AE2BBA">
      <w:pPr>
        <w:pStyle w:val="CoverDate"/>
      </w:pPr>
      <w:r w:rsidRPr="00402C2A">
        <w:rPr>
          <w:rStyle w:val="HideTWBExt"/>
          <w:noProof w:val="0"/>
        </w:rPr>
        <w:t>&lt;Date&gt;</w:t>
      </w:r>
      <w:r w:rsidRPr="00402C2A">
        <w:rPr>
          <w:rStyle w:val="HideTWBInt"/>
        </w:rPr>
        <w:t>{09/12/2021}</w:t>
      </w:r>
      <w:r w:rsidRPr="00402C2A">
        <w:t>9.12.2021</w:t>
      </w:r>
      <w:r w:rsidRPr="00402C2A">
        <w:rPr>
          <w:rStyle w:val="HideTWBExt"/>
          <w:noProof w:val="0"/>
        </w:rPr>
        <w:t>&lt;/Date&gt;</w:t>
      </w:r>
    </w:p>
    <w:p w:rsidR="00AE2BBA" w:rsidRPr="00402C2A" w:rsidRDefault="00AE2BBA" w:rsidP="00AE2BBA">
      <w:pPr>
        <w:pStyle w:val="CoverDocType"/>
      </w:pPr>
      <w:r w:rsidRPr="00402C2A">
        <w:rPr>
          <w:rStyle w:val="HideTWBExt"/>
          <w:b w:val="0"/>
          <w:noProof w:val="0"/>
        </w:rPr>
        <w:t>&lt;TypeAM&gt;</w:t>
      </w:r>
      <w:r w:rsidRPr="00402C2A">
        <w:t>POZMĚŇOVACÍ NÁVRHY</w:t>
      </w:r>
      <w:r w:rsidRPr="00402C2A">
        <w:rPr>
          <w:rStyle w:val="HideTWBExt"/>
          <w:b w:val="0"/>
          <w:noProof w:val="0"/>
        </w:rPr>
        <w:t>&lt;/TypeAM&gt;</w:t>
      </w:r>
    </w:p>
    <w:p w:rsidR="00AE2BBA" w:rsidRPr="00402C2A" w:rsidRDefault="00AE2BBA" w:rsidP="00AE2BBA">
      <w:pPr>
        <w:pStyle w:val="CoverDocType24a"/>
      </w:pPr>
      <w:r w:rsidRPr="00402C2A">
        <w:rPr>
          <w:rStyle w:val="HideTWBExt"/>
          <w:b w:val="0"/>
          <w:noProof w:val="0"/>
        </w:rPr>
        <w:t>&lt;RangeAM&gt;</w:t>
      </w:r>
      <w:r w:rsidRPr="00402C2A">
        <w:t>166 - 449</w:t>
      </w:r>
      <w:r w:rsidRPr="00402C2A">
        <w:rPr>
          <w:rStyle w:val="HideTWBExt"/>
          <w:b w:val="0"/>
          <w:noProof w:val="0"/>
        </w:rPr>
        <w:t>&lt;/RangeAM&gt;</w:t>
      </w:r>
    </w:p>
    <w:p w:rsidR="00AE2BBA" w:rsidRPr="00402C2A" w:rsidRDefault="00AE2BBA" w:rsidP="00AE2BBA">
      <w:pPr>
        <w:pStyle w:val="CoverBold"/>
      </w:pPr>
      <w:r w:rsidRPr="00402C2A">
        <w:rPr>
          <w:rStyle w:val="HideTWBExt"/>
          <w:b w:val="0"/>
          <w:noProof w:val="0"/>
        </w:rPr>
        <w:t>&lt;TitreType&gt;</w:t>
      </w:r>
      <w:r w:rsidRPr="00402C2A">
        <w:t>Návrh zprávy</w:t>
      </w:r>
      <w:r w:rsidRPr="00402C2A">
        <w:rPr>
          <w:rStyle w:val="HideTWBExt"/>
          <w:b w:val="0"/>
          <w:noProof w:val="0"/>
        </w:rPr>
        <w:t>&lt;/TitreType&gt;</w:t>
      </w:r>
    </w:p>
    <w:p w:rsidR="00AE2BBA" w:rsidRPr="00402C2A" w:rsidRDefault="00AE2BBA" w:rsidP="00AE2BBA">
      <w:pPr>
        <w:pStyle w:val="CoverBold"/>
      </w:pPr>
      <w:r w:rsidRPr="00402C2A">
        <w:rPr>
          <w:rStyle w:val="HideTWBExt"/>
          <w:b w:val="0"/>
          <w:noProof w:val="0"/>
        </w:rPr>
        <w:t>&lt;Rapporteur&gt;</w:t>
      </w:r>
      <w:r w:rsidRPr="00402C2A">
        <w:t>Tomas Tobé</w:t>
      </w:r>
      <w:r w:rsidRPr="00402C2A">
        <w:rPr>
          <w:rStyle w:val="HideTWBExt"/>
          <w:b w:val="0"/>
          <w:noProof w:val="0"/>
        </w:rPr>
        <w:t>&lt;/Rapporteur&gt;</w:t>
      </w:r>
    </w:p>
    <w:p w:rsidR="00AE2BBA" w:rsidRPr="00402C2A" w:rsidRDefault="00AE2BBA" w:rsidP="00AE2BBA">
      <w:pPr>
        <w:pStyle w:val="CoverNormal24a"/>
      </w:pPr>
      <w:r w:rsidRPr="00402C2A">
        <w:rPr>
          <w:rStyle w:val="HideTWBExt"/>
          <w:noProof w:val="0"/>
        </w:rPr>
        <w:t>&lt;DocRefPE&gt;</w:t>
      </w:r>
      <w:r w:rsidRPr="00402C2A">
        <w:t>(PE698.950v01-00)</w:t>
      </w:r>
      <w:r w:rsidRPr="00402C2A">
        <w:rPr>
          <w:rStyle w:val="HideTWBExt"/>
          <w:noProof w:val="0"/>
        </w:rPr>
        <w:t>&lt;/DocRefPE&gt;</w:t>
      </w:r>
    </w:p>
    <w:p w:rsidR="00AE2BBA" w:rsidRPr="00402C2A" w:rsidRDefault="00AE2BBA" w:rsidP="00AE2BBA">
      <w:pPr>
        <w:pStyle w:val="CoverNormal24a"/>
      </w:pPr>
      <w:r w:rsidRPr="00402C2A">
        <w:rPr>
          <w:rStyle w:val="HideTWBExt"/>
          <w:noProof w:val="0"/>
        </w:rPr>
        <w:t>&lt;Titre&gt;</w:t>
      </w:r>
      <w:r w:rsidRPr="00402C2A">
        <w:t>Řízení azylu a migrace a změna směrnice Rady 2003/109/ES a navrhovaného nařízení (EU) XXX/XXX [o Azylovém a migračním fondu]</w:t>
      </w:r>
      <w:r w:rsidRPr="00402C2A">
        <w:rPr>
          <w:rStyle w:val="HideTWBExt"/>
          <w:noProof w:val="0"/>
        </w:rPr>
        <w:t>&lt;/Titre&gt;</w:t>
      </w:r>
    </w:p>
    <w:p w:rsidR="00AE2BBA" w:rsidRPr="00402C2A" w:rsidRDefault="00AE2BBA" w:rsidP="00AE2BBA">
      <w:pPr>
        <w:pStyle w:val="CoverNormal"/>
      </w:pPr>
      <w:r w:rsidRPr="00402C2A">
        <w:rPr>
          <w:rStyle w:val="HideTWBExt"/>
          <w:noProof w:val="0"/>
        </w:rPr>
        <w:t>&lt;DocAmend&gt;</w:t>
      </w:r>
      <w:r w:rsidRPr="00402C2A">
        <w:t>Návrh nařízení</w:t>
      </w:r>
      <w:r w:rsidRPr="00402C2A">
        <w:rPr>
          <w:rStyle w:val="HideTWBExt"/>
          <w:noProof w:val="0"/>
        </w:rPr>
        <w:t>&lt;/DocAmend&gt;</w:t>
      </w:r>
    </w:p>
    <w:p w:rsidR="00AE2BBA" w:rsidRPr="00402C2A" w:rsidRDefault="00AE2BBA" w:rsidP="00AE2BBA">
      <w:pPr>
        <w:pStyle w:val="CoverNormal24a"/>
      </w:pPr>
      <w:r w:rsidRPr="00402C2A">
        <w:rPr>
          <w:rStyle w:val="HideTWBExt"/>
          <w:noProof w:val="0"/>
        </w:rPr>
        <w:t>&lt;DocRef&gt;</w:t>
      </w:r>
      <w:r w:rsidRPr="00402C2A">
        <w:t>(COM(2020)0610 – C9-0309/2020 – 2020/0279(COD))</w:t>
      </w:r>
      <w:r w:rsidRPr="00402C2A">
        <w:rPr>
          <w:rStyle w:val="HideTWBExt"/>
          <w:noProof w:val="0"/>
        </w:rPr>
        <w:t>&lt;/DocRef&gt;</w:t>
      </w:r>
    </w:p>
    <w:p w:rsidR="00AE2BBA" w:rsidRPr="00402C2A" w:rsidRDefault="00AE2BBA" w:rsidP="00AE2BBA">
      <w:r w:rsidRPr="00402C2A">
        <w:br w:type="page"/>
      </w:r>
      <w:r w:rsidRPr="00402C2A">
        <w:lastRenderedPageBreak/>
        <w:t>AM_Com_LegReport</w:t>
      </w:r>
    </w:p>
    <w:p w:rsidR="00AE2BBA" w:rsidRPr="00402C2A" w:rsidRDefault="00AE2BBA" w:rsidP="00AE2BBA">
      <w:pPr>
        <w:pStyle w:val="AmNumberTabs"/>
      </w:pPr>
      <w:r w:rsidRPr="00402C2A">
        <w:br w:type="page"/>
      </w:r>
      <w:r w:rsidRPr="00402C2A">
        <w:rPr>
          <w:rStyle w:val="HideTWBExt"/>
          <w:b w:val="0"/>
          <w:noProof w:val="0"/>
        </w:rPr>
        <w:lastRenderedPageBreak/>
        <w:t>&lt;RepeatBlock-AmendA&gt;&lt;AmendA&gt;</w:t>
      </w:r>
      <w:r w:rsidRPr="00402C2A">
        <w:t>Pozměňovací návrh</w:t>
      </w:r>
      <w:r w:rsidRPr="00402C2A">
        <w:tab/>
      </w:r>
      <w:r w:rsidRPr="00402C2A">
        <w:tab/>
      </w:r>
      <w:r w:rsidRPr="00402C2A">
        <w:rPr>
          <w:rStyle w:val="HideTWBExt"/>
          <w:b w:val="0"/>
          <w:noProof w:val="0"/>
        </w:rPr>
        <w:t>&lt;NumAmA&gt;</w:t>
      </w:r>
      <w:r w:rsidRPr="00402C2A">
        <w:t>166</w:t>
      </w:r>
      <w:r w:rsidRPr="00402C2A">
        <w:rPr>
          <w:rStyle w:val="HideTWBExt"/>
          <w:b w:val="0"/>
          <w:noProof w:val="0"/>
        </w:rPr>
        <w:t>&lt;/NumAmA&gt;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legislativního usnesení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Návrh legislativního usnesení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r>
            <w:r w:rsidRPr="00402C2A">
              <w:rPr>
                <w:b/>
                <w:i/>
              </w:rPr>
              <w:t>přijímá níže uvedený postoj v prvním čtení</w:t>
            </w:r>
            <w:r w:rsidRPr="00402C2A">
              <w:t>;</w:t>
            </w:r>
          </w:p>
        </w:tc>
        <w:tc>
          <w:tcPr>
            <w:tcW w:w="4876" w:type="dxa"/>
          </w:tcPr>
          <w:p w:rsidR="00AE2BBA" w:rsidRPr="00402C2A" w:rsidRDefault="00AE2BBA" w:rsidP="00B704FA">
            <w:pPr>
              <w:pStyle w:val="Normal6a"/>
            </w:pPr>
            <w:r w:rsidRPr="00402C2A">
              <w:t>1.</w:t>
            </w:r>
            <w:r w:rsidRPr="00402C2A">
              <w:tab/>
            </w:r>
            <w:r w:rsidRPr="00402C2A">
              <w:rPr>
                <w:b/>
                <w:i/>
              </w:rPr>
              <w:t>zamítá návrh Komise a jeho znění postupuje zpět Komisi</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pPr>
        <w:pStyle w:val="AmNumberTabs"/>
      </w:pPr>
      <w:r w:rsidRPr="00402C2A">
        <w:rPr>
          <w:rStyle w:val="HideTWBExt"/>
          <w:b w:val="0"/>
          <w:noProof w:val="0"/>
        </w:rPr>
        <w:t>&lt;/AmendA&gt;</w:t>
      </w:r>
    </w:p>
    <w:p w:rsidR="00AE2BBA" w:rsidRPr="00402C2A" w:rsidRDefault="00AE2BBA" w:rsidP="00AE2BBA">
      <w:pPr>
        <w:pStyle w:val="AmNumberTabs"/>
      </w:pPr>
      <w:r w:rsidRPr="00402C2A">
        <w:rPr>
          <w:rStyle w:val="HideTWBExt"/>
          <w:b w:val="0"/>
          <w:noProof w:val="0"/>
        </w:rPr>
        <w:t>&lt;AmendA&gt;</w:t>
      </w:r>
      <w:r w:rsidRPr="00402C2A">
        <w:t>Pozměňovací návrh</w:t>
      </w:r>
      <w:r w:rsidRPr="00402C2A">
        <w:tab/>
      </w:r>
      <w:r w:rsidRPr="00402C2A">
        <w:tab/>
      </w:r>
      <w:r w:rsidRPr="00402C2A">
        <w:rPr>
          <w:rStyle w:val="HideTWBExt"/>
          <w:b w:val="0"/>
          <w:noProof w:val="0"/>
        </w:rPr>
        <w:t>&lt;NumAmA&gt;</w:t>
      </w:r>
      <w:r w:rsidRPr="00402C2A">
        <w:t>167</w:t>
      </w:r>
      <w:r w:rsidRPr="00402C2A">
        <w:rPr>
          <w:rStyle w:val="HideTWBExt"/>
          <w:b w:val="0"/>
          <w:noProof w:val="0"/>
        </w:rPr>
        <w:t>&lt;/NumAmA&gt;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legislativního usnesení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Návrh legislativního usnesení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r>
            <w:r w:rsidRPr="00402C2A">
              <w:rPr>
                <w:b/>
                <w:i/>
              </w:rPr>
              <w:t>přijímá níže uvedený postoj v prvním čtení</w:t>
            </w:r>
            <w:r w:rsidRPr="00402C2A">
              <w:t>;</w:t>
            </w:r>
          </w:p>
        </w:tc>
        <w:tc>
          <w:tcPr>
            <w:tcW w:w="4876" w:type="dxa"/>
          </w:tcPr>
          <w:p w:rsidR="00AE2BBA" w:rsidRPr="00402C2A" w:rsidRDefault="00AE2BBA" w:rsidP="00B704FA">
            <w:pPr>
              <w:pStyle w:val="Normal6a"/>
            </w:pPr>
            <w:r w:rsidRPr="00402C2A">
              <w:t>1.</w:t>
            </w:r>
            <w:r w:rsidRPr="00402C2A">
              <w:tab/>
            </w:r>
            <w:r w:rsidRPr="00402C2A">
              <w:rPr>
                <w:b/>
                <w:i/>
              </w:rPr>
              <w:t>zamítá návrh Komise</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AE2BBA" w:rsidRPr="00402C2A" w:rsidRDefault="00AE2BBA" w:rsidP="00AE2BBA">
      <w:r w:rsidRPr="00402C2A">
        <w:rPr>
          <w:rStyle w:val="HideTWBExt"/>
          <w:noProof w:val="0"/>
        </w:rPr>
        <w:t>&lt;/AmendA&gt;</w:t>
      </w:r>
    </w:p>
    <w:p w:rsidR="00AE2BBA" w:rsidRPr="00402C2A" w:rsidRDefault="00AE2BBA" w:rsidP="00AE2BBA">
      <w:r w:rsidRPr="00402C2A">
        <w:rPr>
          <w:rStyle w:val="HideTWBExt"/>
          <w:noProof w:val="0"/>
        </w:rPr>
        <w:t>&lt;/RepeatBlock-AmendA&gt;</w:t>
      </w:r>
    </w:p>
    <w:p w:rsidR="00AE2BBA" w:rsidRPr="00402C2A" w:rsidRDefault="00AE2BBA" w:rsidP="00AE2BBA">
      <w:pPr>
        <w:pStyle w:val="AmNumberTabs"/>
      </w:pPr>
      <w:r w:rsidRPr="00402C2A">
        <w:rPr>
          <w:rStyle w:val="HideTWBExt"/>
          <w:b w:val="0"/>
          <w:noProof w:val="0"/>
        </w:rPr>
        <w:t>&lt;RepeatBlock-AmendB&gt;&lt;AmendB&gt;</w:t>
      </w:r>
      <w:r w:rsidRPr="00402C2A">
        <w:t>Pozměňovací návrh</w:t>
      </w:r>
      <w:r w:rsidRPr="00402C2A">
        <w:tab/>
      </w:r>
      <w:r w:rsidRPr="00402C2A">
        <w:tab/>
      </w:r>
      <w:r w:rsidRPr="00402C2A">
        <w:rPr>
          <w:rStyle w:val="HideTWBExt"/>
          <w:b w:val="0"/>
          <w:noProof w:val="0"/>
        </w:rPr>
        <w:t>&lt;NumAmB&gt;</w:t>
      </w:r>
      <w:r w:rsidRPr="00402C2A">
        <w:t>168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Hlava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NÁVRH NAŘÍZENÍ EVROPSKÉHO PARLAMENTU A RADY o </w:t>
            </w:r>
            <w:r w:rsidRPr="00402C2A">
              <w:rPr>
                <w:b/>
                <w:i/>
              </w:rPr>
              <w:t>řízení</w:t>
            </w:r>
            <w:r w:rsidRPr="00402C2A">
              <w:t xml:space="preserve"> azylu </w:t>
            </w:r>
            <w:r w:rsidRPr="00402C2A">
              <w:rPr>
                <w:b/>
                <w:i/>
              </w:rPr>
              <w:t>a migrace</w:t>
            </w:r>
            <w:r w:rsidRPr="00402C2A">
              <w:t xml:space="preserve"> a o změně směrnice Rady 2003/109/ES a navrhovaného nařízení (EU) XXX/XXX [o Azylovém a migračním fondu]</w:t>
            </w:r>
            <w:r w:rsidRPr="00402C2A">
              <w:cr/>
            </w:r>
            <w:r w:rsidRPr="00402C2A">
              <w:br/>
            </w:r>
            <w:r w:rsidRPr="00402C2A">
              <w:lastRenderedPageBreak/>
              <w:t>(Text s významem pro EHP)</w:t>
            </w:r>
          </w:p>
        </w:tc>
        <w:tc>
          <w:tcPr>
            <w:tcW w:w="4876" w:type="dxa"/>
          </w:tcPr>
          <w:p w:rsidR="00AE2BBA" w:rsidRPr="00402C2A" w:rsidRDefault="00AE2BBA" w:rsidP="00B704FA">
            <w:pPr>
              <w:pStyle w:val="Normal6a"/>
            </w:pPr>
            <w:r w:rsidRPr="00402C2A">
              <w:lastRenderedPageBreak/>
              <w:t>NÁVRH NAŘÍZENÍ EVROPSKÉHO PARLAMENTU A RADY o </w:t>
            </w:r>
            <w:r w:rsidRPr="00402C2A">
              <w:rPr>
                <w:b/>
                <w:i/>
              </w:rPr>
              <w:t>rozdělení odpovědnosti a výkonu solidarity ve věcech</w:t>
            </w:r>
            <w:r w:rsidRPr="00402C2A">
              <w:t xml:space="preserve"> azylu a o změně směrnice Rady 2003/109/ES a navrhovaného nařízení (EU) XXX/XXX [o Azylovém a migračním fondu]</w:t>
            </w:r>
            <w:r w:rsidRPr="00402C2A">
              <w:cr/>
            </w:r>
            <w:r w:rsidRPr="00402C2A">
              <w:br/>
            </w:r>
            <w:r w:rsidRPr="00402C2A">
              <w:lastRenderedPageBreak/>
              <w:t>(Text s významem pro EHP)</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pPr>
        <w:pStyle w:val="AmNumberTabs"/>
      </w:pPr>
      <w:r w:rsidRPr="00402C2A">
        <w:rPr>
          <w:rStyle w:val="HideTWBExt"/>
          <w:b w:val="0"/>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169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Hlava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NÁVRH NAŘÍZENÍ EVROPSKÉHO PARLAMENTU A RADY o </w:t>
            </w:r>
            <w:r w:rsidRPr="00402C2A">
              <w:rPr>
                <w:b/>
                <w:i/>
              </w:rPr>
              <w:t>řízení</w:t>
            </w:r>
            <w:r w:rsidRPr="00402C2A">
              <w:t xml:space="preserve"> azylu </w:t>
            </w:r>
            <w:r w:rsidRPr="00402C2A">
              <w:rPr>
                <w:b/>
                <w:i/>
              </w:rPr>
              <w:t>a migrace</w:t>
            </w:r>
            <w:r w:rsidRPr="00402C2A">
              <w:t xml:space="preserve"> a o změně směrnice Rady 2003/109/ES a navrhovaného nařízení (EU) XXX/XXX [o Azylovém a migračním fondu]</w:t>
            </w:r>
            <w:r w:rsidRPr="00402C2A">
              <w:cr/>
            </w:r>
            <w:r w:rsidRPr="00402C2A">
              <w:br/>
              <w:t>(Text s významem pro EHP)</w:t>
            </w:r>
          </w:p>
        </w:tc>
        <w:tc>
          <w:tcPr>
            <w:tcW w:w="4876" w:type="dxa"/>
          </w:tcPr>
          <w:p w:rsidR="00AE2BBA" w:rsidRPr="00402C2A" w:rsidRDefault="00AE2BBA" w:rsidP="00B704FA">
            <w:pPr>
              <w:pStyle w:val="Normal6a"/>
            </w:pPr>
            <w:r w:rsidRPr="00402C2A">
              <w:t>NÁVRH NAŘÍZENÍ EVROPSKÉHO PARLAMENTU A RADY o </w:t>
            </w:r>
            <w:r w:rsidRPr="00402C2A">
              <w:rPr>
                <w:b/>
                <w:i/>
              </w:rPr>
              <w:t>sdílení odpovědnosti a solidarity ve věcech</w:t>
            </w:r>
            <w:r w:rsidRPr="00402C2A">
              <w:t xml:space="preserve"> azylu a o změně směrnice Rady 2003/109/ES a navrhovaného nařízení (EU) XXX/XXX [o Azylovém a migračním fondu]</w:t>
            </w:r>
            <w:r w:rsidRPr="00402C2A">
              <w:cr/>
            </w:r>
            <w:r w:rsidRPr="00402C2A">
              <w:br/>
              <w:t>(Text s významem pro EHP)</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Italic6a"/>
            </w:pPr>
            <w:r w:rsidRPr="00402C2A">
              <w:t>(Tento pozměňovací návrh se vztahuje na celý text. Jeho přijetí si vyžádá odpovídající změny v celém textu.)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Hlava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NÁVRH NAŘÍZENÍ EVROPSKÉHO PARLAMENTU A RADY o </w:t>
            </w:r>
            <w:r w:rsidRPr="00402C2A">
              <w:rPr>
                <w:b/>
                <w:i/>
              </w:rPr>
              <w:t>řízení</w:t>
            </w:r>
            <w:r w:rsidRPr="00402C2A">
              <w:t xml:space="preserve"> azylu a </w:t>
            </w:r>
            <w:r w:rsidRPr="00402C2A">
              <w:rPr>
                <w:b/>
                <w:i/>
              </w:rPr>
              <w:t>migrace</w:t>
            </w:r>
            <w:r w:rsidRPr="00402C2A">
              <w:t xml:space="preserve"> a o změně směrnice Rady 2003/109/ES a navrhovaného nařízení (EU) XXX/XXX [o Azylovém a migračním fondu]</w:t>
            </w:r>
            <w:r w:rsidRPr="00402C2A">
              <w:cr/>
            </w:r>
            <w:r w:rsidRPr="00402C2A">
              <w:br/>
              <w:t>(Text s významem pro EHP)</w:t>
            </w:r>
          </w:p>
        </w:tc>
        <w:tc>
          <w:tcPr>
            <w:tcW w:w="4876" w:type="dxa"/>
          </w:tcPr>
          <w:p w:rsidR="00AE2BBA" w:rsidRPr="00402C2A" w:rsidRDefault="00AE2BBA" w:rsidP="00B704FA">
            <w:pPr>
              <w:pStyle w:val="Normal6a"/>
            </w:pPr>
            <w:r w:rsidRPr="00402C2A">
              <w:t>NÁVRH NAŘÍZENÍ EVROPSKÉHO PARLAMENTU A RADY o azylu a </w:t>
            </w:r>
            <w:r w:rsidRPr="00402C2A">
              <w:rPr>
                <w:b/>
                <w:i/>
              </w:rPr>
              <w:t>migraci</w:t>
            </w:r>
            <w:r w:rsidRPr="00402C2A">
              <w:t xml:space="preserve"> a o změně směrnice Rady 2003/109/ES a navrhovaného nařízení (EU) XXX/XXX [o Azylovém a migračním fondu]</w:t>
            </w:r>
            <w:r w:rsidRPr="00402C2A">
              <w:cr/>
            </w:r>
            <w:r w:rsidRPr="00402C2A">
              <w:br/>
              <w:t>(Text s významem pro EHP)</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171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Právní východisko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 xml:space="preserve">s ohledem na Smlouvu o fungování Evropské unie, a zejména na čl. 78 odst. 2 písm. e) </w:t>
            </w:r>
            <w:r w:rsidRPr="00402C2A">
              <w:rPr>
                <w:b/>
                <w:i/>
              </w:rPr>
              <w:t>a </w:t>
            </w:r>
            <w:r w:rsidRPr="00402C2A">
              <w:t>čl. 79 odst. 2 písm. a), b) a c) této smlouvy,</w:t>
            </w:r>
          </w:p>
        </w:tc>
        <w:tc>
          <w:tcPr>
            <w:tcW w:w="4876" w:type="dxa"/>
          </w:tcPr>
          <w:p w:rsidR="00AE2BBA" w:rsidRPr="00402C2A" w:rsidRDefault="00AE2BBA" w:rsidP="00B704FA">
            <w:pPr>
              <w:pStyle w:val="Normal6a"/>
            </w:pPr>
            <w:r w:rsidRPr="00402C2A">
              <w:t>s ohledem na Smlouvu o fungování Evropské unie, a zejména na čl. 78 odst. 2 písm. e)</w:t>
            </w:r>
            <w:r w:rsidRPr="00402C2A">
              <w:rPr>
                <w:b/>
                <w:i/>
              </w:rPr>
              <w:t>, </w:t>
            </w:r>
            <w:r w:rsidRPr="00402C2A">
              <w:t xml:space="preserve">čl. 79 odst. 2 písm. a), b) a c) </w:t>
            </w:r>
            <w:r w:rsidRPr="00402C2A">
              <w:rPr>
                <w:b/>
                <w:i/>
              </w:rPr>
              <w:t>a článek 80</w:t>
            </w:r>
            <w:r w:rsidRPr="00402C2A">
              <w:t xml:space="preserve"> této smlouvy,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Právní východisko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s ohledem na Smlouvu o fungování Evropské unie, a zejména na čl. 78 odst. 2 písm. e) a </w:t>
            </w:r>
            <w:r w:rsidRPr="00402C2A">
              <w:rPr>
                <w:b/>
                <w:i/>
              </w:rPr>
              <w:t>čl.</w:t>
            </w:r>
            <w:r w:rsidRPr="00402C2A">
              <w:t xml:space="preserve"> 79 </w:t>
            </w:r>
            <w:r w:rsidRPr="00402C2A">
              <w:rPr>
                <w:b/>
                <w:i/>
              </w:rPr>
              <w:t>odst. 2 písm. a), b) a c)</w:t>
            </w:r>
            <w:r w:rsidRPr="00402C2A">
              <w:t xml:space="preserve"> této smlouvy,</w:t>
            </w:r>
          </w:p>
        </w:tc>
        <w:tc>
          <w:tcPr>
            <w:tcW w:w="4876" w:type="dxa"/>
          </w:tcPr>
          <w:p w:rsidR="00AE2BBA" w:rsidRPr="00402C2A" w:rsidRDefault="00AE2BBA" w:rsidP="00B704FA">
            <w:pPr>
              <w:pStyle w:val="Normal6a"/>
            </w:pPr>
            <w:r w:rsidRPr="00402C2A">
              <w:t>s ohledem na Smlouvu o fungování Evropské unie, a zejména na čl. 78 odst. 2 písm. e) a </w:t>
            </w:r>
            <w:r w:rsidRPr="00402C2A">
              <w:rPr>
                <w:b/>
                <w:i/>
              </w:rPr>
              <w:t>článek</w:t>
            </w:r>
            <w:r w:rsidRPr="00402C2A">
              <w:t xml:space="preserve"> 79 této smlouvy,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zajistit, že na vnitřních hranicích neprobíhá kontrola osob, a rozvíjet společnou politiku v oblasti azylu, přistěhovalectví </w:t>
            </w:r>
            <w:r w:rsidRPr="00402C2A">
              <w:rPr>
                <w:b/>
                <w:i/>
              </w:rPr>
              <w:t xml:space="preserve">a řízení </w:t>
            </w:r>
            <w:r w:rsidRPr="00402C2A">
              <w:rPr>
                <w:b/>
                <w:i/>
              </w:rPr>
              <w:lastRenderedPageBreak/>
              <w:t>vnějších hranic Unie</w:t>
            </w:r>
            <w:r w:rsidRPr="00402C2A">
              <w:t>, která je založena na solidaritě mezi členskými státy a </w:t>
            </w:r>
            <w:r w:rsidRPr="00402C2A">
              <w:rPr>
                <w:b/>
                <w:i/>
              </w:rPr>
              <w:t>je spravedlivá vůči státním příslušníkům třetích zemí</w:t>
            </w:r>
            <w:r w:rsidRPr="00402C2A">
              <w:t>.</w:t>
            </w:r>
          </w:p>
        </w:tc>
        <w:tc>
          <w:tcPr>
            <w:tcW w:w="4876" w:type="dxa"/>
          </w:tcPr>
          <w:p w:rsidR="00AE2BBA" w:rsidRPr="00402C2A" w:rsidRDefault="00AE2BBA" w:rsidP="00B704FA">
            <w:pPr>
              <w:pStyle w:val="Normal6a"/>
            </w:pPr>
            <w:r w:rsidRPr="00402C2A">
              <w:lastRenderedPageBreak/>
              <w:t>(1)</w:t>
            </w:r>
            <w:r w:rsidRPr="00402C2A">
              <w:tab/>
              <w:t xml:space="preserve">Vytvořením prostoru svobody, bezpečnosti a práva by Unie měla zajistit, že na vnitřních hranicích neprobíhá kontrola osob, a rozvíjet společnou politiku v oblasti azylu </w:t>
            </w:r>
            <w:r w:rsidRPr="00402C2A">
              <w:rPr>
                <w:b/>
                <w:i/>
              </w:rPr>
              <w:t>a</w:t>
            </w:r>
            <w:r w:rsidRPr="00402C2A">
              <w:t xml:space="preserve"> přistěhovalectví, která je </w:t>
            </w:r>
            <w:r w:rsidRPr="00402C2A">
              <w:lastRenderedPageBreak/>
              <w:t>založena na solidaritě mezi členskými státy a</w:t>
            </w:r>
            <w:r w:rsidRPr="00402C2A">
              <w:rPr>
                <w:b/>
                <w:i/>
              </w:rPr>
              <w:t> plně respektuje a zaručuje práva státních příslušníků třetích zemí a osob bez státní příslušnosti podle čl. 1 odst. 1 Úmluvy o právním postavení osob bez státní příslušnosti z roku 1954</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Vytvořením prostoru svobody, bezpečnosti a práva by Unie měla zajistit, že na vnitřních hranicích neprobíhá kontrola osob, a rozvíjet společnou politiku v oblasti azylu, přistěhovalectví a řízení vnějších hranic Unie, která je založena na solidaritě mezi členskými státy a je spravedlivá vůči státním příslušníkům třetích zemí.</w:t>
            </w:r>
          </w:p>
        </w:tc>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zajistit, že na vnitřních hranicích neprobíhá kontrola osob, a rozvíjet společnou politiku v oblasti azylu, přistěhovalectví a řízení vnějších hranic Unie, která je založena na solidaritě </w:t>
            </w:r>
            <w:r w:rsidRPr="00402C2A">
              <w:rPr>
                <w:b/>
                <w:i/>
              </w:rPr>
              <w:t>a spravedlivém sdílení odpovědnosti</w:t>
            </w:r>
            <w:r w:rsidRPr="00402C2A">
              <w:t xml:space="preserve"> mezi členskými státy a je spravedlivá vůči státním příslušníkům třetích zemí.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zajistit, že na vnitřních hranicích neprobíhá kontrola osob, a rozvíjet společnou politiku v oblasti azylu, přistěhovalectví a řízení vnějších hranic Unie, která je založena na </w:t>
            </w:r>
            <w:r w:rsidRPr="00402C2A">
              <w:rPr>
                <w:b/>
                <w:i/>
              </w:rPr>
              <w:lastRenderedPageBreak/>
              <w:t>solidaritě</w:t>
            </w:r>
            <w:r w:rsidRPr="00402C2A">
              <w:t xml:space="preserve"> mezi členskými státy a </w:t>
            </w:r>
            <w:r w:rsidRPr="00402C2A">
              <w:rPr>
                <w:b/>
                <w:i/>
              </w:rPr>
              <w:t>je spravedlivá vůči státním příslušníkům třetích zemí</w:t>
            </w:r>
            <w:r w:rsidRPr="00402C2A">
              <w:t>.</w:t>
            </w:r>
          </w:p>
        </w:tc>
        <w:tc>
          <w:tcPr>
            <w:tcW w:w="4876" w:type="dxa"/>
          </w:tcPr>
          <w:p w:rsidR="00AE2BBA" w:rsidRPr="00402C2A" w:rsidRDefault="00AE2BBA" w:rsidP="00B704FA">
            <w:pPr>
              <w:pStyle w:val="Normal6a"/>
            </w:pPr>
            <w:r w:rsidRPr="00402C2A">
              <w:lastRenderedPageBreak/>
              <w:t>(1)</w:t>
            </w:r>
            <w:r w:rsidRPr="00402C2A">
              <w:tab/>
              <w:t xml:space="preserve">Vytvořením prostoru svobody, bezpečnosti a práva by Unie měla zajistit, že na vnitřních hranicích neprobíhá kontrola osob, a rozvíjet společnou politiku v oblasti azylu, přistěhovalectví a řízení vnějších hranic Unie, která je založena na </w:t>
            </w:r>
            <w:r w:rsidRPr="00402C2A">
              <w:rPr>
                <w:b/>
                <w:i/>
              </w:rPr>
              <w:lastRenderedPageBreak/>
              <w:t>upřímné spolupráci</w:t>
            </w:r>
            <w:r w:rsidRPr="00402C2A">
              <w:t xml:space="preserve"> mezi členskými státy a </w:t>
            </w:r>
            <w:r w:rsidRPr="00402C2A">
              <w:rPr>
                <w:b/>
                <w:i/>
              </w:rPr>
              <w:t>na prevenci a odrazování od nedovoleného přistěhovalectví, včetně nedovolených odchodů a tranzitu</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zajistit, že na vnitřních hranicích neprobíhá kontrola </w:t>
            </w:r>
            <w:r w:rsidRPr="00402C2A">
              <w:rPr>
                <w:b/>
                <w:i/>
              </w:rPr>
              <w:t xml:space="preserve">osob, a rozvíjet společnou politiku v oblasti azylu, </w:t>
            </w:r>
            <w:r w:rsidRPr="00402C2A">
              <w:t>přistěhovalectví a </w:t>
            </w:r>
            <w:r w:rsidRPr="00402C2A">
              <w:rPr>
                <w:b/>
                <w:i/>
              </w:rPr>
              <w:t>řízení</w:t>
            </w:r>
            <w:r w:rsidRPr="00402C2A">
              <w:t xml:space="preserve"> vnějších hranic </w:t>
            </w:r>
            <w:r w:rsidRPr="00402C2A">
              <w:rPr>
                <w:b/>
                <w:i/>
              </w:rPr>
              <w:t>Unie, která je založena na solidaritě mezi členskými státy a je spravedlivá vůči státním příslušníkům třetích zemí</w:t>
            </w:r>
            <w:r w:rsidRPr="00402C2A">
              <w:t>.</w:t>
            </w:r>
          </w:p>
        </w:tc>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zajistit, že na vnitřních hranicích neprobíhá kontrola </w:t>
            </w:r>
            <w:r w:rsidRPr="00402C2A">
              <w:rPr>
                <w:b/>
                <w:i/>
              </w:rPr>
              <w:t xml:space="preserve">občanů členských států, a podporovat členské státy v koordinaci a spolupráci s cílem zastavit nelegální </w:t>
            </w:r>
            <w:r w:rsidRPr="00402C2A">
              <w:t xml:space="preserve">přistěhovalectví a </w:t>
            </w:r>
            <w:r w:rsidRPr="00402C2A">
              <w:rPr>
                <w:b/>
                <w:i/>
              </w:rPr>
              <w:t>chránit nedotknutelnost</w:t>
            </w:r>
            <w:r w:rsidRPr="00402C2A">
              <w:t xml:space="preserve"> vnějších hranic</w:t>
            </w:r>
            <w:r w:rsidRPr="00402C2A">
              <w:rPr>
                <w:b/>
                <w:i/>
              </w:rPr>
              <w:t>, aby byla zajištěna bezpečnost občanů v členských státech a chráněn evropský způsob života</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Vytvořením prostoru svobody, bezpečnosti a práva by Unie měla zajistit, že na vnitřních hranicích neprobíhá kontrola osob, a rozvíjet společnou politiku v oblasti azylu, přistěhovalectví a </w:t>
            </w:r>
            <w:r w:rsidRPr="00402C2A">
              <w:rPr>
                <w:b/>
                <w:i/>
              </w:rPr>
              <w:t>řízení</w:t>
            </w:r>
            <w:r w:rsidRPr="00402C2A">
              <w:t xml:space="preserve"> vnějších hranic Unie, která je založena na solidaritě mezi členskými státy a je </w:t>
            </w:r>
            <w:r w:rsidRPr="00402C2A">
              <w:lastRenderedPageBreak/>
              <w:t>spravedlivá vůči státním příslušníkům třetích zemí.</w:t>
            </w:r>
          </w:p>
        </w:tc>
        <w:tc>
          <w:tcPr>
            <w:tcW w:w="4876" w:type="dxa"/>
          </w:tcPr>
          <w:p w:rsidR="00AE2BBA" w:rsidRPr="00402C2A" w:rsidRDefault="00AE2BBA" w:rsidP="00B704FA">
            <w:pPr>
              <w:pStyle w:val="Normal6a"/>
            </w:pPr>
            <w:r w:rsidRPr="00402C2A">
              <w:lastRenderedPageBreak/>
              <w:t>(1)</w:t>
            </w:r>
            <w:r w:rsidRPr="00402C2A">
              <w:tab/>
              <w:t xml:space="preserve">Vytvořením prostoru svobody, bezpečnosti a práva by Unie měla zajistit, že na vnitřních hranicích neprobíhá kontrola osob, a </w:t>
            </w:r>
            <w:r w:rsidRPr="00402C2A">
              <w:rPr>
                <w:b/>
                <w:i/>
              </w:rPr>
              <w:t>s plným respektem k vnitrostátním pravomocem</w:t>
            </w:r>
            <w:r w:rsidRPr="00402C2A">
              <w:t xml:space="preserve"> rozvíjet společnou politiku v oblasti azylu, přistěhovalectví a </w:t>
            </w:r>
            <w:r w:rsidRPr="00402C2A">
              <w:rPr>
                <w:b/>
                <w:i/>
              </w:rPr>
              <w:t>účinnou ochranu</w:t>
            </w:r>
            <w:r w:rsidRPr="00402C2A">
              <w:t xml:space="preserve"> </w:t>
            </w:r>
            <w:r w:rsidRPr="00402C2A">
              <w:lastRenderedPageBreak/>
              <w:t>vnějších hranic Unie, která je založena na solidaritě mezi členskými státy a je spravedlivá vůči státním příslušníkům třetích zemí.</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w:t>
            </w:r>
            <w:r w:rsidRPr="00402C2A">
              <w:rPr>
                <w:b/>
                <w:i/>
              </w:rPr>
              <w:t>zajistit, že</w:t>
            </w:r>
            <w:r w:rsidRPr="00402C2A">
              <w:t xml:space="preserve"> na vnitřních hranicích </w:t>
            </w:r>
            <w:r w:rsidRPr="00402C2A">
              <w:rPr>
                <w:b/>
                <w:i/>
              </w:rPr>
              <w:t>neprobíhá kontrola osob, a rozvíjet společnou politiku v oblasti azylu, přistěhovalectví a </w:t>
            </w:r>
            <w:r w:rsidRPr="00402C2A">
              <w:t xml:space="preserve">řízení vnějších </w:t>
            </w:r>
            <w:r w:rsidRPr="00402C2A">
              <w:rPr>
                <w:b/>
                <w:i/>
              </w:rPr>
              <w:t>hranic</w:t>
            </w:r>
            <w:r w:rsidRPr="00402C2A">
              <w:t xml:space="preserve"> Unie, </w:t>
            </w:r>
            <w:r w:rsidRPr="00402C2A">
              <w:rPr>
                <w:b/>
                <w:i/>
              </w:rPr>
              <w:t>která je založena na solidaritě mezi členskými státy a je spravedlivá vůči státním příslušníkům třetích zemí</w:t>
            </w:r>
            <w:r w:rsidRPr="00402C2A">
              <w:t>.</w:t>
            </w:r>
          </w:p>
        </w:tc>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w:t>
            </w:r>
            <w:r w:rsidRPr="00402C2A">
              <w:rPr>
                <w:b/>
                <w:i/>
              </w:rPr>
              <w:t>umožnit flexibilní využívání kontrol</w:t>
            </w:r>
            <w:r w:rsidRPr="00402C2A">
              <w:t xml:space="preserve"> na vnitřních hranicích </w:t>
            </w:r>
            <w:r w:rsidRPr="00402C2A">
              <w:rPr>
                <w:b/>
                <w:i/>
              </w:rPr>
              <w:t>pro osoby a pomáhat členským státům při</w:t>
            </w:r>
            <w:r w:rsidRPr="00402C2A">
              <w:t xml:space="preserve"> řízení </w:t>
            </w:r>
            <w:r w:rsidRPr="00402C2A">
              <w:rPr>
                <w:b/>
                <w:i/>
              </w:rPr>
              <w:t>azylu a migrace na</w:t>
            </w:r>
            <w:r w:rsidRPr="00402C2A">
              <w:t xml:space="preserve"> vnějších </w:t>
            </w:r>
            <w:r w:rsidRPr="00402C2A">
              <w:rPr>
                <w:b/>
                <w:i/>
              </w:rPr>
              <w:t>hranicích</w:t>
            </w:r>
            <w:r w:rsidRPr="00402C2A">
              <w:t xml:space="preserve"> Unie, </w:t>
            </w:r>
            <w:r w:rsidRPr="00402C2A">
              <w:rPr>
                <w:b/>
                <w:i/>
              </w:rPr>
              <w:t>a to na základě vnitrostátní odpovědnosti a společného zájmu na zachování evropského způsobu života, který je ohrožen</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179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zajistit, že na vnitřních hranicích neprobíhá kontrola osob, a rozvíjet společnou politiku v oblasti azylu, přistěhovalectví a řízení vnějších hranic Unie, která je založena na solidaritě mezi členskými státy </w:t>
            </w:r>
            <w:r w:rsidRPr="00402C2A">
              <w:rPr>
                <w:b/>
                <w:i/>
              </w:rPr>
              <w:t>a je spravedlivá vůči státním příslušníkům třetích zemí</w:t>
            </w:r>
            <w:r w:rsidRPr="00402C2A">
              <w:t>.</w:t>
            </w:r>
          </w:p>
        </w:tc>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w:t>
            </w:r>
            <w:r w:rsidRPr="00402C2A">
              <w:rPr>
                <w:b/>
                <w:i/>
              </w:rPr>
              <w:t>případně</w:t>
            </w:r>
            <w:r w:rsidRPr="00402C2A">
              <w:t xml:space="preserve"> zajistit, že na vnitřních hranicích neprobíhá kontrola osob, a rozvíjet společnou politiku v oblasti azylu, </w:t>
            </w:r>
            <w:r w:rsidRPr="00402C2A">
              <w:rPr>
                <w:b/>
                <w:i/>
              </w:rPr>
              <w:t>prevence nelegálního</w:t>
            </w:r>
            <w:r w:rsidRPr="00402C2A">
              <w:t xml:space="preserve"> přistěhovalectví a </w:t>
            </w:r>
            <w:r w:rsidRPr="00402C2A">
              <w:rPr>
                <w:b/>
                <w:i/>
              </w:rPr>
              <w:t>přísného</w:t>
            </w:r>
            <w:r w:rsidRPr="00402C2A">
              <w:t xml:space="preserve"> řízení vnějších hranic Unie, která je založena na solidaritě mezi členskými státy.</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w:t>
            </w:r>
            <w:r w:rsidRPr="00402C2A">
              <w:rPr>
                <w:b/>
                <w:i/>
              </w:rPr>
              <w:t>zajistit, že</w:t>
            </w:r>
            <w:r w:rsidRPr="00402C2A">
              <w:t xml:space="preserve"> na vnitřních hranicích </w:t>
            </w:r>
            <w:r w:rsidRPr="00402C2A">
              <w:rPr>
                <w:b/>
                <w:i/>
              </w:rPr>
              <w:t>neprobíhá kontrola</w:t>
            </w:r>
            <w:r w:rsidRPr="00402C2A">
              <w:t xml:space="preserve"> osob, a rozvíjet společnou politiku v oblasti azylu, přistěhovalectví a řízení vnějších hranic Unie, která je založena na solidaritě mezi členskými státy a je spravedlivá vůči státním příslušníkům třetích zemí.</w:t>
            </w:r>
          </w:p>
        </w:tc>
        <w:tc>
          <w:tcPr>
            <w:tcW w:w="4876" w:type="dxa"/>
          </w:tcPr>
          <w:p w:rsidR="00AE2BBA" w:rsidRPr="00402C2A" w:rsidRDefault="00AE2BBA" w:rsidP="00B704FA">
            <w:pPr>
              <w:pStyle w:val="Normal6a"/>
            </w:pPr>
            <w:r w:rsidRPr="00402C2A">
              <w:t>(1)</w:t>
            </w:r>
            <w:r w:rsidRPr="00402C2A">
              <w:tab/>
              <w:t xml:space="preserve">Vytvořením prostoru svobody, bezpečnosti a práva by Unie měla na vnitřních hranicích </w:t>
            </w:r>
            <w:r w:rsidRPr="00402C2A">
              <w:rPr>
                <w:b/>
                <w:i/>
              </w:rPr>
              <w:t>omezit kontrolu</w:t>
            </w:r>
            <w:r w:rsidRPr="00402C2A">
              <w:t xml:space="preserve"> osob, a rozvíjet společnou politiku v oblasti azylu, přistěhovalectví a řízení vnějších hranic Unie, která je založena na solidaritě mezi členskými státy a je spravedlivá vůči státním příslušníkům třetích zemí.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w:t>
            </w:r>
            <w:r w:rsidRPr="00402C2A">
              <w:tab/>
            </w:r>
            <w:r w:rsidRPr="00402C2A">
              <w:rPr>
                <w:b/>
                <w:i/>
              </w:rPr>
              <w:t>Proto je nutný komplexní přístup s cílem posílit vzájemnou důvěru mezi členskými státy a propojit politiku v oblasti řízení azylu a migrace, a to i pokud jde o vztahy s příslušnými třetími zeměmi, přičemž je třeba uznat, že účinnost tohoto přístupu závisí na společném a integrovaném řešení všech složek.</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182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w:t>
            </w:r>
            <w:r w:rsidRPr="00402C2A">
              <w:tab/>
            </w:r>
            <w:r w:rsidRPr="00402C2A">
              <w:rPr>
                <w:b/>
                <w:i/>
              </w:rPr>
              <w:t>Proto je nutný komplexní přístup s cílem posílit vzájemnou důvěru mezi členskými státy a propojit politiku v oblasti řízení azylu a migrace, a to i pokud jde o vztahy s příslušnými třetími zeměmi, přičemž je třeba uznat, že účinnost tohoto přístupu závisí na společném a integrovaném řešení všech složek.</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w:t>
            </w:r>
            <w:r w:rsidRPr="00402C2A">
              <w:tab/>
              <w:t xml:space="preserve">Proto je nutný komplexní přístup s cílem posílit vzájemnou důvěru mezi členskými státy a propojit politiku v oblasti </w:t>
            </w:r>
            <w:r w:rsidRPr="00402C2A">
              <w:rPr>
                <w:b/>
                <w:i/>
              </w:rPr>
              <w:t>řízení</w:t>
            </w:r>
            <w:r w:rsidRPr="00402C2A">
              <w:t xml:space="preserve"> azylu a migrace, a to i pokud jde o vztahy s příslušnými třetími zeměmi, přičemž je třeba uznat, že účinnost tohoto přístupu závisí na společném a integrovaném řešení všech složek.</w:t>
            </w:r>
          </w:p>
        </w:tc>
        <w:tc>
          <w:tcPr>
            <w:tcW w:w="4876" w:type="dxa"/>
          </w:tcPr>
          <w:p w:rsidR="00AE2BBA" w:rsidRPr="00402C2A" w:rsidRDefault="00AE2BBA" w:rsidP="00B704FA">
            <w:pPr>
              <w:pStyle w:val="Normal6a"/>
            </w:pPr>
            <w:r w:rsidRPr="00402C2A">
              <w:t>(2)</w:t>
            </w:r>
            <w:r w:rsidRPr="00402C2A">
              <w:tab/>
              <w:t xml:space="preserve">Proto je nutný komplexní přístup s cílem posílit vzájemnou důvěru mezi členskými státy a propojit politiku v oblasti azylu a migrace, a to i pokud jde o vztahy s příslušnými třetími zeměmi, přičemž je třeba uznat, že účinnost tohoto přístupu závisí na společném a integrovaném řešení všech složek. </w:t>
            </w:r>
            <w:r w:rsidRPr="00402C2A">
              <w:rPr>
                <w:b/>
                <w:i/>
              </w:rPr>
              <w:t>Hlavním cílem Unie by mělo být zabránit migračním tokům. Základem politiky by proto měla být účinná ochrana vnějších hranic. To je předpokladem pro jakoukoli funkční a udržitelnou migrační politiku v Unii.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184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w:t>
            </w:r>
            <w:r w:rsidRPr="00402C2A">
              <w:tab/>
              <w:t>Proto je nutný komplexní přístup s cílem posílit vzájemnou důvěru mezi členskými státy a</w:t>
            </w:r>
            <w:r w:rsidRPr="00402C2A">
              <w:rPr>
                <w:b/>
                <w:i/>
              </w:rPr>
              <w:t xml:space="preserve"> propojit politiku v oblasti řízení azylu a migrace, a to i pokud jde o vztahy s příslušnými třetími zeměmi, přičemž je třeba uznat, že účinnost tohoto přístupu závisí na společném a integrovaném řešení všech složek</w:t>
            </w:r>
            <w:r w:rsidRPr="00402C2A">
              <w:t>.</w:t>
            </w:r>
          </w:p>
        </w:tc>
        <w:tc>
          <w:tcPr>
            <w:tcW w:w="4876" w:type="dxa"/>
          </w:tcPr>
          <w:p w:rsidR="00AE2BBA" w:rsidRPr="00402C2A" w:rsidRDefault="00AE2BBA" w:rsidP="00B704FA">
            <w:pPr>
              <w:pStyle w:val="Normal6a"/>
            </w:pPr>
            <w:r w:rsidRPr="00402C2A">
              <w:t>(2)</w:t>
            </w:r>
            <w:r w:rsidRPr="00402C2A">
              <w:tab/>
              <w:t>Proto je nutný komplexní přístup s cílem posílit vzájemnou důvěru mezi členskými státy a</w:t>
            </w:r>
            <w:r w:rsidRPr="00402C2A">
              <w:rPr>
                <w:b/>
                <w:i/>
              </w:rPr>
              <w:t xml:space="preserve"> zajistit spravedlivé sdílení odpovědnosti a plné dodržování práv žadatelů o azyl, uprchlíků a migrantů</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 Peter Kofod, Laura Huhtasaari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w:t>
            </w:r>
            <w:r w:rsidRPr="00402C2A">
              <w:tab/>
              <w:t xml:space="preserve">Proto je nutný komplexní přístup s cílem </w:t>
            </w:r>
            <w:r w:rsidRPr="00402C2A">
              <w:rPr>
                <w:b/>
                <w:i/>
              </w:rPr>
              <w:t>posílit vzájemnou důvěru mezi členskými státy a propojit politiku v oblasti řízení azylu a migrace, a to i pokud jde o vztahy s příslušnými třetími zeměmi</w:t>
            </w:r>
            <w:r w:rsidRPr="00402C2A">
              <w:t xml:space="preserve">, přičemž je třeba uznat, že účinnost tohoto přístupu závisí na </w:t>
            </w:r>
            <w:r w:rsidRPr="00402C2A">
              <w:rPr>
                <w:b/>
                <w:i/>
              </w:rPr>
              <w:t>společném a integrovaném řešení všech složek</w:t>
            </w:r>
            <w:r w:rsidRPr="00402C2A">
              <w:t>.</w:t>
            </w:r>
          </w:p>
        </w:tc>
        <w:tc>
          <w:tcPr>
            <w:tcW w:w="4876" w:type="dxa"/>
          </w:tcPr>
          <w:p w:rsidR="00AE2BBA" w:rsidRPr="00402C2A" w:rsidRDefault="00AE2BBA" w:rsidP="00B704FA">
            <w:pPr>
              <w:pStyle w:val="Normal6a"/>
            </w:pPr>
            <w:r w:rsidRPr="00402C2A">
              <w:t>(2)</w:t>
            </w:r>
            <w:r w:rsidRPr="00402C2A">
              <w:tab/>
              <w:t xml:space="preserve">Proto je nutný komplexní přístup s cílem </w:t>
            </w:r>
            <w:r w:rsidRPr="00402C2A">
              <w:rPr>
                <w:b/>
                <w:i/>
              </w:rPr>
              <w:t>zabezpečit vnější hranice a zrušit faktorů přitažlivosti, které motivují migranty ze třetích zemí k příchodu do členských států</w:t>
            </w:r>
            <w:r w:rsidRPr="00402C2A">
              <w:t xml:space="preserve">, přičemž je třeba uznat, že účinnost tohoto přístupu závisí na </w:t>
            </w:r>
            <w:r w:rsidRPr="00402C2A">
              <w:rPr>
                <w:b/>
                <w:i/>
              </w:rPr>
              <w:t>jasném a stručném sdělení vůči zbytku světa, že ti, kdo nelegálně vstoupí na území EU, se automaticky vzdávají svého práva na azyl</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lastRenderedPageBreak/>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w:t>
            </w:r>
            <w:r w:rsidRPr="00402C2A">
              <w:tab/>
              <w:t xml:space="preserve">Proto je nutný komplexní přístup s cílem posílit vzájemnou důvěru mezi členskými státy a propojit politiku v oblasti řízení azylu a migrace, a to i pokud jde o vztahy s příslušnými třetími zeměmi, přičemž je třeba uznat, že účinnost tohoto přístupu závisí na společném </w:t>
            </w:r>
            <w:r w:rsidRPr="00402C2A">
              <w:rPr>
                <w:b/>
                <w:i/>
              </w:rPr>
              <w:t>a </w:t>
            </w:r>
            <w:r w:rsidRPr="00402C2A">
              <w:t>integrovaném řešení všech složek.</w:t>
            </w:r>
          </w:p>
        </w:tc>
        <w:tc>
          <w:tcPr>
            <w:tcW w:w="4876" w:type="dxa"/>
          </w:tcPr>
          <w:p w:rsidR="00AE2BBA" w:rsidRPr="00402C2A" w:rsidRDefault="00AE2BBA" w:rsidP="00B704FA">
            <w:pPr>
              <w:pStyle w:val="Normal6a"/>
            </w:pPr>
            <w:r w:rsidRPr="00402C2A">
              <w:t>(2)</w:t>
            </w:r>
            <w:r w:rsidRPr="00402C2A">
              <w:tab/>
              <w:t>Proto je nutný komplexní přístup s cílem posílit vzájemnou důvěru mezi členskými státy a propojit politiku v oblasti řízení azylu a migrace, a to i pokud jde o vztahy s příslušnými třetími zeměmi, přičemž je třeba uznat, že účinnost tohoto přístupu závisí na společném</w:t>
            </w:r>
            <w:r w:rsidRPr="00402C2A">
              <w:rPr>
                <w:b/>
                <w:i/>
              </w:rPr>
              <w:t>, </w:t>
            </w:r>
            <w:r w:rsidRPr="00402C2A">
              <w:t>integrovaném</w:t>
            </w:r>
            <w:r w:rsidRPr="00402C2A">
              <w:rPr>
                <w:b/>
                <w:i/>
              </w:rPr>
              <w:t xml:space="preserve"> a řádně prováděném</w:t>
            </w:r>
            <w:r w:rsidRPr="00402C2A">
              <w:t xml:space="preserve"> řešení všech složek.</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w:t>
            </w:r>
            <w:r w:rsidRPr="00402C2A">
              <w:tab/>
              <w:t>Proto je nutný komplexní přístup s cílem posílit vzájemnou důvěru mezi členskými státy a propojit politiku v oblasti řízení azylu a migrace, a to i pokud jde o vztahy s </w:t>
            </w:r>
            <w:r w:rsidRPr="00402C2A">
              <w:rPr>
                <w:b/>
                <w:i/>
              </w:rPr>
              <w:t>příslušnými</w:t>
            </w:r>
            <w:r w:rsidRPr="00402C2A">
              <w:t xml:space="preserve"> třetími zeměmi, přičemž je třeba uznat, že účinnost tohoto přístupu závisí na společném a integrovaném řešení všech složek.</w:t>
            </w:r>
          </w:p>
        </w:tc>
        <w:tc>
          <w:tcPr>
            <w:tcW w:w="4876" w:type="dxa"/>
          </w:tcPr>
          <w:p w:rsidR="00AE2BBA" w:rsidRPr="00402C2A" w:rsidRDefault="00AE2BBA" w:rsidP="00B704FA">
            <w:pPr>
              <w:pStyle w:val="Normal6a"/>
            </w:pPr>
            <w:r w:rsidRPr="00402C2A">
              <w:t>(2)</w:t>
            </w:r>
            <w:r w:rsidRPr="00402C2A">
              <w:tab/>
              <w:t>Proto je nutný komplexní přístup s cílem posílit vzájemnou důvěru mezi členskými státy a propojit politiku v oblasti řízení azylu a migrace, a to i pokud jde o vztahy s třetími zeměmi, přičemž je třeba uznat, že účinnost tohoto přístupu závisí na společném a integrovaném řešení všech složek.</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(2)</w:t>
            </w:r>
            <w:r w:rsidRPr="00402C2A">
              <w:tab/>
              <w:t xml:space="preserve">Proto je nutný komplexní přístup s cílem posílit vzájemnou důvěru mezi členskými státy a propojit politiku v oblasti řízení azylu a migrace, a to i pokud jde o vztahy s příslušnými třetími zeměmi, přičemž je třeba uznat, že účinnost tohoto přístupu závisí na </w:t>
            </w:r>
            <w:r w:rsidRPr="00402C2A">
              <w:rPr>
                <w:b/>
                <w:i/>
              </w:rPr>
              <w:t>společném a integrovaném řešení všech složek</w:t>
            </w:r>
            <w:r w:rsidRPr="00402C2A">
              <w:t>.</w:t>
            </w:r>
          </w:p>
        </w:tc>
        <w:tc>
          <w:tcPr>
            <w:tcW w:w="4876" w:type="dxa"/>
          </w:tcPr>
          <w:p w:rsidR="00AE2BBA" w:rsidRPr="00402C2A" w:rsidRDefault="00AE2BBA" w:rsidP="00B704FA">
            <w:pPr>
              <w:pStyle w:val="Normal6a"/>
            </w:pPr>
            <w:r w:rsidRPr="00402C2A">
              <w:t>(2)</w:t>
            </w:r>
            <w:r w:rsidRPr="00402C2A">
              <w:tab/>
              <w:t>Proto je nutný komplexní přístup s cílem posílit vzájemnou důvěru mezi členskými státy a propojit politiku v oblasti řízení azylu a migrace, a to i pokud jde o vztahy s příslušnými třetími zeměmi, přičemž je třeba uznat, že účinnost tohoto přístupu závisí</w:t>
            </w:r>
            <w:r w:rsidRPr="00402C2A">
              <w:rPr>
                <w:b/>
                <w:i/>
              </w:rPr>
              <w:t xml:space="preserve"> zejména</w:t>
            </w:r>
            <w:r w:rsidRPr="00402C2A">
              <w:t xml:space="preserve"> na </w:t>
            </w:r>
            <w:r w:rsidRPr="00402C2A">
              <w:rPr>
                <w:b/>
                <w:i/>
              </w:rPr>
              <w:t>ochraně vnějších hranic</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189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Toto nařízení by mělo k tomuto komplexnímu přístupu přispět</w:t>
            </w:r>
            <w:r w:rsidRPr="00402C2A">
              <w:rPr>
                <w:b/>
                <w:i/>
              </w:rPr>
              <w:t xml:space="preserve"> stanovením společného rámce pro činnost Unie a</w:t>
            </w:r>
            <w:r w:rsidRPr="00402C2A">
              <w:t> členských států v oblasti politik řízení azylu a migrace</w:t>
            </w:r>
            <w:r w:rsidRPr="00402C2A">
              <w:rPr>
                <w:b/>
                <w:i/>
              </w:rPr>
              <w:t>, a to rozvedením zásady solidarity a spravedlivého rozdělení odpovědnosti v souladu s článkem 80 Smlouvy o fungování Evropské unie (dále jen „Smlouva o fungování EU“)</w:t>
            </w:r>
            <w:r w:rsidRPr="00402C2A">
              <w:t>. Členské státy by proto měly přijmout veškerá nezbytná opatření, mimo jiné s cílem poskytnout</w:t>
            </w:r>
            <w:r w:rsidRPr="00402C2A">
              <w:rPr>
                <w:b/>
                <w:i/>
              </w:rPr>
              <w:t xml:space="preserve"> potřebným osobám přístup k mezinárodní ochraně a odpovídajícím podmínkám přijetí, umožnit účinné uplatňování pravidel týkajících se určení členského státu příslušného k posuzování žádosti o mezinárodní ochranu,</w:t>
            </w:r>
            <w:r w:rsidRPr="00402C2A">
              <w:t xml:space="preserve"> navracet neoprávněně pobývající státní příslušníků třetích zemí, předcházet nelegální migraci a neoprávněnému pohybu mezi státy a poskytovat podporu jiným členským státům v podobě </w:t>
            </w:r>
            <w:r w:rsidRPr="00402C2A">
              <w:rPr>
                <w:b/>
                <w:i/>
              </w:rPr>
              <w:t>solidárních</w:t>
            </w:r>
            <w:r w:rsidRPr="00402C2A">
              <w:t xml:space="preserve"> příspěvků </w:t>
            </w:r>
            <w:r w:rsidRPr="00402C2A">
              <w:rPr>
                <w:b/>
                <w:i/>
              </w:rPr>
              <w:t>jakožto jejich příspěvku ke komplexnímu přístupu</w:t>
            </w:r>
            <w:r w:rsidRPr="00402C2A">
              <w:t>.</w:t>
            </w:r>
          </w:p>
        </w:tc>
        <w:tc>
          <w:tcPr>
            <w:tcW w:w="4876" w:type="dxa"/>
          </w:tcPr>
          <w:p w:rsidR="00AE2BBA" w:rsidRPr="00402C2A" w:rsidRDefault="00AE2BBA" w:rsidP="00B704FA">
            <w:pPr>
              <w:pStyle w:val="Normal6a"/>
            </w:pPr>
            <w:r w:rsidRPr="00402C2A">
              <w:t>(3)</w:t>
            </w:r>
            <w:r w:rsidRPr="00402C2A">
              <w:tab/>
              <w:t>Toto nařízení by mělo k tomuto komplexnímu přístupu přispět </w:t>
            </w:r>
            <w:r w:rsidRPr="00402C2A">
              <w:rPr>
                <w:b/>
                <w:i/>
              </w:rPr>
              <w:t xml:space="preserve">tím, že umožní jednostrannou i společnou činnost </w:t>
            </w:r>
            <w:r w:rsidRPr="00402C2A">
              <w:t>členských států v oblasti politik řízení azylu a migrace. Členské státy by proto měly přijmout veškerá nezbytná opatření, mimo jiné s cílem poskytnout</w:t>
            </w:r>
            <w:r w:rsidRPr="00402C2A">
              <w:rPr>
                <w:b/>
                <w:i/>
              </w:rPr>
              <w:t xml:space="preserve"> vnitřní bezpečnost svým občanům tím, že omezí</w:t>
            </w:r>
            <w:r w:rsidR="0030059D">
              <w:rPr>
                <w:b/>
                <w:i/>
              </w:rPr>
              <w:t xml:space="preserve"> a</w:t>
            </w:r>
            <w:r w:rsidRPr="00402C2A">
              <w:rPr>
                <w:b/>
                <w:i/>
              </w:rPr>
              <w:t xml:space="preserve"> zpřísní podmínky pro přijímání osob, které hledají v Evropě lepší život,</w:t>
            </w:r>
            <w:r w:rsidRPr="00402C2A">
              <w:t xml:space="preserve"> navracet neoprávněně pobývající státní příslušníků třetích zemí, </w:t>
            </w:r>
            <w:r w:rsidRPr="00402C2A">
              <w:rPr>
                <w:b/>
                <w:i/>
              </w:rPr>
              <w:t>a to rychleji a ve vyšším počtu,</w:t>
            </w:r>
            <w:r w:rsidRPr="00402C2A">
              <w:t xml:space="preserve"> předcházet nelegální migraci a neoprávněnému pohybu mezi </w:t>
            </w:r>
            <w:r w:rsidRPr="00402C2A">
              <w:rPr>
                <w:b/>
                <w:i/>
              </w:rPr>
              <w:t>členskými</w:t>
            </w:r>
            <w:r w:rsidRPr="00402C2A">
              <w:t xml:space="preserve"> státy a poskytovat podporu jiným členským státům v podobě </w:t>
            </w:r>
            <w:r w:rsidRPr="00402C2A">
              <w:rPr>
                <w:b/>
                <w:i/>
              </w:rPr>
              <w:t>dobrovolných</w:t>
            </w:r>
            <w:r w:rsidRPr="00402C2A">
              <w:t xml:space="preserve"> příspěvků.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190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 xml:space="preserve">Toto nařízení by mělo </w:t>
            </w:r>
            <w:r w:rsidRPr="00402C2A">
              <w:rPr>
                <w:b/>
                <w:i/>
              </w:rPr>
              <w:t>k tomuto komplexnímu přístupu</w:t>
            </w:r>
            <w:r w:rsidRPr="00402C2A">
              <w:t xml:space="preserve"> přispět </w:t>
            </w:r>
            <w:r w:rsidRPr="00402C2A">
              <w:rPr>
                <w:b/>
                <w:i/>
              </w:rPr>
              <w:t xml:space="preserve">stanovením společného rámce pro činnost Unie a členských států </w:t>
            </w:r>
            <w:r w:rsidRPr="00402C2A">
              <w:t xml:space="preserve">v oblasti </w:t>
            </w:r>
            <w:r w:rsidRPr="00402C2A">
              <w:rPr>
                <w:b/>
                <w:i/>
              </w:rPr>
              <w:t>politik řízení azylu a </w:t>
            </w:r>
            <w:r w:rsidRPr="00402C2A">
              <w:t>migrace</w:t>
            </w:r>
            <w:r w:rsidRPr="00402C2A">
              <w:rPr>
                <w:b/>
                <w:i/>
              </w:rPr>
              <w:t>, a to rozvedením zásady solidarity a spravedlivého rozdělení odpovědnosti v souladu s článkem 80 Smlouvy o fungování Evropské unie (dále jen „Smlouva o fungování EU“)</w:t>
            </w:r>
            <w:r w:rsidRPr="00402C2A">
              <w:t xml:space="preserve">. Členské státy by proto měly </w:t>
            </w:r>
            <w:r w:rsidRPr="00402C2A">
              <w:rPr>
                <w:b/>
                <w:i/>
              </w:rPr>
              <w:t>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navracet neoprávněně pobývající státní příslušníků</w:t>
            </w:r>
            <w:r w:rsidRPr="00402C2A">
              <w:t xml:space="preserve"> třetích zemí, </w:t>
            </w:r>
            <w:r w:rsidRPr="00402C2A">
              <w:rPr>
                <w:b/>
                <w:i/>
              </w:rPr>
              <w:t>předcházet</w:t>
            </w:r>
            <w:r w:rsidRPr="00402C2A">
              <w:t xml:space="preserve"> nelegální migraci a neoprávněnému pohybu mezi státy a </w:t>
            </w:r>
            <w:r w:rsidRPr="00402C2A">
              <w:rPr>
                <w:b/>
                <w:i/>
              </w:rPr>
              <w:t>poskytovat podporu</w:t>
            </w:r>
            <w:r w:rsidRPr="00402C2A">
              <w:t xml:space="preserve"> jiným členským státům v </w:t>
            </w:r>
            <w:r w:rsidRPr="00402C2A">
              <w:rPr>
                <w:b/>
                <w:i/>
              </w:rPr>
              <w:t>podobě solidárních příspěvků jakožto jejich příspěvku ke komplexnímu přístupu</w:t>
            </w:r>
            <w:r w:rsidRPr="00402C2A">
              <w:t>.</w:t>
            </w:r>
          </w:p>
        </w:tc>
        <w:tc>
          <w:tcPr>
            <w:tcW w:w="4876" w:type="dxa"/>
          </w:tcPr>
          <w:p w:rsidR="00AE2BBA" w:rsidRPr="00402C2A" w:rsidRDefault="00AE2BBA" w:rsidP="00B704FA">
            <w:pPr>
              <w:pStyle w:val="Normal6a"/>
            </w:pPr>
            <w:r w:rsidRPr="00402C2A">
              <w:t>(3)</w:t>
            </w:r>
            <w:r w:rsidRPr="00402C2A">
              <w:tab/>
              <w:t xml:space="preserve">Toto nařízení by mělo přispět </w:t>
            </w:r>
            <w:r w:rsidRPr="00402C2A">
              <w:rPr>
                <w:b/>
                <w:i/>
              </w:rPr>
              <w:t xml:space="preserve">k návrhu spolupráce mezi členskými státy Unie </w:t>
            </w:r>
            <w:r w:rsidRPr="00402C2A">
              <w:t xml:space="preserve">v oblasti </w:t>
            </w:r>
            <w:r w:rsidRPr="00402C2A">
              <w:rPr>
                <w:b/>
                <w:i/>
              </w:rPr>
              <w:t>kontroly nelegální</w:t>
            </w:r>
            <w:r w:rsidRPr="00402C2A">
              <w:t xml:space="preserve"> migrace. Členské státy by proto měly </w:t>
            </w:r>
            <w:r w:rsidRPr="00402C2A">
              <w:rPr>
                <w:b/>
                <w:i/>
              </w:rPr>
              <w:t>zvážit přijetí opatření k navracení nelegálních státních příslušníků</w:t>
            </w:r>
            <w:r w:rsidRPr="00402C2A">
              <w:t xml:space="preserve"> třetích zemí, </w:t>
            </w:r>
            <w:r w:rsidRPr="00402C2A">
              <w:rPr>
                <w:b/>
                <w:i/>
              </w:rPr>
              <w:t xml:space="preserve">k předcházení </w:t>
            </w:r>
            <w:r w:rsidRPr="00402C2A">
              <w:t xml:space="preserve">nelegální migraci a neoprávněnému pohybu mezi státy a </w:t>
            </w:r>
            <w:r w:rsidRPr="00402C2A">
              <w:rPr>
                <w:b/>
                <w:i/>
              </w:rPr>
              <w:t>k poskytování podpory</w:t>
            </w:r>
            <w:r w:rsidRPr="00402C2A">
              <w:t xml:space="preserve"> jiným členským státům v </w:t>
            </w:r>
            <w:r w:rsidRPr="00402C2A">
              <w:rPr>
                <w:b/>
                <w:i/>
              </w:rPr>
              <w:t>boji proti nelegální migraci, azylovým podvodům a dalším souvisejícím trestným činům</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 xml:space="preserve">Toto nařízení by mělo k tomuto </w:t>
            </w:r>
            <w:r w:rsidRPr="00402C2A">
              <w:rPr>
                <w:b/>
                <w:i/>
              </w:rPr>
              <w:lastRenderedPageBreak/>
              <w:t>komplexnímu přístupu</w:t>
            </w:r>
            <w:r w:rsidRPr="00402C2A">
              <w:t xml:space="preserve"> přispět stanovením společného rámce pro </w:t>
            </w:r>
            <w:r w:rsidRPr="00402C2A">
              <w:rPr>
                <w:b/>
                <w:i/>
              </w:rPr>
              <w:t>činnost Unie a členských států v oblasti politik řízení azylu a migrace, a to rozvedením zásady solidarity a spravedlivého rozdělení odpovědnosti v souladu s článkem 80 Smlouvy o fungování Evropské unie (dále jen „Smlouva o fungování EU“)</w:t>
            </w:r>
            <w:r w:rsidRPr="00402C2A">
              <w:t xml:space="preserve">. Členské státy by </w:t>
            </w:r>
            <w:r w:rsidRPr="00402C2A">
              <w:rPr>
                <w:b/>
                <w:i/>
              </w:rPr>
              <w:t>proto</w:t>
            </w:r>
            <w:r w:rsidRPr="00402C2A">
              <w:t xml:space="preserve">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w:t>
            </w:r>
            <w:r w:rsidRPr="00402C2A">
              <w:rPr>
                <w:b/>
                <w:i/>
              </w:rPr>
              <w:t>navracet neoprávněně pobývající státní příslušníků třetích zemí, předcházet nelegální migraci a neoprávněnému pohybu mezi státy a poskytovat podporu jiným členským státům v podobě solidárních příspěvků jakožto jejich příspěvku ke komplexnímu přístupu</w:t>
            </w:r>
            <w:r w:rsidRPr="00402C2A">
              <w:t>.</w:t>
            </w:r>
          </w:p>
        </w:tc>
        <w:tc>
          <w:tcPr>
            <w:tcW w:w="4876" w:type="dxa"/>
          </w:tcPr>
          <w:p w:rsidR="00AE2BBA" w:rsidRPr="00402C2A" w:rsidRDefault="00AE2BBA" w:rsidP="00B704FA">
            <w:pPr>
              <w:pStyle w:val="Normal6a"/>
            </w:pPr>
            <w:r w:rsidRPr="00402C2A">
              <w:lastRenderedPageBreak/>
              <w:t>(3)</w:t>
            </w:r>
            <w:r w:rsidRPr="00402C2A">
              <w:tab/>
            </w:r>
            <w:r w:rsidRPr="00402C2A">
              <w:rPr>
                <w:b/>
                <w:i/>
              </w:rPr>
              <w:t xml:space="preserve">Vzhledem k nepřiměřené </w:t>
            </w:r>
            <w:r w:rsidRPr="00402C2A">
              <w:rPr>
                <w:b/>
                <w:i/>
              </w:rPr>
              <w:lastRenderedPageBreak/>
              <w:t>odpovědnosti, která je podle nařízení (EU) č. 604/2013 kladena na první členské státy vstupu, je nutné navrhnout nový systém, který bude plně respektovat čl. 78 odst. 1 SFEU a bude založen na spravedlivém rozdělení odpovědnosti a solidaritě mezi členskými státy v případě žádostí o mezinárodní ochranu.</w:t>
            </w:r>
            <w:r w:rsidRPr="00402C2A">
              <w:t xml:space="preserve"> Toto nařízení by mělo k tomuto </w:t>
            </w:r>
            <w:r w:rsidRPr="00402C2A">
              <w:rPr>
                <w:b/>
                <w:i/>
              </w:rPr>
              <w:t>cíli</w:t>
            </w:r>
            <w:r w:rsidRPr="00402C2A">
              <w:t xml:space="preserve"> přispět stanovením společného rámce pro </w:t>
            </w:r>
            <w:r w:rsidRPr="00402C2A">
              <w:rPr>
                <w:b/>
                <w:i/>
              </w:rPr>
              <w:t>automatické rozdělování žadatelů o mezinárodní ochranu v celé Evropské unii, a to i po pátrací a záchranné operaci</w:t>
            </w:r>
            <w:r w:rsidRPr="00402C2A">
              <w:t xml:space="preserve">. Členské státy by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w:t>
            </w:r>
            <w:r w:rsidRPr="00402C2A">
              <w:rPr>
                <w:b/>
                <w:i/>
              </w:rPr>
              <w:t>a sdílet odpovědnost za vyřizování žádostí o mezinárodní ochranu v celé Evropské unii</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Toto nařízení by mělo k tomuto komplexnímu přístupu přispět stanovením společného rámce pro činnost Unie a členských států v oblasti</w:t>
            </w:r>
            <w:r w:rsidRPr="00402C2A">
              <w:rPr>
                <w:b/>
                <w:i/>
              </w:rPr>
              <w:t xml:space="preserve"> politik řízení</w:t>
            </w:r>
            <w:r w:rsidRPr="00402C2A">
              <w:t xml:space="preserve"> azylu </w:t>
            </w:r>
            <w:r w:rsidRPr="00402C2A">
              <w:rPr>
                <w:b/>
                <w:i/>
              </w:rPr>
              <w:t>a migrace</w:t>
            </w:r>
            <w:r w:rsidRPr="00402C2A">
              <w:t xml:space="preserv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w:t>
            </w:r>
            <w:r w:rsidRPr="00402C2A">
              <w:lastRenderedPageBreak/>
              <w:t>k mezinárodní ochraně a odpovídajícím podmínkám přijetí, umožnit účinné uplatňování pravidel týkajících se určení členského státu příslušného k posuzování žádosti o mezinárodní ochranu</w:t>
            </w:r>
            <w:r w:rsidRPr="00402C2A">
              <w:rPr>
                <w:b/>
                <w:i/>
              </w:rPr>
              <w:t>, navracet neoprávněně pobývající státní příslušníků třetích zemí, předcházet nelegální migraci a neoprávněnému pohybu mezi státy</w:t>
            </w:r>
            <w:r w:rsidRPr="00402C2A">
              <w:t xml:space="preserve"> a poskytovat podporu jiným členským státům v podobě solidárních příspěvků jakožto jejich příspěvku ke komplexnímu přístupu.</w:t>
            </w:r>
          </w:p>
        </w:tc>
        <w:tc>
          <w:tcPr>
            <w:tcW w:w="4876" w:type="dxa"/>
          </w:tcPr>
          <w:p w:rsidR="00AE2BBA" w:rsidRPr="00402C2A" w:rsidRDefault="00AE2BBA" w:rsidP="00B704FA">
            <w:pPr>
              <w:pStyle w:val="Normal6a"/>
            </w:pPr>
            <w:r w:rsidRPr="00402C2A">
              <w:lastRenderedPageBreak/>
              <w:t>(3)</w:t>
            </w:r>
            <w:r w:rsidRPr="00402C2A">
              <w:tab/>
              <w:t xml:space="preserve">Toto nařízení by mělo k tomuto komplexnímu přístupu přispět stanovením společného rámce pro činnost Unie a členských států v oblasti azylu, a to </w:t>
            </w:r>
            <w:r w:rsidRPr="00402C2A">
              <w:rPr>
                <w:b/>
                <w:i/>
              </w:rPr>
              <w:t>podporou a</w:t>
            </w:r>
            <w:r w:rsidRPr="00402C2A">
              <w:t xml:space="preserve">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w:t>
            </w:r>
            <w:r w:rsidRPr="00402C2A">
              <w:lastRenderedPageBreak/>
              <w:t>ochraně a odpovídajícím podmínkám přijetí, umožnit účinné uplatňování pravidel týkajících se určení členského státu příslušného k posuzování žádosti o mezinárodní ochranu a poskytovat podporu jiným členským státům v podobě solidárních příspěvků jakožto jejich příspěvku ke komplexnímu přístupu.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 xml:space="preserve">Toto nařízení by mělo k tomuto komplexnímu přístupu přispět stanovením společného rámce pro činnost Unie a členských států v oblasti politik řízení azylu a migrace,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w:t>
            </w:r>
            <w:r w:rsidRPr="00402C2A">
              <w:rPr>
                <w:b/>
                <w:i/>
              </w:rPr>
              <w:t>navracet neoprávněně pobývající státní příslušníků třetích zemí, předcházet nelegální migraci a neoprávněnému pohybu mezi státy</w:t>
            </w:r>
            <w:r w:rsidRPr="00402C2A">
              <w:t xml:space="preserve"> a poskytovat podporu jiným členským státům v podobě solidárních příspěvků </w:t>
            </w:r>
            <w:r w:rsidRPr="00402C2A">
              <w:lastRenderedPageBreak/>
              <w:t>jakožto jejich příspěvku ke komplexnímu přístupu.</w:t>
            </w:r>
          </w:p>
        </w:tc>
        <w:tc>
          <w:tcPr>
            <w:tcW w:w="4876" w:type="dxa"/>
          </w:tcPr>
          <w:p w:rsidR="00AE2BBA" w:rsidRPr="00402C2A" w:rsidRDefault="00AE2BBA" w:rsidP="00B704FA">
            <w:pPr>
              <w:pStyle w:val="Normal6a"/>
            </w:pPr>
            <w:r w:rsidRPr="00402C2A">
              <w:lastRenderedPageBreak/>
              <w:t>(3)</w:t>
            </w:r>
            <w:r w:rsidRPr="00402C2A">
              <w:tab/>
              <w:t xml:space="preserve">Toto nařízení by mělo k tomuto komplexnímu přístupu přispět stanovením společného rámce pro činnost Unie a členských států v oblasti politik řízení azylu a migrace,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w:t>
            </w:r>
            <w:r w:rsidRPr="00402C2A">
              <w:rPr>
                <w:b/>
                <w:i/>
              </w:rPr>
              <w:t>podporovat bezpečné a legální cesty</w:t>
            </w:r>
            <w:r w:rsidRPr="00402C2A">
              <w:t xml:space="preserve"> a poskytovat podporu jiným členským státům v podobě solidárních příspěvků jakožto jejich příspěvku ke komplexnímu přístupu.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Toto nařízení by mělo k tomuto komplexnímu přístupu přispět stanovením společného rámce pro činnost Unie a členských států v oblasti politik řízení azylu a migrace,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navracet neoprávněně pobývající státní příslušníků třetích zemí, předcházet nelegální migraci a neoprávněnému pohybu mezi státy a poskytovat podporu jiným členským státům v podobě solidárních příspěvků jakožto jejich příspěvku ke komplexnímu přístupu.</w:t>
            </w:r>
          </w:p>
        </w:tc>
        <w:tc>
          <w:tcPr>
            <w:tcW w:w="4876" w:type="dxa"/>
          </w:tcPr>
          <w:p w:rsidR="00AE2BBA" w:rsidRPr="00402C2A" w:rsidRDefault="00AE2BBA" w:rsidP="00B704FA">
            <w:pPr>
              <w:pStyle w:val="Normal6a"/>
            </w:pPr>
            <w:r w:rsidRPr="00402C2A">
              <w:t>(3)</w:t>
            </w:r>
            <w:r w:rsidRPr="00402C2A">
              <w:tab/>
              <w:t xml:space="preserve">Toto nařízení by mělo k tomuto komplexnímu přístupu přispět stanovením společného rámce pro činnost Unie a členských států v oblasti politik řízení azylu a migrace,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w:t>
            </w:r>
            <w:r w:rsidRPr="00402C2A">
              <w:rPr>
                <w:b/>
                <w:i/>
              </w:rPr>
              <w:t>efektivně</w:t>
            </w:r>
            <w:r w:rsidRPr="00402C2A">
              <w:t xml:space="preserve"> navracet neoprávněně pobývající státní příslušníků třetích zemí, předcházet nelegální migraci a neoprávněnému pohybu mezi státy a poskytovat podporu jiným členským státům v podobě solidárních příspěvků jakožto jejich příspěvku ke komplexnímu přístupu.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Toto nařízení by mělo k tomuto komplexnímu přístupu přispět stanovením společného rámce pro činnost</w:t>
            </w:r>
            <w:r w:rsidRPr="00402C2A">
              <w:rPr>
                <w:b/>
                <w:i/>
              </w:rPr>
              <w:t xml:space="preserve"> Unie a </w:t>
            </w:r>
            <w:r w:rsidRPr="00402C2A">
              <w:t xml:space="preserve">členských států v oblasti politik řízení azylu a migrace, a to rozvedením zásady solidarity a spravedlivého rozdělení odpovědnosti v souladu s článkem 80 Smlouvy o fungování Evropské unie (dále jen „Smlouva o fungování EU“). Členské státy by proto měly přijmout </w:t>
            </w:r>
            <w:r w:rsidRPr="00402C2A">
              <w:rPr>
                <w:b/>
                <w:i/>
              </w:rPr>
              <w:t>veškerá nezbytná</w:t>
            </w:r>
            <w:r w:rsidRPr="00402C2A">
              <w:t xml:space="preserve"> opatření, mimo jiné s cílem </w:t>
            </w:r>
            <w:r w:rsidRPr="00402C2A">
              <w:rPr>
                <w:b/>
                <w:i/>
              </w:rPr>
              <w:t>poskytnout potřebným osobám přístup k mezinárodní ochraně a odpovídajícím podmínkám přijetí</w:t>
            </w:r>
            <w:r w:rsidRPr="00402C2A">
              <w:t>, umožnit účinné uplatňování pravidel týkajících se určení členského státu příslušného k posuzování žádosti o mezinárodní ochranu, navracet neoprávněně pobývající státní příslušníků třetích zemí,</w:t>
            </w:r>
            <w:r w:rsidRPr="00402C2A">
              <w:rPr>
                <w:b/>
                <w:i/>
              </w:rPr>
              <w:t xml:space="preserve"> předcházet nelegální migraci a neoprávněnému pohybu mezi státy a</w:t>
            </w:r>
            <w:r w:rsidRPr="00402C2A">
              <w:t> poskytovat podporu jiným členským státům v podobě solidárních příspěvků jakožto jejich příspěvku ke komplexnímu přístupu.</w:t>
            </w:r>
          </w:p>
        </w:tc>
        <w:tc>
          <w:tcPr>
            <w:tcW w:w="4876" w:type="dxa"/>
          </w:tcPr>
          <w:p w:rsidR="00AE2BBA" w:rsidRPr="00402C2A" w:rsidRDefault="00AE2BBA" w:rsidP="00B704FA">
            <w:pPr>
              <w:pStyle w:val="Normal6a"/>
            </w:pPr>
            <w:r w:rsidRPr="00402C2A">
              <w:t>(3)</w:t>
            </w:r>
            <w:r w:rsidRPr="00402C2A">
              <w:tab/>
              <w:t xml:space="preserve">Toto nařízení by mělo k tomuto komplexnímu přístupu přispět stanovením společného rámce pro činnost členských států </w:t>
            </w:r>
            <w:r w:rsidRPr="00402C2A">
              <w:rPr>
                <w:b/>
                <w:i/>
              </w:rPr>
              <w:t>a Unie</w:t>
            </w:r>
            <w:r w:rsidRPr="00402C2A">
              <w:t xml:space="preserve"> v oblasti politik řízení azylu a migrace, a to rozvedením zásady solidarity a spravedlivého rozdělení odpovědnosti v souladu s článkem 80 Smlouvy o fungování Evropské unie (dále jen „Smlouva o fungování EU“). Členské státy by proto měly přijmout opatření, mimo jiné s cílem </w:t>
            </w:r>
            <w:r w:rsidRPr="00402C2A">
              <w:rPr>
                <w:b/>
                <w:i/>
              </w:rPr>
              <w:t>zabránit nelegální migraci a neoprávněnému pohybu mezi nimi</w:t>
            </w:r>
            <w:r w:rsidRPr="00402C2A">
              <w:t xml:space="preserve">, umožnit účinné uplatňování pravidel týkajících se určení členského státu příslušného k posuzování žádosti o mezinárodní ochranu, navracet neoprávněně pobývající státní příslušníků třetích zemí, </w:t>
            </w:r>
            <w:r w:rsidRPr="00402C2A">
              <w:rPr>
                <w:b/>
                <w:i/>
              </w:rPr>
              <w:t>urychleně</w:t>
            </w:r>
            <w:r w:rsidRPr="00402C2A">
              <w:t xml:space="preserve"> navracet neoprávněně pobývající státní příslušníků třetích zemí, poskytovat podporu jiným členským státům v podobě solidárních příspěvků jakožto jejich příspěvku ke komplexnímu přístupu </w:t>
            </w:r>
            <w:r w:rsidRPr="00402C2A">
              <w:rPr>
                <w:b/>
                <w:i/>
              </w:rPr>
              <w:t>a poskytovat přístup k mezinárodní ochraně a odpovídajícím podmínkám přijetí pouze těm, kteří na to mají nárok</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 xml:space="preserve">Toto nařízení by mělo k tomuto komplexnímu přístupu přispět stanovením společného rámce pro činnost Unie a členských států v oblasti politik řízení azylu a migrace, a to </w:t>
            </w:r>
            <w:r w:rsidRPr="00402C2A">
              <w:rPr>
                <w:b/>
                <w:i/>
              </w:rPr>
              <w:t xml:space="preserve">rozvedením zásady solidarity a spravedlivého rozdělení odpovědnosti v souladu s článkem 80 </w:t>
            </w:r>
            <w:r w:rsidRPr="00402C2A">
              <w:rPr>
                <w:b/>
                <w:i/>
              </w:rPr>
              <w:lastRenderedPageBreak/>
              <w:t>Smlouvy o fungování Evropské unie (dále jen „Smlouva o fungování EU“)</w:t>
            </w:r>
            <w:r w:rsidRPr="00402C2A">
              <w:t xml:space="preserve">. Členské státy by proto měly přijmout veškerá nezbytná opatření, mimo jiné s cílem poskytnout </w:t>
            </w:r>
            <w:r w:rsidRPr="00402C2A">
              <w:rPr>
                <w:b/>
                <w:i/>
              </w:rPr>
              <w:t>potřebným osobám</w:t>
            </w:r>
            <w:r w:rsidRPr="00402C2A">
              <w:t xml:space="preserve"> přístup k mezinárodní ochraně a odpovídajícím podmínkám přijetí, umožnit účinné uplatňování pravidel týkajících se určení členského státu příslušného k posuzování žádosti o mezinárodní ochranu</w:t>
            </w:r>
            <w:r w:rsidRPr="00402C2A">
              <w:rPr>
                <w:b/>
                <w:i/>
              </w:rPr>
              <w:t>,</w:t>
            </w:r>
            <w:r w:rsidRPr="00402C2A">
              <w:t xml:space="preserve"> navracet neoprávněně pobývající státní </w:t>
            </w:r>
            <w:r w:rsidRPr="00402C2A">
              <w:rPr>
                <w:b/>
                <w:i/>
              </w:rPr>
              <w:t>příslušníků</w:t>
            </w:r>
            <w:r w:rsidRPr="00402C2A">
              <w:t xml:space="preserve"> třetích zemí</w:t>
            </w:r>
            <w:r w:rsidRPr="00402C2A">
              <w:rPr>
                <w:b/>
                <w:i/>
              </w:rPr>
              <w:t>, předcházet nelegální migraci a neoprávněnému pohybu mezi státy a poskytovat podporu jiným členským státům v podobě solidárních příspěvků</w:t>
            </w:r>
            <w:r w:rsidRPr="00402C2A">
              <w:t xml:space="preserve"> jakožto jejich příspěvku ke komplexnímu přístupu.</w:t>
            </w:r>
          </w:p>
        </w:tc>
        <w:tc>
          <w:tcPr>
            <w:tcW w:w="4876" w:type="dxa"/>
          </w:tcPr>
          <w:p w:rsidR="00AE2BBA" w:rsidRPr="00402C2A" w:rsidRDefault="00AE2BBA" w:rsidP="00B704FA">
            <w:pPr>
              <w:pStyle w:val="Normal6a"/>
            </w:pPr>
            <w:r w:rsidRPr="00402C2A">
              <w:lastRenderedPageBreak/>
              <w:t>(3)</w:t>
            </w:r>
            <w:r w:rsidRPr="00402C2A">
              <w:tab/>
              <w:t xml:space="preserve">Toto nařízení by mělo k tomuto komplexnímu přístupu přispět stanovením společného rámce pro činnost Unie a členských států v oblasti politik řízení azylu a migrace, a to </w:t>
            </w:r>
            <w:r w:rsidRPr="00402C2A">
              <w:rPr>
                <w:b/>
                <w:i/>
              </w:rPr>
              <w:t>posílením spolupráce mezi členskými státy a partnerství se třetími zeměmi</w:t>
            </w:r>
            <w:r w:rsidRPr="00402C2A">
              <w:t xml:space="preserve">. Členské státy by proto </w:t>
            </w:r>
            <w:r w:rsidRPr="00402C2A">
              <w:lastRenderedPageBreak/>
              <w:t xml:space="preserve">měly přijmout veškerá nezbytná opatření, mimo jiné s cílem poskytnout </w:t>
            </w:r>
            <w:r w:rsidRPr="00402C2A">
              <w:rPr>
                <w:b/>
                <w:i/>
              </w:rPr>
              <w:t>skutečným uprchlíkům s právem na azyl</w:t>
            </w:r>
            <w:r w:rsidRPr="00402C2A">
              <w:t xml:space="preserve"> přístup k mezinárodní ochraně a odpovídajícím podmínkám přijetí, umožnit účinné uplatňování pravidel týkajících se určení členského státu příslušného k posuzování žádosti o mezinárodní ochranu</w:t>
            </w:r>
            <w:r w:rsidRPr="00402C2A">
              <w:rPr>
                <w:b/>
                <w:i/>
              </w:rPr>
              <w:t>, zabránit nelegálnímu přistěhovalectví do Unie a odrazovat od něj, urychleně</w:t>
            </w:r>
            <w:r w:rsidRPr="00402C2A">
              <w:t xml:space="preserve"> navracet neoprávněně pobývající státní </w:t>
            </w:r>
            <w:r w:rsidRPr="00402C2A">
              <w:rPr>
                <w:b/>
                <w:i/>
              </w:rPr>
              <w:t>příslušníky</w:t>
            </w:r>
            <w:r w:rsidRPr="00402C2A">
              <w:t xml:space="preserve"> třetích zemí </w:t>
            </w:r>
            <w:r w:rsidRPr="00402C2A">
              <w:rPr>
                <w:b/>
                <w:i/>
              </w:rPr>
              <w:t>a podporovat kapacity třetích zemí původu nebo tranzitu v oblasti správy hranic, aby se zabránilo nedovoleným odchodům,</w:t>
            </w:r>
            <w:r w:rsidRPr="00402C2A">
              <w:t xml:space="preserve"> jakožto jejich příspěvku ke komplexnímu přístupu.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(3)</w:t>
            </w:r>
            <w:r w:rsidRPr="00402C2A">
              <w:tab/>
              <w:t xml:space="preserve">Toto nařízení by mělo k tomuto komplexnímu přístupu přispět stanovením společného rámce pro činnost Unie a členských států v oblasti politik </w:t>
            </w:r>
            <w:r w:rsidRPr="00402C2A">
              <w:rPr>
                <w:b/>
                <w:i/>
              </w:rPr>
              <w:t>řízení azylu a migrace</w:t>
            </w:r>
            <w:r w:rsidRPr="00402C2A">
              <w:t xml:space="preserv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navracet neoprávněně pobývající státní příslušníků třetích zemí, předcházet nelegální migraci </w:t>
            </w:r>
            <w:r w:rsidRPr="00402C2A">
              <w:lastRenderedPageBreak/>
              <w:t>a neoprávněnému pohybu mezi státy a poskytovat podporu jiným členským státům v podobě solidárních příspěvků jakožto jejich příspěvku ke komplexnímu přístupu.</w:t>
            </w:r>
          </w:p>
        </w:tc>
        <w:tc>
          <w:tcPr>
            <w:tcW w:w="4876" w:type="dxa"/>
          </w:tcPr>
          <w:p w:rsidR="00AE2BBA" w:rsidRPr="00402C2A" w:rsidRDefault="00AE2BBA" w:rsidP="00B704FA">
            <w:pPr>
              <w:pStyle w:val="Normal6a"/>
            </w:pPr>
            <w:r w:rsidRPr="00402C2A">
              <w:lastRenderedPageBreak/>
              <w:t>(3)</w:t>
            </w:r>
            <w:r w:rsidRPr="00402C2A">
              <w:tab/>
              <w:t xml:space="preserve">Toto nařízení by mělo k tomuto komplexnímu přístupu přispět stanovením společného rámce pro činnost Unie a členských států v oblasti </w:t>
            </w:r>
            <w:r w:rsidRPr="00402C2A">
              <w:rPr>
                <w:b/>
                <w:i/>
              </w:rPr>
              <w:t>azylové a migrační politiky</w:t>
            </w:r>
            <w:r w:rsidRPr="00402C2A">
              <w:t xml:space="preserve">, a to rozvedením zásady solidarity a spravedlivého rozdělení odpovědnosti v souladu s článkem 80 Smlouvy o fungování Evropské unie (dále jen „Smlouva o fungování EU“). Členské státy by proto měly přijmout veškerá nezbytná opatření, mimo jiné s cílem poskytnout potřebným osobám přístup k mezinárodní ochraně a odpovídajícím podmínkám přijetí, umožnit účinné uplatňování pravidel týkajících se určení členského státu příslušného k posuzování žádosti o mezinárodní ochranu, </w:t>
            </w:r>
            <w:r w:rsidRPr="00402C2A">
              <w:rPr>
                <w:b/>
                <w:i/>
              </w:rPr>
              <w:t>urychleně</w:t>
            </w:r>
            <w:r w:rsidRPr="00402C2A">
              <w:t xml:space="preserve"> navracet neoprávněně pobývající státní příslušníků třetích zemí, předcházet </w:t>
            </w:r>
            <w:r w:rsidRPr="00402C2A">
              <w:lastRenderedPageBreak/>
              <w:t>nelegální migraci a neoprávněnému pohybu mezi státy a poskytovat podporu jiným členským státům v podobě solidárních příspěvků jakožto jejich příspěvku ke komplexnímu přístupu.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(4)</w:t>
            </w:r>
            <w:r w:rsidRPr="00402C2A">
              <w:tab/>
            </w:r>
            <w:r w:rsidRPr="00402C2A">
              <w:rPr>
                <w:b/>
                <w:i/>
              </w:rPr>
              <w:t>Společný rámec by měl propojit řízení společného evropského azylového systému a řízení migrační politiky. Cílem migrační politiky by mělo být zajištění účinného řízení migračních toků, spravedlivého zacházení se státními příslušníky třetích zemí oprávněně pobývajícími v členských státech a předcházení nelegální migraci a převaděčství migrantů a posílení opatření pro boj proti těmto jevům.</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199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(4)</w:t>
            </w:r>
            <w:r w:rsidRPr="00402C2A">
              <w:tab/>
            </w:r>
            <w:r w:rsidRPr="00402C2A">
              <w:rPr>
                <w:b/>
                <w:i/>
              </w:rPr>
              <w:t xml:space="preserve">Společný rámec by měl propojit řízení společného evropského azylového systému a řízení migrační politiky. Cílem migrační politiky by mělo být zajištění účinného řízení migračních toků, spravedlivého zacházení se státními </w:t>
            </w:r>
            <w:r w:rsidRPr="00402C2A">
              <w:rPr>
                <w:b/>
                <w:i/>
              </w:rPr>
              <w:lastRenderedPageBreak/>
              <w:t>příslušníky třetích zemí oprávněně pobývajícími v členských státech a předcházení nelegální migraci a převaděčství migrantů a posílení opatření pro boj proti těmto jevům.</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zacházení </w:t>
            </w:r>
            <w:r w:rsidRPr="00402C2A">
              <w:rPr>
                <w:b/>
                <w:i/>
              </w:rPr>
              <w:t>se</w:t>
            </w:r>
            <w:r w:rsidRPr="00402C2A">
              <w:t xml:space="preserve"> státními příslušníky třetích zemí </w:t>
            </w:r>
            <w:r w:rsidRPr="00402C2A">
              <w:rPr>
                <w:b/>
                <w:i/>
              </w:rPr>
              <w:t>oprávněně pobývajícími v členských státech a předcházení</w:t>
            </w:r>
            <w:r w:rsidRPr="00402C2A">
              <w:t xml:space="preserve"> nelegální migraci </w:t>
            </w:r>
            <w:r w:rsidRPr="00402C2A">
              <w:rPr>
                <w:b/>
                <w:i/>
              </w:rPr>
              <w:t>a </w:t>
            </w:r>
            <w:r w:rsidRPr="00402C2A">
              <w:t>převaděčství migrantů a posílení opatření pro boj proti těmto jevům.</w:t>
            </w:r>
          </w:p>
        </w:tc>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w:t>
            </w:r>
            <w:r w:rsidRPr="00402C2A">
              <w:rPr>
                <w:b/>
                <w:i/>
              </w:rPr>
              <w:t>a důstojného</w:t>
            </w:r>
            <w:r w:rsidRPr="00402C2A">
              <w:t xml:space="preserve"> zacházení</w:t>
            </w:r>
            <w:r w:rsidRPr="00402C2A">
              <w:rPr>
                <w:b/>
                <w:i/>
              </w:rPr>
              <w:t xml:space="preserve"> s žadateli o mezinárodní ochranu nebo s oprávněně pobývajícími</w:t>
            </w:r>
            <w:r w:rsidRPr="00402C2A">
              <w:t xml:space="preserve"> státními příslušníky třetích zemí </w:t>
            </w:r>
            <w:r w:rsidRPr="00402C2A">
              <w:rPr>
                <w:b/>
                <w:i/>
              </w:rPr>
              <w:t>nebo se státními příslušníky třetích zemí, na které se vztahuje rozhodnutí o navrácení, a dodržování jejich lidských práv ve všech členských státech, spravedlivého a účinného navracení státních příslušníků třetích zemí, kteří nesplňují podmínky pro pobyt na území členských států, a předcházení</w:t>
            </w:r>
            <w:r w:rsidRPr="00402C2A">
              <w:t xml:space="preserve"> nelegální migraci</w:t>
            </w:r>
            <w:r w:rsidRPr="00402C2A">
              <w:rPr>
                <w:b/>
                <w:i/>
              </w:rPr>
              <w:t>,</w:t>
            </w:r>
            <w:r w:rsidRPr="00402C2A">
              <w:t xml:space="preserve"> převaděčství migrantů</w:t>
            </w:r>
            <w:r w:rsidRPr="00402C2A">
              <w:rPr>
                <w:b/>
                <w:i/>
              </w:rPr>
              <w:t>, obchodování s lidmi</w:t>
            </w:r>
            <w:r w:rsidRPr="00402C2A">
              <w:t xml:space="preserve"> a posílení opatření pro boj proti těmto jevům.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lastRenderedPageBreak/>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zacházení se státními příslušníky třetích zemí </w:t>
            </w:r>
            <w:r w:rsidRPr="00402C2A">
              <w:rPr>
                <w:b/>
                <w:i/>
              </w:rPr>
              <w:t>oprávněně pobývajícími</w:t>
            </w:r>
            <w:r w:rsidRPr="00402C2A">
              <w:t xml:space="preserve"> v členských státech a předcházení nelegální migraci </w:t>
            </w:r>
            <w:r w:rsidRPr="00402C2A">
              <w:rPr>
                <w:b/>
                <w:i/>
              </w:rPr>
              <w:t>a</w:t>
            </w:r>
            <w:r w:rsidRPr="00402C2A">
              <w:t xml:space="preserve"> převaděčství migrantů </w:t>
            </w:r>
            <w:r w:rsidRPr="00402C2A">
              <w:rPr>
                <w:b/>
                <w:i/>
              </w:rPr>
              <w:t>a posílení opatření pro boj proti těmto jevům</w:t>
            </w:r>
            <w:r w:rsidRPr="00402C2A">
              <w:t>.</w:t>
            </w:r>
          </w:p>
        </w:tc>
        <w:tc>
          <w:tcPr>
            <w:tcW w:w="4876" w:type="dxa"/>
          </w:tcPr>
          <w:p w:rsidR="00AE2BBA" w:rsidRPr="00402C2A" w:rsidRDefault="00AE2BBA" w:rsidP="00B704FA">
            <w:pPr>
              <w:pStyle w:val="Normal6a"/>
            </w:pPr>
            <w:r w:rsidRPr="00402C2A">
              <w:t>(4)</w:t>
            </w:r>
            <w:r w:rsidRPr="00402C2A">
              <w:tab/>
              <w:t>Společný rámec by měl propojit řízení společného evropského azylového systému a řízení migrační politiky. Cílem migrační politiky by mělo být zajištění účinného řízení migračních toků, spravedlivého</w:t>
            </w:r>
            <w:r w:rsidRPr="00402C2A">
              <w:rPr>
                <w:b/>
                <w:i/>
              </w:rPr>
              <w:t xml:space="preserve"> a důstojného</w:t>
            </w:r>
            <w:r w:rsidRPr="00402C2A">
              <w:t xml:space="preserve"> zacházení se státními příslušníky třetích zemí </w:t>
            </w:r>
            <w:r w:rsidRPr="00402C2A">
              <w:rPr>
                <w:b/>
                <w:i/>
              </w:rPr>
              <w:t>a respektování jejich lidských práv</w:t>
            </w:r>
            <w:r w:rsidRPr="00402C2A">
              <w:t xml:space="preserve"> v členských státech a předcházení nelegální migraci</w:t>
            </w:r>
            <w:r w:rsidRPr="00402C2A">
              <w:rPr>
                <w:b/>
                <w:i/>
              </w:rPr>
              <w:t>,</w:t>
            </w:r>
            <w:r w:rsidRPr="00402C2A">
              <w:t xml:space="preserve"> převaděčství migrantů </w:t>
            </w:r>
            <w:r w:rsidRPr="00402C2A">
              <w:rPr>
                <w:b/>
                <w:i/>
              </w:rPr>
              <w:t>a obchodování s nimi prostřednictvím vytváření legálních cest</w:t>
            </w:r>
            <w:r w:rsidRPr="00402C2A">
              <w:t xml:space="preserve">. </w:t>
            </w:r>
            <w:r w:rsidRPr="00402C2A">
              <w:rPr>
                <w:b/>
                <w:i/>
              </w:rPr>
              <w:t>Oblast působnosti tohoto nařízení by měla rovněž zahrnovat osoby požívající mezinárodní ochrany, znovuusídlené nebo přijaté osoby, jakož i osoby, jimž byla poskytnuta okamžitá ochrana.</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zacházení se státními příslušníky třetích zemí oprávněně pobývajícími v členských státech a předcházení nelegální migraci </w:t>
            </w:r>
            <w:r w:rsidRPr="00402C2A">
              <w:rPr>
                <w:b/>
                <w:i/>
              </w:rPr>
              <w:t>a</w:t>
            </w:r>
            <w:r w:rsidRPr="00402C2A">
              <w:t> převaděčství migrantů a posílení opatření pro boj proti těmto jevům.</w:t>
            </w:r>
          </w:p>
        </w:tc>
        <w:tc>
          <w:tcPr>
            <w:tcW w:w="4876" w:type="dxa"/>
          </w:tcPr>
          <w:p w:rsidR="00AE2BBA" w:rsidRPr="00402C2A" w:rsidRDefault="00AE2BBA" w:rsidP="00B704FA">
            <w:pPr>
              <w:pStyle w:val="Normal6a"/>
            </w:pPr>
            <w:r w:rsidRPr="00402C2A">
              <w:t>(4)</w:t>
            </w:r>
            <w:r w:rsidRPr="00402C2A">
              <w:tab/>
              <w:t>Společný rámec by měl propojit řízení společného evropského azylového systému a řízení migrační politiky. Cílem migrační politiky by mělo být zajištění účinného řízení migračních toků, spravedlivého zacházení se státními příslušníky třetích zemí oprávněně pobývajícími v členských státech</w:t>
            </w:r>
            <w:r w:rsidRPr="00402C2A">
              <w:rPr>
                <w:b/>
                <w:i/>
              </w:rPr>
              <w:t>, pružný návrat těch státních příslušníků třetích zemí, kteří nesplňují podmínky pro pobyt na území členských států</w:t>
            </w:r>
            <w:r w:rsidRPr="00402C2A">
              <w:t xml:space="preserve"> a předcházení nelegální migraci</w:t>
            </w:r>
            <w:r w:rsidRPr="00402C2A">
              <w:rPr>
                <w:b/>
                <w:i/>
              </w:rPr>
              <w:t xml:space="preserve"> – včetně neoprávněných odchodů ze třetích zemí původu a tranzitních zemí –,</w:t>
            </w:r>
            <w:r w:rsidRPr="00402C2A">
              <w:t xml:space="preserve"> převaděčství migrantů </w:t>
            </w:r>
            <w:r w:rsidRPr="00402C2A">
              <w:rPr>
                <w:b/>
                <w:i/>
              </w:rPr>
              <w:lastRenderedPageBreak/>
              <w:t>a obchodování s lidmi</w:t>
            </w:r>
            <w:r w:rsidRPr="00402C2A">
              <w:t xml:space="preserve"> a posílení opatření pro boj proti těmto jevům.</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r>
            <w:r w:rsidRPr="00402C2A">
              <w:rPr>
                <w:b/>
                <w:i/>
              </w:rPr>
              <w:t>Společný</w:t>
            </w:r>
            <w:r w:rsidRPr="00402C2A">
              <w:t xml:space="preserve"> rámec by měl </w:t>
            </w:r>
            <w:r w:rsidRPr="00402C2A">
              <w:rPr>
                <w:b/>
                <w:i/>
              </w:rPr>
              <w:t>propojit řízení společného evropského azylového systému a řízení</w:t>
            </w:r>
            <w:r w:rsidRPr="00402C2A">
              <w:t xml:space="preserve"> migrační politiky. Cílem migrační politiky by mělo být </w:t>
            </w:r>
            <w:r w:rsidRPr="00402C2A">
              <w:rPr>
                <w:b/>
                <w:i/>
              </w:rPr>
              <w:t>zajištění účinného řízení migračních toků, spravedlivého zacházení se státními příslušníky třetích zemí oprávněně pobývajícími v členských státech a předcházení</w:t>
            </w:r>
            <w:r w:rsidRPr="00402C2A">
              <w:t xml:space="preserve"> nelegální migraci a převaděčství migrantů a</w:t>
            </w:r>
            <w:r w:rsidRPr="00402C2A">
              <w:rPr>
                <w:b/>
                <w:i/>
              </w:rPr>
              <w:t xml:space="preserve"> posílení opatření pro </w:t>
            </w:r>
            <w:r w:rsidRPr="00402C2A">
              <w:t>boj proti těmto jevům.</w:t>
            </w:r>
          </w:p>
        </w:tc>
        <w:tc>
          <w:tcPr>
            <w:tcW w:w="4876" w:type="dxa"/>
          </w:tcPr>
          <w:p w:rsidR="00AE2BBA" w:rsidRPr="00402C2A" w:rsidRDefault="00AE2BBA" w:rsidP="00B704FA">
            <w:pPr>
              <w:pStyle w:val="Normal6a"/>
            </w:pPr>
            <w:r w:rsidRPr="00402C2A">
              <w:t>(4)</w:t>
            </w:r>
            <w:r w:rsidRPr="00402C2A">
              <w:tab/>
              <w:t xml:space="preserve">Rámec by měl </w:t>
            </w:r>
            <w:r w:rsidRPr="00402C2A">
              <w:rPr>
                <w:b/>
                <w:i/>
              </w:rPr>
              <w:t>zlepšit spolupráci mezi členskými státy v oblasti</w:t>
            </w:r>
            <w:r w:rsidRPr="00402C2A">
              <w:t xml:space="preserve"> migrační politiky. Cílem migrační politiky by mělo být </w:t>
            </w:r>
            <w:r w:rsidRPr="00402C2A">
              <w:rPr>
                <w:b/>
                <w:i/>
              </w:rPr>
              <w:t xml:space="preserve">předcházení </w:t>
            </w:r>
            <w:r w:rsidRPr="00402C2A">
              <w:t>nelegální migraci a převaděčství migrantů a boj proti těmto jevům.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Hilde Vautmans, Fabienne Keller, Jan-Christoph Oetjen, Sophia in 't Veld, Moritz Körner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zacházení se státními příslušníky třetích zemí </w:t>
            </w:r>
            <w:r w:rsidRPr="00402C2A">
              <w:rPr>
                <w:b/>
                <w:i/>
              </w:rPr>
              <w:t xml:space="preserve">oprávněně </w:t>
            </w:r>
            <w:r w:rsidRPr="00402C2A">
              <w:rPr>
                <w:b/>
                <w:i/>
              </w:rPr>
              <w:lastRenderedPageBreak/>
              <w:t>pobývajícími</w:t>
            </w:r>
            <w:r w:rsidRPr="00402C2A">
              <w:t xml:space="preserve"> v členských státech a předcházení nelegální migraci </w:t>
            </w:r>
            <w:r w:rsidRPr="00402C2A">
              <w:rPr>
                <w:b/>
                <w:i/>
              </w:rPr>
              <w:t>a</w:t>
            </w:r>
            <w:r w:rsidRPr="00402C2A">
              <w:t> převaděčství migrantů a posílení opatření pro boj proti těmto jevům.</w:t>
            </w:r>
          </w:p>
        </w:tc>
        <w:tc>
          <w:tcPr>
            <w:tcW w:w="4876" w:type="dxa"/>
          </w:tcPr>
          <w:p w:rsidR="00AE2BBA" w:rsidRPr="00402C2A" w:rsidRDefault="00AE2BBA" w:rsidP="00B704FA">
            <w:pPr>
              <w:pStyle w:val="Normal6a"/>
            </w:pPr>
            <w:r w:rsidRPr="00402C2A">
              <w:lastRenderedPageBreak/>
              <w:t>(4)</w:t>
            </w:r>
            <w:r w:rsidRPr="00402C2A">
              <w:tab/>
              <w:t>Společný rámec by měl propojit řízení společného evropského azylového systému a řízení migrační politiky. Cílem migrační politiky by mělo být zajištění účinného řízení migračních toků, spravedlivého</w:t>
            </w:r>
            <w:r w:rsidRPr="00402C2A">
              <w:rPr>
                <w:b/>
                <w:i/>
              </w:rPr>
              <w:t xml:space="preserve"> a důstojného</w:t>
            </w:r>
            <w:r w:rsidRPr="00402C2A">
              <w:t xml:space="preserve"> zacházení se státními příslušníky třetích zemí </w:t>
            </w:r>
            <w:r w:rsidRPr="00402C2A">
              <w:rPr>
                <w:b/>
                <w:i/>
              </w:rPr>
              <w:t xml:space="preserve">a </w:t>
            </w:r>
            <w:r w:rsidRPr="00402C2A">
              <w:rPr>
                <w:b/>
                <w:i/>
              </w:rPr>
              <w:lastRenderedPageBreak/>
              <w:t>respektování jejich lidských práv</w:t>
            </w:r>
            <w:r w:rsidRPr="00402C2A">
              <w:t xml:space="preserve"> v členských státech a předcházení nelegální migraci</w:t>
            </w:r>
            <w:r w:rsidRPr="00402C2A">
              <w:rPr>
                <w:b/>
                <w:i/>
              </w:rPr>
              <w:t>,</w:t>
            </w:r>
            <w:r w:rsidRPr="00402C2A">
              <w:t xml:space="preserve"> převaděčství migrantů </w:t>
            </w:r>
            <w:r w:rsidRPr="00402C2A">
              <w:rPr>
                <w:b/>
                <w:i/>
              </w:rPr>
              <w:t>a obchodování s lidmi</w:t>
            </w:r>
            <w:r w:rsidRPr="00402C2A">
              <w:t xml:space="preserve"> a posílení opatření pro boj proti těmto jevům.</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 Laura Huhtasaari, Peter Kofod</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r>
            <w:r w:rsidRPr="00402C2A">
              <w:rPr>
                <w:b/>
                <w:i/>
              </w:rPr>
              <w:t>Společný rámec by měl propojit řízení společného evropského azylového systému a řízení migrační politiky.</w:t>
            </w:r>
            <w:r w:rsidRPr="00402C2A">
              <w:t xml:space="preserve"> Cílem migrační politiky by mělo být zajištění </w:t>
            </w:r>
            <w:r w:rsidRPr="00402C2A">
              <w:rPr>
                <w:b/>
                <w:i/>
              </w:rPr>
              <w:t>účinného řízení migračních toků, spravedlivého zacházení se státními příslušníky třetích zemí oprávněně pobývajícími v členských státech</w:t>
            </w:r>
            <w:r w:rsidRPr="00402C2A">
              <w:t xml:space="preserve"> a </w:t>
            </w:r>
            <w:r w:rsidRPr="00402C2A">
              <w:rPr>
                <w:b/>
                <w:i/>
              </w:rPr>
              <w:t>předcházení</w:t>
            </w:r>
            <w:r w:rsidRPr="00402C2A">
              <w:t xml:space="preserve"> nelegální migraci a převaděčství migrantů </w:t>
            </w:r>
            <w:r w:rsidRPr="00402C2A">
              <w:rPr>
                <w:b/>
                <w:i/>
              </w:rPr>
              <w:t>a posílení opatření pro boj proti těmto jevům</w:t>
            </w:r>
            <w:r w:rsidRPr="00402C2A">
              <w:t>.</w:t>
            </w:r>
          </w:p>
        </w:tc>
        <w:tc>
          <w:tcPr>
            <w:tcW w:w="4876" w:type="dxa"/>
          </w:tcPr>
          <w:p w:rsidR="00AE2BBA" w:rsidRPr="00402C2A" w:rsidRDefault="00AE2BBA" w:rsidP="00B704FA">
            <w:pPr>
              <w:pStyle w:val="Normal6a"/>
            </w:pPr>
            <w:r w:rsidRPr="00402C2A">
              <w:t>(4)</w:t>
            </w:r>
            <w:r w:rsidRPr="00402C2A">
              <w:tab/>
              <w:t>Cílem migrační politiky by mělo být zajištění</w:t>
            </w:r>
            <w:r w:rsidRPr="00402C2A">
              <w:rPr>
                <w:b/>
                <w:i/>
              </w:rPr>
              <w:t xml:space="preserve"> toho, aby nelegální vstup nebyl možný nebo aby nebyl předmětem výhod, aby byly minimalizovány motivační faktory </w:t>
            </w:r>
            <w:r w:rsidRPr="00402C2A">
              <w:t>a </w:t>
            </w:r>
            <w:r w:rsidRPr="00402C2A">
              <w:rPr>
                <w:b/>
                <w:i/>
              </w:rPr>
              <w:t>aby se předcházelo</w:t>
            </w:r>
            <w:r w:rsidRPr="00402C2A">
              <w:t xml:space="preserve"> nelegální migraci a převaděčství migrantů</w:t>
            </w:r>
            <w:r w:rsidRPr="00402C2A">
              <w:rPr>
                <w:b/>
                <w:i/>
              </w:rPr>
              <w:t>, a to i prostřednictvím komunikačních kampaní v zemích původu a tranzitních zemích s cílem předem zastavit migrační toky</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Jan-Christoph Oetjen, Sophia in 't Veld, Hilde Vautmans, Moritz Körner,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zacházení se státními </w:t>
            </w:r>
            <w:r w:rsidRPr="00402C2A">
              <w:lastRenderedPageBreak/>
              <w:t xml:space="preserve">příslušníky třetích zemí </w:t>
            </w:r>
            <w:r w:rsidRPr="00402C2A">
              <w:rPr>
                <w:b/>
                <w:i/>
              </w:rPr>
              <w:t>oprávněně pobývajícími v členských státech</w:t>
            </w:r>
            <w:r w:rsidRPr="00402C2A">
              <w:t xml:space="preserve"> a předcházení nelegální migraci a převaděčství migrantů a posílení opatření pro boj proti těmto jevům.</w:t>
            </w:r>
          </w:p>
        </w:tc>
        <w:tc>
          <w:tcPr>
            <w:tcW w:w="4876" w:type="dxa"/>
          </w:tcPr>
          <w:p w:rsidR="00AE2BBA" w:rsidRPr="00402C2A" w:rsidRDefault="00AE2BBA" w:rsidP="00B704FA">
            <w:pPr>
              <w:pStyle w:val="Normal6a"/>
            </w:pPr>
            <w:r w:rsidRPr="00402C2A">
              <w:lastRenderedPageBreak/>
              <w:t>(4)</w:t>
            </w:r>
            <w:r w:rsidRPr="00402C2A">
              <w:tab/>
              <w:t xml:space="preserve">Společný rámec by měl propojit řízení společného evropského azylového systému a řízení migrační politiky. Cílem migrační politiky by mělo být zajištění účinného řízení migračních toků, spravedlivého </w:t>
            </w:r>
            <w:r w:rsidRPr="00402C2A">
              <w:rPr>
                <w:b/>
                <w:i/>
              </w:rPr>
              <w:t>a důstojného</w:t>
            </w:r>
            <w:r w:rsidRPr="00402C2A">
              <w:t xml:space="preserve"> zacházení se </w:t>
            </w:r>
            <w:r w:rsidRPr="00402C2A">
              <w:lastRenderedPageBreak/>
              <w:t>státními příslušníky třetích zemí</w:t>
            </w:r>
            <w:r w:rsidRPr="00402C2A">
              <w:rPr>
                <w:b/>
                <w:i/>
              </w:rPr>
              <w:t>, dodržování lidských práv</w:t>
            </w:r>
            <w:r w:rsidRPr="00402C2A">
              <w:t xml:space="preserve"> a předcházení nelegální migraci a převaděčství migrantů a posílení opatření pro boj proti těmto jevům.</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Společný rámec by měl propojit řízení společného evropského azylového systému a řízení migrační politiky. Cílem migrační politiky by mělo být zajištění účinného řízení migračních toků, spravedlivého zacházení se státními příslušníky třetích zemí oprávněně pobývajícími v členských státech a předcházení nelegální migraci a převaděčství migrantů a posílení opatření pro boj proti těmto jevům.</w:t>
            </w:r>
          </w:p>
        </w:tc>
        <w:tc>
          <w:tcPr>
            <w:tcW w:w="4876" w:type="dxa"/>
          </w:tcPr>
          <w:p w:rsidR="00AE2BBA" w:rsidRPr="00402C2A" w:rsidRDefault="00AE2BBA" w:rsidP="00B704FA">
            <w:pPr>
              <w:pStyle w:val="Normal6a"/>
            </w:pPr>
            <w:r w:rsidRPr="00402C2A">
              <w:t>(4)</w:t>
            </w:r>
            <w:r w:rsidRPr="00402C2A">
              <w:tab/>
              <w:t xml:space="preserve">Společný rámec by měl propojit řízení společného evropského azylového systému a řízení migrační politiky. Cílem migrační politiky by mělo být </w:t>
            </w:r>
            <w:r w:rsidRPr="00402C2A">
              <w:rPr>
                <w:b/>
                <w:i/>
              </w:rPr>
              <w:t>především</w:t>
            </w:r>
            <w:r w:rsidRPr="00402C2A">
              <w:t xml:space="preserve"> zajištění účinného řízení migračních toků, spravedlivého zacházení se státními příslušníky třetích zemí oprávněně pobývajícími v členských státech a předcházení nelegální migraci a převaděčství migrantů a posílení opatření pro boj proti těmto jevům.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(4)</w:t>
            </w:r>
            <w:r w:rsidRPr="00402C2A">
              <w:tab/>
              <w:t xml:space="preserve">Společný rámec by měl propojit </w:t>
            </w:r>
            <w:r w:rsidRPr="00402C2A">
              <w:rPr>
                <w:b/>
                <w:i/>
              </w:rPr>
              <w:t>řízení společného evropského azylového systému</w:t>
            </w:r>
            <w:r w:rsidRPr="00402C2A">
              <w:t xml:space="preserve"> a řízení migrační politiky. Cílem migrační politiky by mělo být </w:t>
            </w:r>
            <w:r w:rsidRPr="00402C2A">
              <w:rPr>
                <w:b/>
                <w:i/>
              </w:rPr>
              <w:t xml:space="preserve">zajištění účinného řízení </w:t>
            </w:r>
            <w:r w:rsidRPr="00402C2A">
              <w:t>migračních toků</w:t>
            </w:r>
            <w:r w:rsidRPr="00402C2A">
              <w:rPr>
                <w:b/>
                <w:i/>
              </w:rPr>
              <w:t xml:space="preserve">, spravedlivého zacházení se státními příslušníky třetích zemí oprávněně </w:t>
            </w:r>
            <w:r w:rsidRPr="00402C2A">
              <w:rPr>
                <w:b/>
                <w:i/>
              </w:rPr>
              <w:lastRenderedPageBreak/>
              <w:t>pobývajícími v členských státech</w:t>
            </w:r>
            <w:r w:rsidRPr="00402C2A">
              <w:t xml:space="preserve"> a předcházení nelegální migraci a převaděčství migrantů a posílení opatření pro boj proti těmto jevům.</w:t>
            </w:r>
          </w:p>
        </w:tc>
        <w:tc>
          <w:tcPr>
            <w:tcW w:w="4876" w:type="dxa"/>
          </w:tcPr>
          <w:p w:rsidR="00AE2BBA" w:rsidRPr="00402C2A" w:rsidRDefault="00AE2BBA" w:rsidP="00B704FA">
            <w:pPr>
              <w:pStyle w:val="Normal6a"/>
            </w:pPr>
            <w:r w:rsidRPr="00402C2A">
              <w:lastRenderedPageBreak/>
              <w:t>(4)</w:t>
            </w:r>
            <w:r w:rsidRPr="00402C2A">
              <w:tab/>
              <w:t xml:space="preserve">Společný rámec by měl propojit </w:t>
            </w:r>
            <w:r w:rsidRPr="00402C2A">
              <w:rPr>
                <w:b/>
                <w:i/>
              </w:rPr>
              <w:t>společný evropský azylový systém</w:t>
            </w:r>
            <w:r w:rsidRPr="00402C2A">
              <w:t xml:space="preserve"> a řízení migrační politiky. Cílem migrační politiky by mělo být </w:t>
            </w:r>
            <w:r w:rsidRPr="00402C2A">
              <w:rPr>
                <w:b/>
                <w:i/>
              </w:rPr>
              <w:t xml:space="preserve">především snížení </w:t>
            </w:r>
            <w:r w:rsidRPr="00402C2A">
              <w:t xml:space="preserve">migračních toků </w:t>
            </w:r>
            <w:r w:rsidRPr="00402C2A">
              <w:rPr>
                <w:b/>
                <w:i/>
              </w:rPr>
              <w:t>a jejich předcházení odstraněním motivačních faktorů a účinnou ochranou vnějších hranic</w:t>
            </w:r>
            <w:r w:rsidRPr="00402C2A">
              <w:t xml:space="preserve"> a předcházení nelegální </w:t>
            </w:r>
            <w:r w:rsidRPr="00402C2A">
              <w:lastRenderedPageBreak/>
              <w:t>migraci a převaděčství migrantů a posílení opatření pro boj proti těmto jevům.</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209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(5)</w:t>
            </w:r>
            <w:r w:rsidRPr="00402C2A">
              <w:tab/>
            </w:r>
            <w:r w:rsidRPr="00402C2A">
              <w:rPr>
                <w:b/>
                <w:i/>
              </w:rPr>
              <w:t>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 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(5)</w:t>
            </w:r>
            <w:r w:rsidRPr="00402C2A">
              <w:tab/>
            </w:r>
            <w:r w:rsidRPr="00402C2A">
              <w:rPr>
                <w:b/>
                <w:i/>
              </w:rPr>
              <w:t>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 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(5)</w:t>
            </w:r>
            <w:r w:rsidRPr="00402C2A">
              <w:tab/>
              <w:t>Společný rámec je nezbytný</w:t>
            </w:r>
            <w:r w:rsidRPr="00402C2A">
              <w:rPr>
                <w:b/>
                <w:i/>
              </w:rPr>
              <w:t xml:space="preserve"> k účinnému řešení rostoucího počtu smíšených příchodů osob, které potřebují mezinárodní ochranu, a osob, které ji nepotřebují, neboť problém nelegálního příjezdu </w:t>
            </w:r>
            <w:r w:rsidRPr="00402C2A">
              <w:t xml:space="preserve">migrantů do Unie by neměl být záležitostí pouze jednotlivých členských států, ale Unie jako celku. </w:t>
            </w:r>
            <w:r w:rsidRPr="00402C2A">
              <w:rPr>
                <w:b/>
                <w:i/>
              </w:rPr>
              <w:t xml:space="preserve">Aby bylo zajištěno, že členské státy budou mít k dispozici nezbytné nástroje k účinnému zvládnutí tohoto problému, který se týká i jiných osob než žadatelů o mezinárodní ochranu, měli by do oblasti působnosti tohoto nařízení spadat i nelegální </w:t>
            </w:r>
            <w:r w:rsidRPr="00402C2A">
              <w:rPr>
                <w:b/>
                <w:i/>
              </w:rPr>
              <w:lastRenderedPageBreak/>
              <w:t>migranti. 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lastRenderedPageBreak/>
              <w:t>(5)</w:t>
            </w:r>
            <w:r w:rsidRPr="00402C2A">
              <w:tab/>
              <w:t>Společný rámec je nezbytný</w:t>
            </w:r>
            <w:r w:rsidRPr="00402C2A">
              <w:rPr>
                <w:b/>
                <w:i/>
              </w:rPr>
              <w:t xml:space="preserve"> proto, že odpovědnost za příjezd </w:t>
            </w:r>
            <w:r w:rsidRPr="00402C2A">
              <w:t xml:space="preserve">migrantů </w:t>
            </w:r>
            <w:r w:rsidRPr="00402C2A">
              <w:rPr>
                <w:b/>
                <w:i/>
              </w:rPr>
              <w:t>a žadatelů o azyl</w:t>
            </w:r>
            <w:r w:rsidRPr="00402C2A">
              <w:t xml:space="preserve"> do Unie by neměl být záležitostí pouze jednotlivých členských států, ale Unie jako celku.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(5)</w:t>
            </w:r>
            <w:r w:rsidRPr="00402C2A">
              <w:tab/>
              <w:t xml:space="preserve">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 </w:t>
            </w:r>
            <w:r w:rsidRPr="00402C2A">
              <w:rPr>
                <w:b/>
                <w:i/>
              </w:rPr>
              <w:t>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t>(5)</w:t>
            </w:r>
            <w:r w:rsidRPr="00402C2A">
              <w:tab/>
              <w:t>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lastRenderedPageBreak/>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(5)</w:t>
            </w:r>
            <w:r w:rsidRPr="00402C2A">
              <w:tab/>
              <w:t xml:space="preserve">Společný rámec je nezbytný k účinnému řešení </w:t>
            </w:r>
            <w:r w:rsidRPr="00402C2A">
              <w:rPr>
                <w:b/>
                <w:i/>
              </w:rPr>
              <w:t>rostoucího</w:t>
            </w:r>
            <w:r w:rsidRPr="00402C2A">
              <w:t xml:space="preserve">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w:t>
            </w:r>
            <w:r w:rsidRPr="00402C2A">
              <w:rPr>
                <w:b/>
                <w:i/>
              </w:rPr>
              <w:t xml:space="preserve"> zvládnutí tohoto</w:t>
            </w:r>
            <w:r w:rsidRPr="00402C2A">
              <w:t xml:space="preserve"> problému, který se týká i jiných osob než žadatelů o mezinárodní ochranu, měli by do oblasti působnosti tohoto nařízení spadat i </w:t>
            </w:r>
            <w:r w:rsidRPr="00402C2A">
              <w:rPr>
                <w:b/>
                <w:i/>
              </w:rPr>
              <w:t>nelegální</w:t>
            </w:r>
            <w:r w:rsidRPr="00402C2A">
              <w:t xml:space="preserve"> migranti. </w:t>
            </w:r>
            <w:r w:rsidRPr="00402C2A">
              <w:rPr>
                <w:b/>
                <w:i/>
              </w:rPr>
              <w:t>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t>(5)</w:t>
            </w:r>
            <w:r w:rsidRPr="00402C2A">
              <w:tab/>
              <w:t xml:space="preserve">Společný rámec je nezbytný k účinnému </w:t>
            </w:r>
            <w:r w:rsidRPr="00402C2A">
              <w:rPr>
                <w:b/>
                <w:i/>
              </w:rPr>
              <w:t>předcházení rostoucímu přílivu a k</w:t>
            </w:r>
            <w:r w:rsidRPr="00402C2A">
              <w:t xml:space="preserve"> řešení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w:t>
            </w:r>
            <w:r w:rsidRPr="00402C2A">
              <w:rPr>
                <w:b/>
                <w:i/>
              </w:rPr>
              <w:t>čelení tomuto</w:t>
            </w:r>
            <w:r w:rsidRPr="00402C2A">
              <w:t xml:space="preserve"> problému, který se týká i jiných osob než žadatelů o mezinárodní ochranu, měli by do oblasti působnosti tohoto nařízení spadat i migranti</w:t>
            </w:r>
            <w:r w:rsidRPr="00402C2A">
              <w:rPr>
                <w:b/>
                <w:i/>
              </w:rPr>
              <w:t xml:space="preserve"> nelegálně přecházející hranice</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(5)</w:t>
            </w:r>
            <w:r w:rsidRPr="00402C2A">
              <w:tab/>
            </w:r>
            <w:r w:rsidRPr="00402C2A">
              <w:rPr>
                <w:b/>
                <w:i/>
              </w:rPr>
              <w:t>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w:t>
            </w:r>
            <w:r w:rsidRPr="00402C2A">
              <w:t xml:space="preserve">. Aby bylo zajištěno, že členské státy budou mít k dispozici nezbytné nástroje k účinnému zvládnutí </w:t>
            </w:r>
            <w:r w:rsidRPr="00402C2A">
              <w:rPr>
                <w:b/>
                <w:i/>
              </w:rPr>
              <w:t xml:space="preserve">tohoto problému, který se týká i </w:t>
            </w:r>
            <w:r w:rsidRPr="00402C2A">
              <w:rPr>
                <w:b/>
                <w:i/>
              </w:rPr>
              <w:lastRenderedPageBreak/>
              <w:t>jiných osob než žadatelů o mezinárodní ochranu, měli by do oblasti působnosti tohoto nařízení spadat i nelegální migranti</w:t>
            </w:r>
            <w:r w:rsidRPr="00402C2A">
              <w:t>.</w:t>
            </w:r>
            <w:r w:rsidRPr="00402C2A">
              <w:rPr>
                <w:b/>
                <w:i/>
              </w:rPr>
              <w:t xml:space="preserve"> Oblast působnosti tohoto nařízení by měla rovněž zahrnovat osoby požívající mezinárodní ochrany, znovuusídlené nebo přijaté osoby, jakož i osoby, jimž byla poskytnuta okamžitá ochrana</w:t>
            </w:r>
            <w:r w:rsidRPr="00402C2A">
              <w:t>.</w:t>
            </w:r>
          </w:p>
        </w:tc>
        <w:tc>
          <w:tcPr>
            <w:tcW w:w="4876" w:type="dxa"/>
          </w:tcPr>
          <w:p w:rsidR="00AE2BBA" w:rsidRPr="00402C2A" w:rsidRDefault="00AE2BBA" w:rsidP="00B704FA">
            <w:pPr>
              <w:pStyle w:val="Normal6a"/>
            </w:pPr>
            <w:r w:rsidRPr="00402C2A">
              <w:lastRenderedPageBreak/>
              <w:t>(5)</w:t>
            </w:r>
            <w:r w:rsidRPr="00402C2A">
              <w:tab/>
            </w:r>
            <w:r w:rsidRPr="00402C2A">
              <w:rPr>
                <w:b/>
                <w:i/>
              </w:rPr>
              <w:t>Je zapotřebí politika nezasahování do práva členských států chránit své hranice</w:t>
            </w:r>
            <w:r w:rsidRPr="00402C2A">
              <w:t>.</w:t>
            </w:r>
            <w:r w:rsidRPr="00402C2A">
              <w:rPr>
                <w:b/>
                <w:i/>
              </w:rPr>
              <w:t xml:space="preserve"> To zajistí schopnost účinně řešit rostoucí míru nelegální masové migrace a hybridní války vedené proti členským státům</w:t>
            </w:r>
            <w:r w:rsidRPr="00402C2A">
              <w:t xml:space="preserve">. Aby bylo zajištěno, že členské státy budou mít k dispozici nezbytné nástroje k účinnému zvládnutí </w:t>
            </w:r>
            <w:r w:rsidRPr="00402C2A">
              <w:rPr>
                <w:b/>
                <w:i/>
              </w:rPr>
              <w:t>této hrozby, zajistí toto nařízení, aby Komise a Evropský parlament nezasahovaly do svrchovaných práv členských států</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(5)</w:t>
            </w:r>
            <w:r w:rsidRPr="00402C2A">
              <w:tab/>
              <w:t>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 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rPr>
                <w:i/>
                <w:iCs/>
              </w:rPr>
              <w:t>(Netýká se českého znění.)</w:t>
            </w:r>
            <w:r w:rsidRPr="00402C2A">
              <w:tab/>
              <w:t xml:space="preserve">  </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lastRenderedPageBreak/>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(5)</w:t>
            </w:r>
            <w:r w:rsidRPr="00402C2A">
              <w:tab/>
              <w:t>Společný rámec je nezbytný k účinnému řešení rostoucího počtu smíšených příchodů osob, které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 Oblast působnosti tohoto nařízení by měla rovněž zahrnovat osoby požívající mezinárodní ochrany, znovuusídlené nebo přijaté osoby, jakož i osoby, jimž byla poskytnuta okamžitá ochrana.</w:t>
            </w:r>
          </w:p>
        </w:tc>
        <w:tc>
          <w:tcPr>
            <w:tcW w:w="4876" w:type="dxa"/>
          </w:tcPr>
          <w:p w:rsidR="00AE2BBA" w:rsidRPr="00402C2A" w:rsidRDefault="00AE2BBA" w:rsidP="00B704FA">
            <w:pPr>
              <w:pStyle w:val="Normal6a"/>
            </w:pPr>
            <w:r w:rsidRPr="00402C2A">
              <w:t>(5)</w:t>
            </w:r>
            <w:r w:rsidRPr="00402C2A">
              <w:tab/>
              <w:t xml:space="preserve">Společný rámec je nezbytný k účinnému řešení rostoucího počtu smíšených příchodů osob, které </w:t>
            </w:r>
            <w:r w:rsidRPr="00402C2A">
              <w:rPr>
                <w:b/>
                <w:i/>
              </w:rPr>
              <w:t>skutečně</w:t>
            </w:r>
            <w:r w:rsidRPr="00402C2A">
              <w:t xml:space="preserve"> potřebují mezinárodní ochranu, a osob, které ji nepotřebují, neboť problém nelegálního příjezdu migrantů do Unie by neměl být záležitostí pouze jednotlivých členských států, ale Unie jako celku. Aby bylo zajištěno, že členské státy budou mít k dispozici nezbytné nástroje k účinnému zvládnutí tohoto problému, který se týká i jiných osob než žadatelů o mezinárodní ochranu, měli by do oblasti působnosti tohoto nařízení spadat i nelegální migranti.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(6)</w:t>
            </w:r>
            <w:r w:rsidRPr="00402C2A">
              <w:tab/>
            </w:r>
            <w:r w:rsidRPr="00402C2A">
              <w:rPr>
                <w:b/>
                <w:i/>
              </w:rPr>
              <w:t>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řízení azylu a migrace, včetně jejích vnitřních i vnějších složek, což je součástí komplexního přístupu.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(6)</w:t>
            </w:r>
            <w:r w:rsidRPr="00402C2A">
              <w:tab/>
            </w:r>
            <w:r w:rsidRPr="00402C2A">
              <w:rPr>
                <w:b/>
                <w:i/>
              </w:rPr>
              <w:t>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řízení azylu a migrace, včetně jejích vnitřních i vnějších složek, což je součástí komplexního přístupu.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219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(6)</w:t>
            </w:r>
            <w:r w:rsidRPr="00402C2A">
              <w:tab/>
            </w:r>
            <w:r w:rsidRPr="00402C2A">
              <w:rPr>
                <w:b/>
                <w:i/>
              </w:rPr>
              <w:t>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řízení azylu a migrace, včetně jejích vnitřních i vnějších složek, což je součástí komplexního přístupu.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(6)</w:t>
            </w:r>
            <w:r w:rsidRPr="00402C2A">
              <w:tab/>
            </w:r>
            <w:r w:rsidRPr="00402C2A">
              <w:rPr>
                <w:b/>
                <w:i/>
              </w:rPr>
              <w:t>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řízení azylu a migrace, včetně jejích vnitřních i vnějších složek, což je součástí komplexního přístupu.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(6)</w:t>
            </w:r>
            <w:r w:rsidRPr="00402C2A">
              <w:tab/>
              <w:t>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řízení azylu a migrace, včetně jejích vnitřních i vnějších složek, což je součástí komplexního přístupu.</w:t>
            </w:r>
          </w:p>
        </w:tc>
        <w:tc>
          <w:tcPr>
            <w:tcW w:w="4876" w:type="dxa"/>
          </w:tcPr>
          <w:p w:rsidR="00AE2BBA" w:rsidRPr="00402C2A" w:rsidRDefault="00AE2BBA" w:rsidP="00B704FA">
            <w:pPr>
              <w:pStyle w:val="Normal6a"/>
            </w:pPr>
            <w:r w:rsidRPr="00402C2A">
              <w:t>(6)</w:t>
            </w:r>
            <w:r w:rsidRPr="00402C2A">
              <w:tab/>
              <w:t xml:space="preserve">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řízení azylu a migrace, včetně jejích vnitřních i vnějších složek, což je součástí komplexního přístupu. </w:t>
            </w:r>
            <w:r w:rsidRPr="00402C2A">
              <w:rPr>
                <w:b/>
                <w:i/>
              </w:rPr>
              <w:t>Takový integrovaný přístup k tvorbě politiky je nezbytnou součástí dobře fungujícího schengenského prostoru.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(6)</w:t>
            </w:r>
            <w:r w:rsidRPr="00402C2A">
              <w:tab/>
              <w:t xml:space="preserve">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w:t>
            </w:r>
            <w:r w:rsidRPr="00402C2A">
              <w:rPr>
                <w:b/>
                <w:i/>
              </w:rPr>
              <w:t>řízení</w:t>
            </w:r>
            <w:r w:rsidRPr="00402C2A">
              <w:t xml:space="preserve"> azylu a migrace, včetně jejích vnitřních i vnějších složek, což je součástí komplexního přístupu.</w:t>
            </w:r>
          </w:p>
        </w:tc>
        <w:tc>
          <w:tcPr>
            <w:tcW w:w="4876" w:type="dxa"/>
          </w:tcPr>
          <w:p w:rsidR="00AE2BBA" w:rsidRPr="00402C2A" w:rsidRDefault="00AE2BBA" w:rsidP="00B704FA">
            <w:pPr>
              <w:pStyle w:val="Normal6a"/>
            </w:pPr>
            <w:r w:rsidRPr="00402C2A">
              <w:t>(6)</w:t>
            </w:r>
            <w:r w:rsidRPr="00402C2A">
              <w:tab/>
              <w:t>Za účelem zohlednění přístupu mezirezortní spolupráce a zajištění soudržnosti a účinnosti činností a opatření přijatých Unií a jejími členskými státy jednajícími v rámci jejich příslušných pravomocí je zapotřebí integrovaná tvorba politik v oblasti azylu a migrace, včetně jejích vnitřních i vnějších složek, což je součástí komplexního přístupu.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(7)</w:t>
            </w:r>
            <w:r w:rsidRPr="00402C2A">
              <w:tab/>
              <w:t>Členské státy by měly disponovat dostatečnými lidskými a finančními zdroji a infrastrukturou pro účinné provádění politik v oblasti řízení azylu a migrace a měly by zajistit vhodnou koordinaci mezi svými příslušnými orgány i s vnitrostátními orgány ostatních členských států.</w:t>
            </w:r>
          </w:p>
        </w:tc>
        <w:tc>
          <w:tcPr>
            <w:tcW w:w="4876" w:type="dxa"/>
          </w:tcPr>
          <w:p w:rsidR="00AE2BBA" w:rsidRPr="00402C2A" w:rsidRDefault="00AE2BBA" w:rsidP="00B704FA">
            <w:pPr>
              <w:pStyle w:val="Normal6a"/>
            </w:pPr>
            <w:r w:rsidRPr="00402C2A">
              <w:t>(7)</w:t>
            </w:r>
            <w:r w:rsidRPr="00402C2A">
              <w:tab/>
              <w:t xml:space="preserve">Členské státy by měly disponovat dostatečnými lidskými a finančními zdroji a infrastrukturou pro účinné provádění politik v oblasti řízení azylu a migrace a měly by </w:t>
            </w:r>
            <w:r w:rsidRPr="00402C2A">
              <w:rPr>
                <w:b/>
                <w:i/>
              </w:rPr>
              <w:t>být schopny přizpůsobit své zdroje proměnlivosti migračních toků. Členské státy by měly svým příslušným orgánům přidělit odpovídající personál, pokud jde o úroveň, odbornost, školení a nezávislost. Měly by rovněž</w:t>
            </w:r>
            <w:r w:rsidRPr="00402C2A">
              <w:t xml:space="preserve"> zajistit vhodnou koordinaci mezi svými příslušnými orgány i s vnitrostátními orgány ostatních členských států</w:t>
            </w:r>
            <w:r w:rsidRPr="00402C2A">
              <w:rPr>
                <w:b/>
                <w:i/>
              </w:rPr>
              <w:t>, zejména díky společným a zabezpečeným komunikačním kanálům a pravidelným schůzkám</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(7)</w:t>
            </w:r>
            <w:r w:rsidRPr="00402C2A">
              <w:tab/>
              <w:t xml:space="preserve">Členské státy by měly disponovat dostatečnými lidskými a finančními zdroji a infrastrukturou pro účinné provádění politik v oblasti </w:t>
            </w:r>
            <w:r w:rsidRPr="00402C2A">
              <w:rPr>
                <w:b/>
                <w:i/>
              </w:rPr>
              <w:t>řízení</w:t>
            </w:r>
            <w:r w:rsidRPr="00402C2A">
              <w:t xml:space="preserve"> azylu </w:t>
            </w:r>
            <w:r w:rsidRPr="00402C2A">
              <w:rPr>
                <w:b/>
                <w:i/>
              </w:rPr>
              <w:t>a</w:t>
            </w:r>
            <w:r w:rsidRPr="00402C2A">
              <w:t> migrace a měly by zajistit vhodnou koordinaci mezi svými příslušnými orgány i s vnitrostátními orgány ostatních členských států.</w:t>
            </w:r>
          </w:p>
        </w:tc>
        <w:tc>
          <w:tcPr>
            <w:tcW w:w="4876" w:type="dxa"/>
          </w:tcPr>
          <w:p w:rsidR="00AE2BBA" w:rsidRPr="00402C2A" w:rsidRDefault="00AE2BBA" w:rsidP="00B704FA">
            <w:pPr>
              <w:pStyle w:val="Normal6a"/>
            </w:pPr>
            <w:r w:rsidRPr="00402C2A">
              <w:t>(7)</w:t>
            </w:r>
            <w:r w:rsidRPr="00402C2A">
              <w:tab/>
              <w:t xml:space="preserve">Členské státy by měly disponovat dostatečnými lidskými a finančními zdroji a infrastrukturou </w:t>
            </w:r>
            <w:r w:rsidRPr="00402C2A">
              <w:rPr>
                <w:b/>
                <w:i/>
              </w:rPr>
              <w:t>– včetně fyzických zábran na jejich vnějších hranicích –</w:t>
            </w:r>
            <w:r w:rsidRPr="00402C2A">
              <w:t xml:space="preserve"> pro účinné provádění politik v oblasti azylu</w:t>
            </w:r>
            <w:r w:rsidRPr="00402C2A">
              <w:rPr>
                <w:b/>
                <w:i/>
              </w:rPr>
              <w:t>,</w:t>
            </w:r>
            <w:r w:rsidRPr="00402C2A">
              <w:t xml:space="preserve"> řízení migrace </w:t>
            </w:r>
            <w:r w:rsidRPr="00402C2A">
              <w:rPr>
                <w:b/>
                <w:i/>
              </w:rPr>
              <w:t>a ochrany hranic</w:t>
            </w:r>
            <w:r w:rsidRPr="00402C2A">
              <w:t xml:space="preserve"> a měly by zajistit vhodnou koordinaci mezi svými příslušnými orgány i s vnitrostátními orgány ostatních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(7)</w:t>
            </w:r>
            <w:r w:rsidRPr="00402C2A">
              <w:tab/>
              <w:t xml:space="preserve">Členské státy by měly disponovat dostatečnými lidskými a finančními zdroji a infrastrukturou pro účinné provádění politik v oblasti </w:t>
            </w:r>
            <w:r w:rsidRPr="00402C2A">
              <w:rPr>
                <w:b/>
                <w:i/>
              </w:rPr>
              <w:t>řízení</w:t>
            </w:r>
            <w:r w:rsidRPr="00402C2A">
              <w:t xml:space="preserve"> azylu</w:t>
            </w:r>
            <w:r w:rsidRPr="00402C2A">
              <w:rPr>
                <w:b/>
                <w:i/>
              </w:rPr>
              <w:t xml:space="preserve"> a migrace</w:t>
            </w:r>
            <w:r w:rsidRPr="00402C2A">
              <w:t xml:space="preserve"> a měly by zajistit vhodnou koordinaci mezi svými příslušnými orgány i s vnitrostátními orgány ostatních členských států.</w:t>
            </w:r>
          </w:p>
        </w:tc>
        <w:tc>
          <w:tcPr>
            <w:tcW w:w="4876" w:type="dxa"/>
          </w:tcPr>
          <w:p w:rsidR="00AE2BBA" w:rsidRPr="00402C2A" w:rsidRDefault="00AE2BBA" w:rsidP="00B704FA">
            <w:pPr>
              <w:pStyle w:val="Normal6a"/>
            </w:pPr>
            <w:r w:rsidRPr="00402C2A">
              <w:t>(7)</w:t>
            </w:r>
            <w:r w:rsidRPr="00402C2A">
              <w:tab/>
              <w:t>Členské státy by měly disponovat dostatečnými lidskými a finančními zdroji a infrastrukturou pro účinné provádění politik v oblasti azylu a měly by zajistit vhodnou koordinaci mezi svými příslušnými orgány i s vnitrostátními orgány ostatních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lastRenderedPageBreak/>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(7)</w:t>
            </w:r>
            <w:r w:rsidRPr="00402C2A">
              <w:tab/>
              <w:t xml:space="preserve">Členské státy by měly disponovat dostatečnými lidskými a finančními zdroji a infrastrukturou pro účinné provádění politik v oblasti </w:t>
            </w:r>
            <w:r w:rsidRPr="00402C2A">
              <w:rPr>
                <w:b/>
                <w:i/>
              </w:rPr>
              <w:t>řízení</w:t>
            </w:r>
            <w:r w:rsidRPr="00402C2A">
              <w:t xml:space="preserve"> azylu</w:t>
            </w:r>
            <w:r w:rsidRPr="00402C2A">
              <w:rPr>
                <w:b/>
                <w:i/>
              </w:rPr>
              <w:t xml:space="preserve"> a migrace</w:t>
            </w:r>
            <w:r w:rsidRPr="00402C2A">
              <w:t xml:space="preserve"> a měly by zajistit vhodnou koordinaci mezi svými příslušnými orgány i s vnitrostátními orgány ostatních členských států.</w:t>
            </w:r>
          </w:p>
        </w:tc>
        <w:tc>
          <w:tcPr>
            <w:tcW w:w="4876" w:type="dxa"/>
          </w:tcPr>
          <w:p w:rsidR="00AE2BBA" w:rsidRPr="00402C2A" w:rsidRDefault="00AE2BBA" w:rsidP="00B704FA">
            <w:pPr>
              <w:pStyle w:val="Normal6a"/>
            </w:pPr>
            <w:r w:rsidRPr="00402C2A">
              <w:t>(7)</w:t>
            </w:r>
            <w:r w:rsidRPr="00402C2A">
              <w:tab/>
              <w:t>Členské státy by měly disponovat dostatečnými lidskými a finančními zdroji a infrastrukturou pro účinné provádění politik v oblasti azylu a měly by zajistit vhodnou koordinaci mezi svými příslušnými orgány i s vnitrostátními orgány ostatních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(7)</w:t>
            </w:r>
            <w:r w:rsidRPr="00402C2A">
              <w:tab/>
              <w:t xml:space="preserve">Členské státy by měly disponovat dostatečnými lidskými a finančními zdroji a infrastrukturou pro účinné provádění politik v oblasti </w:t>
            </w:r>
            <w:r w:rsidRPr="00402C2A">
              <w:rPr>
                <w:b/>
                <w:i/>
              </w:rPr>
              <w:t>řízení</w:t>
            </w:r>
            <w:r w:rsidRPr="00402C2A">
              <w:t xml:space="preserve"> azylu a migrace a měly by zajistit vhodnou koordinaci mezi svými příslušnými orgány i s vnitrostátními orgány ostatních členských států.</w:t>
            </w:r>
          </w:p>
        </w:tc>
        <w:tc>
          <w:tcPr>
            <w:tcW w:w="4876" w:type="dxa"/>
          </w:tcPr>
          <w:p w:rsidR="00AE2BBA" w:rsidRPr="00402C2A" w:rsidRDefault="00AE2BBA" w:rsidP="00B704FA">
            <w:pPr>
              <w:pStyle w:val="Normal6a"/>
            </w:pPr>
            <w:r w:rsidRPr="00402C2A">
              <w:t>(7)</w:t>
            </w:r>
            <w:r w:rsidRPr="00402C2A">
              <w:tab/>
              <w:t>Členské státy by měly disponovat dostatečnými lidskými a finančními zdroji a infrastrukturou pro účinné provádění politik v oblasti azylu a migrace a měly by zajistit vhodnou koordinaci mezi svými příslušnými orgány i s vnitrostátními orgány ostatních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7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(7a)</w:t>
            </w:r>
            <w:r w:rsidRPr="00402C2A">
              <w:tab/>
            </w:r>
            <w:r w:rsidRPr="00402C2A">
              <w:rPr>
                <w:b/>
                <w:i/>
              </w:rPr>
              <w:t xml:space="preserve">Fyzické zábrany na vnějších hranicích EU by měly být Evropskou unií přiměřeně financovány, protože slouží </w:t>
            </w:r>
            <w:r w:rsidRPr="00402C2A">
              <w:rPr>
                <w:b/>
                <w:i/>
              </w:rPr>
              <w:lastRenderedPageBreak/>
              <w:t>nejen zájmům členských států, do nichž se vstup uskuteční jako do prvních, ale i zájmům Unie jako celku.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229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(8)</w:t>
            </w:r>
            <w:r w:rsidRPr="00402C2A">
              <w:tab/>
            </w:r>
            <w:r w:rsidRPr="00402C2A">
              <w:rPr>
                <w:b/>
                <w:i/>
              </w:rPr>
              <w:t>Komise by měla v rámci strategického přístupu přijmout evropskou strategii řízení azylu a migrace týkající se provádění politik v oblasti řízení azylu a migrace. Strategie by měla být založena na příslušných zprávách a analýzách vypracovaných agenturami Unie a na vnitrostátních strategiích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(8)</w:t>
            </w:r>
            <w:r w:rsidRPr="00402C2A">
              <w:tab/>
            </w:r>
            <w:r w:rsidRPr="00402C2A">
              <w:rPr>
                <w:b/>
                <w:i/>
              </w:rPr>
              <w:t>Komise by měla v rámci strategického přístupu přijmout evropskou strategii řízení azylu a migrace týkající se provádění politik v oblasti řízení azylu a migrace. Strategie by měla být založena na příslušných zprávách a analýzách vypracovaných agenturami Unie a na vnitrostátních strategiích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231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(8)</w:t>
            </w:r>
            <w:r w:rsidRPr="00402C2A">
              <w:tab/>
            </w:r>
            <w:r w:rsidRPr="00402C2A">
              <w:rPr>
                <w:b/>
                <w:i/>
              </w:rPr>
              <w:t>Komise by měla v rámci strategického přístupu přijmout evropskou strategii řízení azylu a migrace týkající se provádění politik v oblasti řízení azylu a migrace. Strategie by měla být založena na příslušných zprávách a analýzách vypracovaných agenturami Unie a na vnitrostátních strategiích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(8)</w:t>
            </w:r>
            <w:r w:rsidRPr="00402C2A">
              <w:tab/>
              <w:t xml:space="preserve">Komise by měla </w:t>
            </w:r>
            <w:r w:rsidRPr="00402C2A">
              <w:rPr>
                <w:b/>
                <w:i/>
              </w:rPr>
              <w:t>v rámci strategického přístupu přijmout evropskou strategii řízení azylu a migrace týkající se</w:t>
            </w:r>
            <w:r w:rsidRPr="00402C2A">
              <w:t xml:space="preserve"> provádění </w:t>
            </w:r>
            <w:r w:rsidRPr="00402C2A">
              <w:rPr>
                <w:b/>
                <w:i/>
              </w:rPr>
              <w:t>politik</w:t>
            </w:r>
            <w:r w:rsidRPr="00402C2A">
              <w:t xml:space="preserve"> v oblasti </w:t>
            </w:r>
            <w:r w:rsidRPr="00402C2A">
              <w:rPr>
                <w:b/>
                <w:i/>
              </w:rPr>
              <w:t>řízení</w:t>
            </w:r>
            <w:r w:rsidRPr="00402C2A">
              <w:t xml:space="preserve"> azylu </w:t>
            </w:r>
            <w:r w:rsidRPr="00402C2A">
              <w:rPr>
                <w:b/>
                <w:i/>
              </w:rPr>
              <w:t>a migrace</w:t>
            </w:r>
            <w:r w:rsidRPr="00402C2A">
              <w:t>.</w:t>
            </w:r>
            <w:r w:rsidRPr="00402C2A">
              <w:rPr>
                <w:b/>
                <w:i/>
              </w:rPr>
              <w:t xml:space="preserve"> Strategie</w:t>
            </w:r>
            <w:r w:rsidRPr="00402C2A">
              <w:t xml:space="preserve"> by měla být založena na příslušných zprávách a analýzách vypracovaných agenturami Unie </w:t>
            </w:r>
            <w:r w:rsidRPr="00402C2A">
              <w:rPr>
                <w:b/>
                <w:i/>
              </w:rPr>
              <w:t>a na vnitrostátních strategiích členských států</w:t>
            </w:r>
            <w:r w:rsidRPr="00402C2A">
              <w:t>.</w:t>
            </w:r>
          </w:p>
        </w:tc>
        <w:tc>
          <w:tcPr>
            <w:tcW w:w="4876" w:type="dxa"/>
          </w:tcPr>
          <w:p w:rsidR="00AE2BBA" w:rsidRPr="00402C2A" w:rsidRDefault="00AE2BBA" w:rsidP="00B704FA">
            <w:pPr>
              <w:pStyle w:val="Normal6a"/>
            </w:pPr>
            <w:r w:rsidRPr="00402C2A">
              <w:t>(8)</w:t>
            </w:r>
            <w:r w:rsidRPr="00402C2A">
              <w:tab/>
              <w:t xml:space="preserve">Komise by měla </w:t>
            </w:r>
            <w:r w:rsidRPr="00402C2A">
              <w:rPr>
                <w:b/>
                <w:i/>
              </w:rPr>
              <w:t>každý rok předkládat zprávu o</w:t>
            </w:r>
            <w:r w:rsidRPr="00402C2A">
              <w:t xml:space="preserve"> provádění </w:t>
            </w:r>
            <w:r w:rsidRPr="00402C2A">
              <w:rPr>
                <w:b/>
                <w:i/>
              </w:rPr>
              <w:t>acquis EU</w:t>
            </w:r>
            <w:r w:rsidRPr="00402C2A">
              <w:t xml:space="preserve"> v oblasti azylu.</w:t>
            </w:r>
            <w:r w:rsidRPr="00402C2A">
              <w:rPr>
                <w:b/>
                <w:i/>
              </w:rPr>
              <w:t xml:space="preserve"> Tato zpráva</w:t>
            </w:r>
            <w:r w:rsidRPr="00402C2A">
              <w:t xml:space="preserve"> by měla být založena na příslušných zprávách a analýzách vypracovaných agenturami Unie</w:t>
            </w:r>
            <w:r w:rsidRPr="00402C2A">
              <w:rPr>
                <w:b/>
                <w:i/>
              </w:rPr>
              <w:t>,</w:t>
            </w:r>
            <w:r w:rsidRPr="00402C2A">
              <w:t xml:space="preserve"> členskými státy</w:t>
            </w:r>
            <w:r w:rsidRPr="00402C2A">
              <w:rPr>
                <w:b/>
                <w:i/>
              </w:rPr>
              <w:t>, UNHCR, Radou Evropy a dalšími mezinárodními organizacemi, jakož i na zprávách organizací občanské společnosti</w:t>
            </w:r>
            <w:r w:rsidRPr="00402C2A">
              <w:t xml:space="preserve">. </w:t>
            </w:r>
            <w:r w:rsidRPr="00402C2A">
              <w:rPr>
                <w:b/>
                <w:i/>
              </w:rPr>
              <w:t>Tato zpráva by měla sloužit jako podklad k provádění řízení o nesplnění povinnosti a k zajištění souladu s právem EU a mezinárodním právem.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233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(8)</w:t>
            </w:r>
            <w:r w:rsidRPr="00402C2A">
              <w:tab/>
              <w:t xml:space="preserve">Komise by měla </w:t>
            </w:r>
            <w:r w:rsidRPr="00402C2A">
              <w:rPr>
                <w:b/>
                <w:i/>
              </w:rPr>
              <w:t>v rámci strategického přístupu</w:t>
            </w:r>
            <w:r w:rsidRPr="00402C2A">
              <w:t xml:space="preserve"> přijmout evropskou strategii </w:t>
            </w:r>
            <w:r w:rsidRPr="00402C2A">
              <w:rPr>
                <w:b/>
                <w:i/>
              </w:rPr>
              <w:t>řízení</w:t>
            </w:r>
            <w:r w:rsidRPr="00402C2A">
              <w:t xml:space="preserve"> azylu </w:t>
            </w:r>
            <w:r w:rsidRPr="00402C2A">
              <w:rPr>
                <w:b/>
                <w:i/>
              </w:rPr>
              <w:t>a migrace</w:t>
            </w:r>
            <w:r w:rsidRPr="00402C2A">
              <w:t xml:space="preserve"> týkající se provádění politik v oblasti </w:t>
            </w:r>
            <w:r w:rsidRPr="00402C2A">
              <w:rPr>
                <w:b/>
                <w:i/>
              </w:rPr>
              <w:t>řízení</w:t>
            </w:r>
            <w:r w:rsidRPr="00402C2A">
              <w:t xml:space="preserve"> azylu </w:t>
            </w:r>
            <w:r w:rsidRPr="00402C2A">
              <w:rPr>
                <w:b/>
                <w:i/>
              </w:rPr>
              <w:t>a migrace</w:t>
            </w:r>
            <w:r w:rsidRPr="00402C2A">
              <w:t>. Strategie by měla být založena na příslušných zprávách a analýzách vypracovaných agenturami Unie a na vnitrostátních strategiích členských států.</w:t>
            </w:r>
          </w:p>
        </w:tc>
        <w:tc>
          <w:tcPr>
            <w:tcW w:w="4876" w:type="dxa"/>
          </w:tcPr>
          <w:p w:rsidR="00AE2BBA" w:rsidRPr="00402C2A" w:rsidRDefault="00AE2BBA" w:rsidP="00B704FA">
            <w:pPr>
              <w:pStyle w:val="Normal6a"/>
            </w:pPr>
            <w:r w:rsidRPr="00402C2A">
              <w:t>(8)</w:t>
            </w:r>
            <w:r w:rsidRPr="00402C2A">
              <w:tab/>
              <w:t xml:space="preserve">Komise by měla přijmout </w:t>
            </w:r>
            <w:r w:rsidRPr="00402C2A">
              <w:rPr>
                <w:b/>
                <w:i/>
              </w:rPr>
              <w:t>pětiletou</w:t>
            </w:r>
            <w:r w:rsidRPr="00402C2A">
              <w:t xml:space="preserve"> evropskou strategii </w:t>
            </w:r>
            <w:r w:rsidRPr="00402C2A">
              <w:rPr>
                <w:b/>
                <w:i/>
              </w:rPr>
              <w:t>v oblasti</w:t>
            </w:r>
            <w:r w:rsidRPr="00402C2A">
              <w:t xml:space="preserve"> azylu týkající se provádění politik v oblasti azylu. Strategie by měla být založena na příslušných zprávách a analýzách vypracovaných agenturami Unie a na vnitrostátních strategiích členských států </w:t>
            </w:r>
            <w:r w:rsidRPr="00402C2A">
              <w:rPr>
                <w:b/>
                <w:i/>
              </w:rPr>
              <w:t>a jejím cílem by mělo být neustálé posilování přístupu k azylu a zlepšování podmínek přijímání v EU</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(8)</w:t>
            </w:r>
            <w:r w:rsidRPr="00402C2A">
              <w:tab/>
              <w:t xml:space="preserve">Komise by měla v rámci strategického přístupu přijmout evropskou strategii </w:t>
            </w:r>
            <w:r w:rsidRPr="00402C2A">
              <w:rPr>
                <w:b/>
                <w:i/>
              </w:rPr>
              <w:t>řízení</w:t>
            </w:r>
            <w:r w:rsidRPr="00402C2A">
              <w:t xml:space="preserve"> azylu a migrace </w:t>
            </w:r>
            <w:r w:rsidRPr="00402C2A">
              <w:rPr>
                <w:b/>
                <w:i/>
              </w:rPr>
              <w:t>týkající se provádění politik v oblasti řízení azylu a migrace</w:t>
            </w:r>
            <w:r w:rsidRPr="00402C2A">
              <w:t xml:space="preserve">. Strategie by měla být založena na příslušných zprávách a analýzách vypracovaných </w:t>
            </w:r>
            <w:r w:rsidRPr="00402C2A">
              <w:rPr>
                <w:b/>
                <w:i/>
              </w:rPr>
              <w:t>agenturami Unie</w:t>
            </w:r>
            <w:r w:rsidRPr="00402C2A">
              <w:t xml:space="preserve"> a na vnitrostátních strategiích členských států.</w:t>
            </w:r>
          </w:p>
        </w:tc>
        <w:tc>
          <w:tcPr>
            <w:tcW w:w="4876" w:type="dxa"/>
          </w:tcPr>
          <w:p w:rsidR="00AE2BBA" w:rsidRPr="00402C2A" w:rsidRDefault="00AE2BBA" w:rsidP="00B704FA">
            <w:pPr>
              <w:pStyle w:val="Normal6a"/>
            </w:pPr>
            <w:r w:rsidRPr="00402C2A">
              <w:t>(8)</w:t>
            </w:r>
            <w:r w:rsidRPr="00402C2A">
              <w:tab/>
              <w:t xml:space="preserve">Komise by měla v rámci strategického přístupu přijmout evropskou strategii </w:t>
            </w:r>
            <w:r w:rsidRPr="00402C2A">
              <w:rPr>
                <w:b/>
                <w:i/>
              </w:rPr>
              <w:t>pro zmírňování dopadů</w:t>
            </w:r>
            <w:r w:rsidRPr="00402C2A">
              <w:t xml:space="preserve"> azylu a migrace</w:t>
            </w:r>
            <w:r w:rsidRPr="00402C2A">
              <w:rPr>
                <w:b/>
                <w:i/>
              </w:rPr>
              <w:t>, která by doplňovala opatření členských států v oblasti politik týkajících se zmírňování dopadů</w:t>
            </w:r>
            <w:r w:rsidRPr="00402C2A">
              <w:t xml:space="preserve"> azylu a migrace. Strategie by měla být založena na příslušných zprávách a analýzách vypracovaných </w:t>
            </w:r>
            <w:r w:rsidRPr="00402C2A">
              <w:rPr>
                <w:b/>
                <w:i/>
              </w:rPr>
              <w:t>nezávislými orgány</w:t>
            </w:r>
            <w:r w:rsidRPr="00402C2A">
              <w:t xml:space="preserve"> a na vnitrostátních strategiích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lastRenderedPageBreak/>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(8)</w:t>
            </w:r>
            <w:r w:rsidRPr="00402C2A">
              <w:tab/>
              <w:t>Komise by měla v rámci strategického přístupu přijmout evropskou strategii řízení azylu a migrace týkající se provádění politik v oblasti řízení azylu a migrace. Strategie by měla být založena na příslušných zprávách a analýzách vypracovaných agenturami Unie a na vnitrostátních strategiích členských států.</w:t>
            </w:r>
          </w:p>
        </w:tc>
        <w:tc>
          <w:tcPr>
            <w:tcW w:w="4876" w:type="dxa"/>
          </w:tcPr>
          <w:p w:rsidR="00AE2BBA" w:rsidRPr="00402C2A" w:rsidRDefault="00AE2BBA" w:rsidP="00B704FA">
            <w:pPr>
              <w:pStyle w:val="Normal6a"/>
            </w:pPr>
            <w:r w:rsidRPr="00402C2A">
              <w:t>(8)</w:t>
            </w:r>
            <w:r w:rsidRPr="00402C2A">
              <w:tab/>
              <w:t>Komise by měla v rámci strategického přístupu přijmout evropskou strategii řízení azylu a migrace týkající se provádění politik v oblasti řízení azylu a migrace. Strategie by měla být založena na příslušných zprávách a analýzách vypracovaných agenturami</w:t>
            </w:r>
            <w:r w:rsidRPr="00402C2A">
              <w:rPr>
                <w:b/>
                <w:i/>
              </w:rPr>
              <w:t>, orgány a úřady</w:t>
            </w:r>
            <w:r w:rsidRPr="00402C2A">
              <w:t xml:space="preserve"> Unie a na vnitrostátních strategiích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(8)</w:t>
            </w:r>
            <w:r w:rsidRPr="00402C2A">
              <w:tab/>
              <w:t>Komise by měla v rámci strategického přístupu přijmout evropskou strategii řízení azylu a migrace týkající se provádění politik v oblasti řízení azylu a migrace. Strategie by měla být založena na příslušných zprávách a analýzách vypracovaných agenturami Unie a na vnitrostátních strategiích členských států.</w:t>
            </w:r>
          </w:p>
        </w:tc>
        <w:tc>
          <w:tcPr>
            <w:tcW w:w="4876" w:type="dxa"/>
          </w:tcPr>
          <w:p w:rsidR="00AE2BBA" w:rsidRPr="00402C2A" w:rsidRDefault="00AE2BBA" w:rsidP="00B704FA">
            <w:pPr>
              <w:pStyle w:val="Normal6a"/>
            </w:pPr>
            <w:r w:rsidRPr="00402C2A">
              <w:t>(8)</w:t>
            </w:r>
            <w:r w:rsidRPr="00402C2A">
              <w:tab/>
              <w:t xml:space="preserve">Komise by měla v rámci strategického přístupu přijmout </w:t>
            </w:r>
            <w:r w:rsidRPr="00402C2A">
              <w:rPr>
                <w:b/>
                <w:i/>
              </w:rPr>
              <w:t>dlouhodobou</w:t>
            </w:r>
            <w:r w:rsidRPr="00402C2A">
              <w:t xml:space="preserve"> evropskou strategii řízení azylu a migrace týkající se provádění politik v oblasti řízení azylu a migrace. Strategie by měla být založena na příslušných zprávách a analýzách vypracovaných agenturami Unie a na vnitrostátních strategiích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(9)</w:t>
            </w:r>
            <w:r w:rsidRPr="00402C2A">
              <w:tab/>
              <w:t xml:space="preserve">Vnitrostátní strategie </w:t>
            </w:r>
            <w:r w:rsidRPr="00402C2A">
              <w:rPr>
                <w:b/>
                <w:i/>
              </w:rPr>
              <w:t>členských států by měly zahrnovat informace o plánování pro případ nepředvídané události a o provádění zásad integrované tvorby politik a solidarity a spravedlivého rozdělení odpovědnosti podle tohoto nařízení a právních závazků, které z něj vyplývají na vnitrostátní úrovni</w:t>
            </w:r>
            <w:r w:rsidRPr="00402C2A">
              <w:t>.</w:t>
            </w:r>
          </w:p>
        </w:tc>
        <w:tc>
          <w:tcPr>
            <w:tcW w:w="4876" w:type="dxa"/>
          </w:tcPr>
          <w:p w:rsidR="00AE2BBA" w:rsidRPr="00402C2A" w:rsidRDefault="00AE2BBA" w:rsidP="00B704FA">
            <w:pPr>
              <w:pStyle w:val="Normal6a"/>
            </w:pPr>
            <w:r w:rsidRPr="00402C2A">
              <w:t>(9)</w:t>
            </w:r>
            <w:r w:rsidRPr="00402C2A">
              <w:tab/>
              <w:t xml:space="preserve">Vnitrostátní strategie </w:t>
            </w:r>
            <w:r w:rsidRPr="00402C2A">
              <w:rPr>
                <w:b/>
                <w:i/>
              </w:rPr>
              <w:t>boje proti nelegální migraci a azylovým podvodům by měly zahrnovat přísná a praktická opatření k odrazení od nelegální migrace a zajistit, aby Evropa mohla zasáhnout jádro odvětví nelegální migrace</w:t>
            </w:r>
            <w:r w:rsidRPr="00402C2A">
              <w:t>.</w:t>
            </w:r>
            <w:r w:rsidRPr="00402C2A">
              <w:rPr>
                <w:b/>
                <w:i/>
              </w:rPr>
              <w:t xml:space="preserve"> Členské státy jsou dále vybízeny k tomu, aby zajistily, že veškerá zařízení pro žádosti o azyl budou umístěna ve třetích zemích, nejlépe ve stabilních částech rozvojového světa, aby z toho měli prospěch jak žadatelé, tak hostitelský stát, který může mít z poskytování této služby žadatelům o azyl prospěch</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(9)</w:t>
            </w:r>
            <w:r w:rsidRPr="00402C2A">
              <w:tab/>
              <w:t>Vnitrostátní strategie členských států by měly zahrnovat informace o plánování pro případ nepředvídané události a o provádění zásad integrované tvorby politik a solidarity a spravedlivého rozdělení odpovědnosti podle tohoto nařízení a právních závazků, které z něj vyplývají na vnitrostátní úrovni.</w:t>
            </w:r>
          </w:p>
        </w:tc>
        <w:tc>
          <w:tcPr>
            <w:tcW w:w="4876" w:type="dxa"/>
          </w:tcPr>
          <w:p w:rsidR="00AE2BBA" w:rsidRPr="00402C2A" w:rsidRDefault="00AE2BBA" w:rsidP="00B704FA">
            <w:pPr>
              <w:pStyle w:val="Normal6a"/>
            </w:pPr>
            <w:r w:rsidRPr="00402C2A">
              <w:t>(9)</w:t>
            </w:r>
            <w:r w:rsidRPr="00402C2A">
              <w:tab/>
              <w:t xml:space="preserve">Vnitrostátní strategie členských států by měly zahrnovat informace o plánování pro případ nepředvídané události a o provádění zásad integrované tvorby politik a solidarity a spravedlivého rozdělení odpovědnosti podle tohoto nařízení a právních závazků, které z něj vyplývají na vnitrostátní úrovni. </w:t>
            </w:r>
            <w:r w:rsidRPr="00402C2A">
              <w:rPr>
                <w:b/>
                <w:i/>
              </w:rPr>
              <w:t>Za tímto účelem by měly být jasně vymezeny povinnosti členských států v souvislosti s jejich pravomocemi.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239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 xml:space="preserve">Cornelia Ernst, Konstantinos Arvanitis, Sira Rego, Pernando Barrena Arza, Malin </w:t>
      </w:r>
      <w:r w:rsidRPr="00402C2A">
        <w:lastRenderedPageBreak/>
        <w:t>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(9)</w:t>
            </w:r>
            <w:r w:rsidRPr="00402C2A">
              <w:tab/>
            </w:r>
            <w:r w:rsidRPr="00402C2A">
              <w:rPr>
                <w:b/>
                <w:i/>
              </w:rPr>
              <w:t>Vnitrostátní strategie členských států</w:t>
            </w:r>
            <w:r w:rsidRPr="00402C2A">
              <w:t xml:space="preserve"> by měly zahrnovat informace o plánování pro případ nepředvídané události a </w:t>
            </w:r>
            <w:r w:rsidRPr="00402C2A">
              <w:rPr>
                <w:b/>
                <w:i/>
              </w:rPr>
              <w:t>o provádění zásad integrované tvorby politik a solidarity a spravedlivého</w:t>
            </w:r>
            <w:r w:rsidRPr="00402C2A">
              <w:t xml:space="preserve"> rozdělení odpovědnosti podle tohoto nařízení a právních </w:t>
            </w:r>
            <w:r w:rsidRPr="00402C2A">
              <w:rPr>
                <w:b/>
                <w:i/>
              </w:rPr>
              <w:t>závazků</w:t>
            </w:r>
            <w:r w:rsidRPr="00402C2A">
              <w:t>, které z něj vyplývají na vnitrostátní úrovni.</w:t>
            </w:r>
          </w:p>
        </w:tc>
        <w:tc>
          <w:tcPr>
            <w:tcW w:w="4876" w:type="dxa"/>
          </w:tcPr>
          <w:p w:rsidR="00AE2BBA" w:rsidRPr="00402C2A" w:rsidRDefault="00AE2BBA" w:rsidP="00B704FA">
            <w:pPr>
              <w:pStyle w:val="Normal6a"/>
            </w:pPr>
            <w:r w:rsidRPr="00402C2A">
              <w:t>(9)</w:t>
            </w:r>
            <w:r w:rsidRPr="00402C2A">
              <w:tab/>
            </w:r>
            <w:r w:rsidRPr="00402C2A">
              <w:rPr>
                <w:b/>
                <w:i/>
              </w:rPr>
              <w:t>Informace poskytované členskými státy</w:t>
            </w:r>
            <w:r w:rsidRPr="00402C2A">
              <w:t xml:space="preserve"> by měly zahrnovat informace o plánování pro případ nepředvídané události a </w:t>
            </w:r>
            <w:r w:rsidRPr="00402C2A">
              <w:rPr>
                <w:b/>
                <w:i/>
              </w:rPr>
              <w:t>o solidaritě a spravedlivém</w:t>
            </w:r>
            <w:r w:rsidRPr="00402C2A">
              <w:t xml:space="preserve"> rozdělení odpovědnosti podle tohoto nařízení a právních </w:t>
            </w:r>
            <w:r w:rsidRPr="00402C2A">
              <w:rPr>
                <w:b/>
                <w:i/>
              </w:rPr>
              <w:t>závazcích</w:t>
            </w:r>
            <w:r w:rsidRPr="00402C2A">
              <w:t>, které z něj vyplývají na vnitrostátní úrovni.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(9)</w:t>
            </w:r>
            <w:r w:rsidRPr="00402C2A">
              <w:tab/>
              <w:t>Vnitrostátní strategie členských států by měly zahrnovat informace o plánování pro případ nepředvídané události a o provádění zásad integrované tvorby politik a </w:t>
            </w:r>
            <w:r w:rsidRPr="00402C2A">
              <w:rPr>
                <w:b/>
                <w:i/>
              </w:rPr>
              <w:t>solidarity a spravedlivého rozdělení odpovědnosti podle tohoto nařízení a právních závazků</w:t>
            </w:r>
            <w:r w:rsidRPr="00402C2A">
              <w:t>, které z něj vyplývají na vnitrostátní úrovni.</w:t>
            </w:r>
          </w:p>
        </w:tc>
        <w:tc>
          <w:tcPr>
            <w:tcW w:w="4876" w:type="dxa"/>
          </w:tcPr>
          <w:p w:rsidR="00AE2BBA" w:rsidRPr="00402C2A" w:rsidRDefault="00AE2BBA" w:rsidP="00B704FA">
            <w:pPr>
              <w:pStyle w:val="Normal6a"/>
            </w:pPr>
            <w:r w:rsidRPr="00402C2A">
              <w:t>(9)</w:t>
            </w:r>
            <w:r w:rsidRPr="00402C2A">
              <w:tab/>
              <w:t>Vnitrostátní strategie členských států by měly zahrnovat informace o plánování pro případ nepředvídané události a o provádění zásad integrované tvorby politik a </w:t>
            </w:r>
            <w:r w:rsidRPr="00402C2A">
              <w:rPr>
                <w:b/>
                <w:i/>
              </w:rPr>
              <w:t>dobrovolných příspěvků v souladu s tímto nařízením a právními závazky</w:t>
            </w:r>
            <w:r w:rsidRPr="00402C2A">
              <w:t>, které z něj vyplývají na vnitrostátní úrovni.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(9)</w:t>
            </w:r>
            <w:r w:rsidRPr="00402C2A">
              <w:tab/>
              <w:t>Vnitrostátní strategie členských států by měly zahrnovat informace o plánování pro případ nepředvídané události a o provádění zásad integrované tvorby politik a </w:t>
            </w:r>
            <w:r w:rsidRPr="00402C2A">
              <w:rPr>
                <w:b/>
                <w:i/>
              </w:rPr>
              <w:t xml:space="preserve">solidarity a spravedlivého rozdělení odpovědnosti podle tohoto </w:t>
            </w:r>
            <w:r w:rsidRPr="00402C2A">
              <w:t>nařízení a právních závazků, které z něj vyplývají na vnitrostátní úrovni.</w:t>
            </w:r>
          </w:p>
        </w:tc>
        <w:tc>
          <w:tcPr>
            <w:tcW w:w="4876" w:type="dxa"/>
          </w:tcPr>
          <w:p w:rsidR="00AE2BBA" w:rsidRPr="00402C2A" w:rsidRDefault="00AE2BBA" w:rsidP="00B704FA">
            <w:pPr>
              <w:pStyle w:val="Normal6a"/>
            </w:pPr>
            <w:r w:rsidRPr="00402C2A">
              <w:t>(9)</w:t>
            </w:r>
            <w:r w:rsidRPr="00402C2A">
              <w:tab/>
              <w:t>Vnitrostátní strategie členských států by měly zahrnovat informace o plánování pro případ nepředvídané události a o provádění zásad integrované tvorby politik a </w:t>
            </w:r>
            <w:r w:rsidRPr="00402C2A">
              <w:rPr>
                <w:b/>
                <w:i/>
              </w:rPr>
              <w:t>upřímné spolupráce stanovené v tomto</w:t>
            </w:r>
            <w:r w:rsidRPr="00402C2A">
              <w:t xml:space="preserve"> nařízení a právních závazků, které z něj vyplývají na vnitrostátní úrovni.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9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(9a)</w:t>
            </w:r>
            <w:r w:rsidRPr="00402C2A">
              <w:tab/>
            </w:r>
            <w:r w:rsidRPr="00402C2A">
              <w:rPr>
                <w:b/>
                <w:i/>
              </w:rPr>
              <w:t>Nařízení stanoví, jak může Komise (1) v případě potřeby poskytnout členským státům podporu, a tím zajistit zastavení nelegální masové migrace, (2) omezit schopnost třetích zemí agresivně zasahovat proti členským státům tím, že zneužijí státní příslušníky třetích zemí a označí je za migranty a uprchlíky, (3) zajistit boj proti azylovým podvodům, (4) obnovit nedotknutelnost pojmu azyl, (5) rozhodně podpořit členský stát, pokud jde o migrační pohyby a vpády, a (6) zajistit, aby se nevměšoval do vnitřních záležitostí členských států, které se zabývají všemi hrozbami a důsledky spojenými s migrací;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lastRenderedPageBreak/>
        <w:t>&lt;Article&gt;</w:t>
      </w:r>
      <w:r w:rsidRPr="00402C2A">
        <w:t>Bod odůvodnění 10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(10)</w:t>
            </w:r>
            <w:r w:rsidRPr="00402C2A">
              <w:tab/>
            </w:r>
            <w:r w:rsidRPr="00402C2A">
              <w:rPr>
                <w:b/>
                <w:i/>
              </w:rPr>
              <w:t>Aby se zajistilo zavedení účinného systému monitorování s cílem zajistit uplatňování acquis v oblasti azylu, měly by být v těchto strategiích rovněž zohledněny výsledky monitorování prováděného Agenturou Evropské unie pro azyl a agenturou Frontex, hodnocení prováděného v souladu s nařízením Rady č. 1053/2013, jakož i výsledky monitorování prováděného v souladu s článkem 7 nařízení (EU) XXX/XXX [nařízení o prověřování].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(10)</w:t>
            </w:r>
            <w:r w:rsidRPr="00402C2A">
              <w:tab/>
              <w:t xml:space="preserve">Aby se zajistilo zavedení účinného systému monitorování s cílem zajistit uplatňování acquis v oblasti azylu, měly by být v těchto </w:t>
            </w:r>
            <w:r w:rsidRPr="00402C2A">
              <w:rPr>
                <w:b/>
                <w:i/>
              </w:rPr>
              <w:t>strategiích</w:t>
            </w:r>
            <w:r w:rsidRPr="00402C2A">
              <w:t xml:space="preserve"> rovněž zohledněny výsledky monitorování prováděného Agenturou Evropské unie pro azyl </w:t>
            </w:r>
            <w:r w:rsidRPr="00402C2A">
              <w:rPr>
                <w:b/>
                <w:i/>
              </w:rPr>
              <w:t>a agenturou Frontex, hodnocení prováděného v souladu s nařízením Rady č. 1053/2013, jakož i výsledky monitorování prováděného v souladu s článkem 7 nařízení (EU) XXX/XXX [nařízení o prověřování]</w:t>
            </w:r>
            <w:r w:rsidRPr="00402C2A">
              <w:t>.</w:t>
            </w:r>
          </w:p>
        </w:tc>
        <w:tc>
          <w:tcPr>
            <w:tcW w:w="4876" w:type="dxa"/>
          </w:tcPr>
          <w:p w:rsidR="00AE2BBA" w:rsidRPr="00402C2A" w:rsidRDefault="00AE2BBA" w:rsidP="00B704FA">
            <w:pPr>
              <w:pStyle w:val="Normal6a"/>
            </w:pPr>
            <w:r w:rsidRPr="00402C2A">
              <w:t>(10)</w:t>
            </w:r>
            <w:r w:rsidRPr="00402C2A">
              <w:tab/>
              <w:t xml:space="preserve">Aby se zajistilo zavedení účinného systému monitorování s cílem zajistit uplatňování acquis v oblasti azylu, měly by být v těchto </w:t>
            </w:r>
            <w:r w:rsidRPr="00402C2A">
              <w:rPr>
                <w:b/>
                <w:i/>
              </w:rPr>
              <w:t>zprávách</w:t>
            </w:r>
            <w:r w:rsidRPr="00402C2A">
              <w:t xml:space="preserve"> rovněž zohledněny výsledky monitorování prováděného Agenturou Evropské unie pro azyl </w:t>
            </w:r>
            <w:r w:rsidRPr="00402C2A">
              <w:rPr>
                <w:b/>
                <w:i/>
              </w:rPr>
              <w:t>a hodnocení prováděná nezávislými orgány pro lidská práva, jako jsou Rada Evropy, vnitrostátní veřejní ochránci práv či UNHCR</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 xml:space="preserve">Fabienne Keller, Hilde Vautmans, Olivier Chastel, Jan-Christoph Oetjen, Malik </w:t>
      </w:r>
      <w:r w:rsidRPr="00402C2A">
        <w:lastRenderedPageBreak/>
        <w:t>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Vzhledem k tomu, že je důležité zajistit, aby byla Unie připravena a schopna se přizpůsobit vývoji a rozvoji situace v oblasti řízení azylu a migrace, měla by Komise každoročně přijmout zprávu o řízení migrace, v níž uvede pravděpodobný vývoj situace v oblasti migrace a připravenost Unie a členských států reagovat na tuto situaci a přizpůsobit se jí. Zpráva by měla rovněž obsahovat výsledky zpráv o monitorování, které jsou stanoveny ve vnitrostátních strategiích, a měla by navrhnout zlepšení tam, kde jsou patrné nedostatky.</w:t>
            </w:r>
          </w:p>
        </w:tc>
        <w:tc>
          <w:tcPr>
            <w:tcW w:w="4876" w:type="dxa"/>
          </w:tcPr>
          <w:p w:rsidR="00AE2BBA" w:rsidRPr="00402C2A" w:rsidRDefault="00AE2BBA" w:rsidP="00B704FA">
            <w:pPr>
              <w:pStyle w:val="Normal6a"/>
            </w:pPr>
            <w:r w:rsidRPr="00402C2A">
              <w:t>11.</w:t>
            </w:r>
            <w:r w:rsidRPr="00402C2A">
              <w:tab/>
              <w:t>Vzhledem k tomu, že je důležité zajistit, aby byla Unie připravena a schopna se přizpůsobit vývoji a rozvoji situace v oblasti řízení azylu a migrace, měla by Komise každoročně přijmout zprávu o řízení migrace, v níž uvede pravděpodobný vývoj situace v oblasti migrace a připravenost Unie a členských států reagovat na tuto situaci a přizpůsobit se jí</w:t>
            </w:r>
            <w:r w:rsidRPr="00402C2A">
              <w:rPr>
                <w:b/>
                <w:i/>
              </w:rPr>
              <w:t>, přičemž bude zajištěno jejich zapojení a účast na solidaritě a sdílení odpovědnosti</w:t>
            </w:r>
            <w:r w:rsidRPr="00402C2A">
              <w:t xml:space="preserve">. Zpráva by měla rovněž obsahovat výsledky zpráv o monitorování, které jsou stanoveny ve vnitrostátních strategiích, a měla by navrhnout zlepšení tam, kde jsou patrné nedostatky. </w:t>
            </w:r>
            <w:r w:rsidRPr="00402C2A">
              <w:rPr>
                <w:b/>
                <w:i/>
              </w:rPr>
              <w:t>Komise by měla tyto výsledky využít k navržení konkrétních prognóz a učinit je okamžitě použitelnými pro příští rok a členské státy by měly provést nezbytné opravy a přizpůsobit se výsledkům uvedené zprávy v nadcházejícím roce.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 xml:space="preserve">Vzhledem k tomu, že je důležité zajistit, aby </w:t>
            </w:r>
            <w:r w:rsidRPr="00402C2A">
              <w:rPr>
                <w:b/>
                <w:i/>
              </w:rPr>
              <w:t xml:space="preserve">byla Unie připravena a schopna se přizpůsobit vývoji a rozvoji situace v oblasti řízení azylu a migrace, měla by Komise každoročně přijmout </w:t>
            </w:r>
            <w:r w:rsidRPr="00402C2A">
              <w:rPr>
                <w:b/>
                <w:i/>
              </w:rPr>
              <w:lastRenderedPageBreak/>
              <w:t>zprávu o řízení migrace, v níž uvede pravděpodobný vývoj situace v oblasti migrace a připravenost Unie a členských států reagovat na tuto situaci a přizpůsobit se jí</w:t>
            </w:r>
            <w:r w:rsidRPr="00402C2A">
              <w:t>.</w:t>
            </w:r>
            <w:r w:rsidRPr="00402C2A">
              <w:rPr>
                <w:b/>
                <w:i/>
              </w:rPr>
              <w:t xml:space="preserve"> Zpráva by měla rovněž obsahovat výsledky zpráv o monitorování, které jsou stanoveny ve vnitrostátních strategiích, a měla by navrhnout zlepšení tam, kde jsou patrné nedostatky.</w:t>
            </w:r>
          </w:p>
        </w:tc>
        <w:tc>
          <w:tcPr>
            <w:tcW w:w="4876" w:type="dxa"/>
          </w:tcPr>
          <w:p w:rsidR="00AE2BBA" w:rsidRPr="00402C2A" w:rsidRDefault="00AE2BBA" w:rsidP="00B704FA">
            <w:pPr>
              <w:pStyle w:val="Normal6a"/>
            </w:pPr>
            <w:r w:rsidRPr="00402C2A">
              <w:lastRenderedPageBreak/>
              <w:t>11.</w:t>
            </w:r>
            <w:r w:rsidRPr="00402C2A">
              <w:tab/>
              <w:t xml:space="preserve">Vzhledem k tomu, že je důležité zajistit, aby </w:t>
            </w:r>
            <w:r w:rsidRPr="00402C2A">
              <w:rPr>
                <w:b/>
                <w:i/>
              </w:rPr>
              <w:t xml:space="preserve">členské státy byly připraveny zastavit veškerou nelegální migraci, měla by Komise podporovat členské státy tím, že jim bude každý měsíc poskytovat aktuální </w:t>
            </w:r>
            <w:r w:rsidRPr="00402C2A">
              <w:rPr>
                <w:b/>
                <w:i/>
              </w:rPr>
              <w:lastRenderedPageBreak/>
              <w:t>informace o možných nelegálních tocích státních příslušníků třetích zemí a o trendech v oblasti azylových podvodů</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 xml:space="preserve">Vzhledem k tomu, že je důležité </w:t>
            </w:r>
            <w:r w:rsidRPr="00402C2A">
              <w:rPr>
                <w:b/>
                <w:i/>
              </w:rPr>
              <w:t>zajistit, aby byla Unie připravena a schopna se přizpůsobit vývoji a rozvoji situace v oblasti řízení azylu a migrace, měla by Komise každoročně přijmout zprávu o řízení migrace, v níž uvede pravděpodobný vývoj situace v oblasti migrace a připravenost Unie a členských států reagovat na tuto situaci a přizpůsobit se jí</w:t>
            </w:r>
            <w:r w:rsidRPr="00402C2A">
              <w:t>.</w:t>
            </w:r>
            <w:r w:rsidRPr="00402C2A">
              <w:rPr>
                <w:b/>
                <w:i/>
              </w:rPr>
              <w:t xml:space="preserve"> Zpráva by měla rovněž obsahovat výsledky zpráv o monitorování, které jsou stanoveny ve vnitrostátních strategiích, a měla by navrhnout zlepšení tam, kde jsou patrné nedostatky</w:t>
            </w:r>
            <w:r w:rsidRPr="00402C2A">
              <w:t>.</w:t>
            </w:r>
          </w:p>
        </w:tc>
        <w:tc>
          <w:tcPr>
            <w:tcW w:w="4876" w:type="dxa"/>
          </w:tcPr>
          <w:p w:rsidR="00AE2BBA" w:rsidRPr="00402C2A" w:rsidRDefault="00AE2BBA" w:rsidP="00B704FA">
            <w:pPr>
              <w:pStyle w:val="Normal6a"/>
            </w:pPr>
            <w:r w:rsidRPr="00402C2A">
              <w:t>11.</w:t>
            </w:r>
            <w:r w:rsidRPr="00402C2A">
              <w:tab/>
              <w:t xml:space="preserve">Vzhledem k tomu, že je důležité </w:t>
            </w:r>
            <w:r w:rsidRPr="00402C2A">
              <w:rPr>
                <w:b/>
                <w:i/>
              </w:rPr>
              <w:t>zjistit porušení acquis EU v oblasti azylu v co nejranější fázi, měla by Komise rovněž zahrnout výsledky zpráv o sledování provádění acquis EU v oblasti azylu v jednotlivých členských státech a v případě nesouladu zahájit řízení pro porušení povinnosti</w:t>
            </w:r>
            <w:r w:rsidRPr="00402C2A">
              <w:t>.</w:t>
            </w:r>
            <w:r w:rsidRPr="00402C2A">
              <w:rPr>
                <w:b/>
                <w:i/>
              </w:rPr>
              <w:t xml:space="preserve"> Zvláštní pozornost by měla být věnována přístupu k azylovému řízení na území EU i na vnějších hranicích EU</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 xml:space="preserve">Vzhledem k tomu, že je důležité zajistit, aby byla Unie připravena a schopna se přizpůsobit vývoji a rozvoji situace v oblasti řízení azylu a migrace, měla by Komise </w:t>
            </w:r>
            <w:r w:rsidRPr="00402C2A">
              <w:rPr>
                <w:b/>
                <w:i/>
              </w:rPr>
              <w:t>každoročně</w:t>
            </w:r>
            <w:r w:rsidRPr="00402C2A">
              <w:t xml:space="preserve"> přijmout zprávu o </w:t>
            </w:r>
            <w:r w:rsidRPr="00402C2A">
              <w:rPr>
                <w:b/>
                <w:i/>
              </w:rPr>
              <w:t>řízení migrace</w:t>
            </w:r>
            <w:r w:rsidRPr="00402C2A">
              <w:t xml:space="preserve">, v níž uvede pravděpodobný vývoj situace v oblasti migrace a připravenost Unie a členských států reagovat na tuto situaci a přizpůsobit se </w:t>
            </w:r>
            <w:r w:rsidRPr="00402C2A">
              <w:rPr>
                <w:b/>
                <w:i/>
              </w:rPr>
              <w:t>jí</w:t>
            </w:r>
            <w:r w:rsidRPr="00402C2A">
              <w:t>.</w:t>
            </w:r>
            <w:r w:rsidRPr="00402C2A">
              <w:rPr>
                <w:b/>
                <w:i/>
              </w:rPr>
              <w:t xml:space="preserve"> </w:t>
            </w:r>
            <w:r w:rsidRPr="00402C2A">
              <w:t>Zpráva by měla rovněž obsahovat výsledky zpráv o monitorování, které jsou stanoveny ve vnitrostátních strategiích, a měla by navrhnout zlepšení tam, kde jsou patrné nedostatky.</w:t>
            </w:r>
          </w:p>
        </w:tc>
        <w:tc>
          <w:tcPr>
            <w:tcW w:w="4876" w:type="dxa"/>
          </w:tcPr>
          <w:p w:rsidR="00AE2BBA" w:rsidRPr="00402C2A" w:rsidRDefault="00AE2BBA" w:rsidP="00B704FA">
            <w:pPr>
              <w:pStyle w:val="Normal6a"/>
            </w:pPr>
            <w:r w:rsidRPr="00402C2A">
              <w:t>11.</w:t>
            </w:r>
            <w:r w:rsidRPr="00402C2A">
              <w:tab/>
              <w:t xml:space="preserve">Vzhledem k tomu, že je důležité zajistit, aby byla Unie připravena a schopna se přizpůsobit vývoji a rozvoji situace v oblasti řízení azylu a migrace, měla by Komise přijmout </w:t>
            </w:r>
            <w:r w:rsidRPr="00402C2A">
              <w:rPr>
                <w:b/>
                <w:i/>
              </w:rPr>
              <w:t>výroční</w:t>
            </w:r>
            <w:r w:rsidRPr="00402C2A">
              <w:t xml:space="preserve"> zprávu o </w:t>
            </w:r>
            <w:r w:rsidRPr="00402C2A">
              <w:rPr>
                <w:b/>
                <w:i/>
              </w:rPr>
              <w:t>situaci</w:t>
            </w:r>
            <w:r w:rsidRPr="00402C2A">
              <w:t xml:space="preserve">, v níž uvede pravděpodobný vývoj situace v oblasti migrace a připravenost Unie a členských států reagovat na tuto situaci a přizpůsobit se </w:t>
            </w:r>
            <w:r w:rsidRPr="00402C2A">
              <w:rPr>
                <w:b/>
                <w:i/>
              </w:rPr>
              <w:t>vývoji situace v oblasti migrace</w:t>
            </w:r>
            <w:r w:rsidRPr="00402C2A">
              <w:t>.</w:t>
            </w:r>
            <w:r w:rsidRPr="00402C2A">
              <w:rPr>
                <w:b/>
                <w:i/>
              </w:rPr>
              <w:t xml:space="preserve"> Výroční</w:t>
            </w:r>
            <w:r w:rsidRPr="00402C2A">
              <w:t xml:space="preserve"> zpráva </w:t>
            </w:r>
            <w:r w:rsidRPr="00402C2A">
              <w:rPr>
                <w:b/>
                <w:i/>
              </w:rPr>
              <w:t>o situaci</w:t>
            </w:r>
            <w:r w:rsidRPr="00402C2A">
              <w:t xml:space="preserve"> by měla rovněž obsahovat výsledky zpráv o monitorování, které jsou stanoveny ve vnitrostátních strategiích, a měla by navrhnout zlepšení tam, kde jsou patrné nedostatky.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249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 xml:space="preserve">Vzhledem k tomu, že je důležité zajistit, aby byla Unie připravena a schopna se přizpůsobit vývoji a rozvoji situace v oblasti </w:t>
            </w:r>
            <w:r w:rsidRPr="00402C2A">
              <w:rPr>
                <w:b/>
                <w:i/>
              </w:rPr>
              <w:t>řízení</w:t>
            </w:r>
            <w:r w:rsidRPr="00402C2A">
              <w:t xml:space="preserve"> azylu a </w:t>
            </w:r>
            <w:r w:rsidRPr="00402C2A">
              <w:rPr>
                <w:b/>
                <w:i/>
              </w:rPr>
              <w:t>migrace</w:t>
            </w:r>
            <w:r w:rsidRPr="00402C2A">
              <w:t>, měla by Komise každoročně přijmout zprávu o </w:t>
            </w:r>
            <w:r w:rsidRPr="00402C2A">
              <w:rPr>
                <w:b/>
                <w:i/>
              </w:rPr>
              <w:t>řízení migrace</w:t>
            </w:r>
            <w:r w:rsidRPr="00402C2A">
              <w:t>, v níž uvede pravděpodobný vývoj situace v oblasti migrace a připravenost Unie a členských států reagovat na tuto situaci a přizpůsobit se jí. Zpráva by měla rovněž obsahovat výsledky zpráv o monitorování, které jsou stanoveny ve vnitrostátních strategiích, a měla by navrhnout zlepšení tam, kde jsou patrné nedostatky.</w:t>
            </w:r>
          </w:p>
        </w:tc>
        <w:tc>
          <w:tcPr>
            <w:tcW w:w="4876" w:type="dxa"/>
          </w:tcPr>
          <w:p w:rsidR="00AE2BBA" w:rsidRPr="00402C2A" w:rsidRDefault="00AE2BBA" w:rsidP="00B704FA">
            <w:pPr>
              <w:pStyle w:val="Normal6a"/>
            </w:pPr>
            <w:r w:rsidRPr="00402C2A">
              <w:t>11.</w:t>
            </w:r>
            <w:r w:rsidRPr="00402C2A">
              <w:tab/>
              <w:t>Vzhledem k tomu, že je důležité zajistit, aby byla Unie připravena a schopna se přizpůsobit vývoji a rozvoji situace v oblasti azylu a </w:t>
            </w:r>
            <w:r w:rsidRPr="00402C2A">
              <w:rPr>
                <w:b/>
                <w:i/>
              </w:rPr>
              <w:t>migračních toků</w:t>
            </w:r>
            <w:r w:rsidRPr="00402C2A">
              <w:t xml:space="preserve">, měla by Komise každoročně přijmout zprávu o </w:t>
            </w:r>
            <w:r w:rsidRPr="00402C2A">
              <w:rPr>
                <w:b/>
                <w:i/>
              </w:rPr>
              <w:t>migraci</w:t>
            </w:r>
            <w:r w:rsidRPr="00402C2A">
              <w:t xml:space="preserve">, v níž uvede pravděpodobný vývoj situace v oblasti migrace a připravenost Unie a členských států reagovat na tuto situaci a přizpůsobit se jí. Zpráva by měla </w:t>
            </w:r>
            <w:r w:rsidRPr="00402C2A">
              <w:rPr>
                <w:b/>
                <w:i/>
              </w:rPr>
              <w:t>vycházet ze vstupů od členských států a měla by</w:t>
            </w:r>
            <w:r w:rsidRPr="00402C2A">
              <w:t xml:space="preserve"> rovněž obsahovat výsledky zpráv o monitorování, které jsou stanoveny ve vnitrostátních strategiích, a měla by navrhnout zlepšení tam, kde jsou patrné nedostatky.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250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 xml:space="preserve">Vzhledem k tomu, že je důležité zajistit, aby byla Unie připravena a schopna se přizpůsobit vývoji a rozvoji situace v oblasti </w:t>
            </w:r>
            <w:r w:rsidRPr="00402C2A">
              <w:rPr>
                <w:b/>
                <w:i/>
              </w:rPr>
              <w:t>řízení</w:t>
            </w:r>
            <w:r w:rsidRPr="00402C2A">
              <w:t xml:space="preserve"> azylu </w:t>
            </w:r>
            <w:r w:rsidRPr="00402C2A">
              <w:rPr>
                <w:b/>
                <w:i/>
              </w:rPr>
              <w:t>a migrace</w:t>
            </w:r>
            <w:r w:rsidRPr="00402C2A">
              <w:t>, měla by Komise každoročně přijmout zprávu o </w:t>
            </w:r>
            <w:r w:rsidRPr="00402C2A">
              <w:rPr>
                <w:b/>
                <w:i/>
              </w:rPr>
              <w:t>řízení migrace</w:t>
            </w:r>
            <w:r w:rsidRPr="00402C2A">
              <w:t xml:space="preserve">, v níž uvede pravděpodobný vývoj situace v oblasti </w:t>
            </w:r>
            <w:r w:rsidRPr="00402C2A">
              <w:rPr>
                <w:b/>
                <w:i/>
              </w:rPr>
              <w:t>migrace</w:t>
            </w:r>
            <w:r w:rsidRPr="00402C2A">
              <w:t xml:space="preserve"> a připravenost Unie a členských států reagovat na tuto situaci a přizpůsobit se jí. Zpráva by měla rovněž obsahovat výsledky zpráv o monitorování, které jsou stanoveny ve vnitrostátních strategiích, a měla by navrhnout zlepšení tam, kde jsou patrné nedostatky.</w:t>
            </w:r>
          </w:p>
        </w:tc>
        <w:tc>
          <w:tcPr>
            <w:tcW w:w="4876" w:type="dxa"/>
          </w:tcPr>
          <w:p w:rsidR="00AE2BBA" w:rsidRPr="00402C2A" w:rsidRDefault="00AE2BBA" w:rsidP="00B704FA">
            <w:pPr>
              <w:pStyle w:val="Normal6a"/>
            </w:pPr>
            <w:r w:rsidRPr="00402C2A">
              <w:t>11.</w:t>
            </w:r>
            <w:r w:rsidRPr="00402C2A">
              <w:tab/>
              <w:t>Vzhledem k tomu, že je důležité zajistit, aby byla Unie připravena a schopna se přizpůsobit vývoji a rozvoji situace v oblasti azylu, měla by Komise každoročně přijmout zprávu o </w:t>
            </w:r>
            <w:r w:rsidRPr="00402C2A">
              <w:rPr>
                <w:b/>
                <w:i/>
              </w:rPr>
              <w:t>situaci v oblasti azylu</w:t>
            </w:r>
            <w:r w:rsidRPr="00402C2A">
              <w:t xml:space="preserve">, v níž uvede pravděpodobný vývoj situace v oblasti </w:t>
            </w:r>
            <w:r w:rsidRPr="00402C2A">
              <w:rPr>
                <w:b/>
                <w:i/>
              </w:rPr>
              <w:t>azylu</w:t>
            </w:r>
            <w:r w:rsidRPr="00402C2A">
              <w:t xml:space="preserve"> a připravenost Unie a členských států reagovat na tuto situaci a přizpůsobit se jí </w:t>
            </w:r>
            <w:r w:rsidRPr="00402C2A">
              <w:rPr>
                <w:b/>
                <w:i/>
              </w:rPr>
              <w:t>a v níž bude posouzeno, jak členské státy dodržují příslušné právní předpisy EU</w:t>
            </w:r>
            <w:r w:rsidRPr="00402C2A">
              <w:t>. Zpráva by měla rovněž obsahovat výsledky zpráv o monitorování, které jsou stanoveny ve vnitrostátních strategiích, a měla by navrhnout zlepšení tam, kde jsou patrné nedostatky.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11.</w:t>
            </w:r>
            <w:r w:rsidRPr="00402C2A">
              <w:tab/>
              <w:t>Vzhledem k tomu, že je důležité zajistit, aby byla Unie připravena a schopna se přizpůsobit vývoji a rozvoji situace v oblasti řízení azylu a migrace, měla by Komise každoročně přijmout zprávu o </w:t>
            </w:r>
            <w:r w:rsidRPr="00402C2A">
              <w:rPr>
                <w:b/>
                <w:i/>
              </w:rPr>
              <w:t>řízení</w:t>
            </w:r>
            <w:r w:rsidRPr="00402C2A">
              <w:t xml:space="preserve"> migrace, v níž uvede pravděpodobný vývoj situace v oblasti migrace a připravenost Unie a členských států reagovat na tuto situaci a přizpůsobit se jí. Zpráva by měla rovněž obsahovat výsledky zpráv o monitorování, které jsou stanoveny ve vnitrostátních strategiích, </w:t>
            </w:r>
            <w:r w:rsidRPr="00402C2A">
              <w:lastRenderedPageBreak/>
              <w:t>a měla by navrhnout zlepšení tam, kde jsou patrné nedostatky.</w:t>
            </w:r>
          </w:p>
        </w:tc>
        <w:tc>
          <w:tcPr>
            <w:tcW w:w="4876" w:type="dxa"/>
          </w:tcPr>
          <w:p w:rsidR="00AE2BBA" w:rsidRPr="00402C2A" w:rsidRDefault="00AE2BBA" w:rsidP="00B704FA">
            <w:pPr>
              <w:pStyle w:val="Normal6a"/>
            </w:pPr>
            <w:r w:rsidRPr="00402C2A">
              <w:lastRenderedPageBreak/>
              <w:t>11.</w:t>
            </w:r>
            <w:r w:rsidRPr="00402C2A">
              <w:tab/>
              <w:t>Vzhledem k tomu, že je důležité zajistit, aby byla Unie připravena a schopna se přizpůsobit vývoji a rozvoji situace v oblasti řízení azylu a migrace, měla by Komise každoročně přijmout zprávu o </w:t>
            </w:r>
            <w:r w:rsidRPr="00402C2A">
              <w:rPr>
                <w:b/>
                <w:i/>
              </w:rPr>
              <w:t>zmírňování dopadů</w:t>
            </w:r>
            <w:r w:rsidRPr="00402C2A">
              <w:t xml:space="preserve"> migrace, v níž uvede pravděpodobný vývoj situace v oblasti migrace a připravenost Unie a členských států reagovat na tuto situaci a přizpůsobit se jí. Zpráva by měla rovněž obsahovat výsledky zpráv o monitorování, které jsou stanoveny ve vnitrostátních </w:t>
            </w:r>
            <w:r w:rsidRPr="00402C2A">
              <w:lastRenderedPageBreak/>
              <w:t>strategiích, a měla by navrhnout zlepšení tam, kde jsou patrné nedostatky.</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(12)</w:t>
            </w:r>
            <w:r w:rsidRPr="00402C2A">
              <w:tab/>
            </w:r>
            <w:r w:rsidRPr="00402C2A">
              <w:rPr>
                <w:b/>
                <w:i/>
              </w:rPr>
              <w:t>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Tyto členské státy by rovněž měly mít možnost využívat „solidárního rezervoáru“ pro relokaci zranitelných osob.</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(12)</w:t>
            </w:r>
            <w:r w:rsidRPr="00402C2A">
              <w:tab/>
            </w:r>
            <w:r w:rsidRPr="00402C2A">
              <w:rPr>
                <w:b/>
                <w:i/>
              </w:rPr>
              <w:t xml:space="preserve">Aby se zajistilo zavedení nezbytných nástrojů na pomoc členským státům při řešení problémů, které mohou vzniknout v důsledku toho, že jsou na jejich území přítomni státní příslušníci </w:t>
            </w:r>
            <w:r w:rsidRPr="00402C2A">
              <w:rPr>
                <w:b/>
                <w:i/>
              </w:rPr>
              <w:lastRenderedPageBreak/>
              <w:t>třetích zemí, kteří jsou zranitelnými žadateli o mezinárodní ochranu, bez ohledu na to, jak překročili vnější hranice, měla by zpráva rovněž uvádět, zda se dané členské státy s takovými problémy potýkají. Tyto členské státy by rovněž měly mít možnost využívat „solidárního rezervoáru“ pro relokaci zranitelných osob.</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w:t>
            </w:r>
            <w:r w:rsidRPr="00402C2A">
              <w:rPr>
                <w:b/>
                <w:i/>
              </w:rPr>
              <w:t>Tyto členské státy by rovněž měly mít možnost využívat „solidárního rezervoáru“ pro relokaci zranitelných osob.</w:t>
            </w:r>
          </w:p>
        </w:tc>
        <w:tc>
          <w:tcPr>
            <w:tcW w:w="4876" w:type="dxa"/>
          </w:tcPr>
          <w:p w:rsidR="00AE2BBA" w:rsidRPr="00402C2A" w:rsidRDefault="00AE2BBA" w:rsidP="00B704FA">
            <w:pPr>
              <w:pStyle w:val="Normal6a"/>
            </w:pPr>
            <w:r w:rsidRPr="00402C2A">
              <w:t>(12)</w:t>
            </w:r>
            <w:r w:rsidRPr="00402C2A">
              <w:tab/>
              <w:t>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w:t>
            </w:r>
            <w:r w:rsidRPr="00402C2A">
              <w:rPr>
                <w:b/>
                <w:i/>
              </w:rPr>
              <w:t>zranitelnými</w:t>
            </w:r>
            <w:r w:rsidRPr="00402C2A">
              <w:t xml:space="preserve"> žadateli o mezinárodní ochranu, bez ohledu na to, jak překročili vnější hranice, měla by zpráva rovněž uvádět, zda </w:t>
            </w:r>
            <w:r w:rsidRPr="00402C2A">
              <w:rPr>
                <w:b/>
                <w:i/>
              </w:rPr>
              <w:t>se</w:t>
            </w:r>
            <w:r w:rsidRPr="00402C2A">
              <w:t xml:space="preserve"> dané členské státy </w:t>
            </w:r>
            <w:r w:rsidRPr="00402C2A">
              <w:rPr>
                <w:b/>
                <w:i/>
              </w:rPr>
              <w:t>s takovými problémy potýkají</w:t>
            </w:r>
            <w:r w:rsidRPr="00402C2A">
              <w:t xml:space="preserve">. Tyto členské státy by </w:t>
            </w:r>
            <w:r w:rsidRPr="00402C2A">
              <w:rPr>
                <w:b/>
                <w:i/>
              </w:rPr>
              <w:t>rovněž</w:t>
            </w:r>
            <w:r w:rsidRPr="00402C2A">
              <w:t xml:space="preserve"> měly mít možnost</w:t>
            </w:r>
            <w:r w:rsidRPr="00402C2A">
              <w:rPr>
                <w:b/>
                <w:i/>
              </w:rPr>
              <w:t xml:space="preserve"> využívat „solidárního rezervoáru“ pro relokaci zranitelných osob</w:t>
            </w:r>
            <w:r w:rsidRPr="00402C2A">
              <w:t>.</w:t>
            </w:r>
          </w:p>
        </w:tc>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žadateli o mezinárodní ochranu, bez ohledu na to, jak překročili vnější hranice, měla by zpráva rovněž uvádět, zda dané členské státy </w:t>
            </w:r>
            <w:r w:rsidRPr="00402C2A">
              <w:rPr>
                <w:b/>
                <w:i/>
              </w:rPr>
              <w:t>poskytují účinný přístup k mezinárodní ochraně na svém území a dodržují zásadu nenavracení</w:t>
            </w:r>
            <w:r w:rsidRPr="00402C2A">
              <w:t xml:space="preserve">. Tyto členské státy by měly mít možnost </w:t>
            </w:r>
            <w:r w:rsidRPr="00402C2A">
              <w:rPr>
                <w:b/>
                <w:i/>
              </w:rPr>
              <w:t>spolehnout se na automatický rozdělovací mechanismus, který zajistí přemístění žadatelů</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w:t>
            </w:r>
            <w:r w:rsidRPr="00402C2A">
              <w:rPr>
                <w:b/>
                <w:i/>
              </w:rPr>
              <w:t>Tyto členské státy by rovněž měly mít možnost využívat „solidárního rezervoáru“ pro relokaci zranitelných osob.</w:t>
            </w:r>
          </w:p>
        </w:tc>
        <w:tc>
          <w:tcPr>
            <w:tcW w:w="4876" w:type="dxa"/>
          </w:tcPr>
          <w:p w:rsidR="00AE2BBA" w:rsidRPr="00402C2A" w:rsidRDefault="00AE2BBA" w:rsidP="00B704FA">
            <w:pPr>
              <w:pStyle w:val="Normal6a"/>
            </w:pPr>
            <w:r w:rsidRPr="00402C2A">
              <w:t>(12)</w:t>
            </w:r>
            <w:r w:rsidRPr="00402C2A">
              <w:tab/>
              <w:t>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lastRenderedPageBreak/>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w:t>
            </w:r>
            <w:r w:rsidRPr="00402C2A">
              <w:rPr>
                <w:b/>
                <w:i/>
              </w:rPr>
              <w:t>Tyto členské státy by rovněž měly mít možnost využívat „solidárního rezervoáru“ pro relokaci zranitelných osob.</w:t>
            </w:r>
          </w:p>
        </w:tc>
        <w:tc>
          <w:tcPr>
            <w:tcW w:w="4876" w:type="dxa"/>
          </w:tcPr>
          <w:p w:rsidR="00AE2BBA" w:rsidRPr="00402C2A" w:rsidRDefault="00AE2BBA" w:rsidP="00B704FA">
            <w:pPr>
              <w:pStyle w:val="Normal6a"/>
            </w:pPr>
            <w:r w:rsidRPr="00402C2A">
              <w:t>(12)</w:t>
            </w:r>
            <w:r w:rsidRPr="00402C2A">
              <w:tab/>
              <w:t>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Tyto členské státy by </w:t>
            </w:r>
            <w:r w:rsidRPr="00402C2A">
              <w:rPr>
                <w:b/>
                <w:i/>
              </w:rPr>
              <w:t>rovněž</w:t>
            </w:r>
            <w:r w:rsidRPr="00402C2A">
              <w:t xml:space="preserve"> měly mít možnost využívat </w:t>
            </w:r>
            <w:r w:rsidRPr="00402C2A">
              <w:rPr>
                <w:b/>
                <w:i/>
              </w:rPr>
              <w:t>„solidárního rezervoáru“ pro relokaci zranitelných osob</w:t>
            </w:r>
            <w:r w:rsidRPr="00402C2A">
              <w:t>.</w:t>
            </w:r>
          </w:p>
        </w:tc>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Tyto členské státy by </w:t>
            </w:r>
            <w:r w:rsidRPr="00402C2A">
              <w:rPr>
                <w:b/>
                <w:i/>
              </w:rPr>
              <w:t>vždy</w:t>
            </w:r>
            <w:r w:rsidRPr="00402C2A">
              <w:t xml:space="preserve"> měly mít možnost využívat </w:t>
            </w:r>
            <w:r w:rsidRPr="00402C2A">
              <w:rPr>
                <w:b/>
                <w:i/>
              </w:rPr>
              <w:t>závazné solidární příspěvky podle článku 45 a v případě migračního tlaku příspěvky podle čl. 51 odst. 3</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259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w:t>
            </w:r>
            <w:r w:rsidRPr="00402C2A">
              <w:rPr>
                <w:b/>
                <w:i/>
              </w:rPr>
              <w:t>bez ohledu na to, jak překročili vnější hranice,</w:t>
            </w:r>
            <w:r w:rsidRPr="00402C2A">
              <w:t xml:space="preserve"> měla by zpráva rovněž uvádět, zda se dané členské státy s takovými problémy potýkají. Tyto členské státy by rovněž měly mít možnost využívat „solidárního rezervoáru“ pro relokaci zranitelných osob.</w:t>
            </w:r>
          </w:p>
        </w:tc>
        <w:tc>
          <w:tcPr>
            <w:tcW w:w="4876" w:type="dxa"/>
          </w:tcPr>
          <w:p w:rsidR="00AE2BBA" w:rsidRPr="00402C2A" w:rsidRDefault="00AE2BBA" w:rsidP="00B704FA">
            <w:pPr>
              <w:pStyle w:val="Normal6a"/>
            </w:pPr>
            <w:r w:rsidRPr="00402C2A">
              <w:t>(12)</w:t>
            </w:r>
            <w:r w:rsidRPr="00402C2A">
              <w:tab/>
              <w:t>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měla by zpráva rovněž uvádět, zda se dané členské státy s takovými problémy potýkají. Tyto členské státy by rovněž měly mít možnost využívat „solidárního rezervoáru“ pro relokaci zranitelných osob.</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(12)</w:t>
            </w:r>
            <w:r w:rsidRPr="00402C2A">
              <w:tab/>
              <w:t xml:space="preserve">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Tyto členské státy by rovněž měly mít možnost využívat </w:t>
            </w:r>
            <w:r w:rsidRPr="00402C2A">
              <w:rPr>
                <w:b/>
                <w:i/>
              </w:rPr>
              <w:t xml:space="preserve">„solidárního rezervoáru“ pro </w:t>
            </w:r>
            <w:r w:rsidRPr="00402C2A">
              <w:rPr>
                <w:b/>
                <w:i/>
              </w:rPr>
              <w:lastRenderedPageBreak/>
              <w:t>relokaci</w:t>
            </w:r>
            <w:r w:rsidRPr="00402C2A">
              <w:t xml:space="preserve"> zranitelných osob.</w:t>
            </w:r>
          </w:p>
        </w:tc>
        <w:tc>
          <w:tcPr>
            <w:tcW w:w="4876" w:type="dxa"/>
          </w:tcPr>
          <w:p w:rsidR="00AE2BBA" w:rsidRPr="00402C2A" w:rsidRDefault="00AE2BBA" w:rsidP="00B704FA">
            <w:pPr>
              <w:pStyle w:val="Normal6a"/>
            </w:pPr>
            <w:r w:rsidRPr="00402C2A">
              <w:lastRenderedPageBreak/>
              <w:t>(12)</w:t>
            </w:r>
            <w:r w:rsidRPr="00402C2A">
              <w:tab/>
              <w:t>Aby se zajistilo zavedení nezbytných nástrojů na pomoc členským státům při řešení problémů, které mohou vzniknout v důsledku toho, že jsou na jejich území přítomni státní příslušníci třetích zemí, kteří jsou zranitelnými žadateli o mezinárodní ochranu, bez ohledu na to, jak překročili vnější hranice, měla by zpráva rovněž uvádět, zda se dané členské státy s takovými problémy potýkají. Tyto členské státy by rovněž měly mít možnost využívat</w:t>
            </w:r>
            <w:r w:rsidRPr="00402C2A">
              <w:rPr>
                <w:b/>
                <w:i/>
              </w:rPr>
              <w:t xml:space="preserve"> relokace</w:t>
            </w:r>
            <w:r w:rsidRPr="00402C2A">
              <w:t xml:space="preserve"> zranitelných osob.</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(13)</w:t>
            </w:r>
            <w:r w:rsidRPr="00402C2A">
              <w:tab/>
              <w:t xml:space="preserve">K účinnému provádění společného </w:t>
            </w:r>
            <w:r w:rsidRPr="00402C2A">
              <w:rPr>
                <w:b/>
                <w:i/>
              </w:rPr>
              <w:t>rámce</w:t>
            </w:r>
            <w:r w:rsidRPr="00402C2A">
              <w:t xml:space="preserve"> a zjišťování nedostatků, řešení problémů </w:t>
            </w:r>
            <w:r w:rsidRPr="00402C2A">
              <w:rPr>
                <w:b/>
                <w:i/>
              </w:rPr>
              <w:t>a předcházení vzniku migračního tlaku</w:t>
            </w:r>
            <w:r w:rsidRPr="00402C2A">
              <w:t xml:space="preserve"> by Komise měla monitorovat situaci v oblasti migrace a pravidelně o </w:t>
            </w:r>
            <w:r w:rsidRPr="00402C2A">
              <w:rPr>
                <w:b/>
                <w:i/>
              </w:rPr>
              <w:t>ní</w:t>
            </w:r>
            <w:r w:rsidRPr="00402C2A">
              <w:t xml:space="preserve"> podávat zprávy.</w:t>
            </w:r>
          </w:p>
        </w:tc>
        <w:tc>
          <w:tcPr>
            <w:tcW w:w="4876" w:type="dxa"/>
          </w:tcPr>
          <w:p w:rsidR="00AE2BBA" w:rsidRPr="00402C2A" w:rsidRDefault="00AE2BBA" w:rsidP="00B704FA">
            <w:pPr>
              <w:pStyle w:val="Normal6a"/>
            </w:pPr>
            <w:r w:rsidRPr="00402C2A">
              <w:t>(13)</w:t>
            </w:r>
            <w:r w:rsidRPr="00402C2A">
              <w:tab/>
              <w:t xml:space="preserve">K účinnému provádění společného </w:t>
            </w:r>
            <w:r w:rsidRPr="00402C2A">
              <w:rPr>
                <w:b/>
                <w:i/>
              </w:rPr>
              <w:t>systému založeného na solidaritě</w:t>
            </w:r>
            <w:r w:rsidRPr="00402C2A">
              <w:t xml:space="preserve"> a zjišťování nedostatků, řešení problémů by Komise měla monitorovat </w:t>
            </w:r>
            <w:r w:rsidRPr="00402C2A">
              <w:rPr>
                <w:b/>
                <w:i/>
              </w:rPr>
              <w:t>provádění acquis EU v oblasti azylu</w:t>
            </w:r>
            <w:r w:rsidRPr="00402C2A">
              <w:t xml:space="preserve"> a pravidelně o </w:t>
            </w:r>
            <w:r w:rsidRPr="00402C2A">
              <w:rPr>
                <w:b/>
                <w:i/>
              </w:rPr>
              <w:t>něm</w:t>
            </w:r>
            <w:r w:rsidRPr="00402C2A">
              <w:t xml:space="preserve"> podávat zprávy. </w:t>
            </w:r>
            <w:r w:rsidRPr="00402C2A">
              <w:rPr>
                <w:b/>
                <w:i/>
              </w:rPr>
              <w:t>Komise by měla sledovat dodržování základních práv žadatelů o mezinárodní ochranu v Unii a pravidelně o něm podávat zprávy.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(13)</w:t>
            </w:r>
            <w:r w:rsidRPr="00402C2A">
              <w:tab/>
              <w:t xml:space="preserve">K účinnému provádění společného rámce a zjišťování nedostatků, řešení problémů a předcházení vzniku </w:t>
            </w:r>
            <w:r w:rsidRPr="00402C2A">
              <w:rPr>
                <w:b/>
                <w:i/>
              </w:rPr>
              <w:t>migračního</w:t>
            </w:r>
            <w:r w:rsidRPr="00402C2A">
              <w:t xml:space="preserve"> tlaku by Komise měla monitorovat situaci v oblasti </w:t>
            </w:r>
            <w:r w:rsidRPr="00402C2A">
              <w:rPr>
                <w:b/>
                <w:i/>
              </w:rPr>
              <w:t>migrace</w:t>
            </w:r>
            <w:r w:rsidRPr="00402C2A">
              <w:t xml:space="preserve"> a pravidelně o ní podávat zprávy.</w:t>
            </w:r>
          </w:p>
        </w:tc>
        <w:tc>
          <w:tcPr>
            <w:tcW w:w="4876" w:type="dxa"/>
          </w:tcPr>
          <w:p w:rsidR="00AE2BBA" w:rsidRPr="00402C2A" w:rsidRDefault="00AE2BBA" w:rsidP="00B704FA">
            <w:pPr>
              <w:pStyle w:val="Normal6a"/>
            </w:pPr>
            <w:r w:rsidRPr="00402C2A">
              <w:t>(13)</w:t>
            </w:r>
            <w:r w:rsidRPr="00402C2A">
              <w:tab/>
              <w:t>K účinnému provádění společného rámce a zjišťování nedostatků, řešení problémů a předcházení vzniku tlaku</w:t>
            </w:r>
            <w:r w:rsidRPr="00402C2A">
              <w:rPr>
                <w:b/>
                <w:i/>
              </w:rPr>
              <w:t xml:space="preserve"> na azylové a přijímací systémy</w:t>
            </w:r>
            <w:r w:rsidRPr="00402C2A">
              <w:t xml:space="preserve"> by Komise měla monitorovat situaci v oblasti </w:t>
            </w:r>
            <w:r w:rsidRPr="00402C2A">
              <w:rPr>
                <w:b/>
                <w:i/>
              </w:rPr>
              <w:t>azylu</w:t>
            </w:r>
            <w:r w:rsidRPr="00402C2A">
              <w:t xml:space="preserve"> a pravidelně o ní podávat zprávy.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(13)</w:t>
            </w:r>
            <w:r w:rsidRPr="00402C2A">
              <w:tab/>
              <w:t xml:space="preserve">K účinnému provádění společného rámce a zjišťování nedostatků, řešení problémů a předcházení vzniku migračního tlaku by Komise měla </w:t>
            </w:r>
            <w:r w:rsidRPr="00402C2A">
              <w:rPr>
                <w:b/>
                <w:i/>
              </w:rPr>
              <w:t>monitorovat situaci v oblasti migrace a pravidelně o ní podávat zprávy</w:t>
            </w:r>
            <w:r w:rsidRPr="00402C2A">
              <w:t>.</w:t>
            </w:r>
          </w:p>
        </w:tc>
        <w:tc>
          <w:tcPr>
            <w:tcW w:w="4876" w:type="dxa"/>
          </w:tcPr>
          <w:p w:rsidR="00AE2BBA" w:rsidRPr="00402C2A" w:rsidRDefault="00AE2BBA" w:rsidP="00B704FA">
            <w:pPr>
              <w:pStyle w:val="Normal6a"/>
            </w:pPr>
            <w:r w:rsidRPr="00402C2A">
              <w:t>(13)</w:t>
            </w:r>
            <w:r w:rsidRPr="00402C2A">
              <w:tab/>
              <w:t xml:space="preserve">K účinnému provádění společného rámce a zjišťování nedostatků, řešení problémů a předcházení vzniku migračního tlaku by Komise měla </w:t>
            </w:r>
            <w:r w:rsidRPr="00402C2A">
              <w:rPr>
                <w:b/>
                <w:i/>
              </w:rPr>
              <w:t>úzce spolupracovat s členskými státy</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(13a)</w:t>
            </w:r>
            <w:r w:rsidRPr="00402C2A">
              <w:tab/>
            </w:r>
            <w:r w:rsidRPr="00402C2A">
              <w:rPr>
                <w:b/>
                <w:i/>
              </w:rPr>
              <w:t>K zajištění hladkého průběhu relokace žadatelů a příjemců podle tohoto nařízení by Komise měla jmenovat koordinátora EU pro relokaci. Koordinátor EU pro relokaci by měl být pověřen sledováním a koordinací operativních aspektů relokací, měl by fungovat jako ústřední kontaktní a informační místo a měl by být nápomocen při řešení konfliktů, které vznikají mezi členskými státy při provádění tohoto nařízení. Koordinátor EU pro relokaci by měl ve spolupráci s Komisí a Agenturou EU pro azyl rovněž podporovat jednotné pracovní metody pro ověřování všech smysluplných vazeb, které mohou mít osoby způsobilé k relokaci s členskými státy relokace. Úřad koordinátora pro relokaci by měl mít k dispozici dostatek zaměstnanců a zdrojů, aby mohl tuto úlohu účinně plnit.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Tomas Tobé, Lena Düpont, Jeroen Lenaers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(13a)</w:t>
            </w:r>
            <w:r w:rsidRPr="00402C2A">
              <w:tab/>
            </w:r>
            <w:r w:rsidRPr="00402C2A">
              <w:rPr>
                <w:b/>
                <w:i/>
              </w:rPr>
              <w:t>S ohledem na nedávnou rychle se měnící situaci v oblasti migrace, která vedla ke složitým migračním výzvám a značnému migračnímu tlaku na jednotlivé členské státy podél vnějších hranic Unie, je třeba zavést nový mechanismus pro případy, kdy je některý členský stát ohrožen migračním tlakem. Tento mechanismus by měl zahrnovat rychlou a komplexní reakci Komise a orgánů a institucí Unie s cílem poskytnout dotyčnému členskému státu operativní, právní, diplomatickou a finanční podporu s cílem snížit riziko migračního 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Birgit Sippel,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(13a)</w:t>
            </w:r>
            <w:r w:rsidRPr="00402C2A">
              <w:tab/>
            </w:r>
            <w:r w:rsidRPr="00402C2A">
              <w:rPr>
                <w:b/>
                <w:i/>
              </w:rPr>
              <w:t>V zájmu účinné správy vnějších hranic Unie by měl být zřízen nezávislý mechanismus monitorování hranic, který by zajistil jejich soulad s Evropskou úmluvou o lidských právech, Listinou základních práv EU, jakož i s právem EU a mezinárodním právem.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Tomas Tobé, Lena Düpont, Jeroen Lenaers, Elissavet Vozemberg-Vrionidi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13 b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(13b)</w:t>
            </w:r>
            <w:r w:rsidRPr="00402C2A">
              <w:tab/>
            </w:r>
            <w:r w:rsidRPr="00402C2A">
              <w:rPr>
                <w:b/>
                <w:i/>
              </w:rPr>
              <w:t>V zájmu snížení rizika migračního tlaku a předcházení nelegální migraci a jejího odhalování by měly Unie a členské státy přijmout opatření pro účinnou správu vnějších hranic Unie na základě evropské integrované správy hranic. V souladu s čl. 3 odst. 2 písm. a) nařízení 2021/1148 by to mělo zahrnovat financování infrastruktury, budov, systémů a služeb potřebných na hraničních přechodech a pro ostrahu hranic mezi hraničními přechody.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(14)</w:t>
            </w:r>
            <w:r w:rsidRPr="00402C2A">
              <w:tab/>
            </w:r>
            <w:r w:rsidRPr="00402C2A">
              <w:rPr>
                <w:b/>
                <w:i/>
              </w:rPr>
              <w:t xml:space="preserve">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w:t>
            </w:r>
            <w:r w:rsidRPr="00402C2A">
              <w:rPr>
                <w:b/>
                <w:i/>
              </w:rPr>
              <w:lastRenderedPageBreak/>
              <w:t>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269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(14)</w:t>
            </w:r>
            <w:r w:rsidRPr="00402C2A">
              <w:tab/>
            </w:r>
            <w:r w:rsidRPr="00402C2A">
              <w:rPr>
                <w:b/>
                <w:i/>
              </w:rPr>
              <w:t>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(14)</w:t>
            </w:r>
            <w:r w:rsidRPr="00402C2A">
              <w:tab/>
            </w:r>
            <w:r w:rsidRPr="00402C2A">
              <w:rPr>
                <w:b/>
                <w:i/>
              </w:rPr>
              <w:t>Účinná návratová politika je základním prvkem dobře fungujícího systému Unie pro řízení azylu a migrace, přičemž osoby, které nemají právo pobývat na území Unie, by se měly navrátit</w:t>
            </w:r>
            <w:r w:rsidRPr="00402C2A">
              <w:t xml:space="preserve">. </w:t>
            </w:r>
            <w:r w:rsidRPr="00402C2A">
              <w:rPr>
                <w:b/>
                <w:i/>
              </w:rPr>
              <w:t>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t>(14)</w:t>
            </w:r>
            <w:r w:rsidRPr="00402C2A">
              <w:tab/>
            </w:r>
            <w:r w:rsidRPr="00402C2A">
              <w:rPr>
                <w:b/>
                <w:i/>
              </w:rPr>
              <w:t>Účinné provádění acquis EU v oblasti azylu při plném respektování základních práv žadatelů a spravedlivé rozdělení odpovědnosti jsou základními prvky dobře fungujícího azylového systému Unie</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Caterina Chinnici, Javier Moreno Sánchez</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 </w:t>
            </w:r>
            <w:r w:rsidRPr="00402C2A">
              <w:rPr>
                <w:b/>
                <w:i/>
              </w:rPr>
              <w:t xml:space="preserve">Dobrovolný odchod by měl být vždy upřednostňován a usnadňován před vyhoštěním. K navrácení dítěte může dojít </w:t>
            </w:r>
            <w:r w:rsidRPr="00402C2A">
              <w:rPr>
                <w:b/>
                <w:i/>
              </w:rPr>
              <w:lastRenderedPageBreak/>
              <w:t>pouze v případě, že je to v nejlepším zájmu dítěte, a to na základě řízení o nejlepším zájmu. Nemělo by se jednat o použití síly nebo fyzického omezení či jiných forem nátlaku vůči nim nebo jejich rodinným příslušníkům.</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Hilde Vautmans, Fabienne Keller, Jan-Christoph Oetjen, Sophia in 't Veld, Moritz Körner,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 </w:t>
            </w:r>
            <w:r w:rsidRPr="00402C2A">
              <w:rPr>
                <w:b/>
                <w:i/>
              </w:rPr>
              <w:t>Dobrovolný odchod by měl být vždy upřednostňován a usnadňován před nuceným vyhoštěním. Navracení dětí bez doprovodu se může uskutečnit pouze tehdy, je-li to v jejich nejlepším zájmu, a nemělo by se při něm používat násilí, fyzická omezení nebo jiné formy nátlaku.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Unie pro řízení azylu a migrace, přičemž osoby, které nemají právo pobývat na území Unie, by </w:t>
            </w:r>
            <w:r w:rsidRPr="00402C2A">
              <w:rPr>
                <w:b/>
                <w:i/>
              </w:rPr>
              <w:t>se</w:t>
            </w:r>
            <w:r w:rsidRPr="00402C2A">
              <w:t xml:space="preserve"> měly </w:t>
            </w:r>
            <w:r w:rsidRPr="00402C2A">
              <w:rPr>
                <w:b/>
                <w:i/>
              </w:rPr>
              <w:t>navrátit</w:t>
            </w:r>
            <w:r w:rsidRPr="00402C2A">
              <w:t xml:space="preserve">. Vzhledem k tomu, že významný </w:t>
            </w:r>
            <w:r w:rsidRPr="00402C2A">
              <w:rPr>
                <w:b/>
                <w:i/>
              </w:rPr>
              <w:t>podíl</w:t>
            </w:r>
            <w:r w:rsidRPr="00402C2A">
              <w:t xml:space="preserve"> žádostí o mezinárodní ochranu </w:t>
            </w:r>
            <w:r w:rsidRPr="00402C2A">
              <w:rPr>
                <w:b/>
                <w:i/>
              </w:rPr>
              <w:t>lze považovat za</w:t>
            </w:r>
            <w:r w:rsidRPr="00402C2A">
              <w:t xml:space="preserve"> nepodložený, je nezbytné účinnost návratové politiky posílit. Zvýšení </w:t>
            </w:r>
            <w:r w:rsidRPr="00402C2A">
              <w:rPr>
                <w:b/>
                <w:i/>
              </w:rPr>
              <w:t>účinnosti navracení a snížení rozdílů mezi azylovým řízením a řízením o navrácení</w:t>
            </w:r>
            <w:r w:rsidRPr="00402C2A">
              <w:t xml:space="preserve">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Unie pro řízení azylu a migrace, přičemž osoby, které nemají právo pobývat na území Unie, by měly </w:t>
            </w:r>
            <w:r w:rsidRPr="00402C2A">
              <w:rPr>
                <w:b/>
                <w:i/>
              </w:rPr>
              <w:t>být urychleně navráceny</w:t>
            </w:r>
            <w:r w:rsidRPr="00402C2A">
              <w:t xml:space="preserve">. Vzhledem k tomu, že významný </w:t>
            </w:r>
            <w:r w:rsidRPr="00402C2A">
              <w:rPr>
                <w:b/>
                <w:i/>
              </w:rPr>
              <w:t>počet</w:t>
            </w:r>
            <w:r w:rsidRPr="00402C2A">
              <w:t xml:space="preserve"> žádostí o mezinárodní ochranu </w:t>
            </w:r>
            <w:r w:rsidRPr="00402C2A">
              <w:rPr>
                <w:b/>
                <w:i/>
              </w:rPr>
              <w:t>je</w:t>
            </w:r>
            <w:r w:rsidRPr="00402C2A">
              <w:t xml:space="preserve"> nepodložený, je nezbytné účinnost návratové politiky posílit. Zvýšení </w:t>
            </w:r>
            <w:r w:rsidRPr="00402C2A">
              <w:rPr>
                <w:b/>
                <w:i/>
              </w:rPr>
              <w:t>počtu návratů státních příslušníků třetích zemí, kteří již pobývají na území členských států nelegálně, prevence a odrazování od nelegálních odchodů migrantů ze třetích zemí původu nebo tranzitu a umožnění přístupu do Evropské unie pouze těm migrantům, kteří skutečně potřebují mezinárodní ochranu</w:t>
            </w:r>
            <w:r w:rsidRPr="00402C2A">
              <w:t xml:space="preserve">, by snížilo tlak na azylový systém, usnadnilo by uplatňování pravidel pro určení členského státu příslušného k posuzování těchto žádostí a přispělo by k účinnému přístupu </w:t>
            </w:r>
            <w:r w:rsidRPr="00402C2A">
              <w:rPr>
                <w:b/>
                <w:i/>
              </w:rPr>
              <w:t>skutečně</w:t>
            </w:r>
            <w:r w:rsidRPr="00402C2A">
              <w:t xml:space="preserve"> potřebných osob k mezinárodní ochraně.</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Účinná návratová politika je základním prvkem dobře</w:t>
            </w:r>
            <w:r w:rsidRPr="00402C2A">
              <w:rPr>
                <w:b/>
                <w:i/>
              </w:rPr>
              <w:t xml:space="preserve"> fungujícího systému Unie pro řízení azylu a migrace, přičemž osoby, které nemají právo pobývat </w:t>
            </w:r>
            <w:r w:rsidRPr="00402C2A">
              <w:rPr>
                <w:b/>
                <w:i/>
              </w:rPr>
              <w:lastRenderedPageBreak/>
              <w:t>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lastRenderedPageBreak/>
              <w:t>(14)</w:t>
            </w:r>
            <w:r w:rsidRPr="00402C2A">
              <w:tab/>
              <w:t>Účinná</w:t>
            </w:r>
            <w:r w:rsidRPr="00402C2A">
              <w:rPr>
                <w:b/>
                <w:i/>
              </w:rPr>
              <w:t>, důrazná a rychlá</w:t>
            </w:r>
            <w:r w:rsidRPr="00402C2A">
              <w:t xml:space="preserve"> návratová politika je základním prvkem dobře </w:t>
            </w:r>
            <w:r w:rsidRPr="00402C2A">
              <w:rPr>
                <w:b/>
                <w:i/>
              </w:rPr>
              <w:t>fungující ochrany každého národního státu</w:t>
            </w:r>
            <w:r w:rsidRPr="00402C2A">
              <w:t xml:space="preserve">. </w:t>
            </w:r>
            <w:r w:rsidRPr="00402C2A">
              <w:rPr>
                <w:b/>
                <w:i/>
              </w:rPr>
              <w:t xml:space="preserve">Proto se doporučuje, aby </w:t>
            </w:r>
            <w:r w:rsidRPr="00402C2A">
              <w:rPr>
                <w:b/>
                <w:i/>
              </w:rPr>
              <w:lastRenderedPageBreak/>
              <w:t>všechny členské státy zajistily vyřízení všech žádostí o azyl státních příslušníků třetích zemí mimo evropské území; žadatelé, kteří se zaregistrovali v Unii, mohou být v případě potřeby zajištění; pokud existují oprávněné důvody považovat žadatele za nebezpečí pro bezpečnost státu nebo veřejný pořádek, musí být žadatel neprodleně zajištěn.</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 Laura Huhtasaari, Peter Kofod</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w:t>
            </w:r>
            <w:r w:rsidRPr="00402C2A">
              <w:rPr>
                <w:b/>
                <w:i/>
              </w:rPr>
              <w:t>Unie</w:t>
            </w:r>
            <w:r w:rsidRPr="00402C2A">
              <w:t xml:space="preserve"> pro řízení azylu a migrace, přičemž osoby, které nemají právo pobývat na území </w:t>
            </w:r>
            <w:r w:rsidRPr="00402C2A">
              <w:rPr>
                <w:b/>
                <w:i/>
              </w:rPr>
              <w:t>Unie</w:t>
            </w:r>
            <w:r w:rsidRPr="00402C2A">
              <w:t xml:space="preserve">, by se měly navrátit. Vzhledem k tomu, že významný podíl žádostí o mezinárodní ochranu lze považovat za nepodložený, je nezbytné účinnost návratové politiky </w:t>
            </w:r>
            <w:r w:rsidRPr="00402C2A">
              <w:rPr>
                <w:b/>
                <w:i/>
              </w:rPr>
              <w:t>posílit</w:t>
            </w:r>
            <w:r w:rsidRPr="00402C2A">
              <w:t>. Zvýšení účinnosti navracení a </w:t>
            </w:r>
            <w:r w:rsidRPr="00402C2A">
              <w:rPr>
                <w:b/>
                <w:i/>
              </w:rPr>
              <w:t>snížení rozdílů mezi azylovým řízením a řízením o navrácení</w:t>
            </w:r>
            <w:r w:rsidRPr="00402C2A">
              <w:t xml:space="preserve"> by snížilo tlak na azylový systém</w:t>
            </w:r>
            <w:r w:rsidRPr="00402C2A">
              <w:rPr>
                <w:b/>
                <w:i/>
              </w:rPr>
              <w:t>, usnadnilo by uplatňování pravidel pro určení členského státu příslušného k posuzování těchto žádostí a přispělo by k účinnému přístupu</w:t>
            </w:r>
            <w:r w:rsidRPr="00402C2A">
              <w:t xml:space="preserve"> potřebných osob k mezinárodní ochraně.</w:t>
            </w:r>
          </w:p>
        </w:tc>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pro řízení azylu a migrace, přičemž osoby, které nemají právo pobývat na území </w:t>
            </w:r>
            <w:r w:rsidRPr="00402C2A">
              <w:rPr>
                <w:b/>
                <w:i/>
              </w:rPr>
              <w:t>členských států</w:t>
            </w:r>
            <w:r w:rsidRPr="00402C2A">
              <w:t xml:space="preserve">, by se měly navrátit. Vzhledem k tomu, že významný podíl žádostí o mezinárodní ochranu lze považovat za nepodložený, je nezbytné </w:t>
            </w:r>
            <w:r w:rsidRPr="00402C2A">
              <w:rPr>
                <w:b/>
                <w:i/>
              </w:rPr>
              <w:t>posílit</w:t>
            </w:r>
            <w:r w:rsidRPr="00402C2A">
              <w:t xml:space="preserve"> účinnost návratové politiky </w:t>
            </w:r>
            <w:r w:rsidRPr="00402C2A">
              <w:rPr>
                <w:b/>
                <w:i/>
              </w:rPr>
              <w:t>a odstranit pobídky k ekonomické migraci nebo migraci za životním stylem do Evropské unie zavedením dánského modelu vyřizování žádostí o mezinárodní ochranu a usnadnění jejich vyřízení v přijímacích střediscích partnerských třetích zemí</w:t>
            </w:r>
            <w:r w:rsidRPr="00402C2A">
              <w:t xml:space="preserve">. Zvýšení účinnosti navracení a </w:t>
            </w:r>
            <w:r w:rsidRPr="00402C2A">
              <w:rPr>
                <w:b/>
                <w:i/>
              </w:rPr>
              <w:t>nevyhovění žádostem o mezinárodní ochranu na území členských států</w:t>
            </w:r>
            <w:r w:rsidRPr="00402C2A">
              <w:t xml:space="preserve"> by snížilo tlak na azylový systém </w:t>
            </w:r>
            <w:r w:rsidRPr="00402C2A">
              <w:rPr>
                <w:b/>
                <w:i/>
              </w:rPr>
              <w:t>a účinný přístup</w:t>
            </w:r>
            <w:r w:rsidRPr="00402C2A">
              <w:t xml:space="preserve"> potřebných osob k mezinárodní ochraně </w:t>
            </w:r>
            <w:r w:rsidRPr="00402C2A">
              <w:rPr>
                <w:b/>
                <w:i/>
              </w:rPr>
              <w:t>by byl dostupnější</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t>(14)</w:t>
            </w:r>
            <w:r w:rsidRPr="00402C2A">
              <w:tab/>
              <w:t>Účinná návratová politika je základním prvkem dobře fungujícího systému Unie pro řízení azylu a migrace, přičemž osoby, které nemají právo pobývat na území Unie, by se měly navrátit. Vzhledem k tomu, že významný podíl žádostí o mezinárodní ochranu lze považovat za nepodložený, je nezbytné účinnost návratové politiky posílit</w:t>
            </w:r>
            <w:r w:rsidRPr="00402C2A">
              <w:rPr>
                <w:b/>
                <w:i/>
              </w:rPr>
              <w:t>, a to při plném dodržování základních práv a zásady nenavracení</w:t>
            </w:r>
            <w:r w:rsidRPr="00402C2A">
              <w:t xml:space="preserve">.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 </w:t>
            </w:r>
            <w:r w:rsidRPr="00402C2A">
              <w:rPr>
                <w:b/>
                <w:i/>
              </w:rPr>
              <w:t>a ke kvalitě rozhodnutí o azylu a navrácení</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Unie pro řízení azylu a migrace, přičemž osoby, které nemají právo pobývat na území Unie, by se měly navrátit. Vzhledem k tomu, že významný podíl </w:t>
            </w:r>
            <w:r w:rsidRPr="00402C2A">
              <w:lastRenderedPageBreak/>
              <w:t xml:space="preserve">žádostí o mezinárodní ochranu </w:t>
            </w:r>
            <w:r w:rsidRPr="00402C2A">
              <w:rPr>
                <w:b/>
                <w:i/>
              </w:rPr>
              <w:t>lze považovat za</w:t>
            </w:r>
            <w:r w:rsidRPr="00402C2A">
              <w:t xml:space="preserve">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lastRenderedPageBreak/>
              <w:t>(14)</w:t>
            </w:r>
            <w:r w:rsidRPr="00402C2A">
              <w:tab/>
              <w:t>Účinná návratová politika je základním prvkem</w:t>
            </w:r>
            <w:r w:rsidRPr="00402C2A">
              <w:rPr>
                <w:b/>
                <w:i/>
              </w:rPr>
              <w:t xml:space="preserve"> spravedlivého a</w:t>
            </w:r>
            <w:r w:rsidRPr="00402C2A">
              <w:t xml:space="preserve"> dobře fungujícího systému Unie pro řízení azylu a migrace, přičemž osoby, které nemají právo pobývat na území Unie, by se měly </w:t>
            </w:r>
            <w:r w:rsidRPr="00402C2A">
              <w:rPr>
                <w:b/>
                <w:i/>
              </w:rPr>
              <w:t>urychleně</w:t>
            </w:r>
            <w:r w:rsidRPr="00402C2A">
              <w:t xml:space="preserve"> navrátit. Vzhledem k tomu, že </w:t>
            </w:r>
            <w:r w:rsidRPr="00402C2A">
              <w:lastRenderedPageBreak/>
              <w:t xml:space="preserve">významný podíl žádostí o mezinárodní ochranu </w:t>
            </w:r>
            <w:r w:rsidRPr="00402C2A">
              <w:rPr>
                <w:b/>
                <w:i/>
              </w:rPr>
              <w:t>je</w:t>
            </w:r>
            <w:r w:rsidRPr="00402C2A">
              <w:t xml:space="preserve">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w:t>
            </w:r>
            <w:r w:rsidRPr="00402C2A">
              <w:rPr>
                <w:b/>
                <w:i/>
              </w:rPr>
              <w:t>skutečně</w:t>
            </w:r>
            <w:r w:rsidRPr="00402C2A">
              <w:t xml:space="preserve"> potřebných osob k mezinárodní ochraně.</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(14)</w:t>
            </w:r>
            <w:r w:rsidRPr="00402C2A">
              <w:tab/>
              <w:t>Účinná návratová politika je základním prvkem dobře fungujícího systému Unie</w:t>
            </w:r>
            <w:r w:rsidRPr="00402C2A">
              <w:rPr>
                <w:b/>
                <w:i/>
              </w:rPr>
              <w:t xml:space="preserve"> pro řízení </w:t>
            </w:r>
            <w:r w:rsidRPr="00402C2A">
              <w:t xml:space="preserve">azylu a migrace, přičemž osoby, které nemají právo pobývat na území Unie, by </w:t>
            </w:r>
            <w:r w:rsidRPr="00402C2A">
              <w:rPr>
                <w:b/>
                <w:i/>
              </w:rPr>
              <w:t>se</w:t>
            </w:r>
            <w:r w:rsidRPr="00402C2A">
              <w:t xml:space="preserve"> měly </w:t>
            </w:r>
            <w:r w:rsidRPr="00402C2A">
              <w:rPr>
                <w:b/>
                <w:i/>
              </w:rPr>
              <w:t>navrátit</w:t>
            </w:r>
            <w:r w:rsidRPr="00402C2A">
              <w: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c>
          <w:tcPr>
            <w:tcW w:w="4876" w:type="dxa"/>
          </w:tcPr>
          <w:p w:rsidR="00AE2BBA" w:rsidRPr="00402C2A" w:rsidRDefault="00AE2BBA" w:rsidP="00B704FA">
            <w:pPr>
              <w:pStyle w:val="Normal6a"/>
            </w:pPr>
            <w:r w:rsidRPr="00402C2A">
              <w:t>(14)</w:t>
            </w:r>
            <w:r w:rsidRPr="00402C2A">
              <w:tab/>
              <w:t xml:space="preserve">Účinná návratová politika je základním prvkem dobře fungujícího systému Unie </w:t>
            </w:r>
            <w:r w:rsidRPr="00402C2A">
              <w:rPr>
                <w:b/>
                <w:i/>
              </w:rPr>
              <w:t xml:space="preserve">v oblasti </w:t>
            </w:r>
            <w:r w:rsidRPr="00402C2A">
              <w:t xml:space="preserve">azylu a migrace, přičemž osoby, které nemají právo pobývat na území Unie, by měly </w:t>
            </w:r>
            <w:r w:rsidRPr="00402C2A">
              <w:rPr>
                <w:b/>
                <w:i/>
              </w:rPr>
              <w:t>být urychleně navráceny</w:t>
            </w:r>
            <w:r w:rsidRPr="00402C2A">
              <w:t>. Vzhledem k tomu, že významný podíl žádostí o mezinárodní ochranu lze považovat za nepodložený, je nezbytné účinnost návratové politiky posílit. Zvýšení účinnosti navracení a snížení rozdílů mezi azylovým řízením a řízením o navrácení by snížilo tlak na azylový systém, usnadnilo by uplatňování pravidel pro určení členského státu příslušného k posuzování těchto žádostí a přispělo by k účinnému přístupu potřebných osob k mezinárodní ochraně.</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279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 xml:space="preserve">Pietro Bartolo, Sylvie Guillaume, Juan Fernando López Aguilar, Bettina Vollath, Javier Moreno Sánchez, Domènec Ruiz Devesa, Giuliano Pisapia, Elena Yoncheva, Thijs </w:t>
      </w:r>
      <w:r w:rsidRPr="00402C2A">
        <w:lastRenderedPageBreak/>
        <w:t>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(15)</w:t>
            </w:r>
            <w:r w:rsidRPr="00402C2A">
              <w:tab/>
            </w:r>
            <w:r w:rsidRPr="00402C2A">
              <w:rPr>
                <w:b/>
                <w:i/>
              </w:rPr>
              <w:t>Pro posílení spolupráce se třetími zeměmi v oblasti navracení a zpětného přebírání neoprávněně pobývajících státních příslušníků třetích zemí je nezbytné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BoldItalic"/>
                <w:b w:val="0"/>
                <w:i w:val="0"/>
              </w:rPr>
              <w:t>38</w:t>
            </w:r>
            <w:r w:rsidRPr="00402C2A">
              <w:rPr>
                <w:b/>
                <w:i/>
              </w:rPr>
              <w:t xml:space="preserve"> nebo z jakýchkoli jiných dostupných informací a měl by zohledňovat celkové vztahy Unie s danou třetí zemí. Tento mechanismus by měl rovněž sloužit k podpoře používání patronátu nad návraty.</w:t>
            </w:r>
          </w:p>
        </w:tc>
        <w:tc>
          <w:tcPr>
            <w:tcW w:w="4876" w:type="dxa"/>
          </w:tcPr>
          <w:p w:rsidR="00AE2BBA" w:rsidRPr="00402C2A" w:rsidRDefault="00AE2BBA" w:rsidP="00B704FA">
            <w:pPr>
              <w:pStyle w:val="Normal6a"/>
            </w:pPr>
            <w:r w:rsidRPr="00402C2A">
              <w:rPr>
                <w:b/>
                <w:i/>
              </w:rPr>
              <w:t>vypouští se</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38</w:t>
            </w:r>
            <w:r w:rsidRPr="00402C2A">
              <w:t xml:space="preserve"> </w:t>
            </w:r>
            <w:r w:rsidRPr="00402C2A">
              <w:rPr>
                <w:b/>
                <w:i/>
              </w:rPr>
              <w:t>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(15)</w:t>
            </w:r>
            <w:r w:rsidRPr="00402C2A">
              <w:tab/>
            </w:r>
            <w:r w:rsidRPr="00402C2A">
              <w:rPr>
                <w:b/>
                <w:i/>
              </w:rPr>
              <w:t xml:space="preserve">Pro posílení spolupráce se třetími </w:t>
            </w:r>
            <w:r w:rsidRPr="00402C2A">
              <w:rPr>
                <w:b/>
                <w:i/>
              </w:rPr>
              <w:lastRenderedPageBreak/>
              <w:t>zeměmi v oblasti navracení a zpětného přebírání neoprávněně pobývajících státních příslušníků třetích zemí je nezbytné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BoldItalic"/>
                <w:b w:val="0"/>
                <w:i w:val="0"/>
              </w:rPr>
              <w:t>38</w:t>
            </w:r>
            <w:r w:rsidRPr="00402C2A">
              <w:rPr>
                <w:b/>
                <w:i/>
              </w:rPr>
              <w:t xml:space="preserve"> nebo z jakýchkoli jiných dostupných informací a měl by zohledňovat celkové vztahy Unie s danou třetí zemí. Tento mechanismus by měl rovněž sloužit k podpoře používání patronátu nad návraty.</w:t>
            </w:r>
          </w:p>
        </w:tc>
        <w:tc>
          <w:tcPr>
            <w:tcW w:w="4876" w:type="dxa"/>
          </w:tcPr>
          <w:p w:rsidR="00AE2BBA" w:rsidRPr="00402C2A" w:rsidRDefault="00AE2BBA" w:rsidP="00B704FA">
            <w:pPr>
              <w:pStyle w:val="Normal6a"/>
            </w:pPr>
            <w:r w:rsidRPr="00402C2A">
              <w:rPr>
                <w:b/>
                <w:i/>
              </w:rPr>
              <w:lastRenderedPageBreak/>
              <w:t>vypouští se</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38</w:t>
            </w:r>
            <w:r w:rsidRPr="00402C2A">
              <w:t xml:space="preserve"> </w:t>
            </w:r>
            <w:r w:rsidRPr="00402C2A">
              <w:rPr>
                <w:b/>
                <w:i/>
              </w:rPr>
              <w:t>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(15)</w:t>
            </w:r>
            <w:r w:rsidRPr="00402C2A">
              <w:tab/>
            </w:r>
            <w:r w:rsidRPr="00402C2A">
              <w:rPr>
                <w:b/>
                <w:i/>
              </w:rPr>
              <w:t xml:space="preserve">Pro posílení spolupráce se třetími zeměmi v oblasti navracení a zpětného přebírání neoprávněně pobývajících státních příslušníků třetích zemí je nezbytné vytvořit nový mechanismus, který bude zahrnovat všechny příslušné politiky a nástroje EU, s cílem zlepšit koordinaci různých opatření v různých jiných oblastech politiky než migrace, které mohou Unie a členské státy za tímto </w:t>
            </w:r>
            <w:r w:rsidRPr="00402C2A">
              <w:rPr>
                <w:b/>
                <w:i/>
              </w:rPr>
              <w:lastRenderedPageBreak/>
              <w:t>účelem přijmout. Tento mechanismus by měl vycházet z analýzy provedené v souladu s nařízením Evropského parlamentu a Rady (EU) č. 810/2019</w:t>
            </w:r>
            <w:r w:rsidRPr="00402C2A">
              <w:rPr>
                <w:rStyle w:val="SupBoldItalic"/>
                <w:b w:val="0"/>
                <w:i w:val="0"/>
              </w:rPr>
              <w:t>38</w:t>
            </w:r>
            <w:r w:rsidRPr="00402C2A">
              <w:rPr>
                <w:b/>
                <w:i/>
              </w:rPr>
              <w:t xml:space="preserve"> nebo z jakýchkoli jiných dostupných informací a měl by zohledňovat celkové vztahy Unie s danou třetí zemí. Tento mechanismus by měl rovněž sloužit k podpoře používání patronátu nad návraty.</w:t>
            </w:r>
          </w:p>
        </w:tc>
        <w:tc>
          <w:tcPr>
            <w:tcW w:w="4876" w:type="dxa"/>
          </w:tcPr>
          <w:p w:rsidR="00AE2BBA" w:rsidRPr="00402C2A" w:rsidRDefault="00AE2BBA" w:rsidP="00B704FA">
            <w:pPr>
              <w:pStyle w:val="Normal6a"/>
            </w:pPr>
            <w:r w:rsidRPr="00402C2A">
              <w:rPr>
                <w:b/>
                <w:i/>
              </w:rPr>
              <w:lastRenderedPageBreak/>
              <w:t>vypouští se</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38</w:t>
            </w:r>
            <w:r w:rsidRPr="00402C2A">
              <w:t xml:space="preserve"> </w:t>
            </w:r>
            <w:r w:rsidRPr="00402C2A">
              <w:rPr>
                <w:b/>
                <w:i/>
              </w:rPr>
              <w:t>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(15)</w:t>
            </w:r>
            <w:r w:rsidRPr="00402C2A">
              <w:tab/>
              <w:t xml:space="preserve">Pro posílení spolupráce se třetími zeměmi v oblasti navracení </w:t>
            </w:r>
            <w:r w:rsidRPr="00402C2A">
              <w:rPr>
                <w:b/>
                <w:i/>
              </w:rPr>
              <w:t xml:space="preserve">a zpětného přebírání neoprávněně pobývajících státních příslušníků třetích zemí </w:t>
            </w:r>
            <w:r w:rsidRPr="00402C2A">
              <w:t xml:space="preserve">je nezbytné </w:t>
            </w:r>
            <w:r w:rsidRPr="00402C2A">
              <w:rPr>
                <w:b/>
                <w:i/>
              </w:rPr>
              <w:t>vytvořit nový mechanismus, který bude zahrnovat všechny příslušné politiky a nástroje EU, s cílem zlepšit koordinaci různých opatření v různých jiných oblastech politiky než migrace, které mohou Unie a členské státy za tímto účelem přijmout</w:t>
            </w:r>
            <w:r w:rsidRPr="00402C2A">
              <w:t>.</w:t>
            </w:r>
            <w:r w:rsidRPr="00402C2A">
              <w:rPr>
                <w:b/>
                <w:i/>
              </w:rPr>
              <w:t xml:space="preserve"> Tento mechanismus by měl vycházet z analýzy provedené v souladu s nařízením Evropského parlamentu a Rady (EU) č. 810/2019</w:t>
            </w:r>
            <w:r w:rsidRPr="00402C2A">
              <w:rPr>
                <w:rStyle w:val="SupBoldItalic"/>
                <w:b w:val="0"/>
                <w:i w:val="0"/>
              </w:rPr>
              <w:t>38</w:t>
            </w:r>
            <w:r w:rsidRPr="00402C2A">
              <w:rPr>
                <w:b/>
                <w:i/>
              </w:rPr>
              <w:t xml:space="preserve"> nebo z jakýchkoli jiných dostupných informací a měl by zohledňovat celkové vztahy Unie s danou třetí zemí. Tento </w:t>
            </w:r>
            <w:r w:rsidRPr="00402C2A">
              <w:rPr>
                <w:b/>
                <w:i/>
              </w:rPr>
              <w:lastRenderedPageBreak/>
              <w:t>mechanismus by měl rovněž sloužit k podpoře používání patronátu nad návraty</w:t>
            </w:r>
            <w:r w:rsidRPr="00402C2A">
              <w:t>.</w:t>
            </w:r>
          </w:p>
        </w:tc>
        <w:tc>
          <w:tcPr>
            <w:tcW w:w="4876" w:type="dxa"/>
          </w:tcPr>
          <w:p w:rsidR="00AE2BBA" w:rsidRPr="00402C2A" w:rsidRDefault="00AE2BBA" w:rsidP="00B704FA">
            <w:pPr>
              <w:pStyle w:val="Normal6a"/>
            </w:pPr>
            <w:r w:rsidRPr="00402C2A">
              <w:lastRenderedPageBreak/>
              <w:t>(15)</w:t>
            </w:r>
            <w:r w:rsidRPr="00402C2A">
              <w:tab/>
              <w:t xml:space="preserve">Pro posílení spolupráce se třetími zeměmi v oblasti navracení </w:t>
            </w:r>
            <w:r w:rsidRPr="00402C2A">
              <w:rPr>
                <w:b/>
                <w:i/>
              </w:rPr>
              <w:t>nelegálních migrantů</w:t>
            </w:r>
            <w:r w:rsidRPr="00402C2A">
              <w:t xml:space="preserve"> je nezbytné </w:t>
            </w:r>
            <w:r w:rsidRPr="00402C2A">
              <w:rPr>
                <w:b/>
                <w:i/>
              </w:rPr>
              <w:t>zaměřit finanční prostředky a pracovní síly, které má Komise k dispozici, na zajištění rychlého návratu těchto migrantů</w:t>
            </w:r>
            <w:r w:rsidRPr="00402C2A">
              <w:t>.</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38</w:t>
            </w:r>
            <w:r w:rsidRPr="00402C2A">
              <w:t xml:space="preserve"> 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(15)</w:t>
            </w:r>
            <w:r w:rsidRPr="00402C2A">
              <w:tab/>
            </w:r>
            <w:r w:rsidRPr="00402C2A">
              <w:rPr>
                <w:b/>
                <w:i/>
              </w:rPr>
              <w:t>Pro posílení spolupráce</w:t>
            </w:r>
            <w:r w:rsidRPr="00402C2A">
              <w:t xml:space="preserve"> se třetími zeměmi v oblasti navracení a zpětného přebírání neoprávněně pobývajících státních příslušníků třetích zemí</w:t>
            </w:r>
            <w:r w:rsidRPr="00402C2A">
              <w:rPr>
                <w:b/>
                <w:i/>
              </w:rPr>
              <w:t xml:space="preserve"> je nezbytné</w:t>
            </w:r>
            <w:r w:rsidRPr="00402C2A">
              <w:t xml:space="preserve">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
              </w:rPr>
              <w:t>38</w:t>
            </w:r>
            <w:r w:rsidRPr="00402C2A">
              <w:t xml:space="preserve"> nebo z jakýchkoli jiných dostupných informací a měl by zohledňovat celkové vztahy Unie s danou třetí zemí. Tento mechanismus by měl rovněž sloužit k podpoře používání patronátu nad návraty.</w:t>
            </w:r>
          </w:p>
        </w:tc>
        <w:tc>
          <w:tcPr>
            <w:tcW w:w="4876" w:type="dxa"/>
          </w:tcPr>
          <w:p w:rsidR="00AE2BBA" w:rsidRPr="00402C2A" w:rsidRDefault="00AE2BBA" w:rsidP="00B704FA">
            <w:pPr>
              <w:pStyle w:val="Normal6a"/>
            </w:pPr>
            <w:r w:rsidRPr="00402C2A">
              <w:t>(15)</w:t>
            </w:r>
            <w:r w:rsidRPr="00402C2A">
              <w:tab/>
            </w:r>
            <w:r w:rsidRPr="00402C2A">
              <w:rPr>
                <w:b/>
                <w:i/>
              </w:rPr>
              <w:t>Je nezbytné posílit spolupráci</w:t>
            </w:r>
            <w:r w:rsidRPr="00402C2A">
              <w:t xml:space="preserve"> se třetími zeměmi v oblasti </w:t>
            </w:r>
            <w:r w:rsidRPr="00402C2A">
              <w:rPr>
                <w:b/>
                <w:i/>
              </w:rPr>
              <w:t>azylu, migrace a správy hranic, včetně oblasti</w:t>
            </w:r>
            <w:r w:rsidRPr="00402C2A">
              <w:t xml:space="preserve"> navracení a zpětného přebírání neoprávněně pobývajících státních příslušníků třetích zemí</w:t>
            </w:r>
            <w:r w:rsidRPr="00402C2A">
              <w:rPr>
                <w:b/>
                <w:i/>
              </w:rPr>
              <w:t>. Unie a členské státy by proto měly</w:t>
            </w:r>
            <w:r w:rsidRPr="00402C2A">
              <w:t xml:space="preserve"> vytvořit nový mechanismus </w:t>
            </w:r>
            <w:r w:rsidRPr="00402C2A">
              <w:rPr>
                <w:b/>
                <w:i/>
              </w:rPr>
              <w:t>spolupráce – mimo jiné stanovením individuálním potřebám uzpůsobených a vzájemně prospěšných partnerství se třetími zeměmi –</w:t>
            </w:r>
            <w:r w:rsidRPr="00402C2A">
              <w:t>, který bude zahrnovat všechny příslušné politiky a nástroje EU, s cílem zlepšit koordinaci různých opatření v různých jiných oblastech politiky než migrace, které mohou Unie a členské státy za tímto účelem přijmout.</w:t>
            </w:r>
            <w:r w:rsidRPr="00402C2A">
              <w:rPr>
                <w:b/>
                <w:i/>
              </w:rPr>
              <w:t xml:space="preserve"> Tato partnerství by měla poskytnout rámec pro lepší koordinaci politik se třetími zeměmi a vytvořit situaci výhodnou pro oba partnery a měla by být založena na lidských právech, právním státě a dodržování společných hodnot Unie.</w:t>
            </w:r>
            <w:r w:rsidRPr="00402C2A">
              <w:t xml:space="preserve"> Tento mechanismus by měl vycházet z analýzy provedené v souladu s nařízením Evropského parlamentu a Rady (EU) č. 810/2019</w:t>
            </w:r>
            <w:r w:rsidRPr="00402C2A">
              <w:rPr>
                <w:rStyle w:val="Sup"/>
              </w:rPr>
              <w:t>38</w:t>
            </w:r>
            <w:r w:rsidRPr="00402C2A">
              <w:t xml:space="preserve"> nebo z jakýchkoli jiných dostupných informací a měl by </w:t>
            </w:r>
            <w:r w:rsidRPr="00402C2A">
              <w:lastRenderedPageBreak/>
              <w:t>zohledňovat celkové vztahy Unie s danou třetí zemí. Tento mechanismus by měl rovněž sloužit k podpoře používání patronátu nad návraty.</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38</w:t>
            </w:r>
            <w:r w:rsidRPr="00402C2A">
              <w:t xml:space="preserve"> 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r w:rsidRPr="00402C2A">
              <w:rPr>
                <w:rStyle w:val="Sup"/>
              </w:rPr>
              <w:t>38</w:t>
            </w:r>
            <w:r w:rsidRPr="00402C2A">
              <w:t xml:space="preserve"> Nařízení Evropského parlamentu a Rady (ES) č. 810/2009 ze dne 13. července 2009 o kodexu Společenství o vízech (vízový kodex), Úř. věst. L 243, 15.9.2009, s. 1.</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 Laura Huhtasaari, Peter Kofod</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(15)</w:t>
            </w:r>
            <w:r w:rsidRPr="00402C2A">
              <w:tab/>
              <w:t>Pro posílení spolupráce se třetími zeměmi v oblasti navracení a </w:t>
            </w:r>
            <w:r w:rsidRPr="00402C2A">
              <w:rPr>
                <w:b/>
                <w:i/>
              </w:rPr>
              <w:t>zpětného přebírání neoprávněně pobývajících státních příslušníků třetích zemí je nezbytné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BoldItalic"/>
                <w:b w:val="0"/>
                <w:i w:val="0"/>
              </w:rPr>
              <w:t>38</w:t>
            </w:r>
            <w:r w:rsidRPr="00402C2A">
              <w:rPr>
                <w:b/>
                <w:i/>
              </w:rPr>
              <w:t xml:space="preserve"> nebo z jakýchkoli jiných dostupných informací a měl by zohledňovat celkové vztahy Unie s danou třetí zemí</w:t>
            </w:r>
            <w:r w:rsidRPr="00402C2A">
              <w:t xml:space="preserve">. </w:t>
            </w:r>
            <w:r w:rsidRPr="00402C2A">
              <w:rPr>
                <w:b/>
                <w:i/>
              </w:rPr>
              <w:t>Tento mechanismus by měl rovněž sloužit k podpoře používání patronátu nad návraty.</w:t>
            </w:r>
          </w:p>
        </w:tc>
        <w:tc>
          <w:tcPr>
            <w:tcW w:w="4876" w:type="dxa"/>
          </w:tcPr>
          <w:p w:rsidR="00AE2BBA" w:rsidRPr="00402C2A" w:rsidRDefault="00AE2BBA" w:rsidP="00B704FA">
            <w:pPr>
              <w:pStyle w:val="Normal6a"/>
            </w:pPr>
            <w:r w:rsidRPr="00402C2A">
              <w:t>(15)</w:t>
            </w:r>
            <w:r w:rsidRPr="00402C2A">
              <w:tab/>
              <w:t xml:space="preserve">Posílení spolupráce se třetími zeměmi v oblasti navracení a </w:t>
            </w:r>
            <w:r w:rsidRPr="00402C2A">
              <w:rPr>
                <w:b/>
                <w:i/>
              </w:rPr>
              <w:t>zřízení přijímacích středisek v partnerských třetích zemích, kde by se podávaly žádosti o mezinárodní ochranu a její usnadnění, by výrazně snížilo pobídky k ekonomické migraci a migraci za životním stylem do členských států Evropské unie</w:t>
            </w:r>
            <w:r w:rsidRPr="00402C2A">
              <w:t>.</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38</w:t>
            </w:r>
            <w:r w:rsidRPr="00402C2A">
              <w:t xml:space="preserve"> </w:t>
            </w:r>
            <w:r w:rsidRPr="00402C2A">
              <w:rPr>
                <w:b/>
                <w:i/>
              </w:rPr>
              <w:t xml:space="preserve">Nařízení Evropského parlamentu a Rady (ES) č. 810/2009 ze dne 13. července 2009 o kodexu Společenství o vízech (vízový kodex), Úř. věst. L 243, </w:t>
            </w:r>
            <w:r w:rsidRPr="00402C2A">
              <w:rPr>
                <w:b/>
                <w:i/>
              </w:rPr>
              <w:lastRenderedPageBreak/>
              <w:t>15.9.2009, s. 1.</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(15)</w:t>
            </w:r>
            <w:r w:rsidRPr="00402C2A">
              <w:tab/>
              <w:t>Pro posílení spolupráce se třetími zeměmi v oblasti navracení a zpětného přebírání neoprávněně pobývajících státních příslušníků třetích zemí je nezbytné vytvořit nový mechanismus</w:t>
            </w:r>
            <w:r w:rsidRPr="00402C2A">
              <w:rPr>
                <w:b/>
                <w:i/>
              </w:rPr>
              <w:t>, který bude</w:t>
            </w:r>
            <w:r w:rsidRPr="00402C2A">
              <w:t xml:space="preserv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
              </w:rPr>
              <w:t>38</w:t>
            </w:r>
            <w:r w:rsidRPr="00402C2A">
              <w:t xml:space="preserve"> nebo z jakýchkoli jiných dostupných informací a měl by </w:t>
            </w:r>
            <w:r w:rsidRPr="00402C2A">
              <w:rPr>
                <w:b/>
                <w:i/>
              </w:rPr>
              <w:t>zohledňovat celkové vztahy Unie s danou třetí zemí</w:t>
            </w:r>
            <w:r w:rsidRPr="00402C2A">
              <w:t>. Tento mechanismus by měl rovněž sloužit k podpoře používání patronátu nad návraty.</w:t>
            </w:r>
          </w:p>
        </w:tc>
        <w:tc>
          <w:tcPr>
            <w:tcW w:w="4876" w:type="dxa"/>
          </w:tcPr>
          <w:p w:rsidR="00AE2BBA" w:rsidRPr="00402C2A" w:rsidRDefault="00AE2BBA" w:rsidP="00B704FA">
            <w:pPr>
              <w:pStyle w:val="Normal6a"/>
            </w:pPr>
            <w:r w:rsidRPr="00402C2A">
              <w:t>(15)</w:t>
            </w:r>
            <w:r w:rsidRPr="00402C2A">
              <w:tab/>
              <w:t xml:space="preserve">Pro posílení spolupráce se třetími zeměmi v oblasti </w:t>
            </w:r>
            <w:r w:rsidRPr="00402C2A">
              <w:rPr>
                <w:b/>
                <w:i/>
              </w:rPr>
              <w:t>ochrany hranic a řízení migrace, zejména za účelem urychleného</w:t>
            </w:r>
            <w:r w:rsidRPr="00402C2A">
              <w:t xml:space="preserve"> navracení a zpětného přebírání neoprávněně pobývajících státních příslušníků třetích zemí </w:t>
            </w:r>
            <w:r w:rsidRPr="00402C2A">
              <w:rPr>
                <w:b/>
                <w:i/>
              </w:rPr>
              <w:t>a předcházení nelegálním odchodům těchto státních příslušníků,</w:t>
            </w:r>
            <w:r w:rsidRPr="00402C2A">
              <w:t xml:space="preserve"> je nezbytné vytvořit nový mechanismus</w:t>
            </w:r>
            <w:r w:rsidRPr="00402C2A">
              <w:rPr>
                <w:b/>
                <w:i/>
              </w:rPr>
              <w:t>. Tento mechanismus by měl</w:t>
            </w:r>
            <w:r w:rsidRPr="00402C2A">
              <w:t xml:space="preserve"> zahrnovat všechny příslušné politiky a nástroje EU, s cílem zlepšit koordinaci různých opatření v různých jiných oblastech politiky než migrace, které mohou Unie a členské státy za tímto účelem přijmout</w:t>
            </w:r>
            <w:r w:rsidRPr="00402C2A">
              <w:rPr>
                <w:b/>
                <w:i/>
              </w:rPr>
              <w:t>, například v oblasti rozvoje a obchodu</w:t>
            </w:r>
            <w:r w:rsidRPr="00402C2A">
              <w:t>. Tento mechanismus by měl vycházet z analýzy provedené v souladu s nařízením Evropského parlamentu a Rady (EU) č. 810/2019</w:t>
            </w:r>
            <w:r w:rsidRPr="00402C2A">
              <w:rPr>
                <w:rStyle w:val="Sup"/>
              </w:rPr>
              <w:t>38</w:t>
            </w:r>
            <w:r w:rsidRPr="00402C2A">
              <w:t xml:space="preserve"> nebo z jakýchkoli jiných dostupných informací a měl by </w:t>
            </w:r>
            <w:r w:rsidRPr="00402C2A">
              <w:rPr>
                <w:b/>
                <w:i/>
              </w:rPr>
              <w:t>být založen na podmíněné spolupráci s EU v oblasti řízení migrace</w:t>
            </w:r>
            <w:r w:rsidRPr="00402C2A">
              <w:t>. Tento mechanismus by měl rovněž sloužit k podpoře používání patronátu nad návraty.</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38</w:t>
            </w:r>
            <w:r w:rsidRPr="00402C2A">
              <w:t xml:space="preserve"> 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r w:rsidRPr="00402C2A">
              <w:rPr>
                <w:rStyle w:val="Sup"/>
              </w:rPr>
              <w:t>38</w:t>
            </w:r>
            <w:r w:rsidRPr="00402C2A">
              <w:t xml:space="preserve"> Nařízení Evropského parlamentu a Rady (ES) č. 810/2009 ze dne 13. července 2009 o kodexu Společenství o vízech (vízový kodex), Úř. věst. L 243, 15.9.2009, s. 1.</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286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Hilde Vautmans, Fabienne Keller, Jan-Christoph Oetjen, Sophia in 't Veld, Moritz Körner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(15)</w:t>
            </w:r>
            <w:r w:rsidRPr="00402C2A">
              <w:tab/>
              <w:t>Pro posílení spolupráce se třetími zeměmi v oblasti navracení a zpětného přebírání neoprávněně pobývajících státních příslušníků třetích zemí je nezbytné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
              </w:rPr>
              <w:t>38</w:t>
            </w:r>
            <w:r w:rsidRPr="00402C2A">
              <w:t xml:space="preserve"> nebo z jakýchkoli jiných dostupných informací a měl by zohledňovat celkové vztahy Unie s danou třetí zemí. Tento mechanismus by měl rovněž sloužit k podpoře používání patronátu nad návraty.</w:t>
            </w:r>
          </w:p>
        </w:tc>
        <w:tc>
          <w:tcPr>
            <w:tcW w:w="4876" w:type="dxa"/>
          </w:tcPr>
          <w:p w:rsidR="00AE2BBA" w:rsidRPr="00402C2A" w:rsidRDefault="00AE2BBA" w:rsidP="00B704FA">
            <w:pPr>
              <w:pStyle w:val="Normal6a"/>
            </w:pPr>
            <w:r w:rsidRPr="00402C2A">
              <w:t>(15)</w:t>
            </w:r>
            <w:r w:rsidRPr="00402C2A">
              <w:tab/>
              <w:t>Pro posílení spolupráce se třetími zeměmi v oblasti navracení a zpětného přebírání neoprávněně pobývajících státních příslušníků třetích zemí je nezbytné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
              </w:rPr>
              <w:t>38</w:t>
            </w:r>
            <w:r w:rsidRPr="00402C2A">
              <w:t xml:space="preserve"> nebo z jakýchkoli jiných dostupných informací a měl by zohledňovat celkové vztahy Unie s danou třetí zemí</w:t>
            </w:r>
            <w:r w:rsidRPr="00402C2A">
              <w:rPr>
                <w:b/>
                <w:i/>
              </w:rPr>
              <w:t>, lidská práva a odpovědnost třetích zemí za jejich rozvojové priority</w:t>
            </w:r>
            <w:r w:rsidRPr="00402C2A">
              <w:t>. Tento mechanismus by měl rovněž sloužit k podpoře používání patronátu nad návraty.</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38</w:t>
            </w:r>
            <w:r w:rsidRPr="00402C2A">
              <w:t xml:space="preserve"> 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r w:rsidRPr="00402C2A">
              <w:rPr>
                <w:rStyle w:val="Sup"/>
              </w:rPr>
              <w:t>38</w:t>
            </w:r>
            <w:r w:rsidRPr="00402C2A">
              <w:t xml:space="preserve"> Nařízení Evropského parlamentu a Rady (ES) č. 810/2009 ze dne 13. července 2009 o kodexu Společenství o vízech (vízový kodex), Úř. věst. L 243, 15.9.2009, s. 1.</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(15)</w:t>
            </w:r>
            <w:r w:rsidRPr="00402C2A">
              <w:tab/>
              <w:t xml:space="preserve">Pro posílení spolupráce se třetími zeměmi </w:t>
            </w:r>
            <w:r w:rsidRPr="00402C2A">
              <w:rPr>
                <w:b/>
                <w:i/>
              </w:rPr>
              <w:t>v oblasti navracení a zpětného přebírání neoprávněně pobývajících státních příslušníků třetích zemí</w:t>
            </w:r>
            <w:r w:rsidRPr="00402C2A">
              <w:t xml:space="preserve"> je nezbytné vytvořit nový mechanismus, který bude zahrnovat všechny příslušné politiky a nástroje EU,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w:t>
            </w:r>
            <w:r w:rsidRPr="00402C2A">
              <w:rPr>
                <w:rStyle w:val="SupBoldItalic"/>
              </w:rPr>
              <w:t>38</w:t>
            </w:r>
            <w:r w:rsidRPr="00402C2A">
              <w:t xml:space="preserve"> nebo z jakýchkoli jiných dostupných informací </w:t>
            </w:r>
            <w:r w:rsidRPr="00402C2A">
              <w:rPr>
                <w:b/>
                <w:i/>
              </w:rPr>
              <w:t>a měl by zohledňovat celkové vztahy Unie s danou třetí zemí</w:t>
            </w:r>
            <w:r w:rsidRPr="00402C2A">
              <w:t>. Tento mechanismus by měl rovněž sloužit k podpoře používání patronátu nad návraty.</w:t>
            </w:r>
          </w:p>
        </w:tc>
        <w:tc>
          <w:tcPr>
            <w:tcW w:w="4876" w:type="dxa"/>
          </w:tcPr>
          <w:p w:rsidR="00AE2BBA" w:rsidRPr="00402C2A" w:rsidRDefault="00AE2BBA" w:rsidP="00B704FA">
            <w:pPr>
              <w:pStyle w:val="Normal6a"/>
            </w:pPr>
            <w:r w:rsidRPr="00402C2A">
              <w:t>(15)</w:t>
            </w:r>
            <w:r w:rsidRPr="00402C2A">
              <w:tab/>
              <w:t xml:space="preserve">Pro posílení spolupráce se třetími zeměmi </w:t>
            </w:r>
            <w:r w:rsidRPr="00402C2A">
              <w:rPr>
                <w:b/>
                <w:i/>
              </w:rPr>
              <w:t>ve všech oblastech řízení migrace, včetně zpětného přebírání osob,</w:t>
            </w:r>
            <w:r w:rsidRPr="00402C2A">
              <w:t xml:space="preserve"> je nezbytné vytvořit nový mechanismus, který bude zahrnovat všechny příslušné politiky a nástroje EU </w:t>
            </w:r>
            <w:r w:rsidRPr="00402C2A">
              <w:rPr>
                <w:b/>
                <w:i/>
              </w:rPr>
              <w:t>se zaměřením na oblast vízové politiky a rozvojové spolupráce</w:t>
            </w:r>
            <w:r w:rsidRPr="00402C2A">
              <w:t>, s cílem zlepšit koordinaci různých opatření v různých jiných oblastech politiky než migrace, které mohou Unie a členské státy za tímto účelem přijmout. Tento mechanismus by měl vycházet z analýzy provedené v souladu s nařízením Evropského parlamentu a Rady (EU) č. 810/2019 nebo z jakýchkoli jiných dostupných informací. Tento mechanismus by měl rovněž sloužit k podpoře používání patronátu nad návraty.</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38</w:t>
            </w:r>
            <w:r w:rsidRPr="00402C2A">
              <w:t xml:space="preserve"> Nařízení Evropského parlamentu a Rady (ES) č. 810/2009 ze dne 13. července 2009 o kodexu Společenství o vízech (vízový kodex), Úř. věst. L 243, 15.9.2009, s. 1.</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(15a)</w:t>
            </w:r>
            <w:r w:rsidRPr="00402C2A">
              <w:tab/>
            </w:r>
            <w:r w:rsidRPr="00402C2A">
              <w:rPr>
                <w:b/>
                <w:i/>
              </w:rPr>
              <w:t>Tento mechanismus by měl být založen na zásadě, že pomoc a rozvojové fondy jsou podmíněny spoluprací třetích zemí v oblasti navracení a zpětného přebírání neoprávněně pobývajících státních příslušníků třetích zemí, jak je uvedeno v usnesení Evropského parlamentu ze dne 25. listopadu 2020.</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289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(15a)</w:t>
            </w:r>
            <w:r w:rsidRPr="00402C2A">
              <w:tab/>
            </w:r>
            <w:r w:rsidRPr="00402C2A">
              <w:rPr>
                <w:b/>
                <w:i/>
              </w:rPr>
              <w:t>Tento mechanismus by měl být založen na podmínce, že rozvojová pomoc bude podmíněna spoluprací s Evropskou unií v oblasti řízení migrace.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15 b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(15b)</w:t>
            </w:r>
            <w:r w:rsidRPr="00402C2A">
              <w:tab/>
            </w:r>
            <w:r w:rsidRPr="00402C2A">
              <w:rPr>
                <w:b/>
                <w:i/>
              </w:rPr>
              <w:t>Za účelem provádění tohoto mechanismu by Unie měla především uplatňovat opatření k zabránění nedovolenému překračování hranic, včetně výstavby fyzických zábran na pozemních hranicích a námořní blokády námořních hranic.</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lastRenderedPageBreak/>
              <w:t>(16)</w:t>
            </w:r>
            <w:r w:rsidRPr="00402C2A">
              <w:tab/>
            </w:r>
            <w:r w:rsidRPr="00402C2A">
              <w:rPr>
                <w:b/>
                <w:i/>
              </w:rPr>
              <w:t>Aby se zajistilo spravedlivé rozdělení odpovědnosti mezi členskými státy a vyváženost jejich úsilí, měl by být vytvořen účinný mechanismus solidarity, který zajistí, aby žadatelé měli rychlý přístup k řízení o udělení mezinárodní ochrany. Tento mechanismus by měl stanovit různé druhy solidárních opatření a měl by být pružný a schopný přizpůsobit se vyvíjející se povaze migračních výzev, kterým určitý členský stát čelí.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 xml:space="preserve">Aby se </w:t>
            </w:r>
            <w:r w:rsidRPr="00402C2A">
              <w:rPr>
                <w:b/>
                <w:i/>
              </w:rPr>
              <w:t>zajistilo spravedlivé rozdělení odpovědnosti mezi členskými státy a </w:t>
            </w:r>
            <w:r w:rsidRPr="00402C2A">
              <w:t>vyváženost</w:t>
            </w:r>
            <w:r w:rsidRPr="00402C2A">
              <w:rPr>
                <w:b/>
                <w:i/>
              </w:rPr>
              <w:t xml:space="preserve"> jejich</w:t>
            </w:r>
            <w:r w:rsidRPr="00402C2A">
              <w:t xml:space="preserve"> úsilí</w:t>
            </w:r>
            <w:r w:rsidRPr="00402C2A">
              <w:rPr>
                <w:b/>
                <w:i/>
              </w:rPr>
              <w:t>, měl by být vytvořen účinný mechanismus solidarity, který zajistí, aby žadatelé měli rychlý přístup k řízení o udělení mezinárodní ochrany</w:t>
            </w:r>
            <w:r w:rsidRPr="00402C2A">
              <w:t xml:space="preserve">. </w:t>
            </w:r>
            <w:r w:rsidRPr="00402C2A">
              <w:rPr>
                <w:b/>
                <w:i/>
              </w:rPr>
              <w:t>Tento mechanismus by měl stanovit různé druhy solidárních opatření a měl by být pružný a schopný přizpůsobit se vyvíjející se povaze migračních výzev, kterým určitý členský stát čelí.</w:t>
            </w:r>
          </w:p>
        </w:tc>
        <w:tc>
          <w:tcPr>
            <w:tcW w:w="4876" w:type="dxa"/>
          </w:tcPr>
          <w:p w:rsidR="00AE2BBA" w:rsidRPr="00402C2A" w:rsidRDefault="00AE2BBA" w:rsidP="00B704FA">
            <w:pPr>
              <w:pStyle w:val="Normal6a"/>
            </w:pPr>
            <w:r w:rsidRPr="00402C2A">
              <w:t>(16)</w:t>
            </w:r>
            <w:r w:rsidRPr="00402C2A">
              <w:tab/>
              <w:t>Aby se</w:t>
            </w:r>
            <w:r w:rsidRPr="00402C2A">
              <w:rPr>
                <w:b/>
                <w:i/>
              </w:rPr>
              <w:t xml:space="preserve"> zajistila</w:t>
            </w:r>
            <w:r w:rsidRPr="00402C2A">
              <w:t xml:space="preserve"> vyváženost úsilí </w:t>
            </w:r>
            <w:r w:rsidRPr="00402C2A">
              <w:rPr>
                <w:b/>
                <w:i/>
              </w:rPr>
              <w:t>mezi členskými státy, měla by být zavedena účinná opatření v oblasti spolupráce,</w:t>
            </w:r>
            <w:r w:rsidRPr="00402C2A">
              <w:t xml:space="preserve"> </w:t>
            </w:r>
            <w:r w:rsidRPr="00402C2A">
              <w:rPr>
                <w:b/>
                <w:i/>
              </w:rPr>
              <w:t>konkrétně rozdělování migrantů s právem na azyl a patronát nad návraty</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 xml:space="preserve">Aby se zajistilo spravedlivé </w:t>
            </w:r>
            <w:r w:rsidRPr="00402C2A">
              <w:lastRenderedPageBreak/>
              <w:t xml:space="preserve">rozdělení odpovědnosti mezi členskými státy a vyváženost jejich úsilí, měl by být vytvořen účinný mechanismus solidarity, který zajistí, aby žadatelé měli rychlý přístup k řízení o udělení mezinárodní ochrany. Tento mechanismus by měl stanovit </w:t>
            </w:r>
            <w:r w:rsidRPr="00402C2A">
              <w:rPr>
                <w:b/>
                <w:i/>
              </w:rPr>
              <w:t>různé druhy solidárních opatření a měl by být pružný a schopný přizpůsobit se vyvíjející se povaze migračních výzev, kterým určitý členský stát čelí</w:t>
            </w:r>
            <w:r w:rsidRPr="00402C2A">
              <w:t>.</w:t>
            </w:r>
          </w:p>
        </w:tc>
        <w:tc>
          <w:tcPr>
            <w:tcW w:w="4876" w:type="dxa"/>
          </w:tcPr>
          <w:p w:rsidR="00AE2BBA" w:rsidRPr="00402C2A" w:rsidRDefault="00AE2BBA" w:rsidP="00B704FA">
            <w:pPr>
              <w:pStyle w:val="Normal6a"/>
            </w:pPr>
            <w:r w:rsidRPr="00402C2A">
              <w:lastRenderedPageBreak/>
              <w:t>(16)</w:t>
            </w:r>
            <w:r w:rsidRPr="00402C2A">
              <w:tab/>
              <w:t xml:space="preserve">Aby se zajistilo spravedlivé </w:t>
            </w:r>
            <w:r w:rsidRPr="00402C2A">
              <w:lastRenderedPageBreak/>
              <w:t xml:space="preserve">rozdělení odpovědnosti mezi členskými státy a vyváženost jejich úsilí, měl by být vytvořen účinný mechanismus solidarity, který zajistí, aby žadatelé měli rychlý přístup k řízení o udělení mezinárodní ochrany. Tento mechanismus by měl stanovit </w:t>
            </w:r>
            <w:r w:rsidRPr="00402C2A">
              <w:rPr>
                <w:b/>
                <w:i/>
              </w:rPr>
              <w:t>rychlou, spravedlivou a účinnou relokaci. Relokace je povinná po vylodění po pátracích a záchranných operacích a po příjezdu žadatelů ve zranitelné situaci a automatická v případech, kdy nelze určit příslušný členský stát v souladu s kritérii stanovenými v kapitole II</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 účinný mechanismus solidarity, který zajistí, aby žadatelé měli rychlý přístup k řízení o udělení mezinárodní ochrany. Tento mechanismus by měl stanovit různé druhy solidárních opatření a měl by být pružný a schopný přizpůsobit se vyvíjející se povaze migračních výzev, kterým určitý členský stát čelí.</w:t>
            </w:r>
          </w:p>
        </w:tc>
        <w:tc>
          <w:tcPr>
            <w:tcW w:w="4876" w:type="dxa"/>
          </w:tcPr>
          <w:p w:rsidR="00AE2BBA" w:rsidRPr="00402C2A" w:rsidRDefault="00AE2BBA" w:rsidP="00B704FA">
            <w:pPr>
              <w:pStyle w:val="Normal6a"/>
            </w:pPr>
            <w:r w:rsidRPr="00402C2A">
              <w:t>(16)</w:t>
            </w:r>
            <w:r w:rsidRPr="00402C2A">
              <w:tab/>
              <w:t xml:space="preserve">Aby se zajistilo spravedlivé rozdělení odpovědnosti mezi členskými státy a vyváženost jejich úsilí, měl by být vytvořen účinný mechanismus solidarity, který zajistí, aby žadatelé měli rychlý přístup k řízení o udělení mezinárodní ochrany. Tento mechanismus by měl stanovit různé druhy solidárních opatření a měl by být pružný a schopný přizpůsobit se vyvíjející se povaze migračních výzev, kterým určitý členský stát čelí. </w:t>
            </w:r>
            <w:r w:rsidRPr="00402C2A">
              <w:rPr>
                <w:b/>
                <w:i/>
              </w:rPr>
              <w:t>Tento mechanismus by měl být založen na dobrovolné volbě, přizpůsobené individuálním možnostem členských států a zohledňující jejich národní specifika.</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 xml:space="preserve">Pietro Bartolo, Sylvie Guillaume, Juan Fernando López Aguilar, Bettina Vollath, Javier Moreno Sánchez, Domènec Ruiz Devesa, Giuliano Pisapia, Elena Yoncheva, Thijs </w:t>
      </w:r>
      <w:r w:rsidRPr="00402C2A">
        <w:lastRenderedPageBreak/>
        <w:t>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 účinný mechanismus solidarity</w:t>
            </w:r>
            <w:r w:rsidRPr="00402C2A">
              <w:rPr>
                <w:b/>
                <w:i/>
              </w:rPr>
              <w:t xml:space="preserve">, který zajistí, aby žadatelé měli </w:t>
            </w:r>
            <w:r w:rsidRPr="00402C2A">
              <w:t xml:space="preserve">rychlý přístup k řízení o udělení mezinárodní ochrany. Tento mechanismus by měl stanovit </w:t>
            </w:r>
            <w:r w:rsidRPr="00402C2A">
              <w:rPr>
                <w:b/>
                <w:i/>
              </w:rPr>
              <w:t>různé druhy solidárních opatření a měl by být pružný a schopný přizpůsobit se vyvíjející se povaze migračních výzev, kterým určitý členský stát čelí</w:t>
            </w:r>
            <w:r w:rsidRPr="00402C2A">
              <w:t>.</w:t>
            </w:r>
          </w:p>
        </w:tc>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w:t>
            </w:r>
            <w:r w:rsidRPr="00402C2A">
              <w:rPr>
                <w:b/>
                <w:i/>
              </w:rPr>
              <w:t xml:space="preserve"> závazný a</w:t>
            </w:r>
            <w:r w:rsidRPr="00402C2A">
              <w:t xml:space="preserve"> účinný mechanismus solidarity </w:t>
            </w:r>
            <w:r w:rsidRPr="00402C2A">
              <w:rPr>
                <w:b/>
                <w:i/>
              </w:rPr>
              <w:t>po příjezdu a vylodění, včetně následných pátracích a záchranných činností a operací, s cílem zajistit</w:t>
            </w:r>
            <w:r w:rsidRPr="00402C2A">
              <w:t xml:space="preserve"> rychlý přístup </w:t>
            </w:r>
            <w:r w:rsidRPr="00402C2A">
              <w:rPr>
                <w:b/>
                <w:i/>
              </w:rPr>
              <w:t>žadatelů</w:t>
            </w:r>
            <w:r w:rsidRPr="00402C2A">
              <w:t xml:space="preserve"> k řízení o udělení mezinárodní ochrany. Tento mechanismus by měl stanovit </w:t>
            </w:r>
            <w:r w:rsidRPr="00402C2A">
              <w:rPr>
                <w:b/>
                <w:i/>
              </w:rPr>
              <w:t>skutečnou solidaritu, jak je zakotvena v článku 80 Smlouvy o fungování EU, mezi členskými státy, se třetími zeměmi a vůči žadatelům o azyl v souladu s postupem stanoveným v článcích 14 a 45 tohoto nařízení</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 xml:space="preserve">Aby se zajistilo </w:t>
            </w:r>
            <w:r w:rsidRPr="00402C2A">
              <w:rPr>
                <w:b/>
                <w:i/>
              </w:rPr>
              <w:t>spravedlivé rozdělení odpovědnosti mezi členskými státy a vyváženost jejich úsilí, měl by být vytvořen účinný mechanismus solidarity, který zajistí, aby žadatelé měli rychlý přístup k řízení o udělení mezinárodní ochrany</w:t>
            </w:r>
            <w:r w:rsidRPr="00402C2A">
              <w:t>.</w:t>
            </w:r>
            <w:r w:rsidRPr="00402C2A">
              <w:rPr>
                <w:b/>
                <w:i/>
              </w:rPr>
              <w:t xml:space="preserve"> Tento mechanismus by měl stanovit různé druhy solidárních opatření a měl by být pružný a schopný přizpůsobit se vyvíjející se povaze migračních výzev, kterým určitý členský stát čelí</w:t>
            </w:r>
            <w:r w:rsidRPr="00402C2A">
              <w:t>.</w:t>
            </w:r>
          </w:p>
        </w:tc>
        <w:tc>
          <w:tcPr>
            <w:tcW w:w="4876" w:type="dxa"/>
          </w:tcPr>
          <w:p w:rsidR="00AE2BBA" w:rsidRPr="00402C2A" w:rsidRDefault="00AE2BBA" w:rsidP="00B704FA">
            <w:pPr>
              <w:pStyle w:val="Normal6a"/>
            </w:pPr>
            <w:r w:rsidRPr="00402C2A">
              <w:t>(16)</w:t>
            </w:r>
            <w:r w:rsidRPr="00402C2A">
              <w:tab/>
              <w:t xml:space="preserve">Aby se zajistilo </w:t>
            </w:r>
            <w:r w:rsidRPr="00402C2A">
              <w:rPr>
                <w:b/>
                <w:i/>
              </w:rPr>
              <w:t>snížení pobídek k ekonomické migraci a migraci za životním stylem do členských států Evropské unie a aby byla prováděna účinná návratová politika, měl by být zaveden mechanismus dobrovolných příspěvků, který by respektoval vnitrostátní politické priority a zajistil, aby si členské státy zachovaly zbývající kontrolu nad migrační a azylovou politikou</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 účinný mechanismus solidarity, který zajistí, aby</w:t>
            </w:r>
            <w:r w:rsidRPr="00402C2A">
              <w:rPr>
                <w:b/>
                <w:i/>
              </w:rPr>
              <w:t xml:space="preserve"> žadatelé měli rychlý přístup k řízení o udělení mezinárodní ochrany</w:t>
            </w:r>
            <w:r w:rsidRPr="00402C2A">
              <w:t>. Tento mechanismus by měl stanovit různé druhy solidárních opatření a měl by být pružný a schopný přizpůsobit se vyvíjející se povaze migračních výzev, kterým určitý členský stát čelí.</w:t>
            </w:r>
          </w:p>
        </w:tc>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 účinný mechanismus solidarity, který zajistí, aby</w:t>
            </w:r>
            <w:r w:rsidRPr="00402C2A">
              <w:rPr>
                <w:b/>
                <w:i/>
              </w:rPr>
              <w:t xml:space="preserve"> členské státy prvního vstupu nebyly přetíženy vysokým počtem souběžných žádostí</w:t>
            </w:r>
            <w:r w:rsidRPr="00402C2A">
              <w:t>. Tento mechanismus by měl stanovit různé druhy solidárních opatření a měl by být pružný a schopný přizpůsobit se vyvíjející se povaze migračních výzev, kterým určitý členský stát čelí.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Aby se zajistilo spravedlivé rozdělení odpovědnosti mezi členskými státy</w:t>
            </w:r>
            <w:r w:rsidRPr="00402C2A">
              <w:rPr>
                <w:b/>
                <w:i/>
              </w:rPr>
              <w:t xml:space="preserve"> a vyváženost jejich úsilí</w:t>
            </w:r>
            <w:r w:rsidRPr="00402C2A">
              <w:t xml:space="preserve">, měl by být vytvořen účinný mechanismus solidarity, který zajistí, aby žadatelé měli rychlý přístup k řízení o udělení mezinárodní ochrany. Tento mechanismus by měl </w:t>
            </w:r>
            <w:r w:rsidRPr="00402C2A">
              <w:rPr>
                <w:b/>
                <w:i/>
              </w:rPr>
              <w:t>stanovit různé druhy solidárních opatření a měl by být pružný a schopný přizpůsobit se vyvíjející se povaze migračních výzev, kterým určitý členský stát čelí</w:t>
            </w:r>
            <w:r w:rsidRPr="00402C2A">
              <w:t>.</w:t>
            </w:r>
          </w:p>
        </w:tc>
        <w:tc>
          <w:tcPr>
            <w:tcW w:w="4876" w:type="dxa"/>
          </w:tcPr>
          <w:p w:rsidR="00AE2BBA" w:rsidRPr="00402C2A" w:rsidRDefault="00AE2BBA" w:rsidP="00B704FA">
            <w:pPr>
              <w:pStyle w:val="Normal6a"/>
            </w:pPr>
            <w:r w:rsidRPr="00402C2A">
              <w:t>(16)</w:t>
            </w:r>
            <w:r w:rsidRPr="00402C2A">
              <w:tab/>
              <w:t>Aby se zajistilo spravedlivé rozdělení odpovědnosti mezi členskými státy, měl by být vytvořen účinný mechanismus solidarity</w:t>
            </w:r>
            <w:r w:rsidRPr="00402C2A">
              <w:rPr>
                <w:b/>
                <w:i/>
              </w:rPr>
              <w:t xml:space="preserve"> založený na relokaci žadatelů</w:t>
            </w:r>
            <w:r w:rsidRPr="00402C2A">
              <w:t xml:space="preserve">, který zajistí, aby žadatelé měli rychlý přístup k řízení o udělení mezinárodní ochrany. Tento mechanismus by měl </w:t>
            </w:r>
            <w:r w:rsidRPr="00402C2A">
              <w:rPr>
                <w:b/>
                <w:i/>
              </w:rPr>
              <w:t>zajistit, aby byly zohledněny rodinné a jiné smysluplné vazby žadatele</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299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 účinný mechanismus solidarity, který zajistí, aby žadatelé měli rychlý přístup k řízení o udělení mezinárodní ochrany. Tento mechanismus by měl stanovit různé druhy solidárních opatření a měl by být pružný a schopný přizpůsobit</w:t>
            </w:r>
            <w:r w:rsidRPr="00402C2A">
              <w:rPr>
                <w:b/>
                <w:i/>
              </w:rPr>
              <w:t xml:space="preserve"> se</w:t>
            </w:r>
            <w:r w:rsidRPr="00402C2A">
              <w:t xml:space="preserve"> vyvíjející se povaze migračních výzev, kterým určitý členský stát čelí.</w:t>
            </w:r>
          </w:p>
        </w:tc>
        <w:tc>
          <w:tcPr>
            <w:tcW w:w="4876" w:type="dxa"/>
          </w:tcPr>
          <w:p w:rsidR="00AE2BBA" w:rsidRPr="00402C2A" w:rsidRDefault="00AE2BBA" w:rsidP="00B704FA">
            <w:pPr>
              <w:pStyle w:val="Normal6a"/>
            </w:pPr>
            <w:r w:rsidRPr="00402C2A">
              <w:t>(16)</w:t>
            </w:r>
            <w:r w:rsidRPr="00402C2A">
              <w:tab/>
              <w:t>Aby se zajistilo spravedlivé rozdělení odpovědnosti mezi členskými státy a vyváženost jejich úsilí, měl by být vytvořen účinný mechanismus solidarity, který zajistí, aby žadatelé měli rychlý přístup k řízení o udělení mezinárodní ochrany. Tento mechanismus by měl stanovit různé druhy solidárních opatření a měl by být pružný</w:t>
            </w:r>
            <w:r w:rsidRPr="00402C2A">
              <w:rPr>
                <w:b/>
                <w:i/>
              </w:rPr>
              <w:t>, předvídatelný</w:t>
            </w:r>
            <w:r w:rsidRPr="00402C2A">
              <w:t xml:space="preserve"> a schopný </w:t>
            </w:r>
            <w:r w:rsidRPr="00402C2A">
              <w:rPr>
                <w:b/>
                <w:i/>
              </w:rPr>
              <w:t>rychle se</w:t>
            </w:r>
            <w:r w:rsidRPr="00402C2A">
              <w:t xml:space="preserve"> přizpůsobit vyvíjející se povaze migračních výzev, kterým určitý členský stát čelí.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(16)</w:t>
            </w:r>
            <w:r w:rsidRPr="00402C2A">
              <w:tab/>
              <w:t xml:space="preserve">Aby se zajistilo spravedlivé rozdělení odpovědnosti mezi členskými státy a vyváženost jejich úsilí, měl by být vytvořen účinný mechanismus solidarity, který zajistí, aby žadatelé měli rychlý přístup k řízení o udělení mezinárodní ochrany. Tento mechanismus </w:t>
            </w:r>
            <w:r w:rsidRPr="00402C2A">
              <w:rPr>
                <w:b/>
                <w:i/>
              </w:rPr>
              <w:t>by měl stanovit různé druhy solidárních opatření a měl by být pružný</w:t>
            </w:r>
            <w:r w:rsidRPr="00402C2A">
              <w:t xml:space="preserve"> a schopný přizpůsobit se vyvíjející se povaze migračních výzev, kterým určitý členský stát čelí.</w:t>
            </w:r>
          </w:p>
        </w:tc>
        <w:tc>
          <w:tcPr>
            <w:tcW w:w="4876" w:type="dxa"/>
          </w:tcPr>
          <w:p w:rsidR="00AE2BBA" w:rsidRPr="00402C2A" w:rsidRDefault="00AE2BBA" w:rsidP="00B704FA">
            <w:pPr>
              <w:pStyle w:val="Normal6a"/>
            </w:pPr>
            <w:r w:rsidRPr="00402C2A">
              <w:t>(16)</w:t>
            </w:r>
            <w:r w:rsidRPr="00402C2A">
              <w:tab/>
              <w:t xml:space="preserve">Aby se zajistilo spravedlivé rozdělení odpovědnosti mezi členskými státy a vyváženost jejich úsilí, měl by být vytvořen účinný </w:t>
            </w:r>
            <w:r w:rsidRPr="00402C2A">
              <w:rPr>
                <w:b/>
                <w:i/>
              </w:rPr>
              <w:t>automatický</w:t>
            </w:r>
            <w:r w:rsidRPr="00402C2A">
              <w:t xml:space="preserve"> mechanismus solidarity, který zajistí, aby žadatelé měli rychlý přístup k řízení o udělení mezinárodní ochrany. Tento mechanismus</w:t>
            </w:r>
            <w:r w:rsidRPr="00402C2A">
              <w:rPr>
                <w:b/>
                <w:i/>
              </w:rPr>
              <w:t xml:space="preserve"> zajišťuje především relokaci žadatelů o azyl a je flexibilní</w:t>
            </w:r>
            <w:r w:rsidRPr="00402C2A">
              <w:t xml:space="preserve"> a schopný přizpůsobit se vyvíjející se povaze migračních výzev, kterým určitý členský stát čelí.</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lastRenderedPageBreak/>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(17)</w:t>
            </w:r>
            <w:r w:rsidRPr="00402C2A">
              <w:tab/>
            </w:r>
            <w:r w:rsidRPr="00402C2A">
              <w:rPr>
                <w:b/>
                <w:i/>
              </w:rPr>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(17)</w:t>
            </w:r>
            <w:r w:rsidRPr="00402C2A">
              <w:tab/>
              <w:t>Vzhledem k potřebě zajistit hladké fungování mechanismu solidarity zavedeného tímto nařízením by Komise měla zřídit a svolat fórum solidarity složené ze zástupců všech členských států.</w:t>
            </w:r>
          </w:p>
        </w:tc>
        <w:tc>
          <w:tcPr>
            <w:tcW w:w="4876" w:type="dxa"/>
          </w:tcPr>
          <w:p w:rsidR="00AE2BBA" w:rsidRPr="00402C2A" w:rsidRDefault="00AE2BBA" w:rsidP="00B704FA">
            <w:pPr>
              <w:pStyle w:val="Normal6a"/>
            </w:pPr>
            <w:r w:rsidRPr="00402C2A">
              <w:t>(17)</w:t>
            </w:r>
            <w:r w:rsidRPr="00402C2A">
              <w:tab/>
              <w:t>Vzhledem k potřebě zajistit hladké fungování mechanismu solidarity zavedeného tímto nařízením by Komise měla zřídit a svolat fórum solidarity složené ze zástupců všech členských států,</w:t>
            </w:r>
            <w:r w:rsidRPr="00402C2A">
              <w:rPr>
                <w:b/>
                <w:i/>
              </w:rPr>
              <w:t xml:space="preserve"> </w:t>
            </w:r>
            <w:r w:rsidRPr="00402C2A">
              <w:rPr>
                <w:b/>
                <w:i/>
              </w:rPr>
              <w:lastRenderedPageBreak/>
              <w:t>jemuž by měl předsedat koordinátor pro relokaci</w:t>
            </w:r>
            <w:r w:rsidRPr="00402C2A">
              <w:t xml:space="preserve">. </w:t>
            </w:r>
            <w:r w:rsidRPr="00402C2A">
              <w:rPr>
                <w:b/>
                <w:i/>
              </w:rPr>
              <w:t>V zájmu zajištění účinného rozhodování by zástupci členských států měli být oprávněni přijímat rozhodnutí jménem členských států na zasedáních fóra.</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309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(17)</w:t>
            </w:r>
            <w:r w:rsidRPr="00402C2A">
              <w:tab/>
              <w:t xml:space="preserve">Vzhledem k potřebě zajistit hladké fungování mechanismu </w:t>
            </w:r>
            <w:r w:rsidRPr="00402C2A">
              <w:rPr>
                <w:b/>
                <w:i/>
              </w:rPr>
              <w:t>solidarity</w:t>
            </w:r>
            <w:r w:rsidRPr="00402C2A">
              <w:t xml:space="preserve"> zavedeného tímto nařízením by Komise měla zřídit a svolat fórum</w:t>
            </w:r>
            <w:r w:rsidRPr="00402C2A">
              <w:rPr>
                <w:b/>
                <w:i/>
              </w:rPr>
              <w:t xml:space="preserve"> solidarity</w:t>
            </w:r>
            <w:r w:rsidRPr="00402C2A">
              <w:t xml:space="preserve"> složené ze zástupců všech členských států.</w:t>
            </w:r>
          </w:p>
        </w:tc>
        <w:tc>
          <w:tcPr>
            <w:tcW w:w="4876" w:type="dxa"/>
          </w:tcPr>
          <w:p w:rsidR="00AE2BBA" w:rsidRPr="00402C2A" w:rsidRDefault="00AE2BBA" w:rsidP="00B704FA">
            <w:pPr>
              <w:pStyle w:val="Normal6a"/>
            </w:pPr>
            <w:r w:rsidRPr="00402C2A">
              <w:t>(17)</w:t>
            </w:r>
            <w:r w:rsidRPr="00402C2A">
              <w:tab/>
              <w:t xml:space="preserve">Vzhledem k potřebě zajistit hladké fungování mechanismu </w:t>
            </w:r>
            <w:r w:rsidRPr="00402C2A">
              <w:rPr>
                <w:b/>
                <w:i/>
              </w:rPr>
              <w:t>dobrovolných příspěvků</w:t>
            </w:r>
            <w:r w:rsidRPr="00402C2A">
              <w:t xml:space="preserve"> zavedeného tímto nařízením by Komise měla </w:t>
            </w:r>
            <w:r w:rsidRPr="00402C2A">
              <w:rPr>
                <w:b/>
                <w:i/>
              </w:rPr>
              <w:t>po jednomyslném schválení Radou</w:t>
            </w:r>
            <w:r w:rsidRPr="00402C2A">
              <w:t xml:space="preserve"> zřídit a svolat fórum </w:t>
            </w:r>
            <w:r w:rsidRPr="00402C2A">
              <w:rPr>
                <w:b/>
                <w:i/>
              </w:rPr>
              <w:t>dobrovolných příspěvků</w:t>
            </w:r>
            <w:r w:rsidRPr="00402C2A">
              <w:t xml:space="preserve"> složené ze zástupců všech členských států.</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(17a)</w:t>
            </w:r>
            <w:r w:rsidRPr="00402C2A">
              <w:tab/>
            </w:r>
            <w:r w:rsidRPr="00402C2A">
              <w:rPr>
                <w:b/>
                <w:i/>
              </w:rPr>
              <w:t xml:space="preserve">V zájmu udržitelného provádění tohoto mechanismu a odrazování od nelegálního překračování hranic a vyloďování na území EU by Komise s podporou příslušných agentur EU měla zřídit střediska pro zpracování žádostí o azyl ve třetích zemích, zejména v těch, které se nacházejí na jižní straně Středozemního moře. V těchto zařízeních by měli náležitě vyškolení pracovníci </w:t>
            </w:r>
            <w:r w:rsidRPr="00402C2A">
              <w:rPr>
                <w:b/>
                <w:i/>
              </w:rPr>
              <w:lastRenderedPageBreak/>
              <w:t>urychleně vyřizovat žádosti o azyl v souladu s právem Unie a vnitrostátním právem a stanovit, zda by žadatelům měla být udělena mezinárodní ochrana, a tudíž by měli být bezpečně přemístěni do členského státu podle kritérií stanovených v tomto nařízení, nebo vráceni do země původu.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17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(17a)</w:t>
            </w:r>
            <w:r w:rsidRPr="00402C2A">
              <w:tab/>
            </w:r>
            <w:r w:rsidRPr="00402C2A">
              <w:rPr>
                <w:b/>
                <w:i/>
              </w:rPr>
              <w:t>Za zlepšení koordinace mezi členskými státy při provádění mechanismu solidarity bude odpovědný koordinátor EU pro relokaci. Tento koordinátor by úzce spolupracoval s agenturou pro azyl, která by poskytovala technickou podporu tím, že by stanovila klíčový referenční klíč pro rozdělování žadatelů o azyl, vypracovávala informační materiály a byla by odpovědná za přemisťování žadatelů o mezinárodní ochranu a osob požívajících mezinárodní ochrany ve všech případech stanovených tímto nařízením.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lastRenderedPageBreak/>
              <w:t>(18)</w:t>
            </w:r>
            <w:r w:rsidRPr="00402C2A">
              <w:tab/>
            </w:r>
            <w:r w:rsidRPr="00402C2A">
              <w:rPr>
                <w:b/>
                <w:i/>
              </w:rPr>
              <w:t>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 zvláštní postup vztahující se na osoby vyloděné v návaznosti na tyto operace bez ohledu na to, zda dochází k migračnímu tlaku.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(18)</w:t>
            </w:r>
            <w:r w:rsidRPr="00402C2A">
              <w:tab/>
            </w:r>
            <w:r w:rsidRPr="00402C2A">
              <w:rPr>
                <w:b/>
                <w:i/>
              </w:rPr>
              <w:t>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 zvláštní postup vztahující se na osoby vyloděné v návaznosti na tyto operace bez ohledu na to, zda dochází k migračnímu tlaku.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(18)</w:t>
            </w:r>
            <w:r w:rsidRPr="00402C2A">
              <w:tab/>
            </w:r>
            <w:r w:rsidRPr="00402C2A">
              <w:rPr>
                <w:b/>
                <w:i/>
              </w:rPr>
              <w:t xml:space="preserve">Vzhledem ke zvláštní povaze </w:t>
            </w:r>
            <w:r w:rsidRPr="00402C2A">
              <w:rPr>
                <w:b/>
                <w:i/>
              </w:rPr>
              <w:lastRenderedPageBreak/>
              <w:t>vylodění, k nimž dochází v souvislosti s pátracími a záchrannými operacemi prováděnými členskými státy nebo soukromými organizacemi, ať už pod vedením členských států nebo samostatně v souvislosti s migrací, by toto nařízení mělo stanovit zvláštní postup vztahující se na osoby vyloděné v návaznosti na tyto operace bez ohledu na to, zda dochází k migračnímu tlaku.</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(18)</w:t>
            </w:r>
            <w:r w:rsidRPr="00402C2A">
              <w:tab/>
            </w:r>
            <w:r w:rsidRPr="00402C2A">
              <w:rPr>
                <w:b/>
                <w:i/>
              </w:rPr>
              <w:t>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 zvláštní postup vztahující se na osoby vyloděné v návaznosti na tyto operace bez ohledu na to, zda dochází k migračnímu tlaku.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t xml:space="preserve">Vzhledem ke zvláštní povaze vylodění, k nimž dochází v souvislosti </w:t>
            </w:r>
            <w:r w:rsidRPr="00402C2A">
              <w:lastRenderedPageBreak/>
              <w:t xml:space="preserve">s pátracími a záchrannými operacemi prováděnými </w:t>
            </w:r>
            <w:r w:rsidRPr="00402C2A">
              <w:rPr>
                <w:b/>
                <w:i/>
              </w:rPr>
              <w:t>členskými státy nebo soukromými organizacemi, ať už pod vedením členských států nebo samostatně v souvislosti s migrací, by toto nařízení mělo stanovit zvláštní postup vztahující se na osoby vyloděné v návaznosti na tyto operace bez ohledu na to, zda dochází k migračnímu tlaku</w:t>
            </w:r>
            <w:r w:rsidRPr="00402C2A">
              <w:t>.</w:t>
            </w:r>
          </w:p>
        </w:tc>
        <w:tc>
          <w:tcPr>
            <w:tcW w:w="4876" w:type="dxa"/>
          </w:tcPr>
          <w:p w:rsidR="00AE2BBA" w:rsidRPr="00402C2A" w:rsidRDefault="00AE2BBA" w:rsidP="00B704FA">
            <w:pPr>
              <w:pStyle w:val="Normal6a"/>
            </w:pPr>
            <w:r w:rsidRPr="00402C2A">
              <w:lastRenderedPageBreak/>
              <w:t>(18)</w:t>
            </w:r>
            <w:r w:rsidRPr="00402C2A">
              <w:tab/>
              <w:t xml:space="preserve">Vzhledem ke zvláštní povaze vylodění, k nimž dochází v souvislosti </w:t>
            </w:r>
            <w:r w:rsidRPr="00402C2A">
              <w:lastRenderedPageBreak/>
              <w:t xml:space="preserve">s pátracími a záchrannými operacemi prováděnými </w:t>
            </w:r>
            <w:r w:rsidRPr="00402C2A">
              <w:rPr>
                <w:b/>
                <w:i/>
              </w:rPr>
              <w:t>příslušnými orgány členských států by měly být vyloděné osoby rozděleny mezi členské státy poměrným způsobem. Pro zavedení tohoto mechanismu je nezbytné, aby členské státy zakázaly soukromým subjektům zasahovat do migračních procesů prováděním pátracích a záchranných operací, které mohou působit jako faktor přitahující příliv migrantů. Jak ukázala nedávná vyšetřování, existují dobře zavedené vazby mezi zločineckými sítěmi převaděčů a soukromými organizacemi, které působí jako zprostředkovatelé nelegální migrace v rozporu s platnými vnitrostátními právními předpisy a právními předpisy EU.</w:t>
            </w:r>
            <w:r w:rsidRPr="00402C2A">
              <w:t xml:space="preserve"> </w:t>
            </w:r>
            <w:r w:rsidRPr="00402C2A">
              <w:rPr>
                <w:b/>
                <w:i/>
              </w:rPr>
              <w:t>Členské státy by měly stanovit soubor trestních a správních sankcí pro případ porušení vnitrostátních právních předpisů. Pokud se v rozporu se stávajícími právními předpisy vylodí státní příslušník třetí země na evropském území v důsledku nezákonné pátrací a záchranné operace prováděné soukromou organizací, měl by být k registraci žádosti příslušný členský stát, který vyloďujícímu se plavidlu vydal povolení k plavbě</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r>
            <w:r w:rsidRPr="00402C2A">
              <w:rPr>
                <w:b/>
                <w:i/>
              </w:rPr>
              <w:t xml:space="preserve">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w:t>
            </w:r>
            <w:r w:rsidRPr="00402C2A">
              <w:rPr>
                <w:b/>
                <w:i/>
              </w:rPr>
              <w:lastRenderedPageBreak/>
              <w:t xml:space="preserve">mělo stanovit zvláštní postup vztahující se </w:t>
            </w:r>
            <w:r w:rsidRPr="00402C2A">
              <w:t xml:space="preserve">na osoby vyloděné v návaznosti na </w:t>
            </w:r>
            <w:r w:rsidRPr="00402C2A">
              <w:rPr>
                <w:b/>
                <w:i/>
              </w:rPr>
              <w:t>tyto</w:t>
            </w:r>
            <w:r w:rsidRPr="00402C2A">
              <w:t xml:space="preserve"> operace </w:t>
            </w:r>
            <w:r w:rsidRPr="00402C2A">
              <w:rPr>
                <w:b/>
                <w:i/>
              </w:rPr>
              <w:t>bez ohledu na to, zda dochází k migračnímu tlaku</w:t>
            </w:r>
            <w:r w:rsidRPr="00402C2A">
              <w:t>.</w:t>
            </w:r>
          </w:p>
        </w:tc>
        <w:tc>
          <w:tcPr>
            <w:tcW w:w="4876" w:type="dxa"/>
          </w:tcPr>
          <w:p w:rsidR="00AE2BBA" w:rsidRPr="00402C2A" w:rsidRDefault="00AE2BBA" w:rsidP="00B704FA">
            <w:pPr>
              <w:pStyle w:val="Normal6a"/>
            </w:pPr>
            <w:r w:rsidRPr="00402C2A">
              <w:lastRenderedPageBreak/>
              <w:t>(18)</w:t>
            </w:r>
            <w:r w:rsidRPr="00402C2A">
              <w:tab/>
            </w:r>
            <w:r w:rsidRPr="00402C2A">
              <w:rPr>
                <w:b/>
                <w:i/>
              </w:rPr>
              <w:t xml:space="preserve">Mechanismus automatického rozdělování stanovený v tomto nařízení by se měl vztahovat i </w:t>
            </w:r>
            <w:r w:rsidRPr="00402C2A">
              <w:t xml:space="preserve">na osoby vyloděné v návaznosti na </w:t>
            </w:r>
            <w:r w:rsidRPr="00402C2A">
              <w:rPr>
                <w:b/>
                <w:i/>
              </w:rPr>
              <w:t>pátrací a záchranné</w:t>
            </w:r>
            <w:r w:rsidRPr="00402C2A">
              <w:t xml:space="preserve"> operace.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r>
            <w:r w:rsidRPr="00402C2A">
              <w:rPr>
                <w:b/>
                <w:i/>
              </w:rPr>
              <w:t>Vzhledem ke zvláštní povaze</w:t>
            </w:r>
            <w:r w:rsidRPr="00402C2A">
              <w:t xml:space="preserve"> vylodění, k nimž dochází v souvislosti s pátracími a záchrannými operacemi prováděnými členskými státy nebo soukromými organizacemi, ať už pod vedením členských států nebo samostatně v souvislosti s migrací</w:t>
            </w:r>
            <w:r w:rsidRPr="00402C2A">
              <w:rPr>
                <w:b/>
                <w:i/>
              </w:rPr>
              <w:t>, by toto nařízení mělo stanovit zvláštní postup vztahující se na osoby vyloděné v návaznosti na tyto operace bez ohledu na to, zda dochází k migračnímu tlaku</w:t>
            </w:r>
            <w:r w:rsidRPr="00402C2A">
              <w:t>.</w:t>
            </w:r>
          </w:p>
        </w:tc>
        <w:tc>
          <w:tcPr>
            <w:tcW w:w="4876" w:type="dxa"/>
          </w:tcPr>
          <w:p w:rsidR="00AE2BBA" w:rsidRPr="00402C2A" w:rsidRDefault="00AE2BBA" w:rsidP="00B704FA">
            <w:pPr>
              <w:pStyle w:val="Normal6a"/>
            </w:pPr>
            <w:r w:rsidRPr="00402C2A">
              <w:t>(18)</w:t>
            </w:r>
            <w:r w:rsidRPr="00402C2A">
              <w:tab/>
            </w:r>
            <w:r w:rsidRPr="00402C2A">
              <w:rPr>
                <w:b/>
                <w:i/>
              </w:rPr>
              <w:t>Mechanismus solidarity se vztahuje také na</w:t>
            </w:r>
            <w:r w:rsidRPr="00402C2A">
              <w:t xml:space="preserve"> vylodění, k nimž dochází v souvislosti s pátracími a záchrannými operacemi prováděnými členskými státy nebo soukromými organizacemi, ať už pod vedením členských států nebo samostatně v souvislosti s migrací.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319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t xml:space="preserve">Vzhledem ke </w:t>
            </w:r>
            <w:r w:rsidRPr="00402C2A">
              <w:rPr>
                <w:b/>
                <w:i/>
              </w:rPr>
              <w:t xml:space="preserve">zvláštní povaze vylodění, k nimž dochází v souvislosti s pátracími a záchrannými operacemi prováděnými členskými státy nebo soukromými organizacemi, ať už pod vedením členských států nebo samostatně </w:t>
            </w:r>
            <w:r w:rsidRPr="00402C2A">
              <w:rPr>
                <w:b/>
                <w:i/>
              </w:rPr>
              <w:lastRenderedPageBreak/>
              <w:t>v souvislosti s migrací, by toto nařízení mělo stanovit zvláštní postup vztahující se na osoby vyloděné v návaznosti na tyto operace bez ohledu na to, zda dochází k migračnímu tlaku</w:t>
            </w:r>
            <w:r w:rsidRPr="00402C2A">
              <w:t>.</w:t>
            </w:r>
          </w:p>
        </w:tc>
        <w:tc>
          <w:tcPr>
            <w:tcW w:w="4876" w:type="dxa"/>
          </w:tcPr>
          <w:p w:rsidR="00AE2BBA" w:rsidRPr="00402C2A" w:rsidRDefault="00AE2BBA" w:rsidP="00B704FA">
            <w:pPr>
              <w:pStyle w:val="Normal6a"/>
            </w:pPr>
            <w:r w:rsidRPr="00402C2A">
              <w:lastRenderedPageBreak/>
              <w:t>(18)</w:t>
            </w:r>
            <w:r w:rsidRPr="00402C2A">
              <w:tab/>
              <w:t xml:space="preserve">Vzhledem ke </w:t>
            </w:r>
            <w:r w:rsidRPr="00402C2A">
              <w:rPr>
                <w:b/>
                <w:i/>
              </w:rPr>
              <w:t xml:space="preserve">specifickému riziku, které představují tzv. záchranné operace prováděné soukromými organizacemi, jsou členské státy vybízeny k tomu, aby tyto organizace kriminalizovaly a bojovaly proti nezákonným pátracím a záchranným </w:t>
            </w:r>
            <w:r w:rsidRPr="00402C2A">
              <w:rPr>
                <w:b/>
                <w:i/>
              </w:rPr>
              <w:lastRenderedPageBreak/>
              <w:t>operacím</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t>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 zvláštní postup vztahující se na osoby vyloděné v návaznosti na tyto operace bez ohledu na to, zda dochází k migračnímu tlaku.</w:t>
            </w:r>
          </w:p>
        </w:tc>
        <w:tc>
          <w:tcPr>
            <w:tcW w:w="4876" w:type="dxa"/>
          </w:tcPr>
          <w:p w:rsidR="00AE2BBA" w:rsidRPr="00402C2A" w:rsidRDefault="00AE2BBA" w:rsidP="00B704FA">
            <w:pPr>
              <w:pStyle w:val="Normal6a"/>
            </w:pPr>
            <w:r w:rsidRPr="00402C2A">
              <w:t>(18)</w:t>
            </w:r>
            <w:r w:rsidRPr="00402C2A">
              <w:tab/>
              <w:t>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 zvláštní postup vztahující se na osoby vyloděné v návaznosti na tyto operace</w:t>
            </w:r>
            <w:r w:rsidRPr="00402C2A">
              <w:rPr>
                <w:b/>
                <w:i/>
              </w:rPr>
              <w:t>, zejména s ohledem na zranitelnost těchto osoby, a</w:t>
            </w:r>
            <w:r w:rsidRPr="00402C2A">
              <w:t xml:space="preserve"> bez ohledu na to, zda dochází k migračnímu 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Tomas Tobé, Lena Düpont, Jeroen Lenaers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t xml:space="preserve">Vzhledem ke zvláštní povaze vylodění, k nimž dochází v souvislosti s pátracími a záchrannými operacemi </w:t>
            </w:r>
            <w:r w:rsidRPr="00402C2A">
              <w:rPr>
                <w:b/>
                <w:i/>
              </w:rPr>
              <w:t xml:space="preserve">prováděnými členskými státy nebo soukromými organizacemi, ať už pod </w:t>
            </w:r>
            <w:r w:rsidRPr="00402C2A">
              <w:rPr>
                <w:b/>
                <w:i/>
              </w:rPr>
              <w:lastRenderedPageBreak/>
              <w:t>vedením členských států nebo samostatně v souvislosti s migrací, by toto nařízení mělo stanovit zvláštní postup vztahující se na osoby vyloděné v návaznosti na tyto operace bez ohledu na to, zda dochází k migračnímu tlaku</w:t>
            </w:r>
            <w:r w:rsidRPr="00402C2A">
              <w:t>.</w:t>
            </w:r>
          </w:p>
        </w:tc>
        <w:tc>
          <w:tcPr>
            <w:tcW w:w="4876" w:type="dxa"/>
          </w:tcPr>
          <w:p w:rsidR="00AE2BBA" w:rsidRPr="00402C2A" w:rsidRDefault="00AE2BBA" w:rsidP="00B704FA">
            <w:pPr>
              <w:pStyle w:val="Normal6a"/>
            </w:pPr>
            <w:r w:rsidRPr="00402C2A">
              <w:lastRenderedPageBreak/>
              <w:t>(18)</w:t>
            </w:r>
            <w:r w:rsidRPr="00402C2A">
              <w:tab/>
              <w:t xml:space="preserve">Vzhledem ke zvláštní </w:t>
            </w:r>
            <w:r w:rsidRPr="00402C2A">
              <w:rPr>
                <w:b/>
                <w:i/>
              </w:rPr>
              <w:t>a opakující se povaze</w:t>
            </w:r>
            <w:r w:rsidRPr="00402C2A">
              <w:t xml:space="preserve"> vylodění, k nimž dochází v souvislosti s pátracími a záchrannými operacemi, by toto nařízení mělo </w:t>
            </w:r>
            <w:r w:rsidRPr="00402C2A">
              <w:rPr>
                <w:b/>
                <w:i/>
              </w:rPr>
              <w:t>zejména zohledňovat zranitelnost vyloděných osob</w:t>
            </w:r>
            <w:r w:rsidRPr="00402C2A">
              <w:t>.</w:t>
            </w:r>
            <w:r w:rsidRPr="00402C2A">
              <w:rPr>
                <w:b/>
                <w:i/>
              </w:rPr>
              <w:t xml:space="preserve"> </w:t>
            </w:r>
            <w:r w:rsidRPr="00402C2A">
              <w:rPr>
                <w:b/>
                <w:i/>
              </w:rPr>
              <w:lastRenderedPageBreak/>
              <w:t>Mechanismus snižování rizika migračního tlaku by se měl uplatňovat i v této souvislosti, aby se zabránilo přetížení členských států právními povinnostmi v oblasti pátracích a záchranných operací.</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t>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w:t>
            </w:r>
            <w:r w:rsidRPr="00402C2A">
              <w:rPr>
                <w:b/>
                <w:i/>
              </w:rPr>
              <w:t xml:space="preserve"> zvláštní</w:t>
            </w:r>
            <w:r w:rsidRPr="00402C2A">
              <w:t xml:space="preserve"> postup vztahující se na osoby vyloděné v návaznosti na tyto operace bez ohledu na to, zda dochází k migračnímu tlaku.</w:t>
            </w:r>
          </w:p>
        </w:tc>
        <w:tc>
          <w:tcPr>
            <w:tcW w:w="4876" w:type="dxa"/>
          </w:tcPr>
          <w:p w:rsidR="00AE2BBA" w:rsidRPr="00402C2A" w:rsidRDefault="00AE2BBA" w:rsidP="00B704FA">
            <w:pPr>
              <w:pStyle w:val="Normal6a"/>
            </w:pPr>
            <w:r w:rsidRPr="00402C2A">
              <w:t>(18)</w:t>
            </w:r>
            <w:r w:rsidRPr="00402C2A">
              <w:tab/>
              <w:t xml:space="preserve">Vzhledem ke zvláštní povaze vylodění, k nimž dochází v souvislosti s pátracími a záchrannými operacemi prováděnými členskými státy nebo soukromými organizacemi, ať už pod vedením členských států nebo samostatně v souvislosti s migrací, by toto nařízení mělo stanovit </w:t>
            </w:r>
            <w:r w:rsidRPr="00402C2A">
              <w:rPr>
                <w:b/>
                <w:i/>
              </w:rPr>
              <w:t>účinný</w:t>
            </w:r>
            <w:r w:rsidRPr="00402C2A">
              <w:t xml:space="preserve"> postup vztahující se na osoby vyloděné v návaznosti na tyto operace bez ohledu na to, zda dochází k migračnímu 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(18)</w:t>
            </w:r>
            <w:r w:rsidRPr="00402C2A">
              <w:tab/>
              <w:t xml:space="preserve">Vzhledem ke zvláštní povaze vylodění, k nimž dochází v souvislosti s pátracími a záchrannými operacemi prováděnými členskými státy nebo </w:t>
            </w:r>
            <w:r w:rsidRPr="00402C2A">
              <w:lastRenderedPageBreak/>
              <w:t xml:space="preserve">soukromými organizacemi, ať už pod vedením členských států nebo samostatně v souvislosti s migrací, by toto nařízení mělo stanovit </w:t>
            </w:r>
            <w:r w:rsidRPr="00402C2A">
              <w:rPr>
                <w:b/>
                <w:i/>
              </w:rPr>
              <w:t>zvláštní postup vztahující se na osoby vyloděné</w:t>
            </w:r>
            <w:r w:rsidRPr="00402C2A">
              <w:t xml:space="preserve"> v návaznosti na tyto operace </w:t>
            </w:r>
            <w:r w:rsidRPr="00402C2A">
              <w:rPr>
                <w:b/>
                <w:i/>
              </w:rPr>
              <w:t>bez ohledu na to, zda dochází k migračnímu tlaku</w:t>
            </w:r>
            <w:r w:rsidRPr="00402C2A">
              <w:t>.</w:t>
            </w:r>
          </w:p>
        </w:tc>
        <w:tc>
          <w:tcPr>
            <w:tcW w:w="4876" w:type="dxa"/>
          </w:tcPr>
          <w:p w:rsidR="00AE2BBA" w:rsidRPr="00402C2A" w:rsidRDefault="00AE2BBA" w:rsidP="00B704FA">
            <w:pPr>
              <w:pStyle w:val="Normal6a"/>
            </w:pPr>
            <w:r w:rsidRPr="00402C2A">
              <w:lastRenderedPageBreak/>
              <w:t>(18)</w:t>
            </w:r>
            <w:r w:rsidRPr="00402C2A">
              <w:tab/>
              <w:t xml:space="preserve">Vzhledem ke zvláštní povaze vylodění, k nimž dochází v souvislosti s pátracími a záchrannými operacemi prováděnými členskými státy nebo </w:t>
            </w:r>
            <w:r w:rsidRPr="00402C2A">
              <w:lastRenderedPageBreak/>
              <w:t xml:space="preserve">soukromými organizacemi, ať už pod vedením členských států nebo samostatně v souvislosti s migrací, by toto nařízení mělo stanovit </w:t>
            </w:r>
            <w:r w:rsidRPr="00402C2A">
              <w:rPr>
                <w:b/>
                <w:i/>
              </w:rPr>
              <w:t>okamžité přemístění osob ve zranitelné situaci, včetně osob vyloděných</w:t>
            </w:r>
            <w:r w:rsidRPr="00402C2A">
              <w:t xml:space="preserve"> v návaznosti na tyto operace.</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(19)</w:t>
            </w:r>
            <w:r w:rsidRPr="00402C2A">
              <w:tab/>
            </w:r>
            <w:r w:rsidRPr="00402C2A">
              <w:rPr>
                <w:b/>
                <w:i/>
              </w:rPr>
              <w:t>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lastRenderedPageBreak/>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(19)</w:t>
            </w:r>
            <w:r w:rsidRPr="00402C2A">
              <w:tab/>
            </w:r>
            <w:r w:rsidRPr="00402C2A">
              <w:rPr>
                <w:b/>
                <w:i/>
              </w:rPr>
              <w:t>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(19)</w:t>
            </w:r>
            <w:r w:rsidRPr="00402C2A">
              <w:tab/>
            </w:r>
            <w:r w:rsidRPr="00402C2A">
              <w:rPr>
                <w:b/>
                <w:i/>
              </w:rPr>
              <w:t xml:space="preserve">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w:t>
            </w:r>
            <w:r w:rsidRPr="00402C2A">
              <w:rPr>
                <w:b/>
                <w:i/>
              </w:rPr>
              <w:lastRenderedPageBreak/>
              <w:t>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(19)</w:t>
            </w:r>
            <w:r w:rsidRPr="00402C2A">
              <w:tab/>
            </w:r>
            <w:r w:rsidRPr="00402C2A">
              <w:rPr>
                <w:b/>
                <w:i/>
              </w:rPr>
              <w:t xml:space="preserve">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w:t>
            </w:r>
            <w:r w:rsidRPr="00402C2A">
              <w:rPr>
                <w:b/>
                <w:i/>
              </w:rPr>
              <w:lastRenderedPageBreak/>
              <w:t>rozměru.</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(19)</w:t>
            </w:r>
            <w:r w:rsidRPr="00402C2A">
              <w:tab/>
            </w:r>
            <w:r w:rsidRPr="00402C2A">
              <w:rPr>
                <w:b/>
                <w:i/>
              </w:rPr>
              <w:t>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329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(19)</w:t>
            </w:r>
            <w:r w:rsidRPr="00402C2A">
              <w:tab/>
            </w:r>
            <w:r w:rsidRPr="00402C2A">
              <w:rPr>
                <w:b/>
                <w:i/>
              </w:rPr>
              <w:t>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(19)</w:t>
            </w:r>
            <w:r w:rsidRPr="00402C2A">
              <w:tab/>
              <w:t xml:space="preserve">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w:t>
            </w:r>
            <w:r w:rsidRPr="00402C2A">
              <w:lastRenderedPageBreak/>
              <w:t xml:space="preserve">vyloďují. </w:t>
            </w:r>
            <w:r w:rsidRPr="00402C2A">
              <w:rPr>
                <w:b/>
                <w:i/>
              </w:rPr>
              <w:t>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lastRenderedPageBreak/>
              <w:t>(19)</w:t>
            </w:r>
            <w:r w:rsidRPr="00402C2A">
              <w:tab/>
              <w:t xml:space="preserve">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w:t>
            </w:r>
            <w:r w:rsidRPr="00402C2A">
              <w:lastRenderedPageBreak/>
              <w:t>vyloďují.</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(19)</w:t>
            </w:r>
            <w:r w:rsidRPr="00402C2A">
              <w:tab/>
              <w:t>Vzhledem k opakující se povaze vylodění při pátracích a záchranných operacích na různých migračních trasách by výroční zpráva o</w:t>
            </w:r>
            <w:r w:rsidRPr="00402C2A">
              <w:rPr>
                <w:b/>
                <w:i/>
              </w:rPr>
              <w:t> řízení</w:t>
            </w:r>
            <w:r w:rsidRPr="00402C2A">
              <w:t xml:space="preserve"> migrace měla obsahovat krátkodobé prognózy vylodění předpokládaných při těchto operacích a </w:t>
            </w:r>
            <w:r w:rsidRPr="00402C2A">
              <w:rPr>
                <w:b/>
                <w:i/>
              </w:rPr>
              <w:t>stanovit solidární reakci, která by byla nezbytná k tomu, aby se přispělo k plnění potřeb členských států, kde se osoby vyloďují</w:t>
            </w:r>
            <w:r w:rsidRPr="00402C2A">
              <w:t>.</w:t>
            </w:r>
            <w:r w:rsidRPr="00402C2A">
              <w:rPr>
                <w:b/>
                <w:i/>
              </w:rPr>
              <w:t xml:space="preserve"> Komise by měla přijmout prováděcí akt, kterým se vytvoří soubor solidárních opatření (dále jen „rezervoár solidarity“) s cílem pomoci členskému státu vylodění řešit problémy s tímto vyloděním spojené</w:t>
            </w:r>
            <w:r w:rsidRPr="00402C2A">
              <w:t xml:space="preserve">. </w:t>
            </w:r>
            <w:r w:rsidRPr="00402C2A">
              <w:rPr>
                <w:b/>
                <w:i/>
              </w:rPr>
              <w:t>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t>(19)</w:t>
            </w:r>
            <w:r w:rsidRPr="00402C2A">
              <w:tab/>
              <w:t>Vzhledem k opakující se povaze vylodění při pátracích a záchranných operacích na různých migračních trasách by výroční zpráva o </w:t>
            </w:r>
            <w:r w:rsidRPr="00402C2A">
              <w:rPr>
                <w:b/>
                <w:i/>
              </w:rPr>
              <w:t>zmírňování dopadů</w:t>
            </w:r>
            <w:r w:rsidRPr="00402C2A">
              <w:t xml:space="preserve"> migrace měla obsahovat krátkodobé prognózy vylodění předpokládaných při těchto operacích a stanovit </w:t>
            </w:r>
            <w:r w:rsidRPr="00402C2A">
              <w:rPr>
                <w:b/>
                <w:i/>
              </w:rPr>
              <w:t>dobrovolný příspěvek, který by zmírnil migrační tlak na členské státy a zároveň respektoval vnitrostátní politické priority</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(19)</w:t>
            </w:r>
            <w:r w:rsidRPr="00402C2A">
              <w:tab/>
            </w:r>
            <w:r w:rsidRPr="00402C2A">
              <w:rPr>
                <w:b/>
                <w:i/>
              </w:rPr>
              <w:t>Vzhledem k opakující se povaze vylodění při pátracích a záchranných operacích na různých migračních trasách by</w:t>
            </w:r>
            <w:r w:rsidRPr="00402C2A">
              <w:t xml:space="preserve"> výroční zpráva o</w:t>
            </w:r>
            <w:r w:rsidRPr="00402C2A">
              <w:rPr>
                <w:b/>
                <w:i/>
              </w:rPr>
              <w:t> řízení migrace</w:t>
            </w:r>
            <w:r w:rsidRPr="00402C2A">
              <w:t xml:space="preserve"> měla obsahovat krátkodobé prognózy vylodění předpokládaných při </w:t>
            </w:r>
            <w:r w:rsidRPr="00402C2A">
              <w:rPr>
                <w:b/>
                <w:i/>
              </w:rPr>
              <w:t>těchto</w:t>
            </w:r>
            <w:r w:rsidRPr="00402C2A">
              <w:t xml:space="preserve"> operacích a stanovit solidární reakci, která by byla nezbytná k tomu, aby se přispělo k plnění potřeb členských států</w:t>
            </w:r>
            <w:r w:rsidRPr="00402C2A">
              <w:rPr>
                <w:b/>
                <w:i/>
              </w:rPr>
              <w:t>, kde se osoby vyloďují</w:t>
            </w:r>
            <w:r w:rsidRPr="00402C2A">
              <w:t xml:space="preserve">. Komise by měla přijmout prováděcí akt, kterým se vytvoří soubor </w:t>
            </w:r>
            <w:r w:rsidRPr="00402C2A">
              <w:rPr>
                <w:b/>
                <w:i/>
              </w:rPr>
              <w:t>solidárních opatření</w:t>
            </w:r>
            <w:r w:rsidRPr="00402C2A">
              <w:t xml:space="preserve"> (dále jen „rezervoár solidarity“) s cílem pomoci členskému státu vylodění řešit problémy s </w:t>
            </w:r>
            <w:r w:rsidRPr="00402C2A">
              <w:rPr>
                <w:b/>
                <w:i/>
              </w:rPr>
              <w:t>tímto vyloděním</w:t>
            </w:r>
            <w:r w:rsidRPr="00402C2A">
              <w:t xml:space="preserve"> spojené. </w:t>
            </w:r>
            <w:r w:rsidRPr="00402C2A">
              <w:rPr>
                <w:b/>
                <w:i/>
              </w:rPr>
              <w:t>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t>(19)</w:t>
            </w:r>
            <w:r w:rsidRPr="00402C2A">
              <w:tab/>
              <w:t>Výroční zpráva o </w:t>
            </w:r>
            <w:r w:rsidRPr="00402C2A">
              <w:rPr>
                <w:b/>
                <w:i/>
              </w:rPr>
              <w:t>situaci v oblasti azylu</w:t>
            </w:r>
            <w:r w:rsidRPr="00402C2A">
              <w:t xml:space="preserve"> měla obsahovat krátkodobé prognózy </w:t>
            </w:r>
            <w:r w:rsidRPr="00402C2A">
              <w:rPr>
                <w:b/>
                <w:i/>
              </w:rPr>
              <w:t>příchodů osob ve zranitelné situaci, včetně</w:t>
            </w:r>
            <w:r w:rsidRPr="00402C2A">
              <w:t xml:space="preserve"> vylodění předpokládaných při </w:t>
            </w:r>
            <w:r w:rsidRPr="00402C2A">
              <w:rPr>
                <w:b/>
                <w:i/>
              </w:rPr>
              <w:t>pátracích a záchranných</w:t>
            </w:r>
            <w:r w:rsidRPr="00402C2A">
              <w:t xml:space="preserve"> operacích a stanovit solidární reakci, která by byla nezbytná k tomu, aby se přispělo k plnění potřeb </w:t>
            </w:r>
            <w:r w:rsidRPr="00402C2A">
              <w:rPr>
                <w:b/>
                <w:i/>
              </w:rPr>
              <w:t>příslušných</w:t>
            </w:r>
            <w:r w:rsidRPr="00402C2A">
              <w:t xml:space="preserve"> členských států. Komise by měla přijmout prováděcí akt, kterým se vytvoří soubor </w:t>
            </w:r>
            <w:r w:rsidRPr="00402C2A">
              <w:rPr>
                <w:b/>
                <w:i/>
              </w:rPr>
              <w:t>relokačních míst</w:t>
            </w:r>
            <w:r w:rsidRPr="00402C2A">
              <w:t xml:space="preserve"> (dále jen „rezervoár solidarity“) s cílem pomoci členskému státu vylodění řešit problémy s </w:t>
            </w:r>
            <w:r w:rsidRPr="00402C2A">
              <w:rPr>
                <w:b/>
                <w:i/>
              </w:rPr>
              <w:t>těmito příchody</w:t>
            </w:r>
            <w:r w:rsidRPr="00402C2A">
              <w:t xml:space="preserve"> spojené.</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(19)</w:t>
            </w:r>
            <w:r w:rsidRPr="00402C2A">
              <w:tab/>
              <w:t xml:space="preserve">Vzhledem k opakující se povaze </w:t>
            </w:r>
            <w:r w:rsidRPr="00402C2A">
              <w:lastRenderedPageBreak/>
              <w:t>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c>
          <w:tcPr>
            <w:tcW w:w="4876" w:type="dxa"/>
          </w:tcPr>
          <w:p w:rsidR="00AE2BBA" w:rsidRPr="00402C2A" w:rsidRDefault="00AE2BBA" w:rsidP="00B704FA">
            <w:pPr>
              <w:pStyle w:val="Normal6a"/>
            </w:pPr>
            <w:r w:rsidRPr="00402C2A">
              <w:lastRenderedPageBreak/>
              <w:t>(19)</w:t>
            </w:r>
            <w:r w:rsidRPr="00402C2A">
              <w:tab/>
              <w:t xml:space="preserve">Vzhledem k opakující se povaze </w:t>
            </w:r>
            <w:r w:rsidRPr="00402C2A">
              <w:lastRenderedPageBreak/>
              <w:t xml:space="preserve">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vytvoří soubor solidárních opatření (dále jen „rezervoár solidarity </w:t>
            </w:r>
            <w:r w:rsidRPr="00402C2A">
              <w:rPr>
                <w:b/>
                <w:i/>
              </w:rPr>
              <w:t>pro pátrací a záchranné operace</w:t>
            </w:r>
            <w:r w:rsidRPr="00402C2A">
              <w:t>“) s cílem pomoci členskému státu vylodění řešit problémy s tímto vyloděním spojené. Tato opatření by měla zahrnovat relokaci žadatelů o mezinárodní ochranu, kteří nejsou účastníky řízení na hranicích, nebo opatření v oblasti posilování kapacit v oblasti azylu, přijímání a navracení či operativní podpory nebo opatření vnějšího rozměru.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(19)</w:t>
            </w:r>
            <w:r w:rsidRPr="00402C2A">
              <w:tab/>
              <w:t xml:space="preserve">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w:t>
            </w:r>
            <w:r w:rsidRPr="00402C2A">
              <w:rPr>
                <w:b/>
                <w:i/>
              </w:rPr>
              <w:t>vytvoří soubor solidárních</w:t>
            </w:r>
            <w:r w:rsidRPr="00402C2A">
              <w:t xml:space="preserve"> opatření </w:t>
            </w:r>
            <w:r w:rsidRPr="00402C2A">
              <w:rPr>
                <w:b/>
                <w:i/>
              </w:rPr>
              <w:t>(dále jen „rezervoár solidarity“)</w:t>
            </w:r>
            <w:r w:rsidRPr="00402C2A">
              <w:t xml:space="preserve"> s cílem pomoci členskému státu vylodění řešit problémy s tímto vyloděním spojené. Tato opatření by měla </w:t>
            </w:r>
            <w:r w:rsidRPr="00402C2A">
              <w:lastRenderedPageBreak/>
              <w:t xml:space="preserve">zahrnovat relokaci žadatelů o mezinárodní ochranu, kteří nejsou účastníky řízení na hranicích, </w:t>
            </w:r>
            <w:r w:rsidRPr="00402C2A">
              <w:rPr>
                <w:b/>
                <w:i/>
              </w:rPr>
              <w:t>nebo</w:t>
            </w:r>
            <w:r w:rsidRPr="00402C2A">
              <w:t xml:space="preserve"> opatření v oblasti posilování kapacit v oblasti azylu, přijímání a navracení </w:t>
            </w:r>
            <w:r w:rsidRPr="00402C2A">
              <w:rPr>
                <w:b/>
                <w:i/>
              </w:rPr>
              <w:t>či</w:t>
            </w:r>
            <w:r w:rsidRPr="00402C2A">
              <w:t xml:space="preserve"> operativní podpory </w:t>
            </w:r>
            <w:r w:rsidRPr="00402C2A">
              <w:rPr>
                <w:b/>
                <w:i/>
              </w:rPr>
              <w:t>nebo</w:t>
            </w:r>
            <w:r w:rsidRPr="00402C2A">
              <w:t xml:space="preserve"> opatření vnějšího rozměru.</w:t>
            </w:r>
          </w:p>
        </w:tc>
        <w:tc>
          <w:tcPr>
            <w:tcW w:w="4876" w:type="dxa"/>
          </w:tcPr>
          <w:p w:rsidR="00AE2BBA" w:rsidRPr="00402C2A" w:rsidRDefault="00AE2BBA" w:rsidP="00B704FA">
            <w:pPr>
              <w:pStyle w:val="Normal6a"/>
            </w:pPr>
            <w:r w:rsidRPr="00402C2A">
              <w:lastRenderedPageBreak/>
              <w:t>(19)</w:t>
            </w:r>
            <w:r w:rsidRPr="00402C2A">
              <w:tab/>
              <w:t xml:space="preserve">Vzhledem k opakující se povaze vylodění při pátracích a záchranných operacích na různých migračních trasách by výroční zpráva o řízení migrace měla obsahovat krátkodobé prognózy vylodění předpokládaných při těchto operacích a stanovit solidární reakci, která by byla nezbytná k tomu, aby se přispělo k plnění potřeb členských států, kde se osoby vyloďují. Komise by měla přijmout prováděcí akt, kterým se </w:t>
            </w:r>
            <w:r w:rsidRPr="00402C2A">
              <w:rPr>
                <w:b/>
                <w:i/>
              </w:rPr>
              <w:t>stanoví solidární</w:t>
            </w:r>
            <w:r w:rsidRPr="00402C2A">
              <w:t xml:space="preserve"> opatření s cílem pomoci členskému státu vylodění řešit problémy s tímto vyloděním spojené. Tato opatření by měla zahrnovat relokaci žadatelů o mezinárodní ochranu, </w:t>
            </w:r>
            <w:r w:rsidRPr="00402C2A">
              <w:lastRenderedPageBreak/>
              <w:t xml:space="preserve">kteří nejsou účastníky řízení na hranicích, opatření v oblasti posilování kapacit v oblasti azylu, přijímání a navracení </w:t>
            </w:r>
            <w:r w:rsidRPr="00402C2A">
              <w:rPr>
                <w:b/>
                <w:i/>
              </w:rPr>
              <w:t>a</w:t>
            </w:r>
            <w:r w:rsidRPr="00402C2A">
              <w:t xml:space="preserve"> operativní podpory </w:t>
            </w:r>
            <w:r w:rsidRPr="00402C2A">
              <w:rPr>
                <w:b/>
                <w:i/>
              </w:rPr>
              <w:t>a</w:t>
            </w:r>
            <w:r w:rsidRPr="00402C2A">
              <w:t xml:space="preserve"> opatření vnějšího rozměru.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19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(19a)</w:t>
            </w:r>
            <w:r w:rsidRPr="00402C2A">
              <w:tab/>
            </w:r>
            <w:r w:rsidRPr="00402C2A">
              <w:rPr>
                <w:b/>
                <w:i/>
              </w:rPr>
              <w:t>Pokud jde o koordinaci a optimalizaci veškerého úsilí v oblasti relokace, žadatelům a příjemcům, kteří jsou považováni za způsobilé pro relokaci, by měl pomáhat koordinátor EU pro relokaci, kterého jmenuje Komise a který by měl také dohlížet na koordinaci relokace. Koordinátor EU pro relokaci by měl usilovat o to, aby při relokaci a přemísťování byly upřednostňovány zranitelné osoby, zejména nezletilé osoby bez doprovodu. Koordinátor EU pro relokaci by měl ve spolupráci s Komisí a Agenturou EU pro azyl rovněž podporovat jednotné pracovní metody pro ověřování všech smysluplných vazeb, které mohou mít osoby způsobilé k relokaci s členskými státy relokace.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(20)</w:t>
            </w:r>
            <w:r w:rsidRPr="00402C2A">
              <w:tab/>
            </w:r>
            <w:r w:rsidRPr="00402C2A">
              <w:rPr>
                <w:b/>
                <w:i/>
              </w:rPr>
              <w:t>Aby bylo možné včas reagovat na konkrétní situaci po vylodění při pátracích a záchranných operacích, měla by Komise za pomoci agentur Unie usnadnit rychlou relokaci způsobilých žadatelů o mezinárodní ochranu, kteří nejsou účastníky řízení na hranicích. Za koordinace Komise by Agentura Evropské unie pro azyl a Evropská agentura pro pohraniční a pobřežní stráž měly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(20)</w:t>
            </w:r>
            <w:r w:rsidRPr="00402C2A">
              <w:tab/>
            </w:r>
            <w:r w:rsidRPr="00402C2A">
              <w:rPr>
                <w:b/>
                <w:i/>
              </w:rPr>
              <w:t>Aby bylo možné včas reagovat na konkrétní situaci po vylodění při pátracích a záchranných operacích, měla by Komise za pomoci agentur Unie usnadnit rychlou relokaci způsobilých žadatelů o mezinárodní ochranu, kteří nejsou účastníky řízení na hranicích. Za koordinace Komise by Agentura Evropské unie pro azyl a Evropská agentura pro pohraniční a pobřežní stráž měly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338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(20)</w:t>
            </w:r>
            <w:r w:rsidRPr="00402C2A">
              <w:tab/>
            </w:r>
            <w:r w:rsidRPr="00402C2A">
              <w:rPr>
                <w:b/>
                <w:i/>
              </w:rPr>
              <w:t>Aby bylo možné včas reagovat na konkrétní situaci po vylodění při pátracích a záchranných operacích, měla by Komise za pomoci agentur Unie usnadnit rychlou relokaci způsobilých žadatelů o mezinárodní ochranu, kteří nejsou účastníky řízení na hranicích. Za koordinace Komise by Agentura Evropské unie pro azyl a Evropská agentura pro pohraniční a pobřežní stráž měly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339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(20)</w:t>
            </w:r>
            <w:r w:rsidRPr="00402C2A">
              <w:tab/>
            </w:r>
            <w:r w:rsidRPr="00402C2A">
              <w:rPr>
                <w:b/>
                <w:i/>
              </w:rPr>
              <w:t>Aby bylo možné včas reagovat na konkrétní situaci po vylodění při pátracích a záchranných operacích, měla by Komise za pomoci agentur Unie usnadnit rychlou relokaci způsobilých žadatelů o mezinárodní ochranu, kteří nejsou účastníky řízení na hranicích. Za koordinace Komise by Agentura Evropské unie pro azyl a Evropská agentura pro pohraniční a pobřežní stráž měly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(20)</w:t>
            </w:r>
            <w:r w:rsidRPr="00402C2A">
              <w:tab/>
            </w:r>
            <w:r w:rsidRPr="00402C2A">
              <w:rPr>
                <w:b/>
                <w:i/>
              </w:rPr>
              <w:t>Aby bylo možné včas reagovat na konkrétní situaci po vylodění při pátracích a záchranných operacích, měla by Komise za pomoci agentur Unie usnadnit rychlou relokaci způsobilých žadatelů o mezinárodní ochranu, kteří nejsou účastníky řízení na hranicích. Za koordinace Komise by Agentura Evropské unie pro azyl a Evropská agentura pro pohraniční a pobřežní stráž měly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(20)</w:t>
            </w:r>
            <w:r w:rsidRPr="00402C2A">
              <w:tab/>
            </w:r>
            <w:r w:rsidRPr="00402C2A">
              <w:rPr>
                <w:b/>
                <w:i/>
              </w:rPr>
              <w:t xml:space="preserve">Aby bylo možné včas reagovat na konkrétní situaci po vylodění při pátracích a záchranných operacích, měla by Komise za pomoci agentur Unie usnadnit rychlou relokaci způsobilých žadatelů o mezinárodní ochranu, kteří nejsou účastníky řízení na hranicích. Za koordinace Komise by Agentura Evropské </w:t>
            </w:r>
            <w:r w:rsidRPr="00402C2A">
              <w:rPr>
                <w:b/>
                <w:i/>
              </w:rPr>
              <w:lastRenderedPageBreak/>
              <w:t>unie pro azyl a Evropská agentura pro pohraniční a pobřežní stráž měly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(20)</w:t>
            </w:r>
            <w:r w:rsidRPr="00402C2A">
              <w:tab/>
              <w:t>Aby bylo možné včas reagovat na konkrétní situaci po vylodění při pátracích a záchranných operacích, měla by Komise za pomoci agentur Unie usnadnit rychlou relokaci způsobilých žadatelů o mezinárodní ochranu</w:t>
            </w:r>
            <w:r w:rsidRPr="00402C2A">
              <w:rPr>
                <w:b/>
                <w:i/>
              </w:rPr>
              <w:t>, kteří nejsou účastníky řízení na hranicích</w:t>
            </w:r>
            <w:r w:rsidRPr="00402C2A">
              <w:t>.</w:t>
            </w:r>
            <w:r w:rsidRPr="00402C2A">
              <w:rPr>
                <w:b/>
                <w:i/>
              </w:rPr>
              <w:t xml:space="preserve"> Za koordinace Komise by Agentura Evropské unie pro azyl a Evropská agentura pro pohraniční a pobřežní stráž měly vypracovat seznam způsobilých osob, které mají být relokovány, s uvedením rozdělení těchto osob mezi přispívající členské státy</w:t>
            </w:r>
            <w:r w:rsidRPr="00402C2A">
              <w:t>.</w:t>
            </w:r>
          </w:p>
        </w:tc>
        <w:tc>
          <w:tcPr>
            <w:tcW w:w="4876" w:type="dxa"/>
          </w:tcPr>
          <w:p w:rsidR="00AE2BBA" w:rsidRPr="00402C2A" w:rsidRDefault="00AE2BBA" w:rsidP="00B704FA">
            <w:pPr>
              <w:pStyle w:val="Normal6a"/>
            </w:pPr>
            <w:r w:rsidRPr="00402C2A">
              <w:t>(20)</w:t>
            </w:r>
            <w:r w:rsidRPr="00402C2A">
              <w:tab/>
              <w:t xml:space="preserve">Aby bylo možné včas reagovat na konkrétní situaci po vylodění při pátracích a záchranných operacích, měla by Komise </w:t>
            </w:r>
            <w:r w:rsidRPr="00402C2A">
              <w:rPr>
                <w:b/>
                <w:i/>
              </w:rPr>
              <w:t>a koordinátor EU pro relokaci</w:t>
            </w:r>
            <w:r w:rsidRPr="00402C2A">
              <w:t xml:space="preserve"> za pomoci agentur Unie usnadnit rychlou relokaci</w:t>
            </w:r>
            <w:r w:rsidRPr="00402C2A">
              <w:rPr>
                <w:b/>
                <w:i/>
              </w:rPr>
              <w:t xml:space="preserve"> a přemisťování</w:t>
            </w:r>
            <w:r w:rsidRPr="00402C2A">
              <w:t xml:space="preserve"> způsobilých žadatelů o mezinárodní ochranu </w:t>
            </w:r>
            <w:r w:rsidRPr="00402C2A">
              <w:rPr>
                <w:b/>
                <w:i/>
              </w:rPr>
              <w:t>podle článku 14</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(20)</w:t>
            </w:r>
            <w:r w:rsidRPr="00402C2A">
              <w:tab/>
            </w:r>
            <w:r w:rsidRPr="00402C2A">
              <w:rPr>
                <w:b/>
                <w:i/>
              </w:rPr>
              <w:t xml:space="preserve">Aby bylo možné včas reagovat na </w:t>
            </w:r>
            <w:r w:rsidRPr="00402C2A">
              <w:rPr>
                <w:b/>
                <w:i/>
              </w:rPr>
              <w:lastRenderedPageBreak/>
              <w:t xml:space="preserve">konkrétní situaci po vylodění při pátracích a záchranných operacích, měla by Komise </w:t>
            </w:r>
            <w:r w:rsidRPr="00402C2A">
              <w:t>za pomoci</w:t>
            </w:r>
            <w:r w:rsidRPr="00402C2A">
              <w:rPr>
                <w:b/>
                <w:i/>
              </w:rPr>
              <w:t xml:space="preserve"> agentur Unie</w:t>
            </w:r>
            <w:r w:rsidRPr="00402C2A">
              <w:t xml:space="preserve"> usnadnit rychlou relokaci způsobilých žadatelů o mezinárodní ochranu</w:t>
            </w:r>
            <w:r w:rsidRPr="00402C2A">
              <w:rPr>
                <w:b/>
                <w:i/>
              </w:rPr>
              <w:t>, kteří nejsou účastníky řízení na hranicích</w:t>
            </w:r>
            <w:r w:rsidRPr="00402C2A">
              <w:t xml:space="preserve">. Za koordinace </w:t>
            </w:r>
            <w:r w:rsidRPr="00402C2A">
              <w:rPr>
                <w:b/>
                <w:i/>
              </w:rPr>
              <w:t>Komise</w:t>
            </w:r>
            <w:r w:rsidRPr="00402C2A">
              <w:t xml:space="preserve"> by Agentura Evropské unie pro azyl </w:t>
            </w:r>
            <w:r w:rsidRPr="00402C2A">
              <w:rPr>
                <w:b/>
                <w:i/>
              </w:rPr>
              <w:t>a Evropská agentura pro pohraniční a pobřežní stráž měly</w:t>
            </w:r>
            <w:r w:rsidRPr="00402C2A">
              <w:t xml:space="preserve"> vypracovat seznam způsobilých osob, které mají být relokovány, s uvedením rozdělení těchto osob mezi přispívající členské státy.</w:t>
            </w:r>
          </w:p>
        </w:tc>
        <w:tc>
          <w:tcPr>
            <w:tcW w:w="4876" w:type="dxa"/>
          </w:tcPr>
          <w:p w:rsidR="00AE2BBA" w:rsidRPr="00402C2A" w:rsidRDefault="00AE2BBA" w:rsidP="00B704FA">
            <w:pPr>
              <w:pStyle w:val="Normal6a"/>
            </w:pPr>
            <w:r w:rsidRPr="00402C2A">
              <w:lastRenderedPageBreak/>
              <w:t>(20)</w:t>
            </w:r>
            <w:r w:rsidRPr="00402C2A">
              <w:tab/>
            </w:r>
            <w:r w:rsidRPr="00402C2A">
              <w:rPr>
                <w:b/>
                <w:i/>
              </w:rPr>
              <w:t xml:space="preserve">Koordinátor EU pro relokaci by </w:t>
            </w:r>
            <w:r w:rsidRPr="00402C2A">
              <w:rPr>
                <w:b/>
                <w:i/>
              </w:rPr>
              <w:lastRenderedPageBreak/>
              <w:t>měl</w:t>
            </w:r>
            <w:r w:rsidRPr="00402C2A">
              <w:t xml:space="preserve"> za pomoci </w:t>
            </w:r>
            <w:r w:rsidRPr="00402C2A">
              <w:rPr>
                <w:b/>
                <w:i/>
              </w:rPr>
              <w:t xml:space="preserve">agentury pro azyl </w:t>
            </w:r>
            <w:r w:rsidRPr="00402C2A">
              <w:t xml:space="preserve">usnadnit rychlou relokaci způsobilých žadatelů o mezinárodní ochranu. Za koordinace </w:t>
            </w:r>
            <w:r w:rsidRPr="00402C2A">
              <w:rPr>
                <w:b/>
                <w:i/>
              </w:rPr>
              <w:t>koordinátora EU pro relokaci</w:t>
            </w:r>
            <w:r w:rsidRPr="00402C2A">
              <w:t xml:space="preserve"> by Agentura Evropské unie pro azyl </w:t>
            </w:r>
            <w:r w:rsidRPr="00402C2A">
              <w:rPr>
                <w:b/>
                <w:i/>
              </w:rPr>
              <w:t>měla</w:t>
            </w:r>
            <w:r w:rsidRPr="00402C2A">
              <w:t xml:space="preserve"> vypracovat seznam způsobilých osob, které mají být relokovány, s uvedením rozdělení těchto osob mezi přispívající členské státy.</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(20)</w:t>
            </w:r>
            <w:r w:rsidRPr="00402C2A">
              <w:tab/>
              <w:t xml:space="preserve">Aby bylo možné včas reagovat na konkrétní situaci po vylodění při pátracích a záchranných operacích, </w:t>
            </w:r>
            <w:r w:rsidRPr="00402C2A">
              <w:rPr>
                <w:b/>
                <w:i/>
              </w:rPr>
              <w:t xml:space="preserve">měla by Komise za pomoci agentur Unie usnadnit rychlou relokaci způsobilých žadatelů </w:t>
            </w:r>
            <w:r w:rsidRPr="00402C2A">
              <w:t>o mezinárodní ochranu</w:t>
            </w:r>
            <w:r w:rsidRPr="00402C2A">
              <w:rPr>
                <w:b/>
                <w:i/>
              </w:rPr>
              <w:t>, kteří nejsou účastníky řízení na hranicích</w:t>
            </w:r>
            <w:r w:rsidRPr="00402C2A">
              <w:t xml:space="preserve">. </w:t>
            </w:r>
            <w:r w:rsidRPr="00402C2A">
              <w:rPr>
                <w:b/>
                <w:i/>
              </w:rPr>
              <w:t xml:space="preserve">Za koordinace Komise by </w:t>
            </w:r>
            <w:r w:rsidRPr="00402C2A">
              <w:t xml:space="preserve">Agentura Evropské unie pro azyl </w:t>
            </w:r>
            <w:r w:rsidRPr="00402C2A">
              <w:rPr>
                <w:b/>
                <w:i/>
              </w:rPr>
              <w:t>a Evropská agentura pro pohraniční a pobřežní stráž měly vypracovat seznam způsobilých osob, které mají být relokovány, s uvedením rozdělení těchto osob mezi přispívající členské státy</w:t>
            </w:r>
            <w:r w:rsidRPr="00402C2A">
              <w:t>.</w:t>
            </w:r>
          </w:p>
        </w:tc>
        <w:tc>
          <w:tcPr>
            <w:tcW w:w="4876" w:type="dxa"/>
          </w:tcPr>
          <w:p w:rsidR="00AE2BBA" w:rsidRPr="00402C2A" w:rsidRDefault="00AE2BBA" w:rsidP="00B704FA">
            <w:pPr>
              <w:pStyle w:val="Normal6a"/>
            </w:pPr>
            <w:r w:rsidRPr="00402C2A">
              <w:t>(20)</w:t>
            </w:r>
            <w:r w:rsidRPr="00402C2A">
              <w:tab/>
              <w:t xml:space="preserve">Aby bylo možné včas reagovat na konkrétní situaci po vylodění při pátracích a záchranných operacích, </w:t>
            </w:r>
            <w:r w:rsidRPr="00402C2A">
              <w:rPr>
                <w:b/>
                <w:i/>
              </w:rPr>
              <w:t>měli by být žadatelé</w:t>
            </w:r>
            <w:r w:rsidRPr="00402C2A">
              <w:t xml:space="preserve"> o mezinárodní ochranu </w:t>
            </w:r>
            <w:r w:rsidRPr="00402C2A">
              <w:rPr>
                <w:b/>
                <w:i/>
              </w:rPr>
              <w:t>urychleně relokováni</w:t>
            </w:r>
            <w:r w:rsidRPr="00402C2A">
              <w:t xml:space="preserve">. Agentura Evropské unie pro azyl </w:t>
            </w:r>
            <w:r w:rsidRPr="00402C2A">
              <w:rPr>
                <w:b/>
                <w:i/>
              </w:rPr>
              <w:t>by měla být nápomocna tím, že určí příslušné členské státy na základě kritérií stanovených v kapitole II a zajistí přemístění do příslušného členského státu</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lastRenderedPageBreak/>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(21)</w:t>
            </w:r>
            <w:r w:rsidRPr="00402C2A">
              <w:tab/>
            </w:r>
            <w:r w:rsidRPr="00402C2A">
              <w:rPr>
                <w:b/>
                <w:i/>
              </w:rPr>
              <w:t>Vyloděné osoby by měly být přiměřeným způsobem rozděleny mezi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(21)</w:t>
            </w:r>
            <w:r w:rsidRPr="00402C2A">
              <w:tab/>
            </w:r>
            <w:r w:rsidRPr="00402C2A">
              <w:rPr>
                <w:b/>
                <w:i/>
              </w:rPr>
              <w:t>Vyloděné osoby by měly být přiměřeným způsobem rozděleny mezi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(21)</w:t>
            </w:r>
            <w:r w:rsidRPr="00402C2A">
              <w:tab/>
            </w:r>
            <w:r w:rsidRPr="00402C2A">
              <w:rPr>
                <w:b/>
                <w:i/>
              </w:rPr>
              <w:t>Vyloděné osoby by měly být přiměřeným způsobem rozděleny mezi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(21)</w:t>
            </w:r>
            <w:r w:rsidRPr="00402C2A">
              <w:tab/>
            </w:r>
            <w:r w:rsidRPr="00402C2A">
              <w:rPr>
                <w:b/>
                <w:i/>
              </w:rPr>
              <w:t>Vyloděné osoby by měly být přiměřeným způsobem rozděleny mezi členské státy.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349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(21)</w:t>
            </w:r>
            <w:r w:rsidRPr="00402C2A">
              <w:tab/>
            </w:r>
            <w:r w:rsidRPr="00402C2A">
              <w:rPr>
                <w:b/>
                <w:i/>
              </w:rPr>
              <w:t>Vyloděné osoby by měly být přiměřeným způsobem rozděleny mezi členské státy</w:t>
            </w:r>
            <w:r w:rsidRPr="00402C2A">
              <w:t>.</w:t>
            </w:r>
          </w:p>
        </w:tc>
        <w:tc>
          <w:tcPr>
            <w:tcW w:w="4876" w:type="dxa"/>
          </w:tcPr>
          <w:p w:rsidR="00AE2BBA" w:rsidRPr="00402C2A" w:rsidRDefault="00AE2BBA" w:rsidP="00B704FA">
            <w:pPr>
              <w:pStyle w:val="Normal6a"/>
            </w:pPr>
            <w:r w:rsidRPr="00402C2A">
              <w:t>(21)</w:t>
            </w:r>
            <w:r w:rsidRPr="00402C2A">
              <w:tab/>
            </w:r>
            <w:r w:rsidRPr="00402C2A">
              <w:rPr>
                <w:b/>
                <w:i/>
              </w:rPr>
              <w:t>Všichni vylodění nelegální migranti by měli být zajištěni a co nejdříve zpracováváni pro návrat do vlasti členským státem, který vylodění umožnil. Členské státy, které umožňují vylodění, by si měly být vědomy skutečnosti, že samy ponesou břemeno za to, že umožnily nelegálním migrantům vstoupit na území EU, a je jejich odpovědností zabránit tomu, aby se nelegální migranti přesunuli do jiných členských států podle své vlastní vůle</w:t>
            </w:r>
            <w:r w:rsidRPr="00402C2A">
              <w:t xml:space="preserve">. </w:t>
            </w:r>
            <w:r w:rsidRPr="00402C2A">
              <w:rPr>
                <w:b/>
                <w:i/>
              </w:rPr>
              <w:t>Pokud se to členským státům nepodaří, budou muset čelit odpovědnosti za převzetí nelegálních migrantů za účelem jejich zpracování a návratu do jejich vlasti.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(21)</w:t>
            </w:r>
            <w:r w:rsidRPr="00402C2A">
              <w:tab/>
            </w:r>
            <w:r w:rsidRPr="00402C2A">
              <w:rPr>
                <w:b/>
                <w:i/>
              </w:rPr>
              <w:t xml:space="preserve">Vyloděné osoby by měly </w:t>
            </w:r>
            <w:r w:rsidRPr="00402C2A">
              <w:t>být přiměřeným způsobem rozděleny mezi členské státy.</w:t>
            </w:r>
          </w:p>
        </w:tc>
        <w:tc>
          <w:tcPr>
            <w:tcW w:w="4876" w:type="dxa"/>
          </w:tcPr>
          <w:p w:rsidR="00AE2BBA" w:rsidRPr="00402C2A" w:rsidRDefault="00AE2BBA" w:rsidP="00B704FA">
            <w:pPr>
              <w:pStyle w:val="Normal6a"/>
            </w:pPr>
            <w:r w:rsidRPr="00402C2A">
              <w:t>(21)</w:t>
            </w:r>
            <w:r w:rsidRPr="00402C2A">
              <w:tab/>
            </w:r>
            <w:r w:rsidRPr="00402C2A">
              <w:rPr>
                <w:b/>
                <w:i/>
              </w:rPr>
              <w:t>Pouze těm migrantům, jejichž nárok na mezinárodní ochranu byl prokázán na území třetí země, by měl být umožněn legální vstup na území Evropské unie a měli by</w:t>
            </w:r>
            <w:r w:rsidRPr="00402C2A">
              <w:t xml:space="preserve"> být přiměřeným způsobem rozděleny mezi členské státy </w:t>
            </w:r>
            <w:r w:rsidRPr="00402C2A">
              <w:rPr>
                <w:b/>
                <w:i/>
              </w:rPr>
              <w:t>podle distribučního klíče založeného na počtu obyvatel, HDP a míře nezaměstnanosti v jednotlivých členských státech</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(21)</w:t>
            </w:r>
            <w:r w:rsidRPr="00402C2A">
              <w:tab/>
            </w:r>
            <w:r w:rsidRPr="00402C2A">
              <w:rPr>
                <w:b/>
                <w:i/>
              </w:rPr>
              <w:t>Vyloděné</w:t>
            </w:r>
            <w:r w:rsidRPr="00402C2A">
              <w:t xml:space="preserve"> osoby by měly být přiměřeným způsobem rozděleny mezi členské státy.</w:t>
            </w:r>
          </w:p>
        </w:tc>
        <w:tc>
          <w:tcPr>
            <w:tcW w:w="4876" w:type="dxa"/>
          </w:tcPr>
          <w:p w:rsidR="00AE2BBA" w:rsidRPr="00402C2A" w:rsidRDefault="00AE2BBA" w:rsidP="00B704FA">
            <w:pPr>
              <w:pStyle w:val="Normal6a"/>
            </w:pPr>
            <w:r w:rsidRPr="00402C2A">
              <w:t>(21)</w:t>
            </w:r>
            <w:r w:rsidRPr="00402C2A">
              <w:tab/>
              <w:t xml:space="preserve">Osoby </w:t>
            </w:r>
            <w:r w:rsidRPr="00402C2A">
              <w:rPr>
                <w:b/>
                <w:i/>
              </w:rPr>
              <w:t>ve zranitelné situaci, včetně osob vyloděných po pátracích a záchranných operacích,</w:t>
            </w:r>
            <w:r w:rsidRPr="00402C2A">
              <w:t xml:space="preserve"> by měly být přiměřeným způsobem rozděleny mezi členské státy</w:t>
            </w:r>
            <w:r w:rsidRPr="00402C2A">
              <w:rPr>
                <w:b/>
                <w:i/>
              </w:rPr>
              <w:t>, a to způsobem, který umožní zohlednit jakékoli smysluplné vazby na daný členský stát nebo preference žadatele, pokud takové vazby neexistují</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21</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(21)</w:t>
            </w:r>
            <w:r w:rsidRPr="00402C2A">
              <w:tab/>
            </w:r>
            <w:r w:rsidRPr="00402C2A">
              <w:rPr>
                <w:b/>
                <w:i/>
              </w:rPr>
              <w:t>Vyloděné osoby by měly</w:t>
            </w:r>
            <w:r w:rsidRPr="00402C2A">
              <w:t xml:space="preserve"> být přiměřeným způsobem rozděleny mezi členské státy.</w:t>
            </w:r>
          </w:p>
        </w:tc>
        <w:tc>
          <w:tcPr>
            <w:tcW w:w="4876" w:type="dxa"/>
          </w:tcPr>
          <w:p w:rsidR="00AE2BBA" w:rsidRPr="00402C2A" w:rsidRDefault="00AE2BBA" w:rsidP="00B704FA">
            <w:pPr>
              <w:pStyle w:val="Normal6a"/>
            </w:pPr>
            <w:r w:rsidRPr="00402C2A">
              <w:t>(21)</w:t>
            </w:r>
            <w:r w:rsidRPr="00402C2A">
              <w:tab/>
            </w:r>
            <w:r w:rsidRPr="00402C2A">
              <w:rPr>
                <w:b/>
                <w:i/>
              </w:rPr>
              <w:t xml:space="preserve">Všichni žadatelé o mezinárodní ochranu by měli </w:t>
            </w:r>
            <w:r w:rsidRPr="00402C2A">
              <w:t>být přiměřeným způsobem rozděleny mezi členské státy</w:t>
            </w:r>
            <w:r w:rsidRPr="00402C2A">
              <w:rPr>
                <w:b/>
                <w:i/>
              </w:rPr>
              <w:t xml:space="preserve">, </w:t>
            </w:r>
            <w:r w:rsidRPr="00402C2A">
              <w:rPr>
                <w:b/>
                <w:i/>
              </w:rPr>
              <w:lastRenderedPageBreak/>
              <w:t>přičemž při určování příslušného členského státu by měly být plně zohledněny rodinné a jiné smysluplné vazby žadatelů</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(22)</w:t>
            </w:r>
            <w:r w:rsidRPr="00402C2A">
              <w:tab/>
            </w:r>
            <w:r w:rsidRPr="00402C2A">
              <w:rPr>
                <w:b/>
                <w:i/>
              </w:rPr>
              <w:t>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(22)</w:t>
            </w:r>
            <w:r w:rsidRPr="00402C2A">
              <w:tab/>
            </w:r>
            <w:r w:rsidRPr="00402C2A">
              <w:rPr>
                <w:b/>
                <w:i/>
              </w:rPr>
              <w:t>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lastRenderedPageBreak/>
              <w:t>(22)</w:t>
            </w:r>
            <w:r w:rsidRPr="00402C2A">
              <w:tab/>
            </w:r>
            <w:r w:rsidRPr="00402C2A">
              <w:rPr>
                <w:b/>
                <w:i/>
              </w:rPr>
              <w:t>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(22)</w:t>
            </w:r>
            <w:r w:rsidRPr="00402C2A">
              <w:tab/>
            </w:r>
            <w:r w:rsidRPr="00402C2A">
              <w:rPr>
                <w:b/>
                <w:i/>
              </w:rPr>
              <w:t xml:space="preserve">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w:t>
            </w:r>
            <w:r w:rsidRPr="00402C2A">
              <w:rPr>
                <w:b/>
                <w:i/>
              </w:rPr>
              <w:lastRenderedPageBreak/>
              <w:t>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(22)</w:t>
            </w:r>
            <w:r w:rsidRPr="00402C2A">
              <w:tab/>
            </w:r>
            <w:r w:rsidRPr="00402C2A">
              <w:rPr>
                <w:b/>
                <w:i/>
              </w:rPr>
              <w:t xml:space="preserve">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w:t>
            </w:r>
            <w:r w:rsidRPr="00402C2A">
              <w:rPr>
                <w:b/>
                <w:i/>
              </w:rPr>
              <w:lastRenderedPageBreak/>
              <w:t>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(22)</w:t>
            </w:r>
            <w:r w:rsidRPr="00402C2A">
              <w:tab/>
            </w:r>
            <w:r w:rsidRPr="00402C2A">
              <w:rPr>
                <w:b/>
                <w:i/>
              </w:rPr>
              <w:t>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359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(22)</w:t>
            </w:r>
            <w:r w:rsidRPr="00402C2A">
              <w:tab/>
            </w:r>
            <w:r w:rsidRPr="00402C2A">
              <w:rPr>
                <w:b/>
                <w:i/>
              </w:rPr>
              <w:t>Celkový</w:t>
            </w:r>
            <w:r w:rsidRPr="00402C2A">
              <w:t xml:space="preserve"> příspěvek každého členského státu </w:t>
            </w:r>
            <w:r w:rsidRPr="00402C2A">
              <w:rPr>
                <w:b/>
                <w:i/>
              </w:rPr>
              <w:t xml:space="preserve">do rezervoáru solidarity </w:t>
            </w:r>
            <w:r w:rsidRPr="00402C2A">
              <w:t>by měl</w:t>
            </w:r>
            <w:r w:rsidRPr="00402C2A">
              <w:rPr>
                <w:b/>
                <w:i/>
              </w:rPr>
              <w:t xml:space="preserve"> být určen na základě informací </w:t>
            </w:r>
            <w:r w:rsidRPr="00402C2A">
              <w:t>od členských států o</w:t>
            </w:r>
            <w:r w:rsidRPr="00402C2A">
              <w:rPr>
                <w:b/>
                <w:i/>
              </w:rPr>
              <w:t> tom, jakými opatřeními chtějí přispět</w:t>
            </w:r>
            <w:r w:rsidRPr="00402C2A">
              <w:t>.</w:t>
            </w:r>
            <w:r w:rsidRPr="00402C2A">
              <w:rPr>
                <w:b/>
                <w:i/>
              </w:rPr>
              <w:t xml:space="preserve">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r w:rsidRPr="00402C2A">
              <w:t>.</w:t>
            </w:r>
          </w:p>
        </w:tc>
        <w:tc>
          <w:tcPr>
            <w:tcW w:w="4876" w:type="dxa"/>
          </w:tcPr>
          <w:p w:rsidR="00AE2BBA" w:rsidRPr="00402C2A" w:rsidRDefault="00AE2BBA" w:rsidP="00B704FA">
            <w:pPr>
              <w:pStyle w:val="Normal6a"/>
            </w:pPr>
            <w:r w:rsidRPr="00402C2A">
              <w:t>(22)</w:t>
            </w:r>
            <w:r w:rsidRPr="00402C2A">
              <w:tab/>
              <w:t xml:space="preserve"> </w:t>
            </w:r>
            <w:r w:rsidRPr="00402C2A">
              <w:rPr>
                <w:b/>
                <w:i/>
              </w:rPr>
              <w:t>Dobrovolný</w:t>
            </w:r>
            <w:r w:rsidRPr="00402C2A">
              <w:t xml:space="preserve"> příspěvek každého členského státu by měl </w:t>
            </w:r>
            <w:r w:rsidRPr="00402C2A">
              <w:rPr>
                <w:b/>
                <w:i/>
              </w:rPr>
              <w:t xml:space="preserve">zohlednit informace </w:t>
            </w:r>
            <w:r w:rsidRPr="00402C2A">
              <w:t xml:space="preserve">od členských států </w:t>
            </w:r>
            <w:r w:rsidRPr="00402C2A">
              <w:rPr>
                <w:b/>
                <w:i/>
              </w:rPr>
              <w:t>vystavených migračnímu tlaku</w:t>
            </w:r>
            <w:r w:rsidRPr="00402C2A">
              <w:t xml:space="preserve"> o </w:t>
            </w:r>
            <w:r w:rsidRPr="00402C2A">
              <w:rPr>
                <w:b/>
                <w:i/>
              </w:rPr>
              <w:t>typech prostředků, jež požadují jako pomoc při navracení nebo přemísťování do přijímacích středisek partnerských třetích zemí</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(22)</w:t>
            </w:r>
            <w:r w:rsidRPr="00402C2A">
              <w:tab/>
              <w:t xml:space="preserve">Celkový příspěvek každého členského státu do rezervoáru solidarity by měl být určen na základě informací od členských států o tom, jakými opatřeními chtějí přispět. </w:t>
            </w:r>
            <w:r w:rsidRPr="00402C2A">
              <w:rPr>
                <w:b/>
                <w:i/>
              </w:rPr>
              <w:t>Pokud příspěvky členských států nepostačují k zajištění udržitelné solidární reakce, měla by být</w:t>
            </w:r>
            <w:r w:rsidRPr="00402C2A">
              <w:t xml:space="preserve"> Komise zmocněna přijmout prováděcí akt, který stanoví </w:t>
            </w:r>
            <w:r w:rsidRPr="00402C2A">
              <w:rPr>
                <w:b/>
                <w:i/>
              </w:rPr>
              <w:t>celkový počet státních příslušníků třetích zemí, na něž se má relokace vztahovat, a podíl tohoto počtu pro každý členský stát vypočtený podle distribučního klíče založeného na počtu obyvatel a HDP každého členského státu</w:t>
            </w:r>
            <w:r w:rsidRPr="00402C2A">
              <w:t>.</w:t>
            </w:r>
            <w:r w:rsidRPr="00402C2A">
              <w:rPr>
                <w:b/>
                <w:i/>
              </w:rPr>
              <w:t xml:space="preserve">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w:t>
            </w:r>
            <w:r w:rsidRPr="00402C2A">
              <w:t xml:space="preserve"> nad návraty.</w:t>
            </w:r>
          </w:p>
        </w:tc>
        <w:tc>
          <w:tcPr>
            <w:tcW w:w="4876" w:type="dxa"/>
          </w:tcPr>
          <w:p w:rsidR="00AE2BBA" w:rsidRPr="00402C2A" w:rsidRDefault="00AE2BBA" w:rsidP="00B704FA">
            <w:pPr>
              <w:pStyle w:val="Normal6a"/>
            </w:pPr>
            <w:r w:rsidRPr="00402C2A">
              <w:t>(22)</w:t>
            </w:r>
            <w:r w:rsidRPr="00402C2A">
              <w:tab/>
              <w:t xml:space="preserve">Celkový příspěvek každého členského státu do rezervoáru solidarity by měl být určen na základě informací od členských států o tom, jakými opatřeními chtějí přispět. </w:t>
            </w:r>
            <w:r w:rsidRPr="00402C2A">
              <w:rPr>
                <w:b/>
                <w:i/>
              </w:rPr>
              <w:t>Členské státy by měly mít možnost rozhodnout se nepřijmout žádné přemístění. V tomto případě by</w:t>
            </w:r>
            <w:r w:rsidRPr="00402C2A">
              <w:t xml:space="preserve"> Komise </w:t>
            </w:r>
            <w:r w:rsidRPr="00402C2A">
              <w:rPr>
                <w:b/>
                <w:i/>
              </w:rPr>
              <w:t>měla být</w:t>
            </w:r>
            <w:r w:rsidRPr="00402C2A">
              <w:t xml:space="preserve"> zmocněna přijmout prováděcí akt, který stanoví </w:t>
            </w:r>
            <w:r w:rsidRPr="00402C2A">
              <w:rPr>
                <w:b/>
                <w:i/>
              </w:rPr>
              <w:t xml:space="preserve">příspěvky, jež mají být poskytnuty v jiných oblastech, aby bylo možné reagovat podpůrným a udržitelným způsobem, zejména pokud jde o patronát </w:t>
            </w:r>
            <w:r w:rsidRPr="00402C2A">
              <w:t>nad návraty.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(22)</w:t>
            </w:r>
            <w:r w:rsidRPr="00402C2A">
              <w:tab/>
              <w:t xml:space="preserve">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w:t>
            </w:r>
            <w:r w:rsidRPr="00402C2A">
              <w:lastRenderedPageBreak/>
              <w:t xml:space="preserve">vztahovat, a podíl tohoto počtu pro každý členský stát vypočtený podle distribučního klíče založeného na počtu obyvatel a HDP každého členského státu. </w:t>
            </w:r>
            <w:r w:rsidRPr="00402C2A">
              <w:rPr>
                <w:b/>
                <w:i/>
              </w:rPr>
              <w:t>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lastRenderedPageBreak/>
              <w:t>(22)</w:t>
            </w:r>
            <w:r w:rsidRPr="00402C2A">
              <w:tab/>
              <w:t xml:space="preserve">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w:t>
            </w:r>
            <w:r w:rsidRPr="00402C2A">
              <w:lastRenderedPageBreak/>
              <w:t>vztahovat, a podíl tohoto počtu pro každý členský stát vypočtený podle distribučního klíče založeného na počtu obyvatel a HDP</w:t>
            </w:r>
            <w:r w:rsidRPr="00402C2A">
              <w:rPr>
                <w:b/>
                <w:i/>
              </w:rPr>
              <w:t xml:space="preserve"> a míře nezaměstnanosti</w:t>
            </w:r>
            <w:r w:rsidRPr="00402C2A">
              <w:t xml:space="preserve"> každého členského státu.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(22)</w:t>
            </w:r>
            <w:r w:rsidRPr="00402C2A">
              <w:tab/>
              <w:t xml:space="preserve">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w:t>
            </w:r>
            <w:r w:rsidRPr="00402C2A">
              <w:rPr>
                <w:b/>
                <w:i/>
              </w:rPr>
              <w:t xml:space="preserve">by z informací od členských států o opatřeních, která hodlají přijmout v oblasti kapacity nebo vnějšího rozměru, vyplývalo, že dojde k deficitu přesahujícímu 30 % celkového počtu relokací uvedeného ve zprávě o řízení </w:t>
            </w:r>
            <w:r w:rsidRPr="00402C2A">
              <w:rPr>
                <w:b/>
                <w:i/>
              </w:rPr>
              <w:lastRenderedPageBreak/>
              <w:t>migrace, měla by mít Komise možnost upravit příspěvky těchto členských států, které by pak měly přispět polovinou svého podílu určeného podle distribučního klíče buď formou relokací, nebo pokud tak státy uvedou, patronátem nad návraty</w:t>
            </w:r>
            <w:r w:rsidRPr="00402C2A">
              <w:t>.</w:t>
            </w:r>
          </w:p>
        </w:tc>
        <w:tc>
          <w:tcPr>
            <w:tcW w:w="4876" w:type="dxa"/>
          </w:tcPr>
          <w:p w:rsidR="00AE2BBA" w:rsidRPr="00402C2A" w:rsidRDefault="00AE2BBA" w:rsidP="00B704FA">
            <w:pPr>
              <w:pStyle w:val="Normal6a"/>
            </w:pPr>
            <w:r w:rsidRPr="00402C2A">
              <w:lastRenderedPageBreak/>
              <w:t>(22)</w:t>
            </w:r>
            <w:r w:rsidRPr="00402C2A">
              <w:tab/>
              <w:t xml:space="preserve">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w:t>
            </w:r>
            <w:r w:rsidRPr="00402C2A">
              <w:rPr>
                <w:b/>
                <w:i/>
              </w:rPr>
              <w:t xml:space="preserve">příspěvky členských států nepostačují, měla by být Komise zmocněna přijmout prováděcí akt, který stanoví celkový počet státních příslušníků třetích zemí, na něž se má relokace vztahovat, a podíl tohoto počtu pro každý členský stát vypočtený podle </w:t>
            </w:r>
            <w:r w:rsidRPr="00402C2A">
              <w:rPr>
                <w:b/>
                <w:i/>
              </w:rPr>
              <w:lastRenderedPageBreak/>
              <w:t>distribučního klíče na základě počtu obyvatel a převrácené hodnoty podílu obyvatel narozených ve třetí zemi každého členského státu</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(22)</w:t>
            </w:r>
            <w:r w:rsidRPr="00402C2A">
              <w:tab/>
              <w:t xml:space="preserve">Celkový příspěvek každého členského státu do rezervoáru solidarity by měl být určen na základě informací od členských států o tom, </w:t>
            </w:r>
            <w:r w:rsidRPr="00402C2A">
              <w:rPr>
                <w:b/>
                <w:i/>
              </w:rPr>
              <w:t>jakými opatřeními</w:t>
            </w:r>
            <w:r w:rsidRPr="00402C2A">
              <w:t xml:space="preserve">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w:t>
            </w:r>
            <w:r w:rsidRPr="00402C2A">
              <w:rPr>
                <w:b/>
                <w:i/>
              </w:rPr>
              <w:t>distribučního</w:t>
            </w:r>
            <w:r w:rsidRPr="00402C2A">
              <w:t xml:space="preserve"> klíče založeného na počtu obyvatel a HDP každého členského státu. Pokud by z informací od členských států </w:t>
            </w:r>
            <w:r w:rsidRPr="00402C2A">
              <w:rPr>
                <w:b/>
                <w:i/>
              </w:rPr>
              <w:t>o opatřeních, která hodlají přijmout v oblasti kapacity nebo vnějšího rozměru</w:t>
            </w:r>
            <w:r w:rsidRPr="00402C2A">
              <w:t xml:space="preserve">, vyplývalo, že dojde k deficitu přesahujícímu </w:t>
            </w:r>
            <w:r w:rsidRPr="00402C2A">
              <w:rPr>
                <w:b/>
                <w:i/>
              </w:rPr>
              <w:t>30 %</w:t>
            </w:r>
            <w:r w:rsidRPr="00402C2A">
              <w:t xml:space="preserve"> celkového počtu relokací uvedeného ve zprávě o </w:t>
            </w:r>
            <w:r w:rsidRPr="00402C2A">
              <w:rPr>
                <w:b/>
                <w:i/>
              </w:rPr>
              <w:t>řízení migrace</w:t>
            </w:r>
            <w:r w:rsidRPr="00402C2A">
              <w:t xml:space="preserve">, měla by mít Komise možnost upravit příspěvky </w:t>
            </w:r>
            <w:r w:rsidRPr="00402C2A">
              <w:rPr>
                <w:b/>
                <w:i/>
              </w:rPr>
              <w:t>těchto</w:t>
            </w:r>
            <w:r w:rsidRPr="00402C2A">
              <w:t xml:space="preserve"> členských států,</w:t>
            </w:r>
            <w:r w:rsidRPr="00402C2A">
              <w:rPr>
                <w:b/>
                <w:i/>
              </w:rPr>
              <w:t xml:space="preserve"> které by pak měly přispět polovinou svého</w:t>
            </w:r>
            <w:r w:rsidRPr="00402C2A">
              <w:t xml:space="preserve"> podílu </w:t>
            </w:r>
            <w:r w:rsidRPr="00402C2A">
              <w:rPr>
                <w:b/>
                <w:i/>
              </w:rPr>
              <w:t>určeného podle distribučního klíče buď formou relokací, nebo pokud tak státy uvedou, patronátem nad návraty</w:t>
            </w:r>
            <w:r w:rsidRPr="00402C2A">
              <w:t>.</w:t>
            </w:r>
          </w:p>
        </w:tc>
        <w:tc>
          <w:tcPr>
            <w:tcW w:w="4876" w:type="dxa"/>
          </w:tcPr>
          <w:p w:rsidR="00AE2BBA" w:rsidRPr="00402C2A" w:rsidRDefault="00AE2BBA" w:rsidP="00B704FA">
            <w:pPr>
              <w:pStyle w:val="Normal6a"/>
            </w:pPr>
            <w:r w:rsidRPr="00402C2A">
              <w:t>(22)</w:t>
            </w:r>
            <w:r w:rsidRPr="00402C2A">
              <w:tab/>
              <w:t xml:space="preserve">Celkový příspěvek každého členského státu do rezervoáru solidarity by měl být určen na základě informací od členských států o tom, </w:t>
            </w:r>
            <w:r w:rsidRPr="00402C2A">
              <w:rPr>
                <w:b/>
                <w:i/>
              </w:rPr>
              <w:t>jakým počtem relokačních míst</w:t>
            </w:r>
            <w:r w:rsidRPr="00402C2A">
              <w:t xml:space="preserve">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w:t>
            </w:r>
            <w:r w:rsidRPr="00402C2A">
              <w:rPr>
                <w:b/>
                <w:i/>
              </w:rPr>
              <w:t>referenčního</w:t>
            </w:r>
            <w:r w:rsidRPr="00402C2A">
              <w:t xml:space="preserve"> klíče založeného na počtu obyvatel a HDP každého členského státu</w:t>
            </w:r>
            <w:r w:rsidRPr="00402C2A">
              <w:rPr>
                <w:b/>
                <w:i/>
              </w:rPr>
              <w:t>, jakož i na počtu vyřízených žádostí o azyl a na počtu přijatých nebo přesídlených uprchlíků na obyvatele</w:t>
            </w:r>
            <w:r w:rsidRPr="00402C2A">
              <w:t xml:space="preserve">. Pokud by z informací od členských států, vyplývalo, že dojde k deficitu přesahujícímu </w:t>
            </w:r>
            <w:r w:rsidRPr="00402C2A">
              <w:rPr>
                <w:b/>
                <w:i/>
              </w:rPr>
              <w:t>20 %</w:t>
            </w:r>
            <w:r w:rsidRPr="00402C2A">
              <w:t xml:space="preserve"> celkového počtu relokací uvedeného ve zprávě o </w:t>
            </w:r>
            <w:r w:rsidRPr="00402C2A">
              <w:rPr>
                <w:b/>
                <w:i/>
              </w:rPr>
              <w:t>situaci v oblasti azylu</w:t>
            </w:r>
            <w:r w:rsidRPr="00402C2A">
              <w:t xml:space="preserve">, měla by mít Komise možnost upravit příspěvky </w:t>
            </w:r>
            <w:r w:rsidRPr="00402C2A">
              <w:rPr>
                <w:b/>
                <w:i/>
              </w:rPr>
              <w:t>těch</w:t>
            </w:r>
            <w:r w:rsidRPr="00402C2A">
              <w:t xml:space="preserve"> členských států,</w:t>
            </w:r>
            <w:r w:rsidRPr="00402C2A">
              <w:rPr>
                <w:b/>
                <w:i/>
              </w:rPr>
              <w:t xml:space="preserve"> jejichž příspěvky nedosahují jejich spravedlivého </w:t>
            </w:r>
            <w:r w:rsidRPr="00402C2A">
              <w:t>podílu.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364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(22)</w:t>
            </w:r>
            <w:r w:rsidRPr="00402C2A">
              <w:tab/>
              <w:t>Celkový příspěvek každého členského státu do rezervoáru solidarity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c>
          <w:tcPr>
            <w:tcW w:w="4876" w:type="dxa"/>
          </w:tcPr>
          <w:p w:rsidR="00AE2BBA" w:rsidRPr="00402C2A" w:rsidRDefault="00AE2BBA" w:rsidP="00B704FA">
            <w:pPr>
              <w:pStyle w:val="Normal6a"/>
            </w:pPr>
            <w:r w:rsidRPr="00402C2A">
              <w:t>(22)</w:t>
            </w:r>
            <w:r w:rsidRPr="00402C2A">
              <w:tab/>
              <w:t xml:space="preserve">Celkový příspěvek každého členského státu do rezervoáru solidarity </w:t>
            </w:r>
            <w:r w:rsidRPr="00402C2A">
              <w:rPr>
                <w:b/>
                <w:i/>
              </w:rPr>
              <w:t>pro pátrací a záchranné operace</w:t>
            </w:r>
            <w:r w:rsidRPr="00402C2A">
              <w:t xml:space="preserve"> by měl být určen na základě informací od členských států o tom, jakými opatřeními chtějí přispět. Pokud příspěvky členských států nepostačují k zajištění udržitelné solidární reakce, měla by být Komise zmocněna přijmout prováděcí akt, který stanoví celkový počet státních příslušníků třetích zemí, na něž se má relokace vztahovat, a podíl tohoto počtu pro každý členský stát vypočtený podle distribučního klíče založeného na počtu obyvatel a HDP každého členského státu. Pokud by z informací od členských států o opatřeních, která hodlají přijmout v oblasti kapacity nebo vnějšího rozměru, vyplývalo, že dojde k deficitu přesahujícímu 30 % celkového počtu relokací uvedeného ve zprávě o řízení migrace, měla by mít Komise možnost upravit příspěvky těchto členských států, které by pak měly přispět polovinou svého podílu určeného podle distribučního klíče buď formou relokací, nebo pokud tak státy uvedou, patronátem nad návraty.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Birgit Sippel,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22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(22a)</w:t>
            </w:r>
            <w:r w:rsidRPr="00402C2A">
              <w:tab/>
            </w:r>
            <w:r w:rsidRPr="00402C2A">
              <w:rPr>
                <w:b/>
                <w:i/>
              </w:rPr>
              <w:t>Pokud nelze určit smysluplné vazby, řídí se podíl solidárního příspěvku pro každý členský stát počtem obyvatel, celkovým HDP a mírou nezaměstnanosti podle posledních dostupných údajů Eurostatu.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Aby bylo zajištěno, že budou kdykoli k dispozici podpůrná opatření k řešení konkrétní situace vylodění při 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 xml:space="preserve">Aby bylo zajištěno, že budou kdykoli k dispozici podpůrná opatření k řešení konkrétní situace vylodění při pátracích a záchranných operacích, kdy </w:t>
            </w:r>
            <w:r w:rsidRPr="00402C2A">
              <w:rPr>
                <w:b/>
                <w:i/>
              </w:rPr>
              <w:lastRenderedPageBreak/>
              <w:t>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Aby bylo zajištěno, že budou kdykoli k dispozici podpůrná opatření k řešení konkrétní situace vylodění při 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369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 xml:space="preserve">Aby bylo zajištěno, že budou kdykoli k dispozici podpůrná opatření k řešení konkrétní situace vylodění při </w:t>
            </w:r>
            <w:r w:rsidRPr="00402C2A">
              <w:rPr>
                <w:b/>
                <w:i/>
              </w:rPr>
              <w:lastRenderedPageBreak/>
              <w:t>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Aby bylo zajištěno, že budou kdykoli k dispozici podpůrná opatření k řešení konkrétní situace vylodění při 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 xml:space="preserve">Aby bylo zajištěno, že budou kdykoli k dispozici podpůrná opatření k řešení konkrétní situace vylodění při </w:t>
            </w:r>
            <w:r w:rsidRPr="00402C2A">
              <w:rPr>
                <w:b/>
                <w:i/>
              </w:rPr>
              <w:lastRenderedPageBreak/>
              <w:t>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Aby bylo zajištěno, že budou kdykoli k dispozici podpůrná opatření k řešení konkrétní situace vylodění při 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(23)</w:t>
            </w:r>
            <w:r w:rsidRPr="00402C2A">
              <w:tab/>
            </w:r>
            <w:r w:rsidRPr="00402C2A">
              <w:rPr>
                <w:b/>
                <w:i/>
              </w:rPr>
              <w:t xml:space="preserve">Aby bylo zajištěno, že budou kdykoli k dispozici podpůrná opatření </w:t>
            </w:r>
            <w:r w:rsidRPr="00402C2A">
              <w:rPr>
                <w:b/>
                <w:i/>
              </w:rPr>
              <w:lastRenderedPageBreak/>
              <w:t>k řešení konkrétní situace vylodění při pátracích a záchranných operacích, kdy počet vyloděných osob po pátrací a záchranné operaci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23</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(23)</w:t>
            </w:r>
            <w:r w:rsidRPr="00402C2A">
              <w:tab/>
              <w:t>Aby bylo zajištěno, že budou kdykoli k dispozici</w:t>
            </w:r>
            <w:r w:rsidRPr="00402C2A">
              <w:rPr>
                <w:b/>
                <w:i/>
              </w:rPr>
              <w:t xml:space="preserve"> podpůrná opatření</w:t>
            </w:r>
            <w:r w:rsidRPr="00402C2A">
              <w:t xml:space="preserve"> k řešení konkrétní situace vylodění při pátracích a záchranných operacích, kdy počet </w:t>
            </w:r>
            <w:r w:rsidRPr="00402C2A">
              <w:rPr>
                <w:b/>
                <w:i/>
              </w:rPr>
              <w:t>vyloděných osob po pátrací a záchranné operaci</w:t>
            </w:r>
            <w:r w:rsidRPr="00402C2A">
              <w:t xml:space="preserve"> dosáhl pro jeden nebo více členských států, které využívají pomoci, 80 % rezervoárů solidarity, měla by Komise přijmout pozměněné prováděcí akty, které zvýší celkový počet příspěvků o 50 %.</w:t>
            </w:r>
          </w:p>
        </w:tc>
        <w:tc>
          <w:tcPr>
            <w:tcW w:w="4876" w:type="dxa"/>
          </w:tcPr>
          <w:p w:rsidR="00AE2BBA" w:rsidRPr="00402C2A" w:rsidRDefault="00AE2BBA" w:rsidP="00B704FA">
            <w:pPr>
              <w:pStyle w:val="Normal6a"/>
            </w:pPr>
            <w:r w:rsidRPr="00402C2A">
              <w:t>(23)</w:t>
            </w:r>
            <w:r w:rsidRPr="00402C2A">
              <w:tab/>
              <w:t>Aby bylo zajištěno, že budou kdykoli k dispozici</w:t>
            </w:r>
            <w:r w:rsidRPr="00402C2A">
              <w:rPr>
                <w:b/>
                <w:i/>
              </w:rPr>
              <w:t xml:space="preserve"> relokační místa</w:t>
            </w:r>
            <w:r w:rsidRPr="00402C2A">
              <w:t xml:space="preserve"> k řešení konkrétní situace </w:t>
            </w:r>
            <w:r w:rsidRPr="00402C2A">
              <w:rPr>
                <w:b/>
                <w:i/>
              </w:rPr>
              <w:t>osob ve zranitelné situaci, včetně po</w:t>
            </w:r>
            <w:r w:rsidRPr="00402C2A">
              <w:t xml:space="preserve"> vylodění při pátracích a záchranných operacích, kdy počet </w:t>
            </w:r>
            <w:r w:rsidRPr="00402C2A">
              <w:rPr>
                <w:b/>
                <w:i/>
              </w:rPr>
              <w:t>příchodů</w:t>
            </w:r>
            <w:r w:rsidRPr="00402C2A">
              <w:t xml:space="preserve"> dosáhl pro jeden nebo více členských států, které využívají pomoci, 80 % rezervoárů solidarity, měla by Komise přijmout pozměněné prováděcí akty, které zvýší celkový počet příspěvků o 50 %.</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(24)</w:t>
            </w:r>
            <w:r w:rsidRPr="00402C2A">
              <w:tab/>
            </w:r>
            <w:r w:rsidRPr="00402C2A">
              <w:rPr>
                <w:b/>
                <w:i/>
              </w:rPr>
              <w:t xml:space="preserve">Mechanismus solidarity by měl rovněž řešit situace migračního tlaku, zejména v těch členských státech, které </w:t>
            </w:r>
            <w:r w:rsidRPr="00402C2A">
              <w:rPr>
                <w:b/>
                <w:i/>
              </w:rPr>
              <w:lastRenderedPageBreak/>
              <w:t>jsou nebo by mohly být migračnímu tlaku vystaveny z důvodu své zeměpisné polohy. Komise by proto měla přijmout zprávu, v níž určí, zda je členský stát migračnímu 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(24)</w:t>
            </w:r>
            <w:r w:rsidRPr="00402C2A">
              <w:tab/>
            </w:r>
            <w:r w:rsidRPr="00402C2A">
              <w:rPr>
                <w:b/>
                <w:i/>
              </w:rPr>
              <w:t>Mechanismus solidarity by měl rovněž řešit situace migračního tlaku, zejména v těch členských státech, které jsou nebo by mohly být migračnímu tlaku vystaveny z důvodu své zeměpisné polohy. Komise by proto měla přijmout zprávu, v níž určí, zda je členský stát migračnímu 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(24)</w:t>
            </w:r>
            <w:r w:rsidRPr="00402C2A">
              <w:tab/>
            </w:r>
            <w:r w:rsidRPr="00402C2A">
              <w:rPr>
                <w:b/>
                <w:i/>
              </w:rPr>
              <w:t xml:space="preserve">Mechanismus solidarity by měl rovněž řešit situace migračního tlaku, zejména v těch členských státech, které jsou nebo by mohly být migračnímu tlaku </w:t>
            </w:r>
            <w:r w:rsidRPr="00402C2A">
              <w:rPr>
                <w:b/>
                <w:i/>
              </w:rPr>
              <w:lastRenderedPageBreak/>
              <w:t>vystaveny z důvodu své zeměpisné polohy. Komise by proto měla přijmout zprávu, v níž určí, zda je členský stát migračnímu 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(24)</w:t>
            </w:r>
            <w:r w:rsidRPr="00402C2A">
              <w:tab/>
            </w:r>
            <w:r w:rsidRPr="00402C2A">
              <w:rPr>
                <w:b/>
                <w:i/>
              </w:rPr>
              <w:t>Mechanismus solidarity by měl rovněž řešit situace migračního tlaku, zejména v těch členských státech, které jsou nebo by mohly být migračnímu tlaku vystaveny z důvodu své zeměpisné polohy. Komise by proto měla přijmout zprávu, v níž určí, zda je členský stát migračnímu 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379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(24)</w:t>
            </w:r>
            <w:r w:rsidRPr="00402C2A">
              <w:tab/>
            </w:r>
            <w:r w:rsidRPr="00402C2A">
              <w:rPr>
                <w:b/>
                <w:i/>
              </w:rPr>
              <w:t xml:space="preserve">Mechanismus solidarity by měl rovněž řešit situace migračního tlaku, zejména v těch členských státech, které jsou nebo by mohly být migračnímu tlaku vystaveny z důvodu své zeměpisné polohy. Komise by proto měla přijmout zprávu, v níž určí, zda je členský stát migračnímu </w:t>
            </w:r>
            <w:r w:rsidRPr="00402C2A">
              <w:rPr>
                <w:b/>
                <w:i/>
              </w:rPr>
              <w:lastRenderedPageBreak/>
              <w:t>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(24)</w:t>
            </w:r>
            <w:r w:rsidRPr="00402C2A">
              <w:tab/>
              <w:t xml:space="preserve">Mechanismus solidarity by měl rovněž řešit situace migračního tlaku, zejména v těch členských státech, které jsou nebo by mohly být migračnímu tlaku vystaveny z důvodu své zeměpisné polohy. Komise by proto měla </w:t>
            </w:r>
            <w:r w:rsidRPr="00402C2A">
              <w:rPr>
                <w:b/>
                <w:i/>
              </w:rPr>
              <w:t xml:space="preserve">přijmout zprávu, v níž určí, zda </w:t>
            </w:r>
            <w:r w:rsidRPr="00402C2A">
              <w:t xml:space="preserve">je členský stát migračnímu tlaku </w:t>
            </w:r>
            <w:r w:rsidRPr="00402C2A">
              <w:rPr>
                <w:b/>
                <w:i/>
              </w:rPr>
              <w:t>vystaven, a stanoví opatření, která by tento členský stát mohla podpořit při řešení situace migračního tlaku</w:t>
            </w:r>
            <w:r w:rsidRPr="00402C2A">
              <w:t>.</w:t>
            </w:r>
          </w:p>
        </w:tc>
        <w:tc>
          <w:tcPr>
            <w:tcW w:w="4876" w:type="dxa"/>
          </w:tcPr>
          <w:p w:rsidR="00AE2BBA" w:rsidRPr="00402C2A" w:rsidRDefault="00AE2BBA" w:rsidP="00B704FA">
            <w:pPr>
              <w:pStyle w:val="Normal6a"/>
            </w:pPr>
            <w:r w:rsidRPr="00402C2A">
              <w:t>(24)</w:t>
            </w:r>
            <w:r w:rsidRPr="00402C2A">
              <w:tab/>
              <w:t xml:space="preserve">Mechanismus solidarity by měl rovněž řešit situace migračního tlaku, zejména v těch členských státech, které jsou nebo by mohly být migračnímu tlaku vystaveny z důvodu své zeměpisné polohy. Komise by proto měla </w:t>
            </w:r>
            <w:r w:rsidRPr="00402C2A">
              <w:rPr>
                <w:b/>
                <w:i/>
              </w:rPr>
              <w:t>na základě prognóz vývoje migračních toků uvedených ve výroční zprávě o řízení migrace vytvořit roční rezervoár solidarity. Tento rezervoár se použije pouze v případě, že</w:t>
            </w:r>
            <w:r w:rsidRPr="00402C2A">
              <w:t xml:space="preserve"> je členský stát </w:t>
            </w:r>
            <w:r w:rsidRPr="00402C2A">
              <w:rPr>
                <w:b/>
                <w:i/>
              </w:rPr>
              <w:t xml:space="preserve">v průběhu jednoho roku vystaven </w:t>
            </w:r>
            <w:r w:rsidRPr="00402C2A">
              <w:t>migračnímu tlaku.</w:t>
            </w:r>
            <w:r w:rsidRPr="00402C2A">
              <w:rPr>
                <w:b/>
                <w:i/>
              </w:rPr>
              <w:t xml:space="preserve"> Nevyužité příspěvky by měly být na konci tohoto období vymazány. Takový mechanismus umožňuje přiměřenou předvídatelnost pro všechny členské státy, a to jak pro ty, které mají prospěch, tak pro ty, které přispívají, a zajišťuje včasné provádění solidarity na úrovni Unie</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Birgit Sippel,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(24)</w:t>
            </w:r>
            <w:r w:rsidRPr="00402C2A">
              <w:tab/>
              <w:t xml:space="preserve">Mechanismus solidarity by měl </w:t>
            </w:r>
            <w:r w:rsidRPr="00402C2A">
              <w:rPr>
                <w:b/>
                <w:i/>
              </w:rPr>
              <w:t>rovněž</w:t>
            </w:r>
            <w:r w:rsidRPr="00402C2A">
              <w:t xml:space="preserve"> řešit situace </w:t>
            </w:r>
            <w:r w:rsidRPr="00402C2A">
              <w:rPr>
                <w:b/>
                <w:i/>
              </w:rPr>
              <w:t>migračního tlaku, zejména v těch</w:t>
            </w:r>
            <w:r w:rsidRPr="00402C2A">
              <w:t xml:space="preserve"> členských </w:t>
            </w:r>
            <w:r w:rsidRPr="00402C2A">
              <w:rPr>
                <w:b/>
                <w:i/>
              </w:rPr>
              <w:t>státech, které jsou nebo by mohly být migračnímu tlaku vystaveny</w:t>
            </w:r>
            <w:r w:rsidRPr="00402C2A">
              <w:t xml:space="preserve"> z důvodu své zeměpisné polohy. Komise by proto měla přijmout zprávu, v níž určí, zda je členský stát migračnímu 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t>(24)</w:t>
            </w:r>
            <w:r w:rsidRPr="00402C2A">
              <w:tab/>
            </w:r>
            <w:r w:rsidRPr="00402C2A">
              <w:rPr>
                <w:b/>
                <w:i/>
              </w:rPr>
              <w:t>Zvláštní</w:t>
            </w:r>
            <w:r w:rsidRPr="00402C2A">
              <w:t xml:space="preserve"> mechanismus solidarity by měl řešit situace</w:t>
            </w:r>
            <w:r w:rsidRPr="00402C2A">
              <w:rPr>
                <w:b/>
                <w:i/>
              </w:rPr>
              <w:t>, v nichž jsou jeden nebo více</w:t>
            </w:r>
            <w:r w:rsidRPr="00402C2A">
              <w:t xml:space="preserve"> členských </w:t>
            </w:r>
            <w:r w:rsidRPr="00402C2A">
              <w:rPr>
                <w:b/>
                <w:i/>
              </w:rPr>
              <w:t>států</w:t>
            </w:r>
            <w:r w:rsidRPr="00402C2A">
              <w:t xml:space="preserve"> z důvodu své zeměpisné polohy </w:t>
            </w:r>
            <w:r w:rsidRPr="00402C2A">
              <w:rPr>
                <w:b/>
                <w:i/>
              </w:rPr>
              <w:t>a stálé úrovni příchodů – včetně činností a operací po vylodění a pátracích a záchranných činností – vytaveny migračnímu tlaku</w:t>
            </w:r>
            <w:r w:rsidRPr="00402C2A">
              <w:t>. Komise by proto měla přijmout zprávu, v níž určí, zda je členský stát migračnímu tlaku vystaven, a stanoví opatření, která by tento členský stát mohla podpořit při řešení situace migračního 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(24)</w:t>
            </w:r>
            <w:r w:rsidRPr="00402C2A">
              <w:tab/>
              <w:t>Mechanismus solidarity by měl</w:t>
            </w:r>
            <w:r w:rsidRPr="00402C2A">
              <w:rPr>
                <w:b/>
                <w:i/>
              </w:rPr>
              <w:t xml:space="preserve"> rovněž řešit situace migračního tlaku, zejména v těch členských státech, které jsou nebo by mohly být migračnímu tlaku vystaveny z důvodu své zeměpisné polohy</w:t>
            </w:r>
            <w:r w:rsidRPr="00402C2A">
              <w:t xml:space="preserve">. </w:t>
            </w:r>
            <w:r w:rsidRPr="00402C2A">
              <w:rPr>
                <w:b/>
                <w:i/>
              </w:rPr>
              <w:t>Komise by proto měla přijmout zprávu, v níž určí, zda je členský stát migračnímu tlaku vystaven, a stanoví opatření, která by tento členský stát mohla podpořit při řešení situace migračního tlaku</w:t>
            </w:r>
            <w:r w:rsidRPr="00402C2A">
              <w:t>.</w:t>
            </w:r>
          </w:p>
        </w:tc>
        <w:tc>
          <w:tcPr>
            <w:tcW w:w="4876" w:type="dxa"/>
          </w:tcPr>
          <w:p w:rsidR="00AE2BBA" w:rsidRPr="00402C2A" w:rsidRDefault="00AE2BBA" w:rsidP="00B704FA">
            <w:pPr>
              <w:pStyle w:val="Normal6a"/>
            </w:pPr>
            <w:r w:rsidRPr="00402C2A">
              <w:t>(24)</w:t>
            </w:r>
            <w:r w:rsidRPr="00402C2A">
              <w:tab/>
            </w:r>
            <w:r w:rsidRPr="00402C2A">
              <w:rPr>
                <w:b/>
                <w:i/>
              </w:rPr>
              <w:t xml:space="preserve">Tento </w:t>
            </w:r>
            <w:r w:rsidRPr="00402C2A">
              <w:t xml:space="preserve">mechanismus solidarity by měl </w:t>
            </w:r>
            <w:r w:rsidRPr="00402C2A">
              <w:rPr>
                <w:b/>
                <w:i/>
              </w:rPr>
              <w:t>být upraven v krizových situacích spojených s nepřiměřeným přílivem žadatelů o mezinárodní ochranu do členského státu</w:t>
            </w:r>
            <w:r w:rsidRPr="00402C2A">
              <w:t xml:space="preserve">. </w:t>
            </w:r>
            <w:r w:rsidRPr="00402C2A">
              <w:rPr>
                <w:b/>
                <w:i/>
              </w:rPr>
              <w:t>Za tímto účelem bylo v nařízení o řešení krize zavedeno řízení prima facie o mezinárodní ochraně</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(24)</w:t>
            </w:r>
            <w:r w:rsidRPr="00402C2A">
              <w:tab/>
              <w:t>Mechanismus solidarity by měl</w:t>
            </w:r>
            <w:r w:rsidRPr="00402C2A">
              <w:rPr>
                <w:b/>
                <w:i/>
              </w:rPr>
              <w:t xml:space="preserve"> rovněž</w:t>
            </w:r>
            <w:r w:rsidRPr="00402C2A">
              <w:t xml:space="preserve"> řešit situace migračního tlaku, zejména v těch členských státech, které jsou nebo by mohly být migračnímu tlaku vystaveny z důvodu své zeměpisné polohy. Komise </w:t>
            </w:r>
            <w:r w:rsidRPr="00402C2A">
              <w:rPr>
                <w:b/>
                <w:i/>
              </w:rPr>
              <w:t>by proto měla</w:t>
            </w:r>
            <w:r w:rsidRPr="00402C2A">
              <w:t xml:space="preserve"> přijmout zprávu, v níž určí, zda je členský stát migračnímu tlaku vystaven, a stanoví opatření, která by tento členský stát mohla podpořit při řešení situace migračního tlaku.</w:t>
            </w:r>
          </w:p>
        </w:tc>
        <w:tc>
          <w:tcPr>
            <w:tcW w:w="4876" w:type="dxa"/>
          </w:tcPr>
          <w:p w:rsidR="00AE2BBA" w:rsidRPr="00402C2A" w:rsidRDefault="00AE2BBA" w:rsidP="00B704FA">
            <w:pPr>
              <w:pStyle w:val="Normal6a"/>
            </w:pPr>
            <w:r w:rsidRPr="00402C2A">
              <w:t>(24)</w:t>
            </w:r>
            <w:r w:rsidRPr="00402C2A">
              <w:tab/>
              <w:t xml:space="preserve">Mechanismus solidarity by měl řešit situace migračního tlaku, zejména v těch členských státech, které jsou nebo by mohly být migračnímu tlaku vystaveny z důvodu své zeměpisné polohy. </w:t>
            </w:r>
            <w:r w:rsidRPr="00402C2A">
              <w:rPr>
                <w:b/>
                <w:i/>
              </w:rPr>
              <w:t>Proto by měla Rada na návrh</w:t>
            </w:r>
            <w:r w:rsidRPr="00402C2A">
              <w:t xml:space="preserve"> Komise přijmout zprávu, v níž určí, zda je členský stát migračnímu tlaku vystaven, a stanoví opatření, která by tento členský stát mohla podpořit při řešení situace migračního 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(24)</w:t>
            </w:r>
            <w:r w:rsidRPr="00402C2A">
              <w:tab/>
              <w:t xml:space="preserve">Mechanismus solidarity by měl rovněž řešit situace migračního tlaku, zejména v těch členských státech, které jsou nebo by mohly být migračnímu tlaku vystaveny z důvodu své zeměpisné polohy. </w:t>
            </w:r>
            <w:r w:rsidRPr="00402C2A">
              <w:rPr>
                <w:b/>
                <w:i/>
              </w:rPr>
              <w:t xml:space="preserve">Komise by proto měla přijmout zprávu, v níž určí, zda je </w:t>
            </w:r>
            <w:r w:rsidRPr="00402C2A">
              <w:t>členský stát migračnímu tlaku vystaven,</w:t>
            </w:r>
            <w:r w:rsidRPr="00402C2A">
              <w:rPr>
                <w:b/>
                <w:i/>
              </w:rPr>
              <w:t xml:space="preserve"> a stanoví</w:t>
            </w:r>
            <w:r w:rsidRPr="00402C2A">
              <w:t xml:space="preserve"> opatření, která by tento členský stát mohla podpořit při řešení situace migračního tlaku.</w:t>
            </w:r>
          </w:p>
        </w:tc>
        <w:tc>
          <w:tcPr>
            <w:tcW w:w="4876" w:type="dxa"/>
          </w:tcPr>
          <w:p w:rsidR="00AE2BBA" w:rsidRPr="00402C2A" w:rsidRDefault="00AE2BBA" w:rsidP="00B704FA">
            <w:pPr>
              <w:pStyle w:val="Normal6a"/>
            </w:pPr>
            <w:r w:rsidRPr="00402C2A">
              <w:t>(24)</w:t>
            </w:r>
            <w:r w:rsidRPr="00402C2A">
              <w:tab/>
              <w:t xml:space="preserve">Mechanismus solidarity by měl rovněž řešit situace migračního tlaku, zejména v těch členských státech, které jsou nebo by mohly být migračnímu tlaku vystaveny z důvodu své zeměpisné polohy. </w:t>
            </w:r>
            <w:r w:rsidRPr="00402C2A">
              <w:rPr>
                <w:b/>
                <w:i/>
              </w:rPr>
              <w:t>Proto by</w:t>
            </w:r>
            <w:r w:rsidRPr="00402C2A">
              <w:t xml:space="preserve"> členský stát</w:t>
            </w:r>
            <w:r w:rsidRPr="00402C2A">
              <w:rPr>
                <w:b/>
                <w:i/>
              </w:rPr>
              <w:t>, který je</w:t>
            </w:r>
            <w:r w:rsidRPr="00402C2A">
              <w:t xml:space="preserve"> migračnímu tlaku vystaven, </w:t>
            </w:r>
            <w:r w:rsidRPr="00402C2A">
              <w:rPr>
                <w:b/>
                <w:i/>
              </w:rPr>
              <w:t>měl požádat Komisi, aby stanovila</w:t>
            </w:r>
            <w:r w:rsidRPr="00402C2A">
              <w:t xml:space="preserve"> opatření, která by tento členský stát mohla podpořit při řešení situace migračního tlaku. </w:t>
            </w:r>
            <w:r w:rsidRPr="00402C2A">
              <w:rPr>
                <w:b/>
                <w:i/>
              </w:rPr>
              <w:t>Definice migračního tlaku by měla zohlednit případnou krizi na místní nebo regionální úrovni.</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(24a)</w:t>
            </w:r>
            <w:r w:rsidRPr="00402C2A">
              <w:tab/>
            </w:r>
            <w:r w:rsidRPr="00402C2A">
              <w:rPr>
                <w:b/>
                <w:i/>
              </w:rPr>
              <w:t>Pro vytvoření tohoto rezervoáru solidarity by členské státy měly Komisi oznámit druh solidárních příspěvků, ke kterým se zavazují. Pokud členské státy očekávají, že budou samy využívat pomoci, neměly by být povinny poskytovat solidární příspěvky jiným členským státům. Zároveň by členský stát, který v předchozích letech čelil značné migrační zátěži z důvodu vysokého počtu žádostí o mezinárodní ochranu, měl mít možnost požádat o přiměřené snížení svého podílu na solidárním příspěvku členským státům, které jsou vystaveny migračnímu tlaku, pokud takový příspěvek spočívá v relokaci nebo patronátu nad návraty. Toto snížení by následně mělo být úměrně rozděleno mezi ostatní členské státy, které uvedená opatření přijímají.</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 Sophia in 't Veld, Karen Melchior, Abir Al-Sahlani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24 b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(24b)</w:t>
            </w:r>
            <w:r w:rsidRPr="00402C2A">
              <w:tab/>
            </w:r>
            <w:r w:rsidRPr="00402C2A">
              <w:rPr>
                <w:b/>
                <w:i/>
              </w:rPr>
              <w:t xml:space="preserve">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w:t>
            </w:r>
            <w:r w:rsidRPr="00402C2A">
              <w:rPr>
                <w:b/>
                <w:i/>
              </w:rPr>
              <w:lastRenderedPageBreak/>
              <w:t>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(25)</w:t>
            </w:r>
            <w:r w:rsidRPr="00402C2A">
              <w:tab/>
            </w:r>
            <w:r w:rsidRPr="00402C2A">
              <w:rPr>
                <w:b/>
                <w:i/>
              </w:rPr>
              <w:t>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(25)</w:t>
            </w:r>
            <w:r w:rsidRPr="00402C2A">
              <w:tab/>
            </w:r>
            <w:r w:rsidRPr="00402C2A">
              <w:rPr>
                <w:b/>
                <w:i/>
              </w:rPr>
              <w:t>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389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(25)</w:t>
            </w:r>
            <w:r w:rsidRPr="00402C2A">
              <w:tab/>
            </w:r>
            <w:r w:rsidRPr="00402C2A">
              <w:rPr>
                <w:b/>
                <w:i/>
              </w:rPr>
              <w:t>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lastRenderedPageBreak/>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(25)</w:t>
            </w:r>
            <w:r w:rsidRPr="00402C2A">
              <w:tab/>
            </w:r>
            <w:r w:rsidRPr="00402C2A">
              <w:rPr>
                <w:b/>
                <w:i/>
              </w:rPr>
              <w:t>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(25)</w:t>
            </w:r>
            <w:r w:rsidRPr="00402C2A">
              <w:tab/>
            </w:r>
            <w:r w:rsidRPr="00402C2A">
              <w:rPr>
                <w:b/>
                <w:i/>
              </w:rPr>
              <w:t>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t>Při posuzování toho, zda je členský stát vystaven migračnímu tlaku, by Komise měla na základě širokého kvalitativního posouzení zohlednit širokou škálu faktorů, včetně počtu žadatelů o azyl, neoprávněných překročení hranic</w:t>
            </w:r>
            <w:r w:rsidRPr="00402C2A">
              <w:rPr>
                <w:b/>
                <w:i/>
              </w:rPr>
              <w:t>, vydaných a vykonaných rozhodnutí o navrácení a vztahů s příslušnými třetími zeměmi</w:t>
            </w:r>
            <w:r w:rsidRPr="00402C2A">
              <w:t>.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w:t>
            </w:r>
            <w:r w:rsidRPr="00402C2A">
              <w:rPr>
                <w:b/>
                <w:i/>
              </w:rPr>
              <w:t>a kvantitativního</w:t>
            </w:r>
            <w:r w:rsidRPr="00402C2A">
              <w:t xml:space="preserve"> posouzení zohlednit širokou škálu faktorů, včetně počtu žadatelů o azyl, </w:t>
            </w:r>
            <w:r w:rsidRPr="00402C2A">
              <w:rPr>
                <w:b/>
                <w:i/>
              </w:rPr>
              <w:t>zranitelnosti žadatelů o azyl a migrantů,</w:t>
            </w:r>
            <w:r w:rsidRPr="00402C2A">
              <w:t xml:space="preserve"> neoprávněných překročení hranic</w:t>
            </w:r>
            <w:r w:rsidRPr="00402C2A">
              <w:rPr>
                <w:b/>
                <w:i/>
              </w:rPr>
              <w:t xml:space="preserve"> a schopnosti členského státu zvládat své azylové případy a příjímání</w:t>
            </w:r>
            <w:r w:rsidRPr="00402C2A">
              <w:t>. Solidární reakce by měla být koncipována případ od případu, aby byla přizpůsobena potřebám daného členského státu.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posouzení zohlednit širokou škálu faktorů, včetně počtu žadatelů o azyl, </w:t>
            </w:r>
            <w:r w:rsidRPr="00402C2A">
              <w:rPr>
                <w:b/>
                <w:i/>
              </w:rPr>
              <w:t>neoprávněných</w:t>
            </w:r>
            <w:r w:rsidRPr="00402C2A">
              <w:t xml:space="preserve">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w:t>
            </w:r>
            <w:r w:rsidRPr="00402C2A">
              <w:rPr>
                <w:b/>
                <w:i/>
              </w:rPr>
              <w:t>ve svém návrhu zprávy</w:t>
            </w:r>
            <w:r w:rsidRPr="00402C2A">
              <w:t xml:space="preserve"> na základě širokého kvalitativního posouzení zohlednit širokou škálu faktorů, včetně počtu žadatelů o azyl, </w:t>
            </w:r>
            <w:r w:rsidRPr="00402C2A">
              <w:rPr>
                <w:b/>
                <w:i/>
              </w:rPr>
              <w:t>nelegálních</w:t>
            </w:r>
            <w:r w:rsidRPr="00402C2A">
              <w:t xml:space="preserve"> překročení hranic, vydaných a vykonaných rozhodnutí o navrácení a vztahů s příslušnými třetími zeměmi. Solidární reakce by měla být koncipována případ od případu, aby byla přizpůsobena potřebám daného členského státu </w:t>
            </w:r>
            <w:r w:rsidRPr="00402C2A">
              <w:rPr>
                <w:b/>
                <w:i/>
              </w:rPr>
              <w:t>a vycházela z národních specifik a individuálních schopností přispívajících členských států</w:t>
            </w:r>
            <w:r w:rsidRPr="00402C2A">
              <w:t>.</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Caterina Chinnici, Javier Moreno Sánchez</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t>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w:t>
            </w:r>
            <w:r w:rsidRPr="00402C2A">
              <w:rPr>
                <w:b/>
                <w:i/>
              </w:rPr>
              <w:t>a kvantitativního</w:t>
            </w:r>
            <w:r w:rsidRPr="00402C2A">
              <w:t xml:space="preserve"> posouzení zohlednit širokou škálu faktorů, včetně počtu žadatelů o azyl, </w:t>
            </w:r>
            <w:r w:rsidRPr="00402C2A">
              <w:rPr>
                <w:b/>
                <w:i/>
              </w:rPr>
              <w:t>zemí původu, zranitelnosti žadatelů o azyl a migrantů,</w:t>
            </w:r>
            <w:r w:rsidRPr="00402C2A">
              <w:t xml:space="preserve"> neoprávněných překročení hranic, vydaných a vykonaných rozhodnutí o navrácení a vztahů s příslušnými třetími zeměmi. Solidární reakce by měla být koncipována případ od případu, aby byla přizpůsobena potřebám daného členského státu.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Hilde Vautmans, Fabienne Keller, Jan-Christoph Oetjen, Sophia in 't Veld, Moritz Körner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w:t>
            </w:r>
            <w:r w:rsidRPr="00402C2A">
              <w:lastRenderedPageBreak/>
              <w:t>koncipována případ od případu, aby byla přizpůsobena potřebám daného členského státu.</w:t>
            </w:r>
          </w:p>
        </w:tc>
        <w:tc>
          <w:tcPr>
            <w:tcW w:w="4876" w:type="dxa"/>
          </w:tcPr>
          <w:p w:rsidR="00AE2BBA" w:rsidRPr="00402C2A" w:rsidRDefault="00AE2BBA" w:rsidP="00B704FA">
            <w:pPr>
              <w:pStyle w:val="Normal6a"/>
            </w:pPr>
            <w:r w:rsidRPr="00402C2A">
              <w:lastRenderedPageBreak/>
              <w:t>(25)</w:t>
            </w:r>
            <w:r w:rsidRPr="00402C2A">
              <w:tab/>
              <w:t xml:space="preserve">Při posuzování toho, zda je členský stát vystaven migračnímu tlaku, by Komise měla na základě širokého kvalitativního </w:t>
            </w:r>
            <w:r w:rsidRPr="00402C2A">
              <w:rPr>
                <w:b/>
                <w:i/>
              </w:rPr>
              <w:t>a kvantitativního</w:t>
            </w:r>
            <w:r w:rsidRPr="00402C2A">
              <w:t xml:space="preserve"> posouzení zohlednit širokou škálu faktorů, včetně počtu žadatelů o azyl, </w:t>
            </w:r>
            <w:r w:rsidRPr="00402C2A">
              <w:rPr>
                <w:b/>
                <w:i/>
              </w:rPr>
              <w:t>zemí původu, zranitelnosti žadatelů o azyl a migrantů,</w:t>
            </w:r>
            <w:r w:rsidRPr="00402C2A">
              <w:t xml:space="preserve"> neoprávněných překročení hranic, vydaných a vykonaných rozhodnutí </w:t>
            </w:r>
            <w:r w:rsidRPr="00402C2A">
              <w:lastRenderedPageBreak/>
              <w:t>o navrácení a vztahů s příslušnými třetími zeměmi. Solidární reakce by měla být koncipována případ od případu, aby byla přizpůsobena potřebám daného členského státu.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Michal Šimečka, Jan-Christoph Oetjen, Malik Azmani, Sophia in 't Veld, Karen Melchior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r>
            <w:r w:rsidRPr="00402C2A">
              <w:rPr>
                <w:b/>
                <w:i/>
              </w:rPr>
              <w:t>Při posuzování toho</w:t>
            </w:r>
            <w:r w:rsidRPr="00402C2A">
              <w:t xml:space="preserve">, zda je členský stát vystaven migračnímu tlaku, </w:t>
            </w:r>
            <w:r w:rsidRPr="00402C2A">
              <w:rPr>
                <w:b/>
                <w:i/>
              </w:rPr>
              <w:t>by Komise měla</w:t>
            </w:r>
            <w:r w:rsidRPr="00402C2A">
              <w:t xml:space="preserve"> na základě širokého kvalitativního posouzení zohlednit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t>(25)</w:t>
            </w:r>
            <w:r w:rsidRPr="00402C2A">
              <w:tab/>
            </w:r>
            <w:r w:rsidRPr="00402C2A">
              <w:rPr>
                <w:b/>
                <w:i/>
              </w:rPr>
              <w:t>Komise by měla z vlastního podnětu nebo na žádost členského státu posoudit</w:t>
            </w:r>
            <w:r w:rsidRPr="00402C2A">
              <w:t xml:space="preserve">, zda je členský stát vystaven migračnímu tlaku, </w:t>
            </w:r>
            <w:r w:rsidRPr="00402C2A">
              <w:rPr>
                <w:b/>
                <w:i/>
              </w:rPr>
              <w:t>a to</w:t>
            </w:r>
            <w:r w:rsidRPr="00402C2A">
              <w:t xml:space="preserve"> na základě širokého kvalitativního posouzení </w:t>
            </w:r>
            <w:r w:rsidRPr="00402C2A">
              <w:rPr>
                <w:b/>
                <w:i/>
              </w:rPr>
              <w:t>zohledňujícího</w:t>
            </w:r>
            <w:r w:rsidRPr="00402C2A">
              <w:t xml:space="preserve">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posouzení zohlednit širokou škálu faktorů, </w:t>
            </w:r>
            <w:r w:rsidRPr="00402C2A">
              <w:lastRenderedPageBreak/>
              <w:t xml:space="preserve">včetně počtu žadatelů o azyl, </w:t>
            </w:r>
            <w:r w:rsidRPr="00402C2A">
              <w:rPr>
                <w:b/>
                <w:i/>
              </w:rPr>
              <w:t>neoprávněných</w:t>
            </w:r>
            <w:r w:rsidRPr="00402C2A">
              <w:t xml:space="preserve"> překročení hranic, vydaných a vykonaných rozhodnutí o navrácení a vztahů s příslušnými třetími zeměmi. </w:t>
            </w:r>
            <w:r w:rsidRPr="00402C2A">
              <w:rPr>
                <w:b/>
                <w:i/>
              </w:rPr>
              <w:t>Solidární reakce by měla být koncipována</w:t>
            </w:r>
            <w:r w:rsidRPr="00402C2A">
              <w:t xml:space="preserve"> případ od případu, aby </w:t>
            </w:r>
            <w:r w:rsidRPr="00402C2A">
              <w:rPr>
                <w:b/>
                <w:i/>
              </w:rPr>
              <w:t>byla přizpůsobena</w:t>
            </w:r>
            <w:r w:rsidRPr="00402C2A">
              <w:t xml:space="preserve"> potřebám daného členského státu.</w:t>
            </w:r>
          </w:p>
        </w:tc>
        <w:tc>
          <w:tcPr>
            <w:tcW w:w="4876" w:type="dxa"/>
          </w:tcPr>
          <w:p w:rsidR="00AE2BBA" w:rsidRPr="00402C2A" w:rsidRDefault="00AE2BBA" w:rsidP="00B704FA">
            <w:pPr>
              <w:pStyle w:val="Normal6a"/>
            </w:pPr>
            <w:r w:rsidRPr="00402C2A">
              <w:lastRenderedPageBreak/>
              <w:t>(25)</w:t>
            </w:r>
            <w:r w:rsidRPr="00402C2A">
              <w:tab/>
              <w:t xml:space="preserve">Při posuzování toho, zda je členský stát vystaven migračnímu tlaku, by Komise měla na základě širokého kvalitativního posouzení zohlednit širokou škálu faktorů, </w:t>
            </w:r>
            <w:r w:rsidRPr="00402C2A">
              <w:lastRenderedPageBreak/>
              <w:t xml:space="preserve">včetně počtu žadatelů o azyl, </w:t>
            </w:r>
            <w:r w:rsidRPr="00402C2A">
              <w:rPr>
                <w:b/>
                <w:i/>
              </w:rPr>
              <w:t>nelegálních</w:t>
            </w:r>
            <w:r w:rsidRPr="00402C2A">
              <w:t xml:space="preserve"> překročení hranic, vydaných a vykonaných rozhodnutí o navrácení a vztahů s příslušnými třetími zeměmi. </w:t>
            </w:r>
            <w:r w:rsidRPr="00402C2A">
              <w:rPr>
                <w:b/>
                <w:i/>
              </w:rPr>
              <w:t>Dobrovolný příspěvek by měl být koncipován</w:t>
            </w:r>
            <w:r w:rsidRPr="00402C2A">
              <w:t xml:space="preserve"> případ od případu, aby </w:t>
            </w:r>
            <w:r w:rsidRPr="00402C2A">
              <w:rPr>
                <w:b/>
                <w:i/>
              </w:rPr>
              <w:t>byl přizpůsoben</w:t>
            </w:r>
            <w:r w:rsidRPr="00402C2A">
              <w:t xml:space="preserve"> potřebám daného členského státu.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posouzení zohlednit širokou škálu faktorů, včetně počtu žadatelů o azyl, </w:t>
            </w:r>
            <w:r w:rsidRPr="00402C2A">
              <w:rPr>
                <w:b/>
                <w:i/>
              </w:rPr>
              <w:t>neoprávněných</w:t>
            </w:r>
            <w:r w:rsidRPr="00402C2A">
              <w:t xml:space="preserve">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t>(25)</w:t>
            </w:r>
            <w:r w:rsidRPr="00402C2A">
              <w:tab/>
              <w:t xml:space="preserve">Při posuzování toho, zda je členský stát vystaven migračnímu tlaku, by Komise měla na základě širokého kvalitativního posouzení zohlednit širokou škálu faktorů, včetně počtu žadatelů o azyl, </w:t>
            </w:r>
            <w:r w:rsidRPr="00402C2A">
              <w:rPr>
                <w:b/>
                <w:i/>
              </w:rPr>
              <w:t>nelegálních</w:t>
            </w:r>
            <w:r w:rsidRPr="00402C2A">
              <w:t xml:space="preserve"> překročení hranic, vydaných a vykonaných rozhodnutí o navrácení a vztahů s příslušnými třetími zeměmi. Solidární reakce by měla být koncipována případ od případu, aby byla přizpůsobena potřebám daného členského státu.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399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(25)</w:t>
            </w:r>
            <w:r w:rsidRPr="00402C2A">
              <w:tab/>
            </w:r>
            <w:r w:rsidRPr="00402C2A">
              <w:rPr>
                <w:b/>
                <w:i/>
              </w:rPr>
              <w:t>Při posuzování toho, zda je</w:t>
            </w:r>
            <w:r w:rsidRPr="00402C2A">
              <w:t xml:space="preserve"> členský stát vystaven migračnímu tlaku, by </w:t>
            </w:r>
            <w:r w:rsidRPr="00402C2A">
              <w:rPr>
                <w:b/>
                <w:i/>
              </w:rPr>
              <w:t>Komise měla na základě širokého kvalitativního</w:t>
            </w:r>
            <w:r w:rsidRPr="00402C2A">
              <w:t xml:space="preserve"> </w:t>
            </w:r>
            <w:r w:rsidRPr="00402C2A">
              <w:lastRenderedPageBreak/>
              <w:t xml:space="preserve">posouzení </w:t>
            </w:r>
            <w:r w:rsidRPr="00402C2A">
              <w:rPr>
                <w:b/>
                <w:i/>
              </w:rPr>
              <w:t>zohlednit</w:t>
            </w:r>
            <w:r w:rsidRPr="00402C2A">
              <w:t xml:space="preserve"> širokou škálu faktorů, včetně počtu žadatelů o azyl, neoprávněných překročení hranic, vydaných a vykonaných rozhodnutí o navrácení a vztahů s příslušnými třetími zeměmi. Solidární reakce by měla být koncipována případ od případu, aby byla přizpůsobena potřebám daného členského státu.</w:t>
            </w:r>
          </w:p>
        </w:tc>
        <w:tc>
          <w:tcPr>
            <w:tcW w:w="4876" w:type="dxa"/>
          </w:tcPr>
          <w:p w:rsidR="00AE2BBA" w:rsidRPr="00402C2A" w:rsidRDefault="00AE2BBA" w:rsidP="00B704FA">
            <w:pPr>
              <w:pStyle w:val="Normal6a"/>
            </w:pPr>
            <w:r w:rsidRPr="00402C2A">
              <w:lastRenderedPageBreak/>
              <w:t>(25)</w:t>
            </w:r>
            <w:r w:rsidRPr="00402C2A">
              <w:tab/>
            </w:r>
            <w:r w:rsidRPr="00402C2A">
              <w:rPr>
                <w:b/>
                <w:i/>
              </w:rPr>
              <w:t>Pokud</w:t>
            </w:r>
            <w:r w:rsidRPr="00402C2A">
              <w:t xml:space="preserve"> členský stát</w:t>
            </w:r>
            <w:r w:rsidRPr="00402C2A">
              <w:rPr>
                <w:b/>
                <w:i/>
              </w:rPr>
              <w:t xml:space="preserve"> prohlašuje, že je</w:t>
            </w:r>
            <w:r w:rsidRPr="00402C2A">
              <w:t xml:space="preserve"> vystaven migračnímu tlaku, </w:t>
            </w:r>
            <w:r w:rsidRPr="00402C2A">
              <w:rPr>
                <w:b/>
                <w:i/>
              </w:rPr>
              <w:t>měl</w:t>
            </w:r>
            <w:r w:rsidRPr="00402C2A">
              <w:t xml:space="preserve"> by </w:t>
            </w:r>
            <w:r w:rsidRPr="00402C2A">
              <w:rPr>
                <w:b/>
                <w:i/>
              </w:rPr>
              <w:t>předložit široké kvalitativní</w:t>
            </w:r>
            <w:r w:rsidRPr="00402C2A">
              <w:t xml:space="preserve"> posouzení </w:t>
            </w:r>
            <w:r w:rsidRPr="00402C2A">
              <w:rPr>
                <w:b/>
                <w:i/>
              </w:rPr>
              <w:lastRenderedPageBreak/>
              <w:t>zohledňující</w:t>
            </w:r>
            <w:r w:rsidRPr="00402C2A">
              <w:t xml:space="preserve"> širokou škálu faktorů, včetně počtu žadatelů o azyl, neoprávněných překročení hranic, vydaných a vykonaných rozhodnutí o navrácení a vztahů s příslušnými třetími zeměmi.</w:t>
            </w:r>
            <w:r w:rsidRPr="00402C2A">
              <w:cr/>
            </w:r>
            <w:r w:rsidRPr="00402C2A">
              <w:br/>
              <w:t>Solidární reakce by měla být koncipována případ od případu, aby byla přizpůsobena potřebám daného členského státu. Solidární reakce by měla být koncipována případ od případu, aby byla přizpůsobena potřebám daného členského státu.</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25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(25a)</w:t>
            </w:r>
            <w:r w:rsidRPr="00402C2A">
              <w:tab/>
            </w:r>
            <w:r w:rsidRPr="00402C2A">
              <w:rPr>
                <w:b/>
                <w:i/>
              </w:rPr>
              <w:t>Pokud jde o solidaritu, členské státy by měly mít možnost zvolit si formu solidarity, kterou chtějí přispět. Úsilí členských států v oblasti ochrany hranic by mělo být považováno za solidární příspěvek. Relokace i patronát nad návraty by měly zůstat pouze dobrovolnými nástroji solidarity. Příspěvky na budování kapacit, operativní podpora a opatření přijatá v rámci vnějšího rozměru migrace by měly být zohledněny jako solidární příspěvky.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lastRenderedPageBreak/>
              <w:t>(26)</w:t>
            </w:r>
            <w:r w:rsidRPr="00402C2A">
              <w:tab/>
            </w:r>
            <w:r w:rsidRPr="00402C2A">
              <w:rPr>
                <w:b/>
                <w:i/>
              </w:rPr>
              <w:t>Relokovány by měly být pouze osoby, u nichž je větší pravděpodobnost, že budou mít právo pobývat v Unii. Působnost relokace žadatelů o mezinárodní ochranu by proto měla být omezena na osoby, na něž se nevztahuje řízení na hranicích stanovené v nařízení (EU) XXX/XXX [nařízení o azylovém řízení].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(26)</w:t>
            </w:r>
            <w:r w:rsidRPr="00402C2A">
              <w:tab/>
            </w:r>
            <w:r w:rsidRPr="00402C2A">
              <w:rPr>
                <w:b/>
                <w:i/>
              </w:rPr>
              <w:t>Relokovány by měly být pouze osoby, u nichž je větší pravděpodobnost, že budou mít právo pobývat v Unii. Působnost relokace žadatelů o mezinárodní ochranu by proto měla být omezena na osoby, na něž se nevztahuje řízení na hranicích stanovené v nařízení (EU) XXX/XXX [nařízení o azylovém řízení].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(26)</w:t>
            </w:r>
            <w:r w:rsidRPr="00402C2A">
              <w:tab/>
            </w:r>
            <w:r w:rsidRPr="00402C2A">
              <w:rPr>
                <w:b/>
                <w:i/>
              </w:rPr>
              <w:t xml:space="preserve">Relokovány by měly být pouze osoby, u nichž je větší pravděpodobnost, že budou mít právo pobývat v Unii. Působnost relokace žadatelů o mezinárodní ochranu by proto měla být </w:t>
            </w:r>
            <w:r w:rsidRPr="00402C2A">
              <w:rPr>
                <w:b/>
                <w:i/>
              </w:rPr>
              <w:lastRenderedPageBreak/>
              <w:t>omezena na osoby, na něž se nevztahuje řízení na hranicích stanovené v nařízení (EU) XXX/XXX [nařízení o azylovém řízení].</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(26)</w:t>
            </w:r>
            <w:r w:rsidRPr="00402C2A">
              <w:tab/>
            </w:r>
            <w:r w:rsidRPr="00402C2A">
              <w:rPr>
                <w:b/>
                <w:i/>
              </w:rPr>
              <w:t>Relokovány by měly být pouze osoby, u nichž je větší pravděpodobnost, že budou mít právo pobývat v Unii. Působnost relokace žadatelů o mezinárodní ochranu by proto měla být omezena na osoby, na něž se nevztahuje řízení na hranicích stanovené v nařízení (EU) XXX/XXX [nařízení o azylovém řízení].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(26)</w:t>
            </w:r>
            <w:r w:rsidRPr="00402C2A">
              <w:tab/>
            </w:r>
            <w:r w:rsidRPr="00402C2A">
              <w:rPr>
                <w:b/>
                <w:i/>
              </w:rPr>
              <w:t xml:space="preserve">Relokovány by měly být pouze osoby, u nichž je větší pravděpodobnost, že budou mít právo pobývat v Unii. Působnost relokace žadatelů o mezinárodní ochranu by proto měla být omezena na osoby, na něž se nevztahuje řízení na hranicích stanovené v nařízení </w:t>
            </w:r>
            <w:r w:rsidRPr="00402C2A">
              <w:rPr>
                <w:b/>
                <w:i/>
              </w:rPr>
              <w:lastRenderedPageBreak/>
              <w:t>(EU) XXX/XXX [nařízení o azylovém řízení].</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(26)</w:t>
            </w:r>
            <w:r w:rsidRPr="00402C2A">
              <w:tab/>
            </w:r>
            <w:r w:rsidRPr="00402C2A">
              <w:rPr>
                <w:b/>
                <w:i/>
              </w:rPr>
              <w:t>Relokovány</w:t>
            </w:r>
            <w:r w:rsidRPr="00402C2A">
              <w:t xml:space="preserve"> by měly být pouze osoby, </w:t>
            </w:r>
            <w:r w:rsidRPr="00402C2A">
              <w:rPr>
                <w:b/>
                <w:i/>
              </w:rPr>
              <w:t>u nichž je větší pravděpodobnost, že budou mít</w:t>
            </w:r>
            <w:r w:rsidRPr="00402C2A">
              <w:t xml:space="preserve"> právo pobývat v Unii. Působnost </w:t>
            </w:r>
            <w:r w:rsidRPr="00402C2A">
              <w:rPr>
                <w:b/>
                <w:i/>
              </w:rPr>
              <w:t xml:space="preserve">relokace žadatelů o mezinárodní ochranu </w:t>
            </w:r>
            <w:r w:rsidRPr="00402C2A">
              <w:t>by proto měla být omezena na</w:t>
            </w:r>
            <w:r w:rsidRPr="00402C2A">
              <w:rPr>
                <w:b/>
                <w:i/>
              </w:rPr>
              <w:t xml:space="preserve"> osoby, na něž se nevztahuje řízení na hranicích stanovené v nařízení (EU) XXX/XXX [nařízení o azylovém řízení]</w:t>
            </w:r>
            <w:r w:rsidRPr="00402C2A">
              <w:t>.</w:t>
            </w:r>
          </w:p>
        </w:tc>
        <w:tc>
          <w:tcPr>
            <w:tcW w:w="4876" w:type="dxa"/>
          </w:tcPr>
          <w:p w:rsidR="00AE2BBA" w:rsidRPr="00402C2A" w:rsidRDefault="00AE2BBA" w:rsidP="00B704FA">
            <w:pPr>
              <w:pStyle w:val="Normal6a"/>
            </w:pPr>
            <w:r w:rsidRPr="00402C2A">
              <w:t>(26)</w:t>
            </w:r>
            <w:r w:rsidRPr="00402C2A">
              <w:tab/>
              <w:t xml:space="preserve"> </w:t>
            </w:r>
            <w:r w:rsidRPr="00402C2A">
              <w:rPr>
                <w:b/>
                <w:i/>
              </w:rPr>
              <w:t>Mezi členské státy</w:t>
            </w:r>
            <w:r w:rsidRPr="00402C2A">
              <w:t xml:space="preserve"> by měly být </w:t>
            </w:r>
            <w:r w:rsidRPr="00402C2A">
              <w:rPr>
                <w:b/>
                <w:i/>
              </w:rPr>
              <w:t xml:space="preserve">rozděleny </w:t>
            </w:r>
            <w:r w:rsidRPr="00402C2A">
              <w:t xml:space="preserve">pouze osoby, </w:t>
            </w:r>
            <w:r w:rsidRPr="00402C2A">
              <w:rPr>
                <w:b/>
                <w:i/>
              </w:rPr>
              <w:t>jejichž</w:t>
            </w:r>
            <w:r w:rsidRPr="00402C2A">
              <w:t xml:space="preserve"> právo pobývat v Unii </w:t>
            </w:r>
            <w:r w:rsidRPr="00402C2A">
              <w:rPr>
                <w:b/>
                <w:i/>
              </w:rPr>
              <w:t>bylo stanoveno ve třetích zemích</w:t>
            </w:r>
            <w:r w:rsidRPr="00402C2A">
              <w:t xml:space="preserve">. Působnost </w:t>
            </w:r>
            <w:r w:rsidRPr="00402C2A">
              <w:rPr>
                <w:b/>
                <w:i/>
              </w:rPr>
              <w:t>rozdělení by</w:t>
            </w:r>
            <w:r w:rsidRPr="00402C2A">
              <w:t xml:space="preserve"> proto měla být omezeno na</w:t>
            </w:r>
            <w:r w:rsidRPr="00402C2A">
              <w:rPr>
                <w:b/>
                <w:i/>
              </w:rPr>
              <w:t xml:space="preserve"> ty migranty, jejichž nárok na mezinárodní ochranu byl stanoven ve třetích zemích předtím, než jim byl povolen legální vstup do Evropské unie</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 Laura Huhtasaari, Peter Kofod</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(26)</w:t>
            </w:r>
            <w:r w:rsidRPr="00402C2A">
              <w:tab/>
            </w:r>
            <w:r w:rsidRPr="00402C2A">
              <w:rPr>
                <w:b/>
                <w:i/>
              </w:rPr>
              <w:t>Relokovány by měly být pouze osoby, u nichž je větší pravděpodobnost, že budou mít právo pobývat v Unii. Působnost relokace žadatelů o mezinárodní ochranu by proto měla být omezena na osoby, na něž se nevztahuje řízení na hranicích stanovené v nařízení (EU) XXX/XXX [nařízení o azylovém řízení]</w:t>
            </w:r>
            <w:r w:rsidRPr="00402C2A">
              <w:t>.</w:t>
            </w:r>
          </w:p>
        </w:tc>
        <w:tc>
          <w:tcPr>
            <w:tcW w:w="4876" w:type="dxa"/>
          </w:tcPr>
          <w:p w:rsidR="00AE2BBA" w:rsidRPr="00402C2A" w:rsidRDefault="00AE2BBA" w:rsidP="00B704FA">
            <w:pPr>
              <w:pStyle w:val="Normal6a"/>
            </w:pPr>
            <w:r w:rsidRPr="00402C2A">
              <w:t>(26)</w:t>
            </w:r>
            <w:r w:rsidRPr="00402C2A">
              <w:tab/>
            </w:r>
            <w:r w:rsidRPr="00402C2A">
              <w:rPr>
                <w:b/>
                <w:i/>
              </w:rPr>
              <w:t>Osoby, které v Unii uplatňují právo na mezinárodní ochranu, by za účelem vyřízení jejich žádosti a usnadnění mezinárodní ochrany, pokud jim bude tento status udělen, měly být přemístěny do partnerských přijímacích středisek ve třetích zemích</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26</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(26)</w:t>
            </w:r>
            <w:r w:rsidRPr="00402C2A">
              <w:tab/>
              <w:t>Relokovány by měly být pouze osoby,</w:t>
            </w:r>
            <w:r w:rsidRPr="00402C2A">
              <w:rPr>
                <w:b/>
                <w:i/>
              </w:rPr>
              <w:t xml:space="preserve"> u nichž je větší pravděpodobnost, že budou mít právo pobývat v Unii</w:t>
            </w:r>
            <w:r w:rsidRPr="00402C2A">
              <w:t xml:space="preserve">. Působnost relokace žadatelů o mezinárodní ochranu by proto měla být omezena na osoby, </w:t>
            </w:r>
            <w:r w:rsidRPr="00402C2A">
              <w:rPr>
                <w:b/>
                <w:i/>
              </w:rPr>
              <w:t>na něž se nevztahuje řízení na hranicích stanovené v nařízení (EU) XXX/XXX [nařízení o azylovém řízení]</w:t>
            </w:r>
            <w:r w:rsidRPr="00402C2A">
              <w:t>.</w:t>
            </w:r>
          </w:p>
        </w:tc>
        <w:tc>
          <w:tcPr>
            <w:tcW w:w="4876" w:type="dxa"/>
          </w:tcPr>
          <w:p w:rsidR="00AE2BBA" w:rsidRPr="00402C2A" w:rsidRDefault="00AE2BBA" w:rsidP="00B704FA">
            <w:pPr>
              <w:pStyle w:val="Normal6a"/>
            </w:pPr>
            <w:r w:rsidRPr="00402C2A">
              <w:t>(26)</w:t>
            </w:r>
            <w:r w:rsidRPr="00402C2A">
              <w:tab/>
              <w:t xml:space="preserve">Relokovány by měly být pouze osoby, </w:t>
            </w:r>
            <w:r w:rsidRPr="00402C2A">
              <w:rPr>
                <w:b/>
                <w:i/>
              </w:rPr>
              <w:t>kterým již byla udělena mezinárodní ochrana</w:t>
            </w:r>
            <w:r w:rsidRPr="00402C2A">
              <w:t xml:space="preserve">. Působnost relokace žadatelů o mezinárodní ochranu by proto měla být omezena na osoby, </w:t>
            </w:r>
            <w:r w:rsidRPr="00402C2A">
              <w:rPr>
                <w:b/>
                <w:i/>
              </w:rPr>
              <w:t>kterým již byla mezinárodní ochrana udělena. Kromě toho může být relokace pouze dobrovolným opatřením založeným na výslovné dohodě členských států</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409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(27)</w:t>
            </w:r>
            <w:r w:rsidRPr="00402C2A">
              <w:tab/>
            </w:r>
            <w:r w:rsidRPr="00402C2A">
              <w:rPr>
                <w:b/>
                <w:i/>
              </w:rPr>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w:t>
            </w:r>
            <w:r w:rsidRPr="00402C2A">
              <w:rPr>
                <w:b/>
                <w:i/>
              </w:rPr>
              <w:lastRenderedPageBreak/>
              <w:t>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BoldItalic"/>
                <w:b w:val="0"/>
                <w:i w:val="0"/>
              </w:rPr>
              <w:t>39</w:t>
            </w:r>
            <w:r w:rsidRPr="00402C2A">
              <w:rPr>
                <w:b/>
                <w:i/>
              </w:rPr>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rPr>
                <w:b/>
                <w:i/>
              </w:rPr>
              <w:lastRenderedPageBreak/>
              <w:t>vypouští se</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39</w:t>
            </w:r>
            <w:r w:rsidRPr="00402C2A">
              <w:t xml:space="preserve"> </w:t>
            </w:r>
            <w:r w:rsidRPr="00402C2A">
              <w:rPr>
                <w:b/>
                <w:i/>
              </w:rPr>
              <w:t>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(27)</w:t>
            </w:r>
            <w:r w:rsidRPr="00402C2A">
              <w:tab/>
            </w:r>
            <w:r w:rsidRPr="00402C2A">
              <w:rPr>
                <w:b/>
                <w:i/>
              </w:rPr>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w:t>
            </w:r>
            <w:r w:rsidRPr="00402C2A">
              <w:rPr>
                <w:b/>
                <w:i/>
              </w:rPr>
              <w:lastRenderedPageBreak/>
              <w:t>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BoldItalic"/>
                <w:b w:val="0"/>
                <w:i w:val="0"/>
              </w:rPr>
              <w:t>39</w:t>
            </w:r>
            <w:r w:rsidRPr="00402C2A">
              <w:rPr>
                <w:b/>
                <w:i/>
              </w:rPr>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rPr>
                <w:b/>
                <w:i/>
              </w:rPr>
              <w:lastRenderedPageBreak/>
              <w:t>vypouští se</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39</w:t>
            </w:r>
            <w:r w:rsidRPr="00402C2A">
              <w:t xml:space="preserve"> </w:t>
            </w:r>
            <w:r w:rsidRPr="00402C2A">
              <w:rPr>
                <w:b/>
                <w:i/>
              </w:rPr>
              <w:t>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w:t>
            </w:r>
            <w:r w:rsidRPr="00402C2A">
              <w:rPr>
                <w:b/>
                <w:i/>
              </w:rPr>
              <w:t xml:space="preserve">podporu </w:t>
            </w:r>
            <w:r w:rsidRPr="00402C2A">
              <w:t xml:space="preserve">spravedlivého rozdělení odpovědnosti mezi členskými státy </w:t>
            </w:r>
            <w:r w:rsidRPr="00402C2A">
              <w:rPr>
                <w:b/>
                <w:i/>
              </w:rPr>
              <w:t xml:space="preserve">a vyváženosti jejich úsilí, </w:t>
            </w:r>
            <w:r w:rsidRPr="00402C2A">
              <w:rPr>
                <w:b/>
                <w:i/>
              </w:rPr>
              <w:lastRenderedPageBreak/>
              <w:t>a to i v oblasti navracení</w:t>
            </w:r>
            <w:r w:rsidRPr="00402C2A">
              <w:t xml:space="preserve">. </w:t>
            </w:r>
            <w:r w:rsidRPr="00402C2A">
              <w:rPr>
                <w:b/>
                <w:i/>
              </w:rPr>
              <w:t>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BoldItalic"/>
                <w:b w:val="0"/>
                <w:i w:val="0"/>
              </w:rPr>
              <w:t>39</w:t>
            </w:r>
            <w:r w:rsidRPr="00402C2A">
              <w:rPr>
                <w:b/>
                <w:i/>
              </w:rPr>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t xml:space="preserve">Mechanismus solidarity by měl zahrnovat opatření </w:t>
            </w:r>
            <w:r w:rsidRPr="00402C2A">
              <w:rPr>
                <w:b/>
                <w:i/>
              </w:rPr>
              <w:t>k zajištění</w:t>
            </w:r>
            <w:r w:rsidRPr="00402C2A">
              <w:t xml:space="preserve"> spravedlivého rozdělení odpovědnosti mezi členskými státy a vyváženosti jejich úsilí, </w:t>
            </w:r>
            <w:r w:rsidRPr="00402C2A">
              <w:lastRenderedPageBreak/>
              <w:t>a to i v oblasti navracení.</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w:t>
            </w:r>
            <w:r w:rsidRPr="00402C2A">
              <w:rPr>
                <w:b/>
                <w:i/>
              </w:rPr>
              <w:t>zahrnovat opatření na podporu spravedlivého</w:t>
            </w:r>
            <w:r w:rsidRPr="00402C2A">
              <w:t xml:space="preserve"> rozdělení odpovědnosti mezi členskými státy a </w:t>
            </w:r>
            <w:r w:rsidRPr="00402C2A">
              <w:rPr>
                <w:b/>
                <w:i/>
              </w:rPr>
              <w:t>vyváženosti</w:t>
            </w:r>
            <w:r w:rsidRPr="00402C2A">
              <w:t xml:space="preserve"> jejich úsilí</w:t>
            </w:r>
            <w:r w:rsidRPr="00402C2A">
              <w:rPr>
                <w:b/>
                <w:i/>
              </w:rPr>
              <w:t>, a to i v oblasti navracení</w:t>
            </w:r>
            <w:r w:rsidRPr="00402C2A">
              <w:t xml:space="preserve">. </w:t>
            </w:r>
            <w:r w:rsidRPr="00402C2A">
              <w:rPr>
                <w:b/>
                <w:i/>
              </w:rPr>
              <w:t>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BoldItalic"/>
                <w:b w:val="0"/>
                <w:i w:val="0"/>
              </w:rPr>
              <w:t>39</w:t>
            </w:r>
            <w:r w:rsidRPr="00402C2A">
              <w:rPr>
                <w:b/>
                <w:i/>
              </w:rPr>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t>(27)</w:t>
            </w:r>
            <w:r w:rsidRPr="00402C2A">
              <w:tab/>
              <w:t xml:space="preserve">Mechanismus solidarity by měl </w:t>
            </w:r>
            <w:r w:rsidRPr="00402C2A">
              <w:rPr>
                <w:b/>
                <w:i/>
              </w:rPr>
              <w:t>zajistit spravedlivé</w:t>
            </w:r>
            <w:r w:rsidRPr="00402C2A">
              <w:t xml:space="preserve"> rozdělení odpovědnosti mezi členskými státy a </w:t>
            </w:r>
            <w:r w:rsidRPr="00402C2A">
              <w:rPr>
                <w:b/>
                <w:i/>
              </w:rPr>
              <w:t>vyváženost</w:t>
            </w:r>
            <w:r w:rsidRPr="00402C2A">
              <w:t xml:space="preserve"> jejich úsilí.</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r>
            <w:r w:rsidRPr="00402C2A">
              <w:rPr>
                <w:b/>
                <w:i/>
              </w:rPr>
              <w:t>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BoldItalic"/>
                <w:b w:val="0"/>
                <w:i w:val="0"/>
              </w:rPr>
              <w:t>39</w:t>
            </w:r>
            <w:r w:rsidRPr="00402C2A">
              <w:rPr>
                <w:b/>
                <w:i/>
              </w:rPr>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r w:rsidRPr="00402C2A">
              <w:t>.</w:t>
            </w:r>
          </w:p>
        </w:tc>
        <w:tc>
          <w:tcPr>
            <w:tcW w:w="4876" w:type="dxa"/>
          </w:tcPr>
          <w:p w:rsidR="00AE2BBA" w:rsidRPr="00402C2A" w:rsidRDefault="00AE2BBA" w:rsidP="00B704FA">
            <w:pPr>
              <w:pStyle w:val="Normal6a"/>
            </w:pPr>
            <w:r w:rsidRPr="00402C2A">
              <w:t>(27)</w:t>
            </w:r>
            <w:r w:rsidRPr="00402C2A">
              <w:tab/>
            </w:r>
            <w:r w:rsidRPr="00402C2A">
              <w:rPr>
                <w:b/>
                <w:i/>
              </w:rPr>
              <w:t>Patronát nad návraty a relokace do  přijímacích středisek v partnerských třetích zemích by mělo být nedílnou součástí jakéhokoli azylového a migračního systému, který zohledňuje skutečnost, že migrační tlak na Evropu v budoucnu dosáhne nebývalé úrovně, neboť se předpokládá, že počet obyvatel subsaharské Afriky vzroste v letech 1960 až 2050 desetinásobně</w:t>
            </w:r>
            <w:r w:rsidRPr="00402C2A">
              <w:rPr>
                <w:rStyle w:val="SupBoldItalic"/>
                <w:b w:val="0"/>
                <w:i w:val="0"/>
              </w:rPr>
              <w:t>39a</w:t>
            </w:r>
            <w:r w:rsidRPr="00402C2A">
              <w:rPr>
                <w:b/>
                <w:i/>
              </w:rPr>
              <w:t>. UNICEF odhaduje, že do konce tohoto století se počet obyvatel tohoto kontinentu zvýší ze současných 1,2 miliardy na více než 4 miliardy do roku 2100</w:t>
            </w:r>
            <w:r w:rsidRPr="00402C2A">
              <w:rPr>
                <w:rStyle w:val="SupBoldItalic"/>
                <w:b w:val="0"/>
                <w:i w:val="0"/>
              </w:rPr>
              <w:t>40a</w:t>
            </w:r>
            <w:r w:rsidRPr="00402C2A">
              <w:rPr>
                <w:b/>
                <w:i/>
              </w:rPr>
              <w:t>. Jakýkoli udržitelný azylový a migrační systém musí brát v úvahu, že podle odhadů by 1,4 miliardy lidí chtělo migrovat, kdyby k tomu měli příležitost</w:t>
            </w:r>
            <w:r w:rsidRPr="00402C2A">
              <w:rPr>
                <w:rStyle w:val="SupBoldItalic"/>
                <w:b w:val="0"/>
                <w:i w:val="0"/>
              </w:rPr>
              <w:t>41a</w:t>
            </w:r>
            <w:r w:rsidRPr="00402C2A">
              <w:rPr>
                <w:b/>
                <w:i/>
              </w:rPr>
              <w:t>, a 35-40 % z nich by dalo přednost tomu, aby se jejich domovem stala Evropa</w:t>
            </w:r>
            <w:r w:rsidRPr="00402C2A">
              <w:rPr>
                <w:rStyle w:val="SupBoldItalic"/>
                <w:b w:val="0"/>
                <w:i w:val="0"/>
              </w:rPr>
              <w:t>42a</w:t>
            </w:r>
            <w:r w:rsidRPr="00402C2A">
              <w:t>.</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39</w:t>
            </w:r>
            <w:r w:rsidRPr="00402C2A">
              <w:t xml:space="preserve"> </w:t>
            </w:r>
            <w:r w:rsidRPr="00402C2A">
              <w:rPr>
                <w:b/>
                <w:i/>
              </w:rPr>
              <w:t>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rStyle w:val="SupBoldItalic"/>
              </w:rPr>
              <w:t>39a</w:t>
            </w:r>
            <w:r w:rsidRPr="00402C2A">
              <w:t xml:space="preserve"> </w:t>
            </w:r>
            <w:r w:rsidRPr="00402C2A">
              <w:rPr>
                <w:b/>
                <w:i/>
              </w:rPr>
              <w:t>https://blogs.worldbank.org/opendata/worlds-population-will-continue-grow-and-will-reach-nearly-10-billion-2050</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rStyle w:val="SupBoldItalic"/>
              </w:rPr>
              <w:t>40a</w:t>
            </w:r>
            <w:r w:rsidRPr="00402C2A">
              <w:t xml:space="preserve"> </w:t>
            </w:r>
            <w:r w:rsidRPr="00402C2A">
              <w:rPr>
                <w:b/>
                <w:i/>
              </w:rPr>
              <w:t>https://data.unicef.org/resources/generation-2030-africa-2-0/</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rStyle w:val="SupBoldItalic"/>
              </w:rPr>
              <w:t>41a</w:t>
            </w:r>
            <w:r w:rsidRPr="00402C2A">
              <w:t xml:space="preserve"> </w:t>
            </w:r>
            <w:r w:rsidRPr="00402C2A">
              <w:rPr>
                <w:b/>
                <w:i/>
              </w:rPr>
              <w:t>https://archive-yaleglobal.yale.edu/content/prepare-21st-century-exodus-migrants</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rStyle w:val="SupBoldItalic"/>
              </w:rPr>
              <w:t>42a</w:t>
            </w:r>
            <w:r w:rsidRPr="00402C2A">
              <w:t xml:space="preserve"> </w:t>
            </w:r>
            <w:r w:rsidRPr="00402C2A">
              <w:rPr>
                <w:b/>
                <w:i/>
              </w:rPr>
              <w:t>https://www.afd.fr/en/ressources/global-migration-20th-and-21st-centuries-unstoppable-force-demography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r>
            <w:r w:rsidRPr="00402C2A">
              <w:rPr>
                <w:b/>
                <w:i/>
              </w:rPr>
              <w:t>Mechanismus solidarity by měl zahrnovat</w:t>
            </w:r>
            <w:r w:rsidRPr="00402C2A">
              <w:t xml:space="preserve"> opatření </w:t>
            </w:r>
            <w:r w:rsidRPr="00402C2A">
              <w:rPr>
                <w:b/>
                <w:i/>
              </w:rPr>
              <w:t>na podporu spravedlivého rozdělení odpovědnosti mezi členskými státy a</w:t>
            </w:r>
            <w:r w:rsidRPr="00402C2A">
              <w:t xml:space="preserve"> vyváženosti </w:t>
            </w:r>
            <w:r w:rsidRPr="00402C2A">
              <w:rPr>
                <w:b/>
                <w:i/>
              </w:rPr>
              <w:t>jejich</w:t>
            </w:r>
            <w:r w:rsidRPr="00402C2A">
              <w:t xml:space="preserve"> úsilí, a to i v oblasti navracení. Prostřednictvím patronátů nad návraty by se měl členský stát zavázat</w:t>
            </w:r>
            <w:r w:rsidRPr="00402C2A">
              <w:rPr>
                <w:b/>
                <w:i/>
              </w:rPr>
              <w:t>, že podpoří členský stát, který je vystaven migračnímu tlaku, při provádění</w:t>
            </w:r>
            <w:r w:rsidRPr="00402C2A">
              <w:t xml:space="preserve"> nezbytných činností k navracení neoprávněně pobývajících státních příslušníků třetích zemí, </w:t>
            </w:r>
            <w:r w:rsidRPr="00402C2A">
              <w:rPr>
                <w:b/>
                <w:i/>
              </w:rPr>
              <w:t xml:space="preserve">přičemž je třeba mít na paměti, že členský stát, který využívá pomoci, zůstává odpovědný za provádění návratu po dobu, kdy se dané osoby </w:t>
            </w:r>
            <w:r w:rsidRPr="00402C2A">
              <w:t xml:space="preserve">nacházejí </w:t>
            </w:r>
            <w:r w:rsidRPr="00402C2A">
              <w:rPr>
                <w:b/>
                <w:i/>
              </w:rPr>
              <w:t>na jeho území</w:t>
            </w:r>
            <w:r w:rsidRPr="00402C2A">
              <w:t>.</w:t>
            </w:r>
            <w:r w:rsidRPr="00402C2A">
              <w:rPr>
                <w:b/>
                <w:i/>
              </w:rPr>
              <w:t xml:space="preserve"> Pokud by byly tyto úkony po uplynutí lhůty osmi měsíců neúspěšné, měly by členské státy poskytující patronát tyto osoby přemístit v souladu s postupy stanovenými v tomto nařízení a uplatnit směrnici 2008/115/ES; je-li to relevantní, mohou </w:t>
            </w:r>
            <w:r w:rsidRPr="00402C2A">
              <w:t xml:space="preserve">členské státy </w:t>
            </w:r>
            <w:r w:rsidRPr="00402C2A">
              <w:lastRenderedPageBreak/>
              <w:t>uznat rozhodnutí o navrácení vydané členským státem</w:t>
            </w:r>
            <w:r w:rsidRPr="00402C2A">
              <w:rPr>
                <w:b/>
                <w:i/>
              </w:rPr>
              <w:t>, který využívá pomoci,</w:t>
            </w:r>
            <w:r w:rsidRPr="00402C2A">
              <w:t xml:space="preserve"> na základě směrnice Rady 2001/40</w:t>
            </w:r>
            <w:r w:rsidRPr="00402C2A">
              <w:rPr>
                <w:rStyle w:val="Sup"/>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r>
            <w:r w:rsidRPr="00402C2A">
              <w:rPr>
                <w:b/>
                <w:i/>
              </w:rPr>
              <w:t>Opatření spolupráce by měla spočívat ve</w:t>
            </w:r>
            <w:r w:rsidRPr="00402C2A">
              <w:t xml:space="preserve"> vyváženosti úsilí </w:t>
            </w:r>
            <w:r w:rsidRPr="00402C2A">
              <w:rPr>
                <w:b/>
                <w:i/>
              </w:rPr>
              <w:t>členských států</w:t>
            </w:r>
            <w:r w:rsidRPr="00402C2A">
              <w:t xml:space="preserve">, a to i v oblasti navracení </w:t>
            </w:r>
            <w:r w:rsidRPr="00402C2A">
              <w:rPr>
                <w:b/>
                <w:i/>
              </w:rPr>
              <w:t>neoprávněně pobývajících státních příslušníků třetích zemí</w:t>
            </w:r>
            <w:r w:rsidRPr="00402C2A">
              <w:t xml:space="preserve">. Prostřednictvím patronátů nad návraty by se měl členský stát zavázat </w:t>
            </w:r>
            <w:r w:rsidRPr="00402C2A">
              <w:rPr>
                <w:b/>
                <w:i/>
              </w:rPr>
              <w:t>k provádění</w:t>
            </w:r>
            <w:r w:rsidRPr="00402C2A">
              <w:t xml:space="preserve"> nezbytných činností k navracení neoprávněně pobývajících státních příslušníků třetích zemí, </w:t>
            </w:r>
            <w:r w:rsidRPr="00402C2A">
              <w:rPr>
                <w:b/>
                <w:i/>
              </w:rPr>
              <w:t>kteří se</w:t>
            </w:r>
            <w:r w:rsidRPr="00402C2A">
              <w:t xml:space="preserve"> nacházejí </w:t>
            </w:r>
            <w:r w:rsidRPr="00402C2A">
              <w:rPr>
                <w:b/>
                <w:i/>
              </w:rPr>
              <w:t>v jiných členských státech</w:t>
            </w:r>
            <w:r w:rsidRPr="00402C2A">
              <w:t xml:space="preserve">. Členské státy </w:t>
            </w:r>
            <w:r w:rsidRPr="00402C2A">
              <w:rPr>
                <w:b/>
                <w:i/>
              </w:rPr>
              <w:t>by měly</w:t>
            </w:r>
            <w:r w:rsidRPr="00402C2A">
              <w:t xml:space="preserve"> uznat rozhodnutí o navrácení vydané</w:t>
            </w:r>
            <w:r w:rsidRPr="00402C2A">
              <w:rPr>
                <w:b/>
                <w:i/>
              </w:rPr>
              <w:t xml:space="preserve"> jiným</w:t>
            </w:r>
            <w:r w:rsidRPr="00402C2A">
              <w:t xml:space="preserve"> členským státem na základě směrnice Rady 2001/40</w:t>
            </w:r>
            <w:r w:rsidRPr="00402C2A">
              <w:rPr>
                <w:rStyle w:val="Sup"/>
              </w:rPr>
              <w:t>39</w:t>
            </w:r>
            <w:r w:rsidRPr="00402C2A">
              <w:t xml:space="preserve">.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w:t>
            </w:r>
            <w:r w:rsidRPr="00402C2A">
              <w:lastRenderedPageBreak/>
              <w:t>přebírání osob.</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w:t>
            </w:r>
            <w:r w:rsidRPr="00402C2A">
              <w:rPr>
                <w:b/>
                <w:i/>
              </w:rPr>
              <w:t xml:space="preserve">Pokud by byly tyto úkony po uplynutí lhůty osmi měsíců neúspěšné, měly by členské státy </w:t>
            </w:r>
            <w:r w:rsidRPr="00402C2A">
              <w:rPr>
                <w:b/>
                <w:i/>
              </w:rPr>
              <w:lastRenderedPageBreak/>
              <w:t>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BoldItalic"/>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w:t>
            </w:r>
            <w:r w:rsidRPr="00402C2A">
              <w:rPr>
                <w:b/>
                <w:i/>
              </w:rPr>
              <w:t>Patronát nad návraty se nikdy nemůže stát odloženou formou povinné relokace</w:t>
            </w:r>
            <w:r w:rsidRPr="00402C2A">
              <w:t xml:space="preserve">. </w:t>
            </w:r>
            <w:r w:rsidRPr="00402C2A">
              <w:lastRenderedPageBreak/>
              <w:t>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p>
        </w:tc>
      </w:tr>
      <w:tr w:rsidR="00AE2BBA" w:rsidRPr="00402C2A" w:rsidTr="00B704FA">
        <w:trPr>
          <w:jc w:val="center"/>
        </w:trPr>
        <w:tc>
          <w:tcPr>
            <w:tcW w:w="4876" w:type="dxa"/>
          </w:tcPr>
          <w:p w:rsidR="00AE2BBA" w:rsidRPr="00402C2A" w:rsidRDefault="00AE2BBA" w:rsidP="00B704FA">
            <w:pPr>
              <w:pStyle w:val="Normal6a"/>
            </w:pPr>
            <w:r w:rsidRPr="00402C2A">
              <w:rPr>
                <w:rStyle w:val="SupBoldItalic"/>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Abir Al-Sahlani, Fabienne Keller, Yana Toom, Hilde Vautmans, Jan-Christoph Oetjen, Moritz Körner, Sophia in 't Veld</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w:t>
            </w:r>
            <w:r w:rsidRPr="00402C2A">
              <w:lastRenderedPageBreak/>
              <w:t>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w:t>
            </w:r>
            <w:r w:rsidRPr="00402C2A">
              <w:lastRenderedPageBreak/>
              <w:t>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 </w:t>
            </w:r>
            <w:r w:rsidRPr="00402C2A">
              <w:rPr>
                <w:b/>
                <w:i/>
              </w:rPr>
              <w:t>Evropská agentura pro pohraniční a pobřežní stráž bude během celého procesu navracení a zpětného přebírání osob nadále respektovat lidskou důstojnost a základní práva.</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Hilde Vautmans, Jan-Christoph Oetjen, Sophia in 't Veld, Moritz Körner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w:t>
            </w:r>
            <w:r w:rsidRPr="00402C2A">
              <w:lastRenderedPageBreak/>
              <w:t>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t xml:space="preserve">Mechanismus solidarity by měl zahrnovat opatření na podporu spravedlivého rozdělení odpovědnosti mezi členskými státy a vyváženosti jejich úsilí, </w:t>
            </w:r>
            <w:r w:rsidRPr="00402C2A">
              <w:lastRenderedPageBreak/>
              <w:t>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 </w:t>
            </w:r>
            <w:r w:rsidRPr="00402C2A">
              <w:rPr>
                <w:b/>
                <w:i/>
              </w:rPr>
              <w:t>Nezletilé osoby bez doprovodu by měly být vyňaty z patronátu nad návraty, pokud to není v jejich nejlepším zájmu.</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Caterina Chinnici, Javier Moreno Sánchez</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t>(27)</w:t>
            </w:r>
            <w:r w:rsidRPr="00402C2A">
              <w:tab/>
              <w:t>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 </w:t>
            </w:r>
            <w:r w:rsidRPr="00402C2A">
              <w:rPr>
                <w:b/>
                <w:i/>
              </w:rPr>
              <w:t>Děti a jejich rodiny by měly být vyňaty z patronátu nad návraty.</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419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Fabienne Keller, Hilde Vautmans, Olivier Chastel, Michal Šimečka, Jan-Christoph Oetjen, Malik Azmani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w:t>
            </w:r>
            <w:r w:rsidRPr="00402C2A">
              <w:rPr>
                <w:b/>
                <w:i/>
              </w:rPr>
              <w:t>mohou</w:t>
            </w:r>
            <w:r w:rsidRPr="00402C2A">
              <w:t xml:space="preserve"> členské státy uznat rozhodnutí o navrácení vydané členským státem, který využívá pomoci, na základě směrnice Rady 2001/40</w:t>
            </w:r>
            <w:r w:rsidRPr="00402C2A">
              <w:rPr>
                <w:rStyle w:val="Sup"/>
              </w:rPr>
              <w:t>39</w:t>
            </w:r>
            <w:r w:rsidRPr="00402C2A">
              <w:t xml:space="preserve">. Patronát nad návraty by měl být </w:t>
            </w:r>
            <w:r w:rsidRPr="00402C2A">
              <w:rPr>
                <w:b/>
                <w:i/>
              </w:rPr>
              <w:t>součástí společného systému</w:t>
            </w:r>
            <w:r w:rsidRPr="00402C2A">
              <w:t xml:space="preserve">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w:t>
            </w:r>
            <w:r w:rsidRPr="00402C2A">
              <w:rPr>
                <w:b/>
                <w:i/>
              </w:rPr>
              <w:t>měly by</w:t>
            </w:r>
            <w:r w:rsidRPr="00402C2A">
              <w:t xml:space="preserve"> členské státy uznat rozhodnutí o navrácení vydané členským státem, který využívá pomoci, na základě směrnice Rady 2001/40</w:t>
            </w:r>
            <w:r w:rsidRPr="00402C2A">
              <w:rPr>
                <w:rStyle w:val="Sup"/>
              </w:rPr>
              <w:t>39</w:t>
            </w:r>
            <w:r w:rsidRPr="00402C2A">
              <w:t xml:space="preserve">. Patronát nad návraty by měl být </w:t>
            </w:r>
            <w:r w:rsidRPr="00402C2A">
              <w:rPr>
                <w:b/>
                <w:i/>
              </w:rPr>
              <w:t>v souladu se společným systémem</w:t>
            </w:r>
            <w:r w:rsidRPr="00402C2A">
              <w:t xml:space="preserve"> EU pro navracení </w:t>
            </w:r>
            <w:r w:rsidRPr="00402C2A">
              <w:rPr>
                <w:b/>
                <w:i/>
              </w:rPr>
              <w:t>a doplňovat jej</w:t>
            </w:r>
            <w:r w:rsidRPr="00402C2A">
              <w:t>,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r>
      <w:tr w:rsidR="00AE2BBA" w:rsidRPr="00402C2A" w:rsidTr="00B704FA">
        <w:trPr>
          <w:jc w:val="center"/>
        </w:trPr>
        <w:tc>
          <w:tcPr>
            <w:tcW w:w="4876" w:type="dxa"/>
          </w:tcPr>
          <w:p w:rsidR="00AE2BBA" w:rsidRPr="00402C2A" w:rsidRDefault="00AE2BBA" w:rsidP="00B704FA">
            <w:pPr>
              <w:pStyle w:val="Normal6a"/>
            </w:pPr>
            <w:r w:rsidRPr="00402C2A">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t>(27)</w:t>
            </w:r>
            <w:r w:rsidRPr="00402C2A">
              <w:tab/>
            </w:r>
            <w:r w:rsidRPr="00402C2A">
              <w:rPr>
                <w:b/>
                <w:i/>
              </w:rPr>
              <w:t>Dobrovolný</w:t>
            </w:r>
            <w:r w:rsidRPr="00402C2A">
              <w:t xml:space="preserve"> 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w:t>
            </w:r>
            <w:r w:rsidRPr="00402C2A">
              <w:rPr>
                <w:b/>
                <w:i/>
              </w:rPr>
              <w:t>a to i </w:t>
            </w:r>
            <w:r w:rsidRPr="00402C2A">
              <w:t>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systému EU pro navracení, včetně operativní podpory poskytované prostřednictvím Evropské agentury pro pohraniční a pobřežní stráž a uplatňování </w:t>
            </w:r>
            <w:r w:rsidRPr="00402C2A">
              <w:lastRenderedPageBreak/>
              <w:t>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t xml:space="preserve">Mechanismus solidarity by měl zahrnovat opatření na podporu spravedlivého rozdělení odpovědnosti mezi členskými státy a vyváženosti jejich úsilí, </w:t>
            </w:r>
            <w:r w:rsidRPr="00402C2A">
              <w:rPr>
                <w:b/>
                <w:i/>
              </w:rPr>
              <w:t>zejména </w:t>
            </w:r>
            <w:r w:rsidRPr="00402C2A">
              <w:t>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systému EU pro navracení, včetně operativní podpory poskytované prostřednictvím Evropské agentury pro pohraniční a pobřežní stráž a uplatňování </w:t>
            </w:r>
            <w:r w:rsidRPr="00402C2A">
              <w:lastRenderedPageBreak/>
              <w:t>koordinačního mechanismu na podporu účinné spolupráce se třetími zeměmi v oblasti navracení a zpětného přebírání osob.</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27</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w:t>
            </w:r>
            <w:r w:rsidRPr="00402C2A">
              <w:rPr>
                <w:b/>
                <w:i/>
              </w:rPr>
              <w:t>osmi</w:t>
            </w:r>
            <w:r w:rsidRPr="00402C2A">
              <w:t xml:space="preserve">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w:t>
            </w:r>
            <w:r w:rsidRPr="00402C2A">
              <w:lastRenderedPageBreak/>
              <w:t>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c>
          <w:tcPr>
            <w:tcW w:w="4876" w:type="dxa"/>
          </w:tcPr>
          <w:p w:rsidR="00AE2BBA" w:rsidRPr="00402C2A" w:rsidRDefault="00AE2BBA" w:rsidP="00B704FA">
            <w:pPr>
              <w:pStyle w:val="Normal6a"/>
            </w:pPr>
            <w:r w:rsidRPr="00402C2A">
              <w:lastRenderedPageBreak/>
              <w:t>(27)</w:t>
            </w:r>
            <w:r w:rsidRPr="00402C2A">
              <w:tab/>
              <w:t xml:space="preserve">Mechanismus solidarity by měl zahrnovat opatření na podporu spravedlivého rozdělení odpovědnosti mezi členskými státy a vyváženosti jejich úsilí, a to i v oblasti navracení. Prostřednictvím patronátů nad návraty by se měl členský stát zavázat, že podpoří členský stát, který je vystaven migračnímu tlaku,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w:t>
            </w:r>
            <w:r w:rsidRPr="00402C2A">
              <w:rPr>
                <w:b/>
                <w:i/>
              </w:rPr>
              <w:t>dvou</w:t>
            </w:r>
            <w:r w:rsidRPr="00402C2A">
              <w:t xml:space="preserve">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402C2A">
              <w:rPr>
                <w:rStyle w:val="Sup"/>
              </w:rPr>
              <w:t>39</w:t>
            </w:r>
            <w:r w:rsidRPr="00402C2A">
              <w:t xml:space="preserve">. Patronát nad návraty by měl být součástí společného </w:t>
            </w:r>
            <w:r w:rsidRPr="00402C2A">
              <w:lastRenderedPageBreak/>
              <w:t>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_________________</w:t>
            </w:r>
          </w:p>
        </w:tc>
        <w:tc>
          <w:tcPr>
            <w:tcW w:w="4876" w:type="dxa"/>
          </w:tcPr>
          <w:p w:rsidR="00AE2BBA" w:rsidRPr="00402C2A" w:rsidRDefault="00AE2BBA" w:rsidP="00B704FA">
            <w:pPr>
              <w:pStyle w:val="Normal6a"/>
            </w:pPr>
            <w:r w:rsidRPr="00402C2A">
              <w:t>_________________</w:t>
            </w:r>
          </w:p>
        </w:tc>
      </w:tr>
      <w:tr w:rsidR="00AE2BBA" w:rsidRPr="00402C2A" w:rsidTr="00B704FA">
        <w:trPr>
          <w:jc w:val="center"/>
        </w:trPr>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c>
          <w:tcPr>
            <w:tcW w:w="4876" w:type="dxa"/>
          </w:tcPr>
          <w:p w:rsidR="00AE2BBA" w:rsidRPr="00402C2A" w:rsidRDefault="00AE2BBA" w:rsidP="00B704FA">
            <w:pPr>
              <w:pStyle w:val="Normal6a"/>
            </w:pPr>
            <w:r w:rsidRPr="00402C2A">
              <w:rPr>
                <w:rStyle w:val="Sup"/>
              </w:rPr>
              <w:t>39</w:t>
            </w:r>
            <w:r w:rsidRPr="00402C2A">
              <w:t xml:space="preserve"> Směrnice Rady 2001/40/ES ze dne 28. května 2001 o vzájemném uznávání rozhodnutí o vyhoštění státních příslušníků třetích zemí, Úř. věst. L 149, 2.6.2001, s. 34.</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(28)</w:t>
            </w:r>
            <w:r w:rsidRPr="00402C2A">
              <w:tab/>
            </w:r>
            <w:r w:rsidRPr="00402C2A">
              <w:rPr>
                <w:b/>
                <w:i/>
              </w:rPr>
              <w:t>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 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lastRenderedPageBreak/>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(28)</w:t>
            </w:r>
            <w:r w:rsidRPr="00402C2A">
              <w:tab/>
            </w:r>
            <w:r w:rsidRPr="00402C2A">
              <w:rPr>
                <w:b/>
                <w:i/>
              </w:rPr>
              <w:t>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 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(28)</w:t>
            </w:r>
            <w:r w:rsidRPr="00402C2A">
              <w:tab/>
            </w:r>
            <w:r w:rsidRPr="00402C2A">
              <w:rPr>
                <w:b/>
                <w:i/>
              </w:rPr>
              <w:t xml:space="preserve">Členské státy by měly oznámit druh solidárních příspěvků, které učiní, dokončením plánu solidární reakce. Pokud členské státy využívají pomoci samy, neměly by být povinny poskytovat solidární příspěvky jiným členským </w:t>
            </w:r>
            <w:r w:rsidRPr="00402C2A">
              <w:rPr>
                <w:b/>
                <w:i/>
              </w:rPr>
              <w:lastRenderedPageBreak/>
              <w:t>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 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(28)</w:t>
            </w:r>
            <w:r w:rsidRPr="00402C2A">
              <w:tab/>
            </w:r>
            <w:r w:rsidRPr="00402C2A">
              <w:rPr>
                <w:b/>
                <w:i/>
              </w:rPr>
              <w:t>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 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lastRenderedPageBreak/>
        <w:t>&lt;AmendB&gt;</w:t>
      </w:r>
      <w:r w:rsidRPr="00402C2A">
        <w:t>Pozměňovací návrh</w:t>
      </w:r>
      <w:r w:rsidRPr="00402C2A">
        <w:tab/>
      </w:r>
      <w:r w:rsidRPr="00402C2A">
        <w:tab/>
      </w:r>
      <w:r w:rsidRPr="00402C2A">
        <w:rPr>
          <w:rStyle w:val="HideTWBExt"/>
          <w:b w:val="0"/>
          <w:noProof w:val="0"/>
        </w:rPr>
        <w:t>&lt;NumAmB&gt;</w:t>
      </w:r>
      <w:r w:rsidRPr="00402C2A">
        <w:t>427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(28)</w:t>
            </w:r>
            <w:r w:rsidRPr="00402C2A">
              <w:tab/>
            </w:r>
            <w:r w:rsidRPr="00402C2A">
              <w:rPr>
                <w:b/>
                <w:i/>
              </w:rPr>
              <w:t>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 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(28)</w:t>
            </w:r>
            <w:r w:rsidRPr="00402C2A">
              <w:tab/>
            </w:r>
            <w:r w:rsidRPr="00402C2A">
              <w:rPr>
                <w:b/>
                <w:i/>
              </w:rPr>
              <w:t>Členské státy by měly oznámit druh solidárních příspěvků, které učiní, dokončením plánu solidární reakce</w:t>
            </w:r>
            <w:r w:rsidRPr="00402C2A">
              <w:t xml:space="preserve">. Pokud členské státy využívají pomoci samy, neměly by být povinny </w:t>
            </w:r>
            <w:r w:rsidRPr="00402C2A">
              <w:rPr>
                <w:b/>
                <w:i/>
              </w:rPr>
              <w:t>poskytovat solidární příspěvky jiným členským státům</w:t>
            </w:r>
            <w:r w:rsidRPr="00402C2A">
              <w:t>.</w:t>
            </w:r>
            <w:r w:rsidRPr="00402C2A">
              <w:rPr>
                <w:b/>
                <w:i/>
              </w:rPr>
              <w:t xml:space="preserve"> Zároveň by členský stát, který v předchozích letech čelil značné migrační </w:t>
            </w:r>
            <w:r w:rsidRPr="00402C2A">
              <w:rPr>
                <w:b/>
                <w:i/>
              </w:rPr>
              <w:lastRenderedPageBreak/>
              <w:t>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w:t>
            </w:r>
            <w:r w:rsidRPr="00402C2A">
              <w:t xml:space="preserve">. </w:t>
            </w:r>
            <w:r w:rsidRPr="00402C2A">
              <w:rPr>
                <w:b/>
                <w:i/>
              </w:rPr>
              <w:t>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lastRenderedPageBreak/>
              <w:t>(28)</w:t>
            </w:r>
            <w:r w:rsidRPr="00402C2A">
              <w:tab/>
            </w:r>
            <w:r w:rsidRPr="00402C2A">
              <w:rPr>
                <w:b/>
                <w:i/>
              </w:rPr>
              <w:t>Agentura Evropské unie pro azyl by měla vytvořit automatizovaný distribuční systém, který by zajistil spravedlivé rozdělení odpovědnosti mezi členské státy</w:t>
            </w:r>
            <w:r w:rsidRPr="00402C2A">
              <w:t xml:space="preserve">. Pokud členské státy využívají pomoci samy, neměly by být povinny </w:t>
            </w:r>
            <w:r w:rsidRPr="00402C2A">
              <w:rPr>
                <w:b/>
                <w:i/>
              </w:rPr>
              <w:t>být přispívajícími členskými státy</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429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(28)</w:t>
            </w:r>
            <w:r w:rsidRPr="00402C2A">
              <w:tab/>
              <w:t xml:space="preserve">Členské státy by měly oznámit druh </w:t>
            </w:r>
            <w:r w:rsidRPr="00402C2A">
              <w:rPr>
                <w:b/>
                <w:i/>
              </w:rPr>
              <w:t>solidárních</w:t>
            </w:r>
            <w:r w:rsidRPr="00402C2A">
              <w:t xml:space="preserve"> příspěvků, které učiní, dokončením plánu</w:t>
            </w:r>
            <w:r w:rsidRPr="00402C2A">
              <w:rPr>
                <w:b/>
                <w:i/>
              </w:rPr>
              <w:t xml:space="preserve"> solidární reakce</w:t>
            </w:r>
            <w:r w:rsidRPr="00402C2A">
              <w:t xml:space="preserve">. Pokud členské státy využívají pomoci samy, </w:t>
            </w:r>
            <w:r w:rsidRPr="00402C2A">
              <w:rPr>
                <w:b/>
                <w:i/>
              </w:rPr>
              <w:t>neměly by být povinny</w:t>
            </w:r>
            <w:r w:rsidRPr="00402C2A">
              <w:t xml:space="preserve"> poskytovat </w:t>
            </w:r>
            <w:r w:rsidRPr="00402C2A">
              <w:rPr>
                <w:b/>
                <w:i/>
              </w:rPr>
              <w:t>solidární</w:t>
            </w:r>
            <w:r w:rsidRPr="00402C2A">
              <w:t xml:space="preserve"> příspěvky jiným členským státům. </w:t>
            </w:r>
            <w:r w:rsidRPr="00402C2A">
              <w:rPr>
                <w:b/>
                <w:i/>
              </w:rPr>
              <w:t>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pokud takový příspěvek spočívá v relokaci nebo patronátu nad návraty. 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t>(28)</w:t>
            </w:r>
            <w:r w:rsidRPr="00402C2A">
              <w:tab/>
              <w:t xml:space="preserve">Členské státy by měly oznámit druh </w:t>
            </w:r>
            <w:r w:rsidRPr="00402C2A">
              <w:rPr>
                <w:b/>
                <w:i/>
              </w:rPr>
              <w:t>dobrovolných</w:t>
            </w:r>
            <w:r w:rsidRPr="00402C2A">
              <w:t xml:space="preserve"> příspěvků, které učiní, dokončením plánu </w:t>
            </w:r>
            <w:r w:rsidRPr="00402C2A">
              <w:rPr>
                <w:b/>
                <w:i/>
              </w:rPr>
              <w:t>dobrovolných příspěvků</w:t>
            </w:r>
            <w:r w:rsidRPr="00402C2A">
              <w:t xml:space="preserve">. Pokud členské státy využívají pomoci samy, </w:t>
            </w:r>
            <w:r w:rsidRPr="00402C2A">
              <w:rPr>
                <w:b/>
                <w:i/>
              </w:rPr>
              <w:t>nemělo by se od nich očekávat, že budou</w:t>
            </w:r>
            <w:r w:rsidRPr="00402C2A">
              <w:t xml:space="preserve"> poskytovat </w:t>
            </w:r>
            <w:r w:rsidRPr="00402C2A">
              <w:rPr>
                <w:b/>
                <w:i/>
              </w:rPr>
              <w:t>dobrovolné</w:t>
            </w:r>
            <w:r w:rsidRPr="00402C2A">
              <w:t xml:space="preserve"> příspěvky jiným členským státům.</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lastRenderedPageBreak/>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(28)</w:t>
            </w:r>
            <w:r w:rsidRPr="00402C2A">
              <w:tab/>
              <w:t xml:space="preserve">Členské státy by měly oznámit druh solidárních příspěvků, které učiní, dokončením plánu solidární reakce. Pokud členské státy </w:t>
            </w:r>
            <w:r w:rsidRPr="00402C2A">
              <w:rPr>
                <w:b/>
                <w:i/>
              </w:rPr>
              <w:t xml:space="preserve">využívají pomoci </w:t>
            </w:r>
            <w:r w:rsidRPr="00402C2A">
              <w:t>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w:t>
            </w:r>
            <w:r w:rsidRPr="00402C2A">
              <w:rPr>
                <w:b/>
                <w:i/>
              </w:rPr>
              <w:t>, pokud takový příspěvek spočívá v relokaci nebo patronátu nad návraty</w:t>
            </w:r>
            <w:r w:rsidRPr="00402C2A">
              <w:t xml:space="preserve">. </w:t>
            </w:r>
            <w:r w:rsidRPr="00402C2A">
              <w:rPr>
                <w:b/>
                <w:i/>
              </w:rPr>
              <w:t>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t>(28)</w:t>
            </w:r>
            <w:r w:rsidRPr="00402C2A">
              <w:tab/>
              <w:t xml:space="preserve">Členské státy by měly oznámit druh solidárních příspěvků, které učiní, dokončením plánu solidární reakce. Pokud </w:t>
            </w:r>
            <w:r w:rsidRPr="00402C2A">
              <w:rPr>
                <w:b/>
                <w:i/>
              </w:rPr>
              <w:t>jsou</w:t>
            </w:r>
            <w:r w:rsidRPr="00402C2A">
              <w:t xml:space="preserve"> členské státy samy</w:t>
            </w:r>
            <w:r w:rsidRPr="00402C2A">
              <w:rPr>
                <w:b/>
                <w:i/>
              </w:rPr>
              <w:t xml:space="preserve"> vystaveny tlaku</w:t>
            </w:r>
            <w:r w:rsidRPr="00402C2A">
              <w:t>,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(28)</w:t>
            </w:r>
            <w:r w:rsidRPr="00402C2A">
              <w:tab/>
              <w:t xml:space="preserve">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w:t>
            </w:r>
            <w:r w:rsidRPr="00402C2A">
              <w:rPr>
                <w:b/>
                <w:i/>
              </w:rPr>
              <w:t>letech</w:t>
            </w:r>
            <w:r w:rsidRPr="00402C2A">
              <w:t xml:space="preserve"> čelil značné migrační zátěži z důvodu vysokého počtu žádostí o mezinárodní ochranu, měl mít možnost požádat o </w:t>
            </w:r>
            <w:r w:rsidRPr="00402C2A">
              <w:rPr>
                <w:b/>
                <w:i/>
              </w:rPr>
              <w:t>snížení svého podílu na solidárním příspěvku</w:t>
            </w:r>
            <w:r w:rsidRPr="00402C2A">
              <w:t xml:space="preserve"> členským státům, které jsou vystaveny migračnímu tlaku, </w:t>
            </w:r>
            <w:r w:rsidRPr="00402C2A">
              <w:lastRenderedPageBreak/>
              <w:t xml:space="preserve">pokud takový příspěvek spočívá v relokaci </w:t>
            </w:r>
            <w:r w:rsidRPr="00402C2A">
              <w:rPr>
                <w:b/>
                <w:i/>
              </w:rPr>
              <w:t>nebo patronátu nad návraty</w:t>
            </w:r>
            <w:r w:rsidRPr="00402C2A">
              <w:t xml:space="preserve">. </w:t>
            </w:r>
            <w:r w:rsidRPr="00402C2A">
              <w:rPr>
                <w:b/>
                <w:i/>
              </w:rPr>
              <w:t>Toto snížení by mělo být úměrně rozděleno mezi ostatní členské státy, které uvedená opatření přijímají.</w:t>
            </w:r>
          </w:p>
        </w:tc>
        <w:tc>
          <w:tcPr>
            <w:tcW w:w="4876" w:type="dxa"/>
          </w:tcPr>
          <w:p w:rsidR="00AE2BBA" w:rsidRPr="00402C2A" w:rsidRDefault="00AE2BBA" w:rsidP="00B704FA">
            <w:pPr>
              <w:pStyle w:val="Normal6a"/>
            </w:pPr>
            <w:r w:rsidRPr="00402C2A">
              <w:lastRenderedPageBreak/>
              <w:t>(28)</w:t>
            </w:r>
            <w:r w:rsidRPr="00402C2A">
              <w:tab/>
              <w:t xml:space="preserve">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w:t>
            </w:r>
            <w:r w:rsidRPr="00402C2A">
              <w:rPr>
                <w:b/>
                <w:i/>
              </w:rPr>
              <w:t>desetiletích</w:t>
            </w:r>
            <w:r w:rsidRPr="00402C2A">
              <w:t xml:space="preserve"> čelil značné migrační zátěži z důvodu vysokého počtu žádostí o mezinárodní ochranu, měl mít možnost požádat o </w:t>
            </w:r>
            <w:r w:rsidRPr="00402C2A">
              <w:rPr>
                <w:b/>
                <w:i/>
              </w:rPr>
              <w:t>vynětí ze solidárních příspěvků</w:t>
            </w:r>
            <w:r w:rsidRPr="00402C2A">
              <w:t xml:space="preserve"> členským státům, které jsou vystaveny migračnímu tlaku, pokud takový </w:t>
            </w:r>
            <w:r w:rsidRPr="00402C2A">
              <w:lastRenderedPageBreak/>
              <w:t>příspěvek spočívá v relokaci.</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(28)</w:t>
            </w:r>
            <w:r w:rsidRPr="00402C2A">
              <w:tab/>
              <w:t>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w:t>
            </w:r>
            <w:r w:rsidRPr="00402C2A">
              <w:rPr>
                <w:b/>
                <w:i/>
              </w:rPr>
              <w:t>, pokud takový příspěvek spočívá v relokaci nebo patronátu nad návraty</w:t>
            </w:r>
            <w:r w:rsidRPr="00402C2A">
              <w:t>. Toto snížení by mělo být úměrně rozděleno mezi ostatní členské státy</w:t>
            </w:r>
            <w:r w:rsidRPr="00402C2A">
              <w:rPr>
                <w:b/>
                <w:i/>
              </w:rPr>
              <w:t>, které uvedená opatření přijímaj</w:t>
            </w:r>
            <w:r w:rsidRPr="00402C2A">
              <w:t>í.</w:t>
            </w:r>
          </w:p>
        </w:tc>
        <w:tc>
          <w:tcPr>
            <w:tcW w:w="4876" w:type="dxa"/>
          </w:tcPr>
          <w:p w:rsidR="00AE2BBA" w:rsidRPr="00402C2A" w:rsidRDefault="00AE2BBA" w:rsidP="00B704FA">
            <w:pPr>
              <w:pStyle w:val="Normal6a"/>
            </w:pPr>
            <w:r w:rsidRPr="00402C2A">
              <w:t>(28)</w:t>
            </w:r>
            <w:r w:rsidRPr="00402C2A">
              <w:tab/>
              <w:t>Členské státy by měly oznámit druh solidárních příspěvků, které učiní, dokončením plánu solidární reakce. Pokud členské státy využívají pomoci samy, neměly by být povinny poskytovat solidární příspěvky jiným členským státům. Zároveň by členský stát, který v předchozích letech čelil značné migrační zátěži z důvodu vysokého počtu žádostí o mezinárodní ochranu, měl mít možnost požádat o snížení svého podílu na solidárním příspěvku členským státům, které jsou vystaveny migračnímu tlaku. Toto snížení by mělo být úměrně rozděleno mezi ostatní členské státy.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lastRenderedPageBreak/>
              <w:t>(28)</w:t>
            </w:r>
            <w:r w:rsidRPr="00402C2A">
              <w:tab/>
              <w:t>Členské státy by měly oznámit</w:t>
            </w:r>
            <w:r w:rsidRPr="00402C2A">
              <w:rPr>
                <w:b/>
                <w:i/>
              </w:rPr>
              <w:t xml:space="preserve"> druh solidárních příspěvků</w:t>
            </w:r>
            <w:r w:rsidRPr="00402C2A">
              <w:t xml:space="preserve">, které </w:t>
            </w:r>
            <w:r w:rsidRPr="00402C2A">
              <w:rPr>
                <w:b/>
                <w:i/>
              </w:rPr>
              <w:t>učiní</w:t>
            </w:r>
            <w:r w:rsidRPr="00402C2A">
              <w:t xml:space="preserve">, dokončením plánu solidární reakce. Pokud členské státy využívají pomoci samy, neměly by být povinny poskytovat solidární příspěvky jiným členským státům. Zároveň by členský stát, který v předchozích letech čelil značné migrační </w:t>
            </w:r>
            <w:r w:rsidRPr="00402C2A">
              <w:rPr>
                <w:b/>
                <w:i/>
              </w:rPr>
              <w:t>zátěži</w:t>
            </w:r>
            <w:r w:rsidRPr="00402C2A">
              <w:t xml:space="preserve"> z důvodu vysokého počtu žádostí o mezinárodní ochranu, měl mít možnost požádat o snížení svého podílu na solidárním příspěvku členským státům, které </w:t>
            </w:r>
            <w:r w:rsidRPr="00402C2A">
              <w:rPr>
                <w:b/>
                <w:i/>
              </w:rPr>
              <w:t>jsou vystaveny migračnímu tlaku, pokud takový příspěvek spočívá v relokaci nebo patronátu nad návraty</w:t>
            </w:r>
            <w:r w:rsidRPr="00402C2A">
              <w:t>. Toto snížení by mělo být úměrně rozděleno mezi ostatní členské státy</w:t>
            </w:r>
            <w:r w:rsidRPr="00402C2A">
              <w:rPr>
                <w:b/>
                <w:i/>
              </w:rPr>
              <w:t>, které uvedená opatření přijímají</w:t>
            </w:r>
            <w:r w:rsidRPr="00402C2A">
              <w:t>.</w:t>
            </w:r>
          </w:p>
        </w:tc>
        <w:tc>
          <w:tcPr>
            <w:tcW w:w="4876" w:type="dxa"/>
          </w:tcPr>
          <w:p w:rsidR="00AE2BBA" w:rsidRPr="00402C2A" w:rsidRDefault="00AE2BBA" w:rsidP="00B704FA">
            <w:pPr>
              <w:pStyle w:val="Normal6a"/>
            </w:pPr>
            <w:r w:rsidRPr="00402C2A">
              <w:t>(28)</w:t>
            </w:r>
            <w:r w:rsidRPr="00402C2A">
              <w:tab/>
              <w:t>Členské státy by měly oznámit</w:t>
            </w:r>
            <w:r w:rsidRPr="00402C2A">
              <w:rPr>
                <w:b/>
                <w:i/>
              </w:rPr>
              <w:t xml:space="preserve"> počet relokací</w:t>
            </w:r>
            <w:r w:rsidRPr="00402C2A">
              <w:t xml:space="preserve">, které </w:t>
            </w:r>
            <w:r w:rsidRPr="00402C2A">
              <w:rPr>
                <w:b/>
                <w:i/>
              </w:rPr>
              <w:t>provedou</w:t>
            </w:r>
            <w:r w:rsidRPr="00402C2A">
              <w:t xml:space="preserve">, dokončením plánu solidární reakce. Pokud členské státy využívají pomoci samy, neměly by být povinny poskytovat solidární příspěvky jiným členským státům. Zároveň by členský stát, který v předchozích letech čelil značné migrační </w:t>
            </w:r>
            <w:r w:rsidRPr="00402C2A">
              <w:rPr>
                <w:b/>
                <w:i/>
              </w:rPr>
              <w:t>odpovědnosti</w:t>
            </w:r>
            <w:r w:rsidRPr="00402C2A">
              <w:t xml:space="preserve"> z důvodu vysokého počtu žádostí o mezinárodní ochranu, měl mít možnost požádat o snížení svého podílu na solidárním příspěvku členským státům, které </w:t>
            </w:r>
            <w:r w:rsidRPr="00402C2A">
              <w:rPr>
                <w:b/>
                <w:i/>
              </w:rPr>
              <w:t>potřebují pomoc</w:t>
            </w:r>
            <w:r w:rsidRPr="00402C2A">
              <w:t>. Toto snížení by mělo být úměrně rozděleno mezi ostatní členské státy.</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28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(28a)</w:t>
            </w:r>
            <w:r w:rsidRPr="00402C2A">
              <w:tab/>
            </w:r>
            <w:r w:rsidRPr="00402C2A">
              <w:rPr>
                <w:b/>
                <w:i/>
              </w:rPr>
              <w:t>Při posuzování, zda azylovému systému členského státu hrozí migrační tlak, by Komise měla na základě podrobného posouzení zohlednit konkrétní a měřitelné faktory, včetně počtu žadatelů o azyl a přijímací kapacity dotyčného členského státu.</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Nadine Morano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(29)</w:t>
            </w:r>
            <w:r w:rsidRPr="00402C2A">
              <w:tab/>
            </w:r>
            <w:r w:rsidRPr="00402C2A">
              <w:rPr>
                <w:b/>
                <w:i/>
              </w:rPr>
              <w:t>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{FR}</w:t>
      </w:r>
      <w:r w:rsidRPr="00402C2A">
        <w:t>fr</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Pietro Bartolo, Sylvie Guillaume, Juan Fernando López Aguilar, Bettina Vollath, Javier Moreno Sánchez, Domènec Ruiz Devesa, Giuliano Pisapia, Elena Yoncheva, Thijs Reuten, Franco Roberti, Cyrus Engerer, Caterina Chinnici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(29)</w:t>
            </w:r>
            <w:r w:rsidRPr="00402C2A">
              <w:tab/>
            </w:r>
            <w:r w:rsidRPr="00402C2A">
              <w:rPr>
                <w:b/>
                <w:i/>
              </w:rPr>
              <w:t xml:space="preserve">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w:t>
            </w:r>
            <w:r w:rsidRPr="00402C2A">
              <w:rPr>
                <w:b/>
                <w:i/>
              </w:rPr>
              <w:lastRenderedPageBreak/>
              <w:t>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Cornelia Ernst, Konstantinos Arvanitis, Sira Rego, Pernando Barrena Arza, Malin Björk, Miguel Urbán Crespo, Anne-Sophie Pelletier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(29)</w:t>
            </w:r>
            <w:r w:rsidRPr="00402C2A">
              <w:tab/>
            </w:r>
            <w:r w:rsidRPr="00402C2A">
              <w:rPr>
                <w:b/>
                <w:i/>
              </w:rPr>
              <w:t xml:space="preserve">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w:t>
            </w:r>
            <w:r w:rsidRPr="00402C2A">
              <w:rPr>
                <w:b/>
                <w:i/>
              </w:rPr>
              <w:lastRenderedPageBreak/>
              <w:t>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Nicolaus Fest, Jaak Madison, Bernhard Zimniok, Gunnar Beck, Tom Vandendriessche, Peter Kofod, Roman Haider, Georg Mayer, Harald Vilimsky, Laura Huhtasaari, Philippe 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(29)</w:t>
            </w:r>
            <w:r w:rsidRPr="00402C2A">
              <w:tab/>
            </w:r>
            <w:r w:rsidRPr="00402C2A">
              <w:rPr>
                <w:b/>
                <w:i/>
              </w:rPr>
              <w:t>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439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Nicola Procaccini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(29)</w:t>
            </w:r>
            <w:r w:rsidRPr="00402C2A">
              <w:tab/>
            </w:r>
            <w:r w:rsidRPr="00402C2A">
              <w:rPr>
                <w:b/>
                <w:i/>
              </w:rPr>
              <w:t>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440</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Fabienne Keller, Hilde Vautmans, Olivier Chastel, Jan-Christoph Oetjen, Malik Azmani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lastRenderedPageBreak/>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(29)</w:t>
            </w:r>
            <w:r w:rsidRPr="00402C2A">
              <w:tab/>
            </w:r>
            <w:r w:rsidRPr="00402C2A">
              <w:rPr>
                <w:b/>
                <w:i/>
              </w:rPr>
              <w:t>Pokud se podle zprávy o řízení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441</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Balázs Hidvéghi, Loránt Vincze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(29)</w:t>
            </w:r>
            <w:r w:rsidRPr="00402C2A">
              <w:tab/>
              <w:t>Pokud se podle zprávy o </w:t>
            </w:r>
            <w:r w:rsidRPr="00402C2A">
              <w:rPr>
                <w:b/>
                <w:i/>
              </w:rPr>
              <w:t>řízení migrace</w:t>
            </w:r>
            <w:r w:rsidRPr="00402C2A">
              <w:t xml:space="preserve"> zjistí, že členský stát, který je vystaven migračnímu tlaku, má potřeby v oblasti kapacitních opatření v oblasti azylu, přijímání a navracení nebo vnějšího rozměru, měly by mít přispívající členské státy možnost přispět k plnění těchto potřeb </w:t>
            </w:r>
            <w:r w:rsidRPr="00402C2A">
              <w:rPr>
                <w:b/>
                <w:i/>
              </w:rPr>
              <w:t>namísto relokace nebo patronátu nad návraty</w:t>
            </w:r>
            <w:r w:rsidRPr="00402C2A">
              <w:t xml:space="preserve">. </w:t>
            </w:r>
            <w:r w:rsidRPr="00402C2A">
              <w:rPr>
                <w:b/>
                <w:i/>
              </w:rPr>
              <w:t xml:space="preserve">Aby bylo zajištěno, že tyto </w:t>
            </w:r>
            <w:r w:rsidRPr="00402C2A">
              <w:rPr>
                <w:b/>
                <w:i/>
              </w:rPr>
              <w:lastRenderedPageBreak/>
              <w:t>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lastRenderedPageBreak/>
              <w:t>(29)</w:t>
            </w:r>
            <w:r w:rsidRPr="00402C2A">
              <w:tab/>
              <w:t>Pokud se podle zprávy o </w:t>
            </w:r>
            <w:r w:rsidRPr="00402C2A">
              <w:rPr>
                <w:b/>
                <w:i/>
              </w:rPr>
              <w:t>migraci</w:t>
            </w:r>
            <w:r w:rsidRPr="00402C2A">
              <w:t xml:space="preserve"> zjistí, že členský stát, který je vystaven migračnímu tlaku, má potřeby v oblasti kapacitních opatření v oblasti azylu, přijímání a navracení nebo vnějšího rozměru, měly by mít přispívající členské státy možnost přispět k plnění těchto potřeb.</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442</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(29)</w:t>
            </w:r>
            <w:r w:rsidRPr="00402C2A">
              <w:tab/>
              <w:t>Pokud se podle zprávy o řízení migrace zjistí, že členský stát</w:t>
            </w:r>
            <w:r w:rsidRPr="00402C2A">
              <w:rPr>
                <w:b/>
                <w:i/>
              </w:rPr>
              <w:t>, který je vystaven migračnímu tlaku,</w:t>
            </w:r>
            <w:r w:rsidRPr="00402C2A">
              <w:t xml:space="preserve"> má potřeby v oblasti kapacitních opatření v oblasti azylu, přijímání a navracení nebo vnějšího rozměru, měly by mít </w:t>
            </w:r>
            <w:r w:rsidRPr="00402C2A">
              <w:rPr>
                <w:b/>
                <w:i/>
              </w:rPr>
              <w:t>přispívající</w:t>
            </w:r>
            <w:r w:rsidRPr="00402C2A">
              <w:t xml:space="preserve"> členské státy možnost přispět k plnění těchto potřeb </w:t>
            </w:r>
            <w:r w:rsidRPr="00402C2A">
              <w:rPr>
                <w:b/>
                <w:i/>
              </w:rPr>
              <w:t>namísto</w:t>
            </w:r>
            <w:r w:rsidRPr="00402C2A">
              <w:t xml:space="preserve"> relokace </w:t>
            </w:r>
            <w:r w:rsidRPr="00402C2A">
              <w:rPr>
                <w:b/>
                <w:i/>
              </w:rPr>
              <w:t>nebo patronátu nad návraty</w:t>
            </w:r>
            <w:r w:rsidRPr="00402C2A">
              <w:t xml:space="preserve">. </w:t>
            </w:r>
            <w:r w:rsidRPr="00402C2A">
              <w:rPr>
                <w:b/>
                <w:i/>
              </w:rPr>
              <w:t xml:space="preserve">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w:t>
            </w:r>
            <w:r w:rsidRPr="00402C2A">
              <w:rPr>
                <w:b/>
                <w:i/>
              </w:rPr>
              <w:lastRenderedPageBreak/>
              <w:t>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lastRenderedPageBreak/>
              <w:t>(29)</w:t>
            </w:r>
            <w:r w:rsidRPr="00402C2A">
              <w:tab/>
              <w:t xml:space="preserve">Pokud se podle zprávy o řízení migrace zjistí, že členský stát má potřeby v oblasti kapacitních opatření v oblasti azylu, přijímání a navracení nebo vnějšího rozměru, měly by mít </w:t>
            </w:r>
            <w:r w:rsidRPr="00402C2A">
              <w:rPr>
                <w:b/>
                <w:i/>
              </w:rPr>
              <w:t>ostatní</w:t>
            </w:r>
            <w:r w:rsidRPr="00402C2A">
              <w:t xml:space="preserve"> členské státy možnost přispět k plnění těchto potřeb</w:t>
            </w:r>
            <w:r w:rsidRPr="00402C2A">
              <w:rPr>
                <w:b/>
                <w:i/>
              </w:rPr>
              <w:t xml:space="preserve">. Tyto příspěvky nemohou nahradit příspěvky ve formě </w:t>
            </w:r>
            <w:r w:rsidRPr="00402C2A">
              <w:t>relokace.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443</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Damien Carême</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(29)</w:t>
            </w:r>
            <w:r w:rsidRPr="00402C2A">
              <w:tab/>
              <w:t xml:space="preserve">Pokud </w:t>
            </w:r>
            <w:r w:rsidRPr="00402C2A">
              <w:rPr>
                <w:b/>
                <w:i/>
              </w:rPr>
              <w:t>se podle zprávy o řízení migrace</w:t>
            </w:r>
            <w:r w:rsidRPr="00402C2A">
              <w:t xml:space="preserve"> zjistí, že členský stát, který je </w:t>
            </w:r>
            <w:r w:rsidRPr="00402C2A">
              <w:rPr>
                <w:b/>
                <w:i/>
              </w:rPr>
              <w:t>vystaven migračnímu</w:t>
            </w:r>
            <w:r w:rsidRPr="00402C2A">
              <w:t xml:space="preserve"> tlaku, má potřeby v oblasti kapacitních opatření v oblasti azylu</w:t>
            </w:r>
            <w:r w:rsidRPr="00402C2A">
              <w:rPr>
                <w:b/>
                <w:i/>
              </w:rPr>
              <w:t>,</w:t>
            </w:r>
            <w:r w:rsidRPr="00402C2A">
              <w:t xml:space="preserve"> přijímání </w:t>
            </w:r>
            <w:r w:rsidRPr="00402C2A">
              <w:rPr>
                <w:b/>
                <w:i/>
              </w:rPr>
              <w:t>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w:t>
            </w:r>
            <w:r w:rsidRPr="00402C2A">
              <w:t xml:space="preserve">. </w:t>
            </w:r>
            <w:r w:rsidRPr="00402C2A">
              <w:rPr>
                <w:b/>
                <w:i/>
              </w:rPr>
              <w:t>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t>(29)</w:t>
            </w:r>
            <w:r w:rsidRPr="00402C2A">
              <w:tab/>
              <w:t xml:space="preserve">Pokud </w:t>
            </w:r>
            <w:r w:rsidRPr="00402C2A">
              <w:rPr>
                <w:b/>
                <w:i/>
              </w:rPr>
              <w:t>posouzení Komise nebo výroční zpráva o situaci v oblasti azylu</w:t>
            </w:r>
            <w:r w:rsidRPr="00402C2A">
              <w:t xml:space="preserve"> zjistí, že členský stát, který je </w:t>
            </w:r>
            <w:r w:rsidRPr="00402C2A">
              <w:rPr>
                <w:b/>
                <w:i/>
              </w:rPr>
              <w:t>ohrožen vystavení</w:t>
            </w:r>
            <w:r w:rsidRPr="00402C2A">
              <w:t xml:space="preserve"> tlaku, má potřeby v oblasti kapacitních opatření v oblasti azylu </w:t>
            </w:r>
            <w:r w:rsidRPr="00402C2A">
              <w:rPr>
                <w:b/>
                <w:i/>
              </w:rPr>
              <w:t>a</w:t>
            </w:r>
            <w:r w:rsidRPr="00402C2A">
              <w:t xml:space="preserve"> přijímání</w:t>
            </w:r>
            <w:r w:rsidRPr="00402C2A">
              <w:rPr>
                <w:b/>
                <w:i/>
              </w:rPr>
              <w:t>, měly by příslušné agentury EU v rámci svých mandátů členskému státu okamžitě poskytnout podporu a dostupné finanční prostředky EU by měly být využity v plném rozsahu</w:t>
            </w:r>
            <w:r w:rsidRPr="00402C2A">
              <w:t>.</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444</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lastRenderedPageBreak/>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(29)</w:t>
            </w:r>
            <w:r w:rsidRPr="00402C2A">
              <w:tab/>
              <w:t>Pokud se podle zprávy o </w:t>
            </w:r>
            <w:r w:rsidRPr="00402C2A">
              <w:rPr>
                <w:b/>
                <w:i/>
              </w:rPr>
              <w:t>řízení</w:t>
            </w:r>
            <w:r w:rsidRPr="00402C2A">
              <w:t xml:space="preserve"> migrace zjistí, že členský stát, který je vystaven migračnímu tlaku, má potřeby v oblasti kapacitních opatření v oblasti azylu, přijímání a navracení nebo vnějšího rozměru, měly by mít přispívající členské státy možnost přispět k plnění těchto potřeb namísto relokace nebo patronátu nad návraty. </w:t>
            </w:r>
            <w:r w:rsidRPr="00402C2A">
              <w:rPr>
                <w:b/>
                <w:i/>
              </w:rPr>
              <w:t>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t>(29)</w:t>
            </w:r>
            <w:r w:rsidRPr="00402C2A">
              <w:tab/>
              <w:t>Pokud se podle zprávy o </w:t>
            </w:r>
            <w:r w:rsidRPr="00402C2A">
              <w:rPr>
                <w:b/>
                <w:i/>
              </w:rPr>
              <w:t>zmírňování dopadů</w:t>
            </w:r>
            <w:r w:rsidRPr="00402C2A">
              <w:t xml:space="preserve"> migrace zjistí, že členský stát, který je vystaven migračnímu tlaku, má potřeby v oblasti kapacitních opatření v oblasti azylu, přijímání a navracení nebo vnějšího rozměru, měly by mít přispívající členské státy </w:t>
            </w:r>
            <w:r w:rsidRPr="00402C2A">
              <w:rPr>
                <w:b/>
                <w:i/>
              </w:rPr>
              <w:t>kromě nebo na místo relokace do přijímacího střediska třetí partnerské země</w:t>
            </w:r>
            <w:r w:rsidRPr="00402C2A">
              <w:t xml:space="preserve"> možnost přispět k plnění těchto potřeb.</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445</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Juan Ignacio Zoido Álvarez</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(29)</w:t>
            </w:r>
            <w:r w:rsidRPr="00402C2A">
              <w:tab/>
              <w:t xml:space="preserve">Pokud se podle zprávy o řízení migrace zjistí, že členský stát, který je vystaven migračnímu tlaku, má potřeby v oblasti kapacitních opatření v oblasti </w:t>
            </w:r>
            <w:r w:rsidRPr="00402C2A">
              <w:lastRenderedPageBreak/>
              <w:t>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lastRenderedPageBreak/>
              <w:t>(29)</w:t>
            </w:r>
            <w:r w:rsidRPr="00402C2A">
              <w:tab/>
              <w:t xml:space="preserve">Pokud se podle zprávy o řízení migrace zjistí, že členský stát, který je vystaven migračnímu tlaku, má potřeby v oblasti kapacitních opatření v oblasti </w:t>
            </w:r>
            <w:r w:rsidRPr="00402C2A">
              <w:lastRenderedPageBreak/>
              <w:t xml:space="preserve">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 </w:t>
            </w:r>
            <w:r w:rsidRPr="00402C2A">
              <w:rPr>
                <w:b/>
                <w:i/>
              </w:rPr>
              <w:t>Příspěvky přispívajících států evropským orgánům, úřadům a agenturám se v každém případě nezapočítávají do solidárních příspěvků.</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{ES}</w:t>
      </w:r>
      <w:r w:rsidRPr="00402C2A">
        <w:t>es</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446</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Annalisa Tardino</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t>(29)</w:t>
            </w:r>
            <w:r w:rsidRPr="00402C2A">
              <w:tab/>
              <w:t xml:space="preserve">Pokud </w:t>
            </w:r>
            <w:r w:rsidRPr="00402C2A">
              <w:rPr>
                <w:b/>
                <w:i/>
              </w:rPr>
              <w:t>se podle zprávy o řízení migrace zjistí, že</w:t>
            </w:r>
            <w:r w:rsidRPr="00402C2A">
              <w:t xml:space="preserve"> členský stát, který je vystaven migračnímu tlaku, </w:t>
            </w:r>
            <w:r w:rsidRPr="00402C2A">
              <w:rPr>
                <w:b/>
                <w:i/>
              </w:rPr>
              <w:t>má</w:t>
            </w:r>
            <w:r w:rsidRPr="00402C2A">
              <w:t xml:space="preserve">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w:t>
            </w:r>
            <w:r w:rsidRPr="00402C2A">
              <w:lastRenderedPageBreak/>
              <w:t>prováděcím aktem zvýšit nebo snížit. 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c>
          <w:tcPr>
            <w:tcW w:w="4876" w:type="dxa"/>
          </w:tcPr>
          <w:p w:rsidR="00AE2BBA" w:rsidRPr="00402C2A" w:rsidRDefault="00AE2BBA" w:rsidP="00B704FA">
            <w:pPr>
              <w:pStyle w:val="Normal6a"/>
            </w:pPr>
            <w:r w:rsidRPr="00402C2A">
              <w:lastRenderedPageBreak/>
              <w:t>(29)</w:t>
            </w:r>
            <w:r w:rsidRPr="00402C2A">
              <w:tab/>
              <w:t xml:space="preserve">Pokud </w:t>
            </w:r>
            <w:r w:rsidRPr="00402C2A">
              <w:rPr>
                <w:b/>
                <w:i/>
              </w:rPr>
              <w:t>má</w:t>
            </w:r>
            <w:r w:rsidRPr="00402C2A">
              <w:t xml:space="preserve"> členský stát, který je vystaven migračnímu tlaku, potřeby v oblasti kapacitních opatření v oblasti azylu, přijímání a navracení nebo vnějšího rozměru, měly by mít přispívající členské státy možnost přispět k plnění těchto potřeb namísto relokace nebo patronátu nad návraty. Aby bylo zajištěno, že tyto příspěvky budou úměrné podílu přispívajícího členského státu, měla by mít Komise možnost tyto příspěvky prováděcím aktem zvýšit nebo snížit. </w:t>
            </w:r>
            <w:r w:rsidRPr="00402C2A">
              <w:lastRenderedPageBreak/>
              <w:t>Pokud by z informací od členských států o opatřeních, která hodlají přijmout v oblasti kapacity nebo vnějšího rozměru, vyplývalo, že dojde k deficitu přesahujícímu 30 % požadovaného počtu osob, které mají být relokovány nebo na které se vztahuje patronát nad návraty, měla by mít Komise možnost upravit příspěvky těchto členských států tak, aby bylo zajištěno, že přispějí polovinou svého podílu na relokaci nebo patronát nad návraty.</w:t>
            </w:r>
          </w:p>
        </w:tc>
      </w:tr>
    </w:tbl>
    <w:p w:rsidR="00AE2BBA" w:rsidRPr="00402C2A" w:rsidRDefault="00AE2BBA" w:rsidP="00AE2BBA">
      <w:pPr>
        <w:pStyle w:val="AmOrLang"/>
      </w:pPr>
      <w:r w:rsidRPr="00402C2A">
        <w:lastRenderedPageBreak/>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447</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 xml:space="preserve">Nicolaus Fest, Jaak Madison, Bernhard Zimniok, Gunnar Beck, Tom Vandendriessche, Peter Kofod, Roman Haider, Georg Mayer, Harald Vilimsky, Laura Huhtasaari, Philippe </w:t>
      </w:r>
      <w:bookmarkStart w:id="0" w:name="_GoBack"/>
      <w:bookmarkEnd w:id="0"/>
      <w:r w:rsidRPr="00402C2A">
        <w:t>Olivier</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29 a (nový)</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p>
        </w:tc>
        <w:tc>
          <w:tcPr>
            <w:tcW w:w="4876" w:type="dxa"/>
          </w:tcPr>
          <w:p w:rsidR="00AE2BBA" w:rsidRPr="00402C2A" w:rsidRDefault="00AE2BBA" w:rsidP="00B704FA">
            <w:pPr>
              <w:pStyle w:val="Normal6a"/>
            </w:pPr>
            <w:r w:rsidRPr="00402C2A">
              <w:rPr>
                <w:b/>
                <w:i/>
              </w:rPr>
              <w:t>(29a)</w:t>
            </w:r>
            <w:r w:rsidRPr="00402C2A">
              <w:tab/>
            </w:r>
            <w:r w:rsidRPr="00402C2A">
              <w:rPr>
                <w:b/>
                <w:i/>
              </w:rPr>
              <w:t>Členské státy by měly mít možnost dobrovolně přispívat, pokud se některý členský stát potýká s migračním tlakem, například poskytnutím pomoci při ochraně svých vnějších hranic.</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448</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Laura Ferrara, Sabrina Pignedoli</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(30)</w:t>
            </w:r>
            <w:r w:rsidRPr="00402C2A">
              <w:tab/>
            </w:r>
            <w:r w:rsidRPr="00402C2A">
              <w:rPr>
                <w:b/>
                <w:i/>
              </w:rPr>
              <w:t xml:space="preserve">K zajištění komplexní a účinné solidární reakce a v zájmu přehlednosti pro členské státy, které mechanismus </w:t>
            </w:r>
            <w:r w:rsidRPr="00402C2A">
              <w:rPr>
                <w:b/>
                <w:i/>
              </w:rPr>
              <w:lastRenderedPageBreak/>
              <w:t>využívají, by Komise měla přijmout prováděcí akt upřesňující příspěvky jednotlivých členských států. Tyto příspěvky by měly vždy vycházet z druhu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AE2BBA" w:rsidRPr="00402C2A" w:rsidRDefault="00AE2BBA" w:rsidP="00B704FA">
            <w:pPr>
              <w:pStyle w:val="Normal6a"/>
            </w:pPr>
            <w:r w:rsidRPr="00402C2A">
              <w:rPr>
                <w:b/>
                <w:i/>
              </w:rPr>
              <w:lastRenderedPageBreak/>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{IT}</w:t>
      </w:r>
      <w:r w:rsidRPr="00402C2A">
        <w:t>it</w:t>
      </w:r>
      <w:r w:rsidRPr="00402C2A">
        <w:rPr>
          <w:rStyle w:val="HideTWBExt"/>
          <w:noProof w:val="0"/>
        </w:rPr>
        <w:t>&lt;/Original&gt;</w:t>
      </w:r>
    </w:p>
    <w:p w:rsidR="007567E0" w:rsidRPr="00402C2A" w:rsidRDefault="00AE2BBA" w:rsidP="00AE2BBA">
      <w:r w:rsidRPr="00402C2A">
        <w:rPr>
          <w:rStyle w:val="HideTWBExt"/>
          <w:noProof w:val="0"/>
        </w:rPr>
        <w:t>&lt;/AmendB&gt;</w:t>
      </w:r>
    </w:p>
    <w:p w:rsidR="00AE2BBA" w:rsidRPr="00402C2A" w:rsidRDefault="00AE2BBA" w:rsidP="00AE2BBA">
      <w:pPr>
        <w:pStyle w:val="AmNumberTabs"/>
      </w:pPr>
      <w:r w:rsidRPr="00402C2A">
        <w:rPr>
          <w:rStyle w:val="HideTWBExt"/>
          <w:b w:val="0"/>
          <w:noProof w:val="0"/>
        </w:rPr>
        <w:t>&lt;AmendB&gt;</w:t>
      </w:r>
      <w:r w:rsidRPr="00402C2A">
        <w:t>Pozměňovací návrh</w:t>
      </w:r>
      <w:r w:rsidRPr="00402C2A">
        <w:tab/>
      </w:r>
      <w:r w:rsidRPr="00402C2A">
        <w:tab/>
      </w:r>
      <w:r w:rsidRPr="00402C2A">
        <w:rPr>
          <w:rStyle w:val="HideTWBExt"/>
          <w:b w:val="0"/>
          <w:noProof w:val="0"/>
        </w:rPr>
        <w:t>&lt;NumAmB&gt;</w:t>
      </w:r>
      <w:r w:rsidRPr="00402C2A">
        <w:t>449</w:t>
      </w:r>
      <w:r w:rsidRPr="00402C2A">
        <w:rPr>
          <w:rStyle w:val="HideTWBExt"/>
          <w:b w:val="0"/>
          <w:noProof w:val="0"/>
        </w:rPr>
        <w:t>&lt;/NumAmB&gt;</w:t>
      </w:r>
    </w:p>
    <w:p w:rsidR="00AE2BBA" w:rsidRPr="00402C2A" w:rsidRDefault="00AE2BBA" w:rsidP="00AE2BBA">
      <w:pPr>
        <w:pStyle w:val="NormalBold"/>
      </w:pPr>
      <w:r w:rsidRPr="00402C2A">
        <w:rPr>
          <w:rStyle w:val="HideTWBExt"/>
          <w:b w:val="0"/>
          <w:noProof w:val="0"/>
        </w:rPr>
        <w:t>&lt;RepeatBlock-By&gt;&lt;Members&gt;</w:t>
      </w:r>
      <w:r w:rsidRPr="00402C2A">
        <w:t>Charlie Weimers</w:t>
      </w:r>
      <w:r w:rsidRPr="00402C2A">
        <w:rPr>
          <w:rStyle w:val="HideTWBExt"/>
          <w:b w:val="0"/>
          <w:noProof w:val="0"/>
        </w:rPr>
        <w:t>&lt;/Members&gt;</w:t>
      </w:r>
    </w:p>
    <w:p w:rsidR="00AE2BBA" w:rsidRPr="00402C2A" w:rsidRDefault="00AE2BBA" w:rsidP="00AE2BBA">
      <w:pPr>
        <w:pStyle w:val="NormalBold"/>
      </w:pPr>
      <w:r w:rsidRPr="00402C2A">
        <w:rPr>
          <w:rStyle w:val="HideTWBExt"/>
          <w:b w:val="0"/>
          <w:noProof w:val="0"/>
        </w:rPr>
        <w:t>&lt;/RepeatBlock-By&gt;</w:t>
      </w:r>
    </w:p>
    <w:p w:rsidR="00AE2BBA" w:rsidRPr="00402C2A" w:rsidRDefault="00AE2BBA" w:rsidP="00AE2BBA">
      <w:pPr>
        <w:pStyle w:val="NormalBold"/>
      </w:pPr>
      <w:r w:rsidRPr="00402C2A">
        <w:rPr>
          <w:rStyle w:val="HideTWBExt"/>
          <w:b w:val="0"/>
          <w:noProof w:val="0"/>
        </w:rPr>
        <w:t>&lt;DocAmend&gt;</w:t>
      </w:r>
      <w:r w:rsidRPr="00402C2A">
        <w:t>Návrh nařízení</w:t>
      </w:r>
      <w:r w:rsidRPr="00402C2A">
        <w:rPr>
          <w:rStyle w:val="HideTWBExt"/>
          <w:b w:val="0"/>
          <w:noProof w:val="0"/>
        </w:rPr>
        <w:t>&lt;/DocAmend&gt;</w:t>
      </w:r>
    </w:p>
    <w:p w:rsidR="00AE2BBA" w:rsidRPr="00402C2A" w:rsidRDefault="00AE2BBA" w:rsidP="00AE2BBA">
      <w:pPr>
        <w:pStyle w:val="NormalBold"/>
      </w:pPr>
      <w:r w:rsidRPr="00402C2A">
        <w:rPr>
          <w:rStyle w:val="HideTWBExt"/>
          <w:b w:val="0"/>
          <w:noProof w:val="0"/>
        </w:rPr>
        <w:t>&lt;Article&gt;</w:t>
      </w:r>
      <w:r w:rsidRPr="00402C2A">
        <w:t>Bod odůvodnění 30</w:t>
      </w:r>
      <w:r w:rsidRPr="00402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2BBA" w:rsidRPr="00402C2A" w:rsidTr="00B704FA">
        <w:trPr>
          <w:trHeight w:hRule="exact" w:val="240"/>
          <w:jc w:val="center"/>
        </w:trPr>
        <w:tc>
          <w:tcPr>
            <w:tcW w:w="9752" w:type="dxa"/>
            <w:gridSpan w:val="2"/>
          </w:tcPr>
          <w:p w:rsidR="00AE2BBA" w:rsidRPr="00402C2A" w:rsidRDefault="00AE2BBA" w:rsidP="00B704FA"/>
        </w:tc>
      </w:tr>
      <w:tr w:rsidR="00AE2BBA" w:rsidRPr="00402C2A" w:rsidTr="00B704FA">
        <w:trPr>
          <w:trHeight w:val="240"/>
          <w:jc w:val="center"/>
        </w:trPr>
        <w:tc>
          <w:tcPr>
            <w:tcW w:w="4876" w:type="dxa"/>
          </w:tcPr>
          <w:p w:rsidR="00AE2BBA" w:rsidRPr="00402C2A" w:rsidRDefault="00AE2BBA" w:rsidP="00B704FA">
            <w:pPr>
              <w:pStyle w:val="AmColumnHeading"/>
            </w:pPr>
            <w:r w:rsidRPr="00402C2A">
              <w:t>Znění navržené Komisí</w:t>
            </w:r>
          </w:p>
        </w:tc>
        <w:tc>
          <w:tcPr>
            <w:tcW w:w="4876" w:type="dxa"/>
          </w:tcPr>
          <w:p w:rsidR="00AE2BBA" w:rsidRPr="00402C2A" w:rsidRDefault="00AE2BBA" w:rsidP="00B704FA">
            <w:pPr>
              <w:pStyle w:val="AmColumnHeading"/>
            </w:pPr>
            <w:r w:rsidRPr="00402C2A">
              <w:t>Pozměňovací návrh</w:t>
            </w:r>
          </w:p>
        </w:tc>
      </w:tr>
      <w:tr w:rsidR="00AE2BBA" w:rsidRPr="00402C2A" w:rsidTr="00B704FA">
        <w:trPr>
          <w:jc w:val="center"/>
        </w:trPr>
        <w:tc>
          <w:tcPr>
            <w:tcW w:w="4876" w:type="dxa"/>
          </w:tcPr>
          <w:p w:rsidR="00AE2BBA" w:rsidRPr="00402C2A" w:rsidRDefault="00AE2BBA" w:rsidP="00B704FA">
            <w:pPr>
              <w:pStyle w:val="Normal6a"/>
            </w:pPr>
            <w:r w:rsidRPr="00402C2A">
              <w:rPr>
                <w:b/>
                <w:i/>
              </w:rPr>
              <w:t>(30)</w:t>
            </w:r>
            <w:r w:rsidRPr="00402C2A">
              <w:tab/>
            </w:r>
            <w:r w:rsidRPr="00402C2A">
              <w:rPr>
                <w:b/>
                <w:i/>
              </w:rPr>
              <w:t>K zajištění komplexní a účinné solidární reakce a v zájmu přehlednosti pro členské státy, které mechanismus využívají, by Komise měla přijmout prováděcí akt upřesňující příspěvky jednotlivých členských států. Tyto příspěvky by měly vždy vycházet z druhu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AE2BBA" w:rsidRPr="00402C2A" w:rsidRDefault="00AE2BBA" w:rsidP="00B704FA">
            <w:pPr>
              <w:pStyle w:val="Normal6a"/>
            </w:pPr>
            <w:r w:rsidRPr="00402C2A">
              <w:rPr>
                <w:b/>
                <w:i/>
              </w:rPr>
              <w:t>vypouští se</w:t>
            </w:r>
          </w:p>
        </w:tc>
      </w:tr>
    </w:tbl>
    <w:p w:rsidR="00AE2BBA" w:rsidRPr="00402C2A" w:rsidRDefault="00AE2BBA" w:rsidP="00AE2BBA">
      <w:pPr>
        <w:pStyle w:val="AmOrLang"/>
      </w:pPr>
      <w:r w:rsidRPr="00402C2A">
        <w:t xml:space="preserve">Or. </w:t>
      </w:r>
      <w:r w:rsidRPr="00402C2A">
        <w:rPr>
          <w:rStyle w:val="HideTWBExt"/>
          <w:noProof w:val="0"/>
        </w:rPr>
        <w:t>&lt;Original&gt;</w:t>
      </w:r>
      <w:r w:rsidRPr="00402C2A">
        <w:rPr>
          <w:rStyle w:val="HideTWBInt"/>
        </w:rPr>
        <w:t>{EN}</w:t>
      </w:r>
      <w:r w:rsidRPr="00402C2A">
        <w:t>en</w:t>
      </w:r>
      <w:r w:rsidRPr="00402C2A">
        <w:rPr>
          <w:rStyle w:val="HideTWBExt"/>
          <w:noProof w:val="0"/>
        </w:rPr>
        <w:t>&lt;/Original&gt;</w:t>
      </w:r>
    </w:p>
    <w:p w:rsidR="00AE2BBA" w:rsidRPr="00402C2A" w:rsidRDefault="00AE2BBA" w:rsidP="00AE2BBA">
      <w:r w:rsidRPr="00402C2A">
        <w:rPr>
          <w:rStyle w:val="HideTWBExt"/>
          <w:noProof w:val="0"/>
        </w:rPr>
        <w:t>&lt;/AmendB&gt;</w:t>
      </w:r>
    </w:p>
    <w:p w:rsidR="007567E0" w:rsidRPr="00402C2A" w:rsidRDefault="00AE2BBA" w:rsidP="00AE2BBA">
      <w:r w:rsidRPr="00402C2A">
        <w:rPr>
          <w:rStyle w:val="HideTWBExt"/>
          <w:noProof w:val="0"/>
        </w:rPr>
        <w:t>&lt;/RepeatBlock-AmendB&gt;</w:t>
      </w:r>
    </w:p>
    <w:sectPr w:rsidR="007567E0" w:rsidRPr="00402C2A" w:rsidSect="0012647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E77" w:rsidRPr="00402C2A" w:rsidRDefault="00AE2BBA">
      <w:r w:rsidRPr="00402C2A">
        <w:separator/>
      </w:r>
    </w:p>
  </w:endnote>
  <w:endnote w:type="continuationSeparator" w:id="0">
    <w:p w:rsidR="00C24E77" w:rsidRPr="00402C2A" w:rsidRDefault="00AE2BBA">
      <w:r w:rsidRPr="00402C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7F" w:rsidRPr="00402C2A" w:rsidRDefault="0012647F" w:rsidP="0012647F">
    <w:pPr>
      <w:pStyle w:val="EPFooter"/>
    </w:pPr>
    <w:r w:rsidRPr="00402C2A">
      <w:t>PE</w:t>
    </w:r>
    <w:r w:rsidRPr="00402C2A">
      <w:rPr>
        <w:rStyle w:val="HideTWBExt"/>
        <w:noProof w:val="0"/>
      </w:rPr>
      <w:t>&lt;NoPE&gt;</w:t>
    </w:r>
    <w:r w:rsidRPr="00402C2A">
      <w:t>702.940</w:t>
    </w:r>
    <w:r w:rsidRPr="00402C2A">
      <w:rPr>
        <w:rStyle w:val="HideTWBExt"/>
        <w:noProof w:val="0"/>
      </w:rPr>
      <w:t>&lt;/NoPE&gt;&lt;Version&gt;</w:t>
    </w:r>
    <w:r w:rsidRPr="00402C2A">
      <w:t>v01-00</w:t>
    </w:r>
    <w:r w:rsidRPr="00402C2A">
      <w:rPr>
        <w:rStyle w:val="HideTWBExt"/>
        <w:noProof w:val="0"/>
      </w:rPr>
      <w:t>&lt;/Version&gt;</w:t>
    </w:r>
    <w:r w:rsidRPr="00402C2A">
      <w:tab/>
    </w:r>
    <w:r w:rsidRPr="00402C2A">
      <w:fldChar w:fldCharType="begin"/>
    </w:r>
    <w:r w:rsidRPr="00402C2A">
      <w:instrText xml:space="preserve"> PAGE  \* MERGEFORMAT </w:instrText>
    </w:r>
    <w:r w:rsidRPr="00402C2A">
      <w:fldChar w:fldCharType="separate"/>
    </w:r>
    <w:r w:rsidR="0030059D">
      <w:rPr>
        <w:noProof/>
      </w:rPr>
      <w:t>172</w:t>
    </w:r>
    <w:r w:rsidRPr="00402C2A">
      <w:fldChar w:fldCharType="end"/>
    </w:r>
    <w:r w:rsidRPr="00402C2A">
      <w:t>/</w:t>
    </w:r>
    <w:fldSimple w:instr=" NUMPAGES  \* MERGEFORMAT ">
      <w:r w:rsidR="0030059D">
        <w:rPr>
          <w:noProof/>
        </w:rPr>
        <w:t>173</w:t>
      </w:r>
    </w:fldSimple>
    <w:r w:rsidRPr="00402C2A">
      <w:tab/>
    </w:r>
    <w:r w:rsidRPr="00402C2A">
      <w:rPr>
        <w:rStyle w:val="HideTWBExt"/>
        <w:noProof w:val="0"/>
      </w:rPr>
      <w:t>&lt;PathFdR&gt;</w:t>
    </w:r>
    <w:r w:rsidRPr="00402C2A">
      <w:t>AM\1245212CS.docx</w:t>
    </w:r>
    <w:r w:rsidRPr="00402C2A">
      <w:rPr>
        <w:rStyle w:val="HideTWBExt"/>
        <w:noProof w:val="0"/>
      </w:rPr>
      <w:t>&lt;/PathFdR&gt;</w:t>
    </w:r>
  </w:p>
  <w:p w:rsidR="007567E0" w:rsidRPr="00402C2A" w:rsidRDefault="0012647F" w:rsidP="0012647F">
    <w:pPr>
      <w:pStyle w:val="EPFooter2"/>
    </w:pPr>
    <w:r w:rsidRPr="00402C2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7F" w:rsidRPr="00402C2A" w:rsidRDefault="0012647F" w:rsidP="0012647F">
    <w:pPr>
      <w:pStyle w:val="EPFooter"/>
    </w:pPr>
    <w:r w:rsidRPr="00402C2A">
      <w:rPr>
        <w:rStyle w:val="HideTWBExt"/>
        <w:noProof w:val="0"/>
      </w:rPr>
      <w:t>&lt;PathFdR&gt;</w:t>
    </w:r>
    <w:r w:rsidRPr="00402C2A">
      <w:t>AM\1245212CS.docx</w:t>
    </w:r>
    <w:r w:rsidRPr="00402C2A">
      <w:rPr>
        <w:rStyle w:val="HideTWBExt"/>
        <w:noProof w:val="0"/>
      </w:rPr>
      <w:t>&lt;/PathFdR&gt;</w:t>
    </w:r>
    <w:r w:rsidRPr="00402C2A">
      <w:tab/>
    </w:r>
    <w:r w:rsidRPr="00402C2A">
      <w:fldChar w:fldCharType="begin"/>
    </w:r>
    <w:r w:rsidRPr="00402C2A">
      <w:instrText xml:space="preserve"> PAGE  \* MERGEFORMAT </w:instrText>
    </w:r>
    <w:r w:rsidRPr="00402C2A">
      <w:fldChar w:fldCharType="separate"/>
    </w:r>
    <w:r w:rsidR="0030059D">
      <w:rPr>
        <w:noProof/>
      </w:rPr>
      <w:t>173</w:t>
    </w:r>
    <w:r w:rsidRPr="00402C2A">
      <w:fldChar w:fldCharType="end"/>
    </w:r>
    <w:r w:rsidRPr="00402C2A">
      <w:t>/</w:t>
    </w:r>
    <w:fldSimple w:instr=" NUMPAGES  \* MERGEFORMAT ">
      <w:r w:rsidR="0030059D">
        <w:rPr>
          <w:noProof/>
        </w:rPr>
        <w:t>173</w:t>
      </w:r>
    </w:fldSimple>
    <w:r w:rsidRPr="00402C2A">
      <w:tab/>
      <w:t>PE</w:t>
    </w:r>
    <w:r w:rsidRPr="00402C2A">
      <w:rPr>
        <w:rStyle w:val="HideTWBExt"/>
        <w:noProof w:val="0"/>
      </w:rPr>
      <w:t>&lt;NoPE&gt;</w:t>
    </w:r>
    <w:r w:rsidRPr="00402C2A">
      <w:t>702.940</w:t>
    </w:r>
    <w:r w:rsidRPr="00402C2A">
      <w:rPr>
        <w:rStyle w:val="HideTWBExt"/>
        <w:noProof w:val="0"/>
      </w:rPr>
      <w:t>&lt;/NoPE&gt;&lt;Version&gt;</w:t>
    </w:r>
    <w:r w:rsidRPr="00402C2A">
      <w:t>v01-00</w:t>
    </w:r>
    <w:r w:rsidRPr="00402C2A">
      <w:rPr>
        <w:rStyle w:val="HideTWBExt"/>
        <w:noProof w:val="0"/>
      </w:rPr>
      <w:t>&lt;/Version&gt;</w:t>
    </w:r>
  </w:p>
  <w:p w:rsidR="007567E0" w:rsidRPr="00402C2A" w:rsidRDefault="0012647F" w:rsidP="0012647F">
    <w:pPr>
      <w:pStyle w:val="EPFooter2"/>
    </w:pPr>
    <w:r w:rsidRPr="00402C2A">
      <w:tab/>
    </w:r>
    <w:r w:rsidRPr="00402C2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7F" w:rsidRPr="00402C2A" w:rsidRDefault="0012647F" w:rsidP="0012647F">
    <w:pPr>
      <w:pStyle w:val="EPFooter"/>
    </w:pPr>
    <w:r w:rsidRPr="00402C2A">
      <w:rPr>
        <w:rStyle w:val="HideTWBExt"/>
        <w:noProof w:val="0"/>
      </w:rPr>
      <w:t>&lt;PathFdR&gt;</w:t>
    </w:r>
    <w:r w:rsidRPr="00402C2A">
      <w:t>AM\1245212CS.docx</w:t>
    </w:r>
    <w:r w:rsidRPr="00402C2A">
      <w:rPr>
        <w:rStyle w:val="HideTWBExt"/>
        <w:noProof w:val="0"/>
      </w:rPr>
      <w:t>&lt;/PathFdR&gt;</w:t>
    </w:r>
    <w:r w:rsidRPr="00402C2A">
      <w:tab/>
    </w:r>
    <w:r w:rsidRPr="00402C2A">
      <w:tab/>
      <w:t>PE</w:t>
    </w:r>
    <w:r w:rsidRPr="00402C2A">
      <w:rPr>
        <w:rStyle w:val="HideTWBExt"/>
        <w:noProof w:val="0"/>
      </w:rPr>
      <w:t>&lt;NoPE&gt;</w:t>
    </w:r>
    <w:r w:rsidRPr="00402C2A">
      <w:t>702.940</w:t>
    </w:r>
    <w:r w:rsidRPr="00402C2A">
      <w:rPr>
        <w:rStyle w:val="HideTWBExt"/>
        <w:noProof w:val="0"/>
      </w:rPr>
      <w:t>&lt;/NoPE&gt;&lt;Version&gt;</w:t>
    </w:r>
    <w:r w:rsidRPr="00402C2A">
      <w:t>v01-00</w:t>
    </w:r>
    <w:r w:rsidRPr="00402C2A">
      <w:rPr>
        <w:rStyle w:val="HideTWBExt"/>
        <w:noProof w:val="0"/>
      </w:rPr>
      <w:t>&lt;/Version&gt;</w:t>
    </w:r>
  </w:p>
  <w:p w:rsidR="007567E0" w:rsidRPr="00402C2A" w:rsidRDefault="0012647F" w:rsidP="0012647F">
    <w:pPr>
      <w:pStyle w:val="EPFooter2"/>
    </w:pPr>
    <w:r w:rsidRPr="00402C2A">
      <w:t>CS</w:t>
    </w:r>
    <w:r w:rsidRPr="00402C2A">
      <w:tab/>
    </w:r>
    <w:r w:rsidRPr="00402C2A">
      <w:rPr>
        <w:b w:val="0"/>
        <w:i/>
        <w:color w:val="C0C0C0"/>
        <w:sz w:val="22"/>
      </w:rPr>
      <w:t>Jednotná v rozmanitosti</w:t>
    </w:r>
    <w:r w:rsidRPr="00402C2A">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E77" w:rsidRPr="00402C2A" w:rsidRDefault="00AE2BBA">
      <w:r w:rsidRPr="00402C2A">
        <w:separator/>
      </w:r>
    </w:p>
  </w:footnote>
  <w:footnote w:type="continuationSeparator" w:id="0">
    <w:p w:rsidR="00C24E77" w:rsidRPr="00402C2A" w:rsidRDefault="00AE2BBA">
      <w:r w:rsidRPr="00402C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59D" w:rsidRDefault="00300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59D" w:rsidRDefault="00300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59D" w:rsidRDefault="003005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0"/>
    <w:docVar w:name="TXTPEorAP" w:val="PE"/>
    <w:docVar w:name="TXTROUTE" w:val="AM\1245212CS.docx"/>
    <w:docVar w:name="TXTVERSION" w:val="01-00"/>
  </w:docVars>
  <w:rsids>
    <w:rsidRoot w:val="00A77B3E"/>
    <w:rsid w:val="0012647F"/>
    <w:rsid w:val="0030059D"/>
    <w:rsid w:val="00402C2A"/>
    <w:rsid w:val="007567E0"/>
    <w:rsid w:val="00A77B3E"/>
    <w:rsid w:val="00AE2BBA"/>
    <w:rsid w:val="00C24E77"/>
    <w:rsid w:val="00CA2A55"/>
    <w:rsid w:val="00D320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0A987"/>
  <w15:docId w15:val="{350B02FF-8BB1-4EAB-82DF-13C44676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AE2BBA"/>
    <w:rPr>
      <w:rFonts w:ascii="Tahoma" w:hAnsi="Tahoma" w:cs="Tahoma"/>
      <w:sz w:val="16"/>
      <w:szCs w:val="16"/>
    </w:rPr>
  </w:style>
  <w:style w:type="character" w:customStyle="1" w:styleId="BalloonTextChar">
    <w:name w:val="Balloon Text Char"/>
    <w:basedOn w:val="DefaultParagraphFont"/>
    <w:link w:val="BalloonText"/>
    <w:rsid w:val="00AE2B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42816</Words>
  <Characters>255452</Characters>
  <Application>Microsoft Office Word</Application>
  <DocSecurity>0</DocSecurity>
  <Lines>9805</Lines>
  <Paragraphs>2626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2022-01-10T09:28:00Z</dcterms:created>
  <dcterms:modified xsi:type="dcterms:W3CDTF">2022-01-10T09:28:00Z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AM\1245212CS.docx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Bookout">
    <vt:lpwstr>OK - 2022/01/10 10:28</vt:lpwstr>
  </property>
</Properties>
</file>