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75DCF" w:rsidRPr="004F7019" w14:paraId="5BE9EE8A" w14:textId="77777777">
        <w:trPr>
          <w:trHeight w:hRule="exact" w:val="1417"/>
          <w:jc w:val="center"/>
        </w:trPr>
        <w:tc>
          <w:tcPr>
            <w:tcW w:w="6804" w:type="dxa"/>
            <w:vAlign w:val="center"/>
          </w:tcPr>
          <w:p w14:paraId="187D19ED" w14:textId="77777777" w:rsidR="00B75DCF" w:rsidRPr="004F7019" w:rsidRDefault="00C83B44">
            <w:pPr>
              <w:pStyle w:val="EPName"/>
            </w:pPr>
            <w:r w:rsidRPr="004F7019">
              <w:t>Parlement européen</w:t>
            </w:r>
          </w:p>
          <w:p w14:paraId="125869E0" w14:textId="77777777" w:rsidR="00B75DCF" w:rsidRPr="004F7019" w:rsidRDefault="00C83B44">
            <w:pPr>
              <w:pStyle w:val="EPTerm"/>
            </w:pPr>
            <w:r w:rsidRPr="004F7019">
              <w:t>2019-2024</w:t>
            </w:r>
          </w:p>
        </w:tc>
        <w:tc>
          <w:tcPr>
            <w:tcW w:w="2268" w:type="dxa"/>
          </w:tcPr>
          <w:p w14:paraId="64E26281" w14:textId="77777777" w:rsidR="00B75DCF" w:rsidRPr="004F7019" w:rsidRDefault="00C83B44">
            <w:pPr>
              <w:pStyle w:val="EPLogo"/>
            </w:pPr>
            <w:r w:rsidRPr="004F7019">
              <w:rPr>
                <w:lang w:val="en-GB"/>
              </w:rPr>
              <w:drawing>
                <wp:inline distT="0" distB="0" distL="0" distR="0" wp14:anchorId="1FE77E34" wp14:editId="0EE162A4">
                  <wp:extent cx="1162812" cy="647954"/>
                  <wp:effectExtent l="0" t="0" r="0" b="0"/>
                  <wp:docPr id="100001" name="Imag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3373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387111C1" w14:textId="77777777" w:rsidR="00B75DCF" w:rsidRPr="004F7019" w:rsidRDefault="00B75DCF">
      <w:pPr>
        <w:pStyle w:val="LineTop"/>
      </w:pPr>
    </w:p>
    <w:p w14:paraId="64C2E8FC" w14:textId="77777777" w:rsidR="00B75DCF" w:rsidRPr="004F7019" w:rsidRDefault="00C83B44">
      <w:pPr>
        <w:pStyle w:val="EPBody"/>
      </w:pPr>
      <w:r w:rsidRPr="004F7019">
        <w:rPr>
          <w:rStyle w:val="HideTWBExt"/>
          <w:i w:val="0"/>
          <w:noProof w:val="0"/>
          <w:szCs w:val="20"/>
        </w:rPr>
        <w:t>&lt;Commission&gt;</w:t>
      </w:r>
      <w:r w:rsidRPr="004F7019">
        <w:rPr>
          <w:rStyle w:val="HideTWBInt"/>
          <w:rFonts w:cs="Times New Roman"/>
          <w:i w:val="0"/>
          <w:noProof w:val="0"/>
          <w:szCs w:val="20"/>
        </w:rPr>
        <w:t>{LIBE}</w:t>
      </w:r>
      <w:r w:rsidRPr="004F7019">
        <w:t>Commission des libertés civiles, de la justice et des affaires intérieures</w:t>
      </w:r>
      <w:r w:rsidRPr="004F7019">
        <w:rPr>
          <w:rStyle w:val="HideTWBExt"/>
          <w:i w:val="0"/>
          <w:noProof w:val="0"/>
          <w:szCs w:val="20"/>
        </w:rPr>
        <w:t>&lt;/Commission&gt;</w:t>
      </w:r>
    </w:p>
    <w:p w14:paraId="2470FD84" w14:textId="77777777" w:rsidR="00B75DCF" w:rsidRPr="004F7019" w:rsidRDefault="00B75DCF">
      <w:pPr>
        <w:pStyle w:val="LineBottom"/>
      </w:pPr>
    </w:p>
    <w:p w14:paraId="1DBA6EFF" w14:textId="77777777" w:rsidR="00B75DCF" w:rsidRPr="004F7019" w:rsidRDefault="00C83B44">
      <w:pPr>
        <w:pStyle w:val="CoverReference"/>
      </w:pPr>
      <w:r w:rsidRPr="004F7019">
        <w:rPr>
          <w:rStyle w:val="HideTWBExt"/>
          <w:b w:val="0"/>
          <w:noProof w:val="0"/>
        </w:rPr>
        <w:t>&lt;RefProc&gt;</w:t>
      </w:r>
      <w:r w:rsidRPr="004F7019">
        <w:t>2020/0279</w:t>
      </w:r>
      <w:r w:rsidRPr="004F7019">
        <w:rPr>
          <w:rStyle w:val="HideTWBExt"/>
          <w:b w:val="0"/>
          <w:noProof w:val="0"/>
        </w:rPr>
        <w:t>&lt;/RefProc&gt;&lt;RefTypeProc&gt;</w:t>
      </w:r>
      <w:r w:rsidRPr="004F7019">
        <w:t>(COD)</w:t>
      </w:r>
      <w:r w:rsidRPr="004F7019">
        <w:rPr>
          <w:rStyle w:val="HideTWBExt"/>
          <w:b w:val="0"/>
          <w:noProof w:val="0"/>
        </w:rPr>
        <w:t>&lt;/RefTypeProc&gt;</w:t>
      </w:r>
    </w:p>
    <w:p w14:paraId="1440EF67" w14:textId="77777777" w:rsidR="00B75DCF" w:rsidRPr="00B87EF9" w:rsidRDefault="00C83B44">
      <w:pPr>
        <w:pStyle w:val="CoverDate"/>
        <w:rPr>
          <w:lang w:val="en-GB"/>
        </w:rPr>
      </w:pPr>
      <w:r w:rsidRPr="00B87EF9">
        <w:rPr>
          <w:rStyle w:val="HideTWBExt"/>
          <w:noProof w:val="0"/>
          <w:lang w:val="en-GB"/>
        </w:rPr>
        <w:t>&lt;Date&gt;</w:t>
      </w:r>
      <w:r w:rsidRPr="00B87EF9">
        <w:rPr>
          <w:rStyle w:val="HideTWBInt"/>
          <w:noProof w:val="0"/>
          <w:lang w:val="en-GB"/>
        </w:rPr>
        <w:t>{09/12/2021}</w:t>
      </w:r>
      <w:r w:rsidRPr="00B87EF9">
        <w:rPr>
          <w:lang w:val="en-GB"/>
        </w:rPr>
        <w:t>9.12.2021</w:t>
      </w:r>
      <w:r w:rsidRPr="00B87EF9">
        <w:rPr>
          <w:rStyle w:val="HideTWBExt"/>
          <w:noProof w:val="0"/>
          <w:lang w:val="en-GB"/>
        </w:rPr>
        <w:t>&lt;/Date&gt;</w:t>
      </w:r>
    </w:p>
    <w:p w14:paraId="1A2CEFD4" w14:textId="77777777" w:rsidR="00B75DCF" w:rsidRPr="00B87EF9" w:rsidRDefault="00C83B44">
      <w:pPr>
        <w:pStyle w:val="CoverDocType"/>
        <w:rPr>
          <w:lang w:val="en-GB"/>
        </w:rPr>
      </w:pPr>
      <w:r w:rsidRPr="00B87EF9">
        <w:rPr>
          <w:rStyle w:val="HideTWBExt"/>
          <w:b w:val="0"/>
          <w:noProof w:val="0"/>
          <w:lang w:val="en-GB"/>
        </w:rPr>
        <w:t>&lt;TypeAM&gt;</w:t>
      </w:r>
      <w:r w:rsidRPr="00B87EF9">
        <w:rPr>
          <w:lang w:val="en-GB"/>
        </w:rPr>
        <w:t>AMENDEMENTS</w:t>
      </w:r>
      <w:r w:rsidRPr="00B87EF9">
        <w:rPr>
          <w:rStyle w:val="HideTWBExt"/>
          <w:b w:val="0"/>
          <w:noProof w:val="0"/>
          <w:lang w:val="en-GB"/>
        </w:rPr>
        <w:t>&lt;/TypeAM&gt;</w:t>
      </w:r>
    </w:p>
    <w:p w14:paraId="48F94E57" w14:textId="77777777" w:rsidR="00B75DCF" w:rsidRPr="004F7019" w:rsidRDefault="00C83B44">
      <w:pPr>
        <w:pStyle w:val="CoverDocType24a"/>
      </w:pPr>
      <w:r w:rsidRPr="004F7019">
        <w:rPr>
          <w:rStyle w:val="HideTWBExt"/>
          <w:b w:val="0"/>
          <w:noProof w:val="0"/>
        </w:rPr>
        <w:t>&lt;RangeAM&gt;</w:t>
      </w:r>
      <w:r w:rsidRPr="004F7019">
        <w:t>166 - 449</w:t>
      </w:r>
      <w:r w:rsidRPr="004F7019">
        <w:rPr>
          <w:rStyle w:val="HideTWBExt"/>
          <w:b w:val="0"/>
          <w:noProof w:val="0"/>
        </w:rPr>
        <w:t>&lt;/RangeAM&gt;</w:t>
      </w:r>
    </w:p>
    <w:p w14:paraId="1F3F2D89" w14:textId="77777777" w:rsidR="00B75DCF" w:rsidRPr="004F7019" w:rsidRDefault="00C83B44">
      <w:pPr>
        <w:pStyle w:val="CoverBold"/>
      </w:pPr>
      <w:r w:rsidRPr="004F7019">
        <w:rPr>
          <w:rStyle w:val="HideTWBExt"/>
          <w:b w:val="0"/>
          <w:noProof w:val="0"/>
        </w:rPr>
        <w:t>&lt;TitreType&gt;</w:t>
      </w:r>
      <w:r w:rsidRPr="004F7019">
        <w:t>Projet de rapport</w:t>
      </w:r>
      <w:r w:rsidRPr="004F7019">
        <w:rPr>
          <w:rStyle w:val="HideTWBExt"/>
          <w:b w:val="0"/>
          <w:noProof w:val="0"/>
        </w:rPr>
        <w:t>&lt;/TitreType&gt;</w:t>
      </w:r>
    </w:p>
    <w:p w14:paraId="55C290A6" w14:textId="77777777" w:rsidR="00B75DCF" w:rsidRPr="004F7019" w:rsidRDefault="00C83B44">
      <w:pPr>
        <w:pStyle w:val="CoverBold"/>
      </w:pPr>
      <w:r w:rsidRPr="004F7019">
        <w:rPr>
          <w:rStyle w:val="HideTWBExt"/>
          <w:b w:val="0"/>
          <w:noProof w:val="0"/>
        </w:rPr>
        <w:t>&lt;Rapporteur&gt;</w:t>
      </w:r>
      <w:r w:rsidRPr="004F7019">
        <w:t>Tomas Tobé</w:t>
      </w:r>
      <w:r w:rsidRPr="004F7019">
        <w:rPr>
          <w:rStyle w:val="HideTWBExt"/>
          <w:b w:val="0"/>
          <w:noProof w:val="0"/>
        </w:rPr>
        <w:t>&lt;/Rapporteur&gt;</w:t>
      </w:r>
    </w:p>
    <w:p w14:paraId="24340CC5" w14:textId="77777777" w:rsidR="00B75DCF" w:rsidRPr="004F7019" w:rsidRDefault="00C83B44">
      <w:pPr>
        <w:pStyle w:val="CoverNormal24a"/>
      </w:pPr>
      <w:r w:rsidRPr="004F7019">
        <w:rPr>
          <w:rStyle w:val="HideTWBExt"/>
          <w:noProof w:val="0"/>
        </w:rPr>
        <w:t>&lt;DocRefPE&gt;</w:t>
      </w:r>
      <w:r w:rsidRPr="004F7019">
        <w:t>(PE698.950v01-00)</w:t>
      </w:r>
      <w:r w:rsidRPr="004F7019">
        <w:rPr>
          <w:rStyle w:val="HideTWBExt"/>
          <w:noProof w:val="0"/>
        </w:rPr>
        <w:t>&lt;/DocRefPE&gt;</w:t>
      </w:r>
    </w:p>
    <w:p w14:paraId="7BDA9A95" w14:textId="5E521B3D" w:rsidR="00B75DCF" w:rsidRPr="004F7019" w:rsidRDefault="00C83B44">
      <w:pPr>
        <w:pStyle w:val="CoverNormal24a"/>
      </w:pPr>
      <w:r w:rsidRPr="004F7019">
        <w:rPr>
          <w:rStyle w:val="HideTWBExt"/>
          <w:noProof w:val="0"/>
        </w:rPr>
        <w:t>&lt;Titre&gt;</w:t>
      </w:r>
      <w:r w:rsidRPr="004F7019">
        <w:t>relatif à la gestion de l</w:t>
      </w:r>
      <w:r w:rsidR="00B87EF9">
        <w:t>’</w:t>
      </w:r>
      <w:r w:rsidRPr="004F7019">
        <w:t>asile et de la migration et modifiant la directive 2003/109/CE du Conseil et la proposition de règlement (UE) XXX/XXX [établissant le Fonds «Asile et migration»]</w:t>
      </w:r>
      <w:r w:rsidRPr="004F7019">
        <w:rPr>
          <w:rStyle w:val="HideTWBExt"/>
          <w:noProof w:val="0"/>
        </w:rPr>
        <w:t>&lt;/Titre&gt;</w:t>
      </w:r>
    </w:p>
    <w:p w14:paraId="0C694F1A" w14:textId="77777777" w:rsidR="00B75DCF" w:rsidRPr="004F7019" w:rsidRDefault="00C83B44">
      <w:pPr>
        <w:pStyle w:val="CoverNormal"/>
      </w:pPr>
      <w:r w:rsidRPr="004F7019">
        <w:rPr>
          <w:rStyle w:val="HideTWBExt"/>
          <w:noProof w:val="0"/>
        </w:rPr>
        <w:t>&lt;DocAmend&gt;</w:t>
      </w:r>
      <w:r w:rsidRPr="004F7019">
        <w:t>Proposition de règlement</w:t>
      </w:r>
      <w:r w:rsidRPr="004F7019">
        <w:rPr>
          <w:rStyle w:val="HideTWBExt"/>
          <w:noProof w:val="0"/>
        </w:rPr>
        <w:t>&lt;/DocAmend&gt;</w:t>
      </w:r>
    </w:p>
    <w:p w14:paraId="3F0C4D6C" w14:textId="77777777" w:rsidR="00B75DCF" w:rsidRPr="00B87EF9" w:rsidRDefault="00C83B44">
      <w:pPr>
        <w:pStyle w:val="CoverNormal24a"/>
        <w:rPr>
          <w:lang w:val="pt-PT"/>
        </w:rPr>
      </w:pPr>
      <w:r w:rsidRPr="00B87EF9">
        <w:rPr>
          <w:rStyle w:val="HideTWBExt"/>
          <w:noProof w:val="0"/>
          <w:lang w:val="pt-PT"/>
        </w:rPr>
        <w:t>&lt;DocRef&gt;</w:t>
      </w:r>
      <w:r w:rsidRPr="00B87EF9">
        <w:rPr>
          <w:lang w:val="pt-PT"/>
        </w:rPr>
        <w:t>(COM(2020)0610 – C9-0309/2020 – 2020/0279(COD))</w:t>
      </w:r>
      <w:r w:rsidRPr="00B87EF9">
        <w:rPr>
          <w:rStyle w:val="HideTWBExt"/>
          <w:noProof w:val="0"/>
          <w:lang w:val="pt-PT"/>
        </w:rPr>
        <w:t>&lt;/DocRef&gt;</w:t>
      </w:r>
    </w:p>
    <w:p w14:paraId="5602EBD2" w14:textId="77777777" w:rsidR="00B75DCF" w:rsidRPr="00B87EF9" w:rsidRDefault="00C83B44">
      <w:pPr>
        <w:rPr>
          <w:lang w:val="pt-PT"/>
        </w:rPr>
      </w:pPr>
      <w:r w:rsidRPr="00B87EF9">
        <w:rPr>
          <w:lang w:val="pt-PT"/>
        </w:rPr>
        <w:br w:type="page"/>
      </w:r>
      <w:r w:rsidRPr="00B87EF9">
        <w:rPr>
          <w:lang w:val="pt-PT"/>
        </w:rPr>
        <w:lastRenderedPageBreak/>
        <w:t>AM_Com_LegReport</w:t>
      </w:r>
    </w:p>
    <w:p w14:paraId="059B82E1" w14:textId="3DBB37DD" w:rsidR="00F06DB7" w:rsidRPr="00B87EF9" w:rsidRDefault="00C83B44" w:rsidP="00F06DB7">
      <w:pPr>
        <w:pStyle w:val="AmNumberTabs"/>
        <w:rPr>
          <w:lang w:val="pt-PT"/>
        </w:rPr>
      </w:pPr>
      <w:r w:rsidRPr="00B87EF9">
        <w:rPr>
          <w:lang w:val="pt-PT"/>
        </w:rPr>
        <w:br w:type="page"/>
      </w:r>
      <w:r w:rsidR="00F06DB7" w:rsidRPr="00B87EF9">
        <w:rPr>
          <w:rStyle w:val="HideTWBExt"/>
          <w:b w:val="0"/>
          <w:noProof w:val="0"/>
          <w:lang w:val="pt-PT"/>
        </w:rPr>
        <w:lastRenderedPageBreak/>
        <w:t>&lt;RepeatBlock-AmendA&gt;&lt;AmendA&gt;</w:t>
      </w:r>
      <w:r w:rsidR="00F06DB7" w:rsidRPr="00B87EF9">
        <w:rPr>
          <w:lang w:val="pt-PT"/>
        </w:rPr>
        <w:t>Amendement</w:t>
      </w:r>
      <w:r w:rsidR="00F06DB7" w:rsidRPr="00B87EF9">
        <w:rPr>
          <w:lang w:val="pt-PT"/>
        </w:rPr>
        <w:tab/>
      </w:r>
      <w:r w:rsidR="00F06DB7" w:rsidRPr="00B87EF9">
        <w:rPr>
          <w:lang w:val="pt-PT"/>
        </w:rPr>
        <w:tab/>
      </w:r>
      <w:r w:rsidR="00F06DB7" w:rsidRPr="00B87EF9">
        <w:rPr>
          <w:rStyle w:val="HideTWBExt"/>
          <w:b w:val="0"/>
          <w:noProof w:val="0"/>
          <w:lang w:val="pt-PT"/>
        </w:rPr>
        <w:t>&lt;NumAmA&gt;</w:t>
      </w:r>
      <w:r w:rsidR="00F06DB7" w:rsidRPr="00B87EF9">
        <w:rPr>
          <w:lang w:val="pt-PT"/>
        </w:rPr>
        <w:t>166</w:t>
      </w:r>
      <w:r w:rsidR="00F06DB7" w:rsidRPr="00B87EF9">
        <w:rPr>
          <w:rStyle w:val="HideTWBExt"/>
          <w:b w:val="0"/>
          <w:noProof w:val="0"/>
          <w:lang w:val="pt-PT"/>
        </w:rPr>
        <w:t>&lt;/NumAmA&gt;</w:t>
      </w:r>
    </w:p>
    <w:p w14:paraId="39F8AD88" w14:textId="77777777" w:rsidR="00F06DB7" w:rsidRPr="00B87EF9" w:rsidRDefault="00F06DB7" w:rsidP="00F06DB7">
      <w:pPr>
        <w:pStyle w:val="NormalBold"/>
        <w:rPr>
          <w:lang w:val="pt-PT"/>
        </w:rPr>
      </w:pPr>
      <w:r w:rsidRPr="00B87EF9">
        <w:rPr>
          <w:rStyle w:val="HideTWBExt"/>
          <w:b w:val="0"/>
          <w:noProof w:val="0"/>
          <w:lang w:val="pt-PT"/>
        </w:rPr>
        <w:t>&lt;RepeatBlock-By&gt;&lt;Members&gt;</w:t>
      </w:r>
      <w:r w:rsidRPr="00B87EF9">
        <w:rPr>
          <w:lang w:val="pt-PT"/>
        </w:rPr>
        <w:t>Cornelia Ernst, Konstantinos Arvanitis, Sira Rego, Pernando Barrena Arza, Malin Björk, Miguel Urbán Crespo, Anne-Sophie Pelletier</w:t>
      </w:r>
      <w:r w:rsidRPr="00B87EF9">
        <w:rPr>
          <w:rStyle w:val="HideTWBExt"/>
          <w:b w:val="0"/>
          <w:noProof w:val="0"/>
          <w:lang w:val="pt-PT"/>
        </w:rPr>
        <w:t>&lt;/Members&gt;</w:t>
      </w:r>
    </w:p>
    <w:p w14:paraId="1426124D" w14:textId="77777777" w:rsidR="00F06DB7" w:rsidRPr="004F7019" w:rsidRDefault="00F06DB7" w:rsidP="00F06DB7">
      <w:pPr>
        <w:pStyle w:val="NormalBold"/>
      </w:pPr>
      <w:r w:rsidRPr="004F7019">
        <w:rPr>
          <w:rStyle w:val="HideTWBExt"/>
          <w:b w:val="0"/>
          <w:noProof w:val="0"/>
        </w:rPr>
        <w:t>&lt;/RepeatBlock-By&gt;</w:t>
      </w:r>
    </w:p>
    <w:p w14:paraId="1398C9ED" w14:textId="77777777" w:rsidR="00F06DB7" w:rsidRPr="004F7019" w:rsidRDefault="00F06DB7" w:rsidP="00F06DB7">
      <w:pPr>
        <w:pStyle w:val="NormalBold"/>
      </w:pPr>
      <w:r w:rsidRPr="004F7019">
        <w:rPr>
          <w:rStyle w:val="HideTWBExt"/>
          <w:b w:val="0"/>
          <w:noProof w:val="0"/>
        </w:rPr>
        <w:t>&lt;DocAmend&gt;</w:t>
      </w:r>
      <w:r w:rsidRPr="004F7019">
        <w:t>Projet de résolution législative</w:t>
      </w:r>
      <w:r w:rsidRPr="004F7019">
        <w:rPr>
          <w:rStyle w:val="HideTWBExt"/>
          <w:b w:val="0"/>
          <w:noProof w:val="0"/>
        </w:rPr>
        <w:t>&lt;/DocAmend&gt;</w:t>
      </w:r>
    </w:p>
    <w:p w14:paraId="6787342E" w14:textId="77777777" w:rsidR="00F06DB7" w:rsidRPr="004F7019" w:rsidRDefault="00F06DB7" w:rsidP="00F06DB7">
      <w:pPr>
        <w:pStyle w:val="NormalBold"/>
      </w:pPr>
      <w:r w:rsidRPr="004F7019">
        <w:rPr>
          <w:rStyle w:val="HideTWBExt"/>
          <w:b w:val="0"/>
          <w:noProof w:val="0"/>
        </w:rPr>
        <w:t>&lt;Article&gt;</w:t>
      </w:r>
      <w:r w:rsidRPr="004F7019">
        <w:t>Paragraphe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89A4F8A" w14:textId="77777777" w:rsidTr="00B535EA">
        <w:trPr>
          <w:trHeight w:hRule="exact" w:val="240"/>
          <w:jc w:val="center"/>
        </w:trPr>
        <w:tc>
          <w:tcPr>
            <w:tcW w:w="9752" w:type="dxa"/>
            <w:gridSpan w:val="2"/>
          </w:tcPr>
          <w:p w14:paraId="48E9B38F" w14:textId="77777777" w:rsidR="00F06DB7" w:rsidRPr="004F7019" w:rsidRDefault="00F06DB7" w:rsidP="00B535EA"/>
        </w:tc>
      </w:tr>
      <w:tr w:rsidR="00F06DB7" w:rsidRPr="004F7019" w14:paraId="5837B792" w14:textId="77777777" w:rsidTr="00B535EA">
        <w:trPr>
          <w:trHeight w:val="240"/>
          <w:jc w:val="center"/>
        </w:trPr>
        <w:tc>
          <w:tcPr>
            <w:tcW w:w="4876" w:type="dxa"/>
          </w:tcPr>
          <w:p w14:paraId="62EA2BC2" w14:textId="77777777" w:rsidR="00F06DB7" w:rsidRPr="004F7019" w:rsidRDefault="00F06DB7" w:rsidP="00B535EA">
            <w:pPr>
              <w:pStyle w:val="AmColumnHeading"/>
            </w:pPr>
            <w:r w:rsidRPr="004F7019">
              <w:t>Projet de résolution législative</w:t>
            </w:r>
          </w:p>
        </w:tc>
        <w:tc>
          <w:tcPr>
            <w:tcW w:w="4876" w:type="dxa"/>
          </w:tcPr>
          <w:p w14:paraId="4C9DAE62" w14:textId="77777777" w:rsidR="00F06DB7" w:rsidRPr="004F7019" w:rsidRDefault="00F06DB7" w:rsidP="00B535EA">
            <w:pPr>
              <w:pStyle w:val="AmColumnHeading"/>
            </w:pPr>
            <w:r w:rsidRPr="004F7019">
              <w:t>Amendement</w:t>
            </w:r>
          </w:p>
        </w:tc>
      </w:tr>
      <w:tr w:rsidR="00F06DB7" w:rsidRPr="004F7019" w14:paraId="58AA5B84" w14:textId="77777777" w:rsidTr="00B535EA">
        <w:trPr>
          <w:jc w:val="center"/>
        </w:trPr>
        <w:tc>
          <w:tcPr>
            <w:tcW w:w="4876" w:type="dxa"/>
          </w:tcPr>
          <w:p w14:paraId="6C8A514D" w14:textId="77777777" w:rsidR="00F06DB7" w:rsidRPr="004F7019" w:rsidRDefault="00F06DB7" w:rsidP="00B535EA">
            <w:pPr>
              <w:pStyle w:val="Normal6a"/>
            </w:pPr>
            <w:r w:rsidRPr="004F7019">
              <w:t>1.</w:t>
            </w:r>
            <w:r w:rsidRPr="004F7019">
              <w:tab/>
            </w:r>
            <w:r w:rsidRPr="004F7019">
              <w:rPr>
                <w:b/>
                <w:i/>
              </w:rPr>
              <w:t>arrête la position en première lecture figurant ci-après</w:t>
            </w:r>
            <w:r w:rsidRPr="004F7019">
              <w:t>;</w:t>
            </w:r>
          </w:p>
        </w:tc>
        <w:tc>
          <w:tcPr>
            <w:tcW w:w="4876" w:type="dxa"/>
          </w:tcPr>
          <w:p w14:paraId="115DDB14" w14:textId="77777777" w:rsidR="00F06DB7" w:rsidRPr="004F7019" w:rsidRDefault="00F06DB7" w:rsidP="00B535EA">
            <w:pPr>
              <w:pStyle w:val="Normal6a"/>
            </w:pPr>
            <w:r w:rsidRPr="004F7019">
              <w:t>1.</w:t>
            </w:r>
            <w:r w:rsidRPr="004F7019">
              <w:tab/>
            </w:r>
            <w:r w:rsidRPr="004F7019">
              <w:rPr>
                <w:b/>
                <w:i/>
              </w:rPr>
              <w:t>rejette la proposition de la Commission et lui renvoie le texte</w:t>
            </w:r>
            <w:r w:rsidRPr="004F7019">
              <w:t>;</w:t>
            </w:r>
          </w:p>
        </w:tc>
      </w:tr>
    </w:tbl>
    <w:p w14:paraId="1A85BB36" w14:textId="77777777" w:rsidR="00F06DB7" w:rsidRPr="00B87EF9" w:rsidRDefault="00F06DB7" w:rsidP="00F06DB7">
      <w:pPr>
        <w:pStyle w:val="AmOrLang"/>
        <w:rPr>
          <w:lang w:val="pt-PT"/>
        </w:rPr>
      </w:pPr>
      <w:r w:rsidRPr="00B87EF9">
        <w:rPr>
          <w:lang w:val="pt-PT"/>
        </w:rPr>
        <w:t xml:space="preserve">Or. </w:t>
      </w:r>
      <w:r w:rsidRPr="00B87EF9">
        <w:rPr>
          <w:rStyle w:val="HideTWBExt"/>
          <w:noProof w:val="0"/>
          <w:lang w:val="pt-PT"/>
        </w:rPr>
        <w:t>&lt;Original&gt;</w:t>
      </w:r>
      <w:r w:rsidRPr="00B87EF9">
        <w:rPr>
          <w:rStyle w:val="HideTWBInt"/>
          <w:rFonts w:eastAsiaTheme="majorEastAsia"/>
          <w:noProof w:val="0"/>
          <w:lang w:val="pt-PT"/>
        </w:rPr>
        <w:t>{EN}</w:t>
      </w:r>
      <w:r w:rsidRPr="00B87EF9">
        <w:rPr>
          <w:lang w:val="pt-PT"/>
        </w:rPr>
        <w:t>en</w:t>
      </w:r>
      <w:r w:rsidRPr="00B87EF9">
        <w:rPr>
          <w:rStyle w:val="HideTWBExt"/>
          <w:noProof w:val="0"/>
          <w:lang w:val="pt-PT"/>
        </w:rPr>
        <w:t>&lt;/Original&gt;</w:t>
      </w:r>
    </w:p>
    <w:p w14:paraId="176BBB72" w14:textId="77777777" w:rsidR="00F06DB7" w:rsidRPr="00B87EF9" w:rsidRDefault="00F06DB7" w:rsidP="00F06DB7">
      <w:pPr>
        <w:rPr>
          <w:lang w:val="pt-PT"/>
        </w:rPr>
      </w:pPr>
      <w:r w:rsidRPr="00B87EF9">
        <w:rPr>
          <w:rStyle w:val="HideTWBExt"/>
          <w:noProof w:val="0"/>
          <w:lang w:val="pt-PT"/>
        </w:rPr>
        <w:t>&lt;/AmendA&gt;</w:t>
      </w:r>
    </w:p>
    <w:p w14:paraId="240EA100" w14:textId="77777777" w:rsidR="00F06DB7" w:rsidRPr="00B87EF9" w:rsidRDefault="00F06DB7" w:rsidP="00F06DB7">
      <w:pPr>
        <w:pStyle w:val="AmNumberTabs"/>
        <w:rPr>
          <w:lang w:val="pt-PT"/>
        </w:rPr>
      </w:pPr>
      <w:r w:rsidRPr="00B87EF9">
        <w:rPr>
          <w:rStyle w:val="HideTWBExt"/>
          <w:b w:val="0"/>
          <w:noProof w:val="0"/>
          <w:lang w:val="pt-PT"/>
        </w:rPr>
        <w:t>&lt;AmendA&gt;</w:t>
      </w:r>
      <w:r w:rsidRPr="00B87EF9">
        <w:rPr>
          <w:lang w:val="pt-PT"/>
        </w:rPr>
        <w:t>Amendement</w:t>
      </w:r>
      <w:r w:rsidRPr="00B87EF9">
        <w:rPr>
          <w:lang w:val="pt-PT"/>
        </w:rPr>
        <w:tab/>
      </w:r>
      <w:r w:rsidRPr="00B87EF9">
        <w:rPr>
          <w:lang w:val="pt-PT"/>
        </w:rPr>
        <w:tab/>
      </w:r>
      <w:r w:rsidRPr="00B87EF9">
        <w:rPr>
          <w:rStyle w:val="HideTWBExt"/>
          <w:b w:val="0"/>
          <w:noProof w:val="0"/>
          <w:lang w:val="pt-PT"/>
        </w:rPr>
        <w:t>&lt;NumAmA&gt;</w:t>
      </w:r>
      <w:r w:rsidRPr="00B87EF9">
        <w:rPr>
          <w:lang w:val="pt-PT"/>
        </w:rPr>
        <w:t>167</w:t>
      </w:r>
      <w:r w:rsidRPr="00B87EF9">
        <w:rPr>
          <w:rStyle w:val="HideTWBExt"/>
          <w:b w:val="0"/>
          <w:noProof w:val="0"/>
          <w:lang w:val="pt-PT"/>
        </w:rPr>
        <w:t>&lt;/NumAmA&gt;</w:t>
      </w:r>
    </w:p>
    <w:p w14:paraId="6043392A" w14:textId="77777777" w:rsidR="00F06DB7" w:rsidRPr="00B87EF9" w:rsidRDefault="00F06DB7" w:rsidP="00F06DB7">
      <w:pPr>
        <w:pStyle w:val="NormalBold"/>
        <w:rPr>
          <w:lang w:val="pt-PT"/>
        </w:rPr>
      </w:pPr>
      <w:r w:rsidRPr="00B87EF9">
        <w:rPr>
          <w:rStyle w:val="HideTWBExt"/>
          <w:b w:val="0"/>
          <w:noProof w:val="0"/>
          <w:lang w:val="pt-PT"/>
        </w:rPr>
        <w:t>&lt;RepeatBlock-By&gt;&lt;Members&gt;</w:t>
      </w:r>
      <w:r w:rsidRPr="00B87EF9">
        <w:rPr>
          <w:lang w:val="pt-PT"/>
        </w:rPr>
        <w:t>Nicolaus Fest, Jaak Madison, Bernhard Zimniok, Gunnar Beck, Tom Vandendriessche, Peter Kofod, Roman Haider, Georg Mayer, Harald Vilimsky, Laura Huhtasaari, Philippe Olivier</w:t>
      </w:r>
      <w:r w:rsidRPr="00B87EF9">
        <w:rPr>
          <w:rStyle w:val="HideTWBExt"/>
          <w:b w:val="0"/>
          <w:noProof w:val="0"/>
          <w:lang w:val="pt-PT"/>
        </w:rPr>
        <w:t>&lt;/Members&gt;</w:t>
      </w:r>
    </w:p>
    <w:p w14:paraId="0DF4FAFE" w14:textId="77777777" w:rsidR="00F06DB7" w:rsidRPr="004F7019" w:rsidRDefault="00F06DB7" w:rsidP="00F06DB7">
      <w:pPr>
        <w:pStyle w:val="NormalBold"/>
      </w:pPr>
      <w:r w:rsidRPr="004F7019">
        <w:rPr>
          <w:rStyle w:val="HideTWBExt"/>
          <w:b w:val="0"/>
          <w:noProof w:val="0"/>
        </w:rPr>
        <w:t>&lt;/RepeatBlock-By&gt;</w:t>
      </w:r>
    </w:p>
    <w:p w14:paraId="0A4DA9FC" w14:textId="77777777" w:rsidR="00F06DB7" w:rsidRPr="004F7019" w:rsidRDefault="00F06DB7" w:rsidP="00F06DB7">
      <w:pPr>
        <w:pStyle w:val="NormalBold"/>
      </w:pPr>
      <w:r w:rsidRPr="004F7019">
        <w:rPr>
          <w:rStyle w:val="HideTWBExt"/>
          <w:b w:val="0"/>
          <w:noProof w:val="0"/>
        </w:rPr>
        <w:t>&lt;DocAmend&gt;</w:t>
      </w:r>
      <w:r w:rsidRPr="004F7019">
        <w:t>Projet de résolution législative</w:t>
      </w:r>
      <w:r w:rsidRPr="004F7019">
        <w:rPr>
          <w:rStyle w:val="HideTWBExt"/>
          <w:b w:val="0"/>
          <w:noProof w:val="0"/>
        </w:rPr>
        <w:t>&lt;/DocAmend&gt;</w:t>
      </w:r>
    </w:p>
    <w:p w14:paraId="607ED581" w14:textId="77777777" w:rsidR="00F06DB7" w:rsidRPr="004F7019" w:rsidRDefault="00F06DB7" w:rsidP="00F06DB7">
      <w:pPr>
        <w:pStyle w:val="NormalBold"/>
      </w:pPr>
      <w:r w:rsidRPr="004F7019">
        <w:rPr>
          <w:rStyle w:val="HideTWBExt"/>
          <w:b w:val="0"/>
          <w:noProof w:val="0"/>
        </w:rPr>
        <w:t>&lt;Article&gt;</w:t>
      </w:r>
      <w:r w:rsidRPr="004F7019">
        <w:t>Paragraphe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E6BBF1A" w14:textId="77777777" w:rsidTr="00B535EA">
        <w:trPr>
          <w:trHeight w:hRule="exact" w:val="240"/>
          <w:jc w:val="center"/>
        </w:trPr>
        <w:tc>
          <w:tcPr>
            <w:tcW w:w="9752" w:type="dxa"/>
            <w:gridSpan w:val="2"/>
          </w:tcPr>
          <w:p w14:paraId="7CD18F19" w14:textId="77777777" w:rsidR="00F06DB7" w:rsidRPr="004F7019" w:rsidRDefault="00F06DB7" w:rsidP="00B535EA"/>
        </w:tc>
      </w:tr>
      <w:tr w:rsidR="00F06DB7" w:rsidRPr="004F7019" w14:paraId="3042257B" w14:textId="77777777" w:rsidTr="00B535EA">
        <w:trPr>
          <w:trHeight w:val="240"/>
          <w:jc w:val="center"/>
        </w:trPr>
        <w:tc>
          <w:tcPr>
            <w:tcW w:w="4876" w:type="dxa"/>
          </w:tcPr>
          <w:p w14:paraId="568EF63A" w14:textId="77777777" w:rsidR="00F06DB7" w:rsidRPr="004F7019" w:rsidRDefault="00F06DB7" w:rsidP="00B535EA">
            <w:pPr>
              <w:pStyle w:val="AmColumnHeading"/>
            </w:pPr>
            <w:r w:rsidRPr="004F7019">
              <w:t>Projet de résolution législative</w:t>
            </w:r>
          </w:p>
        </w:tc>
        <w:tc>
          <w:tcPr>
            <w:tcW w:w="4876" w:type="dxa"/>
          </w:tcPr>
          <w:p w14:paraId="4588E83C" w14:textId="77777777" w:rsidR="00F06DB7" w:rsidRPr="004F7019" w:rsidRDefault="00F06DB7" w:rsidP="00B535EA">
            <w:pPr>
              <w:pStyle w:val="AmColumnHeading"/>
            </w:pPr>
            <w:r w:rsidRPr="004F7019">
              <w:t>Amendement</w:t>
            </w:r>
          </w:p>
        </w:tc>
      </w:tr>
      <w:tr w:rsidR="00F06DB7" w:rsidRPr="004F7019" w14:paraId="28C8A1AD" w14:textId="77777777" w:rsidTr="00B535EA">
        <w:trPr>
          <w:jc w:val="center"/>
        </w:trPr>
        <w:tc>
          <w:tcPr>
            <w:tcW w:w="4876" w:type="dxa"/>
          </w:tcPr>
          <w:p w14:paraId="74A4B7CC" w14:textId="77777777" w:rsidR="00F06DB7" w:rsidRPr="004F7019" w:rsidRDefault="00F06DB7" w:rsidP="00B535EA">
            <w:pPr>
              <w:pStyle w:val="Normal6a"/>
            </w:pPr>
            <w:r w:rsidRPr="004F7019">
              <w:t>1.</w:t>
            </w:r>
            <w:r w:rsidRPr="004F7019">
              <w:tab/>
            </w:r>
            <w:r w:rsidRPr="004F7019">
              <w:rPr>
                <w:b/>
                <w:i/>
              </w:rPr>
              <w:t>arrête la position en première lecture figurant ci-après</w:t>
            </w:r>
            <w:r w:rsidRPr="004F7019">
              <w:t>;</w:t>
            </w:r>
          </w:p>
        </w:tc>
        <w:tc>
          <w:tcPr>
            <w:tcW w:w="4876" w:type="dxa"/>
          </w:tcPr>
          <w:p w14:paraId="6E2BFE53" w14:textId="77777777" w:rsidR="00F06DB7" w:rsidRPr="004F7019" w:rsidRDefault="00F06DB7" w:rsidP="00B535EA">
            <w:pPr>
              <w:pStyle w:val="Normal6a"/>
            </w:pPr>
            <w:r w:rsidRPr="004F7019">
              <w:t>1.</w:t>
            </w:r>
            <w:r w:rsidRPr="004F7019">
              <w:tab/>
            </w:r>
            <w:r w:rsidRPr="004F7019">
              <w:rPr>
                <w:b/>
                <w:i/>
              </w:rPr>
              <w:t>rejette la proposition de la Commission</w:t>
            </w:r>
            <w:r w:rsidRPr="004F7019">
              <w:t>;</w:t>
            </w:r>
          </w:p>
        </w:tc>
      </w:tr>
    </w:tbl>
    <w:p w14:paraId="33EF368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B0A9F5E" w14:textId="525AEB08" w:rsidR="00F06DB7" w:rsidRPr="004F7019" w:rsidRDefault="00F06DB7" w:rsidP="00F06DB7">
      <w:r w:rsidRPr="004F7019">
        <w:rPr>
          <w:rStyle w:val="HideTWBExt"/>
          <w:noProof w:val="0"/>
        </w:rPr>
        <w:t>&lt;/AmendA&gt;&lt;/RepeatBlock-AmendA&gt;</w:t>
      </w:r>
    </w:p>
    <w:p w14:paraId="29C5D28A" w14:textId="04F77245" w:rsidR="00F06DB7" w:rsidRPr="004F7019" w:rsidRDefault="00F06DB7" w:rsidP="00F06DB7">
      <w:pPr>
        <w:pStyle w:val="AmNumberTabs"/>
      </w:pPr>
      <w:r w:rsidRPr="004F7019">
        <w:rPr>
          <w:rStyle w:val="HideTWBExt"/>
          <w:b w:val="0"/>
          <w:noProof w:val="0"/>
        </w:rPr>
        <w:t>&lt;RepeatBlock-AmendB&gt;&lt;AmendB&gt;</w:t>
      </w:r>
      <w:r w:rsidRPr="004F7019">
        <w:t>Amendement</w:t>
      </w:r>
      <w:r w:rsidRPr="004F7019">
        <w:tab/>
      </w:r>
      <w:r w:rsidRPr="004F7019">
        <w:tab/>
      </w:r>
      <w:r w:rsidRPr="004F7019">
        <w:rPr>
          <w:rStyle w:val="HideTWBExt"/>
          <w:b w:val="0"/>
          <w:noProof w:val="0"/>
        </w:rPr>
        <w:t>&lt;NumAmB&gt;</w:t>
      </w:r>
      <w:r w:rsidRPr="004F7019">
        <w:t>168</w:t>
      </w:r>
      <w:r w:rsidRPr="004F7019">
        <w:rPr>
          <w:rStyle w:val="HideTWBExt"/>
          <w:b w:val="0"/>
          <w:noProof w:val="0"/>
        </w:rPr>
        <w:t>&lt;/NumAmB&gt;</w:t>
      </w:r>
    </w:p>
    <w:p w14:paraId="252ABD38"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73A9D2F3" w14:textId="77777777" w:rsidR="00F06DB7" w:rsidRPr="004F7019" w:rsidRDefault="00F06DB7" w:rsidP="00F06DB7">
      <w:pPr>
        <w:pStyle w:val="NormalBold"/>
      </w:pPr>
      <w:r w:rsidRPr="004F7019">
        <w:rPr>
          <w:rStyle w:val="HideTWBExt"/>
          <w:b w:val="0"/>
          <w:noProof w:val="0"/>
        </w:rPr>
        <w:t>&lt;/RepeatBlock-By&gt;</w:t>
      </w:r>
    </w:p>
    <w:p w14:paraId="550EAAA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EB6154C" w14:textId="77777777" w:rsidR="00F06DB7" w:rsidRPr="004F7019" w:rsidRDefault="00F06DB7" w:rsidP="00F06DB7">
      <w:pPr>
        <w:pStyle w:val="NormalBold"/>
      </w:pPr>
      <w:r w:rsidRPr="004F7019">
        <w:rPr>
          <w:rStyle w:val="HideTWBExt"/>
          <w:b w:val="0"/>
          <w:noProof w:val="0"/>
        </w:rPr>
        <w:t>&lt;Article&gt;</w:t>
      </w:r>
      <w:r w:rsidRPr="004F7019">
        <w:t>Titre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1CACF70" w14:textId="77777777" w:rsidTr="00B535EA">
        <w:trPr>
          <w:trHeight w:hRule="exact" w:val="240"/>
          <w:jc w:val="center"/>
        </w:trPr>
        <w:tc>
          <w:tcPr>
            <w:tcW w:w="9752" w:type="dxa"/>
            <w:gridSpan w:val="2"/>
          </w:tcPr>
          <w:p w14:paraId="1A5BE0C6" w14:textId="77777777" w:rsidR="00F06DB7" w:rsidRPr="004F7019" w:rsidRDefault="00F06DB7" w:rsidP="00B535EA"/>
        </w:tc>
      </w:tr>
      <w:tr w:rsidR="00F06DB7" w:rsidRPr="004F7019" w14:paraId="392F4419" w14:textId="77777777" w:rsidTr="00B535EA">
        <w:trPr>
          <w:trHeight w:val="240"/>
          <w:jc w:val="center"/>
        </w:trPr>
        <w:tc>
          <w:tcPr>
            <w:tcW w:w="4876" w:type="dxa"/>
          </w:tcPr>
          <w:p w14:paraId="6C84EEC6" w14:textId="77777777" w:rsidR="00F06DB7" w:rsidRPr="004F7019" w:rsidRDefault="00F06DB7" w:rsidP="00B535EA">
            <w:pPr>
              <w:pStyle w:val="AmColumnHeading"/>
            </w:pPr>
            <w:r w:rsidRPr="004F7019">
              <w:t>Texte proposé par la Commission</w:t>
            </w:r>
          </w:p>
        </w:tc>
        <w:tc>
          <w:tcPr>
            <w:tcW w:w="4876" w:type="dxa"/>
          </w:tcPr>
          <w:p w14:paraId="42C92222" w14:textId="77777777" w:rsidR="00F06DB7" w:rsidRPr="004F7019" w:rsidRDefault="00F06DB7" w:rsidP="00B535EA">
            <w:pPr>
              <w:pStyle w:val="AmColumnHeading"/>
            </w:pPr>
            <w:r w:rsidRPr="004F7019">
              <w:t>Amendement</w:t>
            </w:r>
          </w:p>
        </w:tc>
      </w:tr>
      <w:tr w:rsidR="00F06DB7" w:rsidRPr="004F7019" w14:paraId="1BD12AA9" w14:textId="77777777" w:rsidTr="00B535EA">
        <w:trPr>
          <w:jc w:val="center"/>
        </w:trPr>
        <w:tc>
          <w:tcPr>
            <w:tcW w:w="4876" w:type="dxa"/>
          </w:tcPr>
          <w:p w14:paraId="65545370" w14:textId="00D6FA49" w:rsidR="00F06DB7" w:rsidRPr="004F7019" w:rsidRDefault="00F06DB7" w:rsidP="00B535EA">
            <w:pPr>
              <w:pStyle w:val="Normal6a"/>
            </w:pPr>
            <w:r w:rsidRPr="004F7019">
              <w:t>Proposition de</w:t>
            </w:r>
            <w:r w:rsidRPr="004F7019">
              <w:br/>
              <w:t>RÈGLEMENT DU PARLEMENT EUROPÉEN ET DU CONSEIL</w:t>
            </w:r>
            <w:r w:rsidRPr="004F7019">
              <w:br/>
              <w:t xml:space="preserve">relatif à </w:t>
            </w:r>
            <w:r w:rsidRPr="004F7019">
              <w:rPr>
                <w:b/>
                <w:i/>
              </w:rPr>
              <w:t>la gestion de l</w:t>
            </w:r>
            <w:r w:rsidR="00B87EF9">
              <w:rPr>
                <w:b/>
                <w:i/>
              </w:rPr>
              <w:t>’</w:t>
            </w:r>
            <w:r w:rsidRPr="004F7019">
              <w:rPr>
                <w:b/>
                <w:i/>
              </w:rPr>
              <w:t>asile et de la migration</w:t>
            </w:r>
            <w:r w:rsidRPr="004F7019">
              <w:t xml:space="preserve"> et modifiant la directive 2003/109/CE du Conseil et la proposition de règlement (UE) XXX/XXX </w:t>
            </w:r>
            <w:r w:rsidRPr="004F7019">
              <w:lastRenderedPageBreak/>
              <w:t>[Fonds «Asile et migration»]</w:t>
            </w:r>
            <w:r w:rsidRPr="004F7019">
              <w:br/>
              <w:t>(Texte présentant de l</w:t>
            </w:r>
            <w:r w:rsidR="00B87EF9">
              <w:t>’</w:t>
            </w:r>
            <w:r w:rsidRPr="004F7019">
              <w:t>intérêt pour l</w:t>
            </w:r>
            <w:r w:rsidR="00B87EF9">
              <w:t>’</w:t>
            </w:r>
            <w:r w:rsidRPr="004F7019">
              <w:t>EEE)</w:t>
            </w:r>
          </w:p>
        </w:tc>
        <w:tc>
          <w:tcPr>
            <w:tcW w:w="4876" w:type="dxa"/>
          </w:tcPr>
          <w:p w14:paraId="6F11E027" w14:textId="6F80C9BB" w:rsidR="00F06DB7" w:rsidRPr="004F7019" w:rsidRDefault="00F06DB7" w:rsidP="00B535EA">
            <w:pPr>
              <w:pStyle w:val="Normal6a"/>
            </w:pPr>
            <w:r w:rsidRPr="004F7019">
              <w:lastRenderedPageBreak/>
              <w:t>Proposition de</w:t>
            </w:r>
            <w:r w:rsidRPr="004F7019">
              <w:br/>
              <w:t>RÈGLEMENT DU PARLEMENT EUROPÉEN ET DU CONSEIL</w:t>
            </w:r>
            <w:r w:rsidRPr="004F7019">
              <w:br/>
              <w:t xml:space="preserve">relatif à </w:t>
            </w:r>
            <w:r w:rsidRPr="004F7019">
              <w:rPr>
                <w:b/>
                <w:i/>
              </w:rPr>
              <w:t>l</w:t>
            </w:r>
            <w:r w:rsidR="00B87EF9">
              <w:rPr>
                <w:b/>
                <w:i/>
              </w:rPr>
              <w:t>’</w:t>
            </w:r>
            <w:r w:rsidRPr="004F7019">
              <w:rPr>
                <w:b/>
                <w:i/>
              </w:rPr>
              <w:t>attribution de la responsabilité et à l</w:t>
            </w:r>
            <w:r w:rsidR="00B87EF9">
              <w:rPr>
                <w:b/>
                <w:i/>
              </w:rPr>
              <w:t>’</w:t>
            </w:r>
            <w:r w:rsidRPr="004F7019">
              <w:rPr>
                <w:b/>
                <w:i/>
              </w:rPr>
              <w:t>exercice de la solidarité en matière d</w:t>
            </w:r>
            <w:r w:rsidR="00B87EF9">
              <w:rPr>
                <w:b/>
                <w:i/>
              </w:rPr>
              <w:t>’</w:t>
            </w:r>
            <w:r w:rsidRPr="004F7019">
              <w:rPr>
                <w:b/>
                <w:i/>
              </w:rPr>
              <w:t>asile</w:t>
            </w:r>
            <w:r w:rsidRPr="004F7019">
              <w:t xml:space="preserve"> et modifiant la directive 2003/109/CE du Conseil et la </w:t>
            </w:r>
            <w:r w:rsidRPr="004F7019">
              <w:lastRenderedPageBreak/>
              <w:t>proposition de règlement (UE) XXX/XXX [Fonds «Asile et migration»]</w:t>
            </w:r>
            <w:r w:rsidRPr="004F7019">
              <w:br/>
              <w:t>(Texte présentant de l</w:t>
            </w:r>
            <w:r w:rsidR="00B87EF9">
              <w:t>’</w:t>
            </w:r>
            <w:r w:rsidRPr="004F7019">
              <w:t>intérêt pour l</w:t>
            </w:r>
            <w:r w:rsidR="00B87EF9">
              <w:t>’</w:t>
            </w:r>
            <w:r w:rsidRPr="004F7019">
              <w:t>EEE)</w:t>
            </w:r>
          </w:p>
        </w:tc>
      </w:tr>
    </w:tbl>
    <w:p w14:paraId="425E5DDA" w14:textId="77777777" w:rsidR="00F06DB7" w:rsidRPr="004F7019" w:rsidRDefault="00F06DB7" w:rsidP="00F06DB7">
      <w:pPr>
        <w:pStyle w:val="AmOrLang"/>
      </w:pPr>
      <w:r w:rsidRPr="004F7019">
        <w:lastRenderedPageBreak/>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9434079" w14:textId="77777777" w:rsidR="00F06DB7" w:rsidRPr="004F7019" w:rsidRDefault="00F06DB7" w:rsidP="00F06DB7">
      <w:r w:rsidRPr="004F7019">
        <w:rPr>
          <w:rStyle w:val="HideTWBExt"/>
          <w:noProof w:val="0"/>
        </w:rPr>
        <w:t>&lt;/AmendB&gt;</w:t>
      </w:r>
    </w:p>
    <w:p w14:paraId="7EE8730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169</w:t>
      </w:r>
      <w:r w:rsidRPr="004F7019">
        <w:rPr>
          <w:rStyle w:val="HideTWBExt"/>
          <w:b w:val="0"/>
          <w:noProof w:val="0"/>
        </w:rPr>
        <w:t>&lt;/NumAmB&gt;</w:t>
      </w:r>
    </w:p>
    <w:p w14:paraId="3691CECD"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12B760AC" w14:textId="77777777" w:rsidR="00F06DB7" w:rsidRPr="004F7019" w:rsidRDefault="00F06DB7" w:rsidP="00F06DB7">
      <w:pPr>
        <w:pStyle w:val="NormalBold"/>
      </w:pPr>
      <w:r w:rsidRPr="004F7019">
        <w:rPr>
          <w:rStyle w:val="HideTWBExt"/>
          <w:b w:val="0"/>
          <w:noProof w:val="0"/>
        </w:rPr>
        <w:t>&lt;/RepeatBlock-By&gt;</w:t>
      </w:r>
    </w:p>
    <w:p w14:paraId="200463E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37A52D6" w14:textId="77777777" w:rsidR="00F06DB7" w:rsidRPr="004F7019" w:rsidRDefault="00F06DB7" w:rsidP="00F06DB7">
      <w:pPr>
        <w:pStyle w:val="NormalBold"/>
      </w:pPr>
      <w:r w:rsidRPr="004F7019">
        <w:rPr>
          <w:rStyle w:val="HideTWBExt"/>
          <w:b w:val="0"/>
          <w:noProof w:val="0"/>
        </w:rPr>
        <w:t>&lt;Article&gt;</w:t>
      </w:r>
      <w:r w:rsidRPr="004F7019">
        <w:t>Titre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0F2D85F" w14:textId="77777777" w:rsidTr="00B535EA">
        <w:trPr>
          <w:trHeight w:hRule="exact" w:val="240"/>
          <w:jc w:val="center"/>
        </w:trPr>
        <w:tc>
          <w:tcPr>
            <w:tcW w:w="9752" w:type="dxa"/>
            <w:gridSpan w:val="2"/>
          </w:tcPr>
          <w:p w14:paraId="66C8D07A" w14:textId="77777777" w:rsidR="00F06DB7" w:rsidRPr="004F7019" w:rsidRDefault="00F06DB7" w:rsidP="00B535EA"/>
        </w:tc>
      </w:tr>
      <w:tr w:rsidR="00F06DB7" w:rsidRPr="004F7019" w14:paraId="0BED85D1" w14:textId="77777777" w:rsidTr="00B535EA">
        <w:trPr>
          <w:trHeight w:val="240"/>
          <w:jc w:val="center"/>
        </w:trPr>
        <w:tc>
          <w:tcPr>
            <w:tcW w:w="4876" w:type="dxa"/>
          </w:tcPr>
          <w:p w14:paraId="3F639E9C" w14:textId="77777777" w:rsidR="00F06DB7" w:rsidRPr="004F7019" w:rsidRDefault="00F06DB7" w:rsidP="00B535EA">
            <w:pPr>
              <w:pStyle w:val="AmColumnHeading"/>
            </w:pPr>
            <w:r w:rsidRPr="004F7019">
              <w:t>Texte proposé par la Commission</w:t>
            </w:r>
          </w:p>
        </w:tc>
        <w:tc>
          <w:tcPr>
            <w:tcW w:w="4876" w:type="dxa"/>
          </w:tcPr>
          <w:p w14:paraId="6BC8A84D" w14:textId="77777777" w:rsidR="00F06DB7" w:rsidRPr="004F7019" w:rsidRDefault="00F06DB7" w:rsidP="00B535EA">
            <w:pPr>
              <w:pStyle w:val="AmColumnHeading"/>
            </w:pPr>
            <w:r w:rsidRPr="004F7019">
              <w:t>Amendement</w:t>
            </w:r>
          </w:p>
        </w:tc>
      </w:tr>
      <w:tr w:rsidR="00F06DB7" w:rsidRPr="004F7019" w14:paraId="7F7860CD" w14:textId="77777777" w:rsidTr="00B535EA">
        <w:trPr>
          <w:jc w:val="center"/>
        </w:trPr>
        <w:tc>
          <w:tcPr>
            <w:tcW w:w="4876" w:type="dxa"/>
          </w:tcPr>
          <w:p w14:paraId="32334F82" w14:textId="70FD0A23" w:rsidR="00F06DB7" w:rsidRPr="004F7019" w:rsidRDefault="00F06DB7" w:rsidP="00B535EA">
            <w:pPr>
              <w:pStyle w:val="Normal6a"/>
            </w:pPr>
            <w:r w:rsidRPr="004F7019">
              <w:t>Proposition de</w:t>
            </w:r>
            <w:r w:rsidRPr="004F7019">
              <w:br/>
              <w:t>RÈGLEMENT DU PARLEMENT EUROPÉEN ET DU CONSEIL</w:t>
            </w:r>
            <w:r w:rsidRPr="004F7019">
              <w:br/>
              <w:t xml:space="preserve">relatif </w:t>
            </w:r>
            <w:r w:rsidRPr="004F7019">
              <w:rPr>
                <w:b/>
                <w:i/>
              </w:rPr>
              <w:t>à la gestion de l</w:t>
            </w:r>
            <w:r w:rsidR="00B87EF9">
              <w:rPr>
                <w:b/>
                <w:i/>
              </w:rPr>
              <w:t>’</w:t>
            </w:r>
            <w:r w:rsidRPr="004F7019">
              <w:rPr>
                <w:b/>
                <w:i/>
              </w:rPr>
              <w:t>asile et de la migration</w:t>
            </w:r>
            <w:r w:rsidRPr="004F7019">
              <w:t xml:space="preserve"> et modifiant la directive 2003/109/CE du Conseil et la proposition de règlement (UE) XXX/XXX [Fonds «Asile et migration»]</w:t>
            </w:r>
            <w:r w:rsidRPr="004F7019">
              <w:br/>
              <w:t>(Texte présentant de l</w:t>
            </w:r>
            <w:r w:rsidR="00B87EF9">
              <w:t>’</w:t>
            </w:r>
            <w:r w:rsidRPr="004F7019">
              <w:t>intérêt pour l</w:t>
            </w:r>
            <w:r w:rsidR="00B87EF9">
              <w:t>’</w:t>
            </w:r>
            <w:r w:rsidRPr="004F7019">
              <w:t>EEE)</w:t>
            </w:r>
          </w:p>
        </w:tc>
        <w:tc>
          <w:tcPr>
            <w:tcW w:w="4876" w:type="dxa"/>
          </w:tcPr>
          <w:p w14:paraId="757E0AFC" w14:textId="10764695" w:rsidR="00F06DB7" w:rsidRPr="004F7019" w:rsidRDefault="00F06DB7" w:rsidP="00B535EA">
            <w:pPr>
              <w:pStyle w:val="Normal6a"/>
            </w:pPr>
            <w:r w:rsidRPr="004F7019">
              <w:t>Proposition de</w:t>
            </w:r>
            <w:r w:rsidRPr="004F7019">
              <w:br/>
              <w:t>RÈGLEMENT DU PARLEMENT EUROPÉEN ET DU CONSEIL</w:t>
            </w:r>
            <w:r w:rsidRPr="004F7019">
              <w:br/>
              <w:t xml:space="preserve">relatif </w:t>
            </w:r>
            <w:r w:rsidRPr="004F7019">
              <w:rPr>
                <w:b/>
                <w:i/>
              </w:rPr>
              <w:t>au partage des responsabilités et à la solidarité en matière d</w:t>
            </w:r>
            <w:r w:rsidR="00B87EF9">
              <w:rPr>
                <w:b/>
                <w:i/>
              </w:rPr>
              <w:t>’</w:t>
            </w:r>
            <w:r w:rsidRPr="004F7019">
              <w:rPr>
                <w:b/>
                <w:i/>
              </w:rPr>
              <w:t>asile</w:t>
            </w:r>
            <w:r w:rsidRPr="004F7019">
              <w:t xml:space="preserve"> et modifiant la directive 2003/109/CE du Conseil et la proposition de règlement (UE) XXX/XXX [Fonds «Asile et migration»]</w:t>
            </w:r>
            <w:r w:rsidRPr="004F7019">
              <w:br/>
              <w:t>(Texte présentant de l</w:t>
            </w:r>
            <w:r w:rsidR="00B87EF9">
              <w:t>’</w:t>
            </w:r>
            <w:r w:rsidRPr="004F7019">
              <w:t>intérêt pour l</w:t>
            </w:r>
            <w:r w:rsidR="00B87EF9">
              <w:t>’</w:t>
            </w:r>
            <w:r w:rsidRPr="004F7019">
              <w:t>EEE)</w:t>
            </w:r>
          </w:p>
        </w:tc>
      </w:tr>
      <w:tr w:rsidR="00F06DB7" w:rsidRPr="004F7019" w14:paraId="54E1D4BA" w14:textId="77777777" w:rsidTr="00B535EA">
        <w:trPr>
          <w:jc w:val="center"/>
        </w:trPr>
        <w:tc>
          <w:tcPr>
            <w:tcW w:w="4876" w:type="dxa"/>
          </w:tcPr>
          <w:p w14:paraId="48269108" w14:textId="77777777" w:rsidR="00F06DB7" w:rsidRPr="004F7019" w:rsidRDefault="00F06DB7" w:rsidP="00B535EA">
            <w:pPr>
              <w:pStyle w:val="Normal6a"/>
            </w:pPr>
          </w:p>
        </w:tc>
        <w:tc>
          <w:tcPr>
            <w:tcW w:w="4876" w:type="dxa"/>
          </w:tcPr>
          <w:p w14:paraId="0A96C3CA" w14:textId="4885EB00" w:rsidR="00F06DB7" w:rsidRPr="004F7019" w:rsidRDefault="00F06DB7" w:rsidP="00B535EA">
            <w:pPr>
              <w:pStyle w:val="NormalItalic6a"/>
            </w:pPr>
            <w:r w:rsidRPr="004F7019">
              <w:t>(Le présent amendement s</w:t>
            </w:r>
            <w:r w:rsidR="00B87EF9">
              <w:t>’</w:t>
            </w:r>
            <w:r w:rsidRPr="004F7019">
              <w:t>applique à l</w:t>
            </w:r>
            <w:r w:rsidR="00B87EF9">
              <w:t>’</w:t>
            </w:r>
            <w:r w:rsidRPr="004F7019">
              <w:t>ensemble du texte; son adoption impose des adaptations techniques dans tout le texte.)</w:t>
            </w:r>
          </w:p>
        </w:tc>
      </w:tr>
    </w:tbl>
    <w:p w14:paraId="76AAD42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29B0F81" w14:textId="77777777" w:rsidR="00F06DB7" w:rsidRPr="004F7019" w:rsidRDefault="00F06DB7" w:rsidP="00F06DB7">
      <w:r w:rsidRPr="004F7019">
        <w:rPr>
          <w:rStyle w:val="HideTWBExt"/>
          <w:noProof w:val="0"/>
        </w:rPr>
        <w:t>&lt;/AmendB&gt;</w:t>
      </w:r>
    </w:p>
    <w:p w14:paraId="457C219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170</w:t>
      </w:r>
      <w:r w:rsidRPr="004F7019">
        <w:rPr>
          <w:rStyle w:val="HideTWBExt"/>
          <w:b w:val="0"/>
          <w:noProof w:val="0"/>
        </w:rPr>
        <w:t>&lt;/NumAmB&gt;</w:t>
      </w:r>
    </w:p>
    <w:p w14:paraId="46217778"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0CF119BA" w14:textId="77777777" w:rsidR="00F06DB7" w:rsidRPr="004F7019" w:rsidRDefault="00F06DB7" w:rsidP="00F06DB7">
      <w:pPr>
        <w:pStyle w:val="NormalBold"/>
      </w:pPr>
      <w:r w:rsidRPr="004F7019">
        <w:rPr>
          <w:rStyle w:val="HideTWBExt"/>
          <w:b w:val="0"/>
          <w:noProof w:val="0"/>
        </w:rPr>
        <w:t>&lt;/RepeatBlock-By&gt;</w:t>
      </w:r>
    </w:p>
    <w:p w14:paraId="1874B3F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028B178" w14:textId="77777777" w:rsidR="00F06DB7" w:rsidRPr="004F7019" w:rsidRDefault="00F06DB7" w:rsidP="00F06DB7">
      <w:pPr>
        <w:pStyle w:val="NormalBold"/>
      </w:pPr>
      <w:r w:rsidRPr="004F7019">
        <w:rPr>
          <w:rStyle w:val="HideTWBExt"/>
          <w:b w:val="0"/>
          <w:noProof w:val="0"/>
        </w:rPr>
        <w:t>&lt;Article&gt;</w:t>
      </w:r>
      <w:r w:rsidRPr="004F7019">
        <w:t>Titre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207B414" w14:textId="77777777" w:rsidTr="00B535EA">
        <w:trPr>
          <w:trHeight w:hRule="exact" w:val="240"/>
          <w:jc w:val="center"/>
        </w:trPr>
        <w:tc>
          <w:tcPr>
            <w:tcW w:w="9752" w:type="dxa"/>
            <w:gridSpan w:val="2"/>
          </w:tcPr>
          <w:p w14:paraId="442D1EE9" w14:textId="77777777" w:rsidR="00F06DB7" w:rsidRPr="004F7019" w:rsidRDefault="00F06DB7" w:rsidP="00B535EA"/>
        </w:tc>
      </w:tr>
      <w:tr w:rsidR="00F06DB7" w:rsidRPr="004F7019" w14:paraId="27E089FA" w14:textId="77777777" w:rsidTr="00B535EA">
        <w:trPr>
          <w:trHeight w:val="240"/>
          <w:jc w:val="center"/>
        </w:trPr>
        <w:tc>
          <w:tcPr>
            <w:tcW w:w="4876" w:type="dxa"/>
          </w:tcPr>
          <w:p w14:paraId="4C94182A" w14:textId="77777777" w:rsidR="00F06DB7" w:rsidRPr="004F7019" w:rsidRDefault="00F06DB7" w:rsidP="00B535EA">
            <w:pPr>
              <w:pStyle w:val="AmColumnHeading"/>
            </w:pPr>
            <w:r w:rsidRPr="004F7019">
              <w:t>Texte proposé par la Commission</w:t>
            </w:r>
          </w:p>
        </w:tc>
        <w:tc>
          <w:tcPr>
            <w:tcW w:w="4876" w:type="dxa"/>
          </w:tcPr>
          <w:p w14:paraId="686FE63C" w14:textId="77777777" w:rsidR="00F06DB7" w:rsidRPr="004F7019" w:rsidRDefault="00F06DB7" w:rsidP="00B535EA">
            <w:pPr>
              <w:pStyle w:val="AmColumnHeading"/>
            </w:pPr>
            <w:r w:rsidRPr="004F7019">
              <w:t>Amendement</w:t>
            </w:r>
          </w:p>
        </w:tc>
      </w:tr>
      <w:tr w:rsidR="00F06DB7" w:rsidRPr="004F7019" w14:paraId="15E38247" w14:textId="77777777" w:rsidTr="00B535EA">
        <w:trPr>
          <w:jc w:val="center"/>
        </w:trPr>
        <w:tc>
          <w:tcPr>
            <w:tcW w:w="4876" w:type="dxa"/>
          </w:tcPr>
          <w:p w14:paraId="6C1A1129" w14:textId="4383A90B" w:rsidR="00F06DB7" w:rsidRPr="004F7019" w:rsidRDefault="00F06DB7" w:rsidP="00B535EA">
            <w:pPr>
              <w:pStyle w:val="Normal6a"/>
            </w:pPr>
            <w:r w:rsidRPr="004F7019">
              <w:t>Proposition de</w:t>
            </w:r>
            <w:r w:rsidRPr="004F7019">
              <w:br/>
              <w:t>RÈGLEMENT DU PARLEMENT EUROPÉEN ET DU CONSEIL</w:t>
            </w:r>
            <w:r w:rsidRPr="004F7019">
              <w:br/>
              <w:t xml:space="preserve">relatif à </w:t>
            </w:r>
            <w:r w:rsidRPr="004F7019">
              <w:rPr>
                <w:b/>
                <w:i/>
              </w:rPr>
              <w:t>la gestion de</w:t>
            </w:r>
            <w:r w:rsidRPr="004F7019">
              <w:t xml:space="preserve"> l</w:t>
            </w:r>
            <w:r w:rsidR="00B87EF9">
              <w:t>’</w:t>
            </w:r>
            <w:r w:rsidRPr="004F7019">
              <w:t xml:space="preserve">asile et </w:t>
            </w:r>
            <w:r w:rsidRPr="004F7019">
              <w:rPr>
                <w:b/>
                <w:i/>
              </w:rPr>
              <w:t>de</w:t>
            </w:r>
            <w:r w:rsidRPr="004F7019">
              <w:t xml:space="preserve"> la </w:t>
            </w:r>
            <w:r w:rsidRPr="004F7019">
              <w:lastRenderedPageBreak/>
              <w:t>migration et modifiant la directive 2003/109/CE du Conseil et la proposition de règlement (UE) XXX/XXX [Fonds «Asile et migration»]</w:t>
            </w:r>
            <w:r w:rsidRPr="004F7019">
              <w:br/>
              <w:t>(Texte présentant de l</w:t>
            </w:r>
            <w:r w:rsidR="00B87EF9">
              <w:t>’</w:t>
            </w:r>
            <w:r w:rsidRPr="004F7019">
              <w:t>intérêt pour l</w:t>
            </w:r>
            <w:r w:rsidR="00B87EF9">
              <w:t>’</w:t>
            </w:r>
            <w:r w:rsidRPr="004F7019">
              <w:t>EEE)</w:t>
            </w:r>
          </w:p>
        </w:tc>
        <w:tc>
          <w:tcPr>
            <w:tcW w:w="4876" w:type="dxa"/>
          </w:tcPr>
          <w:p w14:paraId="3F114DD4" w14:textId="104A2D7B" w:rsidR="00F06DB7" w:rsidRPr="004F7019" w:rsidRDefault="00F06DB7" w:rsidP="00B535EA">
            <w:pPr>
              <w:pStyle w:val="Normal6a"/>
            </w:pPr>
            <w:r w:rsidRPr="004F7019">
              <w:lastRenderedPageBreak/>
              <w:t>Proposition de</w:t>
            </w:r>
            <w:r w:rsidRPr="004F7019">
              <w:br/>
              <w:t>RÈGLEMENT DU PARLEMENT EUROPÉEN ET DU CONSEIL</w:t>
            </w:r>
            <w:r w:rsidRPr="004F7019">
              <w:br/>
              <w:t>relatif à l</w:t>
            </w:r>
            <w:r w:rsidR="00B87EF9">
              <w:t>’</w:t>
            </w:r>
            <w:r w:rsidRPr="004F7019">
              <w:t xml:space="preserve">asile et </w:t>
            </w:r>
            <w:r w:rsidRPr="004F7019">
              <w:rPr>
                <w:b/>
                <w:i/>
              </w:rPr>
              <w:t>à</w:t>
            </w:r>
            <w:r w:rsidRPr="004F7019">
              <w:t xml:space="preserve"> la migration et </w:t>
            </w:r>
            <w:r w:rsidRPr="004F7019">
              <w:lastRenderedPageBreak/>
              <w:t>modifiant la directive 2003/109/CE du Conseil et la proposition de règlement (UE) XXX/XXX [Fonds «Asile et migration»]</w:t>
            </w:r>
            <w:r w:rsidRPr="004F7019">
              <w:br/>
              <w:t>(Texte présentant de l</w:t>
            </w:r>
            <w:r w:rsidR="00B87EF9">
              <w:t>’</w:t>
            </w:r>
            <w:r w:rsidRPr="004F7019">
              <w:t>intérêt pour l</w:t>
            </w:r>
            <w:r w:rsidR="00B87EF9">
              <w:t>’</w:t>
            </w:r>
            <w:r w:rsidRPr="004F7019">
              <w:t>EEE)</w:t>
            </w:r>
          </w:p>
        </w:tc>
      </w:tr>
    </w:tbl>
    <w:p w14:paraId="5409A37A" w14:textId="77777777" w:rsidR="00F06DB7" w:rsidRPr="004F7019" w:rsidRDefault="00F06DB7" w:rsidP="00F06DB7">
      <w:pPr>
        <w:pStyle w:val="AmOrLang"/>
      </w:pPr>
      <w:r w:rsidRPr="004F7019">
        <w:lastRenderedPageBreak/>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0D15651" w14:textId="77777777" w:rsidR="00F06DB7" w:rsidRPr="004F7019" w:rsidRDefault="00F06DB7" w:rsidP="00F06DB7">
      <w:r w:rsidRPr="004F7019">
        <w:rPr>
          <w:rStyle w:val="HideTWBExt"/>
          <w:noProof w:val="0"/>
        </w:rPr>
        <w:t>&lt;/AmendB&gt;</w:t>
      </w:r>
    </w:p>
    <w:p w14:paraId="6A00AE7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171</w:t>
      </w:r>
      <w:r w:rsidRPr="004F7019">
        <w:rPr>
          <w:rStyle w:val="HideTWBExt"/>
          <w:b w:val="0"/>
          <w:noProof w:val="0"/>
        </w:rPr>
        <w:t>&lt;/NumAmB&gt;</w:t>
      </w:r>
    </w:p>
    <w:p w14:paraId="3730EB8F" w14:textId="33F0508F"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w:t>
      </w:r>
      <w:r w:rsidRPr="004F7019">
        <w:rPr>
          <w:rStyle w:val="HideTWBExt"/>
          <w:b w:val="0"/>
          <w:noProof w:val="0"/>
        </w:rPr>
        <w:t>&lt;/Members&gt;</w:t>
      </w:r>
    </w:p>
    <w:p w14:paraId="6AC9A3DD" w14:textId="77777777" w:rsidR="00F06DB7" w:rsidRPr="004F7019" w:rsidRDefault="00F06DB7" w:rsidP="00F06DB7">
      <w:pPr>
        <w:pStyle w:val="NormalBold"/>
      </w:pPr>
      <w:r w:rsidRPr="004F7019">
        <w:rPr>
          <w:rStyle w:val="HideTWBExt"/>
          <w:b w:val="0"/>
          <w:noProof w:val="0"/>
        </w:rPr>
        <w:t>&lt;/RepeatBlock-By&gt;</w:t>
      </w:r>
    </w:p>
    <w:p w14:paraId="54A04A1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44781D1" w14:textId="77777777" w:rsidR="00F06DB7" w:rsidRPr="004F7019" w:rsidRDefault="00F06DB7" w:rsidP="00F06DB7">
      <w:pPr>
        <w:pStyle w:val="NormalBold"/>
      </w:pPr>
      <w:r w:rsidRPr="004F7019">
        <w:rPr>
          <w:rStyle w:val="HideTWBExt"/>
          <w:b w:val="0"/>
          <w:noProof w:val="0"/>
        </w:rPr>
        <w:t>&lt;Article&gt;</w:t>
      </w:r>
      <w:r w:rsidRPr="004F7019">
        <w:t>Visa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B165A1E" w14:textId="77777777" w:rsidTr="00B535EA">
        <w:trPr>
          <w:trHeight w:hRule="exact" w:val="240"/>
          <w:jc w:val="center"/>
        </w:trPr>
        <w:tc>
          <w:tcPr>
            <w:tcW w:w="9752" w:type="dxa"/>
            <w:gridSpan w:val="2"/>
          </w:tcPr>
          <w:p w14:paraId="664BF582" w14:textId="77777777" w:rsidR="00F06DB7" w:rsidRPr="004F7019" w:rsidRDefault="00F06DB7" w:rsidP="00B535EA"/>
        </w:tc>
      </w:tr>
      <w:tr w:rsidR="00F06DB7" w:rsidRPr="004F7019" w14:paraId="6EF61CF4" w14:textId="77777777" w:rsidTr="00B535EA">
        <w:trPr>
          <w:trHeight w:val="240"/>
          <w:jc w:val="center"/>
        </w:trPr>
        <w:tc>
          <w:tcPr>
            <w:tcW w:w="4876" w:type="dxa"/>
          </w:tcPr>
          <w:p w14:paraId="738BD4DC" w14:textId="77777777" w:rsidR="00F06DB7" w:rsidRPr="004F7019" w:rsidRDefault="00F06DB7" w:rsidP="00B535EA">
            <w:pPr>
              <w:pStyle w:val="AmColumnHeading"/>
            </w:pPr>
            <w:r w:rsidRPr="004F7019">
              <w:t>Texte proposé par la Commission</w:t>
            </w:r>
          </w:p>
        </w:tc>
        <w:tc>
          <w:tcPr>
            <w:tcW w:w="4876" w:type="dxa"/>
          </w:tcPr>
          <w:p w14:paraId="56720351" w14:textId="77777777" w:rsidR="00F06DB7" w:rsidRPr="004F7019" w:rsidRDefault="00F06DB7" w:rsidP="00B535EA">
            <w:pPr>
              <w:pStyle w:val="AmColumnHeading"/>
            </w:pPr>
            <w:r w:rsidRPr="004F7019">
              <w:t>Amendement</w:t>
            </w:r>
          </w:p>
        </w:tc>
      </w:tr>
      <w:tr w:rsidR="00F06DB7" w:rsidRPr="004F7019" w14:paraId="2376D844" w14:textId="77777777" w:rsidTr="00B535EA">
        <w:trPr>
          <w:jc w:val="center"/>
        </w:trPr>
        <w:tc>
          <w:tcPr>
            <w:tcW w:w="4876" w:type="dxa"/>
          </w:tcPr>
          <w:p w14:paraId="72C1B75F" w14:textId="70970A2A" w:rsidR="00F06DB7" w:rsidRPr="004F7019" w:rsidRDefault="00F06DB7" w:rsidP="00B535EA">
            <w:pPr>
              <w:pStyle w:val="Normal6a"/>
            </w:pPr>
            <w:r w:rsidRPr="004F7019">
              <w:t>vu le traité sur le fonctionnement de l</w:t>
            </w:r>
            <w:r w:rsidR="00B87EF9">
              <w:t>’</w:t>
            </w:r>
            <w:r w:rsidRPr="004F7019">
              <w:t>Union européenne, et notamment son article 78, paragraphe 2, point e), et son article 79, paragraphe 2, points a), b) et c),</w:t>
            </w:r>
          </w:p>
        </w:tc>
        <w:tc>
          <w:tcPr>
            <w:tcW w:w="4876" w:type="dxa"/>
          </w:tcPr>
          <w:p w14:paraId="0CA4A5BC" w14:textId="29FCDF11" w:rsidR="00F06DB7" w:rsidRPr="004F7019" w:rsidRDefault="00F06DB7" w:rsidP="00B535EA">
            <w:pPr>
              <w:pStyle w:val="Normal6a"/>
            </w:pPr>
            <w:r w:rsidRPr="004F7019">
              <w:t>vu le traité sur le fonctionnement de l</w:t>
            </w:r>
            <w:r w:rsidR="00B87EF9">
              <w:t>’</w:t>
            </w:r>
            <w:r w:rsidRPr="004F7019">
              <w:t xml:space="preserve">Union européenne, et notamment son article 78, paragraphe 2, point e), et son article 79, paragraphe 2, points a), b) et c), </w:t>
            </w:r>
            <w:r w:rsidRPr="004F7019">
              <w:rPr>
                <w:b/>
                <w:i/>
              </w:rPr>
              <w:t>ainsi que son article 80,</w:t>
            </w:r>
          </w:p>
        </w:tc>
      </w:tr>
    </w:tbl>
    <w:p w14:paraId="215380A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B7C0367" w14:textId="77777777" w:rsidR="00F06DB7" w:rsidRPr="004F7019" w:rsidRDefault="00F06DB7" w:rsidP="00F06DB7">
      <w:r w:rsidRPr="004F7019">
        <w:rPr>
          <w:rStyle w:val="HideTWBExt"/>
          <w:noProof w:val="0"/>
        </w:rPr>
        <w:t>&lt;/AmendB&gt;</w:t>
      </w:r>
    </w:p>
    <w:p w14:paraId="197B1EA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172</w:t>
      </w:r>
      <w:r w:rsidRPr="004F7019">
        <w:rPr>
          <w:rStyle w:val="HideTWBExt"/>
          <w:b w:val="0"/>
          <w:noProof w:val="0"/>
        </w:rPr>
        <w:t>&lt;/NumAmB&gt;</w:t>
      </w:r>
    </w:p>
    <w:p w14:paraId="23541C4D"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6CCE86D1" w14:textId="77777777" w:rsidR="00F06DB7" w:rsidRPr="004F7019" w:rsidRDefault="00F06DB7" w:rsidP="00F06DB7">
      <w:pPr>
        <w:pStyle w:val="NormalBold"/>
      </w:pPr>
      <w:r w:rsidRPr="004F7019">
        <w:rPr>
          <w:rStyle w:val="HideTWBExt"/>
          <w:b w:val="0"/>
          <w:noProof w:val="0"/>
        </w:rPr>
        <w:t>&lt;/RepeatBlock-By&gt;</w:t>
      </w:r>
    </w:p>
    <w:p w14:paraId="4A16FFC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F5E6474" w14:textId="77777777" w:rsidR="00F06DB7" w:rsidRPr="004F7019" w:rsidRDefault="00F06DB7" w:rsidP="00F06DB7">
      <w:pPr>
        <w:pStyle w:val="NormalBold"/>
      </w:pPr>
      <w:r w:rsidRPr="004F7019">
        <w:rPr>
          <w:rStyle w:val="HideTWBExt"/>
          <w:b w:val="0"/>
          <w:noProof w:val="0"/>
        </w:rPr>
        <w:t>&lt;Article&gt;</w:t>
      </w:r>
      <w:r w:rsidRPr="004F7019">
        <w:t>Visa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3FC472A" w14:textId="77777777" w:rsidTr="00B535EA">
        <w:trPr>
          <w:trHeight w:hRule="exact" w:val="240"/>
          <w:jc w:val="center"/>
        </w:trPr>
        <w:tc>
          <w:tcPr>
            <w:tcW w:w="9752" w:type="dxa"/>
            <w:gridSpan w:val="2"/>
          </w:tcPr>
          <w:p w14:paraId="1340B213" w14:textId="77777777" w:rsidR="00F06DB7" w:rsidRPr="004F7019" w:rsidRDefault="00F06DB7" w:rsidP="00B535EA"/>
        </w:tc>
      </w:tr>
      <w:tr w:rsidR="00F06DB7" w:rsidRPr="004F7019" w14:paraId="254F40FE" w14:textId="77777777" w:rsidTr="00B535EA">
        <w:trPr>
          <w:trHeight w:val="240"/>
          <w:jc w:val="center"/>
        </w:trPr>
        <w:tc>
          <w:tcPr>
            <w:tcW w:w="4876" w:type="dxa"/>
          </w:tcPr>
          <w:p w14:paraId="7042DBF0" w14:textId="77777777" w:rsidR="00F06DB7" w:rsidRPr="004F7019" w:rsidRDefault="00F06DB7" w:rsidP="00B535EA">
            <w:pPr>
              <w:pStyle w:val="AmColumnHeading"/>
            </w:pPr>
            <w:r w:rsidRPr="004F7019">
              <w:t>Texte proposé par la Commission</w:t>
            </w:r>
          </w:p>
        </w:tc>
        <w:tc>
          <w:tcPr>
            <w:tcW w:w="4876" w:type="dxa"/>
          </w:tcPr>
          <w:p w14:paraId="4FFC838B" w14:textId="77777777" w:rsidR="00F06DB7" w:rsidRPr="004F7019" w:rsidRDefault="00F06DB7" w:rsidP="00B535EA">
            <w:pPr>
              <w:pStyle w:val="AmColumnHeading"/>
            </w:pPr>
            <w:r w:rsidRPr="004F7019">
              <w:t>Amendement</w:t>
            </w:r>
          </w:p>
        </w:tc>
      </w:tr>
      <w:tr w:rsidR="00F06DB7" w:rsidRPr="004F7019" w14:paraId="6D7C9A98" w14:textId="77777777" w:rsidTr="00B535EA">
        <w:trPr>
          <w:jc w:val="center"/>
        </w:trPr>
        <w:tc>
          <w:tcPr>
            <w:tcW w:w="4876" w:type="dxa"/>
          </w:tcPr>
          <w:p w14:paraId="6C7D0D6A" w14:textId="3E8237F5" w:rsidR="00F06DB7" w:rsidRPr="004F7019" w:rsidRDefault="00F06DB7" w:rsidP="00B535EA">
            <w:pPr>
              <w:pStyle w:val="Normal6a"/>
            </w:pPr>
            <w:r w:rsidRPr="004F7019">
              <w:t>vu le traité sur le fonctionnement de l</w:t>
            </w:r>
            <w:r w:rsidR="00B87EF9">
              <w:t>’</w:t>
            </w:r>
            <w:r w:rsidRPr="004F7019">
              <w:t>Union européenne, et notamment son article 78, paragraphe 2, point e), et son article 79</w:t>
            </w:r>
            <w:r w:rsidRPr="004F7019">
              <w:rPr>
                <w:b/>
                <w:i/>
              </w:rPr>
              <w:t>, paragraphe 2, points a), b) et c)</w:t>
            </w:r>
            <w:r w:rsidRPr="004F7019">
              <w:t>,</w:t>
            </w:r>
          </w:p>
        </w:tc>
        <w:tc>
          <w:tcPr>
            <w:tcW w:w="4876" w:type="dxa"/>
          </w:tcPr>
          <w:p w14:paraId="14787DBE" w14:textId="17D3EA3B" w:rsidR="00F06DB7" w:rsidRPr="004F7019" w:rsidRDefault="00F06DB7" w:rsidP="00B535EA">
            <w:pPr>
              <w:pStyle w:val="Normal6a"/>
            </w:pPr>
            <w:r w:rsidRPr="004F7019">
              <w:t>vu le traité sur le fonctionnement de l</w:t>
            </w:r>
            <w:r w:rsidR="00B87EF9">
              <w:t>’</w:t>
            </w:r>
            <w:r w:rsidRPr="004F7019">
              <w:t>Union européenne, et notamment son article 78, paragraphe 2, point e), et son article 79,</w:t>
            </w:r>
          </w:p>
        </w:tc>
      </w:tr>
    </w:tbl>
    <w:p w14:paraId="6043986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C398F17" w14:textId="77777777" w:rsidR="00F06DB7" w:rsidRPr="004F7019" w:rsidRDefault="00F06DB7" w:rsidP="00F06DB7">
      <w:r w:rsidRPr="004F7019">
        <w:rPr>
          <w:rStyle w:val="HideTWBExt"/>
          <w:noProof w:val="0"/>
        </w:rPr>
        <w:t>&lt;/AmendB&gt;</w:t>
      </w:r>
    </w:p>
    <w:p w14:paraId="32B242F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173</w:t>
      </w:r>
      <w:r w:rsidRPr="004F7019">
        <w:rPr>
          <w:rStyle w:val="HideTWBExt"/>
          <w:b w:val="0"/>
          <w:noProof w:val="0"/>
        </w:rPr>
        <w:t>&lt;/NumAmB&gt;</w:t>
      </w:r>
    </w:p>
    <w:p w14:paraId="7BBF7782" w14:textId="77777777" w:rsidR="00F06DB7" w:rsidRPr="004F7019" w:rsidRDefault="00F06DB7" w:rsidP="00F06DB7">
      <w:pPr>
        <w:pStyle w:val="NormalBold"/>
      </w:pPr>
      <w:r w:rsidRPr="004F7019">
        <w:rPr>
          <w:rStyle w:val="HideTWBExt"/>
          <w:b w:val="0"/>
          <w:noProof w:val="0"/>
        </w:rPr>
        <w:t>&lt;RepeatBlock-By&gt;&lt;Members&gt;</w:t>
      </w:r>
      <w:r w:rsidRPr="004F7019">
        <w:t xml:space="preserve">Cornelia Ernst, Konstantinos Arvanitis, Sira Rego, Pernando Barrena Arza, </w:t>
      </w:r>
      <w:r w:rsidRPr="004F7019">
        <w:lastRenderedPageBreak/>
        <w:t>Malin Björk, Miguel Urbán Crespo, Anne-Sophie Pelletier</w:t>
      </w:r>
      <w:r w:rsidRPr="004F7019">
        <w:rPr>
          <w:rStyle w:val="HideTWBExt"/>
          <w:b w:val="0"/>
          <w:noProof w:val="0"/>
        </w:rPr>
        <w:t>&lt;/Members&gt;</w:t>
      </w:r>
    </w:p>
    <w:p w14:paraId="7B58B381" w14:textId="77777777" w:rsidR="00F06DB7" w:rsidRPr="004F7019" w:rsidRDefault="00F06DB7" w:rsidP="00F06DB7">
      <w:pPr>
        <w:pStyle w:val="NormalBold"/>
      </w:pPr>
      <w:r w:rsidRPr="004F7019">
        <w:rPr>
          <w:rStyle w:val="HideTWBExt"/>
          <w:b w:val="0"/>
          <w:noProof w:val="0"/>
        </w:rPr>
        <w:t>&lt;/RepeatBlock-By&gt;</w:t>
      </w:r>
    </w:p>
    <w:p w14:paraId="14EB50A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282DD95" w14:textId="77777777" w:rsidR="00F06DB7" w:rsidRPr="004F7019" w:rsidRDefault="00F06DB7" w:rsidP="00F06DB7">
      <w:pPr>
        <w:pStyle w:val="NormalBold"/>
      </w:pPr>
      <w:r w:rsidRPr="004F7019">
        <w:rPr>
          <w:rStyle w:val="HideTWBExt"/>
          <w:b w:val="0"/>
          <w:noProof w:val="0"/>
        </w:rPr>
        <w:t>&lt;Article&gt;</w:t>
      </w:r>
      <w:r w:rsidRPr="004F7019">
        <w:t>Considérant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5AD1B01" w14:textId="77777777" w:rsidTr="00B535EA">
        <w:trPr>
          <w:trHeight w:hRule="exact" w:val="240"/>
          <w:jc w:val="center"/>
        </w:trPr>
        <w:tc>
          <w:tcPr>
            <w:tcW w:w="9752" w:type="dxa"/>
            <w:gridSpan w:val="2"/>
          </w:tcPr>
          <w:p w14:paraId="117B63B7" w14:textId="77777777" w:rsidR="00F06DB7" w:rsidRPr="004F7019" w:rsidRDefault="00F06DB7" w:rsidP="00B535EA"/>
        </w:tc>
      </w:tr>
      <w:tr w:rsidR="00F06DB7" w:rsidRPr="004F7019" w14:paraId="06860157" w14:textId="77777777" w:rsidTr="00B535EA">
        <w:trPr>
          <w:trHeight w:val="240"/>
          <w:jc w:val="center"/>
        </w:trPr>
        <w:tc>
          <w:tcPr>
            <w:tcW w:w="4876" w:type="dxa"/>
          </w:tcPr>
          <w:p w14:paraId="1CF1BFB2" w14:textId="77777777" w:rsidR="00F06DB7" w:rsidRPr="004F7019" w:rsidRDefault="00F06DB7" w:rsidP="00B535EA">
            <w:pPr>
              <w:pStyle w:val="AmColumnHeading"/>
            </w:pPr>
            <w:r w:rsidRPr="004F7019">
              <w:t>Texte proposé par la Commission</w:t>
            </w:r>
          </w:p>
        </w:tc>
        <w:tc>
          <w:tcPr>
            <w:tcW w:w="4876" w:type="dxa"/>
          </w:tcPr>
          <w:p w14:paraId="0153CA56" w14:textId="77777777" w:rsidR="00F06DB7" w:rsidRPr="004F7019" w:rsidRDefault="00F06DB7" w:rsidP="00B535EA">
            <w:pPr>
              <w:pStyle w:val="AmColumnHeading"/>
            </w:pPr>
            <w:r w:rsidRPr="004F7019">
              <w:t>Amendement</w:t>
            </w:r>
          </w:p>
        </w:tc>
      </w:tr>
      <w:tr w:rsidR="00F06DB7" w:rsidRPr="004F7019" w14:paraId="3DC3ECB1" w14:textId="77777777" w:rsidTr="00B535EA">
        <w:trPr>
          <w:jc w:val="center"/>
        </w:trPr>
        <w:tc>
          <w:tcPr>
            <w:tcW w:w="4876" w:type="dxa"/>
          </w:tcPr>
          <w:p w14:paraId="5DEE0DA5" w14:textId="4BF5270C"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 développer une politique commune en matière d</w:t>
            </w:r>
            <w:r w:rsidR="00B87EF9">
              <w:t>’</w:t>
            </w:r>
            <w:r w:rsidRPr="004F7019">
              <w:t>asile</w:t>
            </w:r>
            <w:r w:rsidRPr="004F7019">
              <w:rPr>
                <w:b/>
                <w:i/>
              </w:rPr>
              <w:t>,</w:t>
            </w:r>
            <w:r w:rsidRPr="004F7019">
              <w:t xml:space="preserve"> d</w:t>
            </w:r>
            <w:r w:rsidR="00B87EF9">
              <w:t>’</w:t>
            </w:r>
            <w:r w:rsidRPr="004F7019">
              <w:t xml:space="preserve">immigration </w:t>
            </w:r>
            <w:r w:rsidRPr="004F7019">
              <w:rPr>
                <w:b/>
                <w:i/>
              </w:rPr>
              <w:t>et de contrôle des frontières extérieures de l</w:t>
            </w:r>
            <w:r w:rsidR="00B87EF9">
              <w:rPr>
                <w:b/>
                <w:i/>
              </w:rPr>
              <w:t>’</w:t>
            </w:r>
            <w:r w:rsidRPr="004F7019">
              <w:rPr>
                <w:b/>
                <w:i/>
              </w:rPr>
              <w:t>Union</w:t>
            </w:r>
            <w:r w:rsidRPr="004F7019">
              <w:t xml:space="preserve"> qui est fondée sur la solidarité entre États membres et qui </w:t>
            </w:r>
            <w:r w:rsidRPr="004F7019">
              <w:rPr>
                <w:b/>
                <w:i/>
              </w:rPr>
              <w:t>est équitable à l</w:t>
            </w:r>
            <w:r w:rsidR="00B87EF9">
              <w:rPr>
                <w:b/>
                <w:i/>
              </w:rPr>
              <w:t>’</w:t>
            </w:r>
            <w:r w:rsidRPr="004F7019">
              <w:rPr>
                <w:b/>
                <w:i/>
              </w:rPr>
              <w:t>égard</w:t>
            </w:r>
            <w:r w:rsidRPr="004F7019">
              <w:t xml:space="preserve"> des ressortissants des pays tiers.</w:t>
            </w:r>
          </w:p>
        </w:tc>
        <w:tc>
          <w:tcPr>
            <w:tcW w:w="4876" w:type="dxa"/>
          </w:tcPr>
          <w:p w14:paraId="108E4A45" w14:textId="79FBCB19"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 développer une politique commune en matière d</w:t>
            </w:r>
            <w:r w:rsidR="00B87EF9">
              <w:t>’</w:t>
            </w:r>
            <w:r w:rsidRPr="004F7019">
              <w:t xml:space="preserve">asile </w:t>
            </w:r>
            <w:r w:rsidRPr="004F7019">
              <w:rPr>
                <w:b/>
                <w:i/>
              </w:rPr>
              <w:t>et</w:t>
            </w:r>
            <w:r w:rsidRPr="004F7019">
              <w:t xml:space="preserve"> d</w:t>
            </w:r>
            <w:r w:rsidR="00B87EF9">
              <w:t>’</w:t>
            </w:r>
            <w:r w:rsidRPr="004F7019">
              <w:t xml:space="preserve">immigration qui est fondée sur la solidarité entre États membres et qui </w:t>
            </w:r>
            <w:r w:rsidRPr="004F7019">
              <w:rPr>
                <w:b/>
                <w:i/>
              </w:rPr>
              <w:t>respecte et garantit pleinement les droits</w:t>
            </w:r>
            <w:r w:rsidRPr="004F7019">
              <w:t xml:space="preserve"> des ressortissants des pays tiers</w:t>
            </w:r>
            <w:r w:rsidRPr="004F7019">
              <w:rPr>
                <w:b/>
                <w:i/>
              </w:rPr>
              <w:t>, ainsi que des apatrides, conformément à l</w:t>
            </w:r>
            <w:r w:rsidR="00B87EF9">
              <w:rPr>
                <w:b/>
                <w:i/>
              </w:rPr>
              <w:t>’</w:t>
            </w:r>
            <w:r w:rsidRPr="004F7019">
              <w:rPr>
                <w:b/>
                <w:i/>
              </w:rPr>
              <w:t>article 1</w:t>
            </w:r>
            <w:r w:rsidRPr="004F7019">
              <w:rPr>
                <w:b/>
                <w:i/>
                <w:vertAlign w:val="superscript"/>
              </w:rPr>
              <w:t>er</w:t>
            </w:r>
            <w:r w:rsidRPr="004F7019">
              <w:rPr>
                <w:b/>
                <w:i/>
              </w:rPr>
              <w:t>, paragraphe 1, de la convention relative au statut des apatrides de 1954</w:t>
            </w:r>
            <w:r w:rsidRPr="004F7019">
              <w:t>.</w:t>
            </w:r>
          </w:p>
        </w:tc>
      </w:tr>
    </w:tbl>
    <w:p w14:paraId="205C21E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98DB8CC" w14:textId="77777777" w:rsidR="00F06DB7" w:rsidRPr="004F7019" w:rsidRDefault="00F06DB7" w:rsidP="00F06DB7">
      <w:r w:rsidRPr="004F7019">
        <w:rPr>
          <w:rStyle w:val="HideTWBExt"/>
          <w:noProof w:val="0"/>
        </w:rPr>
        <w:t>&lt;/AmendB&gt;</w:t>
      </w:r>
    </w:p>
    <w:p w14:paraId="7AD3440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174</w:t>
      </w:r>
      <w:r w:rsidRPr="004F7019">
        <w:rPr>
          <w:rStyle w:val="HideTWBExt"/>
          <w:b w:val="0"/>
          <w:noProof w:val="0"/>
        </w:rPr>
        <w:t>&lt;/NumAmB&gt;</w:t>
      </w:r>
    </w:p>
    <w:p w14:paraId="15E5B2D0" w14:textId="0EA5366C"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 Sophia in </w:t>
      </w:r>
      <w:r w:rsidR="00B87EF9">
        <w:t>’</w:t>
      </w:r>
      <w:r w:rsidRPr="004F7019">
        <w:t>t Veld, Karen Melchior, Abir Al-Sahlani</w:t>
      </w:r>
      <w:r w:rsidRPr="004F7019">
        <w:rPr>
          <w:rStyle w:val="HideTWBExt"/>
          <w:b w:val="0"/>
          <w:noProof w:val="0"/>
        </w:rPr>
        <w:t>&lt;/Members&gt;</w:t>
      </w:r>
    </w:p>
    <w:p w14:paraId="28098931" w14:textId="77777777" w:rsidR="00F06DB7" w:rsidRPr="004F7019" w:rsidRDefault="00F06DB7" w:rsidP="00F06DB7">
      <w:pPr>
        <w:pStyle w:val="NormalBold"/>
      </w:pPr>
      <w:r w:rsidRPr="004F7019">
        <w:rPr>
          <w:rStyle w:val="HideTWBExt"/>
          <w:b w:val="0"/>
          <w:noProof w:val="0"/>
        </w:rPr>
        <w:t>&lt;/RepeatBlock-By&gt;</w:t>
      </w:r>
    </w:p>
    <w:p w14:paraId="10E0D60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C805B82" w14:textId="77777777" w:rsidR="00F06DB7" w:rsidRPr="004F7019" w:rsidRDefault="00F06DB7" w:rsidP="00F06DB7">
      <w:pPr>
        <w:pStyle w:val="NormalBold"/>
      </w:pPr>
      <w:r w:rsidRPr="004F7019">
        <w:rPr>
          <w:rStyle w:val="HideTWBExt"/>
          <w:b w:val="0"/>
          <w:noProof w:val="0"/>
        </w:rPr>
        <w:t>&lt;Article&gt;</w:t>
      </w:r>
      <w:r w:rsidRPr="004F7019">
        <w:t>Considérant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9C1E499" w14:textId="77777777" w:rsidTr="00B535EA">
        <w:trPr>
          <w:trHeight w:hRule="exact" w:val="240"/>
          <w:jc w:val="center"/>
        </w:trPr>
        <w:tc>
          <w:tcPr>
            <w:tcW w:w="9752" w:type="dxa"/>
            <w:gridSpan w:val="2"/>
          </w:tcPr>
          <w:p w14:paraId="03435934" w14:textId="77777777" w:rsidR="00F06DB7" w:rsidRPr="004F7019" w:rsidRDefault="00F06DB7" w:rsidP="00B535EA"/>
        </w:tc>
      </w:tr>
      <w:tr w:rsidR="00F06DB7" w:rsidRPr="004F7019" w14:paraId="4C94535E" w14:textId="77777777" w:rsidTr="00B535EA">
        <w:trPr>
          <w:trHeight w:val="240"/>
          <w:jc w:val="center"/>
        </w:trPr>
        <w:tc>
          <w:tcPr>
            <w:tcW w:w="4876" w:type="dxa"/>
          </w:tcPr>
          <w:p w14:paraId="2E6BB114" w14:textId="77777777" w:rsidR="00F06DB7" w:rsidRPr="004F7019" w:rsidRDefault="00F06DB7" w:rsidP="00B535EA">
            <w:pPr>
              <w:pStyle w:val="AmColumnHeading"/>
            </w:pPr>
            <w:r w:rsidRPr="004F7019">
              <w:t>Texte proposé par la Commission</w:t>
            </w:r>
          </w:p>
        </w:tc>
        <w:tc>
          <w:tcPr>
            <w:tcW w:w="4876" w:type="dxa"/>
          </w:tcPr>
          <w:p w14:paraId="74752188" w14:textId="77777777" w:rsidR="00F06DB7" w:rsidRPr="004F7019" w:rsidRDefault="00F06DB7" w:rsidP="00B535EA">
            <w:pPr>
              <w:pStyle w:val="AmColumnHeading"/>
            </w:pPr>
            <w:r w:rsidRPr="004F7019">
              <w:t>Amendement</w:t>
            </w:r>
          </w:p>
        </w:tc>
      </w:tr>
      <w:tr w:rsidR="00F06DB7" w:rsidRPr="004F7019" w14:paraId="09206020" w14:textId="77777777" w:rsidTr="00B535EA">
        <w:trPr>
          <w:jc w:val="center"/>
        </w:trPr>
        <w:tc>
          <w:tcPr>
            <w:tcW w:w="4876" w:type="dxa"/>
          </w:tcPr>
          <w:p w14:paraId="714F2BD1" w14:textId="77405100"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 développer une politique commune en matière d</w:t>
            </w:r>
            <w:r w:rsidR="00B87EF9">
              <w:t>’</w:t>
            </w:r>
            <w:r w:rsidRPr="004F7019">
              <w:t>asile, d</w:t>
            </w:r>
            <w:r w:rsidR="00B87EF9">
              <w:t>’</w:t>
            </w:r>
            <w:r w:rsidRPr="004F7019">
              <w:t>immigration et de contrôle des frontières extérieures de l</w:t>
            </w:r>
            <w:r w:rsidR="00B87EF9">
              <w:t>’</w:t>
            </w:r>
            <w:r w:rsidRPr="004F7019">
              <w:t>Union qui est fondée sur la solidarité entre États membres et qui est équitable à l</w:t>
            </w:r>
            <w:r w:rsidR="00B87EF9">
              <w:t>’</w:t>
            </w:r>
            <w:r w:rsidRPr="004F7019">
              <w:t>égard des ressortissants des pays tiers.</w:t>
            </w:r>
          </w:p>
        </w:tc>
        <w:tc>
          <w:tcPr>
            <w:tcW w:w="4876" w:type="dxa"/>
          </w:tcPr>
          <w:p w14:paraId="0550D5A2" w14:textId="5AD9FA62"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 développer une politique commune en matière d</w:t>
            </w:r>
            <w:r w:rsidR="00B87EF9">
              <w:t>’</w:t>
            </w:r>
            <w:r w:rsidRPr="004F7019">
              <w:t>asile, d</w:t>
            </w:r>
            <w:r w:rsidR="00B87EF9">
              <w:t>’</w:t>
            </w:r>
            <w:r w:rsidRPr="004F7019">
              <w:t>immigration et de contrôle des frontières extérieures de l</w:t>
            </w:r>
            <w:r w:rsidR="00B87EF9">
              <w:t>’</w:t>
            </w:r>
            <w:r w:rsidRPr="004F7019">
              <w:t xml:space="preserve">Union qui est fondée sur la solidarité </w:t>
            </w:r>
            <w:r w:rsidRPr="004F7019">
              <w:rPr>
                <w:b/>
                <w:i/>
              </w:rPr>
              <w:t>et le partage équitable des responsabilités</w:t>
            </w:r>
            <w:r w:rsidRPr="004F7019">
              <w:t xml:space="preserve"> entre États membres et qui est équitable à l</w:t>
            </w:r>
            <w:r w:rsidR="00B87EF9">
              <w:t>’</w:t>
            </w:r>
            <w:r w:rsidRPr="004F7019">
              <w:t>égard des ressortissants des pays tiers.</w:t>
            </w:r>
          </w:p>
        </w:tc>
      </w:tr>
    </w:tbl>
    <w:p w14:paraId="3A146EE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CEFBED4" w14:textId="77777777" w:rsidR="00F06DB7" w:rsidRPr="004F7019" w:rsidRDefault="00F06DB7" w:rsidP="00F06DB7">
      <w:r w:rsidRPr="004F7019">
        <w:rPr>
          <w:rStyle w:val="HideTWBExt"/>
          <w:noProof w:val="0"/>
        </w:rPr>
        <w:t>&lt;/AmendB&gt;</w:t>
      </w:r>
    </w:p>
    <w:p w14:paraId="23F76AA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175</w:t>
      </w:r>
      <w:r w:rsidRPr="004F7019">
        <w:rPr>
          <w:rStyle w:val="HideTWBExt"/>
          <w:b w:val="0"/>
          <w:noProof w:val="0"/>
        </w:rPr>
        <w:t>&lt;/NumAmB&gt;</w:t>
      </w:r>
    </w:p>
    <w:p w14:paraId="65C313FB"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07E26E70" w14:textId="77777777" w:rsidR="00F06DB7" w:rsidRPr="004F7019" w:rsidRDefault="00F06DB7" w:rsidP="00F06DB7">
      <w:pPr>
        <w:pStyle w:val="NormalBold"/>
      </w:pPr>
      <w:r w:rsidRPr="004F7019">
        <w:rPr>
          <w:rStyle w:val="HideTWBExt"/>
          <w:b w:val="0"/>
          <w:noProof w:val="0"/>
        </w:rPr>
        <w:t>&lt;/RepeatBlock-By&gt;</w:t>
      </w:r>
    </w:p>
    <w:p w14:paraId="14B3618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0B163A4" w14:textId="77777777" w:rsidR="00F06DB7" w:rsidRPr="004F7019" w:rsidRDefault="00F06DB7" w:rsidP="00F06DB7">
      <w:pPr>
        <w:pStyle w:val="NormalBold"/>
      </w:pPr>
      <w:r w:rsidRPr="004F7019">
        <w:rPr>
          <w:rStyle w:val="HideTWBExt"/>
          <w:b w:val="0"/>
          <w:noProof w:val="0"/>
        </w:rPr>
        <w:t>&lt;Article&gt;</w:t>
      </w:r>
      <w:r w:rsidRPr="004F7019">
        <w:t>Considérant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34FB969" w14:textId="77777777" w:rsidTr="00B535EA">
        <w:trPr>
          <w:trHeight w:hRule="exact" w:val="240"/>
          <w:jc w:val="center"/>
        </w:trPr>
        <w:tc>
          <w:tcPr>
            <w:tcW w:w="9752" w:type="dxa"/>
            <w:gridSpan w:val="2"/>
          </w:tcPr>
          <w:p w14:paraId="70485E1F" w14:textId="77777777" w:rsidR="00F06DB7" w:rsidRPr="004F7019" w:rsidRDefault="00F06DB7" w:rsidP="00B535EA"/>
        </w:tc>
      </w:tr>
      <w:tr w:rsidR="00F06DB7" w:rsidRPr="004F7019" w14:paraId="667B7FD6" w14:textId="77777777" w:rsidTr="00B535EA">
        <w:trPr>
          <w:trHeight w:val="240"/>
          <w:jc w:val="center"/>
        </w:trPr>
        <w:tc>
          <w:tcPr>
            <w:tcW w:w="4876" w:type="dxa"/>
          </w:tcPr>
          <w:p w14:paraId="4488A538" w14:textId="77777777" w:rsidR="00F06DB7" w:rsidRPr="004F7019" w:rsidRDefault="00F06DB7" w:rsidP="00B535EA">
            <w:pPr>
              <w:pStyle w:val="AmColumnHeading"/>
            </w:pPr>
            <w:r w:rsidRPr="004F7019">
              <w:t>Texte proposé par la Commission</w:t>
            </w:r>
          </w:p>
        </w:tc>
        <w:tc>
          <w:tcPr>
            <w:tcW w:w="4876" w:type="dxa"/>
          </w:tcPr>
          <w:p w14:paraId="49373866" w14:textId="77777777" w:rsidR="00F06DB7" w:rsidRPr="004F7019" w:rsidRDefault="00F06DB7" w:rsidP="00B535EA">
            <w:pPr>
              <w:pStyle w:val="AmColumnHeading"/>
            </w:pPr>
            <w:r w:rsidRPr="004F7019">
              <w:t>Amendement</w:t>
            </w:r>
          </w:p>
        </w:tc>
      </w:tr>
      <w:tr w:rsidR="00F06DB7" w:rsidRPr="004F7019" w14:paraId="2F053775" w14:textId="77777777" w:rsidTr="00B535EA">
        <w:trPr>
          <w:jc w:val="center"/>
        </w:trPr>
        <w:tc>
          <w:tcPr>
            <w:tcW w:w="4876" w:type="dxa"/>
          </w:tcPr>
          <w:p w14:paraId="2AE42C54" w14:textId="4E693502"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 développer une politique commune en matière d</w:t>
            </w:r>
            <w:r w:rsidR="00B87EF9">
              <w:t>’</w:t>
            </w:r>
            <w:r w:rsidRPr="004F7019">
              <w:t>asile, d</w:t>
            </w:r>
            <w:r w:rsidR="00B87EF9">
              <w:t>’</w:t>
            </w:r>
            <w:r w:rsidRPr="004F7019">
              <w:t>immigration et de contrôle des frontières extérieures de l</w:t>
            </w:r>
            <w:r w:rsidR="00B87EF9">
              <w:t>’</w:t>
            </w:r>
            <w:r w:rsidRPr="004F7019">
              <w:t xml:space="preserve">Union qui est fondée sur la </w:t>
            </w:r>
            <w:r w:rsidRPr="004F7019">
              <w:rPr>
                <w:b/>
                <w:i/>
              </w:rPr>
              <w:t>solidarité</w:t>
            </w:r>
            <w:r w:rsidRPr="004F7019">
              <w:t xml:space="preserve"> entre États membres et </w:t>
            </w:r>
            <w:r w:rsidRPr="004F7019">
              <w:rPr>
                <w:b/>
                <w:i/>
              </w:rPr>
              <w:t>qui est équitable à l</w:t>
            </w:r>
            <w:r w:rsidR="00B87EF9">
              <w:rPr>
                <w:b/>
                <w:i/>
              </w:rPr>
              <w:t>’</w:t>
            </w:r>
            <w:r w:rsidRPr="004F7019">
              <w:rPr>
                <w:b/>
                <w:i/>
              </w:rPr>
              <w:t>égard des ressortissants des pays tiers</w:t>
            </w:r>
            <w:r w:rsidRPr="004F7019">
              <w:t>.</w:t>
            </w:r>
          </w:p>
        </w:tc>
        <w:tc>
          <w:tcPr>
            <w:tcW w:w="4876" w:type="dxa"/>
          </w:tcPr>
          <w:p w14:paraId="0E856876" w14:textId="7EB83C0F"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 développer une politique commune en matière d</w:t>
            </w:r>
            <w:r w:rsidR="00B87EF9">
              <w:t>’</w:t>
            </w:r>
            <w:r w:rsidRPr="004F7019">
              <w:t>asile, d</w:t>
            </w:r>
            <w:r w:rsidR="00B87EF9">
              <w:t>’</w:t>
            </w:r>
            <w:r w:rsidRPr="004F7019">
              <w:t>immigration et de contrôle des frontières extérieures de l</w:t>
            </w:r>
            <w:r w:rsidR="00B87EF9">
              <w:t>’</w:t>
            </w:r>
            <w:r w:rsidRPr="004F7019">
              <w:t xml:space="preserve">Union qui est fondée sur la </w:t>
            </w:r>
            <w:r w:rsidRPr="004F7019">
              <w:rPr>
                <w:b/>
                <w:i/>
              </w:rPr>
              <w:t>coopération sincère</w:t>
            </w:r>
            <w:r w:rsidRPr="004F7019">
              <w:t xml:space="preserve"> entre États membres et </w:t>
            </w:r>
            <w:r w:rsidRPr="004F7019">
              <w:rPr>
                <w:b/>
                <w:i/>
              </w:rPr>
              <w:t>sur la prévention et la dissuasion de l</w:t>
            </w:r>
            <w:r w:rsidR="00B87EF9">
              <w:rPr>
                <w:b/>
                <w:i/>
              </w:rPr>
              <w:t>’</w:t>
            </w:r>
            <w:r w:rsidRPr="004F7019">
              <w:rPr>
                <w:b/>
                <w:i/>
              </w:rPr>
              <w:t>immigration clandestine, notamment les départs et le transit clandestins</w:t>
            </w:r>
            <w:r w:rsidRPr="004F7019">
              <w:t>.</w:t>
            </w:r>
          </w:p>
        </w:tc>
      </w:tr>
    </w:tbl>
    <w:p w14:paraId="762D4D0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2F026D5" w14:textId="77777777" w:rsidR="00F06DB7" w:rsidRPr="004F7019" w:rsidRDefault="00F06DB7" w:rsidP="00F06DB7">
      <w:r w:rsidRPr="004F7019">
        <w:rPr>
          <w:rStyle w:val="HideTWBExt"/>
          <w:noProof w:val="0"/>
        </w:rPr>
        <w:t>&lt;/AmendB&gt;</w:t>
      </w:r>
    </w:p>
    <w:p w14:paraId="228C277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176</w:t>
      </w:r>
      <w:r w:rsidRPr="004F7019">
        <w:rPr>
          <w:rStyle w:val="HideTWBExt"/>
          <w:b w:val="0"/>
          <w:noProof w:val="0"/>
        </w:rPr>
        <w:t>&lt;/NumAmB&gt;</w:t>
      </w:r>
    </w:p>
    <w:p w14:paraId="75D38F05"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50229DE3" w14:textId="77777777" w:rsidR="00F06DB7" w:rsidRPr="004F7019" w:rsidRDefault="00F06DB7" w:rsidP="00F06DB7">
      <w:pPr>
        <w:pStyle w:val="NormalBold"/>
      </w:pPr>
      <w:r w:rsidRPr="004F7019">
        <w:rPr>
          <w:rStyle w:val="HideTWBExt"/>
          <w:b w:val="0"/>
          <w:noProof w:val="0"/>
        </w:rPr>
        <w:t>&lt;/RepeatBlock-By&gt;</w:t>
      </w:r>
    </w:p>
    <w:p w14:paraId="5B0FFD0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6B0782" w14:textId="77777777" w:rsidR="00F06DB7" w:rsidRPr="004F7019" w:rsidRDefault="00F06DB7" w:rsidP="00F06DB7">
      <w:pPr>
        <w:pStyle w:val="NormalBold"/>
      </w:pPr>
      <w:r w:rsidRPr="004F7019">
        <w:rPr>
          <w:rStyle w:val="HideTWBExt"/>
          <w:b w:val="0"/>
          <w:noProof w:val="0"/>
        </w:rPr>
        <w:t>&lt;Article&gt;</w:t>
      </w:r>
      <w:r w:rsidRPr="004F7019">
        <w:t>Considérant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3EE8AEE" w14:textId="77777777" w:rsidTr="00B535EA">
        <w:trPr>
          <w:trHeight w:hRule="exact" w:val="240"/>
          <w:jc w:val="center"/>
        </w:trPr>
        <w:tc>
          <w:tcPr>
            <w:tcW w:w="9752" w:type="dxa"/>
            <w:gridSpan w:val="2"/>
          </w:tcPr>
          <w:p w14:paraId="180BB369" w14:textId="77777777" w:rsidR="00F06DB7" w:rsidRPr="004F7019" w:rsidRDefault="00F06DB7" w:rsidP="00B535EA"/>
        </w:tc>
      </w:tr>
      <w:tr w:rsidR="00F06DB7" w:rsidRPr="004F7019" w14:paraId="3D57ABA8" w14:textId="77777777" w:rsidTr="00B535EA">
        <w:trPr>
          <w:trHeight w:val="240"/>
          <w:jc w:val="center"/>
        </w:trPr>
        <w:tc>
          <w:tcPr>
            <w:tcW w:w="4876" w:type="dxa"/>
          </w:tcPr>
          <w:p w14:paraId="41548063" w14:textId="77777777" w:rsidR="00F06DB7" w:rsidRPr="004F7019" w:rsidRDefault="00F06DB7" w:rsidP="00B535EA">
            <w:pPr>
              <w:pStyle w:val="AmColumnHeading"/>
            </w:pPr>
            <w:r w:rsidRPr="004F7019">
              <w:t>Texte proposé par la Commission</w:t>
            </w:r>
          </w:p>
        </w:tc>
        <w:tc>
          <w:tcPr>
            <w:tcW w:w="4876" w:type="dxa"/>
          </w:tcPr>
          <w:p w14:paraId="61CE2B15" w14:textId="77777777" w:rsidR="00F06DB7" w:rsidRPr="004F7019" w:rsidRDefault="00F06DB7" w:rsidP="00B535EA">
            <w:pPr>
              <w:pStyle w:val="AmColumnHeading"/>
            </w:pPr>
            <w:r w:rsidRPr="004F7019">
              <w:t>Amendement</w:t>
            </w:r>
          </w:p>
        </w:tc>
      </w:tr>
      <w:tr w:rsidR="00F06DB7" w:rsidRPr="004F7019" w14:paraId="7E1037A1" w14:textId="77777777" w:rsidTr="00B535EA">
        <w:trPr>
          <w:jc w:val="center"/>
        </w:trPr>
        <w:tc>
          <w:tcPr>
            <w:tcW w:w="4876" w:type="dxa"/>
          </w:tcPr>
          <w:p w14:paraId="67611C81" w14:textId="6049622D"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 xml:space="preserve">absence de contrôles des </w:t>
            </w:r>
            <w:r w:rsidRPr="004F7019">
              <w:rPr>
                <w:b/>
                <w:i/>
              </w:rPr>
              <w:t>personnes</w:t>
            </w:r>
            <w:r w:rsidRPr="004F7019">
              <w:t xml:space="preserve"> aux frontières intérieures </w:t>
            </w:r>
            <w:r w:rsidRPr="004F7019">
              <w:rPr>
                <w:b/>
                <w:i/>
              </w:rPr>
              <w:t>et développer une politique commune en matière d</w:t>
            </w:r>
            <w:r w:rsidR="00B87EF9">
              <w:rPr>
                <w:b/>
                <w:i/>
              </w:rPr>
              <w:t>’</w:t>
            </w:r>
            <w:r w:rsidRPr="004F7019">
              <w:rPr>
                <w:b/>
                <w:i/>
              </w:rPr>
              <w:t>asile, d</w:t>
            </w:r>
            <w:r w:rsidR="00B87EF9">
              <w:rPr>
                <w:b/>
                <w:i/>
              </w:rPr>
              <w:t>’</w:t>
            </w:r>
            <w:r w:rsidRPr="004F7019">
              <w:rPr>
                <w:b/>
                <w:i/>
              </w:rPr>
              <w:t>immigration</w:t>
            </w:r>
            <w:r w:rsidRPr="004F7019">
              <w:t xml:space="preserve"> et </w:t>
            </w:r>
            <w:r w:rsidRPr="004F7019">
              <w:rPr>
                <w:b/>
                <w:i/>
              </w:rPr>
              <w:t>de contrôle</w:t>
            </w:r>
            <w:r w:rsidRPr="004F7019">
              <w:t xml:space="preserve"> des frontières extérieures </w:t>
            </w:r>
            <w:r w:rsidRPr="004F7019">
              <w:rPr>
                <w:b/>
                <w:i/>
              </w:rPr>
              <w:t>de l</w:t>
            </w:r>
            <w:r w:rsidR="00B87EF9">
              <w:rPr>
                <w:b/>
                <w:i/>
              </w:rPr>
              <w:t>’</w:t>
            </w:r>
            <w:r w:rsidRPr="004F7019">
              <w:rPr>
                <w:b/>
                <w:i/>
              </w:rPr>
              <w:t>Union qui est fondée sur la solidarité entre</w:t>
            </w:r>
            <w:r w:rsidRPr="004F7019">
              <w:t xml:space="preserve"> États membres</w:t>
            </w:r>
            <w:r w:rsidRPr="004F7019">
              <w:rPr>
                <w:b/>
                <w:i/>
              </w:rPr>
              <w:t xml:space="preserve"> et qui est équitable à l</w:t>
            </w:r>
            <w:r w:rsidR="00B87EF9">
              <w:rPr>
                <w:b/>
                <w:i/>
              </w:rPr>
              <w:t>’</w:t>
            </w:r>
            <w:r w:rsidRPr="004F7019">
              <w:rPr>
                <w:b/>
                <w:i/>
              </w:rPr>
              <w:t>égard des ressortissants des pays tiers</w:t>
            </w:r>
            <w:r w:rsidRPr="004F7019">
              <w:t>.</w:t>
            </w:r>
          </w:p>
        </w:tc>
        <w:tc>
          <w:tcPr>
            <w:tcW w:w="4876" w:type="dxa"/>
          </w:tcPr>
          <w:p w14:paraId="138F5DDA" w14:textId="11EE1AA4"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 xml:space="preserve">absence de contrôles des </w:t>
            </w:r>
            <w:r w:rsidRPr="004F7019">
              <w:rPr>
                <w:b/>
                <w:i/>
              </w:rPr>
              <w:t>citoyens des États membres</w:t>
            </w:r>
            <w:r w:rsidRPr="004F7019">
              <w:t xml:space="preserve"> aux frontières intérieures </w:t>
            </w:r>
            <w:r w:rsidRPr="004F7019">
              <w:rPr>
                <w:b/>
                <w:i/>
              </w:rPr>
              <w:t>et aider les États membres à se coordonner et à coopérer pour mettre fin à l</w:t>
            </w:r>
            <w:r w:rsidR="00B87EF9">
              <w:rPr>
                <w:b/>
                <w:i/>
              </w:rPr>
              <w:t>’</w:t>
            </w:r>
            <w:r w:rsidRPr="004F7019">
              <w:rPr>
                <w:b/>
                <w:i/>
              </w:rPr>
              <w:t>immigration clandestine</w:t>
            </w:r>
            <w:r w:rsidRPr="004F7019">
              <w:t xml:space="preserve"> et </w:t>
            </w:r>
            <w:r w:rsidRPr="004F7019">
              <w:rPr>
                <w:b/>
                <w:i/>
              </w:rPr>
              <w:t>protéger l</w:t>
            </w:r>
            <w:r w:rsidR="00B87EF9">
              <w:rPr>
                <w:b/>
                <w:i/>
              </w:rPr>
              <w:t>’</w:t>
            </w:r>
            <w:r w:rsidRPr="004F7019">
              <w:rPr>
                <w:b/>
                <w:i/>
              </w:rPr>
              <w:t>intégrité</w:t>
            </w:r>
            <w:r w:rsidRPr="004F7019">
              <w:t xml:space="preserve"> des frontières extérieures</w:t>
            </w:r>
            <w:r w:rsidRPr="004F7019">
              <w:rPr>
                <w:b/>
                <w:i/>
              </w:rPr>
              <w:t>, afin d</w:t>
            </w:r>
            <w:r w:rsidR="00B87EF9">
              <w:rPr>
                <w:b/>
                <w:i/>
              </w:rPr>
              <w:t>’</w:t>
            </w:r>
            <w:r w:rsidRPr="004F7019">
              <w:rPr>
                <w:b/>
                <w:i/>
              </w:rPr>
              <w:t>assurer la sécurité des citoyens dans les</w:t>
            </w:r>
            <w:r w:rsidRPr="004F7019">
              <w:t xml:space="preserve"> États membres </w:t>
            </w:r>
            <w:r w:rsidRPr="004F7019">
              <w:rPr>
                <w:b/>
                <w:i/>
              </w:rPr>
              <w:t>et de protéger le mode de vie européen</w:t>
            </w:r>
            <w:r w:rsidRPr="004F7019">
              <w:t>.</w:t>
            </w:r>
          </w:p>
        </w:tc>
      </w:tr>
    </w:tbl>
    <w:p w14:paraId="4F33079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3B7C9B4" w14:textId="77777777" w:rsidR="00F06DB7" w:rsidRPr="004F7019" w:rsidRDefault="00F06DB7" w:rsidP="00F06DB7">
      <w:r w:rsidRPr="004F7019">
        <w:rPr>
          <w:rStyle w:val="HideTWBExt"/>
          <w:noProof w:val="0"/>
        </w:rPr>
        <w:t>&lt;/AmendB&gt;</w:t>
      </w:r>
    </w:p>
    <w:p w14:paraId="6DB56DA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177</w:t>
      </w:r>
      <w:r w:rsidRPr="004F7019">
        <w:rPr>
          <w:rStyle w:val="HideTWBExt"/>
          <w:b w:val="0"/>
          <w:noProof w:val="0"/>
        </w:rPr>
        <w:t>&lt;/NumAmB&gt;</w:t>
      </w:r>
    </w:p>
    <w:p w14:paraId="643C9BAC"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042D0701" w14:textId="77777777" w:rsidR="00F06DB7" w:rsidRPr="004F7019" w:rsidRDefault="00F06DB7" w:rsidP="00F06DB7">
      <w:pPr>
        <w:pStyle w:val="NormalBold"/>
      </w:pPr>
      <w:r w:rsidRPr="004F7019">
        <w:rPr>
          <w:rStyle w:val="HideTWBExt"/>
          <w:b w:val="0"/>
          <w:noProof w:val="0"/>
        </w:rPr>
        <w:t>&lt;/RepeatBlock-By&gt;</w:t>
      </w:r>
    </w:p>
    <w:p w14:paraId="4E726BF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6A4717F" w14:textId="77777777" w:rsidR="00F06DB7" w:rsidRPr="004F7019" w:rsidRDefault="00F06DB7" w:rsidP="00F06DB7">
      <w:pPr>
        <w:pStyle w:val="NormalBold"/>
      </w:pPr>
      <w:r w:rsidRPr="004F7019">
        <w:rPr>
          <w:rStyle w:val="HideTWBExt"/>
          <w:b w:val="0"/>
          <w:noProof w:val="0"/>
        </w:rPr>
        <w:t>&lt;Article&gt;</w:t>
      </w:r>
      <w:r w:rsidRPr="004F7019">
        <w:t>Considérant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7B7EF10" w14:textId="77777777" w:rsidTr="00B535EA">
        <w:trPr>
          <w:trHeight w:hRule="exact" w:val="240"/>
          <w:jc w:val="center"/>
        </w:trPr>
        <w:tc>
          <w:tcPr>
            <w:tcW w:w="9752" w:type="dxa"/>
            <w:gridSpan w:val="2"/>
          </w:tcPr>
          <w:p w14:paraId="3DA2C04C" w14:textId="77777777" w:rsidR="00F06DB7" w:rsidRPr="004F7019" w:rsidRDefault="00F06DB7" w:rsidP="00B535EA"/>
        </w:tc>
      </w:tr>
      <w:tr w:rsidR="00F06DB7" w:rsidRPr="004F7019" w14:paraId="2B53DFEB" w14:textId="77777777" w:rsidTr="00B535EA">
        <w:trPr>
          <w:trHeight w:val="240"/>
          <w:jc w:val="center"/>
        </w:trPr>
        <w:tc>
          <w:tcPr>
            <w:tcW w:w="4876" w:type="dxa"/>
          </w:tcPr>
          <w:p w14:paraId="565B0F47" w14:textId="77777777" w:rsidR="00F06DB7" w:rsidRPr="004F7019" w:rsidRDefault="00F06DB7" w:rsidP="00B535EA">
            <w:pPr>
              <w:pStyle w:val="AmColumnHeading"/>
            </w:pPr>
            <w:r w:rsidRPr="004F7019">
              <w:t>Texte proposé par la Commission</w:t>
            </w:r>
          </w:p>
        </w:tc>
        <w:tc>
          <w:tcPr>
            <w:tcW w:w="4876" w:type="dxa"/>
          </w:tcPr>
          <w:p w14:paraId="7E660828" w14:textId="77777777" w:rsidR="00F06DB7" w:rsidRPr="004F7019" w:rsidRDefault="00F06DB7" w:rsidP="00B535EA">
            <w:pPr>
              <w:pStyle w:val="AmColumnHeading"/>
            </w:pPr>
            <w:r w:rsidRPr="004F7019">
              <w:t>Amendement</w:t>
            </w:r>
          </w:p>
        </w:tc>
      </w:tr>
      <w:tr w:rsidR="00F06DB7" w:rsidRPr="004F7019" w14:paraId="0BE71AD3" w14:textId="77777777" w:rsidTr="00B535EA">
        <w:trPr>
          <w:jc w:val="center"/>
        </w:trPr>
        <w:tc>
          <w:tcPr>
            <w:tcW w:w="4876" w:type="dxa"/>
          </w:tcPr>
          <w:p w14:paraId="4BC1F7BD" w14:textId="1E9092A5"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 développer une politique commune en matière d</w:t>
            </w:r>
            <w:r w:rsidR="00B87EF9">
              <w:t>’</w:t>
            </w:r>
            <w:r w:rsidRPr="004F7019">
              <w:t>asile</w:t>
            </w:r>
            <w:r w:rsidRPr="004F7019">
              <w:rPr>
                <w:b/>
                <w:i/>
              </w:rPr>
              <w:t>,</w:t>
            </w:r>
            <w:r w:rsidRPr="004F7019">
              <w:t xml:space="preserve"> d</w:t>
            </w:r>
            <w:r w:rsidR="00B87EF9">
              <w:t>’</w:t>
            </w:r>
            <w:r w:rsidRPr="004F7019">
              <w:t xml:space="preserve">immigration et </w:t>
            </w:r>
            <w:r w:rsidRPr="004F7019">
              <w:rPr>
                <w:b/>
                <w:i/>
              </w:rPr>
              <w:t>de contrôle</w:t>
            </w:r>
            <w:r w:rsidRPr="004F7019">
              <w:t xml:space="preserve"> des frontières extérieures de l</w:t>
            </w:r>
            <w:r w:rsidR="00B87EF9">
              <w:t>’</w:t>
            </w:r>
            <w:r w:rsidRPr="004F7019">
              <w:t>Union qui est fondée sur la solidarité entre États membres et qui est équitable à l</w:t>
            </w:r>
            <w:r w:rsidR="00B87EF9">
              <w:t>’</w:t>
            </w:r>
            <w:r w:rsidRPr="004F7019">
              <w:t>égard des ressortissants des pays tiers.</w:t>
            </w:r>
          </w:p>
        </w:tc>
        <w:tc>
          <w:tcPr>
            <w:tcW w:w="4876" w:type="dxa"/>
          </w:tcPr>
          <w:p w14:paraId="6B49DE6E" w14:textId="4C00D9B5"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w:t>
            </w:r>
            <w:r w:rsidRPr="004F7019">
              <w:rPr>
                <w:b/>
                <w:i/>
              </w:rPr>
              <w:t>, dans le respect total des compétences nationales,</w:t>
            </w:r>
            <w:r w:rsidRPr="004F7019">
              <w:t xml:space="preserve"> développer une politique commune en matière d</w:t>
            </w:r>
            <w:r w:rsidR="00B87EF9">
              <w:t>’</w:t>
            </w:r>
            <w:r w:rsidRPr="004F7019">
              <w:t xml:space="preserve">asile </w:t>
            </w:r>
            <w:r w:rsidRPr="004F7019">
              <w:rPr>
                <w:b/>
                <w:i/>
              </w:rPr>
              <w:t>et</w:t>
            </w:r>
            <w:r w:rsidRPr="004F7019">
              <w:t xml:space="preserve"> d</w:t>
            </w:r>
            <w:r w:rsidR="00B87EF9">
              <w:t>’</w:t>
            </w:r>
            <w:r w:rsidRPr="004F7019">
              <w:t>immigration</w:t>
            </w:r>
            <w:r w:rsidRPr="004F7019">
              <w:rPr>
                <w:b/>
                <w:i/>
              </w:rPr>
              <w:t>,</w:t>
            </w:r>
            <w:r w:rsidRPr="004F7019">
              <w:t xml:space="preserve"> et </w:t>
            </w:r>
            <w:r w:rsidRPr="004F7019">
              <w:rPr>
                <w:b/>
                <w:i/>
              </w:rPr>
              <w:t>organiser la protection efficace</w:t>
            </w:r>
            <w:r w:rsidRPr="004F7019">
              <w:t xml:space="preserve"> des frontières extérieures de l</w:t>
            </w:r>
            <w:r w:rsidR="00B87EF9">
              <w:t>’</w:t>
            </w:r>
            <w:r w:rsidRPr="004F7019">
              <w:t>Union qui est fondée sur la solidarité entre États membres et qui est équitable à l</w:t>
            </w:r>
            <w:r w:rsidR="00B87EF9">
              <w:t>’</w:t>
            </w:r>
            <w:r w:rsidRPr="004F7019">
              <w:t>égard des ressortissants des pays tiers.</w:t>
            </w:r>
          </w:p>
        </w:tc>
      </w:tr>
    </w:tbl>
    <w:p w14:paraId="3BFCC3AE"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6AEBB86F" w14:textId="77777777" w:rsidR="00F06DB7" w:rsidRPr="00B87EF9" w:rsidRDefault="00F06DB7" w:rsidP="00F06DB7">
      <w:pPr>
        <w:rPr>
          <w:lang w:val="en-GB"/>
        </w:rPr>
      </w:pPr>
      <w:r w:rsidRPr="00B87EF9">
        <w:rPr>
          <w:rStyle w:val="HideTWBExt"/>
          <w:noProof w:val="0"/>
          <w:lang w:val="en-GB"/>
        </w:rPr>
        <w:t>&lt;/AmendB&gt;</w:t>
      </w:r>
    </w:p>
    <w:p w14:paraId="446DC848"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178</w:t>
      </w:r>
      <w:r w:rsidRPr="00B87EF9">
        <w:rPr>
          <w:rStyle w:val="HideTWBExt"/>
          <w:b w:val="0"/>
          <w:noProof w:val="0"/>
          <w:lang w:val="en-GB"/>
        </w:rPr>
        <w:t>&lt;/NumAmB&gt;</w:t>
      </w:r>
    </w:p>
    <w:p w14:paraId="42A95D14"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7664A9D2" w14:textId="77777777" w:rsidR="00F06DB7" w:rsidRPr="004F7019" w:rsidRDefault="00F06DB7" w:rsidP="00F06DB7">
      <w:pPr>
        <w:pStyle w:val="NormalBold"/>
      </w:pPr>
      <w:r w:rsidRPr="004F7019">
        <w:rPr>
          <w:rStyle w:val="HideTWBExt"/>
          <w:b w:val="0"/>
          <w:noProof w:val="0"/>
        </w:rPr>
        <w:t>&lt;/RepeatBlock-By&gt;</w:t>
      </w:r>
    </w:p>
    <w:p w14:paraId="0ED3CA2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DFF5DE2" w14:textId="77777777" w:rsidR="00F06DB7" w:rsidRPr="004F7019" w:rsidRDefault="00F06DB7" w:rsidP="00F06DB7">
      <w:pPr>
        <w:pStyle w:val="NormalBold"/>
      </w:pPr>
      <w:r w:rsidRPr="004F7019">
        <w:rPr>
          <w:rStyle w:val="HideTWBExt"/>
          <w:b w:val="0"/>
          <w:noProof w:val="0"/>
        </w:rPr>
        <w:t>&lt;Article&gt;</w:t>
      </w:r>
      <w:r w:rsidRPr="004F7019">
        <w:t>Considérant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79294A4" w14:textId="77777777" w:rsidTr="00B535EA">
        <w:trPr>
          <w:trHeight w:hRule="exact" w:val="240"/>
          <w:jc w:val="center"/>
        </w:trPr>
        <w:tc>
          <w:tcPr>
            <w:tcW w:w="9752" w:type="dxa"/>
            <w:gridSpan w:val="2"/>
          </w:tcPr>
          <w:p w14:paraId="78C1A2E1" w14:textId="77777777" w:rsidR="00F06DB7" w:rsidRPr="004F7019" w:rsidRDefault="00F06DB7" w:rsidP="00B535EA"/>
        </w:tc>
      </w:tr>
      <w:tr w:rsidR="00F06DB7" w:rsidRPr="004F7019" w14:paraId="68B30E7F" w14:textId="77777777" w:rsidTr="00B535EA">
        <w:trPr>
          <w:trHeight w:val="240"/>
          <w:jc w:val="center"/>
        </w:trPr>
        <w:tc>
          <w:tcPr>
            <w:tcW w:w="4876" w:type="dxa"/>
          </w:tcPr>
          <w:p w14:paraId="0D5D17A5" w14:textId="77777777" w:rsidR="00F06DB7" w:rsidRPr="004F7019" w:rsidRDefault="00F06DB7" w:rsidP="00B535EA">
            <w:pPr>
              <w:pStyle w:val="AmColumnHeading"/>
            </w:pPr>
            <w:r w:rsidRPr="004F7019">
              <w:t>Texte proposé par la Commission</w:t>
            </w:r>
          </w:p>
        </w:tc>
        <w:tc>
          <w:tcPr>
            <w:tcW w:w="4876" w:type="dxa"/>
          </w:tcPr>
          <w:p w14:paraId="4760D408" w14:textId="77777777" w:rsidR="00F06DB7" w:rsidRPr="004F7019" w:rsidRDefault="00F06DB7" w:rsidP="00B535EA">
            <w:pPr>
              <w:pStyle w:val="AmColumnHeading"/>
            </w:pPr>
            <w:r w:rsidRPr="004F7019">
              <w:t>Amendement</w:t>
            </w:r>
          </w:p>
        </w:tc>
      </w:tr>
      <w:tr w:rsidR="00F06DB7" w:rsidRPr="004F7019" w14:paraId="253D6140" w14:textId="77777777" w:rsidTr="00B535EA">
        <w:trPr>
          <w:jc w:val="center"/>
        </w:trPr>
        <w:tc>
          <w:tcPr>
            <w:tcW w:w="4876" w:type="dxa"/>
          </w:tcPr>
          <w:p w14:paraId="384004F0" w14:textId="6C861157" w:rsidR="00F06DB7" w:rsidRPr="004F7019" w:rsidRDefault="00F06DB7" w:rsidP="00B535EA">
            <w:pPr>
              <w:pStyle w:val="Normal6a"/>
            </w:pPr>
            <w:r w:rsidRPr="004F7019">
              <w:t>(1)</w:t>
            </w:r>
            <w:r w:rsidRPr="004F7019">
              <w:tab/>
              <w:t>En constituant un espace de liberté, de sécurité et de justice, l</w:t>
            </w:r>
            <w:r w:rsidR="00B87EF9">
              <w:t>’</w:t>
            </w:r>
            <w:r w:rsidRPr="004F7019">
              <w:t xml:space="preserve">Union devrait </w:t>
            </w:r>
            <w:r w:rsidRPr="004F7019">
              <w:rPr>
                <w:b/>
                <w:i/>
              </w:rPr>
              <w:t>assurer l</w:t>
            </w:r>
            <w:r w:rsidR="00B87EF9">
              <w:rPr>
                <w:b/>
                <w:i/>
              </w:rPr>
              <w:t>’</w:t>
            </w:r>
            <w:r w:rsidRPr="004F7019">
              <w:rPr>
                <w:b/>
                <w:i/>
              </w:rPr>
              <w:t>absence de</w:t>
            </w:r>
            <w:r w:rsidRPr="004F7019">
              <w:t xml:space="preserve"> contrôles des personnes aux frontières intérieures et </w:t>
            </w:r>
            <w:r w:rsidRPr="004F7019">
              <w:rPr>
                <w:b/>
                <w:i/>
              </w:rPr>
              <w:t>développer une politique commune en matière d</w:t>
            </w:r>
            <w:r w:rsidR="00B87EF9">
              <w:rPr>
                <w:b/>
                <w:i/>
              </w:rPr>
              <w:t>’</w:t>
            </w:r>
            <w:r w:rsidRPr="004F7019">
              <w:rPr>
                <w:b/>
                <w:i/>
              </w:rPr>
              <w:t>asile, d</w:t>
            </w:r>
            <w:r w:rsidR="00B87EF9">
              <w:rPr>
                <w:b/>
                <w:i/>
              </w:rPr>
              <w:t>’</w:t>
            </w:r>
            <w:r w:rsidRPr="004F7019">
              <w:rPr>
                <w:b/>
                <w:i/>
              </w:rPr>
              <w:t>immigration et de contrôle des</w:t>
            </w:r>
            <w:r w:rsidRPr="004F7019">
              <w:t xml:space="preserve"> frontières extérieures de l</w:t>
            </w:r>
            <w:r w:rsidR="00B87EF9">
              <w:t>’</w:t>
            </w:r>
            <w:r w:rsidRPr="004F7019">
              <w:t xml:space="preserve">Union qui est fondée sur la </w:t>
            </w:r>
            <w:r w:rsidRPr="004F7019">
              <w:rPr>
                <w:b/>
                <w:i/>
              </w:rPr>
              <w:t>solidarité entre États membres et</w:t>
            </w:r>
            <w:r w:rsidRPr="004F7019">
              <w:t xml:space="preserve"> qui est </w:t>
            </w:r>
            <w:r w:rsidRPr="004F7019">
              <w:rPr>
                <w:b/>
                <w:i/>
              </w:rPr>
              <w:t>équitable à l</w:t>
            </w:r>
            <w:r w:rsidR="00B87EF9">
              <w:rPr>
                <w:b/>
                <w:i/>
              </w:rPr>
              <w:t>’</w:t>
            </w:r>
            <w:r w:rsidRPr="004F7019">
              <w:rPr>
                <w:b/>
                <w:i/>
              </w:rPr>
              <w:t>égard des ressortissants des pays tiers</w:t>
            </w:r>
            <w:r w:rsidRPr="004F7019">
              <w:t>.</w:t>
            </w:r>
          </w:p>
        </w:tc>
        <w:tc>
          <w:tcPr>
            <w:tcW w:w="4876" w:type="dxa"/>
          </w:tcPr>
          <w:p w14:paraId="0B0A4D1F" w14:textId="13746D19" w:rsidR="00F06DB7" w:rsidRPr="004F7019" w:rsidRDefault="00F06DB7" w:rsidP="00B535EA">
            <w:pPr>
              <w:pStyle w:val="Normal6a"/>
            </w:pPr>
            <w:r w:rsidRPr="004F7019">
              <w:t>(1)</w:t>
            </w:r>
            <w:r w:rsidRPr="004F7019">
              <w:tab/>
              <w:t>En constituant un espace de liberté, de sécurité et de justice, l</w:t>
            </w:r>
            <w:r w:rsidR="00B87EF9">
              <w:t>’</w:t>
            </w:r>
            <w:r w:rsidRPr="004F7019">
              <w:t xml:space="preserve">Union devrait </w:t>
            </w:r>
            <w:r w:rsidRPr="004F7019">
              <w:rPr>
                <w:b/>
                <w:i/>
              </w:rPr>
              <w:t>permettre un usage souple des</w:t>
            </w:r>
            <w:r w:rsidRPr="004F7019">
              <w:t xml:space="preserve"> contrôles des personnes aux frontières intérieures et </w:t>
            </w:r>
            <w:r w:rsidRPr="004F7019">
              <w:rPr>
                <w:b/>
                <w:i/>
              </w:rPr>
              <w:t>accompagner les États membres dans la gestion de l</w:t>
            </w:r>
            <w:r w:rsidR="00B87EF9">
              <w:rPr>
                <w:b/>
                <w:i/>
              </w:rPr>
              <w:t>’</w:t>
            </w:r>
            <w:r w:rsidRPr="004F7019">
              <w:rPr>
                <w:b/>
                <w:i/>
              </w:rPr>
              <w:t>asile et de la migration aux</w:t>
            </w:r>
            <w:r w:rsidRPr="004F7019">
              <w:t xml:space="preserve"> frontières extérieures de l</w:t>
            </w:r>
            <w:r w:rsidR="00B87EF9">
              <w:t>’</w:t>
            </w:r>
            <w:r w:rsidRPr="004F7019">
              <w:t xml:space="preserve">Union qui est fondée sur la </w:t>
            </w:r>
            <w:r w:rsidRPr="004F7019">
              <w:rPr>
                <w:b/>
                <w:i/>
              </w:rPr>
              <w:t>responsabilité nationale, ainsi que sur un intérêt commun à protéger le mode de vie européen,</w:t>
            </w:r>
            <w:r w:rsidRPr="004F7019">
              <w:t xml:space="preserve"> qui est </w:t>
            </w:r>
            <w:r w:rsidRPr="004F7019">
              <w:rPr>
                <w:b/>
                <w:i/>
              </w:rPr>
              <w:t>menacé</w:t>
            </w:r>
            <w:r w:rsidRPr="004F7019">
              <w:t>.</w:t>
            </w:r>
          </w:p>
        </w:tc>
      </w:tr>
    </w:tbl>
    <w:p w14:paraId="3EC8969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044E2A3" w14:textId="77777777" w:rsidR="00F06DB7" w:rsidRPr="004F7019" w:rsidRDefault="00F06DB7" w:rsidP="00F06DB7">
      <w:r w:rsidRPr="004F7019">
        <w:rPr>
          <w:rStyle w:val="HideTWBExt"/>
          <w:noProof w:val="0"/>
        </w:rPr>
        <w:t>&lt;/AmendB&gt;</w:t>
      </w:r>
    </w:p>
    <w:p w14:paraId="4A3B609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179</w:t>
      </w:r>
      <w:r w:rsidRPr="004F7019">
        <w:rPr>
          <w:rStyle w:val="HideTWBExt"/>
          <w:b w:val="0"/>
          <w:noProof w:val="0"/>
        </w:rPr>
        <w:t>&lt;/NumAmB&gt;</w:t>
      </w:r>
    </w:p>
    <w:p w14:paraId="62F61A0F"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1652A60A" w14:textId="77777777" w:rsidR="00F06DB7" w:rsidRPr="004F7019" w:rsidRDefault="00F06DB7" w:rsidP="00F06DB7">
      <w:pPr>
        <w:pStyle w:val="NormalBold"/>
      </w:pPr>
      <w:r w:rsidRPr="004F7019">
        <w:rPr>
          <w:rStyle w:val="HideTWBExt"/>
          <w:b w:val="0"/>
          <w:noProof w:val="0"/>
        </w:rPr>
        <w:t>&lt;/RepeatBlock-By&gt;</w:t>
      </w:r>
    </w:p>
    <w:p w14:paraId="7BB8996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3E136F0" w14:textId="77777777" w:rsidR="00F06DB7" w:rsidRPr="004F7019" w:rsidRDefault="00F06DB7" w:rsidP="00F06DB7">
      <w:pPr>
        <w:pStyle w:val="NormalBold"/>
      </w:pPr>
      <w:r w:rsidRPr="004F7019">
        <w:rPr>
          <w:rStyle w:val="HideTWBExt"/>
          <w:b w:val="0"/>
          <w:noProof w:val="0"/>
        </w:rPr>
        <w:t>&lt;Article&gt;</w:t>
      </w:r>
      <w:r w:rsidRPr="004F7019">
        <w:t>Considérant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C54E2A9" w14:textId="77777777" w:rsidTr="00B535EA">
        <w:trPr>
          <w:trHeight w:hRule="exact" w:val="240"/>
          <w:jc w:val="center"/>
        </w:trPr>
        <w:tc>
          <w:tcPr>
            <w:tcW w:w="9752" w:type="dxa"/>
            <w:gridSpan w:val="2"/>
          </w:tcPr>
          <w:p w14:paraId="22059C96" w14:textId="77777777" w:rsidR="00F06DB7" w:rsidRPr="004F7019" w:rsidRDefault="00F06DB7" w:rsidP="00B535EA"/>
        </w:tc>
      </w:tr>
      <w:tr w:rsidR="00F06DB7" w:rsidRPr="004F7019" w14:paraId="641B950A" w14:textId="77777777" w:rsidTr="00B535EA">
        <w:trPr>
          <w:trHeight w:val="240"/>
          <w:jc w:val="center"/>
        </w:trPr>
        <w:tc>
          <w:tcPr>
            <w:tcW w:w="4876" w:type="dxa"/>
          </w:tcPr>
          <w:p w14:paraId="6F8841C3" w14:textId="77777777" w:rsidR="00F06DB7" w:rsidRPr="004F7019" w:rsidRDefault="00F06DB7" w:rsidP="00B535EA">
            <w:pPr>
              <w:pStyle w:val="AmColumnHeading"/>
            </w:pPr>
            <w:r w:rsidRPr="004F7019">
              <w:t>Texte proposé par la Commission</w:t>
            </w:r>
          </w:p>
        </w:tc>
        <w:tc>
          <w:tcPr>
            <w:tcW w:w="4876" w:type="dxa"/>
          </w:tcPr>
          <w:p w14:paraId="594FC3E9" w14:textId="77777777" w:rsidR="00F06DB7" w:rsidRPr="004F7019" w:rsidRDefault="00F06DB7" w:rsidP="00B535EA">
            <w:pPr>
              <w:pStyle w:val="AmColumnHeading"/>
            </w:pPr>
            <w:r w:rsidRPr="004F7019">
              <w:t>Amendement</w:t>
            </w:r>
          </w:p>
        </w:tc>
      </w:tr>
      <w:tr w:rsidR="00F06DB7" w:rsidRPr="004F7019" w14:paraId="37C13396" w14:textId="77777777" w:rsidTr="00B535EA">
        <w:trPr>
          <w:jc w:val="center"/>
        </w:trPr>
        <w:tc>
          <w:tcPr>
            <w:tcW w:w="4876" w:type="dxa"/>
          </w:tcPr>
          <w:p w14:paraId="113180D8" w14:textId="559EC8A2"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 l</w:t>
            </w:r>
            <w:r w:rsidR="00B87EF9">
              <w:t>’</w:t>
            </w:r>
            <w:r w:rsidRPr="004F7019">
              <w:t>absence de contrôles des personnes aux frontières intérieures et développer une politique commune en matière d</w:t>
            </w:r>
            <w:r w:rsidR="00B87EF9">
              <w:t>’</w:t>
            </w:r>
            <w:r w:rsidRPr="004F7019">
              <w:t xml:space="preserve">asile, </w:t>
            </w:r>
            <w:r w:rsidRPr="004F7019">
              <w:rPr>
                <w:b/>
                <w:i/>
              </w:rPr>
              <w:t>d</w:t>
            </w:r>
            <w:r w:rsidR="00B87EF9">
              <w:rPr>
                <w:b/>
                <w:i/>
              </w:rPr>
              <w:t>’</w:t>
            </w:r>
            <w:r w:rsidRPr="004F7019">
              <w:rPr>
                <w:b/>
                <w:i/>
              </w:rPr>
              <w:t>immigration</w:t>
            </w:r>
            <w:r w:rsidRPr="004F7019">
              <w:t xml:space="preserve"> et de contrôle des frontières extérieures de l</w:t>
            </w:r>
            <w:r w:rsidR="00B87EF9">
              <w:t>’</w:t>
            </w:r>
            <w:r w:rsidRPr="004F7019">
              <w:t>Union qui est fondée sur la solidarité entre États membres</w:t>
            </w:r>
            <w:r w:rsidRPr="004F7019">
              <w:rPr>
                <w:b/>
                <w:i/>
              </w:rPr>
              <w:t xml:space="preserve"> et qui est équitable à l</w:t>
            </w:r>
            <w:r w:rsidR="00B87EF9">
              <w:rPr>
                <w:b/>
                <w:i/>
              </w:rPr>
              <w:t>’</w:t>
            </w:r>
            <w:r w:rsidRPr="004F7019">
              <w:rPr>
                <w:b/>
                <w:i/>
              </w:rPr>
              <w:t>égard des ressortissants des pays tiers</w:t>
            </w:r>
            <w:r w:rsidRPr="004F7019">
              <w:t>.</w:t>
            </w:r>
          </w:p>
        </w:tc>
        <w:tc>
          <w:tcPr>
            <w:tcW w:w="4876" w:type="dxa"/>
          </w:tcPr>
          <w:p w14:paraId="33289AA3" w14:textId="72F7BDD3" w:rsidR="00F06DB7" w:rsidRPr="004F7019" w:rsidRDefault="00F06DB7" w:rsidP="00B535EA">
            <w:pPr>
              <w:pStyle w:val="Normal6a"/>
            </w:pPr>
            <w:r w:rsidRPr="004F7019">
              <w:t>(1)</w:t>
            </w:r>
            <w:r w:rsidRPr="004F7019">
              <w:tab/>
              <w:t>En constituant un espace de liberté, de sécurité et de justice, l</w:t>
            </w:r>
            <w:r w:rsidR="00B87EF9">
              <w:t>’</w:t>
            </w:r>
            <w:r w:rsidRPr="004F7019">
              <w:t>Union devrait assurer</w:t>
            </w:r>
            <w:r w:rsidRPr="004F7019">
              <w:rPr>
                <w:b/>
                <w:i/>
              </w:rPr>
              <w:t>, lorsque cela est possible,</w:t>
            </w:r>
            <w:r w:rsidRPr="004F7019">
              <w:t xml:space="preserve"> l</w:t>
            </w:r>
            <w:r w:rsidR="00B87EF9">
              <w:t>’</w:t>
            </w:r>
            <w:r w:rsidRPr="004F7019">
              <w:t>absence de contrôles des personnes aux frontières intérieures et développer une politique commune en matière d</w:t>
            </w:r>
            <w:r w:rsidR="00B87EF9">
              <w:t>’</w:t>
            </w:r>
            <w:r w:rsidRPr="004F7019">
              <w:t xml:space="preserve">asile, </w:t>
            </w:r>
            <w:r w:rsidRPr="004F7019">
              <w:rPr>
                <w:b/>
                <w:i/>
              </w:rPr>
              <w:t>de prévention de l</w:t>
            </w:r>
            <w:r w:rsidR="00B87EF9">
              <w:rPr>
                <w:b/>
                <w:i/>
              </w:rPr>
              <w:t>’</w:t>
            </w:r>
            <w:r w:rsidRPr="004F7019">
              <w:rPr>
                <w:b/>
                <w:i/>
              </w:rPr>
              <w:t>immigration clandestine</w:t>
            </w:r>
            <w:r w:rsidRPr="004F7019">
              <w:t xml:space="preserve"> et de contrôle </w:t>
            </w:r>
            <w:r w:rsidRPr="004F7019">
              <w:rPr>
                <w:b/>
                <w:i/>
              </w:rPr>
              <w:t>rigoureux</w:t>
            </w:r>
            <w:r w:rsidRPr="004F7019">
              <w:t xml:space="preserve"> des frontières extérieures de l</w:t>
            </w:r>
            <w:r w:rsidR="00B87EF9">
              <w:t>’</w:t>
            </w:r>
            <w:r w:rsidRPr="004F7019">
              <w:t>Union qui est fondée sur la solidarité entre États membres.</w:t>
            </w:r>
          </w:p>
        </w:tc>
      </w:tr>
    </w:tbl>
    <w:p w14:paraId="09E4C934"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29077CD9" w14:textId="77777777" w:rsidR="00F06DB7" w:rsidRPr="00B87EF9" w:rsidRDefault="00F06DB7" w:rsidP="00F06DB7">
      <w:pPr>
        <w:rPr>
          <w:lang w:val="en-GB"/>
        </w:rPr>
      </w:pPr>
      <w:r w:rsidRPr="00B87EF9">
        <w:rPr>
          <w:rStyle w:val="HideTWBExt"/>
          <w:noProof w:val="0"/>
          <w:lang w:val="en-GB"/>
        </w:rPr>
        <w:t>&lt;/AmendB&gt;</w:t>
      </w:r>
    </w:p>
    <w:p w14:paraId="42C13404"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180</w:t>
      </w:r>
      <w:r w:rsidRPr="00B87EF9">
        <w:rPr>
          <w:rStyle w:val="HideTWBExt"/>
          <w:b w:val="0"/>
          <w:noProof w:val="0"/>
          <w:lang w:val="en-GB"/>
        </w:rPr>
        <w:t>&lt;/NumAmB&gt;</w:t>
      </w:r>
    </w:p>
    <w:p w14:paraId="08F566E2"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Nadine Morano</w:t>
      </w:r>
      <w:r w:rsidRPr="00B87EF9">
        <w:rPr>
          <w:rStyle w:val="HideTWBExt"/>
          <w:b w:val="0"/>
          <w:noProof w:val="0"/>
          <w:lang w:val="en-GB"/>
        </w:rPr>
        <w:t>&lt;/Members&gt;</w:t>
      </w:r>
    </w:p>
    <w:p w14:paraId="49788F05" w14:textId="77777777" w:rsidR="00F06DB7" w:rsidRPr="004F7019" w:rsidRDefault="00F06DB7" w:rsidP="00F06DB7">
      <w:pPr>
        <w:pStyle w:val="NormalBold"/>
      </w:pPr>
      <w:r w:rsidRPr="004F7019">
        <w:rPr>
          <w:rStyle w:val="HideTWBExt"/>
          <w:b w:val="0"/>
          <w:noProof w:val="0"/>
        </w:rPr>
        <w:t>&lt;/RepeatBlock-By&gt;</w:t>
      </w:r>
    </w:p>
    <w:p w14:paraId="31137F0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3FCB23D" w14:textId="77777777" w:rsidR="00F06DB7" w:rsidRPr="004F7019" w:rsidRDefault="00F06DB7" w:rsidP="00F06DB7">
      <w:pPr>
        <w:pStyle w:val="NormalBold"/>
      </w:pPr>
      <w:r w:rsidRPr="004F7019">
        <w:rPr>
          <w:rStyle w:val="HideTWBExt"/>
          <w:b w:val="0"/>
          <w:noProof w:val="0"/>
        </w:rPr>
        <w:t>&lt;Article&gt;</w:t>
      </w:r>
      <w:r w:rsidRPr="004F7019">
        <w:t>Considérant 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7A935FB" w14:textId="77777777" w:rsidTr="00B535EA">
        <w:trPr>
          <w:trHeight w:hRule="exact" w:val="240"/>
          <w:jc w:val="center"/>
        </w:trPr>
        <w:tc>
          <w:tcPr>
            <w:tcW w:w="9752" w:type="dxa"/>
            <w:gridSpan w:val="2"/>
          </w:tcPr>
          <w:p w14:paraId="204EBCAF" w14:textId="77777777" w:rsidR="00F06DB7" w:rsidRPr="004F7019" w:rsidRDefault="00F06DB7" w:rsidP="00B535EA"/>
        </w:tc>
      </w:tr>
      <w:tr w:rsidR="00F06DB7" w:rsidRPr="004F7019" w14:paraId="4B8BA88B" w14:textId="77777777" w:rsidTr="00B535EA">
        <w:trPr>
          <w:trHeight w:val="240"/>
          <w:jc w:val="center"/>
        </w:trPr>
        <w:tc>
          <w:tcPr>
            <w:tcW w:w="4876" w:type="dxa"/>
          </w:tcPr>
          <w:p w14:paraId="01889EB3" w14:textId="77777777" w:rsidR="00F06DB7" w:rsidRPr="004F7019" w:rsidRDefault="00F06DB7" w:rsidP="00B535EA">
            <w:pPr>
              <w:pStyle w:val="AmColumnHeading"/>
            </w:pPr>
            <w:r w:rsidRPr="004F7019">
              <w:t>Texte proposé par la Commission</w:t>
            </w:r>
          </w:p>
        </w:tc>
        <w:tc>
          <w:tcPr>
            <w:tcW w:w="4876" w:type="dxa"/>
          </w:tcPr>
          <w:p w14:paraId="713CFB90" w14:textId="77777777" w:rsidR="00F06DB7" w:rsidRPr="004F7019" w:rsidRDefault="00F06DB7" w:rsidP="00B535EA">
            <w:pPr>
              <w:pStyle w:val="AmColumnHeading"/>
            </w:pPr>
            <w:r w:rsidRPr="004F7019">
              <w:t>Amendement</w:t>
            </w:r>
          </w:p>
        </w:tc>
      </w:tr>
      <w:tr w:rsidR="00F06DB7" w:rsidRPr="004F7019" w14:paraId="77C4813B" w14:textId="77777777" w:rsidTr="00B535EA">
        <w:trPr>
          <w:jc w:val="center"/>
        </w:trPr>
        <w:tc>
          <w:tcPr>
            <w:tcW w:w="4876" w:type="dxa"/>
          </w:tcPr>
          <w:p w14:paraId="47CDAACC" w14:textId="05ACE0C9" w:rsidR="00F06DB7" w:rsidRPr="004F7019" w:rsidRDefault="00F06DB7" w:rsidP="00B535EA">
            <w:pPr>
              <w:pStyle w:val="Normal6a"/>
            </w:pPr>
            <w:r w:rsidRPr="004F7019">
              <w:t>(1)</w:t>
            </w:r>
            <w:r w:rsidRPr="004F7019">
              <w:tab/>
              <w:t>En constituant un espace de liberté, de sécurité et de justice, l</w:t>
            </w:r>
            <w:r w:rsidR="00B87EF9">
              <w:t>’</w:t>
            </w:r>
            <w:r w:rsidRPr="004F7019">
              <w:t xml:space="preserve">Union devrait </w:t>
            </w:r>
            <w:r w:rsidRPr="004F7019">
              <w:rPr>
                <w:b/>
                <w:i/>
              </w:rPr>
              <w:t>assurer l</w:t>
            </w:r>
            <w:r w:rsidR="00B87EF9">
              <w:rPr>
                <w:b/>
                <w:i/>
              </w:rPr>
              <w:t>’</w:t>
            </w:r>
            <w:r w:rsidRPr="004F7019">
              <w:rPr>
                <w:b/>
                <w:i/>
              </w:rPr>
              <w:t>absence de</w:t>
            </w:r>
            <w:r w:rsidRPr="004F7019">
              <w:t xml:space="preserve"> contrôles des personnes aux frontières intérieures et développer une politique commune en matière d</w:t>
            </w:r>
            <w:r w:rsidR="00B87EF9">
              <w:t>’</w:t>
            </w:r>
            <w:r w:rsidRPr="004F7019">
              <w:t>asile, d</w:t>
            </w:r>
            <w:r w:rsidR="00B87EF9">
              <w:t>’</w:t>
            </w:r>
            <w:r w:rsidRPr="004F7019">
              <w:t>immigration et de contrôle des frontières extérieures de l</w:t>
            </w:r>
            <w:r w:rsidR="00B87EF9">
              <w:t>’</w:t>
            </w:r>
            <w:r w:rsidRPr="004F7019">
              <w:t>Union qui est fondée sur la solidarité entre États membres et qui est équitable à l</w:t>
            </w:r>
            <w:r w:rsidR="00B87EF9">
              <w:t>’</w:t>
            </w:r>
            <w:r w:rsidRPr="004F7019">
              <w:t>égard des ressortissants des pays tiers.</w:t>
            </w:r>
          </w:p>
        </w:tc>
        <w:tc>
          <w:tcPr>
            <w:tcW w:w="4876" w:type="dxa"/>
          </w:tcPr>
          <w:p w14:paraId="381E26D5" w14:textId="5710C0C9" w:rsidR="00F06DB7" w:rsidRPr="004F7019" w:rsidRDefault="00F06DB7" w:rsidP="00B535EA">
            <w:pPr>
              <w:pStyle w:val="Normal6a"/>
            </w:pPr>
            <w:r w:rsidRPr="004F7019">
              <w:t>(1)</w:t>
            </w:r>
            <w:r w:rsidRPr="004F7019">
              <w:tab/>
              <w:t>En constituant un espace de liberté, de sécurité et de justice, l</w:t>
            </w:r>
            <w:r w:rsidR="00B87EF9">
              <w:t>’</w:t>
            </w:r>
            <w:r w:rsidRPr="004F7019">
              <w:t xml:space="preserve">Union devrait </w:t>
            </w:r>
            <w:r w:rsidRPr="004F7019">
              <w:rPr>
                <w:b/>
                <w:i/>
              </w:rPr>
              <w:t>limiter les</w:t>
            </w:r>
            <w:r w:rsidRPr="004F7019">
              <w:t xml:space="preserve"> contrôles des personnes aux frontières intérieures et développer une politique commune en matière d</w:t>
            </w:r>
            <w:r w:rsidR="00B87EF9">
              <w:t>’</w:t>
            </w:r>
            <w:r w:rsidRPr="004F7019">
              <w:t>asile, d</w:t>
            </w:r>
            <w:r w:rsidR="00B87EF9">
              <w:t>’</w:t>
            </w:r>
            <w:r w:rsidRPr="004F7019">
              <w:t>immigration et de contrôle des frontières extérieures de l</w:t>
            </w:r>
            <w:r w:rsidR="00B87EF9">
              <w:t>’</w:t>
            </w:r>
            <w:r w:rsidRPr="004F7019">
              <w:t>Union qui est fondée sur la solidarité entre États membres et qui est équitable à l</w:t>
            </w:r>
            <w:r w:rsidR="00B87EF9">
              <w:t>’</w:t>
            </w:r>
            <w:r w:rsidRPr="004F7019">
              <w:t>égard des ressortissants des pays tiers.</w:t>
            </w:r>
          </w:p>
        </w:tc>
      </w:tr>
    </w:tbl>
    <w:p w14:paraId="489EBC0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0CA1363D" w14:textId="77777777" w:rsidR="00F06DB7" w:rsidRPr="004F7019" w:rsidRDefault="00F06DB7" w:rsidP="00F06DB7">
      <w:r w:rsidRPr="004F7019">
        <w:rPr>
          <w:rStyle w:val="HideTWBExt"/>
          <w:noProof w:val="0"/>
        </w:rPr>
        <w:t>&lt;/AmendB&gt;</w:t>
      </w:r>
    </w:p>
    <w:p w14:paraId="3F1D17E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181</w:t>
      </w:r>
      <w:r w:rsidRPr="004F7019">
        <w:rPr>
          <w:rStyle w:val="HideTWBExt"/>
          <w:b w:val="0"/>
          <w:noProof w:val="0"/>
        </w:rPr>
        <w:t>&lt;/NumAmB&gt;</w:t>
      </w:r>
    </w:p>
    <w:p w14:paraId="5A2AEE1B"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3BFD5EF2" w14:textId="77777777" w:rsidR="00F06DB7" w:rsidRPr="004F7019" w:rsidRDefault="00F06DB7" w:rsidP="00F06DB7">
      <w:pPr>
        <w:pStyle w:val="NormalBold"/>
      </w:pPr>
      <w:r w:rsidRPr="004F7019">
        <w:rPr>
          <w:rStyle w:val="HideTWBExt"/>
          <w:b w:val="0"/>
          <w:noProof w:val="0"/>
        </w:rPr>
        <w:t>&lt;/RepeatBlock-By&gt;</w:t>
      </w:r>
    </w:p>
    <w:p w14:paraId="02303B4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5F4367" w14:textId="77777777" w:rsidR="00F06DB7" w:rsidRPr="004F7019" w:rsidRDefault="00F06DB7" w:rsidP="00F06DB7">
      <w:pPr>
        <w:pStyle w:val="NormalBold"/>
      </w:pPr>
      <w:r w:rsidRPr="004F7019">
        <w:rPr>
          <w:rStyle w:val="HideTWBExt"/>
          <w:b w:val="0"/>
          <w:noProof w:val="0"/>
        </w:rPr>
        <w:t>&lt;Article&gt;</w:t>
      </w:r>
      <w:r w:rsidRPr="004F7019">
        <w:t>Considérant 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5710677" w14:textId="77777777" w:rsidTr="00B535EA">
        <w:trPr>
          <w:trHeight w:hRule="exact" w:val="240"/>
          <w:jc w:val="center"/>
        </w:trPr>
        <w:tc>
          <w:tcPr>
            <w:tcW w:w="9752" w:type="dxa"/>
            <w:gridSpan w:val="2"/>
          </w:tcPr>
          <w:p w14:paraId="54A97EC4" w14:textId="77777777" w:rsidR="00F06DB7" w:rsidRPr="004F7019" w:rsidRDefault="00F06DB7" w:rsidP="00B535EA"/>
        </w:tc>
      </w:tr>
      <w:tr w:rsidR="00F06DB7" w:rsidRPr="004F7019" w14:paraId="3936D2E4" w14:textId="77777777" w:rsidTr="00B535EA">
        <w:trPr>
          <w:trHeight w:val="240"/>
          <w:jc w:val="center"/>
        </w:trPr>
        <w:tc>
          <w:tcPr>
            <w:tcW w:w="4876" w:type="dxa"/>
          </w:tcPr>
          <w:p w14:paraId="5C11ADDD" w14:textId="77777777" w:rsidR="00F06DB7" w:rsidRPr="004F7019" w:rsidRDefault="00F06DB7" w:rsidP="00B535EA">
            <w:pPr>
              <w:pStyle w:val="AmColumnHeading"/>
            </w:pPr>
            <w:r w:rsidRPr="004F7019">
              <w:t>Texte proposé par la Commission</w:t>
            </w:r>
          </w:p>
        </w:tc>
        <w:tc>
          <w:tcPr>
            <w:tcW w:w="4876" w:type="dxa"/>
          </w:tcPr>
          <w:p w14:paraId="2D47DEB0" w14:textId="77777777" w:rsidR="00F06DB7" w:rsidRPr="004F7019" w:rsidRDefault="00F06DB7" w:rsidP="00B535EA">
            <w:pPr>
              <w:pStyle w:val="AmColumnHeading"/>
            </w:pPr>
            <w:r w:rsidRPr="004F7019">
              <w:t>Amendement</w:t>
            </w:r>
          </w:p>
        </w:tc>
      </w:tr>
      <w:tr w:rsidR="00F06DB7" w:rsidRPr="004F7019" w14:paraId="60D22F9C" w14:textId="77777777" w:rsidTr="00B535EA">
        <w:trPr>
          <w:jc w:val="center"/>
        </w:trPr>
        <w:tc>
          <w:tcPr>
            <w:tcW w:w="4876" w:type="dxa"/>
          </w:tcPr>
          <w:p w14:paraId="07453D36" w14:textId="1F2BCDCD" w:rsidR="00F06DB7" w:rsidRPr="004F7019" w:rsidRDefault="00F06DB7" w:rsidP="00B535EA">
            <w:pPr>
              <w:pStyle w:val="Normal6a"/>
            </w:pPr>
            <w:r w:rsidRPr="004F7019">
              <w:rPr>
                <w:b/>
                <w:i/>
              </w:rPr>
              <w:t>(2)</w:t>
            </w:r>
            <w:r w:rsidRPr="004F7019">
              <w:tab/>
            </w:r>
            <w:r w:rsidRPr="004F7019">
              <w:rPr>
                <w:b/>
                <w:i/>
              </w:rPr>
              <w:t>À cette fin, une approche globale est nécessaire afin de renforcer la confiance mutuelle entre les États membres, qui devrait réunir les politiques dans les domaines de la gestion de l</w:t>
            </w:r>
            <w:r w:rsidR="00B87EF9">
              <w:rPr>
                <w:b/>
                <w:i/>
              </w:rPr>
              <w:t>’</w:t>
            </w:r>
            <w:r w:rsidRPr="004F7019">
              <w:rPr>
                <w:b/>
                <w:i/>
              </w:rPr>
              <w:t>asile et de la migration et s</w:t>
            </w:r>
            <w:r w:rsidR="00B87EF9">
              <w:rPr>
                <w:b/>
                <w:i/>
              </w:rPr>
              <w:t>’</w:t>
            </w:r>
            <w:r w:rsidRPr="004F7019">
              <w:rPr>
                <w:b/>
                <w:i/>
              </w:rPr>
              <w:t>orienter vers les relations avec les pays tiers concernés, étant entendu qu</w:t>
            </w:r>
            <w:r w:rsidR="00B87EF9">
              <w:rPr>
                <w:b/>
                <w:i/>
              </w:rPr>
              <w:t>’</w:t>
            </w:r>
            <w:r w:rsidRPr="004F7019">
              <w:rPr>
                <w:b/>
                <w:i/>
              </w:rPr>
              <w:t>il est reconnu que l</w:t>
            </w:r>
            <w:r w:rsidR="00B87EF9">
              <w:rPr>
                <w:b/>
                <w:i/>
              </w:rPr>
              <w:t>’</w:t>
            </w:r>
            <w:r w:rsidRPr="004F7019">
              <w:rPr>
                <w:b/>
                <w:i/>
              </w:rPr>
              <w:t>efficacité d</w:t>
            </w:r>
            <w:r w:rsidR="00B87EF9">
              <w:rPr>
                <w:b/>
                <w:i/>
              </w:rPr>
              <w:t>’</w:t>
            </w:r>
            <w:r w:rsidRPr="004F7019">
              <w:rPr>
                <w:b/>
                <w:i/>
              </w:rPr>
              <w:t>une telle approche dépend de l</w:t>
            </w:r>
            <w:r w:rsidR="00B87EF9">
              <w:rPr>
                <w:b/>
                <w:i/>
              </w:rPr>
              <w:t>’</w:t>
            </w:r>
            <w:r w:rsidRPr="004F7019">
              <w:rPr>
                <w:b/>
                <w:i/>
              </w:rPr>
              <w:t>appréhension commune et intégrée de toutes les composantes.</w:t>
            </w:r>
          </w:p>
        </w:tc>
        <w:tc>
          <w:tcPr>
            <w:tcW w:w="4876" w:type="dxa"/>
          </w:tcPr>
          <w:p w14:paraId="064A05EE" w14:textId="77777777" w:rsidR="00F06DB7" w:rsidRPr="004F7019" w:rsidRDefault="00F06DB7" w:rsidP="00B535EA">
            <w:pPr>
              <w:pStyle w:val="Normal6a"/>
            </w:pPr>
            <w:r w:rsidRPr="004F7019">
              <w:rPr>
                <w:b/>
                <w:i/>
              </w:rPr>
              <w:t>supprimé</w:t>
            </w:r>
          </w:p>
        </w:tc>
      </w:tr>
    </w:tbl>
    <w:p w14:paraId="7A795DB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D0C5054" w14:textId="77777777" w:rsidR="00F06DB7" w:rsidRPr="004F7019" w:rsidRDefault="00F06DB7" w:rsidP="00F06DB7">
      <w:r w:rsidRPr="004F7019">
        <w:rPr>
          <w:rStyle w:val="HideTWBExt"/>
          <w:noProof w:val="0"/>
        </w:rPr>
        <w:t>&lt;/AmendB&gt;</w:t>
      </w:r>
    </w:p>
    <w:p w14:paraId="410272D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182</w:t>
      </w:r>
      <w:r w:rsidRPr="004F7019">
        <w:rPr>
          <w:rStyle w:val="HideTWBExt"/>
          <w:b w:val="0"/>
          <w:noProof w:val="0"/>
        </w:rPr>
        <w:t>&lt;/NumAmB&gt;</w:t>
      </w:r>
    </w:p>
    <w:p w14:paraId="15FBF0CE"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7D51D4BE" w14:textId="77777777" w:rsidR="00F06DB7" w:rsidRPr="004F7019" w:rsidRDefault="00F06DB7" w:rsidP="00F06DB7">
      <w:pPr>
        <w:pStyle w:val="NormalBold"/>
      </w:pPr>
      <w:r w:rsidRPr="004F7019">
        <w:rPr>
          <w:rStyle w:val="HideTWBExt"/>
          <w:b w:val="0"/>
          <w:noProof w:val="0"/>
        </w:rPr>
        <w:t>&lt;/RepeatBlock-By&gt;</w:t>
      </w:r>
    </w:p>
    <w:p w14:paraId="475B68E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8D4EECB" w14:textId="77777777" w:rsidR="00F06DB7" w:rsidRPr="004F7019" w:rsidRDefault="00F06DB7" w:rsidP="00F06DB7">
      <w:pPr>
        <w:pStyle w:val="NormalBold"/>
      </w:pPr>
      <w:r w:rsidRPr="004F7019">
        <w:rPr>
          <w:rStyle w:val="HideTWBExt"/>
          <w:b w:val="0"/>
          <w:noProof w:val="0"/>
        </w:rPr>
        <w:t>&lt;Article&gt;</w:t>
      </w:r>
      <w:r w:rsidRPr="004F7019">
        <w:t>Considérant 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5D116C9" w14:textId="77777777" w:rsidTr="00B535EA">
        <w:trPr>
          <w:trHeight w:hRule="exact" w:val="240"/>
          <w:jc w:val="center"/>
        </w:trPr>
        <w:tc>
          <w:tcPr>
            <w:tcW w:w="9752" w:type="dxa"/>
            <w:gridSpan w:val="2"/>
          </w:tcPr>
          <w:p w14:paraId="3BD9990B" w14:textId="77777777" w:rsidR="00F06DB7" w:rsidRPr="004F7019" w:rsidRDefault="00F06DB7" w:rsidP="00B535EA"/>
        </w:tc>
      </w:tr>
      <w:tr w:rsidR="00F06DB7" w:rsidRPr="004F7019" w14:paraId="75ABF90C" w14:textId="77777777" w:rsidTr="00B535EA">
        <w:trPr>
          <w:trHeight w:val="240"/>
          <w:jc w:val="center"/>
        </w:trPr>
        <w:tc>
          <w:tcPr>
            <w:tcW w:w="4876" w:type="dxa"/>
          </w:tcPr>
          <w:p w14:paraId="6163E40D" w14:textId="77777777" w:rsidR="00F06DB7" w:rsidRPr="004F7019" w:rsidRDefault="00F06DB7" w:rsidP="00B535EA">
            <w:pPr>
              <w:pStyle w:val="AmColumnHeading"/>
            </w:pPr>
            <w:r w:rsidRPr="004F7019">
              <w:t>Texte proposé par la Commission</w:t>
            </w:r>
          </w:p>
        </w:tc>
        <w:tc>
          <w:tcPr>
            <w:tcW w:w="4876" w:type="dxa"/>
          </w:tcPr>
          <w:p w14:paraId="5030A80E" w14:textId="77777777" w:rsidR="00F06DB7" w:rsidRPr="004F7019" w:rsidRDefault="00F06DB7" w:rsidP="00B535EA">
            <w:pPr>
              <w:pStyle w:val="AmColumnHeading"/>
            </w:pPr>
            <w:r w:rsidRPr="004F7019">
              <w:t>Amendement</w:t>
            </w:r>
          </w:p>
        </w:tc>
      </w:tr>
      <w:tr w:rsidR="00F06DB7" w:rsidRPr="004F7019" w14:paraId="19785509" w14:textId="77777777" w:rsidTr="00B535EA">
        <w:trPr>
          <w:jc w:val="center"/>
        </w:trPr>
        <w:tc>
          <w:tcPr>
            <w:tcW w:w="4876" w:type="dxa"/>
          </w:tcPr>
          <w:p w14:paraId="617E4B00" w14:textId="563D2F30" w:rsidR="00F06DB7" w:rsidRPr="004F7019" w:rsidRDefault="00F06DB7" w:rsidP="00B535EA">
            <w:pPr>
              <w:pStyle w:val="Normal6a"/>
            </w:pPr>
            <w:r w:rsidRPr="004F7019">
              <w:rPr>
                <w:b/>
                <w:i/>
              </w:rPr>
              <w:t>(2)</w:t>
            </w:r>
            <w:r w:rsidRPr="004F7019">
              <w:tab/>
            </w:r>
            <w:r w:rsidRPr="004F7019">
              <w:rPr>
                <w:b/>
                <w:i/>
              </w:rPr>
              <w:t>À cette fin, une approche globale est nécessaire afin de renforcer la confiance mutuelle entre les États membres, qui devrait réunir les politiques dans les domaines de la gestion de l</w:t>
            </w:r>
            <w:r w:rsidR="00B87EF9">
              <w:rPr>
                <w:b/>
                <w:i/>
              </w:rPr>
              <w:t>’</w:t>
            </w:r>
            <w:r w:rsidRPr="004F7019">
              <w:rPr>
                <w:b/>
                <w:i/>
              </w:rPr>
              <w:t>asile et de la migration et s</w:t>
            </w:r>
            <w:r w:rsidR="00B87EF9">
              <w:rPr>
                <w:b/>
                <w:i/>
              </w:rPr>
              <w:t>’</w:t>
            </w:r>
            <w:r w:rsidRPr="004F7019">
              <w:rPr>
                <w:b/>
                <w:i/>
              </w:rPr>
              <w:t>orienter vers les relations avec les pays tiers concernés, étant entendu qu</w:t>
            </w:r>
            <w:r w:rsidR="00B87EF9">
              <w:rPr>
                <w:b/>
                <w:i/>
              </w:rPr>
              <w:t>’</w:t>
            </w:r>
            <w:r w:rsidRPr="004F7019">
              <w:rPr>
                <w:b/>
                <w:i/>
              </w:rPr>
              <w:t>il est reconnu que l</w:t>
            </w:r>
            <w:r w:rsidR="00B87EF9">
              <w:rPr>
                <w:b/>
                <w:i/>
              </w:rPr>
              <w:t>’</w:t>
            </w:r>
            <w:r w:rsidRPr="004F7019">
              <w:rPr>
                <w:b/>
                <w:i/>
              </w:rPr>
              <w:t>efficacité d</w:t>
            </w:r>
            <w:r w:rsidR="00B87EF9">
              <w:rPr>
                <w:b/>
                <w:i/>
              </w:rPr>
              <w:t>’</w:t>
            </w:r>
            <w:r w:rsidRPr="004F7019">
              <w:rPr>
                <w:b/>
                <w:i/>
              </w:rPr>
              <w:t>une telle approche dépend de l</w:t>
            </w:r>
            <w:r w:rsidR="00B87EF9">
              <w:rPr>
                <w:b/>
                <w:i/>
              </w:rPr>
              <w:t>’</w:t>
            </w:r>
            <w:r w:rsidRPr="004F7019">
              <w:rPr>
                <w:b/>
                <w:i/>
              </w:rPr>
              <w:t>appréhension commune et intégrée de toutes les composantes.</w:t>
            </w:r>
          </w:p>
        </w:tc>
        <w:tc>
          <w:tcPr>
            <w:tcW w:w="4876" w:type="dxa"/>
          </w:tcPr>
          <w:p w14:paraId="451032C4" w14:textId="77777777" w:rsidR="00F06DB7" w:rsidRPr="004F7019" w:rsidRDefault="00F06DB7" w:rsidP="00B535EA">
            <w:pPr>
              <w:pStyle w:val="Normal6a"/>
            </w:pPr>
            <w:r w:rsidRPr="004F7019">
              <w:rPr>
                <w:b/>
                <w:i/>
              </w:rPr>
              <w:t>supprimé</w:t>
            </w:r>
          </w:p>
        </w:tc>
      </w:tr>
    </w:tbl>
    <w:p w14:paraId="3862E6D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53F15F5" w14:textId="77777777" w:rsidR="00F06DB7" w:rsidRPr="004F7019" w:rsidRDefault="00F06DB7" w:rsidP="00F06DB7">
      <w:r w:rsidRPr="004F7019">
        <w:rPr>
          <w:rStyle w:val="HideTWBExt"/>
          <w:noProof w:val="0"/>
        </w:rPr>
        <w:t>&lt;/AmendB&gt;</w:t>
      </w:r>
    </w:p>
    <w:p w14:paraId="436E937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183</w:t>
      </w:r>
      <w:r w:rsidRPr="004F7019">
        <w:rPr>
          <w:rStyle w:val="HideTWBExt"/>
          <w:b w:val="0"/>
          <w:noProof w:val="0"/>
        </w:rPr>
        <w:t>&lt;/NumAmB&gt;</w:t>
      </w:r>
    </w:p>
    <w:p w14:paraId="041B0004"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Balázs Hidvéghi, Loránt Vincze</w:t>
      </w:r>
      <w:r w:rsidRPr="00B87EF9">
        <w:rPr>
          <w:rStyle w:val="HideTWBExt"/>
          <w:b w:val="0"/>
          <w:noProof w:val="0"/>
          <w:lang w:val="en-GB"/>
        </w:rPr>
        <w:t>&lt;/Members&gt;</w:t>
      </w:r>
    </w:p>
    <w:p w14:paraId="1ADC4224" w14:textId="77777777" w:rsidR="00F06DB7" w:rsidRPr="004F7019" w:rsidRDefault="00F06DB7" w:rsidP="00F06DB7">
      <w:pPr>
        <w:pStyle w:val="NormalBold"/>
      </w:pPr>
      <w:r w:rsidRPr="004F7019">
        <w:rPr>
          <w:rStyle w:val="HideTWBExt"/>
          <w:b w:val="0"/>
          <w:noProof w:val="0"/>
        </w:rPr>
        <w:t>&lt;/RepeatBlock-By&gt;</w:t>
      </w:r>
    </w:p>
    <w:p w14:paraId="0EE22AC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58F197D" w14:textId="77777777" w:rsidR="00F06DB7" w:rsidRPr="004F7019" w:rsidRDefault="00F06DB7" w:rsidP="00F06DB7">
      <w:pPr>
        <w:pStyle w:val="NormalBold"/>
      </w:pPr>
      <w:r w:rsidRPr="004F7019">
        <w:rPr>
          <w:rStyle w:val="HideTWBExt"/>
          <w:b w:val="0"/>
          <w:noProof w:val="0"/>
        </w:rPr>
        <w:t>&lt;Article&gt;</w:t>
      </w:r>
      <w:r w:rsidRPr="004F7019">
        <w:t>Considérant 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B69B9DE" w14:textId="77777777" w:rsidTr="00B535EA">
        <w:trPr>
          <w:trHeight w:hRule="exact" w:val="240"/>
          <w:jc w:val="center"/>
        </w:trPr>
        <w:tc>
          <w:tcPr>
            <w:tcW w:w="9752" w:type="dxa"/>
            <w:gridSpan w:val="2"/>
          </w:tcPr>
          <w:p w14:paraId="2DD18F0D" w14:textId="77777777" w:rsidR="00F06DB7" w:rsidRPr="004F7019" w:rsidRDefault="00F06DB7" w:rsidP="00B535EA"/>
        </w:tc>
      </w:tr>
      <w:tr w:rsidR="00F06DB7" w:rsidRPr="004F7019" w14:paraId="65EEAA01" w14:textId="77777777" w:rsidTr="00B535EA">
        <w:trPr>
          <w:trHeight w:val="240"/>
          <w:jc w:val="center"/>
        </w:trPr>
        <w:tc>
          <w:tcPr>
            <w:tcW w:w="4876" w:type="dxa"/>
          </w:tcPr>
          <w:p w14:paraId="020C52D1" w14:textId="77777777" w:rsidR="00F06DB7" w:rsidRPr="004F7019" w:rsidRDefault="00F06DB7" w:rsidP="00B535EA">
            <w:pPr>
              <w:pStyle w:val="AmColumnHeading"/>
            </w:pPr>
            <w:r w:rsidRPr="004F7019">
              <w:t>Texte proposé par la Commission</w:t>
            </w:r>
          </w:p>
        </w:tc>
        <w:tc>
          <w:tcPr>
            <w:tcW w:w="4876" w:type="dxa"/>
          </w:tcPr>
          <w:p w14:paraId="2DD1D53F" w14:textId="77777777" w:rsidR="00F06DB7" w:rsidRPr="004F7019" w:rsidRDefault="00F06DB7" w:rsidP="00B535EA">
            <w:pPr>
              <w:pStyle w:val="AmColumnHeading"/>
            </w:pPr>
            <w:r w:rsidRPr="004F7019">
              <w:t>Amendement</w:t>
            </w:r>
          </w:p>
        </w:tc>
      </w:tr>
      <w:tr w:rsidR="00F06DB7" w:rsidRPr="004F7019" w14:paraId="7EE3AE00" w14:textId="77777777" w:rsidTr="00B535EA">
        <w:trPr>
          <w:jc w:val="center"/>
        </w:trPr>
        <w:tc>
          <w:tcPr>
            <w:tcW w:w="4876" w:type="dxa"/>
          </w:tcPr>
          <w:p w14:paraId="0FFCCA39" w14:textId="5C6F1C10" w:rsidR="00F06DB7" w:rsidRPr="004F7019" w:rsidRDefault="00F06DB7" w:rsidP="00B535EA">
            <w:pPr>
              <w:pStyle w:val="Normal6a"/>
            </w:pPr>
            <w:r w:rsidRPr="004F7019">
              <w:t>(2)</w:t>
            </w:r>
            <w:r w:rsidRPr="004F7019">
              <w:tab/>
              <w:t xml:space="preserve">À cette fin, une approche globale est nécessaire afin de renforcer la confiance mutuelle entre les États membres, qui devrait réunir les politiques dans les domaines </w:t>
            </w:r>
            <w:r w:rsidRPr="004F7019">
              <w:rPr>
                <w:b/>
                <w:i/>
              </w:rPr>
              <w:t>de la gestion</w:t>
            </w:r>
            <w:r w:rsidRPr="004F7019">
              <w:t xml:space="preserve"> de l</w:t>
            </w:r>
            <w:r w:rsidR="00B87EF9">
              <w:t>’</w:t>
            </w:r>
            <w:r w:rsidRPr="004F7019">
              <w:t>asile et de la migration et s</w:t>
            </w:r>
            <w:r w:rsidR="00B87EF9">
              <w:t>’</w:t>
            </w:r>
            <w:r w:rsidRPr="004F7019">
              <w:t>orienter vers les relations avec les pays tiers concernés, étant entendu qu</w:t>
            </w:r>
            <w:r w:rsidR="00B87EF9">
              <w:t>’</w:t>
            </w:r>
            <w:r w:rsidRPr="004F7019">
              <w:t>il est reconnu que l</w:t>
            </w:r>
            <w:r w:rsidR="00B87EF9">
              <w:t>’</w:t>
            </w:r>
            <w:r w:rsidRPr="004F7019">
              <w:t>efficacité d</w:t>
            </w:r>
            <w:r w:rsidR="00B87EF9">
              <w:t>’</w:t>
            </w:r>
            <w:r w:rsidRPr="004F7019">
              <w:t>une telle approche dépend de l</w:t>
            </w:r>
            <w:r w:rsidR="00B87EF9">
              <w:t>’</w:t>
            </w:r>
            <w:r w:rsidRPr="004F7019">
              <w:t>appréhension commune et intégrée de toutes les composantes.</w:t>
            </w:r>
          </w:p>
        </w:tc>
        <w:tc>
          <w:tcPr>
            <w:tcW w:w="4876" w:type="dxa"/>
          </w:tcPr>
          <w:p w14:paraId="6FE6A8B9" w14:textId="76B71FEA" w:rsidR="00F06DB7" w:rsidRPr="004F7019" w:rsidRDefault="00F06DB7" w:rsidP="00B535EA">
            <w:pPr>
              <w:pStyle w:val="Normal6a"/>
            </w:pPr>
            <w:r w:rsidRPr="004F7019">
              <w:t>(2)</w:t>
            </w:r>
            <w:r w:rsidRPr="004F7019">
              <w:tab/>
              <w:t>À cette fin, une approche globale est nécessaire afin de renforcer la confiance mutuelle entre les États membres, qui devrait réunir les politiques dans les domaines de l</w:t>
            </w:r>
            <w:r w:rsidR="00B87EF9">
              <w:t>’</w:t>
            </w:r>
            <w:r w:rsidRPr="004F7019">
              <w:t>asile et de la migration et s</w:t>
            </w:r>
            <w:r w:rsidR="00B87EF9">
              <w:t>’</w:t>
            </w:r>
            <w:r w:rsidRPr="004F7019">
              <w:t>orienter vers les relations avec les pays tiers concernés, étant entendu qu</w:t>
            </w:r>
            <w:r w:rsidR="00B87EF9">
              <w:t>’</w:t>
            </w:r>
            <w:r w:rsidRPr="004F7019">
              <w:t>il est reconnu que l</w:t>
            </w:r>
            <w:r w:rsidR="00B87EF9">
              <w:t>’</w:t>
            </w:r>
            <w:r w:rsidRPr="004F7019">
              <w:t>efficacité d</w:t>
            </w:r>
            <w:r w:rsidR="00B87EF9">
              <w:t>’</w:t>
            </w:r>
            <w:r w:rsidRPr="004F7019">
              <w:t>une telle approche dépend de l</w:t>
            </w:r>
            <w:r w:rsidR="00B87EF9">
              <w:t>’</w:t>
            </w:r>
            <w:r w:rsidRPr="004F7019">
              <w:t xml:space="preserve">appréhension commune et intégrée de toutes les composantes. </w:t>
            </w:r>
            <w:r w:rsidRPr="004F7019">
              <w:rPr>
                <w:b/>
                <w:i/>
              </w:rPr>
              <w:t>L</w:t>
            </w:r>
            <w:r w:rsidR="00B87EF9">
              <w:rPr>
                <w:b/>
                <w:i/>
              </w:rPr>
              <w:t>’</w:t>
            </w:r>
            <w:r w:rsidRPr="004F7019">
              <w:rPr>
                <w:b/>
                <w:i/>
              </w:rPr>
              <w:t>objectif premier de l</w:t>
            </w:r>
            <w:r w:rsidR="00B87EF9">
              <w:rPr>
                <w:b/>
                <w:i/>
              </w:rPr>
              <w:t>’</w:t>
            </w:r>
            <w:r w:rsidRPr="004F7019">
              <w:rPr>
                <w:b/>
                <w:i/>
              </w:rPr>
              <w:t>Union devrait être de limiter les flux migratoires. La pierre angulaire de la politique devrait être, à cet effet, la protection efficace des frontières extérieures. Cela constitue une condition préalable à toute politique migratoire viable et durable au sein de l</w:t>
            </w:r>
            <w:r w:rsidR="00B87EF9">
              <w:rPr>
                <w:b/>
                <w:i/>
              </w:rPr>
              <w:t>’</w:t>
            </w:r>
            <w:r w:rsidRPr="004F7019">
              <w:rPr>
                <w:b/>
                <w:i/>
              </w:rPr>
              <w:t>Union.</w:t>
            </w:r>
          </w:p>
        </w:tc>
      </w:tr>
    </w:tbl>
    <w:p w14:paraId="7F972C4F"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658BCBB5" w14:textId="77777777" w:rsidR="00F06DB7" w:rsidRPr="00B87EF9" w:rsidRDefault="00F06DB7" w:rsidP="00F06DB7">
      <w:pPr>
        <w:rPr>
          <w:lang w:val="en-GB"/>
        </w:rPr>
      </w:pPr>
      <w:r w:rsidRPr="00B87EF9">
        <w:rPr>
          <w:rStyle w:val="HideTWBExt"/>
          <w:noProof w:val="0"/>
          <w:lang w:val="en-GB"/>
        </w:rPr>
        <w:t>&lt;/AmendB&gt;</w:t>
      </w:r>
    </w:p>
    <w:p w14:paraId="2AC04A3E"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184</w:t>
      </w:r>
      <w:r w:rsidRPr="00B87EF9">
        <w:rPr>
          <w:rStyle w:val="HideTWBExt"/>
          <w:b w:val="0"/>
          <w:noProof w:val="0"/>
          <w:lang w:val="en-GB"/>
        </w:rPr>
        <w:t>&lt;/NumAmB&gt;</w:t>
      </w:r>
    </w:p>
    <w:p w14:paraId="2DECF5F5"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76A482C8" w14:textId="77777777" w:rsidR="00F06DB7" w:rsidRPr="004F7019" w:rsidRDefault="00F06DB7" w:rsidP="00F06DB7">
      <w:pPr>
        <w:pStyle w:val="NormalBold"/>
      </w:pPr>
      <w:r w:rsidRPr="004F7019">
        <w:rPr>
          <w:rStyle w:val="HideTWBExt"/>
          <w:b w:val="0"/>
          <w:noProof w:val="0"/>
        </w:rPr>
        <w:t>&lt;/RepeatBlock-By&gt;</w:t>
      </w:r>
    </w:p>
    <w:p w14:paraId="203A172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F966384" w14:textId="77777777" w:rsidR="00F06DB7" w:rsidRPr="004F7019" w:rsidRDefault="00F06DB7" w:rsidP="00F06DB7">
      <w:pPr>
        <w:pStyle w:val="NormalBold"/>
      </w:pPr>
      <w:r w:rsidRPr="004F7019">
        <w:rPr>
          <w:rStyle w:val="HideTWBExt"/>
          <w:b w:val="0"/>
          <w:noProof w:val="0"/>
        </w:rPr>
        <w:t>&lt;Article&gt;</w:t>
      </w:r>
      <w:r w:rsidRPr="004F7019">
        <w:t>Considérant 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45A98C3" w14:textId="77777777" w:rsidTr="00B535EA">
        <w:trPr>
          <w:trHeight w:hRule="exact" w:val="240"/>
          <w:jc w:val="center"/>
        </w:trPr>
        <w:tc>
          <w:tcPr>
            <w:tcW w:w="9752" w:type="dxa"/>
            <w:gridSpan w:val="2"/>
          </w:tcPr>
          <w:p w14:paraId="7774BBEE" w14:textId="77777777" w:rsidR="00F06DB7" w:rsidRPr="004F7019" w:rsidRDefault="00F06DB7" w:rsidP="00B535EA"/>
        </w:tc>
      </w:tr>
      <w:tr w:rsidR="00F06DB7" w:rsidRPr="004F7019" w14:paraId="29CFB361" w14:textId="77777777" w:rsidTr="00B535EA">
        <w:trPr>
          <w:trHeight w:val="240"/>
          <w:jc w:val="center"/>
        </w:trPr>
        <w:tc>
          <w:tcPr>
            <w:tcW w:w="4876" w:type="dxa"/>
          </w:tcPr>
          <w:p w14:paraId="32A3620F" w14:textId="77777777" w:rsidR="00F06DB7" w:rsidRPr="004F7019" w:rsidRDefault="00F06DB7" w:rsidP="00B535EA">
            <w:pPr>
              <w:pStyle w:val="AmColumnHeading"/>
            </w:pPr>
            <w:r w:rsidRPr="004F7019">
              <w:t>Texte proposé par la Commission</w:t>
            </w:r>
          </w:p>
        </w:tc>
        <w:tc>
          <w:tcPr>
            <w:tcW w:w="4876" w:type="dxa"/>
          </w:tcPr>
          <w:p w14:paraId="40F59E89" w14:textId="77777777" w:rsidR="00F06DB7" w:rsidRPr="004F7019" w:rsidRDefault="00F06DB7" w:rsidP="00B535EA">
            <w:pPr>
              <w:pStyle w:val="AmColumnHeading"/>
            </w:pPr>
            <w:r w:rsidRPr="004F7019">
              <w:t>Amendement</w:t>
            </w:r>
          </w:p>
        </w:tc>
      </w:tr>
      <w:tr w:rsidR="00F06DB7" w:rsidRPr="004F7019" w14:paraId="56456AE6" w14:textId="77777777" w:rsidTr="00B535EA">
        <w:trPr>
          <w:jc w:val="center"/>
        </w:trPr>
        <w:tc>
          <w:tcPr>
            <w:tcW w:w="4876" w:type="dxa"/>
          </w:tcPr>
          <w:p w14:paraId="20216044" w14:textId="6C1E0F06" w:rsidR="00F06DB7" w:rsidRPr="004F7019" w:rsidRDefault="00F06DB7" w:rsidP="00B535EA">
            <w:pPr>
              <w:pStyle w:val="Normal6a"/>
            </w:pPr>
            <w:r w:rsidRPr="004F7019">
              <w:t>(2)</w:t>
            </w:r>
            <w:r w:rsidRPr="004F7019">
              <w:tab/>
              <w:t xml:space="preserve">À cette fin, une approche globale est nécessaire afin de renforcer la confiance mutuelle entre les États membres, </w:t>
            </w:r>
            <w:r w:rsidRPr="004F7019">
              <w:rPr>
                <w:b/>
                <w:i/>
              </w:rPr>
              <w:t>qui devrait réunir les politiques dans les domaines de la gestion de l</w:t>
            </w:r>
            <w:r w:rsidR="00B87EF9">
              <w:rPr>
                <w:b/>
                <w:i/>
              </w:rPr>
              <w:t>’</w:t>
            </w:r>
            <w:r w:rsidRPr="004F7019">
              <w:rPr>
                <w:b/>
                <w:i/>
              </w:rPr>
              <w:t>asile et de la migration et s</w:t>
            </w:r>
            <w:r w:rsidR="00B87EF9">
              <w:rPr>
                <w:b/>
                <w:i/>
              </w:rPr>
              <w:t>’</w:t>
            </w:r>
            <w:r w:rsidRPr="004F7019">
              <w:rPr>
                <w:b/>
                <w:i/>
              </w:rPr>
              <w:t>orienter vers les relations avec les pays tiers concernés, étant entendu qu</w:t>
            </w:r>
            <w:r w:rsidR="00B87EF9">
              <w:rPr>
                <w:b/>
                <w:i/>
              </w:rPr>
              <w:t>’</w:t>
            </w:r>
            <w:r w:rsidRPr="004F7019">
              <w:rPr>
                <w:b/>
                <w:i/>
              </w:rPr>
              <w:t>il est reconnu que l</w:t>
            </w:r>
            <w:r w:rsidR="00B87EF9">
              <w:rPr>
                <w:b/>
                <w:i/>
              </w:rPr>
              <w:t>’</w:t>
            </w:r>
            <w:r w:rsidRPr="004F7019">
              <w:rPr>
                <w:b/>
                <w:i/>
              </w:rPr>
              <w:t>efficacité d</w:t>
            </w:r>
            <w:r w:rsidR="00B87EF9">
              <w:rPr>
                <w:b/>
                <w:i/>
              </w:rPr>
              <w:t>’</w:t>
            </w:r>
            <w:r w:rsidRPr="004F7019">
              <w:rPr>
                <w:b/>
                <w:i/>
              </w:rPr>
              <w:t>une telle approche dépend de l</w:t>
            </w:r>
            <w:r w:rsidR="00B87EF9">
              <w:rPr>
                <w:b/>
                <w:i/>
              </w:rPr>
              <w:t>’</w:t>
            </w:r>
            <w:r w:rsidRPr="004F7019">
              <w:rPr>
                <w:b/>
                <w:i/>
              </w:rPr>
              <w:t>appréhension commune et intégrée de toutes les composantes</w:t>
            </w:r>
            <w:r w:rsidRPr="004F7019">
              <w:t>.</w:t>
            </w:r>
          </w:p>
        </w:tc>
        <w:tc>
          <w:tcPr>
            <w:tcW w:w="4876" w:type="dxa"/>
          </w:tcPr>
          <w:p w14:paraId="3B76C3E1" w14:textId="453AF373" w:rsidR="00F06DB7" w:rsidRPr="004F7019" w:rsidRDefault="00F06DB7" w:rsidP="00B535EA">
            <w:pPr>
              <w:pStyle w:val="Normal6a"/>
            </w:pPr>
            <w:r w:rsidRPr="004F7019">
              <w:t>(2)</w:t>
            </w:r>
            <w:r w:rsidRPr="004F7019">
              <w:tab/>
              <w:t xml:space="preserve">À cette fin, une approche globale est nécessaire afin de renforcer la confiance mutuelle entre les États membres, </w:t>
            </w:r>
            <w:r w:rsidRPr="004F7019">
              <w:rPr>
                <w:b/>
                <w:i/>
              </w:rPr>
              <w:t>en garantissant un partage équitable des responsabilités et le plein respect des droits des demandeurs d</w:t>
            </w:r>
            <w:r w:rsidR="00B87EF9">
              <w:rPr>
                <w:b/>
                <w:i/>
              </w:rPr>
              <w:t>’</w:t>
            </w:r>
            <w:r w:rsidRPr="004F7019">
              <w:rPr>
                <w:b/>
                <w:i/>
              </w:rPr>
              <w:t>asile, des réfugiés et des migrants</w:t>
            </w:r>
            <w:r w:rsidRPr="004F7019">
              <w:t>.</w:t>
            </w:r>
          </w:p>
        </w:tc>
      </w:tr>
    </w:tbl>
    <w:p w14:paraId="4022E36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57BBFB1" w14:textId="77777777" w:rsidR="00F06DB7" w:rsidRPr="004F7019" w:rsidRDefault="00F06DB7" w:rsidP="00F06DB7">
      <w:r w:rsidRPr="004F7019">
        <w:rPr>
          <w:rStyle w:val="HideTWBExt"/>
          <w:noProof w:val="0"/>
        </w:rPr>
        <w:t>&lt;/AmendB&gt;</w:t>
      </w:r>
    </w:p>
    <w:p w14:paraId="6D00AB5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185</w:t>
      </w:r>
      <w:r w:rsidRPr="004F7019">
        <w:rPr>
          <w:rStyle w:val="HideTWBExt"/>
          <w:b w:val="0"/>
          <w:noProof w:val="0"/>
        </w:rPr>
        <w:t>&lt;/NumAmB&gt;</w:t>
      </w:r>
    </w:p>
    <w:p w14:paraId="4DBB49CE" w14:textId="77777777" w:rsidR="00F06DB7" w:rsidRPr="004F7019" w:rsidRDefault="00F06DB7" w:rsidP="00F06DB7">
      <w:pPr>
        <w:pStyle w:val="NormalBold"/>
      </w:pPr>
      <w:r w:rsidRPr="004F7019">
        <w:rPr>
          <w:rStyle w:val="HideTWBExt"/>
          <w:b w:val="0"/>
          <w:noProof w:val="0"/>
        </w:rPr>
        <w:t>&lt;RepeatBlock-By&gt;&lt;Members&gt;</w:t>
      </w:r>
      <w:r w:rsidRPr="004F7019">
        <w:t>Charlie Weimers, Peter Kofod, Laura Huhtasaari</w:t>
      </w:r>
      <w:r w:rsidRPr="004F7019">
        <w:rPr>
          <w:rStyle w:val="HideTWBExt"/>
          <w:b w:val="0"/>
          <w:noProof w:val="0"/>
        </w:rPr>
        <w:t>&lt;/Members&gt;</w:t>
      </w:r>
    </w:p>
    <w:p w14:paraId="250B4C10" w14:textId="77777777" w:rsidR="00F06DB7" w:rsidRPr="004F7019" w:rsidRDefault="00F06DB7" w:rsidP="00F06DB7">
      <w:pPr>
        <w:pStyle w:val="NormalBold"/>
      </w:pPr>
      <w:r w:rsidRPr="004F7019">
        <w:rPr>
          <w:rStyle w:val="HideTWBExt"/>
          <w:b w:val="0"/>
          <w:noProof w:val="0"/>
        </w:rPr>
        <w:t>&lt;/RepeatBlock-By&gt;</w:t>
      </w:r>
    </w:p>
    <w:p w14:paraId="3D71CEB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2131DB6" w14:textId="77777777" w:rsidR="00F06DB7" w:rsidRPr="004F7019" w:rsidRDefault="00F06DB7" w:rsidP="00F06DB7">
      <w:pPr>
        <w:pStyle w:val="NormalBold"/>
      </w:pPr>
      <w:r w:rsidRPr="004F7019">
        <w:rPr>
          <w:rStyle w:val="HideTWBExt"/>
          <w:b w:val="0"/>
          <w:noProof w:val="0"/>
        </w:rPr>
        <w:t>&lt;Article&gt;</w:t>
      </w:r>
      <w:r w:rsidRPr="004F7019">
        <w:t>Considérant 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113CAC9" w14:textId="77777777" w:rsidTr="00B535EA">
        <w:trPr>
          <w:trHeight w:hRule="exact" w:val="240"/>
          <w:jc w:val="center"/>
        </w:trPr>
        <w:tc>
          <w:tcPr>
            <w:tcW w:w="9752" w:type="dxa"/>
            <w:gridSpan w:val="2"/>
          </w:tcPr>
          <w:p w14:paraId="4267BEE9" w14:textId="77777777" w:rsidR="00F06DB7" w:rsidRPr="004F7019" w:rsidRDefault="00F06DB7" w:rsidP="00B535EA"/>
        </w:tc>
      </w:tr>
      <w:tr w:rsidR="00F06DB7" w:rsidRPr="004F7019" w14:paraId="332650D6" w14:textId="77777777" w:rsidTr="00B535EA">
        <w:trPr>
          <w:trHeight w:val="240"/>
          <w:jc w:val="center"/>
        </w:trPr>
        <w:tc>
          <w:tcPr>
            <w:tcW w:w="4876" w:type="dxa"/>
          </w:tcPr>
          <w:p w14:paraId="0F574834" w14:textId="77777777" w:rsidR="00F06DB7" w:rsidRPr="004F7019" w:rsidRDefault="00F06DB7" w:rsidP="00B535EA">
            <w:pPr>
              <w:pStyle w:val="AmColumnHeading"/>
            </w:pPr>
            <w:r w:rsidRPr="004F7019">
              <w:t>Texte proposé par la Commission</w:t>
            </w:r>
          </w:p>
        </w:tc>
        <w:tc>
          <w:tcPr>
            <w:tcW w:w="4876" w:type="dxa"/>
          </w:tcPr>
          <w:p w14:paraId="2279BBCC" w14:textId="77777777" w:rsidR="00F06DB7" w:rsidRPr="004F7019" w:rsidRDefault="00F06DB7" w:rsidP="00B535EA">
            <w:pPr>
              <w:pStyle w:val="AmColumnHeading"/>
            </w:pPr>
            <w:r w:rsidRPr="004F7019">
              <w:t>Amendement</w:t>
            </w:r>
          </w:p>
        </w:tc>
      </w:tr>
      <w:tr w:rsidR="00F06DB7" w:rsidRPr="004F7019" w14:paraId="6A058EF8" w14:textId="77777777" w:rsidTr="00B535EA">
        <w:trPr>
          <w:jc w:val="center"/>
        </w:trPr>
        <w:tc>
          <w:tcPr>
            <w:tcW w:w="4876" w:type="dxa"/>
          </w:tcPr>
          <w:p w14:paraId="5FF7DF68" w14:textId="0A507D7E" w:rsidR="00F06DB7" w:rsidRPr="004F7019" w:rsidRDefault="00F06DB7" w:rsidP="00B535EA">
            <w:pPr>
              <w:pStyle w:val="Normal6a"/>
            </w:pPr>
            <w:r w:rsidRPr="004F7019">
              <w:t>(2)</w:t>
            </w:r>
            <w:r w:rsidRPr="004F7019">
              <w:tab/>
              <w:t xml:space="preserve">À cette fin, une approche globale est nécessaire afin de </w:t>
            </w:r>
            <w:r w:rsidRPr="004F7019">
              <w:rPr>
                <w:b/>
                <w:i/>
              </w:rPr>
              <w:t>renforcer la confiance mutuelle entre les États membres, qui devrait réunir les politiques dans les domaines de la gestion de l</w:t>
            </w:r>
            <w:r w:rsidR="00B87EF9">
              <w:rPr>
                <w:b/>
                <w:i/>
              </w:rPr>
              <w:t>’</w:t>
            </w:r>
            <w:r w:rsidRPr="004F7019">
              <w:rPr>
                <w:b/>
                <w:i/>
              </w:rPr>
              <w:t>asile et de la migration et s</w:t>
            </w:r>
            <w:r w:rsidR="00B87EF9">
              <w:rPr>
                <w:b/>
                <w:i/>
              </w:rPr>
              <w:t>’</w:t>
            </w:r>
            <w:r w:rsidRPr="004F7019">
              <w:rPr>
                <w:b/>
                <w:i/>
              </w:rPr>
              <w:t>orienter vers les relations avec les</w:t>
            </w:r>
            <w:r w:rsidRPr="004F7019">
              <w:t xml:space="preserve"> pays tiers </w:t>
            </w:r>
            <w:r w:rsidRPr="004F7019">
              <w:rPr>
                <w:b/>
                <w:i/>
              </w:rPr>
              <w:t>concernés</w:t>
            </w:r>
            <w:r w:rsidRPr="004F7019">
              <w:t>, étant entendu qu</w:t>
            </w:r>
            <w:r w:rsidR="00B87EF9">
              <w:t>’</w:t>
            </w:r>
            <w:r w:rsidRPr="004F7019">
              <w:t>il est reconnu que l</w:t>
            </w:r>
            <w:r w:rsidR="00B87EF9">
              <w:t>’</w:t>
            </w:r>
            <w:r w:rsidRPr="004F7019">
              <w:t>efficacité d</w:t>
            </w:r>
            <w:r w:rsidR="00B87EF9">
              <w:t>’</w:t>
            </w:r>
            <w:r w:rsidRPr="004F7019">
              <w:t xml:space="preserve">une telle approche dépend </w:t>
            </w:r>
            <w:r w:rsidRPr="004F7019">
              <w:rPr>
                <w:b/>
                <w:i/>
              </w:rPr>
              <w:t>de l</w:t>
            </w:r>
            <w:r w:rsidR="00B87EF9">
              <w:rPr>
                <w:b/>
                <w:i/>
              </w:rPr>
              <w:t>’</w:t>
            </w:r>
            <w:r w:rsidRPr="004F7019">
              <w:rPr>
                <w:b/>
                <w:i/>
              </w:rPr>
              <w:t>appréhension commune et intégrée de toutes les composantes</w:t>
            </w:r>
            <w:r w:rsidRPr="004F7019">
              <w:t>.</w:t>
            </w:r>
          </w:p>
        </w:tc>
        <w:tc>
          <w:tcPr>
            <w:tcW w:w="4876" w:type="dxa"/>
          </w:tcPr>
          <w:p w14:paraId="4342856D" w14:textId="41CB097F" w:rsidR="00F06DB7" w:rsidRPr="004F7019" w:rsidRDefault="00F06DB7" w:rsidP="00B535EA">
            <w:pPr>
              <w:pStyle w:val="Normal6a"/>
            </w:pPr>
            <w:r w:rsidRPr="004F7019">
              <w:t>(2)</w:t>
            </w:r>
            <w:r w:rsidRPr="004F7019">
              <w:tab/>
              <w:t xml:space="preserve">À cette fin, une approche globale est nécessaire afin de </w:t>
            </w:r>
            <w:r w:rsidRPr="004F7019">
              <w:rPr>
                <w:b/>
                <w:i/>
              </w:rPr>
              <w:t>sécuriser la frontière extérieure et d</w:t>
            </w:r>
            <w:r w:rsidR="00B87EF9">
              <w:rPr>
                <w:b/>
                <w:i/>
              </w:rPr>
              <w:t>’</w:t>
            </w:r>
            <w:r w:rsidRPr="004F7019">
              <w:rPr>
                <w:b/>
                <w:i/>
              </w:rPr>
              <w:t>éliminer les facteurs d</w:t>
            </w:r>
            <w:r w:rsidR="00B87EF9">
              <w:rPr>
                <w:b/>
                <w:i/>
              </w:rPr>
              <w:t>’</w:t>
            </w:r>
            <w:r w:rsidRPr="004F7019">
              <w:rPr>
                <w:b/>
                <w:i/>
              </w:rPr>
              <w:t>attraction qui incitent les migrants des</w:t>
            </w:r>
            <w:r w:rsidRPr="004F7019">
              <w:t xml:space="preserve"> pays tiers </w:t>
            </w:r>
            <w:r w:rsidRPr="004F7019">
              <w:rPr>
                <w:b/>
                <w:i/>
              </w:rPr>
              <w:t>à venir dans les États membres</w:t>
            </w:r>
            <w:r w:rsidRPr="004F7019">
              <w:t>, étant entendu qu</w:t>
            </w:r>
            <w:r w:rsidR="00B87EF9">
              <w:t>’</w:t>
            </w:r>
            <w:r w:rsidRPr="004F7019">
              <w:t>il est reconnu que l</w:t>
            </w:r>
            <w:r w:rsidR="00B87EF9">
              <w:t>’</w:t>
            </w:r>
            <w:r w:rsidRPr="004F7019">
              <w:t>efficacité d</w:t>
            </w:r>
            <w:r w:rsidR="00B87EF9">
              <w:t>’</w:t>
            </w:r>
            <w:r w:rsidRPr="004F7019">
              <w:t xml:space="preserve">une telle approche dépend </w:t>
            </w:r>
            <w:r w:rsidRPr="004F7019">
              <w:rPr>
                <w:b/>
                <w:i/>
              </w:rPr>
              <w:t>du message envoyé par l</w:t>
            </w:r>
            <w:r w:rsidR="00B87EF9">
              <w:rPr>
                <w:b/>
                <w:i/>
              </w:rPr>
              <w:t>’</w:t>
            </w:r>
            <w:r w:rsidRPr="004F7019">
              <w:rPr>
                <w:b/>
                <w:i/>
              </w:rPr>
              <w:t>Union au reste du monde, qui doit être clair et concis et indiquer que les personnes qui entrent illégalement dans l</w:t>
            </w:r>
            <w:r w:rsidR="00B87EF9">
              <w:rPr>
                <w:b/>
                <w:i/>
              </w:rPr>
              <w:t>’</w:t>
            </w:r>
            <w:r w:rsidRPr="004F7019">
              <w:rPr>
                <w:b/>
                <w:i/>
              </w:rPr>
              <w:t>Union renonceront automatiquement à leur droit d</w:t>
            </w:r>
            <w:r w:rsidR="00B87EF9">
              <w:rPr>
                <w:b/>
                <w:i/>
              </w:rPr>
              <w:t>’</w:t>
            </w:r>
            <w:r w:rsidRPr="004F7019">
              <w:rPr>
                <w:b/>
                <w:i/>
              </w:rPr>
              <w:t>asile</w:t>
            </w:r>
            <w:r w:rsidRPr="004F7019">
              <w:t>.</w:t>
            </w:r>
          </w:p>
        </w:tc>
      </w:tr>
    </w:tbl>
    <w:p w14:paraId="724AC14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8E5539A" w14:textId="77777777" w:rsidR="00F06DB7" w:rsidRPr="004F7019" w:rsidRDefault="00F06DB7" w:rsidP="00F06DB7">
      <w:r w:rsidRPr="004F7019">
        <w:rPr>
          <w:rStyle w:val="HideTWBExt"/>
          <w:noProof w:val="0"/>
        </w:rPr>
        <w:t>&lt;/AmendB&gt;</w:t>
      </w:r>
    </w:p>
    <w:p w14:paraId="4731EEA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186</w:t>
      </w:r>
      <w:r w:rsidRPr="004F7019">
        <w:rPr>
          <w:rStyle w:val="HideTWBExt"/>
          <w:b w:val="0"/>
          <w:noProof w:val="0"/>
        </w:rPr>
        <w:t>&lt;/NumAmB&gt;</w:t>
      </w:r>
    </w:p>
    <w:p w14:paraId="619DC45A" w14:textId="653DEBFD"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 Abir Al-Sahlani</w:t>
      </w:r>
      <w:r w:rsidRPr="004F7019">
        <w:rPr>
          <w:rStyle w:val="HideTWBExt"/>
          <w:b w:val="0"/>
          <w:noProof w:val="0"/>
        </w:rPr>
        <w:t>&lt;/Members&gt;</w:t>
      </w:r>
    </w:p>
    <w:p w14:paraId="7C828D4E" w14:textId="77777777" w:rsidR="00F06DB7" w:rsidRPr="004F7019" w:rsidRDefault="00F06DB7" w:rsidP="00F06DB7">
      <w:pPr>
        <w:pStyle w:val="NormalBold"/>
      </w:pPr>
      <w:r w:rsidRPr="004F7019">
        <w:rPr>
          <w:rStyle w:val="HideTWBExt"/>
          <w:b w:val="0"/>
          <w:noProof w:val="0"/>
        </w:rPr>
        <w:t>&lt;/RepeatBlock-By&gt;</w:t>
      </w:r>
    </w:p>
    <w:p w14:paraId="3773D6A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1FEC578" w14:textId="77777777" w:rsidR="00F06DB7" w:rsidRPr="004F7019" w:rsidRDefault="00F06DB7" w:rsidP="00F06DB7">
      <w:pPr>
        <w:pStyle w:val="NormalBold"/>
      </w:pPr>
      <w:r w:rsidRPr="004F7019">
        <w:rPr>
          <w:rStyle w:val="HideTWBExt"/>
          <w:b w:val="0"/>
          <w:noProof w:val="0"/>
        </w:rPr>
        <w:t>&lt;Article&gt;</w:t>
      </w:r>
      <w:r w:rsidRPr="004F7019">
        <w:t>Considérant 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DCA123E" w14:textId="77777777" w:rsidTr="00B535EA">
        <w:trPr>
          <w:trHeight w:hRule="exact" w:val="240"/>
          <w:jc w:val="center"/>
        </w:trPr>
        <w:tc>
          <w:tcPr>
            <w:tcW w:w="9752" w:type="dxa"/>
            <w:gridSpan w:val="2"/>
          </w:tcPr>
          <w:p w14:paraId="55EA6FA6" w14:textId="77777777" w:rsidR="00F06DB7" w:rsidRPr="004F7019" w:rsidRDefault="00F06DB7" w:rsidP="00B535EA"/>
        </w:tc>
      </w:tr>
      <w:tr w:rsidR="00F06DB7" w:rsidRPr="004F7019" w14:paraId="3728B330" w14:textId="77777777" w:rsidTr="00B535EA">
        <w:trPr>
          <w:trHeight w:val="240"/>
          <w:jc w:val="center"/>
        </w:trPr>
        <w:tc>
          <w:tcPr>
            <w:tcW w:w="4876" w:type="dxa"/>
          </w:tcPr>
          <w:p w14:paraId="6C2A8D51" w14:textId="77777777" w:rsidR="00F06DB7" w:rsidRPr="004F7019" w:rsidRDefault="00F06DB7" w:rsidP="00B535EA">
            <w:pPr>
              <w:pStyle w:val="AmColumnHeading"/>
            </w:pPr>
            <w:r w:rsidRPr="004F7019">
              <w:t>Texte proposé par la Commission</w:t>
            </w:r>
          </w:p>
        </w:tc>
        <w:tc>
          <w:tcPr>
            <w:tcW w:w="4876" w:type="dxa"/>
          </w:tcPr>
          <w:p w14:paraId="377C507E" w14:textId="77777777" w:rsidR="00F06DB7" w:rsidRPr="004F7019" w:rsidRDefault="00F06DB7" w:rsidP="00B535EA">
            <w:pPr>
              <w:pStyle w:val="AmColumnHeading"/>
            </w:pPr>
            <w:r w:rsidRPr="004F7019">
              <w:t>Amendement</w:t>
            </w:r>
          </w:p>
        </w:tc>
      </w:tr>
      <w:tr w:rsidR="00F06DB7" w:rsidRPr="004F7019" w14:paraId="4444BB91" w14:textId="77777777" w:rsidTr="00B535EA">
        <w:trPr>
          <w:jc w:val="center"/>
        </w:trPr>
        <w:tc>
          <w:tcPr>
            <w:tcW w:w="4876" w:type="dxa"/>
          </w:tcPr>
          <w:p w14:paraId="2F6F01DE" w14:textId="19FF7C09" w:rsidR="00F06DB7" w:rsidRPr="004F7019" w:rsidRDefault="00F06DB7" w:rsidP="00B535EA">
            <w:pPr>
              <w:pStyle w:val="Normal6a"/>
            </w:pPr>
            <w:r w:rsidRPr="004F7019">
              <w:t>(2)</w:t>
            </w:r>
            <w:r w:rsidRPr="004F7019">
              <w:tab/>
              <w:t>À cette fin, une approche globale est nécessaire afin de renforcer la confiance mutuelle entre les États membres, qui devrait réunir les politiques dans les domaines de la gestion de l</w:t>
            </w:r>
            <w:r w:rsidR="00B87EF9">
              <w:t>’</w:t>
            </w:r>
            <w:r w:rsidRPr="004F7019">
              <w:t>asile et de la migration et s</w:t>
            </w:r>
            <w:r w:rsidR="00B87EF9">
              <w:t>’</w:t>
            </w:r>
            <w:r w:rsidRPr="004F7019">
              <w:t>orienter vers les relations avec les pays tiers concernés, étant entendu qu</w:t>
            </w:r>
            <w:r w:rsidR="00B87EF9">
              <w:t>’</w:t>
            </w:r>
            <w:r w:rsidRPr="004F7019">
              <w:t>il est reconnu que l</w:t>
            </w:r>
            <w:r w:rsidR="00B87EF9">
              <w:t>’</w:t>
            </w:r>
            <w:r w:rsidRPr="004F7019">
              <w:t>efficacité d</w:t>
            </w:r>
            <w:r w:rsidR="00B87EF9">
              <w:t>’</w:t>
            </w:r>
            <w:r w:rsidRPr="004F7019">
              <w:t>une telle approche dépend de l</w:t>
            </w:r>
            <w:r w:rsidR="00B87EF9">
              <w:t>’</w:t>
            </w:r>
            <w:r w:rsidRPr="004F7019">
              <w:t xml:space="preserve">appréhension commune </w:t>
            </w:r>
            <w:r w:rsidRPr="004F7019">
              <w:rPr>
                <w:b/>
                <w:i/>
              </w:rPr>
              <w:t>et</w:t>
            </w:r>
            <w:r w:rsidRPr="004F7019">
              <w:t xml:space="preserve"> intégrée de toutes les composantes.</w:t>
            </w:r>
          </w:p>
        </w:tc>
        <w:tc>
          <w:tcPr>
            <w:tcW w:w="4876" w:type="dxa"/>
          </w:tcPr>
          <w:p w14:paraId="50A77BC9" w14:textId="2DC9C06C" w:rsidR="00F06DB7" w:rsidRPr="004F7019" w:rsidRDefault="00F06DB7" w:rsidP="00B535EA">
            <w:pPr>
              <w:pStyle w:val="Normal6a"/>
            </w:pPr>
            <w:r w:rsidRPr="004F7019">
              <w:t>(2)</w:t>
            </w:r>
            <w:r w:rsidRPr="004F7019">
              <w:tab/>
              <w:t>À cette fin, une approche globale est nécessaire afin de renforcer la confiance mutuelle entre les États membres, qui devrait réunir les politiques dans les domaines de la gestion de l</w:t>
            </w:r>
            <w:r w:rsidR="00B87EF9">
              <w:t>’</w:t>
            </w:r>
            <w:r w:rsidRPr="004F7019">
              <w:t>asile et de la migration et s</w:t>
            </w:r>
            <w:r w:rsidR="00B87EF9">
              <w:t>’</w:t>
            </w:r>
            <w:r w:rsidRPr="004F7019">
              <w:t>orienter vers les relations avec les pays tiers concernés, étant entendu qu</w:t>
            </w:r>
            <w:r w:rsidR="00B87EF9">
              <w:t>’</w:t>
            </w:r>
            <w:r w:rsidRPr="004F7019">
              <w:t>il est reconnu que l</w:t>
            </w:r>
            <w:r w:rsidR="00B87EF9">
              <w:t>’</w:t>
            </w:r>
            <w:r w:rsidRPr="004F7019">
              <w:t>efficacité d</w:t>
            </w:r>
            <w:r w:rsidR="00B87EF9">
              <w:t>’</w:t>
            </w:r>
            <w:r w:rsidRPr="004F7019">
              <w:t>une telle approche dépend de l</w:t>
            </w:r>
            <w:r w:rsidR="00B87EF9">
              <w:t>’</w:t>
            </w:r>
            <w:r w:rsidRPr="004F7019">
              <w:t>appréhension commune</w:t>
            </w:r>
            <w:r w:rsidRPr="004F7019">
              <w:rPr>
                <w:b/>
                <w:i/>
              </w:rPr>
              <w:t>,</w:t>
            </w:r>
            <w:r w:rsidRPr="004F7019">
              <w:t xml:space="preserve"> intégrée </w:t>
            </w:r>
            <w:r w:rsidRPr="004F7019">
              <w:rPr>
                <w:b/>
                <w:i/>
              </w:rPr>
              <w:t>et dûment mise en œuvre</w:t>
            </w:r>
            <w:r w:rsidRPr="004F7019">
              <w:t xml:space="preserve"> de toutes les composantes.</w:t>
            </w:r>
          </w:p>
        </w:tc>
      </w:tr>
    </w:tbl>
    <w:p w14:paraId="1BDC729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3248DDA" w14:textId="77777777" w:rsidR="00F06DB7" w:rsidRPr="004F7019" w:rsidRDefault="00F06DB7" w:rsidP="00F06DB7">
      <w:r w:rsidRPr="004F7019">
        <w:rPr>
          <w:rStyle w:val="HideTWBExt"/>
          <w:noProof w:val="0"/>
        </w:rPr>
        <w:t>&lt;/AmendB&gt;</w:t>
      </w:r>
    </w:p>
    <w:p w14:paraId="24F2063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187</w:t>
      </w:r>
      <w:r w:rsidRPr="004F7019">
        <w:rPr>
          <w:rStyle w:val="HideTWBExt"/>
          <w:b w:val="0"/>
          <w:noProof w:val="0"/>
        </w:rPr>
        <w:t>&lt;/NumAmB&gt;</w:t>
      </w:r>
    </w:p>
    <w:p w14:paraId="73E4AD7D"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26E081E2" w14:textId="77777777" w:rsidR="00F06DB7" w:rsidRPr="004F7019" w:rsidRDefault="00F06DB7" w:rsidP="00F06DB7">
      <w:pPr>
        <w:pStyle w:val="NormalBold"/>
      </w:pPr>
      <w:r w:rsidRPr="004F7019">
        <w:rPr>
          <w:rStyle w:val="HideTWBExt"/>
          <w:b w:val="0"/>
          <w:noProof w:val="0"/>
        </w:rPr>
        <w:t>&lt;/RepeatBlock-By&gt;</w:t>
      </w:r>
    </w:p>
    <w:p w14:paraId="0DE37D1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B439C59" w14:textId="77777777" w:rsidR="00F06DB7" w:rsidRPr="004F7019" w:rsidRDefault="00F06DB7" w:rsidP="00F06DB7">
      <w:pPr>
        <w:pStyle w:val="NormalBold"/>
      </w:pPr>
      <w:r w:rsidRPr="004F7019">
        <w:rPr>
          <w:rStyle w:val="HideTWBExt"/>
          <w:b w:val="0"/>
          <w:noProof w:val="0"/>
        </w:rPr>
        <w:t>&lt;Article&gt;</w:t>
      </w:r>
      <w:r w:rsidRPr="004F7019">
        <w:t>Considérant 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DD2CBE7" w14:textId="77777777" w:rsidTr="00B535EA">
        <w:trPr>
          <w:trHeight w:hRule="exact" w:val="240"/>
          <w:jc w:val="center"/>
        </w:trPr>
        <w:tc>
          <w:tcPr>
            <w:tcW w:w="9752" w:type="dxa"/>
            <w:gridSpan w:val="2"/>
          </w:tcPr>
          <w:p w14:paraId="1BD1E1DE" w14:textId="77777777" w:rsidR="00F06DB7" w:rsidRPr="004F7019" w:rsidRDefault="00F06DB7" w:rsidP="00B535EA"/>
        </w:tc>
      </w:tr>
      <w:tr w:rsidR="00F06DB7" w:rsidRPr="004F7019" w14:paraId="7CCB02F0" w14:textId="77777777" w:rsidTr="00B535EA">
        <w:trPr>
          <w:trHeight w:val="240"/>
          <w:jc w:val="center"/>
        </w:trPr>
        <w:tc>
          <w:tcPr>
            <w:tcW w:w="4876" w:type="dxa"/>
          </w:tcPr>
          <w:p w14:paraId="7AE536FA" w14:textId="77777777" w:rsidR="00F06DB7" w:rsidRPr="004F7019" w:rsidRDefault="00F06DB7" w:rsidP="00B535EA">
            <w:pPr>
              <w:pStyle w:val="AmColumnHeading"/>
            </w:pPr>
            <w:r w:rsidRPr="004F7019">
              <w:t>Texte proposé par la Commission</w:t>
            </w:r>
          </w:p>
        </w:tc>
        <w:tc>
          <w:tcPr>
            <w:tcW w:w="4876" w:type="dxa"/>
          </w:tcPr>
          <w:p w14:paraId="467B21C3" w14:textId="77777777" w:rsidR="00F06DB7" w:rsidRPr="004F7019" w:rsidRDefault="00F06DB7" w:rsidP="00B535EA">
            <w:pPr>
              <w:pStyle w:val="AmColumnHeading"/>
            </w:pPr>
            <w:r w:rsidRPr="004F7019">
              <w:t>Amendement</w:t>
            </w:r>
          </w:p>
        </w:tc>
      </w:tr>
      <w:tr w:rsidR="00F06DB7" w:rsidRPr="004F7019" w14:paraId="4E213787" w14:textId="77777777" w:rsidTr="00B535EA">
        <w:trPr>
          <w:jc w:val="center"/>
        </w:trPr>
        <w:tc>
          <w:tcPr>
            <w:tcW w:w="4876" w:type="dxa"/>
          </w:tcPr>
          <w:p w14:paraId="133CADDF" w14:textId="36B30705" w:rsidR="00F06DB7" w:rsidRPr="004F7019" w:rsidRDefault="00F06DB7" w:rsidP="00B535EA">
            <w:pPr>
              <w:pStyle w:val="Normal6a"/>
            </w:pPr>
            <w:r w:rsidRPr="004F7019">
              <w:t>(2)</w:t>
            </w:r>
            <w:r w:rsidRPr="004F7019">
              <w:tab/>
              <w:t>À cette fin, une approche globale est nécessaire afin de renforcer la confiance mutuelle entre les États membres, qui devrait réunir les politiques dans les domaines de la gestion de l</w:t>
            </w:r>
            <w:r w:rsidR="00B87EF9">
              <w:t>’</w:t>
            </w:r>
            <w:r w:rsidRPr="004F7019">
              <w:t>asile et de la migration et s</w:t>
            </w:r>
            <w:r w:rsidR="00B87EF9">
              <w:t>’</w:t>
            </w:r>
            <w:r w:rsidRPr="004F7019">
              <w:t xml:space="preserve">orienter vers les relations avec les pays tiers </w:t>
            </w:r>
            <w:r w:rsidRPr="004F7019">
              <w:rPr>
                <w:b/>
                <w:i/>
              </w:rPr>
              <w:t>concernés</w:t>
            </w:r>
            <w:r w:rsidRPr="004F7019">
              <w:t>, étant entendu qu</w:t>
            </w:r>
            <w:r w:rsidR="00B87EF9">
              <w:t>’</w:t>
            </w:r>
            <w:r w:rsidRPr="004F7019">
              <w:t>il est reconnu que l</w:t>
            </w:r>
            <w:r w:rsidR="00B87EF9">
              <w:t>’</w:t>
            </w:r>
            <w:r w:rsidRPr="004F7019">
              <w:t>efficacité d</w:t>
            </w:r>
            <w:r w:rsidR="00B87EF9">
              <w:t>’</w:t>
            </w:r>
            <w:r w:rsidRPr="004F7019">
              <w:t>une telle approche dépend de l</w:t>
            </w:r>
            <w:r w:rsidR="00B87EF9">
              <w:t>’</w:t>
            </w:r>
            <w:r w:rsidRPr="004F7019">
              <w:t>appréhension commune et intégrée de toutes les composantes.</w:t>
            </w:r>
          </w:p>
        </w:tc>
        <w:tc>
          <w:tcPr>
            <w:tcW w:w="4876" w:type="dxa"/>
          </w:tcPr>
          <w:p w14:paraId="19E70115" w14:textId="3AC2A28C" w:rsidR="00F06DB7" w:rsidRPr="004F7019" w:rsidRDefault="00F06DB7" w:rsidP="00B535EA">
            <w:pPr>
              <w:pStyle w:val="Normal6a"/>
            </w:pPr>
            <w:r w:rsidRPr="004F7019">
              <w:t>(2)</w:t>
            </w:r>
            <w:r w:rsidRPr="004F7019">
              <w:tab/>
              <w:t>À cette fin, une approche globale est nécessaire afin de renforcer la confiance mutuelle entre les États membres, qui devrait réunir les politiques dans les domaines de la gestion de l</w:t>
            </w:r>
            <w:r w:rsidR="00B87EF9">
              <w:t>’</w:t>
            </w:r>
            <w:r w:rsidRPr="004F7019">
              <w:t>asile et de la migration et s</w:t>
            </w:r>
            <w:r w:rsidR="00B87EF9">
              <w:t>’</w:t>
            </w:r>
            <w:r w:rsidRPr="004F7019">
              <w:t>orienter vers les relations avec les pays tiers, étant entendu qu</w:t>
            </w:r>
            <w:r w:rsidR="00B87EF9">
              <w:t>’</w:t>
            </w:r>
            <w:r w:rsidRPr="004F7019">
              <w:t>il est reconnu que l</w:t>
            </w:r>
            <w:r w:rsidR="00B87EF9">
              <w:t>’</w:t>
            </w:r>
            <w:r w:rsidRPr="004F7019">
              <w:t>efficacité d</w:t>
            </w:r>
            <w:r w:rsidR="00B87EF9">
              <w:t>’</w:t>
            </w:r>
            <w:r w:rsidRPr="004F7019">
              <w:t>une telle approche dépend de l</w:t>
            </w:r>
            <w:r w:rsidR="00B87EF9">
              <w:t>’</w:t>
            </w:r>
            <w:r w:rsidRPr="004F7019">
              <w:t>appréhension commune et intégrée de toutes les composantes.</w:t>
            </w:r>
          </w:p>
        </w:tc>
      </w:tr>
    </w:tbl>
    <w:p w14:paraId="6B5C190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738D2FF" w14:textId="77777777" w:rsidR="00F06DB7" w:rsidRPr="004F7019" w:rsidRDefault="00F06DB7" w:rsidP="00F06DB7">
      <w:r w:rsidRPr="004F7019">
        <w:rPr>
          <w:rStyle w:val="HideTWBExt"/>
          <w:noProof w:val="0"/>
        </w:rPr>
        <w:t>&lt;/AmendB&gt;</w:t>
      </w:r>
    </w:p>
    <w:p w14:paraId="392745F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188</w:t>
      </w:r>
      <w:r w:rsidRPr="004F7019">
        <w:rPr>
          <w:rStyle w:val="HideTWBExt"/>
          <w:b w:val="0"/>
          <w:noProof w:val="0"/>
        </w:rPr>
        <w:t>&lt;/NumAmB&gt;</w:t>
      </w:r>
    </w:p>
    <w:p w14:paraId="32B3FDC8"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3E1BAE75" w14:textId="77777777" w:rsidR="00F06DB7" w:rsidRPr="004F7019" w:rsidRDefault="00F06DB7" w:rsidP="00F06DB7">
      <w:pPr>
        <w:pStyle w:val="NormalBold"/>
      </w:pPr>
      <w:r w:rsidRPr="004F7019">
        <w:rPr>
          <w:rStyle w:val="HideTWBExt"/>
          <w:b w:val="0"/>
          <w:noProof w:val="0"/>
        </w:rPr>
        <w:t>&lt;/RepeatBlock-By&gt;</w:t>
      </w:r>
    </w:p>
    <w:p w14:paraId="47009F5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DEC8D9C" w14:textId="77777777" w:rsidR="00F06DB7" w:rsidRPr="004F7019" w:rsidRDefault="00F06DB7" w:rsidP="00F06DB7">
      <w:pPr>
        <w:pStyle w:val="NormalBold"/>
      </w:pPr>
      <w:r w:rsidRPr="004F7019">
        <w:rPr>
          <w:rStyle w:val="HideTWBExt"/>
          <w:b w:val="0"/>
          <w:noProof w:val="0"/>
        </w:rPr>
        <w:t>&lt;Article&gt;</w:t>
      </w:r>
      <w:r w:rsidRPr="004F7019">
        <w:t>Considérant 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3761854" w14:textId="77777777" w:rsidTr="00B535EA">
        <w:trPr>
          <w:trHeight w:hRule="exact" w:val="240"/>
          <w:jc w:val="center"/>
        </w:trPr>
        <w:tc>
          <w:tcPr>
            <w:tcW w:w="9752" w:type="dxa"/>
            <w:gridSpan w:val="2"/>
          </w:tcPr>
          <w:p w14:paraId="770199CC" w14:textId="77777777" w:rsidR="00F06DB7" w:rsidRPr="004F7019" w:rsidRDefault="00F06DB7" w:rsidP="00B535EA"/>
        </w:tc>
      </w:tr>
      <w:tr w:rsidR="00F06DB7" w:rsidRPr="004F7019" w14:paraId="07CA4181" w14:textId="77777777" w:rsidTr="00B535EA">
        <w:trPr>
          <w:trHeight w:val="240"/>
          <w:jc w:val="center"/>
        </w:trPr>
        <w:tc>
          <w:tcPr>
            <w:tcW w:w="4876" w:type="dxa"/>
          </w:tcPr>
          <w:p w14:paraId="349013AD" w14:textId="77777777" w:rsidR="00F06DB7" w:rsidRPr="004F7019" w:rsidRDefault="00F06DB7" w:rsidP="00B535EA">
            <w:pPr>
              <w:pStyle w:val="AmColumnHeading"/>
            </w:pPr>
            <w:r w:rsidRPr="004F7019">
              <w:t>Texte proposé par la Commission</w:t>
            </w:r>
          </w:p>
        </w:tc>
        <w:tc>
          <w:tcPr>
            <w:tcW w:w="4876" w:type="dxa"/>
          </w:tcPr>
          <w:p w14:paraId="164FA06D" w14:textId="77777777" w:rsidR="00F06DB7" w:rsidRPr="004F7019" w:rsidRDefault="00F06DB7" w:rsidP="00B535EA">
            <w:pPr>
              <w:pStyle w:val="AmColumnHeading"/>
            </w:pPr>
            <w:r w:rsidRPr="004F7019">
              <w:t>Amendement</w:t>
            </w:r>
          </w:p>
        </w:tc>
      </w:tr>
      <w:tr w:rsidR="00F06DB7" w:rsidRPr="004F7019" w14:paraId="5F0E0325" w14:textId="77777777" w:rsidTr="00B535EA">
        <w:trPr>
          <w:jc w:val="center"/>
        </w:trPr>
        <w:tc>
          <w:tcPr>
            <w:tcW w:w="4876" w:type="dxa"/>
          </w:tcPr>
          <w:p w14:paraId="753FA569" w14:textId="2F1B658A" w:rsidR="00F06DB7" w:rsidRPr="004F7019" w:rsidRDefault="00F06DB7" w:rsidP="00B535EA">
            <w:pPr>
              <w:pStyle w:val="Normal6a"/>
            </w:pPr>
            <w:r w:rsidRPr="004F7019">
              <w:t>(2)</w:t>
            </w:r>
            <w:r w:rsidRPr="004F7019">
              <w:tab/>
              <w:t>À cette fin, une approche globale est nécessaire afin de renforcer la confiance mutuelle entre les États membres, qui devrait réunir les politiques dans les domaines de la gestion de l</w:t>
            </w:r>
            <w:r w:rsidR="00B87EF9">
              <w:t>’</w:t>
            </w:r>
            <w:r w:rsidRPr="004F7019">
              <w:t>asile et de la migration et s</w:t>
            </w:r>
            <w:r w:rsidR="00B87EF9">
              <w:t>’</w:t>
            </w:r>
            <w:r w:rsidRPr="004F7019">
              <w:t>orienter vers les relations avec les pays tiers concernés, étant entendu qu</w:t>
            </w:r>
            <w:r w:rsidR="00B87EF9">
              <w:t>’</w:t>
            </w:r>
            <w:r w:rsidRPr="004F7019">
              <w:t>il est reconnu que l</w:t>
            </w:r>
            <w:r w:rsidR="00B87EF9">
              <w:t>’</w:t>
            </w:r>
            <w:r w:rsidRPr="004F7019">
              <w:t>efficacité d</w:t>
            </w:r>
            <w:r w:rsidR="00B87EF9">
              <w:t>’</w:t>
            </w:r>
            <w:r w:rsidRPr="004F7019">
              <w:t xml:space="preserve">une telle approche dépend </w:t>
            </w:r>
            <w:r w:rsidRPr="004F7019">
              <w:rPr>
                <w:b/>
                <w:i/>
              </w:rPr>
              <w:t>de l</w:t>
            </w:r>
            <w:r w:rsidR="00B87EF9">
              <w:rPr>
                <w:b/>
                <w:i/>
              </w:rPr>
              <w:t>’</w:t>
            </w:r>
            <w:r w:rsidRPr="004F7019">
              <w:rPr>
                <w:b/>
                <w:i/>
              </w:rPr>
              <w:t>appréhension commune et intégrée de toutes les composantes</w:t>
            </w:r>
            <w:r w:rsidRPr="004F7019">
              <w:t>.</w:t>
            </w:r>
          </w:p>
        </w:tc>
        <w:tc>
          <w:tcPr>
            <w:tcW w:w="4876" w:type="dxa"/>
          </w:tcPr>
          <w:p w14:paraId="25B9AC26" w14:textId="07E28453" w:rsidR="00F06DB7" w:rsidRPr="004F7019" w:rsidRDefault="00F06DB7" w:rsidP="00B535EA">
            <w:pPr>
              <w:pStyle w:val="Normal6a"/>
            </w:pPr>
            <w:r w:rsidRPr="004F7019">
              <w:t>(2)</w:t>
            </w:r>
            <w:r w:rsidRPr="004F7019">
              <w:tab/>
              <w:t>À cette fin, une approche globale est nécessaire afin de renforcer la confiance mutuelle entre les États membres, qui devrait réunir les politiques dans les domaines de la gestion de l</w:t>
            </w:r>
            <w:r w:rsidR="00B87EF9">
              <w:t>’</w:t>
            </w:r>
            <w:r w:rsidRPr="004F7019">
              <w:t>asile et de la migration et s</w:t>
            </w:r>
            <w:r w:rsidR="00B87EF9">
              <w:t>’</w:t>
            </w:r>
            <w:r w:rsidRPr="004F7019">
              <w:t>orienter vers les relations avec les pays tiers concernés, étant entendu qu</w:t>
            </w:r>
            <w:r w:rsidR="00B87EF9">
              <w:t>’</w:t>
            </w:r>
            <w:r w:rsidRPr="004F7019">
              <w:t>il est reconnu que l</w:t>
            </w:r>
            <w:r w:rsidR="00B87EF9">
              <w:t>’</w:t>
            </w:r>
            <w:r w:rsidRPr="004F7019">
              <w:t>efficacité d</w:t>
            </w:r>
            <w:r w:rsidR="00B87EF9">
              <w:t>’</w:t>
            </w:r>
            <w:r w:rsidRPr="004F7019">
              <w:t xml:space="preserve">une telle approche dépend </w:t>
            </w:r>
            <w:r w:rsidRPr="004F7019">
              <w:rPr>
                <w:b/>
                <w:i/>
              </w:rPr>
              <w:t>principalement de la protection des frontières extérieures</w:t>
            </w:r>
            <w:r w:rsidRPr="004F7019">
              <w:t>.</w:t>
            </w:r>
          </w:p>
        </w:tc>
      </w:tr>
    </w:tbl>
    <w:p w14:paraId="379B9E60"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68178CFC" w14:textId="77777777" w:rsidR="00F06DB7" w:rsidRPr="00B87EF9" w:rsidRDefault="00F06DB7" w:rsidP="00F06DB7">
      <w:pPr>
        <w:rPr>
          <w:lang w:val="en-GB"/>
        </w:rPr>
      </w:pPr>
      <w:r w:rsidRPr="00B87EF9">
        <w:rPr>
          <w:rStyle w:val="HideTWBExt"/>
          <w:noProof w:val="0"/>
          <w:lang w:val="en-GB"/>
        </w:rPr>
        <w:t>&lt;/AmendB&gt;</w:t>
      </w:r>
    </w:p>
    <w:p w14:paraId="03A4D548"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189</w:t>
      </w:r>
      <w:r w:rsidRPr="00B87EF9">
        <w:rPr>
          <w:rStyle w:val="HideTWBExt"/>
          <w:b w:val="0"/>
          <w:noProof w:val="0"/>
          <w:lang w:val="en-GB"/>
        </w:rPr>
        <w:t>&lt;/NumAmB&gt;</w:t>
      </w:r>
    </w:p>
    <w:p w14:paraId="6596D15E"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65EAF569" w14:textId="77777777" w:rsidR="00F06DB7" w:rsidRPr="004F7019" w:rsidRDefault="00F06DB7" w:rsidP="00F06DB7">
      <w:pPr>
        <w:pStyle w:val="NormalBold"/>
      </w:pPr>
      <w:r w:rsidRPr="004F7019">
        <w:rPr>
          <w:rStyle w:val="HideTWBExt"/>
          <w:b w:val="0"/>
          <w:noProof w:val="0"/>
        </w:rPr>
        <w:t>&lt;/RepeatBlock-By&gt;</w:t>
      </w:r>
    </w:p>
    <w:p w14:paraId="01D5BD6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FD0B0DF"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AEEDD9F" w14:textId="77777777" w:rsidTr="00B535EA">
        <w:trPr>
          <w:trHeight w:hRule="exact" w:val="240"/>
          <w:jc w:val="center"/>
        </w:trPr>
        <w:tc>
          <w:tcPr>
            <w:tcW w:w="9752" w:type="dxa"/>
            <w:gridSpan w:val="2"/>
          </w:tcPr>
          <w:p w14:paraId="041E56A6" w14:textId="77777777" w:rsidR="00F06DB7" w:rsidRPr="004F7019" w:rsidRDefault="00F06DB7" w:rsidP="00B535EA"/>
        </w:tc>
      </w:tr>
      <w:tr w:rsidR="00F06DB7" w:rsidRPr="004F7019" w14:paraId="41AD148B" w14:textId="77777777" w:rsidTr="00B535EA">
        <w:trPr>
          <w:trHeight w:val="240"/>
          <w:jc w:val="center"/>
        </w:trPr>
        <w:tc>
          <w:tcPr>
            <w:tcW w:w="4876" w:type="dxa"/>
          </w:tcPr>
          <w:p w14:paraId="58B8E2E5" w14:textId="77777777" w:rsidR="00F06DB7" w:rsidRPr="004F7019" w:rsidRDefault="00F06DB7" w:rsidP="00B535EA">
            <w:pPr>
              <w:pStyle w:val="AmColumnHeading"/>
            </w:pPr>
            <w:r w:rsidRPr="004F7019">
              <w:t>Texte proposé par la Commission</w:t>
            </w:r>
          </w:p>
        </w:tc>
        <w:tc>
          <w:tcPr>
            <w:tcW w:w="4876" w:type="dxa"/>
          </w:tcPr>
          <w:p w14:paraId="47E545A1" w14:textId="77777777" w:rsidR="00F06DB7" w:rsidRPr="004F7019" w:rsidRDefault="00F06DB7" w:rsidP="00B535EA">
            <w:pPr>
              <w:pStyle w:val="AmColumnHeading"/>
            </w:pPr>
            <w:r w:rsidRPr="004F7019">
              <w:t>Amendement</w:t>
            </w:r>
          </w:p>
        </w:tc>
      </w:tr>
      <w:tr w:rsidR="00F06DB7" w:rsidRPr="004F7019" w14:paraId="2B4E9D2F" w14:textId="77777777" w:rsidTr="00B535EA">
        <w:trPr>
          <w:jc w:val="center"/>
        </w:trPr>
        <w:tc>
          <w:tcPr>
            <w:tcW w:w="4876" w:type="dxa"/>
          </w:tcPr>
          <w:p w14:paraId="27F9F748" w14:textId="6A506836" w:rsidR="00F06DB7" w:rsidRPr="004F7019" w:rsidRDefault="00F06DB7" w:rsidP="00B535EA">
            <w:pPr>
              <w:pStyle w:val="Normal6a"/>
            </w:pPr>
            <w:r w:rsidRPr="004F7019">
              <w:t>(3)</w:t>
            </w:r>
            <w:r w:rsidRPr="004F7019">
              <w:tab/>
              <w:t xml:space="preserve">Le présent règlement devrait contribuer à cette approche globale en </w:t>
            </w:r>
            <w:r w:rsidRPr="004F7019">
              <w:rPr>
                <w:b/>
                <w:i/>
              </w:rPr>
              <w:t>établissant un cadre commun pour les</w:t>
            </w:r>
            <w:r w:rsidRPr="004F7019">
              <w:t xml:space="preserve"> actions </w:t>
            </w:r>
            <w:r w:rsidRPr="004F7019">
              <w:rPr>
                <w:b/>
                <w:i/>
              </w:rPr>
              <w:t>de l</w:t>
            </w:r>
            <w:r w:rsidR="00B87EF9">
              <w:rPr>
                <w:b/>
                <w:i/>
              </w:rPr>
              <w:t>’</w:t>
            </w:r>
            <w:r w:rsidRPr="004F7019">
              <w:rPr>
                <w:b/>
                <w:i/>
              </w:rPr>
              <w:t>Union et</w:t>
            </w:r>
            <w:r w:rsidRPr="004F7019">
              <w:t xml:space="preserve"> des États membres dans le domaine des politiques de gestion de l</w:t>
            </w:r>
            <w:r w:rsidR="00B87EF9">
              <w:t>’</w:t>
            </w:r>
            <w:r w:rsidRPr="004F7019">
              <w:t>asile et de la migration</w:t>
            </w:r>
            <w:r w:rsidRPr="004F7019">
              <w:rPr>
                <w:b/>
                <w:i/>
              </w:rPr>
              <w:t>, en précisant la teneur du principe de solidarité et de partage équitable des responsabilités conformément à l</w:t>
            </w:r>
            <w:r w:rsidR="00B87EF9">
              <w:rPr>
                <w:b/>
                <w:i/>
              </w:rPr>
              <w:t>’</w:t>
            </w:r>
            <w:r w:rsidRPr="004F7019">
              <w:rPr>
                <w:b/>
                <w:i/>
              </w:rPr>
              <w:t>article 80 du traité sur le fonctionnement de l</w:t>
            </w:r>
            <w:r w:rsidR="00B87EF9">
              <w:rPr>
                <w:b/>
                <w:i/>
              </w:rPr>
              <w:t>’</w:t>
            </w:r>
            <w:r w:rsidRPr="004F7019">
              <w:rPr>
                <w:b/>
                <w:i/>
              </w:rPr>
              <w:t>Union européenne (TFUE)</w:t>
            </w:r>
            <w:r w:rsidRPr="004F7019">
              <w:t xml:space="preserve">. Les États membres devraient dès lors prendre toutes les mesures nécessaires, notamment, afin </w:t>
            </w:r>
            <w:r w:rsidRPr="004F7019">
              <w:rPr>
                <w:b/>
                <w:i/>
              </w:rPr>
              <w:t>de donner accès à la protection internationale et d</w:t>
            </w:r>
            <w:r w:rsidR="00B87EF9">
              <w:rPr>
                <w:b/>
                <w:i/>
              </w:rPr>
              <w:t>’</w:t>
            </w:r>
            <w:r w:rsidRPr="004F7019">
              <w:rPr>
                <w:b/>
                <w:i/>
              </w:rPr>
              <w:t>offrir des</w:t>
            </w:r>
            <w:r w:rsidRPr="004F7019">
              <w:t xml:space="preserve"> conditions d</w:t>
            </w:r>
            <w:r w:rsidR="00B87EF9">
              <w:t>’</w:t>
            </w:r>
            <w:r w:rsidRPr="004F7019">
              <w:t xml:space="preserve">accueil </w:t>
            </w:r>
            <w:r w:rsidRPr="004F7019">
              <w:rPr>
                <w:b/>
                <w:i/>
              </w:rPr>
              <w:t>adéquates aux</w:t>
            </w:r>
            <w:r w:rsidRPr="004F7019">
              <w:t xml:space="preserve"> personnes </w:t>
            </w:r>
            <w:r w:rsidRPr="004F7019">
              <w:rPr>
                <w:b/>
                <w:i/>
              </w:rPr>
              <w:t>qui en ont besoin, de permettre l</w:t>
            </w:r>
            <w:r w:rsidR="00B87EF9">
              <w:rPr>
                <w:b/>
                <w:i/>
              </w:rPr>
              <w:t>’</w:t>
            </w:r>
            <w:r w:rsidRPr="004F7019">
              <w:rPr>
                <w:b/>
                <w:i/>
              </w:rPr>
              <w:t>application effective des règles relatives à la détermination de l</w:t>
            </w:r>
            <w:r w:rsidR="00B87EF9">
              <w:rPr>
                <w:b/>
                <w:i/>
              </w:rPr>
              <w:t>’</w:t>
            </w:r>
            <w:r w:rsidRPr="004F7019">
              <w:rPr>
                <w:b/>
                <w:i/>
              </w:rPr>
              <w:t>État membre responsable de l</w:t>
            </w:r>
            <w:r w:rsidR="00B87EF9">
              <w:rPr>
                <w:b/>
                <w:i/>
              </w:rPr>
              <w:t>’</w:t>
            </w:r>
            <w:r w:rsidRPr="004F7019">
              <w:rPr>
                <w:b/>
                <w:i/>
              </w:rPr>
              <w:t>examen d</w:t>
            </w:r>
            <w:r w:rsidR="00B87EF9">
              <w:rPr>
                <w:b/>
                <w:i/>
              </w:rPr>
              <w:t>’</w:t>
            </w:r>
            <w:r w:rsidRPr="004F7019">
              <w:rPr>
                <w:b/>
                <w:i/>
              </w:rPr>
              <w:t>une demande de protection internationale</w:t>
            </w:r>
            <w:r w:rsidRPr="004F7019">
              <w:t>, d</w:t>
            </w:r>
            <w:r w:rsidR="00B87EF9">
              <w:t>’</w:t>
            </w:r>
            <w:r w:rsidRPr="004F7019">
              <w:t xml:space="preserve">assurer le retour des ressortissants de pays tiers en séjour irrégulier, de prévenir la migration </w:t>
            </w:r>
            <w:r w:rsidRPr="004F7019">
              <w:rPr>
                <w:b/>
                <w:i/>
              </w:rPr>
              <w:t>irrégulière</w:t>
            </w:r>
            <w:r w:rsidRPr="004F7019">
              <w:t xml:space="preserve"> et les mouvements non autorisés entre </w:t>
            </w:r>
            <w:r w:rsidRPr="004F7019">
              <w:rPr>
                <w:b/>
                <w:i/>
              </w:rPr>
              <w:t>leurs territoires respectifs</w:t>
            </w:r>
            <w:r w:rsidRPr="004F7019">
              <w:t>, et d</w:t>
            </w:r>
            <w:r w:rsidR="00B87EF9">
              <w:t>’</w:t>
            </w:r>
            <w:r w:rsidRPr="004F7019">
              <w:t xml:space="preserve">apporter un soutien aux autres États membres sous la forme de contributions </w:t>
            </w:r>
            <w:r w:rsidRPr="004F7019">
              <w:rPr>
                <w:b/>
                <w:i/>
              </w:rPr>
              <w:t>de solidarité, expression de leur participation à l</w:t>
            </w:r>
            <w:r w:rsidR="00B87EF9">
              <w:rPr>
                <w:b/>
                <w:i/>
              </w:rPr>
              <w:t>’</w:t>
            </w:r>
            <w:r w:rsidRPr="004F7019">
              <w:rPr>
                <w:b/>
                <w:i/>
              </w:rPr>
              <w:t>approche globale</w:t>
            </w:r>
            <w:r w:rsidRPr="004F7019">
              <w:t>.</w:t>
            </w:r>
          </w:p>
        </w:tc>
        <w:tc>
          <w:tcPr>
            <w:tcW w:w="4876" w:type="dxa"/>
          </w:tcPr>
          <w:p w14:paraId="3B905661" w14:textId="7C68E6F0" w:rsidR="00F06DB7" w:rsidRPr="004F7019" w:rsidRDefault="00F06DB7" w:rsidP="00B535EA">
            <w:pPr>
              <w:pStyle w:val="Normal6a"/>
            </w:pPr>
            <w:r w:rsidRPr="004F7019">
              <w:t>(3)</w:t>
            </w:r>
            <w:r w:rsidRPr="004F7019">
              <w:tab/>
              <w:t xml:space="preserve">Le présent règlement devrait contribuer à cette approche globale en </w:t>
            </w:r>
            <w:r w:rsidRPr="004F7019">
              <w:rPr>
                <w:b/>
                <w:i/>
              </w:rPr>
              <w:t>permettant des</w:t>
            </w:r>
            <w:r w:rsidRPr="004F7019">
              <w:t xml:space="preserve"> actions </w:t>
            </w:r>
            <w:r w:rsidRPr="004F7019">
              <w:rPr>
                <w:b/>
                <w:i/>
              </w:rPr>
              <w:t>unilatérales et conjointes</w:t>
            </w:r>
            <w:r w:rsidRPr="004F7019">
              <w:t xml:space="preserve"> des États membres dans le domaine des politiques de gestion de l</w:t>
            </w:r>
            <w:r w:rsidR="00B87EF9">
              <w:t>’</w:t>
            </w:r>
            <w:r w:rsidRPr="004F7019">
              <w:t xml:space="preserve">asile et de la migration. Les États membres devraient dès lors prendre toutes les mesures nécessaires, notamment, afin </w:t>
            </w:r>
            <w:r w:rsidRPr="004F7019">
              <w:rPr>
                <w:b/>
                <w:i/>
              </w:rPr>
              <w:t>d</w:t>
            </w:r>
            <w:r w:rsidR="00B87EF9">
              <w:rPr>
                <w:b/>
                <w:i/>
              </w:rPr>
              <w:t>’</w:t>
            </w:r>
            <w:r w:rsidRPr="004F7019">
              <w:rPr>
                <w:b/>
                <w:i/>
              </w:rPr>
              <w:t>assurer la sécurité intérieure de leurs citoyens en limitant les</w:t>
            </w:r>
            <w:r w:rsidRPr="004F7019">
              <w:t xml:space="preserve"> conditions d</w:t>
            </w:r>
            <w:r w:rsidR="00B87EF9">
              <w:t>’</w:t>
            </w:r>
            <w:r w:rsidRPr="004F7019">
              <w:t xml:space="preserve">accueil </w:t>
            </w:r>
            <w:r w:rsidRPr="004F7019">
              <w:rPr>
                <w:b/>
                <w:i/>
              </w:rPr>
              <w:t>des</w:t>
            </w:r>
            <w:r w:rsidRPr="004F7019">
              <w:t xml:space="preserve"> personnes </w:t>
            </w:r>
            <w:r w:rsidRPr="004F7019">
              <w:rPr>
                <w:b/>
                <w:i/>
              </w:rPr>
              <w:t>aspirant à une vie meilleure en Europe</w:t>
            </w:r>
            <w:r w:rsidRPr="004F7019">
              <w:t>, d</w:t>
            </w:r>
            <w:r w:rsidR="00B87EF9">
              <w:t>’</w:t>
            </w:r>
            <w:r w:rsidRPr="004F7019">
              <w:t xml:space="preserve">assurer le retour des ressortissants de pays tiers en séjour irrégulier </w:t>
            </w:r>
            <w:r w:rsidRPr="004F7019">
              <w:rPr>
                <w:b/>
                <w:i/>
              </w:rPr>
              <w:t>plus rapidement et à un rythme plus élevé</w:t>
            </w:r>
            <w:r w:rsidRPr="004F7019">
              <w:t xml:space="preserve">, de prévenir la migration </w:t>
            </w:r>
            <w:r w:rsidRPr="004F7019">
              <w:rPr>
                <w:b/>
                <w:i/>
              </w:rPr>
              <w:t>illégale</w:t>
            </w:r>
            <w:r w:rsidRPr="004F7019">
              <w:t xml:space="preserve"> et les mouvements non autorisés entre </w:t>
            </w:r>
            <w:r w:rsidRPr="004F7019">
              <w:rPr>
                <w:b/>
                <w:i/>
              </w:rPr>
              <w:t>les États membres</w:t>
            </w:r>
            <w:r w:rsidRPr="004F7019">
              <w:t>, et d</w:t>
            </w:r>
            <w:r w:rsidR="00B87EF9">
              <w:t>’</w:t>
            </w:r>
            <w:r w:rsidRPr="004F7019">
              <w:t xml:space="preserve">apporter un soutien aux autres États membres sous la forme de contributions </w:t>
            </w:r>
            <w:r w:rsidRPr="004F7019">
              <w:rPr>
                <w:b/>
                <w:i/>
              </w:rPr>
              <w:t>volontaires</w:t>
            </w:r>
            <w:r w:rsidRPr="004F7019">
              <w:t>.</w:t>
            </w:r>
          </w:p>
        </w:tc>
      </w:tr>
    </w:tbl>
    <w:p w14:paraId="01F0D4A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F1B4744" w14:textId="77777777" w:rsidR="00F06DB7" w:rsidRPr="004F7019" w:rsidRDefault="00F06DB7" w:rsidP="00F06DB7">
      <w:r w:rsidRPr="004F7019">
        <w:rPr>
          <w:rStyle w:val="HideTWBExt"/>
          <w:noProof w:val="0"/>
        </w:rPr>
        <w:t>&lt;/AmendB&gt;</w:t>
      </w:r>
    </w:p>
    <w:p w14:paraId="6A5B7BE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190</w:t>
      </w:r>
      <w:r w:rsidRPr="004F7019">
        <w:rPr>
          <w:rStyle w:val="HideTWBExt"/>
          <w:b w:val="0"/>
          <w:noProof w:val="0"/>
        </w:rPr>
        <w:t>&lt;/NumAmB&gt;</w:t>
      </w:r>
    </w:p>
    <w:p w14:paraId="52ADD0EB"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7134AC72" w14:textId="77777777" w:rsidR="00F06DB7" w:rsidRPr="004F7019" w:rsidRDefault="00F06DB7" w:rsidP="00F06DB7">
      <w:pPr>
        <w:pStyle w:val="NormalBold"/>
      </w:pPr>
      <w:r w:rsidRPr="004F7019">
        <w:rPr>
          <w:rStyle w:val="HideTWBExt"/>
          <w:b w:val="0"/>
          <w:noProof w:val="0"/>
        </w:rPr>
        <w:t>&lt;/RepeatBlock-By&gt;</w:t>
      </w:r>
    </w:p>
    <w:p w14:paraId="0CC892E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5B809E0"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D26D721" w14:textId="77777777" w:rsidTr="00B535EA">
        <w:trPr>
          <w:trHeight w:hRule="exact" w:val="240"/>
          <w:jc w:val="center"/>
        </w:trPr>
        <w:tc>
          <w:tcPr>
            <w:tcW w:w="9752" w:type="dxa"/>
            <w:gridSpan w:val="2"/>
          </w:tcPr>
          <w:p w14:paraId="005F9013" w14:textId="77777777" w:rsidR="00F06DB7" w:rsidRPr="004F7019" w:rsidRDefault="00F06DB7" w:rsidP="00B535EA"/>
        </w:tc>
      </w:tr>
      <w:tr w:rsidR="00F06DB7" w:rsidRPr="004F7019" w14:paraId="1F584A79" w14:textId="77777777" w:rsidTr="00B535EA">
        <w:trPr>
          <w:trHeight w:val="240"/>
          <w:jc w:val="center"/>
        </w:trPr>
        <w:tc>
          <w:tcPr>
            <w:tcW w:w="4876" w:type="dxa"/>
          </w:tcPr>
          <w:p w14:paraId="06180FF8" w14:textId="77777777" w:rsidR="00F06DB7" w:rsidRPr="004F7019" w:rsidRDefault="00F06DB7" w:rsidP="00B535EA">
            <w:pPr>
              <w:pStyle w:val="AmColumnHeading"/>
            </w:pPr>
            <w:r w:rsidRPr="004F7019">
              <w:t>Texte proposé par la Commission</w:t>
            </w:r>
          </w:p>
        </w:tc>
        <w:tc>
          <w:tcPr>
            <w:tcW w:w="4876" w:type="dxa"/>
          </w:tcPr>
          <w:p w14:paraId="64294C12" w14:textId="77777777" w:rsidR="00F06DB7" w:rsidRPr="004F7019" w:rsidRDefault="00F06DB7" w:rsidP="00B535EA">
            <w:pPr>
              <w:pStyle w:val="AmColumnHeading"/>
            </w:pPr>
            <w:r w:rsidRPr="004F7019">
              <w:t>Amendement</w:t>
            </w:r>
          </w:p>
        </w:tc>
      </w:tr>
      <w:tr w:rsidR="00F06DB7" w:rsidRPr="004F7019" w14:paraId="030759C2" w14:textId="77777777" w:rsidTr="00B535EA">
        <w:trPr>
          <w:jc w:val="center"/>
        </w:trPr>
        <w:tc>
          <w:tcPr>
            <w:tcW w:w="4876" w:type="dxa"/>
          </w:tcPr>
          <w:p w14:paraId="192DC812" w14:textId="324AE5DC" w:rsidR="00F06DB7" w:rsidRPr="004F7019" w:rsidRDefault="00F06DB7" w:rsidP="00B535EA">
            <w:pPr>
              <w:pStyle w:val="Normal6a"/>
            </w:pPr>
            <w:r w:rsidRPr="004F7019">
              <w:t>(3)</w:t>
            </w:r>
            <w:r w:rsidRPr="004F7019">
              <w:tab/>
              <w:t xml:space="preserve">Le présent règlement devrait contribuer à </w:t>
            </w:r>
            <w:r w:rsidRPr="004F7019">
              <w:rPr>
                <w:b/>
                <w:i/>
              </w:rPr>
              <w:t>cette approche globale en établissant un cadre commun pour les actions de l</w:t>
            </w:r>
            <w:r w:rsidR="00B87EF9">
              <w:rPr>
                <w:b/>
                <w:i/>
              </w:rPr>
              <w:t>’</w:t>
            </w:r>
            <w:r w:rsidRPr="004F7019">
              <w:rPr>
                <w:b/>
                <w:i/>
              </w:rPr>
              <w:t>Union et des</w:t>
            </w:r>
            <w:r w:rsidRPr="004F7019">
              <w:t xml:space="preserve"> États membres dans le domaine </w:t>
            </w:r>
            <w:r w:rsidRPr="004F7019">
              <w:rPr>
                <w:b/>
                <w:i/>
              </w:rPr>
              <w:t>des politiques de gestion de l</w:t>
            </w:r>
            <w:r w:rsidR="00B87EF9">
              <w:rPr>
                <w:b/>
                <w:i/>
              </w:rPr>
              <w:t>’</w:t>
            </w:r>
            <w:r w:rsidRPr="004F7019">
              <w:rPr>
                <w:b/>
                <w:i/>
              </w:rPr>
              <w:t>asile et</w:t>
            </w:r>
            <w:r w:rsidRPr="004F7019">
              <w:t xml:space="preserve"> de la migration</w:t>
            </w:r>
            <w:r w:rsidRPr="004F7019">
              <w:rPr>
                <w:b/>
                <w:i/>
              </w:rPr>
              <w:t>, en précisant la teneur du principe de solidarité et de partage équitable des responsabilités conformément à l</w:t>
            </w:r>
            <w:r w:rsidR="00B87EF9">
              <w:rPr>
                <w:b/>
                <w:i/>
              </w:rPr>
              <w:t>’</w:t>
            </w:r>
            <w:r w:rsidRPr="004F7019">
              <w:rPr>
                <w:b/>
                <w:i/>
              </w:rPr>
              <w:t>article 80 du traité sur le fonctionnement de l</w:t>
            </w:r>
            <w:r w:rsidR="00B87EF9">
              <w:rPr>
                <w:b/>
                <w:i/>
              </w:rPr>
              <w:t>’</w:t>
            </w:r>
            <w:r w:rsidRPr="004F7019">
              <w:rPr>
                <w:b/>
                <w:i/>
              </w:rPr>
              <w:t>Union européenne (TFUE)</w:t>
            </w:r>
            <w:r w:rsidRPr="004F7019">
              <w:t xml:space="preserve">. Les États membres devraient dès lors prendre </w:t>
            </w:r>
            <w:r w:rsidRPr="004F7019">
              <w:rPr>
                <w:b/>
                <w:i/>
              </w:rPr>
              <w:t>toutes les</w:t>
            </w:r>
            <w:r w:rsidRPr="004F7019">
              <w:t xml:space="preserve"> mesures </w:t>
            </w:r>
            <w:r w:rsidRPr="004F7019">
              <w:rPr>
                <w:b/>
                <w:i/>
              </w:rPr>
              <w:t>nécessaires, notamment,</w:t>
            </w:r>
            <w:r w:rsidRPr="004F7019">
              <w:t xml:space="preserve"> afin </w:t>
            </w:r>
            <w:r w:rsidRPr="004F7019">
              <w:rPr>
                <w:b/>
                <w:i/>
              </w:rPr>
              <w:t>de donner accès à la protection internationale et d</w:t>
            </w:r>
            <w:r w:rsidR="00B87EF9">
              <w:rPr>
                <w:b/>
                <w:i/>
              </w:rPr>
              <w:t>’</w:t>
            </w:r>
            <w:r w:rsidRPr="004F7019">
              <w:rPr>
                <w:b/>
                <w:i/>
              </w:rPr>
              <w:t>offrir des conditions d</w:t>
            </w:r>
            <w:r w:rsidR="00B87EF9">
              <w:rPr>
                <w:b/>
                <w:i/>
              </w:rPr>
              <w:t>’</w:t>
            </w:r>
            <w:r w:rsidRPr="004F7019">
              <w:rPr>
                <w:b/>
                <w:i/>
              </w:rPr>
              <w:t>accueil adéquates aux personnes qui en ont besoin, de permettre l</w:t>
            </w:r>
            <w:r w:rsidR="00B87EF9">
              <w:rPr>
                <w:b/>
                <w:i/>
              </w:rPr>
              <w:t>’</w:t>
            </w:r>
            <w:r w:rsidRPr="004F7019">
              <w:rPr>
                <w:b/>
                <w:i/>
              </w:rPr>
              <w:t>application effective des règles relatives à la détermination de l</w:t>
            </w:r>
            <w:r w:rsidR="00B87EF9">
              <w:rPr>
                <w:b/>
                <w:i/>
              </w:rPr>
              <w:t>’</w:t>
            </w:r>
            <w:r w:rsidRPr="004F7019">
              <w:rPr>
                <w:b/>
                <w:i/>
              </w:rPr>
              <w:t>État membre responsable de l</w:t>
            </w:r>
            <w:r w:rsidR="00B87EF9">
              <w:rPr>
                <w:b/>
                <w:i/>
              </w:rPr>
              <w:t>’</w:t>
            </w:r>
            <w:r w:rsidRPr="004F7019">
              <w:rPr>
                <w:b/>
                <w:i/>
              </w:rPr>
              <w:t>examen d</w:t>
            </w:r>
            <w:r w:rsidR="00B87EF9">
              <w:rPr>
                <w:b/>
                <w:i/>
              </w:rPr>
              <w:t>’</w:t>
            </w:r>
            <w:r w:rsidRPr="004F7019">
              <w:rPr>
                <w:b/>
                <w:i/>
              </w:rPr>
              <w:t>une demande de protection internationale,</w:t>
            </w:r>
            <w:r w:rsidRPr="004F7019">
              <w:t xml:space="preserve"> d</w:t>
            </w:r>
            <w:r w:rsidR="00B87EF9">
              <w:t>’</w:t>
            </w:r>
            <w:r w:rsidRPr="004F7019">
              <w:t xml:space="preserve">assurer le retour des ressortissants de pays tiers </w:t>
            </w:r>
            <w:r w:rsidRPr="004F7019">
              <w:rPr>
                <w:b/>
                <w:i/>
              </w:rPr>
              <w:t>en séjour irrégulier</w:t>
            </w:r>
            <w:r w:rsidRPr="004F7019">
              <w:t xml:space="preserve">, de prévenir la migration </w:t>
            </w:r>
            <w:r w:rsidRPr="004F7019">
              <w:rPr>
                <w:b/>
                <w:i/>
              </w:rPr>
              <w:t>irrégulière</w:t>
            </w:r>
            <w:r w:rsidRPr="004F7019">
              <w:t xml:space="preserve"> et les mouvements non autorisés </w:t>
            </w:r>
            <w:r w:rsidRPr="004F7019">
              <w:rPr>
                <w:b/>
                <w:i/>
              </w:rPr>
              <w:t>entre leurs territoires respectifs</w:t>
            </w:r>
            <w:r w:rsidRPr="004F7019">
              <w:t>, et d</w:t>
            </w:r>
            <w:r w:rsidR="00B87EF9">
              <w:t>’</w:t>
            </w:r>
            <w:r w:rsidRPr="004F7019">
              <w:t xml:space="preserve">apporter un soutien aux autres États membres </w:t>
            </w:r>
            <w:r w:rsidRPr="004F7019">
              <w:rPr>
                <w:b/>
                <w:i/>
              </w:rPr>
              <w:t>sous la forme de contributions de solidarité, expression de leur participation à l</w:t>
            </w:r>
            <w:r w:rsidR="00B87EF9">
              <w:rPr>
                <w:b/>
                <w:i/>
              </w:rPr>
              <w:t>’</w:t>
            </w:r>
            <w:r w:rsidRPr="004F7019">
              <w:rPr>
                <w:b/>
                <w:i/>
              </w:rPr>
              <w:t>approche globale</w:t>
            </w:r>
            <w:r w:rsidRPr="004F7019">
              <w:t>.</w:t>
            </w:r>
          </w:p>
        </w:tc>
        <w:tc>
          <w:tcPr>
            <w:tcW w:w="4876" w:type="dxa"/>
          </w:tcPr>
          <w:p w14:paraId="0C61124A" w14:textId="4C23EF29" w:rsidR="00F06DB7" w:rsidRPr="004F7019" w:rsidRDefault="00F06DB7" w:rsidP="00B535EA">
            <w:pPr>
              <w:pStyle w:val="Normal6a"/>
            </w:pPr>
            <w:r w:rsidRPr="004F7019">
              <w:t>(3)</w:t>
            </w:r>
            <w:r w:rsidRPr="004F7019">
              <w:tab/>
              <w:t xml:space="preserve">Le présent règlement devrait contribuer à </w:t>
            </w:r>
            <w:r w:rsidRPr="004F7019">
              <w:rPr>
                <w:b/>
                <w:i/>
              </w:rPr>
              <w:t>l</w:t>
            </w:r>
            <w:r w:rsidR="00B87EF9">
              <w:rPr>
                <w:b/>
                <w:i/>
              </w:rPr>
              <w:t>’</w:t>
            </w:r>
            <w:r w:rsidRPr="004F7019">
              <w:rPr>
                <w:b/>
                <w:i/>
              </w:rPr>
              <w:t>élaboration d</w:t>
            </w:r>
            <w:r w:rsidR="00B87EF9">
              <w:rPr>
                <w:b/>
                <w:i/>
              </w:rPr>
              <w:t>’</w:t>
            </w:r>
            <w:r w:rsidRPr="004F7019">
              <w:rPr>
                <w:b/>
                <w:i/>
              </w:rPr>
              <w:t>une proposition de coopération entre les</w:t>
            </w:r>
            <w:r w:rsidRPr="004F7019">
              <w:t xml:space="preserve"> États membres </w:t>
            </w:r>
            <w:r w:rsidRPr="004F7019">
              <w:rPr>
                <w:b/>
                <w:i/>
              </w:rPr>
              <w:t>de l</w:t>
            </w:r>
            <w:r w:rsidR="00B87EF9">
              <w:rPr>
                <w:b/>
                <w:i/>
              </w:rPr>
              <w:t>’</w:t>
            </w:r>
            <w:r w:rsidRPr="004F7019">
              <w:rPr>
                <w:b/>
                <w:i/>
              </w:rPr>
              <w:t>Union</w:t>
            </w:r>
            <w:r w:rsidRPr="004F7019">
              <w:t xml:space="preserve"> dans le domaine </w:t>
            </w:r>
            <w:r w:rsidRPr="004F7019">
              <w:rPr>
                <w:b/>
                <w:i/>
              </w:rPr>
              <w:t>du contrôle</w:t>
            </w:r>
            <w:r w:rsidRPr="004F7019">
              <w:t xml:space="preserve"> de la migration </w:t>
            </w:r>
            <w:r w:rsidRPr="004F7019">
              <w:rPr>
                <w:b/>
                <w:i/>
              </w:rPr>
              <w:t>illégale</w:t>
            </w:r>
            <w:r w:rsidRPr="004F7019">
              <w:t xml:space="preserve">. Les États membres devraient dès lors </w:t>
            </w:r>
            <w:r w:rsidRPr="004F7019">
              <w:rPr>
                <w:b/>
                <w:i/>
              </w:rPr>
              <w:t>envisager de</w:t>
            </w:r>
            <w:r w:rsidRPr="004F7019">
              <w:t xml:space="preserve"> prendre </w:t>
            </w:r>
            <w:r w:rsidRPr="004F7019">
              <w:rPr>
                <w:b/>
                <w:i/>
              </w:rPr>
              <w:t>des</w:t>
            </w:r>
            <w:r w:rsidRPr="004F7019">
              <w:t xml:space="preserve"> mesures afin d</w:t>
            </w:r>
            <w:r w:rsidR="00B87EF9">
              <w:t>’</w:t>
            </w:r>
            <w:r w:rsidRPr="004F7019">
              <w:t xml:space="preserve">assurer le retour des ressortissants de pays tiers </w:t>
            </w:r>
            <w:r w:rsidRPr="004F7019">
              <w:rPr>
                <w:b/>
                <w:i/>
              </w:rPr>
              <w:t>en situation irrégulière</w:t>
            </w:r>
            <w:r w:rsidRPr="004F7019">
              <w:t xml:space="preserve">, de prévenir la migration </w:t>
            </w:r>
            <w:r w:rsidRPr="004F7019">
              <w:rPr>
                <w:b/>
                <w:i/>
              </w:rPr>
              <w:t>illégale</w:t>
            </w:r>
            <w:r w:rsidRPr="004F7019">
              <w:t xml:space="preserve"> et les mouvements non autorisés, et d</w:t>
            </w:r>
            <w:r w:rsidR="00B87EF9">
              <w:t>’</w:t>
            </w:r>
            <w:r w:rsidRPr="004F7019">
              <w:t xml:space="preserve">apporter un soutien aux autres États membres </w:t>
            </w:r>
            <w:r w:rsidRPr="004F7019">
              <w:rPr>
                <w:b/>
                <w:i/>
              </w:rPr>
              <w:t>afin de lutter contre la migration illégale, la fraude en matière d</w:t>
            </w:r>
            <w:r w:rsidR="00B87EF9">
              <w:rPr>
                <w:b/>
                <w:i/>
              </w:rPr>
              <w:t>’</w:t>
            </w:r>
            <w:r w:rsidRPr="004F7019">
              <w:rPr>
                <w:b/>
                <w:i/>
              </w:rPr>
              <w:t>asile et d</w:t>
            </w:r>
            <w:r w:rsidR="00B87EF9">
              <w:rPr>
                <w:b/>
                <w:i/>
              </w:rPr>
              <w:t>’</w:t>
            </w:r>
            <w:r w:rsidRPr="004F7019">
              <w:rPr>
                <w:b/>
                <w:i/>
              </w:rPr>
              <w:t>autres infractions pénales connexes</w:t>
            </w:r>
            <w:r w:rsidRPr="004F7019">
              <w:t>.</w:t>
            </w:r>
          </w:p>
        </w:tc>
      </w:tr>
    </w:tbl>
    <w:p w14:paraId="4C0B15C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04F7D3D" w14:textId="77777777" w:rsidR="00F06DB7" w:rsidRPr="004F7019" w:rsidRDefault="00F06DB7" w:rsidP="00F06DB7">
      <w:r w:rsidRPr="004F7019">
        <w:rPr>
          <w:rStyle w:val="HideTWBExt"/>
          <w:noProof w:val="0"/>
        </w:rPr>
        <w:t>&lt;/AmendB&gt;</w:t>
      </w:r>
    </w:p>
    <w:p w14:paraId="18494B6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191</w:t>
      </w:r>
      <w:r w:rsidRPr="004F7019">
        <w:rPr>
          <w:rStyle w:val="HideTWBExt"/>
          <w:b w:val="0"/>
          <w:noProof w:val="0"/>
        </w:rPr>
        <w:t>&lt;/NumAmB&gt;</w:t>
      </w:r>
    </w:p>
    <w:p w14:paraId="4EDE3456"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3D8AAE7E" w14:textId="77777777" w:rsidR="00F06DB7" w:rsidRPr="004F7019" w:rsidRDefault="00F06DB7" w:rsidP="00F06DB7">
      <w:pPr>
        <w:pStyle w:val="NormalBold"/>
      </w:pPr>
      <w:r w:rsidRPr="004F7019">
        <w:rPr>
          <w:rStyle w:val="HideTWBExt"/>
          <w:b w:val="0"/>
          <w:noProof w:val="0"/>
        </w:rPr>
        <w:t>&lt;/RepeatBlock-By&gt;</w:t>
      </w:r>
    </w:p>
    <w:p w14:paraId="0C54FD2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38091CB"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CE7DAE4" w14:textId="77777777" w:rsidTr="00B535EA">
        <w:trPr>
          <w:trHeight w:hRule="exact" w:val="240"/>
          <w:jc w:val="center"/>
        </w:trPr>
        <w:tc>
          <w:tcPr>
            <w:tcW w:w="9752" w:type="dxa"/>
            <w:gridSpan w:val="2"/>
          </w:tcPr>
          <w:p w14:paraId="6665DD4E" w14:textId="77777777" w:rsidR="00F06DB7" w:rsidRPr="004F7019" w:rsidRDefault="00F06DB7" w:rsidP="00B535EA"/>
        </w:tc>
      </w:tr>
      <w:tr w:rsidR="00F06DB7" w:rsidRPr="004F7019" w14:paraId="117DA83D" w14:textId="77777777" w:rsidTr="00B535EA">
        <w:trPr>
          <w:trHeight w:val="240"/>
          <w:jc w:val="center"/>
        </w:trPr>
        <w:tc>
          <w:tcPr>
            <w:tcW w:w="4876" w:type="dxa"/>
          </w:tcPr>
          <w:p w14:paraId="15C549B4" w14:textId="77777777" w:rsidR="00F06DB7" w:rsidRPr="004F7019" w:rsidRDefault="00F06DB7" w:rsidP="00B535EA">
            <w:pPr>
              <w:pStyle w:val="AmColumnHeading"/>
            </w:pPr>
            <w:r w:rsidRPr="004F7019">
              <w:t>Texte proposé par la Commission</w:t>
            </w:r>
          </w:p>
        </w:tc>
        <w:tc>
          <w:tcPr>
            <w:tcW w:w="4876" w:type="dxa"/>
          </w:tcPr>
          <w:p w14:paraId="4CA92F05" w14:textId="77777777" w:rsidR="00F06DB7" w:rsidRPr="004F7019" w:rsidRDefault="00F06DB7" w:rsidP="00B535EA">
            <w:pPr>
              <w:pStyle w:val="AmColumnHeading"/>
            </w:pPr>
            <w:r w:rsidRPr="004F7019">
              <w:t>Amendement</w:t>
            </w:r>
          </w:p>
        </w:tc>
      </w:tr>
      <w:tr w:rsidR="00F06DB7" w:rsidRPr="004F7019" w14:paraId="48665EEB" w14:textId="77777777" w:rsidTr="00B535EA">
        <w:trPr>
          <w:jc w:val="center"/>
        </w:trPr>
        <w:tc>
          <w:tcPr>
            <w:tcW w:w="4876" w:type="dxa"/>
          </w:tcPr>
          <w:p w14:paraId="1CABE256" w14:textId="6F4D48CB" w:rsidR="00F06DB7" w:rsidRPr="004F7019" w:rsidRDefault="00F06DB7" w:rsidP="00B535EA">
            <w:pPr>
              <w:pStyle w:val="Normal6a"/>
            </w:pPr>
            <w:r w:rsidRPr="004F7019">
              <w:t>(3)</w:t>
            </w:r>
            <w:r w:rsidRPr="004F7019">
              <w:tab/>
              <w:t xml:space="preserve">Le présent règlement devrait contribuer à </w:t>
            </w:r>
            <w:r w:rsidRPr="004F7019">
              <w:rPr>
                <w:b/>
                <w:i/>
              </w:rPr>
              <w:t>cette approche globale</w:t>
            </w:r>
            <w:r w:rsidRPr="004F7019">
              <w:t xml:space="preserve"> en établissant un cadre commun pour </w:t>
            </w:r>
            <w:r w:rsidRPr="004F7019">
              <w:rPr>
                <w:b/>
                <w:i/>
              </w:rPr>
              <w:t>les actions de l</w:t>
            </w:r>
            <w:r w:rsidR="00B87EF9">
              <w:rPr>
                <w:b/>
                <w:i/>
              </w:rPr>
              <w:t>’</w:t>
            </w:r>
            <w:r w:rsidRPr="004F7019">
              <w:rPr>
                <w:b/>
                <w:i/>
              </w:rPr>
              <w:t>Union et des États membres dans le domaine des politiques de gestion de l</w:t>
            </w:r>
            <w:r w:rsidR="00B87EF9">
              <w:rPr>
                <w:b/>
                <w:i/>
              </w:rPr>
              <w:t>’</w:t>
            </w:r>
            <w:r w:rsidRPr="004F7019">
              <w:rPr>
                <w:b/>
                <w:i/>
              </w:rPr>
              <w:t>asile et de la migration, en précisant la teneur du principe de solidarité et de partage équitable des responsabilités conformément à l</w:t>
            </w:r>
            <w:r w:rsidR="00B87EF9">
              <w:rPr>
                <w:b/>
                <w:i/>
              </w:rPr>
              <w:t>’</w:t>
            </w:r>
            <w:r w:rsidRPr="004F7019">
              <w:rPr>
                <w:b/>
                <w:i/>
              </w:rPr>
              <w:t>article 80 du traité sur le fonctionnement</w:t>
            </w:r>
            <w:r w:rsidRPr="004F7019">
              <w:t xml:space="preserve"> de l</w:t>
            </w:r>
            <w:r w:rsidR="00B87EF9">
              <w:t>’</w:t>
            </w:r>
            <w:r w:rsidRPr="004F7019">
              <w:t xml:space="preserve">Union européenne </w:t>
            </w:r>
            <w:r w:rsidRPr="004F7019">
              <w:rPr>
                <w:b/>
                <w:i/>
              </w:rPr>
              <w:t>(TFUE)</w:t>
            </w:r>
            <w:r w:rsidRPr="004F7019">
              <w:t xml:space="preserve">. Les États membres devraient </w:t>
            </w:r>
            <w:r w:rsidRPr="004F7019">
              <w:rPr>
                <w:b/>
                <w:i/>
              </w:rPr>
              <w:t>dès lors</w:t>
            </w:r>
            <w:r w:rsidRPr="004F7019">
              <w:t xml:space="preserve">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 xml:space="preserve">une demande de protection internationale, </w:t>
            </w:r>
            <w:r w:rsidRPr="004F7019">
              <w:rPr>
                <w:b/>
                <w:i/>
              </w:rPr>
              <w:t>d</w:t>
            </w:r>
            <w:r w:rsidR="00B87EF9">
              <w:rPr>
                <w:b/>
                <w:i/>
              </w:rPr>
              <w:t>’</w:t>
            </w:r>
            <w:r w:rsidRPr="004F7019">
              <w:rPr>
                <w:b/>
                <w:i/>
              </w:rPr>
              <w:t>assurer le retour des ressortissants de pays tiers en séjour irrégulier, de prévenir la migration irrégulière et les mouvements non autorisés entre leurs territoires respectifs,</w:t>
            </w:r>
            <w:r w:rsidRPr="004F7019">
              <w:t xml:space="preserve"> et </w:t>
            </w:r>
            <w:r w:rsidRPr="004F7019">
              <w:rPr>
                <w:b/>
                <w:i/>
              </w:rPr>
              <w:t>d</w:t>
            </w:r>
            <w:r w:rsidR="00B87EF9">
              <w:rPr>
                <w:b/>
                <w:i/>
              </w:rPr>
              <w:t>’</w:t>
            </w:r>
            <w:r w:rsidRPr="004F7019">
              <w:rPr>
                <w:b/>
                <w:i/>
              </w:rPr>
              <w:t>apporter un soutien aux autres États membres sous la forme de contributions de solidarité, expression de leur participation à l</w:t>
            </w:r>
            <w:r w:rsidR="00B87EF9">
              <w:rPr>
                <w:b/>
                <w:i/>
              </w:rPr>
              <w:t>’</w:t>
            </w:r>
            <w:r w:rsidRPr="004F7019">
              <w:rPr>
                <w:b/>
                <w:i/>
              </w:rPr>
              <w:t>approche globale</w:t>
            </w:r>
            <w:r w:rsidRPr="004F7019">
              <w:t>.</w:t>
            </w:r>
          </w:p>
        </w:tc>
        <w:tc>
          <w:tcPr>
            <w:tcW w:w="4876" w:type="dxa"/>
          </w:tcPr>
          <w:p w14:paraId="0916BD3C" w14:textId="0E370610" w:rsidR="00F06DB7" w:rsidRPr="004F7019" w:rsidRDefault="00F06DB7" w:rsidP="00B535EA">
            <w:pPr>
              <w:pStyle w:val="Normal6a"/>
            </w:pPr>
            <w:r w:rsidRPr="004F7019">
              <w:t>(3)</w:t>
            </w:r>
            <w:r w:rsidRPr="004F7019">
              <w:tab/>
            </w:r>
            <w:r w:rsidRPr="004F7019">
              <w:rPr>
                <w:b/>
                <w:i/>
              </w:rPr>
              <w:t>À la lumière du caractère disproportionné de la responsabilité qui incombe aux États membres de première entrée en vertu du règlement (UE) 604/2013, il est nécessaire de concevoir un nouveau système qui respecte pleinement l</w:t>
            </w:r>
            <w:r w:rsidR="00B87EF9">
              <w:rPr>
                <w:b/>
                <w:i/>
              </w:rPr>
              <w:t>’</w:t>
            </w:r>
            <w:r w:rsidRPr="004F7019">
              <w:rPr>
                <w:b/>
                <w:i/>
              </w:rPr>
              <w:t>article 78, paragraphe 1, du TFUE, fondé sur un partage équitable de la responsabilité et de la solidarité entre les États membres en ce qui concerne les demandes de protection internationale.</w:t>
            </w:r>
            <w:r w:rsidRPr="004F7019">
              <w:t xml:space="preserve"> Le présent règlement devrait contribuer à </w:t>
            </w:r>
            <w:r w:rsidRPr="004F7019">
              <w:rPr>
                <w:b/>
                <w:i/>
              </w:rPr>
              <w:t>cet objectif</w:t>
            </w:r>
            <w:r w:rsidRPr="004F7019">
              <w:t xml:space="preserve"> en établissant un cadre commun pour </w:t>
            </w:r>
            <w:r w:rsidRPr="004F7019">
              <w:rPr>
                <w:b/>
                <w:i/>
              </w:rPr>
              <w:t>la répartition automatique des demandeurs de protection internationale au sein</w:t>
            </w:r>
            <w:r w:rsidRPr="004F7019">
              <w:t xml:space="preserve"> de l</w:t>
            </w:r>
            <w:r w:rsidR="00B87EF9">
              <w:t>’</w:t>
            </w:r>
            <w:r w:rsidRPr="004F7019">
              <w:t>Union européenne</w:t>
            </w:r>
            <w:r w:rsidRPr="004F7019">
              <w:rPr>
                <w:b/>
                <w:i/>
              </w:rPr>
              <w:t>, y compris après une opération de recherche et de sauvetage</w:t>
            </w:r>
            <w:r w:rsidRPr="004F7019">
              <w:t>. Les États membres devraient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 xml:space="preserve">une demande de protection internationale, et </w:t>
            </w:r>
            <w:r w:rsidRPr="004F7019">
              <w:rPr>
                <w:b/>
                <w:i/>
              </w:rPr>
              <w:t>de partager la responsabilité du traitement des demandes de protection internationale au sein de l</w:t>
            </w:r>
            <w:r w:rsidR="00B87EF9">
              <w:rPr>
                <w:b/>
                <w:i/>
              </w:rPr>
              <w:t>’</w:t>
            </w:r>
            <w:r w:rsidRPr="004F7019">
              <w:rPr>
                <w:b/>
                <w:i/>
              </w:rPr>
              <w:t>Union européenne</w:t>
            </w:r>
            <w:r w:rsidRPr="004F7019">
              <w:t>.</w:t>
            </w:r>
          </w:p>
        </w:tc>
      </w:tr>
    </w:tbl>
    <w:p w14:paraId="1A543916"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2C1EC10F" w14:textId="77777777" w:rsidR="00F06DB7" w:rsidRPr="00B87EF9" w:rsidRDefault="00F06DB7" w:rsidP="00F06DB7">
      <w:pPr>
        <w:rPr>
          <w:lang w:val="en-GB"/>
        </w:rPr>
      </w:pPr>
      <w:r w:rsidRPr="00B87EF9">
        <w:rPr>
          <w:rStyle w:val="HideTWBExt"/>
          <w:noProof w:val="0"/>
          <w:lang w:val="en-GB"/>
        </w:rPr>
        <w:t>&lt;/AmendB&gt;</w:t>
      </w:r>
    </w:p>
    <w:p w14:paraId="6616AFD6"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192</w:t>
      </w:r>
      <w:r w:rsidRPr="00B87EF9">
        <w:rPr>
          <w:rStyle w:val="HideTWBExt"/>
          <w:b w:val="0"/>
          <w:noProof w:val="0"/>
          <w:lang w:val="en-GB"/>
        </w:rPr>
        <w:t>&lt;/NumAmB&gt;</w:t>
      </w:r>
    </w:p>
    <w:p w14:paraId="0F649331"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206F683D" w14:textId="77777777" w:rsidR="00F06DB7" w:rsidRPr="004F7019" w:rsidRDefault="00F06DB7" w:rsidP="00F06DB7">
      <w:pPr>
        <w:pStyle w:val="NormalBold"/>
      </w:pPr>
      <w:r w:rsidRPr="004F7019">
        <w:rPr>
          <w:rStyle w:val="HideTWBExt"/>
          <w:b w:val="0"/>
          <w:noProof w:val="0"/>
        </w:rPr>
        <w:t>&lt;/RepeatBlock-By&gt;</w:t>
      </w:r>
    </w:p>
    <w:p w14:paraId="6CFEB0C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1D14446"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E7D5018" w14:textId="77777777" w:rsidTr="00B535EA">
        <w:trPr>
          <w:trHeight w:hRule="exact" w:val="240"/>
          <w:jc w:val="center"/>
        </w:trPr>
        <w:tc>
          <w:tcPr>
            <w:tcW w:w="9752" w:type="dxa"/>
            <w:gridSpan w:val="2"/>
          </w:tcPr>
          <w:p w14:paraId="5434F3E4" w14:textId="77777777" w:rsidR="00F06DB7" w:rsidRPr="004F7019" w:rsidRDefault="00F06DB7" w:rsidP="00B535EA"/>
        </w:tc>
      </w:tr>
      <w:tr w:rsidR="00F06DB7" w:rsidRPr="004F7019" w14:paraId="64B5C669" w14:textId="77777777" w:rsidTr="00B535EA">
        <w:trPr>
          <w:trHeight w:val="240"/>
          <w:jc w:val="center"/>
        </w:trPr>
        <w:tc>
          <w:tcPr>
            <w:tcW w:w="4876" w:type="dxa"/>
          </w:tcPr>
          <w:p w14:paraId="7876602A" w14:textId="77777777" w:rsidR="00F06DB7" w:rsidRPr="004F7019" w:rsidRDefault="00F06DB7" w:rsidP="00B535EA">
            <w:pPr>
              <w:pStyle w:val="AmColumnHeading"/>
            </w:pPr>
            <w:r w:rsidRPr="004F7019">
              <w:t>Texte proposé par la Commission</w:t>
            </w:r>
          </w:p>
        </w:tc>
        <w:tc>
          <w:tcPr>
            <w:tcW w:w="4876" w:type="dxa"/>
          </w:tcPr>
          <w:p w14:paraId="705414FB" w14:textId="77777777" w:rsidR="00F06DB7" w:rsidRPr="004F7019" w:rsidRDefault="00F06DB7" w:rsidP="00B535EA">
            <w:pPr>
              <w:pStyle w:val="AmColumnHeading"/>
            </w:pPr>
            <w:r w:rsidRPr="004F7019">
              <w:t>Amendement</w:t>
            </w:r>
          </w:p>
        </w:tc>
      </w:tr>
      <w:tr w:rsidR="00F06DB7" w:rsidRPr="004F7019" w14:paraId="195E9B6E" w14:textId="77777777" w:rsidTr="00B535EA">
        <w:trPr>
          <w:jc w:val="center"/>
        </w:trPr>
        <w:tc>
          <w:tcPr>
            <w:tcW w:w="4876" w:type="dxa"/>
          </w:tcPr>
          <w:p w14:paraId="2C899345" w14:textId="53EC0196"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 xml:space="preserve">Union et des États membres dans le domaine </w:t>
            </w:r>
            <w:r w:rsidRPr="004F7019">
              <w:rPr>
                <w:b/>
                <w:i/>
              </w:rPr>
              <w:t>des politiques de gestion</w:t>
            </w:r>
            <w:r w:rsidRPr="004F7019">
              <w:t xml:space="preserve"> de l</w:t>
            </w:r>
            <w:r w:rsidR="00B87EF9">
              <w:t>’</w:t>
            </w:r>
            <w:r w:rsidRPr="004F7019">
              <w:t xml:space="preserve">asile et </w:t>
            </w:r>
            <w:r w:rsidRPr="004F7019">
              <w:rPr>
                <w:b/>
                <w:i/>
              </w:rPr>
              <w:t>de la migration,</w:t>
            </w:r>
            <w:r w:rsidRPr="004F7019">
              <w:t xml:space="preserve"> en précisant la teneur du principe de solidarité et de partage équitable des responsabilités conformément à l</w:t>
            </w:r>
            <w:r w:rsidR="00B87EF9">
              <w:t>’</w:t>
            </w:r>
            <w:r w:rsidRPr="004F7019">
              <w:t>article 80 du traité sur le fonctionnement de l</w:t>
            </w:r>
            <w:r w:rsidR="00B87EF9">
              <w:t>’</w:t>
            </w:r>
            <w:r w:rsidRPr="004F7019">
              <w:t>Union européenne (TFUE). Les États membres devraient dès lors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w:t>
            </w:r>
            <w:r w:rsidRPr="004F7019">
              <w:rPr>
                <w:b/>
                <w:i/>
              </w:rPr>
              <w:t>, d</w:t>
            </w:r>
            <w:r w:rsidR="00B87EF9">
              <w:rPr>
                <w:b/>
                <w:i/>
              </w:rPr>
              <w:t>’</w:t>
            </w:r>
            <w:r w:rsidRPr="004F7019">
              <w:rPr>
                <w:b/>
                <w:i/>
              </w:rPr>
              <w:t>assurer le retour des ressortissants de pays tiers en séjour irrégulier, de prévenir la migration irrégulière et les mouvements non autorisés entre leurs territoires respectifs,</w:t>
            </w:r>
            <w:r w:rsidRPr="004F7019">
              <w:t xml:space="preserve"> et d</w:t>
            </w:r>
            <w:r w:rsidR="00B87EF9">
              <w:t>’</w:t>
            </w:r>
            <w:r w:rsidRPr="004F7019">
              <w:t>apporter un soutien aux autres États membres sous la forme de contributions de solidarité, expression de leur participation à l</w:t>
            </w:r>
            <w:r w:rsidR="00B87EF9">
              <w:t>’</w:t>
            </w:r>
            <w:r w:rsidRPr="004F7019">
              <w:t>approche globale.</w:t>
            </w:r>
          </w:p>
        </w:tc>
        <w:tc>
          <w:tcPr>
            <w:tcW w:w="4876" w:type="dxa"/>
          </w:tcPr>
          <w:p w14:paraId="34E391D6" w14:textId="0E2CA328"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Union et des États membres dans le domaine de l</w:t>
            </w:r>
            <w:r w:rsidR="00B87EF9">
              <w:t>’</w:t>
            </w:r>
            <w:r w:rsidRPr="004F7019">
              <w:t>asile</w:t>
            </w:r>
            <w:r w:rsidRPr="004F7019">
              <w:rPr>
                <w:b/>
                <w:i/>
              </w:rPr>
              <w:t>, en défendant</w:t>
            </w:r>
            <w:r w:rsidRPr="004F7019">
              <w:t xml:space="preserve"> et en précisant la teneur du principe de solidarité et de partage équitable des responsabilités conformément à l</w:t>
            </w:r>
            <w:r w:rsidR="00B87EF9">
              <w:t>’</w:t>
            </w:r>
            <w:r w:rsidRPr="004F7019">
              <w:t>article 80 du traité sur le fonctionnement de l</w:t>
            </w:r>
            <w:r w:rsidR="00B87EF9">
              <w:t>’</w:t>
            </w:r>
            <w:r w:rsidRPr="004F7019">
              <w:t>Union européenne (TFUE). Les États membres devraient dès lors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 et d</w:t>
            </w:r>
            <w:r w:rsidR="00B87EF9">
              <w:t>’</w:t>
            </w:r>
            <w:r w:rsidRPr="004F7019">
              <w:t>apporter un soutien aux autres États membres sous la forme de contributions de solidarité, expression de leur participation à l</w:t>
            </w:r>
            <w:r w:rsidR="00B87EF9">
              <w:t>’</w:t>
            </w:r>
            <w:r w:rsidRPr="004F7019">
              <w:t>approche globale.</w:t>
            </w:r>
          </w:p>
        </w:tc>
      </w:tr>
    </w:tbl>
    <w:p w14:paraId="5D7D98E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65F12B5" w14:textId="77777777" w:rsidR="00F06DB7" w:rsidRPr="004F7019" w:rsidRDefault="00F06DB7" w:rsidP="00F06DB7">
      <w:r w:rsidRPr="004F7019">
        <w:rPr>
          <w:rStyle w:val="HideTWBExt"/>
          <w:noProof w:val="0"/>
        </w:rPr>
        <w:t>&lt;/AmendB&gt;</w:t>
      </w:r>
    </w:p>
    <w:p w14:paraId="7DEBE9C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193</w:t>
      </w:r>
      <w:r w:rsidRPr="004F7019">
        <w:rPr>
          <w:rStyle w:val="HideTWBExt"/>
          <w:b w:val="0"/>
          <w:noProof w:val="0"/>
        </w:rPr>
        <w:t>&lt;/NumAmB&gt;</w:t>
      </w:r>
    </w:p>
    <w:p w14:paraId="5E748428"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36FEDEF4" w14:textId="77777777" w:rsidR="00F06DB7" w:rsidRPr="004F7019" w:rsidRDefault="00F06DB7" w:rsidP="00F06DB7">
      <w:pPr>
        <w:pStyle w:val="NormalBold"/>
      </w:pPr>
      <w:r w:rsidRPr="004F7019">
        <w:rPr>
          <w:rStyle w:val="HideTWBExt"/>
          <w:b w:val="0"/>
          <w:noProof w:val="0"/>
        </w:rPr>
        <w:t>&lt;/RepeatBlock-By&gt;</w:t>
      </w:r>
    </w:p>
    <w:p w14:paraId="6ABC0A1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ADCBB59"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9C404C5" w14:textId="77777777" w:rsidTr="00B535EA">
        <w:trPr>
          <w:trHeight w:hRule="exact" w:val="240"/>
          <w:jc w:val="center"/>
        </w:trPr>
        <w:tc>
          <w:tcPr>
            <w:tcW w:w="9752" w:type="dxa"/>
            <w:gridSpan w:val="2"/>
          </w:tcPr>
          <w:p w14:paraId="110C23BF" w14:textId="77777777" w:rsidR="00F06DB7" w:rsidRPr="004F7019" w:rsidRDefault="00F06DB7" w:rsidP="00B535EA"/>
        </w:tc>
      </w:tr>
      <w:tr w:rsidR="00F06DB7" w:rsidRPr="004F7019" w14:paraId="1B97C722" w14:textId="77777777" w:rsidTr="00B535EA">
        <w:trPr>
          <w:trHeight w:val="240"/>
          <w:jc w:val="center"/>
        </w:trPr>
        <w:tc>
          <w:tcPr>
            <w:tcW w:w="4876" w:type="dxa"/>
          </w:tcPr>
          <w:p w14:paraId="0FF7BDC1" w14:textId="77777777" w:rsidR="00F06DB7" w:rsidRPr="004F7019" w:rsidRDefault="00F06DB7" w:rsidP="00B535EA">
            <w:pPr>
              <w:pStyle w:val="AmColumnHeading"/>
            </w:pPr>
            <w:r w:rsidRPr="004F7019">
              <w:t>Texte proposé par la Commission</w:t>
            </w:r>
          </w:p>
        </w:tc>
        <w:tc>
          <w:tcPr>
            <w:tcW w:w="4876" w:type="dxa"/>
          </w:tcPr>
          <w:p w14:paraId="2E3753D4" w14:textId="77777777" w:rsidR="00F06DB7" w:rsidRPr="004F7019" w:rsidRDefault="00F06DB7" w:rsidP="00B535EA">
            <w:pPr>
              <w:pStyle w:val="AmColumnHeading"/>
            </w:pPr>
            <w:r w:rsidRPr="004F7019">
              <w:t>Amendement</w:t>
            </w:r>
          </w:p>
        </w:tc>
      </w:tr>
      <w:tr w:rsidR="00F06DB7" w:rsidRPr="004F7019" w14:paraId="02498454" w14:textId="77777777" w:rsidTr="00B535EA">
        <w:trPr>
          <w:jc w:val="center"/>
        </w:trPr>
        <w:tc>
          <w:tcPr>
            <w:tcW w:w="4876" w:type="dxa"/>
          </w:tcPr>
          <w:p w14:paraId="28BF1209" w14:textId="4BB10729"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Union et des États membres dans le domaine des politiques de gestion de l</w:t>
            </w:r>
            <w:r w:rsidR="00B87EF9">
              <w:t>’</w:t>
            </w:r>
            <w:r w:rsidRPr="004F7019">
              <w:t>asile et de la migration, en précisant la teneur du principe de solidarité et de partage équitable des responsabilités conformément à l</w:t>
            </w:r>
            <w:r w:rsidR="00B87EF9">
              <w:t>’</w:t>
            </w:r>
            <w:r w:rsidRPr="004F7019">
              <w:t>article 80 du traité sur le fonctionnement de l</w:t>
            </w:r>
            <w:r w:rsidR="00B87EF9">
              <w:t>’</w:t>
            </w:r>
            <w:r w:rsidRPr="004F7019">
              <w:t>Union européenne (TFUE). Les États membres devraient dès lors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 xml:space="preserve">une demande de protection internationale, </w:t>
            </w:r>
            <w:r w:rsidRPr="004F7019">
              <w:rPr>
                <w:b/>
                <w:i/>
              </w:rPr>
              <w:t>d</w:t>
            </w:r>
            <w:r w:rsidR="00B87EF9">
              <w:rPr>
                <w:b/>
                <w:i/>
              </w:rPr>
              <w:t>’</w:t>
            </w:r>
            <w:r w:rsidRPr="004F7019">
              <w:rPr>
                <w:b/>
                <w:i/>
              </w:rPr>
              <w:t>assurer le retour des ressortissants de pays tiers en séjour irrégulier, de prévenir la migration irrégulière et les mouvements non autorisés entre leurs territoires respectifs</w:t>
            </w:r>
            <w:r w:rsidRPr="004F7019">
              <w:t>, et d</w:t>
            </w:r>
            <w:r w:rsidR="00B87EF9">
              <w:t>’</w:t>
            </w:r>
            <w:r w:rsidRPr="004F7019">
              <w:t>apporter un soutien aux autres États membres sous la forme de contributions de solidarité, expression de leur participation à l</w:t>
            </w:r>
            <w:r w:rsidR="00B87EF9">
              <w:t>’</w:t>
            </w:r>
            <w:r w:rsidRPr="004F7019">
              <w:t>approche globale.</w:t>
            </w:r>
          </w:p>
        </w:tc>
        <w:tc>
          <w:tcPr>
            <w:tcW w:w="4876" w:type="dxa"/>
          </w:tcPr>
          <w:p w14:paraId="45239CF7" w14:textId="5933AD71"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Union et des États membres dans le domaine des politiques de gestion de l</w:t>
            </w:r>
            <w:r w:rsidR="00B87EF9">
              <w:t>’</w:t>
            </w:r>
            <w:r w:rsidRPr="004F7019">
              <w:t>asile et de la migration, en précisant la teneur du principe de solidarité et de partage équitable des responsabilités conformément à l</w:t>
            </w:r>
            <w:r w:rsidR="00B87EF9">
              <w:t>’</w:t>
            </w:r>
            <w:r w:rsidRPr="004F7019">
              <w:t>article 80 du traité sur le fonctionnement de l</w:t>
            </w:r>
            <w:r w:rsidR="00B87EF9">
              <w:t>’</w:t>
            </w:r>
            <w:r w:rsidRPr="004F7019">
              <w:t>Union européenne (TFUE). Les États membres devraient dès lors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 xml:space="preserve">une demande de protection internationale, </w:t>
            </w:r>
            <w:r w:rsidRPr="004F7019">
              <w:rPr>
                <w:b/>
                <w:i/>
              </w:rPr>
              <w:t>de promouvoir les voies sûres et légales</w:t>
            </w:r>
            <w:r w:rsidRPr="004F7019">
              <w:t>, et d</w:t>
            </w:r>
            <w:r w:rsidR="00B87EF9">
              <w:t>’</w:t>
            </w:r>
            <w:r w:rsidRPr="004F7019">
              <w:t>apporter un soutien aux autres États membres sous la forme de contributions de solidarité, expression de leur participation à l</w:t>
            </w:r>
            <w:r w:rsidR="00B87EF9">
              <w:t>’</w:t>
            </w:r>
            <w:r w:rsidRPr="004F7019">
              <w:t>approche globale.</w:t>
            </w:r>
          </w:p>
        </w:tc>
      </w:tr>
    </w:tbl>
    <w:p w14:paraId="596640C3"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42CF662A" w14:textId="77777777" w:rsidR="00F06DB7" w:rsidRPr="00B87EF9" w:rsidRDefault="00F06DB7" w:rsidP="00F06DB7">
      <w:pPr>
        <w:rPr>
          <w:lang w:val="en-GB"/>
        </w:rPr>
      </w:pPr>
      <w:r w:rsidRPr="00B87EF9">
        <w:rPr>
          <w:rStyle w:val="HideTWBExt"/>
          <w:noProof w:val="0"/>
          <w:lang w:val="en-GB"/>
        </w:rPr>
        <w:t>&lt;/AmendB&gt;</w:t>
      </w:r>
    </w:p>
    <w:p w14:paraId="3BAB5169"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194</w:t>
      </w:r>
      <w:r w:rsidRPr="00B87EF9">
        <w:rPr>
          <w:rStyle w:val="HideTWBExt"/>
          <w:b w:val="0"/>
          <w:noProof w:val="0"/>
          <w:lang w:val="en-GB"/>
        </w:rPr>
        <w:t>&lt;/NumAmB&gt;</w:t>
      </w:r>
    </w:p>
    <w:p w14:paraId="365EF0ED"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Nadine Morano</w:t>
      </w:r>
      <w:r w:rsidRPr="00B87EF9">
        <w:rPr>
          <w:rStyle w:val="HideTWBExt"/>
          <w:b w:val="0"/>
          <w:noProof w:val="0"/>
          <w:lang w:val="en-GB"/>
        </w:rPr>
        <w:t>&lt;/Members&gt;</w:t>
      </w:r>
    </w:p>
    <w:p w14:paraId="734D8E62" w14:textId="77777777" w:rsidR="00F06DB7" w:rsidRPr="004F7019" w:rsidRDefault="00F06DB7" w:rsidP="00F06DB7">
      <w:pPr>
        <w:pStyle w:val="NormalBold"/>
      </w:pPr>
      <w:r w:rsidRPr="004F7019">
        <w:rPr>
          <w:rStyle w:val="HideTWBExt"/>
          <w:b w:val="0"/>
          <w:noProof w:val="0"/>
        </w:rPr>
        <w:t>&lt;/RepeatBlock-By&gt;</w:t>
      </w:r>
    </w:p>
    <w:p w14:paraId="015C411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B39A9A8"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485D750" w14:textId="77777777" w:rsidTr="00B535EA">
        <w:trPr>
          <w:trHeight w:hRule="exact" w:val="240"/>
          <w:jc w:val="center"/>
        </w:trPr>
        <w:tc>
          <w:tcPr>
            <w:tcW w:w="9752" w:type="dxa"/>
            <w:gridSpan w:val="2"/>
          </w:tcPr>
          <w:p w14:paraId="7E2E6280" w14:textId="77777777" w:rsidR="00F06DB7" w:rsidRPr="004F7019" w:rsidRDefault="00F06DB7" w:rsidP="00B535EA"/>
        </w:tc>
      </w:tr>
      <w:tr w:rsidR="00F06DB7" w:rsidRPr="004F7019" w14:paraId="3DA0B270" w14:textId="77777777" w:rsidTr="00B535EA">
        <w:trPr>
          <w:trHeight w:val="240"/>
          <w:jc w:val="center"/>
        </w:trPr>
        <w:tc>
          <w:tcPr>
            <w:tcW w:w="4876" w:type="dxa"/>
          </w:tcPr>
          <w:p w14:paraId="2DA1F9FF" w14:textId="77777777" w:rsidR="00F06DB7" w:rsidRPr="004F7019" w:rsidRDefault="00F06DB7" w:rsidP="00B535EA">
            <w:pPr>
              <w:pStyle w:val="AmColumnHeading"/>
            </w:pPr>
            <w:r w:rsidRPr="004F7019">
              <w:t>Texte proposé par la Commission</w:t>
            </w:r>
          </w:p>
        </w:tc>
        <w:tc>
          <w:tcPr>
            <w:tcW w:w="4876" w:type="dxa"/>
          </w:tcPr>
          <w:p w14:paraId="3A006EA0" w14:textId="77777777" w:rsidR="00F06DB7" w:rsidRPr="004F7019" w:rsidRDefault="00F06DB7" w:rsidP="00B535EA">
            <w:pPr>
              <w:pStyle w:val="AmColumnHeading"/>
            </w:pPr>
            <w:r w:rsidRPr="004F7019">
              <w:t>Amendement</w:t>
            </w:r>
          </w:p>
        </w:tc>
      </w:tr>
      <w:tr w:rsidR="00F06DB7" w:rsidRPr="004F7019" w14:paraId="2714C5C2" w14:textId="77777777" w:rsidTr="00B535EA">
        <w:trPr>
          <w:jc w:val="center"/>
        </w:trPr>
        <w:tc>
          <w:tcPr>
            <w:tcW w:w="4876" w:type="dxa"/>
          </w:tcPr>
          <w:p w14:paraId="58EA4302" w14:textId="512B4921"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Union et des États membres dans le domaine des politiques de gestion de l</w:t>
            </w:r>
            <w:r w:rsidR="00B87EF9">
              <w:t>’</w:t>
            </w:r>
            <w:r w:rsidRPr="004F7019">
              <w:t>asile et de la migration, en précisant la teneur du principe de solidarité et de partage équitable des responsabilités conformément à l</w:t>
            </w:r>
            <w:r w:rsidR="00B87EF9">
              <w:t>’</w:t>
            </w:r>
            <w:r w:rsidRPr="004F7019">
              <w:t>article 80 du traité sur le fonctionnement de l</w:t>
            </w:r>
            <w:r w:rsidR="00B87EF9">
              <w:t>’</w:t>
            </w:r>
            <w:r w:rsidRPr="004F7019">
              <w:t>Union européenne (TFUE). Les États membres devraient dès lors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 d</w:t>
            </w:r>
            <w:r w:rsidR="00B87EF9">
              <w:t>’</w:t>
            </w:r>
            <w:r w:rsidRPr="004F7019">
              <w:t>assurer le retour des ressortissants de pays tiers en séjour irrégulier, de prévenir la migration irrégulière et les mouvements non autorisés entre leurs territoires respectifs, et d</w:t>
            </w:r>
            <w:r w:rsidR="00B87EF9">
              <w:t>’</w:t>
            </w:r>
            <w:r w:rsidRPr="004F7019">
              <w:t>apporter un soutien aux autres États membres sous la forme de contributions de solidarité, expression de leur participation à l</w:t>
            </w:r>
            <w:r w:rsidR="00B87EF9">
              <w:t>’</w:t>
            </w:r>
            <w:r w:rsidRPr="004F7019">
              <w:t>approche globale.</w:t>
            </w:r>
          </w:p>
        </w:tc>
        <w:tc>
          <w:tcPr>
            <w:tcW w:w="4876" w:type="dxa"/>
          </w:tcPr>
          <w:p w14:paraId="2E199924" w14:textId="5A8977C2"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Union et des États membres dans le domaine des politiques de gestion de l</w:t>
            </w:r>
            <w:r w:rsidR="00B87EF9">
              <w:t>’</w:t>
            </w:r>
            <w:r w:rsidRPr="004F7019">
              <w:t>asile et de la migration, en précisant la teneur du principe de solidarité et de partage équitable des responsabilités conformément à l</w:t>
            </w:r>
            <w:r w:rsidR="00B87EF9">
              <w:t>’</w:t>
            </w:r>
            <w:r w:rsidRPr="004F7019">
              <w:t>article 80 du traité sur le fonctionnement de l</w:t>
            </w:r>
            <w:r w:rsidR="00B87EF9">
              <w:t>’</w:t>
            </w:r>
            <w:r w:rsidRPr="004F7019">
              <w:t>Union européenne (TFUE). Les États membres devraient dès lors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 d</w:t>
            </w:r>
            <w:r w:rsidR="00B87EF9">
              <w:t>’</w:t>
            </w:r>
            <w:r w:rsidRPr="004F7019">
              <w:t xml:space="preserve">assurer le retour </w:t>
            </w:r>
            <w:r w:rsidRPr="004F7019">
              <w:rPr>
                <w:b/>
                <w:i/>
              </w:rPr>
              <w:t>effectif </w:t>
            </w:r>
            <w:r w:rsidRPr="004F7019">
              <w:t>des ressortissants de pays tiers en séjour irrégulier, de prévenir la migration irrégulière et les mouvements non autorisés entre leurs territoires respectifs, et d</w:t>
            </w:r>
            <w:r w:rsidR="00B87EF9">
              <w:t>’</w:t>
            </w:r>
            <w:r w:rsidRPr="004F7019">
              <w:t>apporter un soutien aux autres États membres sous la forme de contributions de solidarité, expression de leur participation à l</w:t>
            </w:r>
            <w:r w:rsidR="00B87EF9">
              <w:t>’</w:t>
            </w:r>
            <w:r w:rsidRPr="004F7019">
              <w:t>approche globale.</w:t>
            </w:r>
          </w:p>
        </w:tc>
      </w:tr>
    </w:tbl>
    <w:p w14:paraId="62F3687C"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{FR}</w:t>
      </w:r>
      <w:r w:rsidRPr="00B87EF9">
        <w:rPr>
          <w:lang w:val="en-GB"/>
        </w:rPr>
        <w:t>fr</w:t>
      </w:r>
      <w:r w:rsidRPr="00B87EF9">
        <w:rPr>
          <w:rStyle w:val="HideTWBExt"/>
          <w:noProof w:val="0"/>
          <w:lang w:val="en-GB"/>
        </w:rPr>
        <w:t>&lt;/Original&gt;</w:t>
      </w:r>
    </w:p>
    <w:p w14:paraId="2EFC420D" w14:textId="77777777" w:rsidR="00F06DB7" w:rsidRPr="00B87EF9" w:rsidRDefault="00F06DB7" w:rsidP="00F06DB7">
      <w:pPr>
        <w:rPr>
          <w:lang w:val="en-GB"/>
        </w:rPr>
      </w:pPr>
      <w:r w:rsidRPr="00B87EF9">
        <w:rPr>
          <w:rStyle w:val="HideTWBExt"/>
          <w:noProof w:val="0"/>
          <w:lang w:val="en-GB"/>
        </w:rPr>
        <w:t>&lt;/AmendB&gt;</w:t>
      </w:r>
    </w:p>
    <w:p w14:paraId="58133962"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195</w:t>
      </w:r>
      <w:r w:rsidRPr="00B87EF9">
        <w:rPr>
          <w:rStyle w:val="HideTWBExt"/>
          <w:b w:val="0"/>
          <w:noProof w:val="0"/>
          <w:lang w:val="en-GB"/>
        </w:rPr>
        <w:t>&lt;/NumAmB&gt;</w:t>
      </w:r>
    </w:p>
    <w:p w14:paraId="748D4F39"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Annalisa Tardino</w:t>
      </w:r>
      <w:r w:rsidRPr="00B87EF9">
        <w:rPr>
          <w:rStyle w:val="HideTWBExt"/>
          <w:b w:val="0"/>
          <w:noProof w:val="0"/>
          <w:lang w:val="en-GB"/>
        </w:rPr>
        <w:t>&lt;/Members&gt;</w:t>
      </w:r>
    </w:p>
    <w:p w14:paraId="6C2529C0" w14:textId="77777777" w:rsidR="00F06DB7" w:rsidRPr="004F7019" w:rsidRDefault="00F06DB7" w:rsidP="00F06DB7">
      <w:pPr>
        <w:pStyle w:val="NormalBold"/>
      </w:pPr>
      <w:r w:rsidRPr="004F7019">
        <w:rPr>
          <w:rStyle w:val="HideTWBExt"/>
          <w:b w:val="0"/>
          <w:noProof w:val="0"/>
        </w:rPr>
        <w:t>&lt;/RepeatBlock-By&gt;</w:t>
      </w:r>
    </w:p>
    <w:p w14:paraId="68BFA84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BA6A90C"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E2154F4" w14:textId="77777777" w:rsidTr="00B535EA">
        <w:trPr>
          <w:trHeight w:hRule="exact" w:val="240"/>
          <w:jc w:val="center"/>
        </w:trPr>
        <w:tc>
          <w:tcPr>
            <w:tcW w:w="9752" w:type="dxa"/>
            <w:gridSpan w:val="2"/>
          </w:tcPr>
          <w:p w14:paraId="63AFE642" w14:textId="77777777" w:rsidR="00F06DB7" w:rsidRPr="004F7019" w:rsidRDefault="00F06DB7" w:rsidP="00B535EA"/>
        </w:tc>
      </w:tr>
      <w:tr w:rsidR="00F06DB7" w:rsidRPr="004F7019" w14:paraId="5BB0376B" w14:textId="77777777" w:rsidTr="00B535EA">
        <w:trPr>
          <w:trHeight w:val="240"/>
          <w:jc w:val="center"/>
        </w:trPr>
        <w:tc>
          <w:tcPr>
            <w:tcW w:w="4876" w:type="dxa"/>
          </w:tcPr>
          <w:p w14:paraId="0FC512D3" w14:textId="77777777" w:rsidR="00F06DB7" w:rsidRPr="004F7019" w:rsidRDefault="00F06DB7" w:rsidP="00B535EA">
            <w:pPr>
              <w:pStyle w:val="AmColumnHeading"/>
            </w:pPr>
            <w:r w:rsidRPr="004F7019">
              <w:t>Texte proposé par la Commission</w:t>
            </w:r>
          </w:p>
        </w:tc>
        <w:tc>
          <w:tcPr>
            <w:tcW w:w="4876" w:type="dxa"/>
          </w:tcPr>
          <w:p w14:paraId="166FD7A3" w14:textId="77777777" w:rsidR="00F06DB7" w:rsidRPr="004F7019" w:rsidRDefault="00F06DB7" w:rsidP="00B535EA">
            <w:pPr>
              <w:pStyle w:val="AmColumnHeading"/>
            </w:pPr>
            <w:r w:rsidRPr="004F7019">
              <w:t>Amendement</w:t>
            </w:r>
          </w:p>
        </w:tc>
      </w:tr>
      <w:tr w:rsidR="00F06DB7" w:rsidRPr="004F7019" w14:paraId="1225D281" w14:textId="77777777" w:rsidTr="00B535EA">
        <w:trPr>
          <w:jc w:val="center"/>
        </w:trPr>
        <w:tc>
          <w:tcPr>
            <w:tcW w:w="4876" w:type="dxa"/>
          </w:tcPr>
          <w:p w14:paraId="124AEE59" w14:textId="0250AD72" w:rsidR="00F06DB7" w:rsidRPr="004F7019" w:rsidRDefault="00F06DB7" w:rsidP="00B535EA">
            <w:pPr>
              <w:pStyle w:val="Normal6a"/>
            </w:pPr>
            <w:r w:rsidRPr="004F7019">
              <w:t>(3)</w:t>
            </w:r>
            <w:r w:rsidRPr="004F7019">
              <w:tab/>
              <w:t xml:space="preserve">Le présent règlement devrait contribuer à cette approche globale en établissant un cadre commun pour les actions </w:t>
            </w:r>
            <w:r w:rsidRPr="004F7019">
              <w:rPr>
                <w:b/>
                <w:i/>
              </w:rPr>
              <w:t>de l</w:t>
            </w:r>
            <w:r w:rsidR="00B87EF9">
              <w:rPr>
                <w:b/>
                <w:i/>
              </w:rPr>
              <w:t>’</w:t>
            </w:r>
            <w:r w:rsidRPr="004F7019">
              <w:rPr>
                <w:b/>
                <w:i/>
              </w:rPr>
              <w:t>Union et</w:t>
            </w:r>
            <w:r w:rsidRPr="004F7019">
              <w:t xml:space="preserve"> des États membres dans le domaine des politiques de gestion de l</w:t>
            </w:r>
            <w:r w:rsidR="00B87EF9">
              <w:t>’</w:t>
            </w:r>
            <w:r w:rsidRPr="004F7019">
              <w:t>asile et de la migration, en précisant la teneur du principe de solidarité et de partage équitable des responsabilités conformément à l</w:t>
            </w:r>
            <w:r w:rsidR="00B87EF9">
              <w:t>’</w:t>
            </w:r>
            <w:r w:rsidRPr="004F7019">
              <w:t>article 80 du traité sur le fonctionnement de l</w:t>
            </w:r>
            <w:r w:rsidR="00B87EF9">
              <w:t>’</w:t>
            </w:r>
            <w:r w:rsidRPr="004F7019">
              <w:t xml:space="preserve">Union européenne (TFUE). Les États membres devraient dès lors prendre </w:t>
            </w:r>
            <w:r w:rsidRPr="004F7019">
              <w:rPr>
                <w:b/>
                <w:i/>
              </w:rPr>
              <w:t>toutes les</w:t>
            </w:r>
            <w:r w:rsidRPr="004F7019">
              <w:t xml:space="preserve"> mesures </w:t>
            </w:r>
            <w:r w:rsidRPr="004F7019">
              <w:rPr>
                <w:b/>
                <w:i/>
              </w:rPr>
              <w:t>nécessaires</w:t>
            </w:r>
            <w:r w:rsidRPr="004F7019">
              <w:t xml:space="preserve">, notamment, afin de </w:t>
            </w:r>
            <w:r w:rsidRPr="004F7019">
              <w:rPr>
                <w:b/>
                <w:i/>
              </w:rPr>
              <w:t>donner accès à la protection internationale et d</w:t>
            </w:r>
            <w:r w:rsidR="00B87EF9">
              <w:rPr>
                <w:b/>
                <w:i/>
              </w:rPr>
              <w:t>’</w:t>
            </w:r>
            <w:r w:rsidRPr="004F7019">
              <w:rPr>
                <w:b/>
                <w:i/>
              </w:rPr>
              <w:t>offrir des conditions d</w:t>
            </w:r>
            <w:r w:rsidR="00B87EF9">
              <w:rPr>
                <w:b/>
                <w:i/>
              </w:rPr>
              <w:t>’</w:t>
            </w:r>
            <w:r w:rsidRPr="004F7019">
              <w:rPr>
                <w:b/>
                <w:i/>
              </w:rPr>
              <w:t>accueil adéquates aux personnes qui en ont besoin</w:t>
            </w:r>
            <w:r w:rsidRPr="004F7019">
              <w:t>,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 d</w:t>
            </w:r>
            <w:r w:rsidR="00B87EF9">
              <w:t>’</w:t>
            </w:r>
            <w:r w:rsidRPr="004F7019">
              <w:t xml:space="preserve">assurer le retour des ressortissants de pays tiers en séjour irrégulier, </w:t>
            </w:r>
            <w:r w:rsidRPr="004F7019">
              <w:rPr>
                <w:b/>
                <w:i/>
              </w:rPr>
              <w:t>de prévenir la migration irrégulière et les mouvements non autorisés entre leurs territoires respectifs, et</w:t>
            </w:r>
            <w:r w:rsidRPr="004F7019">
              <w:t xml:space="preserve"> d</w:t>
            </w:r>
            <w:r w:rsidR="00B87EF9">
              <w:t>’</w:t>
            </w:r>
            <w:r w:rsidRPr="004F7019">
              <w:t>apporter un soutien aux autres États membres sous la forme de contributions de solidarité, expression de leur participation à l</w:t>
            </w:r>
            <w:r w:rsidR="00B87EF9">
              <w:t>’</w:t>
            </w:r>
            <w:r w:rsidRPr="004F7019">
              <w:t>approche globale.</w:t>
            </w:r>
          </w:p>
        </w:tc>
        <w:tc>
          <w:tcPr>
            <w:tcW w:w="4876" w:type="dxa"/>
          </w:tcPr>
          <w:p w14:paraId="5FA68414" w14:textId="7832F438" w:rsidR="00F06DB7" w:rsidRPr="004F7019" w:rsidRDefault="00F06DB7" w:rsidP="00B535EA">
            <w:pPr>
              <w:pStyle w:val="Normal6a"/>
            </w:pPr>
            <w:r w:rsidRPr="004F7019">
              <w:t>(3)</w:t>
            </w:r>
            <w:r w:rsidRPr="004F7019">
              <w:tab/>
              <w:t xml:space="preserve">Le présent règlement devrait contribuer à cette approche globale en établissant un cadre commun pour les actions des États membres </w:t>
            </w:r>
            <w:r w:rsidRPr="004F7019">
              <w:rPr>
                <w:b/>
                <w:i/>
              </w:rPr>
              <w:t>et de l</w:t>
            </w:r>
            <w:r w:rsidR="00B87EF9">
              <w:rPr>
                <w:b/>
                <w:i/>
              </w:rPr>
              <w:t>’</w:t>
            </w:r>
            <w:r w:rsidRPr="004F7019">
              <w:rPr>
                <w:b/>
                <w:i/>
              </w:rPr>
              <w:t>Union</w:t>
            </w:r>
            <w:r w:rsidRPr="004F7019">
              <w:t xml:space="preserve"> dans le domaine des politiques de gestion de l</w:t>
            </w:r>
            <w:r w:rsidR="00B87EF9">
              <w:t>’</w:t>
            </w:r>
            <w:r w:rsidRPr="004F7019">
              <w:t>asile et de la migration, en précisant la teneur du principe de solidarité et de partage équitable des responsabilités conformément à l</w:t>
            </w:r>
            <w:r w:rsidR="00B87EF9">
              <w:t>’</w:t>
            </w:r>
            <w:r w:rsidRPr="004F7019">
              <w:t>article 80 du traité sur le fonctionnement de l</w:t>
            </w:r>
            <w:r w:rsidR="00B87EF9">
              <w:t>’</w:t>
            </w:r>
            <w:r w:rsidRPr="004F7019">
              <w:t xml:space="preserve">Union européenne (TFUE). Les États membres devraient dès lors prendre </w:t>
            </w:r>
            <w:r w:rsidRPr="004F7019">
              <w:rPr>
                <w:b/>
                <w:i/>
              </w:rPr>
              <w:t>des</w:t>
            </w:r>
            <w:r w:rsidRPr="004F7019">
              <w:t xml:space="preserve"> mesures, notamment, afin de </w:t>
            </w:r>
            <w:r w:rsidRPr="004F7019">
              <w:rPr>
                <w:b/>
                <w:i/>
              </w:rPr>
              <w:t>prévenir la migration irrégulière et les mouvements non autorisés entre leurs territoires respectifs</w:t>
            </w:r>
            <w:r w:rsidRPr="004F7019">
              <w:t>,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 d</w:t>
            </w:r>
            <w:r w:rsidR="00B87EF9">
              <w:t>’</w:t>
            </w:r>
            <w:r w:rsidRPr="004F7019">
              <w:t xml:space="preserve">assurer le retour </w:t>
            </w:r>
            <w:r w:rsidRPr="004F7019">
              <w:rPr>
                <w:b/>
                <w:i/>
              </w:rPr>
              <w:t>rapide</w:t>
            </w:r>
            <w:r w:rsidRPr="004F7019">
              <w:t xml:space="preserve"> des ressortissants de pays tiers en séjour irrégulier, d</w:t>
            </w:r>
            <w:r w:rsidR="00B87EF9">
              <w:t>’</w:t>
            </w:r>
            <w:r w:rsidRPr="004F7019">
              <w:t>apporter un soutien aux autres États membres sous la forme de contributions de solidarité, expression de leur participation à l</w:t>
            </w:r>
            <w:r w:rsidR="00B87EF9">
              <w:t>’</w:t>
            </w:r>
            <w:r w:rsidRPr="004F7019">
              <w:t>approche globale</w:t>
            </w:r>
            <w:r w:rsidRPr="004F7019">
              <w:rPr>
                <w:b/>
                <w:i/>
              </w:rPr>
              <w:t>, et de ne donner accès à la protection internationale et de n</w:t>
            </w:r>
            <w:r w:rsidR="00B87EF9">
              <w:rPr>
                <w:b/>
                <w:i/>
              </w:rPr>
              <w:t>’</w:t>
            </w:r>
            <w:r w:rsidRPr="004F7019">
              <w:rPr>
                <w:b/>
                <w:i/>
              </w:rPr>
              <w:t>offrir des conditions d</w:t>
            </w:r>
            <w:r w:rsidR="00B87EF9">
              <w:rPr>
                <w:b/>
                <w:i/>
              </w:rPr>
              <w:t>’</w:t>
            </w:r>
            <w:r w:rsidRPr="004F7019">
              <w:rPr>
                <w:b/>
                <w:i/>
              </w:rPr>
              <w:t>accueil adéquates qu</w:t>
            </w:r>
            <w:r w:rsidR="00B87EF9">
              <w:rPr>
                <w:b/>
                <w:i/>
              </w:rPr>
              <w:t>’</w:t>
            </w:r>
            <w:r w:rsidRPr="004F7019">
              <w:rPr>
                <w:b/>
                <w:i/>
              </w:rPr>
              <w:t>aux personnes qui y ont droit</w:t>
            </w:r>
            <w:r w:rsidRPr="004F7019">
              <w:t>.</w:t>
            </w:r>
          </w:p>
        </w:tc>
      </w:tr>
    </w:tbl>
    <w:p w14:paraId="50094D2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FE24E34" w14:textId="77777777" w:rsidR="00F06DB7" w:rsidRPr="004F7019" w:rsidRDefault="00F06DB7" w:rsidP="00F06DB7">
      <w:r w:rsidRPr="004F7019">
        <w:rPr>
          <w:rStyle w:val="HideTWBExt"/>
          <w:noProof w:val="0"/>
        </w:rPr>
        <w:t>&lt;/AmendB&gt;</w:t>
      </w:r>
    </w:p>
    <w:p w14:paraId="3D1354A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196</w:t>
      </w:r>
      <w:r w:rsidRPr="004F7019">
        <w:rPr>
          <w:rStyle w:val="HideTWBExt"/>
          <w:b w:val="0"/>
          <w:noProof w:val="0"/>
        </w:rPr>
        <w:t>&lt;/NumAmB&gt;</w:t>
      </w:r>
    </w:p>
    <w:p w14:paraId="29A3BAD3"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09430BEB" w14:textId="77777777" w:rsidR="00F06DB7" w:rsidRPr="004F7019" w:rsidRDefault="00F06DB7" w:rsidP="00F06DB7">
      <w:pPr>
        <w:pStyle w:val="NormalBold"/>
      </w:pPr>
      <w:r w:rsidRPr="004F7019">
        <w:rPr>
          <w:rStyle w:val="HideTWBExt"/>
          <w:b w:val="0"/>
          <w:noProof w:val="0"/>
        </w:rPr>
        <w:t>&lt;/RepeatBlock-By&gt;</w:t>
      </w:r>
    </w:p>
    <w:p w14:paraId="6C2CF2F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372ABBB"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5F88D94" w14:textId="77777777" w:rsidTr="00B535EA">
        <w:trPr>
          <w:trHeight w:hRule="exact" w:val="240"/>
          <w:jc w:val="center"/>
        </w:trPr>
        <w:tc>
          <w:tcPr>
            <w:tcW w:w="9752" w:type="dxa"/>
            <w:gridSpan w:val="2"/>
          </w:tcPr>
          <w:p w14:paraId="3132D3EA" w14:textId="77777777" w:rsidR="00F06DB7" w:rsidRPr="004F7019" w:rsidRDefault="00F06DB7" w:rsidP="00B535EA"/>
        </w:tc>
      </w:tr>
      <w:tr w:rsidR="00F06DB7" w:rsidRPr="004F7019" w14:paraId="4BD6C148" w14:textId="77777777" w:rsidTr="00B535EA">
        <w:trPr>
          <w:trHeight w:val="240"/>
          <w:jc w:val="center"/>
        </w:trPr>
        <w:tc>
          <w:tcPr>
            <w:tcW w:w="4876" w:type="dxa"/>
          </w:tcPr>
          <w:p w14:paraId="2B5C2AE1" w14:textId="77777777" w:rsidR="00F06DB7" w:rsidRPr="004F7019" w:rsidRDefault="00F06DB7" w:rsidP="00B535EA">
            <w:pPr>
              <w:pStyle w:val="AmColumnHeading"/>
            </w:pPr>
            <w:r w:rsidRPr="004F7019">
              <w:t>Texte proposé par la Commission</w:t>
            </w:r>
          </w:p>
        </w:tc>
        <w:tc>
          <w:tcPr>
            <w:tcW w:w="4876" w:type="dxa"/>
          </w:tcPr>
          <w:p w14:paraId="09E5B17D" w14:textId="77777777" w:rsidR="00F06DB7" w:rsidRPr="004F7019" w:rsidRDefault="00F06DB7" w:rsidP="00B535EA">
            <w:pPr>
              <w:pStyle w:val="AmColumnHeading"/>
            </w:pPr>
            <w:r w:rsidRPr="004F7019">
              <w:t>Amendement</w:t>
            </w:r>
          </w:p>
        </w:tc>
      </w:tr>
      <w:tr w:rsidR="00F06DB7" w:rsidRPr="004F7019" w14:paraId="01B7CDA3" w14:textId="77777777" w:rsidTr="00B535EA">
        <w:trPr>
          <w:jc w:val="center"/>
        </w:trPr>
        <w:tc>
          <w:tcPr>
            <w:tcW w:w="4876" w:type="dxa"/>
          </w:tcPr>
          <w:p w14:paraId="08C1BBD4" w14:textId="15644F87"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Union et des États membres dans le domaine des politiques de gestion de l</w:t>
            </w:r>
            <w:r w:rsidR="00B87EF9">
              <w:t>’</w:t>
            </w:r>
            <w:r w:rsidRPr="004F7019">
              <w:t xml:space="preserve">asile et de la migration, en </w:t>
            </w:r>
            <w:r w:rsidRPr="004F7019">
              <w:rPr>
                <w:b/>
                <w:i/>
              </w:rPr>
              <w:t>précisant la teneur du principe de solidarité et de partage équitable des responsabilités conformément à l</w:t>
            </w:r>
            <w:r w:rsidR="00B87EF9">
              <w:rPr>
                <w:b/>
                <w:i/>
              </w:rPr>
              <w:t>’</w:t>
            </w:r>
            <w:r w:rsidRPr="004F7019">
              <w:rPr>
                <w:b/>
                <w:i/>
              </w:rPr>
              <w:t>article 80 du traité sur le fonctionnement de l</w:t>
            </w:r>
            <w:r w:rsidR="00B87EF9">
              <w:rPr>
                <w:b/>
                <w:i/>
              </w:rPr>
              <w:t>’</w:t>
            </w:r>
            <w:r w:rsidRPr="004F7019">
              <w:rPr>
                <w:b/>
                <w:i/>
              </w:rPr>
              <w:t>Union européenne (TFUE)</w:t>
            </w:r>
            <w:r w:rsidRPr="004F7019">
              <w:t>. Les États membres devraient dès lors prendre toutes les mesures nécessaires, notamment, afin de donner accès à la protection internationale et d</w:t>
            </w:r>
            <w:r w:rsidR="00B87EF9">
              <w:t>’</w:t>
            </w:r>
            <w:r w:rsidRPr="004F7019">
              <w:t>offrir des conditions d</w:t>
            </w:r>
            <w:r w:rsidR="00B87EF9">
              <w:t>’</w:t>
            </w:r>
            <w:r w:rsidRPr="004F7019">
              <w:t xml:space="preserve">accueil adéquates aux </w:t>
            </w:r>
            <w:r w:rsidRPr="004F7019">
              <w:rPr>
                <w:b/>
                <w:i/>
              </w:rPr>
              <w:t>personnes qui en ont besoin</w:t>
            </w:r>
            <w:r w:rsidRPr="004F7019">
              <w:t>,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 d</w:t>
            </w:r>
            <w:r w:rsidR="00B87EF9">
              <w:t>’</w:t>
            </w:r>
            <w:r w:rsidRPr="004F7019">
              <w:t>assurer le retour des ressortissants de pays tiers en séjour irrégulier</w:t>
            </w:r>
            <w:r w:rsidRPr="004F7019">
              <w:rPr>
                <w:b/>
                <w:i/>
              </w:rPr>
              <w:t>,</w:t>
            </w:r>
            <w:r w:rsidRPr="004F7019">
              <w:t xml:space="preserve"> de prévenir </w:t>
            </w:r>
            <w:r w:rsidRPr="004F7019">
              <w:rPr>
                <w:b/>
                <w:i/>
              </w:rPr>
              <w:t>la migration irrégulière et les mouvements non autorisés entre leurs territoires respectifs, et d</w:t>
            </w:r>
            <w:r w:rsidR="00B87EF9">
              <w:rPr>
                <w:b/>
                <w:i/>
              </w:rPr>
              <w:t>’</w:t>
            </w:r>
            <w:r w:rsidRPr="004F7019">
              <w:rPr>
                <w:b/>
                <w:i/>
              </w:rPr>
              <w:t>apporter un soutien aux autres États membres sous la forme de contributions de solidarité</w:t>
            </w:r>
            <w:r w:rsidRPr="004F7019">
              <w:t>, expression de leur participation à l</w:t>
            </w:r>
            <w:r w:rsidR="00B87EF9">
              <w:t>’</w:t>
            </w:r>
            <w:r w:rsidRPr="004F7019">
              <w:t>approche globale.</w:t>
            </w:r>
          </w:p>
        </w:tc>
        <w:tc>
          <w:tcPr>
            <w:tcW w:w="4876" w:type="dxa"/>
          </w:tcPr>
          <w:p w14:paraId="0B4F713C" w14:textId="48C1B1A9"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Union et des États membres dans le domaine des politiques de gestion de l</w:t>
            </w:r>
            <w:r w:rsidR="00B87EF9">
              <w:t>’</w:t>
            </w:r>
            <w:r w:rsidRPr="004F7019">
              <w:t xml:space="preserve">asile et de la migration, en </w:t>
            </w:r>
            <w:r w:rsidRPr="004F7019">
              <w:rPr>
                <w:b/>
                <w:i/>
              </w:rPr>
              <w:t>renforçant la coopération entre les États membres et les partenariats avec les pays tiers</w:t>
            </w:r>
            <w:r w:rsidRPr="004F7019">
              <w:t>. Les États membres devraient dès lors prendre toutes les mesures nécessaires, notamment, afin de donner accès à la protection internationale et d</w:t>
            </w:r>
            <w:r w:rsidR="00B87EF9">
              <w:t>’</w:t>
            </w:r>
            <w:r w:rsidRPr="004F7019">
              <w:t>offrir des conditions d</w:t>
            </w:r>
            <w:r w:rsidR="00B87EF9">
              <w:t>’</w:t>
            </w:r>
            <w:r w:rsidRPr="004F7019">
              <w:t xml:space="preserve">accueil adéquates aux </w:t>
            </w:r>
            <w:r w:rsidRPr="004F7019">
              <w:rPr>
                <w:b/>
                <w:i/>
              </w:rPr>
              <w:t>véritables réfugiés disposant d</w:t>
            </w:r>
            <w:r w:rsidR="00B87EF9">
              <w:rPr>
                <w:b/>
                <w:i/>
              </w:rPr>
              <w:t>’</w:t>
            </w:r>
            <w:r w:rsidRPr="004F7019">
              <w:rPr>
                <w:b/>
                <w:i/>
              </w:rPr>
              <w:t>un droit d</w:t>
            </w:r>
            <w:r w:rsidR="00B87EF9">
              <w:rPr>
                <w:b/>
                <w:i/>
              </w:rPr>
              <w:t>’</w:t>
            </w:r>
            <w:r w:rsidRPr="004F7019">
              <w:rPr>
                <w:b/>
                <w:i/>
              </w:rPr>
              <w:t>asile</w:t>
            </w:r>
            <w:r w:rsidRPr="004F7019">
              <w:t>,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 xml:space="preserve">une demande de protection internationale, </w:t>
            </w:r>
            <w:r w:rsidRPr="004F7019">
              <w:rPr>
                <w:b/>
                <w:i/>
              </w:rPr>
              <w:t>de prévenir et de contrecarrer l</w:t>
            </w:r>
            <w:r w:rsidR="00B87EF9">
              <w:rPr>
                <w:b/>
                <w:i/>
              </w:rPr>
              <w:t>’</w:t>
            </w:r>
            <w:r w:rsidRPr="004F7019">
              <w:rPr>
                <w:b/>
                <w:i/>
              </w:rPr>
              <w:t>immigration clandestine vers l</w:t>
            </w:r>
            <w:r w:rsidR="00B87EF9">
              <w:rPr>
                <w:b/>
                <w:i/>
              </w:rPr>
              <w:t>’</w:t>
            </w:r>
            <w:r w:rsidRPr="004F7019">
              <w:rPr>
                <w:b/>
                <w:i/>
              </w:rPr>
              <w:t>Union,</w:t>
            </w:r>
            <w:r w:rsidRPr="004F7019">
              <w:t xml:space="preserve"> d</w:t>
            </w:r>
            <w:r w:rsidR="00B87EF9">
              <w:t>’</w:t>
            </w:r>
            <w:r w:rsidRPr="004F7019">
              <w:t xml:space="preserve">assurer le retour </w:t>
            </w:r>
            <w:r w:rsidRPr="004F7019">
              <w:rPr>
                <w:b/>
                <w:i/>
              </w:rPr>
              <w:t>rapide</w:t>
            </w:r>
            <w:r w:rsidRPr="004F7019">
              <w:t xml:space="preserve"> des ressortissants de pays tiers en séjour irrégulier </w:t>
            </w:r>
            <w:r w:rsidRPr="004F7019">
              <w:rPr>
                <w:b/>
                <w:i/>
              </w:rPr>
              <w:t>et de soutenir la capacité de gestion des frontières des pays tiers d</w:t>
            </w:r>
            <w:r w:rsidR="00B87EF9">
              <w:rPr>
                <w:b/>
                <w:i/>
              </w:rPr>
              <w:t>’</w:t>
            </w:r>
            <w:r w:rsidRPr="004F7019">
              <w:rPr>
                <w:b/>
                <w:i/>
              </w:rPr>
              <w:t>origine ou de transit en vue</w:t>
            </w:r>
            <w:r w:rsidRPr="004F7019">
              <w:t xml:space="preserve"> de prévenir </w:t>
            </w:r>
            <w:r w:rsidRPr="004F7019">
              <w:rPr>
                <w:b/>
                <w:i/>
              </w:rPr>
              <w:t>les départs clandestins</w:t>
            </w:r>
            <w:r w:rsidRPr="004F7019">
              <w:t>, expression de leur participation à l</w:t>
            </w:r>
            <w:r w:rsidR="00B87EF9">
              <w:t>’</w:t>
            </w:r>
            <w:r w:rsidRPr="004F7019">
              <w:t>approche globale.</w:t>
            </w:r>
          </w:p>
        </w:tc>
      </w:tr>
    </w:tbl>
    <w:p w14:paraId="03589A9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92F6B6B" w14:textId="77777777" w:rsidR="00F06DB7" w:rsidRPr="004F7019" w:rsidRDefault="00F06DB7" w:rsidP="00F06DB7">
      <w:r w:rsidRPr="004F7019">
        <w:rPr>
          <w:rStyle w:val="HideTWBExt"/>
          <w:noProof w:val="0"/>
        </w:rPr>
        <w:t>&lt;/AmendB&gt;</w:t>
      </w:r>
    </w:p>
    <w:p w14:paraId="250F161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197</w:t>
      </w:r>
      <w:r w:rsidRPr="004F7019">
        <w:rPr>
          <w:rStyle w:val="HideTWBExt"/>
          <w:b w:val="0"/>
          <w:noProof w:val="0"/>
        </w:rPr>
        <w:t>&lt;/NumAmB&gt;</w:t>
      </w:r>
    </w:p>
    <w:p w14:paraId="4ECF5402"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02D6C0E6" w14:textId="77777777" w:rsidR="00F06DB7" w:rsidRPr="004F7019" w:rsidRDefault="00F06DB7" w:rsidP="00F06DB7">
      <w:pPr>
        <w:pStyle w:val="NormalBold"/>
      </w:pPr>
      <w:r w:rsidRPr="004F7019">
        <w:rPr>
          <w:rStyle w:val="HideTWBExt"/>
          <w:b w:val="0"/>
          <w:noProof w:val="0"/>
        </w:rPr>
        <w:t>&lt;/RepeatBlock-By&gt;</w:t>
      </w:r>
    </w:p>
    <w:p w14:paraId="03B2E7D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173C925" w14:textId="77777777" w:rsidR="00F06DB7" w:rsidRPr="004F7019" w:rsidRDefault="00F06DB7" w:rsidP="00F06DB7">
      <w:pPr>
        <w:pStyle w:val="NormalBold"/>
      </w:pPr>
      <w:r w:rsidRPr="004F7019">
        <w:rPr>
          <w:rStyle w:val="HideTWBExt"/>
          <w:b w:val="0"/>
          <w:noProof w:val="0"/>
        </w:rPr>
        <w:t>&lt;Article&gt;</w:t>
      </w:r>
      <w:r w:rsidRPr="004F7019">
        <w:t>Considérant 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D82B65A" w14:textId="77777777" w:rsidTr="00B535EA">
        <w:trPr>
          <w:trHeight w:hRule="exact" w:val="240"/>
          <w:jc w:val="center"/>
        </w:trPr>
        <w:tc>
          <w:tcPr>
            <w:tcW w:w="9752" w:type="dxa"/>
            <w:gridSpan w:val="2"/>
          </w:tcPr>
          <w:p w14:paraId="51F84BD9" w14:textId="77777777" w:rsidR="00F06DB7" w:rsidRPr="004F7019" w:rsidRDefault="00F06DB7" w:rsidP="00B535EA"/>
        </w:tc>
      </w:tr>
      <w:tr w:rsidR="00F06DB7" w:rsidRPr="004F7019" w14:paraId="3DDA7741" w14:textId="77777777" w:rsidTr="00B535EA">
        <w:trPr>
          <w:trHeight w:val="240"/>
          <w:jc w:val="center"/>
        </w:trPr>
        <w:tc>
          <w:tcPr>
            <w:tcW w:w="4876" w:type="dxa"/>
          </w:tcPr>
          <w:p w14:paraId="5A9A7608" w14:textId="77777777" w:rsidR="00F06DB7" w:rsidRPr="004F7019" w:rsidRDefault="00F06DB7" w:rsidP="00B535EA">
            <w:pPr>
              <w:pStyle w:val="AmColumnHeading"/>
            </w:pPr>
            <w:r w:rsidRPr="004F7019">
              <w:t>Texte proposé par la Commission</w:t>
            </w:r>
          </w:p>
        </w:tc>
        <w:tc>
          <w:tcPr>
            <w:tcW w:w="4876" w:type="dxa"/>
          </w:tcPr>
          <w:p w14:paraId="72AEFADA" w14:textId="77777777" w:rsidR="00F06DB7" w:rsidRPr="004F7019" w:rsidRDefault="00F06DB7" w:rsidP="00B535EA">
            <w:pPr>
              <w:pStyle w:val="AmColumnHeading"/>
            </w:pPr>
            <w:r w:rsidRPr="004F7019">
              <w:t>Amendement</w:t>
            </w:r>
          </w:p>
        </w:tc>
      </w:tr>
      <w:tr w:rsidR="00F06DB7" w:rsidRPr="004F7019" w14:paraId="405017DC" w14:textId="77777777" w:rsidTr="00B535EA">
        <w:trPr>
          <w:jc w:val="center"/>
        </w:trPr>
        <w:tc>
          <w:tcPr>
            <w:tcW w:w="4876" w:type="dxa"/>
          </w:tcPr>
          <w:p w14:paraId="011DCE69" w14:textId="2F86B8A5"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 xml:space="preserve">Union et des États membres dans le domaine des politiques </w:t>
            </w:r>
            <w:r w:rsidRPr="004F7019">
              <w:rPr>
                <w:b/>
                <w:i/>
              </w:rPr>
              <w:t>de gestion de l</w:t>
            </w:r>
            <w:r w:rsidR="00B87EF9">
              <w:rPr>
                <w:b/>
                <w:i/>
              </w:rPr>
              <w:t>’</w:t>
            </w:r>
            <w:r w:rsidRPr="004F7019">
              <w:rPr>
                <w:b/>
                <w:i/>
              </w:rPr>
              <w:t>asile</w:t>
            </w:r>
            <w:r w:rsidRPr="004F7019">
              <w:t xml:space="preserve"> et de </w:t>
            </w:r>
            <w:r w:rsidRPr="004F7019">
              <w:rPr>
                <w:b/>
                <w:i/>
              </w:rPr>
              <w:t>la</w:t>
            </w:r>
            <w:r w:rsidRPr="004F7019">
              <w:t xml:space="preserve"> migration, en précisant la teneur du principe de solidarité et de partage équitable des responsabilités conformément à l</w:t>
            </w:r>
            <w:r w:rsidR="00B87EF9">
              <w:t>’</w:t>
            </w:r>
            <w:r w:rsidRPr="004F7019">
              <w:t>article 80 du traité sur le fonctionnement de l</w:t>
            </w:r>
            <w:r w:rsidR="00B87EF9">
              <w:t>’</w:t>
            </w:r>
            <w:r w:rsidRPr="004F7019">
              <w:t>Union européenne (TFUE). Les États membres devraient dès lors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 d</w:t>
            </w:r>
            <w:r w:rsidR="00B87EF9">
              <w:t>’</w:t>
            </w:r>
            <w:r w:rsidRPr="004F7019">
              <w:t xml:space="preserve">assurer le retour des ressortissants de pays tiers en séjour irrégulier, de prévenir la migration </w:t>
            </w:r>
            <w:r w:rsidRPr="004F7019">
              <w:rPr>
                <w:b/>
                <w:i/>
              </w:rPr>
              <w:t>irrégulière</w:t>
            </w:r>
            <w:r w:rsidRPr="004F7019">
              <w:t xml:space="preserve"> et les mouvements non autorisés entre leurs territoires respectifs, et d</w:t>
            </w:r>
            <w:r w:rsidR="00B87EF9">
              <w:t>’</w:t>
            </w:r>
            <w:r w:rsidRPr="004F7019">
              <w:t>apporter un soutien aux autres États membres sous la forme de contributions de solidarité, expression de leur participation à l</w:t>
            </w:r>
            <w:r w:rsidR="00B87EF9">
              <w:t>’</w:t>
            </w:r>
            <w:r w:rsidRPr="004F7019">
              <w:t>approche globale.</w:t>
            </w:r>
          </w:p>
        </w:tc>
        <w:tc>
          <w:tcPr>
            <w:tcW w:w="4876" w:type="dxa"/>
          </w:tcPr>
          <w:p w14:paraId="6F8444CB" w14:textId="45728F45" w:rsidR="00F06DB7" w:rsidRPr="004F7019" w:rsidRDefault="00F06DB7" w:rsidP="00B535EA">
            <w:pPr>
              <w:pStyle w:val="Normal6a"/>
            </w:pPr>
            <w:r w:rsidRPr="004F7019">
              <w:t>(3)</w:t>
            </w:r>
            <w:r w:rsidRPr="004F7019">
              <w:tab/>
              <w:t>Le présent règlement devrait contribuer à cette approche globale en établissant un cadre commun pour les actions de l</w:t>
            </w:r>
            <w:r w:rsidR="00B87EF9">
              <w:t>’</w:t>
            </w:r>
            <w:r w:rsidRPr="004F7019">
              <w:t xml:space="preserve">Union et des États membres dans le domaine des politiques </w:t>
            </w:r>
            <w:r w:rsidRPr="004F7019">
              <w:rPr>
                <w:b/>
                <w:i/>
              </w:rPr>
              <w:t>d</w:t>
            </w:r>
            <w:r w:rsidR="00B87EF9">
              <w:rPr>
                <w:b/>
                <w:i/>
              </w:rPr>
              <w:t>’</w:t>
            </w:r>
            <w:r w:rsidRPr="004F7019">
              <w:rPr>
                <w:b/>
                <w:i/>
              </w:rPr>
              <w:t>asile</w:t>
            </w:r>
            <w:r w:rsidRPr="004F7019">
              <w:t xml:space="preserve"> et de migration, en précisant la teneur du principe de solidarité et de partage équitable des responsabilités conformément à l</w:t>
            </w:r>
            <w:r w:rsidR="00B87EF9">
              <w:t>’</w:t>
            </w:r>
            <w:r w:rsidRPr="004F7019">
              <w:t>article 80 du traité sur le fonctionnement de l</w:t>
            </w:r>
            <w:r w:rsidR="00B87EF9">
              <w:t>’</w:t>
            </w:r>
            <w:r w:rsidRPr="004F7019">
              <w:t>Union européenne (TFUE). Les États membres devraient dès lors prendre toutes les mesures nécessaires, notamment, afin de donner accès à la protection internationale et d</w:t>
            </w:r>
            <w:r w:rsidR="00B87EF9">
              <w:t>’</w:t>
            </w:r>
            <w:r w:rsidRPr="004F7019">
              <w:t>offrir des conditions d</w:t>
            </w:r>
            <w:r w:rsidR="00B87EF9">
              <w:t>’</w:t>
            </w:r>
            <w:r w:rsidRPr="004F7019">
              <w:t>accueil adéquates aux personnes qui en ont besoin, de permettre l</w:t>
            </w:r>
            <w:r w:rsidR="00B87EF9">
              <w:t>’</w:t>
            </w:r>
            <w:r w:rsidRPr="004F7019">
              <w:t>application effective des règles relatives à la détermination de l</w:t>
            </w:r>
            <w:r w:rsidR="00B87EF9">
              <w:t>’</w:t>
            </w:r>
            <w:r w:rsidRPr="004F7019">
              <w:t>État membre responsable de l</w:t>
            </w:r>
            <w:r w:rsidR="00B87EF9">
              <w:t>’</w:t>
            </w:r>
            <w:r w:rsidRPr="004F7019">
              <w:t>examen d</w:t>
            </w:r>
            <w:r w:rsidR="00B87EF9">
              <w:t>’</w:t>
            </w:r>
            <w:r w:rsidRPr="004F7019">
              <w:t>une demande de protection internationale, d</w:t>
            </w:r>
            <w:r w:rsidR="00B87EF9">
              <w:t>’</w:t>
            </w:r>
            <w:r w:rsidRPr="004F7019">
              <w:t xml:space="preserve">assurer le retour </w:t>
            </w:r>
            <w:r w:rsidRPr="004F7019">
              <w:rPr>
                <w:b/>
                <w:i/>
              </w:rPr>
              <w:t>rapide</w:t>
            </w:r>
            <w:r w:rsidRPr="004F7019">
              <w:t xml:space="preserve"> des ressortissants de pays tiers en séjour irrégulier, de prévenir la migration </w:t>
            </w:r>
            <w:r w:rsidRPr="004F7019">
              <w:rPr>
                <w:b/>
                <w:i/>
              </w:rPr>
              <w:t>illégale</w:t>
            </w:r>
            <w:r w:rsidRPr="004F7019">
              <w:t xml:space="preserve"> et les mouvements non autorisés entre leurs territoires respectifs, et d</w:t>
            </w:r>
            <w:r w:rsidR="00B87EF9">
              <w:t>’</w:t>
            </w:r>
            <w:r w:rsidRPr="004F7019">
              <w:t>apporter un soutien aux autres États membres sous la forme de contributions de solidarité, expression de leur participation à l</w:t>
            </w:r>
            <w:r w:rsidR="00B87EF9">
              <w:t>’</w:t>
            </w:r>
            <w:r w:rsidRPr="004F7019">
              <w:t>approche globale.</w:t>
            </w:r>
          </w:p>
        </w:tc>
      </w:tr>
    </w:tbl>
    <w:p w14:paraId="5BB01887"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0DA9E96F" w14:textId="77777777" w:rsidR="00F06DB7" w:rsidRPr="00B87EF9" w:rsidRDefault="00F06DB7" w:rsidP="00F06DB7">
      <w:pPr>
        <w:rPr>
          <w:lang w:val="en-GB"/>
        </w:rPr>
      </w:pPr>
      <w:r w:rsidRPr="00B87EF9">
        <w:rPr>
          <w:rStyle w:val="HideTWBExt"/>
          <w:noProof w:val="0"/>
          <w:lang w:val="en-GB"/>
        </w:rPr>
        <w:t>&lt;/AmendB&gt;</w:t>
      </w:r>
    </w:p>
    <w:p w14:paraId="118CE810"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198</w:t>
      </w:r>
      <w:r w:rsidRPr="00B87EF9">
        <w:rPr>
          <w:rStyle w:val="HideTWBExt"/>
          <w:b w:val="0"/>
          <w:noProof w:val="0"/>
          <w:lang w:val="en-GB"/>
        </w:rPr>
        <w:t>&lt;/NumAmB&gt;</w:t>
      </w:r>
    </w:p>
    <w:p w14:paraId="65AF7285"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16C947D0" w14:textId="77777777" w:rsidR="00F06DB7" w:rsidRPr="004F7019" w:rsidRDefault="00F06DB7" w:rsidP="00F06DB7">
      <w:pPr>
        <w:pStyle w:val="NormalBold"/>
      </w:pPr>
      <w:r w:rsidRPr="004F7019">
        <w:rPr>
          <w:rStyle w:val="HideTWBExt"/>
          <w:b w:val="0"/>
          <w:noProof w:val="0"/>
        </w:rPr>
        <w:t>&lt;/RepeatBlock-By&gt;</w:t>
      </w:r>
    </w:p>
    <w:p w14:paraId="42D4B4D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52A00AE"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2577B12" w14:textId="77777777" w:rsidTr="00B535EA">
        <w:trPr>
          <w:trHeight w:hRule="exact" w:val="240"/>
          <w:jc w:val="center"/>
        </w:trPr>
        <w:tc>
          <w:tcPr>
            <w:tcW w:w="9752" w:type="dxa"/>
            <w:gridSpan w:val="2"/>
          </w:tcPr>
          <w:p w14:paraId="676900FB" w14:textId="77777777" w:rsidR="00F06DB7" w:rsidRPr="004F7019" w:rsidRDefault="00F06DB7" w:rsidP="00B535EA"/>
        </w:tc>
      </w:tr>
      <w:tr w:rsidR="00F06DB7" w:rsidRPr="004F7019" w14:paraId="0AEA29AC" w14:textId="77777777" w:rsidTr="00B535EA">
        <w:trPr>
          <w:trHeight w:val="240"/>
          <w:jc w:val="center"/>
        </w:trPr>
        <w:tc>
          <w:tcPr>
            <w:tcW w:w="4876" w:type="dxa"/>
          </w:tcPr>
          <w:p w14:paraId="31192BDF" w14:textId="77777777" w:rsidR="00F06DB7" w:rsidRPr="004F7019" w:rsidRDefault="00F06DB7" w:rsidP="00B535EA">
            <w:pPr>
              <w:pStyle w:val="AmColumnHeading"/>
            </w:pPr>
            <w:r w:rsidRPr="004F7019">
              <w:t>Texte proposé par la Commission</w:t>
            </w:r>
          </w:p>
        </w:tc>
        <w:tc>
          <w:tcPr>
            <w:tcW w:w="4876" w:type="dxa"/>
          </w:tcPr>
          <w:p w14:paraId="2DB4C4AF" w14:textId="77777777" w:rsidR="00F06DB7" w:rsidRPr="004F7019" w:rsidRDefault="00F06DB7" w:rsidP="00B535EA">
            <w:pPr>
              <w:pStyle w:val="AmColumnHeading"/>
            </w:pPr>
            <w:r w:rsidRPr="004F7019">
              <w:t>Amendement</w:t>
            </w:r>
          </w:p>
        </w:tc>
      </w:tr>
      <w:tr w:rsidR="00F06DB7" w:rsidRPr="004F7019" w14:paraId="4B91102C" w14:textId="77777777" w:rsidTr="00B535EA">
        <w:trPr>
          <w:jc w:val="center"/>
        </w:trPr>
        <w:tc>
          <w:tcPr>
            <w:tcW w:w="4876" w:type="dxa"/>
          </w:tcPr>
          <w:p w14:paraId="544D5285" w14:textId="5BB7AED2" w:rsidR="00F06DB7" w:rsidRPr="004F7019" w:rsidRDefault="00F06DB7" w:rsidP="00B535EA">
            <w:pPr>
              <w:pStyle w:val="Normal6a"/>
            </w:pPr>
            <w:r w:rsidRPr="004F7019">
              <w:rPr>
                <w:b/>
                <w:i/>
              </w:rPr>
              <w:t>(4)</w:t>
            </w:r>
            <w:r w:rsidRPr="004F7019">
              <w:tab/>
            </w:r>
            <w:r w:rsidRPr="004F7019">
              <w:rPr>
                <w:b/>
                <w:i/>
              </w:rPr>
              <w:t>Le cadre commun devrait réunir la gestion du régime d</w:t>
            </w:r>
            <w:r w:rsidR="00B87EF9">
              <w:rPr>
                <w:b/>
                <w:i/>
              </w:rPr>
              <w:t>’</w:t>
            </w:r>
            <w:r w:rsidRPr="004F7019">
              <w:rPr>
                <w:b/>
                <w:i/>
              </w:rPr>
              <w:t>asile européen commun et celle de la politique migratoire. L</w:t>
            </w:r>
            <w:r w:rsidR="00B87EF9">
              <w:rPr>
                <w:b/>
                <w:i/>
              </w:rPr>
              <w:t>’</w:t>
            </w:r>
            <w:r w:rsidRPr="004F7019">
              <w:rPr>
                <w:b/>
                <w:i/>
              </w:rPr>
              <w:t>objectif de la politique migratoire devrait être d</w:t>
            </w:r>
            <w:r w:rsidR="00B87EF9">
              <w:rPr>
                <w:b/>
                <w:i/>
              </w:rPr>
              <w:t>’</w:t>
            </w:r>
            <w:r w:rsidRPr="004F7019">
              <w:rPr>
                <w:b/>
                <w:i/>
              </w:rPr>
              <w:t>assurer une gestion efficace des flux migratoires, un traitement équitable des ressortissants de pays tiers en séjour régulier dans les États membres, ainsi qu</w:t>
            </w:r>
            <w:r w:rsidR="00B87EF9">
              <w:rPr>
                <w:b/>
                <w:i/>
              </w:rPr>
              <w:t>’</w:t>
            </w:r>
            <w:r w:rsidRPr="004F7019">
              <w:rPr>
                <w:b/>
                <w:i/>
              </w:rPr>
              <w:t>une prévention de la migration illégale et du trafic de migrants et une lutte renforcée contre ces phénomènes.</w:t>
            </w:r>
          </w:p>
        </w:tc>
        <w:tc>
          <w:tcPr>
            <w:tcW w:w="4876" w:type="dxa"/>
          </w:tcPr>
          <w:p w14:paraId="3563AA82" w14:textId="77777777" w:rsidR="00F06DB7" w:rsidRPr="004F7019" w:rsidRDefault="00F06DB7" w:rsidP="00B535EA">
            <w:pPr>
              <w:pStyle w:val="Normal6a"/>
            </w:pPr>
            <w:r w:rsidRPr="004F7019">
              <w:rPr>
                <w:b/>
                <w:i/>
              </w:rPr>
              <w:t>supprimé</w:t>
            </w:r>
          </w:p>
        </w:tc>
      </w:tr>
    </w:tbl>
    <w:p w14:paraId="172644C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2282848" w14:textId="77777777" w:rsidR="00F06DB7" w:rsidRPr="004F7019" w:rsidRDefault="00F06DB7" w:rsidP="00F06DB7">
      <w:r w:rsidRPr="004F7019">
        <w:rPr>
          <w:rStyle w:val="HideTWBExt"/>
          <w:noProof w:val="0"/>
        </w:rPr>
        <w:t>&lt;/AmendB&gt;</w:t>
      </w:r>
    </w:p>
    <w:p w14:paraId="5640633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199</w:t>
      </w:r>
      <w:r w:rsidRPr="004F7019">
        <w:rPr>
          <w:rStyle w:val="HideTWBExt"/>
          <w:b w:val="0"/>
          <w:noProof w:val="0"/>
        </w:rPr>
        <w:t>&lt;/NumAmB&gt;</w:t>
      </w:r>
    </w:p>
    <w:p w14:paraId="7F2AE4B5"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2B94E8A5" w14:textId="77777777" w:rsidR="00F06DB7" w:rsidRPr="004F7019" w:rsidRDefault="00F06DB7" w:rsidP="00F06DB7">
      <w:pPr>
        <w:pStyle w:val="NormalBold"/>
      </w:pPr>
      <w:r w:rsidRPr="004F7019">
        <w:rPr>
          <w:rStyle w:val="HideTWBExt"/>
          <w:b w:val="0"/>
          <w:noProof w:val="0"/>
        </w:rPr>
        <w:t>&lt;/RepeatBlock-By&gt;</w:t>
      </w:r>
    </w:p>
    <w:p w14:paraId="0AADC33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72683BF"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B580400" w14:textId="77777777" w:rsidTr="00B535EA">
        <w:trPr>
          <w:trHeight w:hRule="exact" w:val="240"/>
          <w:jc w:val="center"/>
        </w:trPr>
        <w:tc>
          <w:tcPr>
            <w:tcW w:w="9752" w:type="dxa"/>
            <w:gridSpan w:val="2"/>
          </w:tcPr>
          <w:p w14:paraId="2B9918C5" w14:textId="77777777" w:rsidR="00F06DB7" w:rsidRPr="004F7019" w:rsidRDefault="00F06DB7" w:rsidP="00B535EA"/>
        </w:tc>
      </w:tr>
      <w:tr w:rsidR="00F06DB7" w:rsidRPr="004F7019" w14:paraId="55B1CC1D" w14:textId="77777777" w:rsidTr="00B535EA">
        <w:trPr>
          <w:trHeight w:val="240"/>
          <w:jc w:val="center"/>
        </w:trPr>
        <w:tc>
          <w:tcPr>
            <w:tcW w:w="4876" w:type="dxa"/>
          </w:tcPr>
          <w:p w14:paraId="6A9E43F2" w14:textId="77777777" w:rsidR="00F06DB7" w:rsidRPr="004F7019" w:rsidRDefault="00F06DB7" w:rsidP="00B535EA">
            <w:pPr>
              <w:pStyle w:val="AmColumnHeading"/>
            </w:pPr>
            <w:r w:rsidRPr="004F7019">
              <w:t>Texte proposé par la Commission</w:t>
            </w:r>
          </w:p>
        </w:tc>
        <w:tc>
          <w:tcPr>
            <w:tcW w:w="4876" w:type="dxa"/>
          </w:tcPr>
          <w:p w14:paraId="54A193D9" w14:textId="77777777" w:rsidR="00F06DB7" w:rsidRPr="004F7019" w:rsidRDefault="00F06DB7" w:rsidP="00B535EA">
            <w:pPr>
              <w:pStyle w:val="AmColumnHeading"/>
            </w:pPr>
            <w:r w:rsidRPr="004F7019">
              <w:t>Amendement</w:t>
            </w:r>
          </w:p>
        </w:tc>
      </w:tr>
      <w:tr w:rsidR="00F06DB7" w:rsidRPr="004F7019" w14:paraId="7D7B6965" w14:textId="77777777" w:rsidTr="00B535EA">
        <w:trPr>
          <w:jc w:val="center"/>
        </w:trPr>
        <w:tc>
          <w:tcPr>
            <w:tcW w:w="4876" w:type="dxa"/>
          </w:tcPr>
          <w:p w14:paraId="20F05E09" w14:textId="17830073" w:rsidR="00F06DB7" w:rsidRPr="004F7019" w:rsidRDefault="00F06DB7" w:rsidP="00B535EA">
            <w:pPr>
              <w:pStyle w:val="Normal6a"/>
            </w:pPr>
            <w:r w:rsidRPr="004F7019">
              <w:rPr>
                <w:b/>
                <w:i/>
              </w:rPr>
              <w:t>(4)</w:t>
            </w:r>
            <w:r w:rsidRPr="004F7019">
              <w:tab/>
            </w:r>
            <w:r w:rsidRPr="004F7019">
              <w:rPr>
                <w:b/>
                <w:i/>
              </w:rPr>
              <w:t>Le cadre commun devrait réunir la gestion du régime d</w:t>
            </w:r>
            <w:r w:rsidR="00B87EF9">
              <w:rPr>
                <w:b/>
                <w:i/>
              </w:rPr>
              <w:t>’</w:t>
            </w:r>
            <w:r w:rsidRPr="004F7019">
              <w:rPr>
                <w:b/>
                <w:i/>
              </w:rPr>
              <w:t>asile européen commun et celle de la politique migratoire. L</w:t>
            </w:r>
            <w:r w:rsidR="00B87EF9">
              <w:rPr>
                <w:b/>
                <w:i/>
              </w:rPr>
              <w:t>’</w:t>
            </w:r>
            <w:r w:rsidRPr="004F7019">
              <w:rPr>
                <w:b/>
                <w:i/>
              </w:rPr>
              <w:t>objectif de la politique migratoire devrait être d</w:t>
            </w:r>
            <w:r w:rsidR="00B87EF9">
              <w:rPr>
                <w:b/>
                <w:i/>
              </w:rPr>
              <w:t>’</w:t>
            </w:r>
            <w:r w:rsidRPr="004F7019">
              <w:rPr>
                <w:b/>
                <w:i/>
              </w:rPr>
              <w:t>assurer une gestion efficace des flux migratoires, un traitement équitable des ressortissants de pays tiers en séjour régulier dans les États membres, ainsi qu</w:t>
            </w:r>
            <w:r w:rsidR="00B87EF9">
              <w:rPr>
                <w:b/>
                <w:i/>
              </w:rPr>
              <w:t>’</w:t>
            </w:r>
            <w:r w:rsidRPr="004F7019">
              <w:rPr>
                <w:b/>
                <w:i/>
              </w:rPr>
              <w:t>une prévention de la migration illégale et du trafic de migrants et une lutte renforcée contre ces phénomènes.</w:t>
            </w:r>
          </w:p>
        </w:tc>
        <w:tc>
          <w:tcPr>
            <w:tcW w:w="4876" w:type="dxa"/>
          </w:tcPr>
          <w:p w14:paraId="40544F85" w14:textId="77777777" w:rsidR="00F06DB7" w:rsidRPr="004F7019" w:rsidRDefault="00F06DB7" w:rsidP="00B535EA">
            <w:pPr>
              <w:pStyle w:val="Normal6a"/>
            </w:pPr>
            <w:r w:rsidRPr="004F7019">
              <w:rPr>
                <w:b/>
                <w:i/>
              </w:rPr>
              <w:t>supprimé</w:t>
            </w:r>
          </w:p>
        </w:tc>
      </w:tr>
    </w:tbl>
    <w:p w14:paraId="02873DD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95CBF45" w14:textId="77777777" w:rsidR="00F06DB7" w:rsidRPr="004F7019" w:rsidRDefault="00F06DB7" w:rsidP="00F06DB7">
      <w:r w:rsidRPr="004F7019">
        <w:rPr>
          <w:rStyle w:val="HideTWBExt"/>
          <w:noProof w:val="0"/>
        </w:rPr>
        <w:t>&lt;/AmendB&gt;</w:t>
      </w:r>
    </w:p>
    <w:p w14:paraId="12C9333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200</w:t>
      </w:r>
      <w:r w:rsidRPr="004F7019">
        <w:rPr>
          <w:rStyle w:val="HideTWBExt"/>
          <w:b w:val="0"/>
          <w:noProof w:val="0"/>
        </w:rPr>
        <w:t>&lt;/NumAmB&gt;</w:t>
      </w:r>
    </w:p>
    <w:p w14:paraId="4BBE1999" w14:textId="15AFA6BE"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 Abir Al-Sahlani</w:t>
      </w:r>
      <w:r w:rsidRPr="004F7019">
        <w:rPr>
          <w:rStyle w:val="HideTWBExt"/>
          <w:b w:val="0"/>
          <w:noProof w:val="0"/>
        </w:rPr>
        <w:t>&lt;/Members&gt;</w:t>
      </w:r>
    </w:p>
    <w:p w14:paraId="56E8D5E7" w14:textId="77777777" w:rsidR="00F06DB7" w:rsidRPr="004F7019" w:rsidRDefault="00F06DB7" w:rsidP="00F06DB7">
      <w:pPr>
        <w:pStyle w:val="NormalBold"/>
      </w:pPr>
      <w:r w:rsidRPr="004F7019">
        <w:rPr>
          <w:rStyle w:val="HideTWBExt"/>
          <w:b w:val="0"/>
          <w:noProof w:val="0"/>
        </w:rPr>
        <w:t>&lt;/RepeatBlock-By&gt;</w:t>
      </w:r>
    </w:p>
    <w:p w14:paraId="3D62D82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40B5D30"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7F685C4" w14:textId="77777777" w:rsidTr="00B535EA">
        <w:trPr>
          <w:trHeight w:hRule="exact" w:val="240"/>
          <w:jc w:val="center"/>
        </w:trPr>
        <w:tc>
          <w:tcPr>
            <w:tcW w:w="9752" w:type="dxa"/>
            <w:gridSpan w:val="2"/>
          </w:tcPr>
          <w:p w14:paraId="1302A812" w14:textId="77777777" w:rsidR="00F06DB7" w:rsidRPr="004F7019" w:rsidRDefault="00F06DB7" w:rsidP="00B535EA"/>
        </w:tc>
      </w:tr>
      <w:tr w:rsidR="00F06DB7" w:rsidRPr="004F7019" w14:paraId="56BBD21B" w14:textId="77777777" w:rsidTr="00B535EA">
        <w:trPr>
          <w:trHeight w:val="240"/>
          <w:jc w:val="center"/>
        </w:trPr>
        <w:tc>
          <w:tcPr>
            <w:tcW w:w="4876" w:type="dxa"/>
          </w:tcPr>
          <w:p w14:paraId="77769820" w14:textId="77777777" w:rsidR="00F06DB7" w:rsidRPr="004F7019" w:rsidRDefault="00F06DB7" w:rsidP="00B535EA">
            <w:pPr>
              <w:pStyle w:val="AmColumnHeading"/>
            </w:pPr>
            <w:r w:rsidRPr="004F7019">
              <w:t>Texte proposé par la Commission</w:t>
            </w:r>
          </w:p>
        </w:tc>
        <w:tc>
          <w:tcPr>
            <w:tcW w:w="4876" w:type="dxa"/>
          </w:tcPr>
          <w:p w14:paraId="1BB7015B" w14:textId="77777777" w:rsidR="00F06DB7" w:rsidRPr="004F7019" w:rsidRDefault="00F06DB7" w:rsidP="00B535EA">
            <w:pPr>
              <w:pStyle w:val="AmColumnHeading"/>
            </w:pPr>
            <w:r w:rsidRPr="004F7019">
              <w:t>Amendement</w:t>
            </w:r>
          </w:p>
        </w:tc>
      </w:tr>
      <w:tr w:rsidR="00F06DB7" w:rsidRPr="004F7019" w14:paraId="53A59814" w14:textId="77777777" w:rsidTr="00B535EA">
        <w:trPr>
          <w:jc w:val="center"/>
        </w:trPr>
        <w:tc>
          <w:tcPr>
            <w:tcW w:w="4876" w:type="dxa"/>
          </w:tcPr>
          <w:p w14:paraId="7E782BAC" w14:textId="3A43F09F"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assurer une gestion efficace des flux migratoires, un traitement équitable des ressortissants de pays tiers en séjour régulier dans les États membres, ainsi qu</w:t>
            </w:r>
            <w:r w:rsidR="00B87EF9">
              <w:t>’</w:t>
            </w:r>
            <w:r w:rsidRPr="004F7019">
              <w:t xml:space="preserve">une prévention de la migration illégale </w:t>
            </w:r>
            <w:r w:rsidRPr="004F7019">
              <w:rPr>
                <w:b/>
                <w:i/>
              </w:rPr>
              <w:t>et</w:t>
            </w:r>
            <w:r w:rsidRPr="004F7019">
              <w:t xml:space="preserve"> du trafic de migrants et une lutte renforcée contre ces phénomènes.</w:t>
            </w:r>
          </w:p>
        </w:tc>
        <w:tc>
          <w:tcPr>
            <w:tcW w:w="4876" w:type="dxa"/>
          </w:tcPr>
          <w:p w14:paraId="63306BD4" w14:textId="634E2AA2"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 xml:space="preserve">assurer une gestion efficace des flux migratoires, un traitement équitable </w:t>
            </w:r>
            <w:r w:rsidRPr="004F7019">
              <w:rPr>
                <w:b/>
                <w:i/>
              </w:rPr>
              <w:t>et digne des demandeurs d</w:t>
            </w:r>
            <w:r w:rsidR="00B87EF9">
              <w:rPr>
                <w:b/>
                <w:i/>
              </w:rPr>
              <w:t>’</w:t>
            </w:r>
            <w:r w:rsidRPr="004F7019">
              <w:rPr>
                <w:b/>
                <w:i/>
              </w:rPr>
              <w:t>une protection internationale ou</w:t>
            </w:r>
            <w:r w:rsidRPr="004F7019">
              <w:t xml:space="preserve"> des ressortissants de pays tiers en séjour régulier </w:t>
            </w:r>
            <w:r w:rsidRPr="004F7019">
              <w:rPr>
                <w:b/>
                <w:i/>
              </w:rPr>
              <w:t>ou de ceux soumis à une décision de retour, ainsi que le respect de leurs droits humains</w:t>
            </w:r>
            <w:r w:rsidRPr="004F7019">
              <w:t xml:space="preserve"> dans </w:t>
            </w:r>
            <w:r w:rsidRPr="004F7019">
              <w:rPr>
                <w:b/>
                <w:i/>
              </w:rPr>
              <w:t>tous</w:t>
            </w:r>
            <w:r w:rsidRPr="004F7019">
              <w:t xml:space="preserve"> les États membres</w:t>
            </w:r>
            <w:r w:rsidRPr="004F7019">
              <w:rPr>
                <w:b/>
                <w:i/>
              </w:rPr>
              <w:t>, le retour équitable et efficace des ressortissants de pays tiers qui ne remplissent pas les conditions de séjour sur le territoire des États membres,</w:t>
            </w:r>
            <w:r w:rsidRPr="004F7019">
              <w:t xml:space="preserve"> ainsi qu</w:t>
            </w:r>
            <w:r w:rsidR="00B87EF9">
              <w:t>’</w:t>
            </w:r>
            <w:r w:rsidRPr="004F7019">
              <w:t>une prévention de la migration illégale</w:t>
            </w:r>
            <w:r w:rsidRPr="004F7019">
              <w:rPr>
                <w:b/>
                <w:i/>
              </w:rPr>
              <w:t>,</w:t>
            </w:r>
            <w:r w:rsidRPr="004F7019">
              <w:t xml:space="preserve"> du trafic de migrants </w:t>
            </w:r>
            <w:r w:rsidRPr="004F7019">
              <w:rPr>
                <w:b/>
                <w:i/>
              </w:rPr>
              <w:t>et de la traite des êtres humains,</w:t>
            </w:r>
            <w:r w:rsidRPr="004F7019">
              <w:t xml:space="preserve"> et une lutte renforcée contre ces phénomènes.</w:t>
            </w:r>
          </w:p>
        </w:tc>
      </w:tr>
    </w:tbl>
    <w:p w14:paraId="12C81EF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258D28F" w14:textId="77777777" w:rsidR="00F06DB7" w:rsidRPr="004F7019" w:rsidRDefault="00F06DB7" w:rsidP="00F06DB7">
      <w:r w:rsidRPr="004F7019">
        <w:rPr>
          <w:rStyle w:val="HideTWBExt"/>
          <w:noProof w:val="0"/>
        </w:rPr>
        <w:t>&lt;/AmendB&gt;</w:t>
      </w:r>
    </w:p>
    <w:p w14:paraId="15FD30A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201</w:t>
      </w:r>
      <w:r w:rsidRPr="004F7019">
        <w:rPr>
          <w:rStyle w:val="HideTWBExt"/>
          <w:b w:val="0"/>
          <w:noProof w:val="0"/>
        </w:rPr>
        <w:t>&lt;/NumAmB&gt;</w:t>
      </w:r>
    </w:p>
    <w:p w14:paraId="2D3F689B"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749CCD29" w14:textId="77777777" w:rsidR="00F06DB7" w:rsidRPr="004F7019" w:rsidRDefault="00F06DB7" w:rsidP="00F06DB7">
      <w:pPr>
        <w:pStyle w:val="NormalBold"/>
      </w:pPr>
      <w:r w:rsidRPr="004F7019">
        <w:rPr>
          <w:rStyle w:val="HideTWBExt"/>
          <w:b w:val="0"/>
          <w:noProof w:val="0"/>
        </w:rPr>
        <w:t>&lt;/RepeatBlock-By&gt;</w:t>
      </w:r>
    </w:p>
    <w:p w14:paraId="3E77895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ADCBABB"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79BE5B4" w14:textId="77777777" w:rsidTr="00B535EA">
        <w:trPr>
          <w:trHeight w:hRule="exact" w:val="240"/>
          <w:jc w:val="center"/>
        </w:trPr>
        <w:tc>
          <w:tcPr>
            <w:tcW w:w="9752" w:type="dxa"/>
            <w:gridSpan w:val="2"/>
          </w:tcPr>
          <w:p w14:paraId="50F44F88" w14:textId="77777777" w:rsidR="00F06DB7" w:rsidRPr="004F7019" w:rsidRDefault="00F06DB7" w:rsidP="00B535EA"/>
        </w:tc>
      </w:tr>
      <w:tr w:rsidR="00F06DB7" w:rsidRPr="004F7019" w14:paraId="684B63B7" w14:textId="77777777" w:rsidTr="00B535EA">
        <w:trPr>
          <w:trHeight w:val="240"/>
          <w:jc w:val="center"/>
        </w:trPr>
        <w:tc>
          <w:tcPr>
            <w:tcW w:w="4876" w:type="dxa"/>
          </w:tcPr>
          <w:p w14:paraId="42C8074D" w14:textId="77777777" w:rsidR="00F06DB7" w:rsidRPr="004F7019" w:rsidRDefault="00F06DB7" w:rsidP="00B535EA">
            <w:pPr>
              <w:pStyle w:val="AmColumnHeading"/>
            </w:pPr>
            <w:r w:rsidRPr="004F7019">
              <w:t>Texte proposé par la Commission</w:t>
            </w:r>
          </w:p>
        </w:tc>
        <w:tc>
          <w:tcPr>
            <w:tcW w:w="4876" w:type="dxa"/>
          </w:tcPr>
          <w:p w14:paraId="0ECCF7CE" w14:textId="77777777" w:rsidR="00F06DB7" w:rsidRPr="004F7019" w:rsidRDefault="00F06DB7" w:rsidP="00B535EA">
            <w:pPr>
              <w:pStyle w:val="AmColumnHeading"/>
            </w:pPr>
            <w:r w:rsidRPr="004F7019">
              <w:t>Amendement</w:t>
            </w:r>
          </w:p>
        </w:tc>
      </w:tr>
      <w:tr w:rsidR="00F06DB7" w:rsidRPr="004F7019" w14:paraId="071DEACB" w14:textId="77777777" w:rsidTr="00B535EA">
        <w:trPr>
          <w:jc w:val="center"/>
        </w:trPr>
        <w:tc>
          <w:tcPr>
            <w:tcW w:w="4876" w:type="dxa"/>
          </w:tcPr>
          <w:p w14:paraId="2F3D4111" w14:textId="38A1E4B6"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 xml:space="preserve">assurer une gestion efficace des flux migratoires, un traitement équitable des ressortissants de pays tiers </w:t>
            </w:r>
            <w:r w:rsidRPr="004F7019">
              <w:rPr>
                <w:b/>
                <w:i/>
              </w:rPr>
              <w:t>en séjour régulier</w:t>
            </w:r>
            <w:r w:rsidRPr="004F7019">
              <w:t xml:space="preserve"> dans les États membres, ainsi qu</w:t>
            </w:r>
            <w:r w:rsidR="00B87EF9">
              <w:t>’</w:t>
            </w:r>
            <w:r w:rsidRPr="004F7019">
              <w:t xml:space="preserve">une prévention de la migration </w:t>
            </w:r>
            <w:r w:rsidRPr="004F7019">
              <w:rPr>
                <w:b/>
                <w:i/>
              </w:rPr>
              <w:t>illégale et</w:t>
            </w:r>
            <w:r w:rsidRPr="004F7019">
              <w:t xml:space="preserve"> du trafic de migrants</w:t>
            </w:r>
            <w:r w:rsidRPr="004F7019">
              <w:rPr>
                <w:b/>
                <w:i/>
              </w:rPr>
              <w:t xml:space="preserve"> et une lutte renforcée contre ces phénomènes</w:t>
            </w:r>
            <w:r w:rsidRPr="004F7019">
              <w:t>.</w:t>
            </w:r>
          </w:p>
        </w:tc>
        <w:tc>
          <w:tcPr>
            <w:tcW w:w="4876" w:type="dxa"/>
          </w:tcPr>
          <w:p w14:paraId="5BF5FDFE" w14:textId="075C33D6"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 xml:space="preserve">assurer une gestion efficace des flux migratoires, un traitement équitable </w:t>
            </w:r>
            <w:r w:rsidRPr="004F7019">
              <w:rPr>
                <w:b/>
                <w:i/>
              </w:rPr>
              <w:t>et digne</w:t>
            </w:r>
            <w:r w:rsidRPr="004F7019">
              <w:t xml:space="preserve"> des ressortissants de pays tiers </w:t>
            </w:r>
            <w:r w:rsidRPr="004F7019">
              <w:rPr>
                <w:b/>
                <w:i/>
              </w:rPr>
              <w:t>et le respect de leurs droits humains</w:t>
            </w:r>
            <w:r w:rsidRPr="004F7019">
              <w:t xml:space="preserve"> dans les États membres, ainsi qu</w:t>
            </w:r>
            <w:r w:rsidR="00B87EF9">
              <w:t>’</w:t>
            </w:r>
            <w:r w:rsidRPr="004F7019">
              <w:t xml:space="preserve">une prévention de la migration </w:t>
            </w:r>
            <w:r w:rsidRPr="004F7019">
              <w:rPr>
                <w:b/>
                <w:i/>
              </w:rPr>
              <w:t>irrégulière,</w:t>
            </w:r>
            <w:r w:rsidRPr="004F7019">
              <w:t xml:space="preserve"> du trafic </w:t>
            </w:r>
            <w:r w:rsidRPr="004F7019">
              <w:rPr>
                <w:b/>
                <w:i/>
              </w:rPr>
              <w:t>et de la traite</w:t>
            </w:r>
            <w:r w:rsidRPr="004F7019">
              <w:t xml:space="preserve"> de migrants</w:t>
            </w:r>
            <w:r w:rsidRPr="004F7019">
              <w:rPr>
                <w:b/>
                <w:i/>
              </w:rPr>
              <w:t>, grâce au développement de voies légales</w:t>
            </w:r>
            <w:r w:rsidRPr="004F7019">
              <w:t xml:space="preserve">. </w:t>
            </w:r>
            <w:r w:rsidRPr="004F7019">
              <w:rPr>
                <w:b/>
                <w:i/>
              </w:rPr>
              <w:t>Il devrait également s</w:t>
            </w:r>
            <w:r w:rsidR="00B87EF9">
              <w:rPr>
                <w:b/>
                <w:i/>
              </w:rPr>
              <w:t>’</w:t>
            </w:r>
            <w:r w:rsidRPr="004F7019">
              <w:rPr>
                <w:b/>
                <w:i/>
              </w:rPr>
              <w:t>étendre aux bénéficiaires d</w:t>
            </w:r>
            <w:r w:rsidR="00B87EF9">
              <w:rPr>
                <w:b/>
                <w:i/>
              </w:rPr>
              <w:t>’</w:t>
            </w:r>
            <w:r w:rsidRPr="004F7019">
              <w:rPr>
                <w:b/>
                <w:i/>
              </w:rPr>
              <w:t>une protection internationale, aux personnes réinstallées ou admises, ainsi qu</w:t>
            </w:r>
            <w:r w:rsidR="00B87EF9">
              <w:rPr>
                <w:b/>
                <w:i/>
              </w:rPr>
              <w:t>’</w:t>
            </w:r>
            <w:r w:rsidRPr="004F7019">
              <w:rPr>
                <w:b/>
                <w:i/>
              </w:rPr>
              <w:t>aux personnes bénéficiant d</w:t>
            </w:r>
            <w:r w:rsidR="00B87EF9">
              <w:rPr>
                <w:b/>
                <w:i/>
              </w:rPr>
              <w:t>’</w:t>
            </w:r>
            <w:r w:rsidRPr="004F7019">
              <w:rPr>
                <w:b/>
                <w:i/>
              </w:rPr>
              <w:t>une protection immédiate.</w:t>
            </w:r>
          </w:p>
        </w:tc>
      </w:tr>
    </w:tbl>
    <w:p w14:paraId="21C5285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3A96D18" w14:textId="77777777" w:rsidR="00F06DB7" w:rsidRPr="004F7019" w:rsidRDefault="00F06DB7" w:rsidP="00F06DB7">
      <w:r w:rsidRPr="004F7019">
        <w:rPr>
          <w:rStyle w:val="HideTWBExt"/>
          <w:noProof w:val="0"/>
        </w:rPr>
        <w:t>&lt;/AmendB&gt;</w:t>
      </w:r>
    </w:p>
    <w:p w14:paraId="3AED379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202</w:t>
      </w:r>
      <w:r w:rsidRPr="004F7019">
        <w:rPr>
          <w:rStyle w:val="HideTWBExt"/>
          <w:b w:val="0"/>
          <w:noProof w:val="0"/>
        </w:rPr>
        <w:t>&lt;/NumAmB&gt;</w:t>
      </w:r>
    </w:p>
    <w:p w14:paraId="3979ABB0"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0BBC5C01" w14:textId="77777777" w:rsidR="00F06DB7" w:rsidRPr="004F7019" w:rsidRDefault="00F06DB7" w:rsidP="00F06DB7">
      <w:pPr>
        <w:pStyle w:val="NormalBold"/>
      </w:pPr>
      <w:r w:rsidRPr="004F7019">
        <w:rPr>
          <w:rStyle w:val="HideTWBExt"/>
          <w:b w:val="0"/>
          <w:noProof w:val="0"/>
        </w:rPr>
        <w:t>&lt;/RepeatBlock-By&gt;</w:t>
      </w:r>
    </w:p>
    <w:p w14:paraId="5422366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F8DF56B"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E350708" w14:textId="77777777" w:rsidTr="00B535EA">
        <w:trPr>
          <w:trHeight w:hRule="exact" w:val="240"/>
          <w:jc w:val="center"/>
        </w:trPr>
        <w:tc>
          <w:tcPr>
            <w:tcW w:w="9752" w:type="dxa"/>
            <w:gridSpan w:val="2"/>
          </w:tcPr>
          <w:p w14:paraId="440CE835" w14:textId="77777777" w:rsidR="00F06DB7" w:rsidRPr="004F7019" w:rsidRDefault="00F06DB7" w:rsidP="00B535EA"/>
        </w:tc>
      </w:tr>
      <w:tr w:rsidR="00F06DB7" w:rsidRPr="004F7019" w14:paraId="4DEAEA6C" w14:textId="77777777" w:rsidTr="00B535EA">
        <w:trPr>
          <w:trHeight w:val="240"/>
          <w:jc w:val="center"/>
        </w:trPr>
        <w:tc>
          <w:tcPr>
            <w:tcW w:w="4876" w:type="dxa"/>
          </w:tcPr>
          <w:p w14:paraId="135B8637" w14:textId="77777777" w:rsidR="00F06DB7" w:rsidRPr="004F7019" w:rsidRDefault="00F06DB7" w:rsidP="00B535EA">
            <w:pPr>
              <w:pStyle w:val="AmColumnHeading"/>
            </w:pPr>
            <w:r w:rsidRPr="004F7019">
              <w:t>Texte proposé par la Commission</w:t>
            </w:r>
          </w:p>
        </w:tc>
        <w:tc>
          <w:tcPr>
            <w:tcW w:w="4876" w:type="dxa"/>
          </w:tcPr>
          <w:p w14:paraId="3938AA52" w14:textId="77777777" w:rsidR="00F06DB7" w:rsidRPr="004F7019" w:rsidRDefault="00F06DB7" w:rsidP="00B535EA">
            <w:pPr>
              <w:pStyle w:val="AmColumnHeading"/>
            </w:pPr>
            <w:r w:rsidRPr="004F7019">
              <w:t>Amendement</w:t>
            </w:r>
          </w:p>
        </w:tc>
      </w:tr>
      <w:tr w:rsidR="00F06DB7" w:rsidRPr="004F7019" w14:paraId="01F08CBA" w14:textId="77777777" w:rsidTr="00B535EA">
        <w:trPr>
          <w:jc w:val="center"/>
        </w:trPr>
        <w:tc>
          <w:tcPr>
            <w:tcW w:w="4876" w:type="dxa"/>
          </w:tcPr>
          <w:p w14:paraId="48301AE2" w14:textId="227AD49B"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assurer une gestion efficace des flux migratoires, un traitement équitable des ressortissants de pays tiers en séjour régulier dans les États membres, ainsi qu</w:t>
            </w:r>
            <w:r w:rsidR="00B87EF9">
              <w:t>’</w:t>
            </w:r>
            <w:r w:rsidRPr="004F7019">
              <w:t>une prévention de la migration illégale et du trafic de migrants et une lutte renforcée contre ces phénomènes.</w:t>
            </w:r>
          </w:p>
        </w:tc>
        <w:tc>
          <w:tcPr>
            <w:tcW w:w="4876" w:type="dxa"/>
          </w:tcPr>
          <w:p w14:paraId="78842E49" w14:textId="0E3DB68C"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assurer une gestion efficace des flux migratoires, un traitement équitable des ressortissants de pays tiers en séjour régulier dans les États membres</w:t>
            </w:r>
            <w:r w:rsidRPr="004F7019">
              <w:rPr>
                <w:b/>
                <w:i/>
              </w:rPr>
              <w:t>, le retour rapide des ressortissants de pays tiers qui ne remplissent pas les conditions de séjour sur le territoire des États membres</w:t>
            </w:r>
            <w:r w:rsidRPr="004F7019">
              <w:t>, ainsi qu</w:t>
            </w:r>
            <w:r w:rsidR="00B87EF9">
              <w:t>’</w:t>
            </w:r>
            <w:r w:rsidRPr="004F7019">
              <w:t>une prévention de la migration illégale</w:t>
            </w:r>
            <w:r w:rsidRPr="004F7019">
              <w:rPr>
                <w:b/>
                <w:i/>
              </w:rPr>
              <w:t>, y compris des départs clandestins depuis les pays tiers d</w:t>
            </w:r>
            <w:r w:rsidR="00B87EF9">
              <w:rPr>
                <w:b/>
                <w:i/>
              </w:rPr>
              <w:t>’</w:t>
            </w:r>
            <w:r w:rsidRPr="004F7019">
              <w:rPr>
                <w:b/>
                <w:i/>
              </w:rPr>
              <w:t xml:space="preserve">origine </w:t>
            </w:r>
            <w:r w:rsidRPr="004F7019">
              <w:t xml:space="preserve">et </w:t>
            </w:r>
            <w:r w:rsidRPr="004F7019">
              <w:rPr>
                <w:b/>
                <w:i/>
              </w:rPr>
              <w:t>de transit,</w:t>
            </w:r>
            <w:r w:rsidRPr="004F7019">
              <w:t xml:space="preserve"> du trafic de migrants </w:t>
            </w:r>
            <w:r w:rsidRPr="004F7019">
              <w:rPr>
                <w:b/>
                <w:i/>
              </w:rPr>
              <w:t>et de la traite des êtres humains,</w:t>
            </w:r>
            <w:r w:rsidRPr="004F7019">
              <w:t xml:space="preserve"> et une lutte renforcée contre ces phénomènes.</w:t>
            </w:r>
          </w:p>
        </w:tc>
      </w:tr>
    </w:tbl>
    <w:p w14:paraId="045365C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E738113" w14:textId="77777777" w:rsidR="00F06DB7" w:rsidRPr="004F7019" w:rsidRDefault="00F06DB7" w:rsidP="00F06DB7">
      <w:r w:rsidRPr="004F7019">
        <w:rPr>
          <w:rStyle w:val="HideTWBExt"/>
          <w:noProof w:val="0"/>
        </w:rPr>
        <w:t>&lt;/AmendB&gt;</w:t>
      </w:r>
    </w:p>
    <w:p w14:paraId="6995710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203</w:t>
      </w:r>
      <w:r w:rsidRPr="004F7019">
        <w:rPr>
          <w:rStyle w:val="HideTWBExt"/>
          <w:b w:val="0"/>
          <w:noProof w:val="0"/>
        </w:rPr>
        <w:t>&lt;/NumAmB&gt;</w:t>
      </w:r>
    </w:p>
    <w:p w14:paraId="251CEC63"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61A54E35" w14:textId="77777777" w:rsidR="00F06DB7" w:rsidRPr="004F7019" w:rsidRDefault="00F06DB7" w:rsidP="00F06DB7">
      <w:pPr>
        <w:pStyle w:val="NormalBold"/>
      </w:pPr>
      <w:r w:rsidRPr="004F7019">
        <w:rPr>
          <w:rStyle w:val="HideTWBExt"/>
          <w:b w:val="0"/>
          <w:noProof w:val="0"/>
        </w:rPr>
        <w:t>&lt;/RepeatBlock-By&gt;</w:t>
      </w:r>
    </w:p>
    <w:p w14:paraId="1DB6229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F59E4CD"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D54E533" w14:textId="77777777" w:rsidTr="00B535EA">
        <w:trPr>
          <w:trHeight w:hRule="exact" w:val="240"/>
          <w:jc w:val="center"/>
        </w:trPr>
        <w:tc>
          <w:tcPr>
            <w:tcW w:w="9752" w:type="dxa"/>
            <w:gridSpan w:val="2"/>
          </w:tcPr>
          <w:p w14:paraId="66AB8687" w14:textId="77777777" w:rsidR="00F06DB7" w:rsidRPr="004F7019" w:rsidRDefault="00F06DB7" w:rsidP="00B535EA"/>
        </w:tc>
      </w:tr>
      <w:tr w:rsidR="00F06DB7" w:rsidRPr="004F7019" w14:paraId="7FE316E1" w14:textId="77777777" w:rsidTr="00B535EA">
        <w:trPr>
          <w:trHeight w:val="240"/>
          <w:jc w:val="center"/>
        </w:trPr>
        <w:tc>
          <w:tcPr>
            <w:tcW w:w="4876" w:type="dxa"/>
          </w:tcPr>
          <w:p w14:paraId="1CE9AE8B" w14:textId="77777777" w:rsidR="00F06DB7" w:rsidRPr="004F7019" w:rsidRDefault="00F06DB7" w:rsidP="00B535EA">
            <w:pPr>
              <w:pStyle w:val="AmColumnHeading"/>
            </w:pPr>
            <w:r w:rsidRPr="004F7019">
              <w:t>Texte proposé par la Commission</w:t>
            </w:r>
          </w:p>
        </w:tc>
        <w:tc>
          <w:tcPr>
            <w:tcW w:w="4876" w:type="dxa"/>
          </w:tcPr>
          <w:p w14:paraId="4BD9DC3E" w14:textId="77777777" w:rsidR="00F06DB7" w:rsidRPr="004F7019" w:rsidRDefault="00F06DB7" w:rsidP="00B535EA">
            <w:pPr>
              <w:pStyle w:val="AmColumnHeading"/>
            </w:pPr>
            <w:r w:rsidRPr="004F7019">
              <w:t>Amendement</w:t>
            </w:r>
          </w:p>
        </w:tc>
      </w:tr>
      <w:tr w:rsidR="00F06DB7" w:rsidRPr="004F7019" w14:paraId="31FE56EE" w14:textId="77777777" w:rsidTr="00B535EA">
        <w:trPr>
          <w:jc w:val="center"/>
        </w:trPr>
        <w:tc>
          <w:tcPr>
            <w:tcW w:w="4876" w:type="dxa"/>
          </w:tcPr>
          <w:p w14:paraId="45F1A635" w14:textId="6380C3F2" w:rsidR="00F06DB7" w:rsidRPr="004F7019" w:rsidRDefault="00F06DB7" w:rsidP="00B535EA">
            <w:pPr>
              <w:pStyle w:val="Normal6a"/>
            </w:pPr>
            <w:r w:rsidRPr="004F7019">
              <w:t>(4)</w:t>
            </w:r>
            <w:r w:rsidRPr="004F7019">
              <w:tab/>
              <w:t xml:space="preserve">Le cadre </w:t>
            </w:r>
            <w:r w:rsidRPr="004F7019">
              <w:rPr>
                <w:b/>
                <w:i/>
              </w:rPr>
              <w:t>commun</w:t>
            </w:r>
            <w:r w:rsidRPr="004F7019">
              <w:t xml:space="preserve"> devrait </w:t>
            </w:r>
            <w:r w:rsidRPr="004F7019">
              <w:rPr>
                <w:b/>
                <w:i/>
              </w:rPr>
              <w:t>réunir la gestion du régime d</w:t>
            </w:r>
            <w:r w:rsidR="00B87EF9">
              <w:rPr>
                <w:b/>
                <w:i/>
              </w:rPr>
              <w:t>’</w:t>
            </w:r>
            <w:r w:rsidRPr="004F7019">
              <w:rPr>
                <w:b/>
                <w:i/>
              </w:rPr>
              <w:t>asile européen commun et celle de la</w:t>
            </w:r>
            <w:r w:rsidRPr="004F7019">
              <w:t xml:space="preserve"> politique migratoire. L</w:t>
            </w:r>
            <w:r w:rsidR="00B87EF9">
              <w:t>’</w:t>
            </w:r>
            <w:r w:rsidRPr="004F7019">
              <w:t xml:space="preserve">objectif de la politique migratoire devrait être </w:t>
            </w:r>
            <w:r w:rsidRPr="004F7019">
              <w:rPr>
                <w:b/>
                <w:i/>
              </w:rPr>
              <w:t>d</w:t>
            </w:r>
            <w:r w:rsidR="00B87EF9">
              <w:rPr>
                <w:b/>
                <w:i/>
              </w:rPr>
              <w:t>’</w:t>
            </w:r>
            <w:r w:rsidRPr="004F7019">
              <w:rPr>
                <w:b/>
                <w:i/>
              </w:rPr>
              <w:t>assurer une gestion efficace des flux migratoires, un traitement équitable des ressortissants de pays tiers en séjour régulier dans les États membres, ainsi qu</w:t>
            </w:r>
            <w:r w:rsidR="00B87EF9">
              <w:rPr>
                <w:b/>
                <w:i/>
              </w:rPr>
              <w:t>’</w:t>
            </w:r>
            <w:r w:rsidRPr="004F7019">
              <w:rPr>
                <w:b/>
                <w:i/>
              </w:rPr>
              <w:t>une prévention de</w:t>
            </w:r>
            <w:r w:rsidRPr="004F7019">
              <w:t xml:space="preserve"> la migration illégale et </w:t>
            </w:r>
            <w:r w:rsidRPr="004F7019">
              <w:rPr>
                <w:b/>
                <w:i/>
              </w:rPr>
              <w:t>du</w:t>
            </w:r>
            <w:r w:rsidRPr="004F7019">
              <w:t xml:space="preserve"> trafic de migrants et </w:t>
            </w:r>
            <w:r w:rsidRPr="004F7019">
              <w:rPr>
                <w:b/>
                <w:i/>
              </w:rPr>
              <w:t>une lutte renforcée</w:t>
            </w:r>
            <w:r w:rsidRPr="004F7019">
              <w:t xml:space="preserve"> contre ces phénomènes.</w:t>
            </w:r>
          </w:p>
        </w:tc>
        <w:tc>
          <w:tcPr>
            <w:tcW w:w="4876" w:type="dxa"/>
          </w:tcPr>
          <w:p w14:paraId="62820B74" w14:textId="742B789A" w:rsidR="00F06DB7" w:rsidRPr="004F7019" w:rsidRDefault="00F06DB7" w:rsidP="00B535EA">
            <w:pPr>
              <w:pStyle w:val="Normal6a"/>
            </w:pPr>
            <w:r w:rsidRPr="004F7019">
              <w:t>(4)</w:t>
            </w:r>
            <w:r w:rsidRPr="004F7019">
              <w:tab/>
              <w:t xml:space="preserve">Le cadre devrait </w:t>
            </w:r>
            <w:r w:rsidRPr="004F7019">
              <w:rPr>
                <w:b/>
                <w:i/>
              </w:rPr>
              <w:t>améliorer la coopération entre les États membres en matière de</w:t>
            </w:r>
            <w:r w:rsidRPr="004F7019">
              <w:t xml:space="preserve"> politique migratoire. L</w:t>
            </w:r>
            <w:r w:rsidR="00B87EF9">
              <w:t>’</w:t>
            </w:r>
            <w:r w:rsidRPr="004F7019">
              <w:t xml:space="preserve">objectif de la politique migratoire devrait être </w:t>
            </w:r>
            <w:r w:rsidRPr="004F7019">
              <w:rPr>
                <w:b/>
                <w:i/>
              </w:rPr>
              <w:t>de prévenir</w:t>
            </w:r>
            <w:r w:rsidRPr="004F7019">
              <w:t xml:space="preserve"> la migration illégale et </w:t>
            </w:r>
            <w:r w:rsidRPr="004F7019">
              <w:rPr>
                <w:b/>
                <w:i/>
              </w:rPr>
              <w:t>le</w:t>
            </w:r>
            <w:r w:rsidRPr="004F7019">
              <w:t xml:space="preserve"> trafic de migrants et </w:t>
            </w:r>
            <w:r w:rsidRPr="004F7019">
              <w:rPr>
                <w:b/>
                <w:i/>
              </w:rPr>
              <w:t>de lutter</w:t>
            </w:r>
            <w:r w:rsidRPr="004F7019">
              <w:t xml:space="preserve"> contre ces phénomènes.</w:t>
            </w:r>
          </w:p>
        </w:tc>
      </w:tr>
    </w:tbl>
    <w:p w14:paraId="0559B09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CD9742A" w14:textId="77777777" w:rsidR="00F06DB7" w:rsidRPr="004F7019" w:rsidRDefault="00F06DB7" w:rsidP="00F06DB7">
      <w:r w:rsidRPr="004F7019">
        <w:rPr>
          <w:rStyle w:val="HideTWBExt"/>
          <w:noProof w:val="0"/>
        </w:rPr>
        <w:t>&lt;/AmendB&gt;</w:t>
      </w:r>
    </w:p>
    <w:p w14:paraId="7627ABE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204</w:t>
      </w:r>
      <w:r w:rsidRPr="004F7019">
        <w:rPr>
          <w:rStyle w:val="HideTWBExt"/>
          <w:b w:val="0"/>
          <w:noProof w:val="0"/>
        </w:rPr>
        <w:t>&lt;/NumAmB&gt;</w:t>
      </w:r>
    </w:p>
    <w:p w14:paraId="6AFBB79A" w14:textId="243309C5" w:rsidR="00F06DB7" w:rsidRPr="004F7019" w:rsidRDefault="00F06DB7" w:rsidP="00F06DB7">
      <w:pPr>
        <w:pStyle w:val="NormalBold"/>
      </w:pPr>
      <w:r w:rsidRPr="004F7019">
        <w:rPr>
          <w:rStyle w:val="HideTWBExt"/>
          <w:b w:val="0"/>
          <w:noProof w:val="0"/>
        </w:rPr>
        <w:t>&lt;RepeatBlock-By&gt;&lt;Members&gt;</w:t>
      </w:r>
      <w:r w:rsidRPr="004F7019">
        <w:t>Hilde Vautmans, Fabienne Keller, Jan-Christoph Oetjen, Sophia in </w:t>
      </w:r>
      <w:r w:rsidR="00B87EF9">
        <w:t>’</w:t>
      </w:r>
      <w:r w:rsidRPr="004F7019">
        <w:t>t Veld, Moritz Körner</w:t>
      </w:r>
      <w:r w:rsidRPr="004F7019">
        <w:rPr>
          <w:rStyle w:val="HideTWBExt"/>
          <w:b w:val="0"/>
          <w:noProof w:val="0"/>
        </w:rPr>
        <w:t>&lt;/Members&gt;</w:t>
      </w:r>
    </w:p>
    <w:p w14:paraId="55BF8FBF" w14:textId="77777777" w:rsidR="00F06DB7" w:rsidRPr="004F7019" w:rsidRDefault="00F06DB7" w:rsidP="00F06DB7">
      <w:pPr>
        <w:pStyle w:val="NormalBold"/>
      </w:pPr>
      <w:r w:rsidRPr="004F7019">
        <w:rPr>
          <w:rStyle w:val="HideTWBExt"/>
          <w:b w:val="0"/>
          <w:noProof w:val="0"/>
        </w:rPr>
        <w:t>&lt;/RepeatBlock-By&gt;</w:t>
      </w:r>
    </w:p>
    <w:p w14:paraId="30FA758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37B2EB5"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46381E0" w14:textId="77777777" w:rsidTr="00B535EA">
        <w:trPr>
          <w:trHeight w:hRule="exact" w:val="240"/>
          <w:jc w:val="center"/>
        </w:trPr>
        <w:tc>
          <w:tcPr>
            <w:tcW w:w="9752" w:type="dxa"/>
            <w:gridSpan w:val="2"/>
          </w:tcPr>
          <w:p w14:paraId="77BBA2DA" w14:textId="77777777" w:rsidR="00F06DB7" w:rsidRPr="004F7019" w:rsidRDefault="00F06DB7" w:rsidP="00B535EA"/>
        </w:tc>
      </w:tr>
      <w:tr w:rsidR="00F06DB7" w:rsidRPr="004F7019" w14:paraId="7C68ACEE" w14:textId="77777777" w:rsidTr="00B535EA">
        <w:trPr>
          <w:trHeight w:val="240"/>
          <w:jc w:val="center"/>
        </w:trPr>
        <w:tc>
          <w:tcPr>
            <w:tcW w:w="4876" w:type="dxa"/>
          </w:tcPr>
          <w:p w14:paraId="287A51CE" w14:textId="77777777" w:rsidR="00F06DB7" w:rsidRPr="004F7019" w:rsidRDefault="00F06DB7" w:rsidP="00B535EA">
            <w:pPr>
              <w:pStyle w:val="AmColumnHeading"/>
            </w:pPr>
            <w:r w:rsidRPr="004F7019">
              <w:t>Texte proposé par la Commission</w:t>
            </w:r>
          </w:p>
        </w:tc>
        <w:tc>
          <w:tcPr>
            <w:tcW w:w="4876" w:type="dxa"/>
          </w:tcPr>
          <w:p w14:paraId="77A1272C" w14:textId="77777777" w:rsidR="00F06DB7" w:rsidRPr="004F7019" w:rsidRDefault="00F06DB7" w:rsidP="00B535EA">
            <w:pPr>
              <w:pStyle w:val="AmColumnHeading"/>
            </w:pPr>
            <w:r w:rsidRPr="004F7019">
              <w:t>Amendement</w:t>
            </w:r>
          </w:p>
        </w:tc>
      </w:tr>
      <w:tr w:rsidR="00F06DB7" w:rsidRPr="004F7019" w14:paraId="464D32F8" w14:textId="77777777" w:rsidTr="00B535EA">
        <w:trPr>
          <w:jc w:val="center"/>
        </w:trPr>
        <w:tc>
          <w:tcPr>
            <w:tcW w:w="4876" w:type="dxa"/>
          </w:tcPr>
          <w:p w14:paraId="56BF20AB" w14:textId="25CEC3C6"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 xml:space="preserve">assurer une gestion efficace des flux migratoires, un traitement équitable des ressortissants de pays tiers </w:t>
            </w:r>
            <w:r w:rsidRPr="004F7019">
              <w:rPr>
                <w:b/>
                <w:i/>
              </w:rPr>
              <w:t>en séjour régulier</w:t>
            </w:r>
            <w:r w:rsidRPr="004F7019">
              <w:t xml:space="preserve"> dans les États membres, ainsi qu</w:t>
            </w:r>
            <w:r w:rsidR="00B87EF9">
              <w:t>’</w:t>
            </w:r>
            <w:r w:rsidRPr="004F7019">
              <w:t xml:space="preserve">une prévention de la migration </w:t>
            </w:r>
            <w:r w:rsidRPr="004F7019">
              <w:rPr>
                <w:b/>
                <w:i/>
              </w:rPr>
              <w:t>illégale et</w:t>
            </w:r>
            <w:r w:rsidRPr="004F7019">
              <w:t xml:space="preserve"> du trafic de migrants et une lutte renforcée contre ces phénomènes.</w:t>
            </w:r>
          </w:p>
        </w:tc>
        <w:tc>
          <w:tcPr>
            <w:tcW w:w="4876" w:type="dxa"/>
          </w:tcPr>
          <w:p w14:paraId="7D5523D9" w14:textId="1CA4216E"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 xml:space="preserve">assurer une gestion efficace des flux migratoires, un traitement équitable </w:t>
            </w:r>
            <w:r w:rsidRPr="004F7019">
              <w:rPr>
                <w:b/>
                <w:i/>
              </w:rPr>
              <w:t>et digne</w:t>
            </w:r>
            <w:r w:rsidRPr="004F7019">
              <w:t xml:space="preserve"> des ressortissants de pays tiers </w:t>
            </w:r>
            <w:r w:rsidRPr="004F7019">
              <w:rPr>
                <w:b/>
                <w:i/>
              </w:rPr>
              <w:t>et le respect de leurs droits humains</w:t>
            </w:r>
            <w:r w:rsidRPr="004F7019">
              <w:t xml:space="preserve"> dans les États membres, ainsi qu</w:t>
            </w:r>
            <w:r w:rsidR="00B87EF9">
              <w:t>’</w:t>
            </w:r>
            <w:r w:rsidRPr="004F7019">
              <w:t xml:space="preserve">une prévention de la migration </w:t>
            </w:r>
            <w:r w:rsidRPr="004F7019">
              <w:rPr>
                <w:b/>
                <w:i/>
              </w:rPr>
              <w:t>irrégulière,</w:t>
            </w:r>
            <w:r w:rsidRPr="004F7019">
              <w:t xml:space="preserve"> du trafic de migrants </w:t>
            </w:r>
            <w:r w:rsidRPr="004F7019">
              <w:rPr>
                <w:b/>
                <w:i/>
              </w:rPr>
              <w:t>et de la traite des êtres humains,</w:t>
            </w:r>
            <w:r w:rsidRPr="004F7019">
              <w:t xml:space="preserve"> et une lutte renforcée contre ces phénomènes.</w:t>
            </w:r>
          </w:p>
        </w:tc>
      </w:tr>
    </w:tbl>
    <w:p w14:paraId="1AA926B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64007E9" w14:textId="77777777" w:rsidR="00F06DB7" w:rsidRPr="004F7019" w:rsidRDefault="00F06DB7" w:rsidP="00F06DB7">
      <w:r w:rsidRPr="004F7019">
        <w:rPr>
          <w:rStyle w:val="HideTWBExt"/>
          <w:noProof w:val="0"/>
        </w:rPr>
        <w:t>&lt;/AmendB&gt;</w:t>
      </w:r>
    </w:p>
    <w:p w14:paraId="4A4EB44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205</w:t>
      </w:r>
      <w:r w:rsidRPr="004F7019">
        <w:rPr>
          <w:rStyle w:val="HideTWBExt"/>
          <w:b w:val="0"/>
          <w:noProof w:val="0"/>
        </w:rPr>
        <w:t>&lt;/NumAmB&gt;</w:t>
      </w:r>
    </w:p>
    <w:p w14:paraId="4867C9D6" w14:textId="77777777" w:rsidR="00F06DB7" w:rsidRPr="004F7019" w:rsidRDefault="00F06DB7" w:rsidP="00F06DB7">
      <w:pPr>
        <w:pStyle w:val="NormalBold"/>
      </w:pPr>
      <w:r w:rsidRPr="004F7019">
        <w:rPr>
          <w:rStyle w:val="HideTWBExt"/>
          <w:b w:val="0"/>
          <w:noProof w:val="0"/>
        </w:rPr>
        <w:t>&lt;RepeatBlock-By&gt;&lt;Members&gt;</w:t>
      </w:r>
      <w:r w:rsidRPr="004F7019">
        <w:t>Charlie Weimers, Laura Huhtasaari, Peter Kofod</w:t>
      </w:r>
      <w:r w:rsidRPr="004F7019">
        <w:rPr>
          <w:rStyle w:val="HideTWBExt"/>
          <w:b w:val="0"/>
          <w:noProof w:val="0"/>
        </w:rPr>
        <w:t>&lt;/Members&gt;</w:t>
      </w:r>
    </w:p>
    <w:p w14:paraId="50B6E4BE" w14:textId="77777777" w:rsidR="00F06DB7" w:rsidRPr="004F7019" w:rsidRDefault="00F06DB7" w:rsidP="00F06DB7">
      <w:pPr>
        <w:pStyle w:val="NormalBold"/>
      </w:pPr>
      <w:r w:rsidRPr="004F7019">
        <w:rPr>
          <w:rStyle w:val="HideTWBExt"/>
          <w:b w:val="0"/>
          <w:noProof w:val="0"/>
        </w:rPr>
        <w:t>&lt;/RepeatBlock-By&gt;</w:t>
      </w:r>
    </w:p>
    <w:p w14:paraId="13722A3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DCB1824"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E55BF0A" w14:textId="77777777" w:rsidTr="00B535EA">
        <w:trPr>
          <w:trHeight w:hRule="exact" w:val="240"/>
          <w:jc w:val="center"/>
        </w:trPr>
        <w:tc>
          <w:tcPr>
            <w:tcW w:w="9752" w:type="dxa"/>
            <w:gridSpan w:val="2"/>
          </w:tcPr>
          <w:p w14:paraId="1369D67A" w14:textId="77777777" w:rsidR="00F06DB7" w:rsidRPr="004F7019" w:rsidRDefault="00F06DB7" w:rsidP="00B535EA"/>
        </w:tc>
      </w:tr>
      <w:tr w:rsidR="00F06DB7" w:rsidRPr="004F7019" w14:paraId="41032AC7" w14:textId="77777777" w:rsidTr="00B535EA">
        <w:trPr>
          <w:trHeight w:val="240"/>
          <w:jc w:val="center"/>
        </w:trPr>
        <w:tc>
          <w:tcPr>
            <w:tcW w:w="4876" w:type="dxa"/>
          </w:tcPr>
          <w:p w14:paraId="1A8ECFBB" w14:textId="77777777" w:rsidR="00F06DB7" w:rsidRPr="004F7019" w:rsidRDefault="00F06DB7" w:rsidP="00B535EA">
            <w:pPr>
              <w:pStyle w:val="AmColumnHeading"/>
            </w:pPr>
            <w:r w:rsidRPr="004F7019">
              <w:t>Texte proposé par la Commission</w:t>
            </w:r>
          </w:p>
        </w:tc>
        <w:tc>
          <w:tcPr>
            <w:tcW w:w="4876" w:type="dxa"/>
          </w:tcPr>
          <w:p w14:paraId="73C3FE64" w14:textId="77777777" w:rsidR="00F06DB7" w:rsidRPr="004F7019" w:rsidRDefault="00F06DB7" w:rsidP="00B535EA">
            <w:pPr>
              <w:pStyle w:val="AmColumnHeading"/>
            </w:pPr>
            <w:r w:rsidRPr="004F7019">
              <w:t>Amendement</w:t>
            </w:r>
          </w:p>
        </w:tc>
      </w:tr>
      <w:tr w:rsidR="00F06DB7" w:rsidRPr="004F7019" w14:paraId="245D4BC3" w14:textId="77777777" w:rsidTr="00B535EA">
        <w:trPr>
          <w:jc w:val="center"/>
        </w:trPr>
        <w:tc>
          <w:tcPr>
            <w:tcW w:w="4876" w:type="dxa"/>
          </w:tcPr>
          <w:p w14:paraId="318CF63A" w14:textId="7487DA61" w:rsidR="00F06DB7" w:rsidRPr="004F7019" w:rsidRDefault="00F06DB7" w:rsidP="00B535EA">
            <w:pPr>
              <w:pStyle w:val="Normal6a"/>
            </w:pPr>
            <w:r w:rsidRPr="004F7019">
              <w:t>(4)</w:t>
            </w:r>
            <w:r w:rsidRPr="004F7019">
              <w:tab/>
            </w:r>
            <w:r w:rsidRPr="004F7019">
              <w:rPr>
                <w:b/>
                <w:i/>
              </w:rPr>
              <w:t>Le cadre commun devrait réunir la gestion du régime d</w:t>
            </w:r>
            <w:r w:rsidR="00B87EF9">
              <w:rPr>
                <w:b/>
                <w:i/>
              </w:rPr>
              <w:t>’</w:t>
            </w:r>
            <w:r w:rsidRPr="004F7019">
              <w:rPr>
                <w:b/>
                <w:i/>
              </w:rPr>
              <w:t>asile européen commun et celle de la politique migratoire.</w:t>
            </w:r>
            <w:r w:rsidRPr="004F7019">
              <w:t xml:space="preserve"> L</w:t>
            </w:r>
            <w:r w:rsidR="00B87EF9">
              <w:t>’</w:t>
            </w:r>
            <w:r w:rsidRPr="004F7019">
              <w:t xml:space="preserve">objectif de la politique migratoire devrait être </w:t>
            </w:r>
            <w:r w:rsidRPr="004F7019">
              <w:rPr>
                <w:b/>
                <w:i/>
              </w:rPr>
              <w:t>d</w:t>
            </w:r>
            <w:r w:rsidR="00B87EF9">
              <w:rPr>
                <w:b/>
                <w:i/>
              </w:rPr>
              <w:t>’</w:t>
            </w:r>
            <w:r w:rsidRPr="004F7019">
              <w:rPr>
                <w:b/>
                <w:i/>
              </w:rPr>
              <w:t>assurer une gestion efficace des flux migratoires, un traitement équitable des ressortissants de pays tiers en séjour régulier dans les États membres</w:t>
            </w:r>
            <w:r w:rsidRPr="004F7019">
              <w:t>, ainsi qu</w:t>
            </w:r>
            <w:r w:rsidR="00B87EF9">
              <w:t>’</w:t>
            </w:r>
            <w:r w:rsidRPr="004F7019">
              <w:t>une prévention de la migration illégale et du trafic de migrants</w:t>
            </w:r>
            <w:r w:rsidRPr="004F7019">
              <w:rPr>
                <w:b/>
                <w:i/>
              </w:rPr>
              <w:t xml:space="preserve"> et une lutte renforcée contre ces phénomènes</w:t>
            </w:r>
            <w:r w:rsidRPr="004F7019">
              <w:t>.</w:t>
            </w:r>
          </w:p>
        </w:tc>
        <w:tc>
          <w:tcPr>
            <w:tcW w:w="4876" w:type="dxa"/>
          </w:tcPr>
          <w:p w14:paraId="07CED20F" w14:textId="1409049C" w:rsidR="00F06DB7" w:rsidRPr="004F7019" w:rsidRDefault="00F06DB7" w:rsidP="00B535EA">
            <w:pPr>
              <w:pStyle w:val="Normal6a"/>
            </w:pPr>
            <w:r w:rsidRPr="004F7019">
              <w:t>(4)</w:t>
            </w:r>
            <w:r w:rsidRPr="004F7019">
              <w:tab/>
              <w:t>L</w:t>
            </w:r>
            <w:r w:rsidR="00B87EF9">
              <w:t>’</w:t>
            </w:r>
            <w:r w:rsidRPr="004F7019">
              <w:t xml:space="preserve">objectif de la politique migratoire devrait être </w:t>
            </w:r>
            <w:r w:rsidRPr="004F7019">
              <w:rPr>
                <w:b/>
                <w:i/>
              </w:rPr>
              <w:t>de garantir que l</w:t>
            </w:r>
            <w:r w:rsidR="00B87EF9">
              <w:rPr>
                <w:b/>
                <w:i/>
              </w:rPr>
              <w:t>’</w:t>
            </w:r>
            <w:r w:rsidRPr="004F7019">
              <w:rPr>
                <w:b/>
                <w:i/>
              </w:rPr>
              <w:t>entrée illégale n</w:t>
            </w:r>
            <w:r w:rsidR="00B87EF9">
              <w:rPr>
                <w:b/>
                <w:i/>
              </w:rPr>
              <w:t>’</w:t>
            </w:r>
            <w:r w:rsidRPr="004F7019">
              <w:rPr>
                <w:b/>
                <w:i/>
              </w:rPr>
              <w:t>est pas possible ou récompensée et que les facteurs d</w:t>
            </w:r>
            <w:r w:rsidR="00B87EF9">
              <w:rPr>
                <w:b/>
                <w:i/>
              </w:rPr>
              <w:t>’</w:t>
            </w:r>
            <w:r w:rsidRPr="004F7019">
              <w:rPr>
                <w:b/>
                <w:i/>
              </w:rPr>
              <w:t>attraction sont réduits au minimum</w:t>
            </w:r>
            <w:r w:rsidRPr="004F7019">
              <w:t>, ainsi qu</w:t>
            </w:r>
            <w:r w:rsidR="00B87EF9">
              <w:t>’</w:t>
            </w:r>
            <w:r w:rsidRPr="004F7019">
              <w:t>une prévention de la migration illégale et du trafic de migrants</w:t>
            </w:r>
            <w:r w:rsidRPr="004F7019">
              <w:rPr>
                <w:b/>
                <w:i/>
              </w:rPr>
              <w:t>, notamment en menant des campagnes de communication dans les pays d</w:t>
            </w:r>
            <w:r w:rsidR="00B87EF9">
              <w:rPr>
                <w:b/>
                <w:i/>
              </w:rPr>
              <w:t>’</w:t>
            </w:r>
            <w:r w:rsidRPr="004F7019">
              <w:rPr>
                <w:b/>
                <w:i/>
              </w:rPr>
              <w:t>origine et de transit afin d</w:t>
            </w:r>
            <w:r w:rsidR="00B87EF9">
              <w:rPr>
                <w:b/>
                <w:i/>
              </w:rPr>
              <w:t>’</w:t>
            </w:r>
            <w:r w:rsidRPr="004F7019">
              <w:rPr>
                <w:b/>
                <w:i/>
              </w:rPr>
              <w:t>endiguer les flux migratoires en amont</w:t>
            </w:r>
            <w:r w:rsidRPr="004F7019">
              <w:t>.</w:t>
            </w:r>
          </w:p>
        </w:tc>
      </w:tr>
    </w:tbl>
    <w:p w14:paraId="2A30482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94D424F" w14:textId="77777777" w:rsidR="00F06DB7" w:rsidRPr="004F7019" w:rsidRDefault="00F06DB7" w:rsidP="00F06DB7">
      <w:r w:rsidRPr="004F7019">
        <w:rPr>
          <w:rStyle w:val="HideTWBExt"/>
          <w:noProof w:val="0"/>
        </w:rPr>
        <w:t>&lt;/AmendB&gt;</w:t>
      </w:r>
    </w:p>
    <w:p w14:paraId="1894826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206</w:t>
      </w:r>
      <w:r w:rsidRPr="004F7019">
        <w:rPr>
          <w:rStyle w:val="HideTWBExt"/>
          <w:b w:val="0"/>
          <w:noProof w:val="0"/>
        </w:rPr>
        <w:t>&lt;/NumAmB&gt;</w:t>
      </w:r>
    </w:p>
    <w:p w14:paraId="145A5C44" w14:textId="30423615" w:rsidR="00F06DB7" w:rsidRPr="004F7019" w:rsidRDefault="00F06DB7" w:rsidP="00F06DB7">
      <w:pPr>
        <w:pStyle w:val="NormalBold"/>
      </w:pPr>
      <w:r w:rsidRPr="004F7019">
        <w:rPr>
          <w:rStyle w:val="HideTWBExt"/>
          <w:b w:val="0"/>
          <w:noProof w:val="0"/>
        </w:rPr>
        <w:t>&lt;RepeatBlock-By&gt;&lt;Members&gt;</w:t>
      </w:r>
      <w:r w:rsidRPr="004F7019">
        <w:t>Jan-Christoph Oetjen, Sophia in </w:t>
      </w:r>
      <w:r w:rsidR="00B87EF9">
        <w:t>’</w:t>
      </w:r>
      <w:r w:rsidRPr="004F7019">
        <w:t>t Veld, Hilde Vautmans, Moritz Körner, Abir Al-Sahlani</w:t>
      </w:r>
      <w:r w:rsidRPr="004F7019">
        <w:rPr>
          <w:rStyle w:val="HideTWBExt"/>
          <w:b w:val="0"/>
          <w:noProof w:val="0"/>
        </w:rPr>
        <w:t>&lt;/Members&gt;</w:t>
      </w:r>
    </w:p>
    <w:p w14:paraId="699269CD" w14:textId="77777777" w:rsidR="00F06DB7" w:rsidRPr="004F7019" w:rsidRDefault="00F06DB7" w:rsidP="00F06DB7">
      <w:pPr>
        <w:pStyle w:val="NormalBold"/>
      </w:pPr>
      <w:r w:rsidRPr="004F7019">
        <w:rPr>
          <w:rStyle w:val="HideTWBExt"/>
          <w:b w:val="0"/>
          <w:noProof w:val="0"/>
        </w:rPr>
        <w:t>&lt;/RepeatBlock-By&gt;</w:t>
      </w:r>
    </w:p>
    <w:p w14:paraId="30F1DA2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94AED99"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6A9FE72" w14:textId="77777777" w:rsidTr="00B535EA">
        <w:trPr>
          <w:trHeight w:hRule="exact" w:val="240"/>
          <w:jc w:val="center"/>
        </w:trPr>
        <w:tc>
          <w:tcPr>
            <w:tcW w:w="9752" w:type="dxa"/>
            <w:gridSpan w:val="2"/>
          </w:tcPr>
          <w:p w14:paraId="5A89E1D8" w14:textId="77777777" w:rsidR="00F06DB7" w:rsidRPr="004F7019" w:rsidRDefault="00F06DB7" w:rsidP="00B535EA"/>
        </w:tc>
      </w:tr>
      <w:tr w:rsidR="00F06DB7" w:rsidRPr="004F7019" w14:paraId="659FF6F4" w14:textId="77777777" w:rsidTr="00B535EA">
        <w:trPr>
          <w:trHeight w:val="240"/>
          <w:jc w:val="center"/>
        </w:trPr>
        <w:tc>
          <w:tcPr>
            <w:tcW w:w="4876" w:type="dxa"/>
          </w:tcPr>
          <w:p w14:paraId="72935997" w14:textId="77777777" w:rsidR="00F06DB7" w:rsidRPr="004F7019" w:rsidRDefault="00F06DB7" w:rsidP="00B535EA">
            <w:pPr>
              <w:pStyle w:val="AmColumnHeading"/>
            </w:pPr>
            <w:r w:rsidRPr="004F7019">
              <w:t>Texte proposé par la Commission</w:t>
            </w:r>
          </w:p>
        </w:tc>
        <w:tc>
          <w:tcPr>
            <w:tcW w:w="4876" w:type="dxa"/>
          </w:tcPr>
          <w:p w14:paraId="19E0F191" w14:textId="77777777" w:rsidR="00F06DB7" w:rsidRPr="004F7019" w:rsidRDefault="00F06DB7" w:rsidP="00B535EA">
            <w:pPr>
              <w:pStyle w:val="AmColumnHeading"/>
            </w:pPr>
            <w:r w:rsidRPr="004F7019">
              <w:t>Amendement</w:t>
            </w:r>
          </w:p>
        </w:tc>
      </w:tr>
      <w:tr w:rsidR="00F06DB7" w:rsidRPr="004F7019" w14:paraId="6AF71001" w14:textId="77777777" w:rsidTr="00B535EA">
        <w:trPr>
          <w:jc w:val="center"/>
        </w:trPr>
        <w:tc>
          <w:tcPr>
            <w:tcW w:w="4876" w:type="dxa"/>
          </w:tcPr>
          <w:p w14:paraId="44D1E015" w14:textId="73FECFF3"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 xml:space="preserve">assurer une gestion efficace des flux migratoires, un traitement équitable des ressortissants de pays tiers </w:t>
            </w:r>
            <w:r w:rsidRPr="004F7019">
              <w:rPr>
                <w:b/>
                <w:i/>
              </w:rPr>
              <w:t>en séjour régulier dans les États membres</w:t>
            </w:r>
            <w:r w:rsidRPr="004F7019">
              <w:t>, ainsi qu</w:t>
            </w:r>
            <w:r w:rsidR="00B87EF9">
              <w:t>’</w:t>
            </w:r>
            <w:r w:rsidRPr="004F7019">
              <w:t>une prévention de la migration illégale et du trafic de migrants et une lutte renforcée contre ces phénomènes.</w:t>
            </w:r>
          </w:p>
        </w:tc>
        <w:tc>
          <w:tcPr>
            <w:tcW w:w="4876" w:type="dxa"/>
          </w:tcPr>
          <w:p w14:paraId="428E5F9E" w14:textId="575778EC"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 xml:space="preserve">assurer une gestion efficace des flux migratoires, un traitement équitable </w:t>
            </w:r>
            <w:r w:rsidRPr="004F7019">
              <w:rPr>
                <w:b/>
                <w:i/>
              </w:rPr>
              <w:t>et digne</w:t>
            </w:r>
            <w:r w:rsidRPr="004F7019">
              <w:t xml:space="preserve"> des ressortissants de pays tiers</w:t>
            </w:r>
            <w:r w:rsidRPr="004F7019">
              <w:rPr>
                <w:b/>
                <w:i/>
              </w:rPr>
              <w:t>, qui respecte les droits de l</w:t>
            </w:r>
            <w:r w:rsidR="00B87EF9">
              <w:rPr>
                <w:b/>
                <w:i/>
              </w:rPr>
              <w:t>’</w:t>
            </w:r>
            <w:r w:rsidRPr="004F7019">
              <w:rPr>
                <w:b/>
                <w:i/>
              </w:rPr>
              <w:t>homme</w:t>
            </w:r>
            <w:r w:rsidRPr="004F7019">
              <w:t>, ainsi qu</w:t>
            </w:r>
            <w:r w:rsidR="00B87EF9">
              <w:t>’</w:t>
            </w:r>
            <w:r w:rsidRPr="004F7019">
              <w:t>une prévention de la migration illégale et du trafic de migrants et une lutte renforcée contre ces phénomènes.</w:t>
            </w:r>
          </w:p>
        </w:tc>
      </w:tr>
    </w:tbl>
    <w:p w14:paraId="232DEDE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40B796D" w14:textId="77777777" w:rsidR="00F06DB7" w:rsidRPr="004F7019" w:rsidRDefault="00F06DB7" w:rsidP="00F06DB7">
      <w:r w:rsidRPr="004F7019">
        <w:rPr>
          <w:rStyle w:val="HideTWBExt"/>
          <w:noProof w:val="0"/>
        </w:rPr>
        <w:t>&lt;/AmendB&gt;</w:t>
      </w:r>
    </w:p>
    <w:p w14:paraId="53900B8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207</w:t>
      </w:r>
      <w:r w:rsidRPr="004F7019">
        <w:rPr>
          <w:rStyle w:val="HideTWBExt"/>
          <w:b w:val="0"/>
          <w:noProof w:val="0"/>
        </w:rPr>
        <w:t>&lt;/NumAmB&gt;</w:t>
      </w:r>
    </w:p>
    <w:p w14:paraId="58162216"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6426981B" w14:textId="77777777" w:rsidR="00F06DB7" w:rsidRPr="004F7019" w:rsidRDefault="00F06DB7" w:rsidP="00F06DB7">
      <w:pPr>
        <w:pStyle w:val="NormalBold"/>
      </w:pPr>
      <w:r w:rsidRPr="004F7019">
        <w:rPr>
          <w:rStyle w:val="HideTWBExt"/>
          <w:b w:val="0"/>
          <w:noProof w:val="0"/>
        </w:rPr>
        <w:t>&lt;/RepeatBlock-By&gt;</w:t>
      </w:r>
    </w:p>
    <w:p w14:paraId="37A6362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E7830AF"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1E1F226" w14:textId="77777777" w:rsidTr="00B535EA">
        <w:trPr>
          <w:trHeight w:hRule="exact" w:val="240"/>
          <w:jc w:val="center"/>
        </w:trPr>
        <w:tc>
          <w:tcPr>
            <w:tcW w:w="9752" w:type="dxa"/>
            <w:gridSpan w:val="2"/>
          </w:tcPr>
          <w:p w14:paraId="63F0A474" w14:textId="77777777" w:rsidR="00F06DB7" w:rsidRPr="004F7019" w:rsidRDefault="00F06DB7" w:rsidP="00B535EA"/>
        </w:tc>
      </w:tr>
      <w:tr w:rsidR="00F06DB7" w:rsidRPr="004F7019" w14:paraId="79E24009" w14:textId="77777777" w:rsidTr="00B535EA">
        <w:trPr>
          <w:trHeight w:val="240"/>
          <w:jc w:val="center"/>
        </w:trPr>
        <w:tc>
          <w:tcPr>
            <w:tcW w:w="4876" w:type="dxa"/>
          </w:tcPr>
          <w:p w14:paraId="741366E1" w14:textId="77777777" w:rsidR="00F06DB7" w:rsidRPr="004F7019" w:rsidRDefault="00F06DB7" w:rsidP="00B535EA">
            <w:pPr>
              <w:pStyle w:val="AmColumnHeading"/>
            </w:pPr>
            <w:r w:rsidRPr="004F7019">
              <w:t>Texte proposé par la Commission</w:t>
            </w:r>
          </w:p>
        </w:tc>
        <w:tc>
          <w:tcPr>
            <w:tcW w:w="4876" w:type="dxa"/>
          </w:tcPr>
          <w:p w14:paraId="275EC618" w14:textId="77777777" w:rsidR="00F06DB7" w:rsidRPr="004F7019" w:rsidRDefault="00F06DB7" w:rsidP="00B535EA">
            <w:pPr>
              <w:pStyle w:val="AmColumnHeading"/>
            </w:pPr>
            <w:r w:rsidRPr="004F7019">
              <w:t>Amendement</w:t>
            </w:r>
          </w:p>
        </w:tc>
      </w:tr>
      <w:tr w:rsidR="00F06DB7" w:rsidRPr="004F7019" w14:paraId="4585DE78" w14:textId="77777777" w:rsidTr="00B535EA">
        <w:trPr>
          <w:jc w:val="center"/>
        </w:trPr>
        <w:tc>
          <w:tcPr>
            <w:tcW w:w="4876" w:type="dxa"/>
          </w:tcPr>
          <w:p w14:paraId="77BF97BF" w14:textId="3A9EA401"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objectif de la politique migratoire devrait être d</w:t>
            </w:r>
            <w:r w:rsidR="00B87EF9">
              <w:t>’</w:t>
            </w:r>
            <w:r w:rsidRPr="004F7019">
              <w:t>assurer une gestion efficace des flux migratoires, un traitement équitable des ressortissants de pays tiers en séjour régulier dans les États membres, ainsi qu</w:t>
            </w:r>
            <w:r w:rsidR="00B87EF9">
              <w:t>’</w:t>
            </w:r>
            <w:r w:rsidRPr="004F7019">
              <w:t>une prévention de la migration illégale et du trafic de migrants et une lutte renforcée contre ces phénomènes.</w:t>
            </w:r>
          </w:p>
        </w:tc>
        <w:tc>
          <w:tcPr>
            <w:tcW w:w="4876" w:type="dxa"/>
          </w:tcPr>
          <w:p w14:paraId="0C2D6B9B" w14:textId="7231B6F1" w:rsidR="00F06DB7" w:rsidRPr="004F7019" w:rsidRDefault="00F06DB7" w:rsidP="00B535EA">
            <w:pPr>
              <w:pStyle w:val="Normal6a"/>
            </w:pPr>
            <w:r w:rsidRPr="004F7019">
              <w:t>(4)</w:t>
            </w:r>
            <w:r w:rsidRPr="004F7019">
              <w:tab/>
              <w:t>Le cadre commun devrait réunir la gestion du régime d</w:t>
            </w:r>
            <w:r w:rsidR="00B87EF9">
              <w:t>’</w:t>
            </w:r>
            <w:r w:rsidRPr="004F7019">
              <w:t>asile européen commun et celle de la politique migratoire. L</w:t>
            </w:r>
            <w:r w:rsidR="00B87EF9">
              <w:t>’</w:t>
            </w:r>
            <w:r w:rsidRPr="004F7019">
              <w:t xml:space="preserve">objectif de la politique migratoire devrait être </w:t>
            </w:r>
            <w:r w:rsidRPr="004F7019">
              <w:rPr>
                <w:b/>
                <w:i/>
              </w:rPr>
              <w:t>principalement</w:t>
            </w:r>
            <w:r w:rsidRPr="004F7019">
              <w:t xml:space="preserve"> d</w:t>
            </w:r>
            <w:r w:rsidR="00B87EF9">
              <w:t>’</w:t>
            </w:r>
            <w:r w:rsidRPr="004F7019">
              <w:t>assurer une gestion efficace des flux migratoires, un traitement équitable des ressortissants de pays tiers en séjour régulier dans les États membres, ainsi qu</w:t>
            </w:r>
            <w:r w:rsidR="00B87EF9">
              <w:t>’</w:t>
            </w:r>
            <w:r w:rsidRPr="004F7019">
              <w:t>une prévention de la migration illégale et du trafic de migrants et une lutte renforcée contre ces phénomènes.</w:t>
            </w:r>
          </w:p>
        </w:tc>
      </w:tr>
    </w:tbl>
    <w:p w14:paraId="3BB46E2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3F359E4" w14:textId="77777777" w:rsidR="00F06DB7" w:rsidRPr="004F7019" w:rsidRDefault="00F06DB7" w:rsidP="00F06DB7">
      <w:r w:rsidRPr="004F7019">
        <w:rPr>
          <w:rStyle w:val="HideTWBExt"/>
          <w:noProof w:val="0"/>
        </w:rPr>
        <w:t>&lt;/AmendB&gt;</w:t>
      </w:r>
    </w:p>
    <w:p w14:paraId="32A56B0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208</w:t>
      </w:r>
      <w:r w:rsidRPr="004F7019">
        <w:rPr>
          <w:rStyle w:val="HideTWBExt"/>
          <w:b w:val="0"/>
          <w:noProof w:val="0"/>
        </w:rPr>
        <w:t>&lt;/NumAmB&gt;</w:t>
      </w:r>
    </w:p>
    <w:p w14:paraId="0F07C29D"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37C1B70F" w14:textId="77777777" w:rsidR="00F06DB7" w:rsidRPr="004F7019" w:rsidRDefault="00F06DB7" w:rsidP="00F06DB7">
      <w:pPr>
        <w:pStyle w:val="NormalBold"/>
      </w:pPr>
      <w:r w:rsidRPr="004F7019">
        <w:rPr>
          <w:rStyle w:val="HideTWBExt"/>
          <w:b w:val="0"/>
          <w:noProof w:val="0"/>
        </w:rPr>
        <w:t>&lt;/RepeatBlock-By&gt;</w:t>
      </w:r>
    </w:p>
    <w:p w14:paraId="1D9892D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1470F04" w14:textId="77777777" w:rsidR="00F06DB7" w:rsidRPr="004F7019" w:rsidRDefault="00F06DB7" w:rsidP="00F06DB7">
      <w:pPr>
        <w:pStyle w:val="NormalBold"/>
      </w:pPr>
      <w:r w:rsidRPr="004F7019">
        <w:rPr>
          <w:rStyle w:val="HideTWBExt"/>
          <w:b w:val="0"/>
          <w:noProof w:val="0"/>
        </w:rPr>
        <w:t>&lt;Article&gt;</w:t>
      </w:r>
      <w:r w:rsidRPr="004F7019">
        <w:t>Considérant 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055FD33" w14:textId="77777777" w:rsidTr="00B535EA">
        <w:trPr>
          <w:trHeight w:hRule="exact" w:val="240"/>
          <w:jc w:val="center"/>
        </w:trPr>
        <w:tc>
          <w:tcPr>
            <w:tcW w:w="9752" w:type="dxa"/>
            <w:gridSpan w:val="2"/>
          </w:tcPr>
          <w:p w14:paraId="1E17C10E" w14:textId="77777777" w:rsidR="00F06DB7" w:rsidRPr="004F7019" w:rsidRDefault="00F06DB7" w:rsidP="00B535EA"/>
        </w:tc>
      </w:tr>
      <w:tr w:rsidR="00F06DB7" w:rsidRPr="004F7019" w14:paraId="0755DECC" w14:textId="77777777" w:rsidTr="00B535EA">
        <w:trPr>
          <w:trHeight w:val="240"/>
          <w:jc w:val="center"/>
        </w:trPr>
        <w:tc>
          <w:tcPr>
            <w:tcW w:w="4876" w:type="dxa"/>
          </w:tcPr>
          <w:p w14:paraId="4DDF349A" w14:textId="77777777" w:rsidR="00F06DB7" w:rsidRPr="004F7019" w:rsidRDefault="00F06DB7" w:rsidP="00B535EA">
            <w:pPr>
              <w:pStyle w:val="AmColumnHeading"/>
            </w:pPr>
            <w:r w:rsidRPr="004F7019">
              <w:t>Texte proposé par la Commission</w:t>
            </w:r>
          </w:p>
        </w:tc>
        <w:tc>
          <w:tcPr>
            <w:tcW w:w="4876" w:type="dxa"/>
          </w:tcPr>
          <w:p w14:paraId="06F1DA71" w14:textId="77777777" w:rsidR="00F06DB7" w:rsidRPr="004F7019" w:rsidRDefault="00F06DB7" w:rsidP="00B535EA">
            <w:pPr>
              <w:pStyle w:val="AmColumnHeading"/>
            </w:pPr>
            <w:r w:rsidRPr="004F7019">
              <w:t>Amendement</w:t>
            </w:r>
          </w:p>
        </w:tc>
      </w:tr>
      <w:tr w:rsidR="00F06DB7" w:rsidRPr="004F7019" w14:paraId="4BFFC604" w14:textId="77777777" w:rsidTr="00B535EA">
        <w:trPr>
          <w:jc w:val="center"/>
        </w:trPr>
        <w:tc>
          <w:tcPr>
            <w:tcW w:w="4876" w:type="dxa"/>
          </w:tcPr>
          <w:p w14:paraId="0450DF00" w14:textId="7156AE83" w:rsidR="00F06DB7" w:rsidRPr="004F7019" w:rsidRDefault="00F06DB7" w:rsidP="00B535EA">
            <w:pPr>
              <w:pStyle w:val="Normal6a"/>
            </w:pPr>
            <w:r w:rsidRPr="004F7019">
              <w:t>(4)</w:t>
            </w:r>
            <w:r w:rsidRPr="004F7019">
              <w:tab/>
              <w:t xml:space="preserve">Le cadre commun devrait réunir </w:t>
            </w:r>
            <w:r w:rsidRPr="004F7019">
              <w:rPr>
                <w:b/>
                <w:i/>
              </w:rPr>
              <w:t>la gestion du</w:t>
            </w:r>
            <w:r w:rsidRPr="004F7019">
              <w:t xml:space="preserve"> régime d</w:t>
            </w:r>
            <w:r w:rsidR="00B87EF9">
              <w:t>’</w:t>
            </w:r>
            <w:r w:rsidRPr="004F7019">
              <w:t xml:space="preserve">asile européen commun et </w:t>
            </w:r>
            <w:r w:rsidRPr="004F7019">
              <w:rPr>
                <w:b/>
                <w:i/>
              </w:rPr>
              <w:t>celle de</w:t>
            </w:r>
            <w:r w:rsidRPr="004F7019">
              <w:t xml:space="preserve"> la politique migratoire. L</w:t>
            </w:r>
            <w:r w:rsidR="00B87EF9">
              <w:t>’</w:t>
            </w:r>
            <w:r w:rsidRPr="004F7019">
              <w:t xml:space="preserve">objectif de la politique migratoire devrait être </w:t>
            </w:r>
            <w:r w:rsidRPr="004F7019">
              <w:rPr>
                <w:b/>
                <w:i/>
              </w:rPr>
              <w:t>d</w:t>
            </w:r>
            <w:r w:rsidR="00B87EF9">
              <w:rPr>
                <w:b/>
                <w:i/>
              </w:rPr>
              <w:t>’</w:t>
            </w:r>
            <w:r w:rsidRPr="004F7019">
              <w:rPr>
                <w:b/>
                <w:i/>
              </w:rPr>
              <w:t>assurer une gestion efficace des</w:t>
            </w:r>
            <w:r w:rsidRPr="004F7019">
              <w:t xml:space="preserve"> flux migratoires</w:t>
            </w:r>
            <w:r w:rsidRPr="004F7019">
              <w:rPr>
                <w:b/>
                <w:i/>
              </w:rPr>
              <w:t>, un traitement équitable des ressortissants de pays tiers en séjour régulier dans les États membres</w:t>
            </w:r>
            <w:r w:rsidRPr="004F7019">
              <w:t>, ainsi qu</w:t>
            </w:r>
            <w:r w:rsidR="00B87EF9">
              <w:t>’</w:t>
            </w:r>
            <w:r w:rsidRPr="004F7019">
              <w:t>une prévention de la migration illégale et du trafic de migrants et une lutte renforcée contre ces phénomènes.</w:t>
            </w:r>
          </w:p>
        </w:tc>
        <w:tc>
          <w:tcPr>
            <w:tcW w:w="4876" w:type="dxa"/>
          </w:tcPr>
          <w:p w14:paraId="2D87C0E4" w14:textId="51F048AB" w:rsidR="00F06DB7" w:rsidRPr="004F7019" w:rsidRDefault="00F06DB7" w:rsidP="00B535EA">
            <w:pPr>
              <w:pStyle w:val="Normal6a"/>
            </w:pPr>
            <w:r w:rsidRPr="004F7019">
              <w:t>(4)</w:t>
            </w:r>
            <w:r w:rsidRPr="004F7019">
              <w:tab/>
              <w:t xml:space="preserve">Le cadre commun devrait réunir </w:t>
            </w:r>
            <w:r w:rsidRPr="004F7019">
              <w:rPr>
                <w:b/>
                <w:i/>
              </w:rPr>
              <w:t>le</w:t>
            </w:r>
            <w:r w:rsidRPr="004F7019">
              <w:t xml:space="preserve"> régime d</w:t>
            </w:r>
            <w:r w:rsidR="00B87EF9">
              <w:t>’</w:t>
            </w:r>
            <w:r w:rsidRPr="004F7019">
              <w:t>asile européen commun et la politique migratoire. L</w:t>
            </w:r>
            <w:r w:rsidR="00B87EF9">
              <w:t>’</w:t>
            </w:r>
            <w:r w:rsidRPr="004F7019">
              <w:t xml:space="preserve">objectif de la politique migratoire devrait être </w:t>
            </w:r>
            <w:r w:rsidRPr="004F7019">
              <w:rPr>
                <w:b/>
                <w:i/>
              </w:rPr>
              <w:t>principalement de réduire et de prévenir les</w:t>
            </w:r>
            <w:r w:rsidRPr="004F7019">
              <w:t xml:space="preserve"> flux migratoires </w:t>
            </w:r>
            <w:r w:rsidRPr="004F7019">
              <w:rPr>
                <w:b/>
                <w:i/>
              </w:rPr>
              <w:t>en supprimant les facteurs d</w:t>
            </w:r>
            <w:r w:rsidR="00B87EF9">
              <w:rPr>
                <w:b/>
                <w:i/>
              </w:rPr>
              <w:t>’</w:t>
            </w:r>
            <w:r w:rsidRPr="004F7019">
              <w:rPr>
                <w:b/>
                <w:i/>
              </w:rPr>
              <w:t>attraction et en protégeant efficacement les frontières extérieures</w:t>
            </w:r>
            <w:r w:rsidRPr="004F7019">
              <w:t>, ainsi qu</w:t>
            </w:r>
            <w:r w:rsidR="00B87EF9">
              <w:t>’</w:t>
            </w:r>
            <w:r w:rsidRPr="004F7019">
              <w:t>une prévention de la migration illégale et du trafic de migrants et une lutte renforcée contre ces phénomènes.</w:t>
            </w:r>
          </w:p>
        </w:tc>
      </w:tr>
    </w:tbl>
    <w:p w14:paraId="2E5C6377"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2960A82B" w14:textId="77777777" w:rsidR="00F06DB7" w:rsidRPr="00B87EF9" w:rsidRDefault="00F06DB7" w:rsidP="00F06DB7">
      <w:pPr>
        <w:rPr>
          <w:lang w:val="en-GB"/>
        </w:rPr>
      </w:pPr>
      <w:r w:rsidRPr="00B87EF9">
        <w:rPr>
          <w:rStyle w:val="HideTWBExt"/>
          <w:noProof w:val="0"/>
          <w:lang w:val="en-GB"/>
        </w:rPr>
        <w:t>&lt;/AmendB&gt;</w:t>
      </w:r>
    </w:p>
    <w:p w14:paraId="49CAAAC0"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209</w:t>
      </w:r>
      <w:r w:rsidRPr="00B87EF9">
        <w:rPr>
          <w:rStyle w:val="HideTWBExt"/>
          <w:b w:val="0"/>
          <w:noProof w:val="0"/>
          <w:lang w:val="en-GB"/>
        </w:rPr>
        <w:t>&lt;/NumAmB&gt;</w:t>
      </w:r>
    </w:p>
    <w:p w14:paraId="7F0561F6"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0C8C0EE2" w14:textId="77777777" w:rsidR="00F06DB7" w:rsidRPr="004F7019" w:rsidRDefault="00F06DB7" w:rsidP="00F06DB7">
      <w:pPr>
        <w:pStyle w:val="NormalBold"/>
      </w:pPr>
      <w:r w:rsidRPr="004F7019">
        <w:rPr>
          <w:rStyle w:val="HideTWBExt"/>
          <w:b w:val="0"/>
          <w:noProof w:val="0"/>
        </w:rPr>
        <w:t>&lt;/RepeatBlock-By&gt;</w:t>
      </w:r>
    </w:p>
    <w:p w14:paraId="7423B8F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97B8C70" w14:textId="77777777" w:rsidR="00F06DB7" w:rsidRPr="004F7019" w:rsidRDefault="00F06DB7" w:rsidP="00F06DB7">
      <w:pPr>
        <w:pStyle w:val="NormalBold"/>
      </w:pPr>
      <w:r w:rsidRPr="004F7019">
        <w:rPr>
          <w:rStyle w:val="HideTWBExt"/>
          <w:b w:val="0"/>
          <w:noProof w:val="0"/>
        </w:rPr>
        <w:t>&lt;Article&gt;</w:t>
      </w:r>
      <w:r w:rsidRPr="004F7019">
        <w:t>Considérant 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1F59047" w14:textId="77777777" w:rsidTr="00B535EA">
        <w:trPr>
          <w:trHeight w:hRule="exact" w:val="240"/>
          <w:jc w:val="center"/>
        </w:trPr>
        <w:tc>
          <w:tcPr>
            <w:tcW w:w="9752" w:type="dxa"/>
            <w:gridSpan w:val="2"/>
          </w:tcPr>
          <w:p w14:paraId="33C75ADD" w14:textId="77777777" w:rsidR="00F06DB7" w:rsidRPr="004F7019" w:rsidRDefault="00F06DB7" w:rsidP="00B535EA"/>
        </w:tc>
      </w:tr>
      <w:tr w:rsidR="00F06DB7" w:rsidRPr="004F7019" w14:paraId="136A8F47" w14:textId="77777777" w:rsidTr="00B535EA">
        <w:trPr>
          <w:trHeight w:val="240"/>
          <w:jc w:val="center"/>
        </w:trPr>
        <w:tc>
          <w:tcPr>
            <w:tcW w:w="4876" w:type="dxa"/>
          </w:tcPr>
          <w:p w14:paraId="44ACABEA" w14:textId="77777777" w:rsidR="00F06DB7" w:rsidRPr="004F7019" w:rsidRDefault="00F06DB7" w:rsidP="00B535EA">
            <w:pPr>
              <w:pStyle w:val="AmColumnHeading"/>
            </w:pPr>
            <w:r w:rsidRPr="004F7019">
              <w:t>Texte proposé par la Commission</w:t>
            </w:r>
          </w:p>
        </w:tc>
        <w:tc>
          <w:tcPr>
            <w:tcW w:w="4876" w:type="dxa"/>
          </w:tcPr>
          <w:p w14:paraId="2F4C0BB9" w14:textId="77777777" w:rsidR="00F06DB7" w:rsidRPr="004F7019" w:rsidRDefault="00F06DB7" w:rsidP="00B535EA">
            <w:pPr>
              <w:pStyle w:val="AmColumnHeading"/>
            </w:pPr>
            <w:r w:rsidRPr="004F7019">
              <w:t>Amendement</w:t>
            </w:r>
          </w:p>
        </w:tc>
      </w:tr>
      <w:tr w:rsidR="00F06DB7" w:rsidRPr="004F7019" w14:paraId="6F37DE54" w14:textId="77777777" w:rsidTr="00B535EA">
        <w:trPr>
          <w:jc w:val="center"/>
        </w:trPr>
        <w:tc>
          <w:tcPr>
            <w:tcW w:w="4876" w:type="dxa"/>
          </w:tcPr>
          <w:p w14:paraId="7A074CD0" w14:textId="4B27D233" w:rsidR="00F06DB7" w:rsidRPr="004F7019" w:rsidRDefault="00F06DB7" w:rsidP="00B535EA">
            <w:pPr>
              <w:pStyle w:val="Normal6a"/>
            </w:pPr>
            <w:r w:rsidRPr="004F7019">
              <w:rPr>
                <w:b/>
                <w:i/>
              </w:rPr>
              <w:t>(5)</w:t>
            </w:r>
            <w:r w:rsidRPr="004F7019">
              <w:tab/>
            </w:r>
            <w:r w:rsidRPr="004F7019">
              <w:rPr>
                <w:b/>
                <w:i/>
              </w:rPr>
              <w:t>Le cadre commun est nécessaire pour faire face efficacement au phénomène croissant des arrivées mixtes de personnes ayant besoin d</w:t>
            </w:r>
            <w:r w:rsidR="00B87EF9">
              <w:rPr>
                <w:b/>
                <w:i/>
              </w:rPr>
              <w:t>’</w:t>
            </w:r>
            <w:r w:rsidRPr="004F7019">
              <w:rPr>
                <w:b/>
                <w:i/>
              </w:rPr>
              <w:t>une protection internationale et de celles n</w:t>
            </w:r>
            <w:r w:rsidR="00B87EF9">
              <w:rPr>
                <w:b/>
                <w:i/>
              </w:rPr>
              <w:t>’</w:t>
            </w:r>
            <w:r w:rsidRPr="004F7019">
              <w:rPr>
                <w:b/>
                <w:i/>
              </w:rPr>
              <w:t>en ayant pas besoin, tout en admettant que le défi posé par les arrivées irrégulières de migrants dans l</w:t>
            </w:r>
            <w:r w:rsidR="00B87EF9">
              <w:rPr>
                <w:b/>
                <w:i/>
              </w:rPr>
              <w:t>’</w:t>
            </w:r>
            <w:r w:rsidRPr="004F7019">
              <w:rPr>
                <w:b/>
                <w:i/>
              </w:rPr>
              <w:t>Union ne devrait pas être assumé par des États membres isolés, mais par l</w:t>
            </w:r>
            <w:r w:rsidR="00B87EF9">
              <w:rPr>
                <w:b/>
                <w:i/>
              </w:rPr>
              <w:t>’</w:t>
            </w:r>
            <w:r w:rsidRPr="004F7019">
              <w:rPr>
                <w:b/>
                <w:i/>
              </w:rPr>
              <w:t>Union dans son ensemble. Afin de garantir que les États membres disposent des outils nécessaires pour surmonter efficacement ce défi, le champ d</w:t>
            </w:r>
            <w:r w:rsidR="00B87EF9">
              <w:rPr>
                <w:b/>
                <w:i/>
              </w:rPr>
              <w:t>’</w:t>
            </w:r>
            <w:r w:rsidRPr="004F7019">
              <w:rPr>
                <w:b/>
                <w:i/>
              </w:rPr>
              <w:t>application du présent règlement devrait inclure, outre les demandeurs d</w:t>
            </w:r>
            <w:r w:rsidR="00B87EF9">
              <w:rPr>
                <w:b/>
                <w:i/>
              </w:rPr>
              <w:t>’</w:t>
            </w:r>
            <w:r w:rsidRPr="004F7019">
              <w:rPr>
                <w:b/>
                <w:i/>
              </w:rPr>
              <w:t>une protection internationale, les migrants en situation irrégulière. Il devrait également s</w:t>
            </w:r>
            <w:r w:rsidR="00B87EF9">
              <w:rPr>
                <w:b/>
                <w:i/>
              </w:rPr>
              <w:t>’</w:t>
            </w:r>
            <w:r w:rsidRPr="004F7019">
              <w:rPr>
                <w:b/>
                <w:i/>
              </w:rPr>
              <w:t>étendre aux bénéficiaires d</w:t>
            </w:r>
            <w:r w:rsidR="00B87EF9">
              <w:rPr>
                <w:b/>
                <w:i/>
              </w:rPr>
              <w:t>’</w:t>
            </w:r>
            <w:r w:rsidRPr="004F7019">
              <w:rPr>
                <w:b/>
                <w:i/>
              </w:rPr>
              <w:t>une protection internationale, aux personnes réinstallées ou admises ainsi qu</w:t>
            </w:r>
            <w:r w:rsidR="00B87EF9">
              <w:rPr>
                <w:b/>
                <w:i/>
              </w:rPr>
              <w:t>’</w:t>
            </w:r>
            <w:r w:rsidRPr="004F7019">
              <w:rPr>
                <w:b/>
                <w:i/>
              </w:rPr>
              <w:t>aux personnes bénéficiant d</w:t>
            </w:r>
            <w:r w:rsidR="00B87EF9">
              <w:rPr>
                <w:b/>
                <w:i/>
              </w:rPr>
              <w:t>’</w:t>
            </w:r>
            <w:r w:rsidRPr="004F7019">
              <w:rPr>
                <w:b/>
                <w:i/>
              </w:rPr>
              <w:t>une protection immédiate.</w:t>
            </w:r>
          </w:p>
        </w:tc>
        <w:tc>
          <w:tcPr>
            <w:tcW w:w="4876" w:type="dxa"/>
          </w:tcPr>
          <w:p w14:paraId="051AC658" w14:textId="77777777" w:rsidR="00F06DB7" w:rsidRPr="004F7019" w:rsidRDefault="00F06DB7" w:rsidP="00B535EA">
            <w:pPr>
              <w:pStyle w:val="Normal6a"/>
            </w:pPr>
            <w:r w:rsidRPr="004F7019">
              <w:rPr>
                <w:b/>
                <w:i/>
              </w:rPr>
              <w:t>supprimé</w:t>
            </w:r>
          </w:p>
        </w:tc>
      </w:tr>
    </w:tbl>
    <w:p w14:paraId="4D593DD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3A64EB9" w14:textId="77777777" w:rsidR="00F06DB7" w:rsidRPr="004F7019" w:rsidRDefault="00F06DB7" w:rsidP="00F06DB7">
      <w:r w:rsidRPr="004F7019">
        <w:rPr>
          <w:rStyle w:val="HideTWBExt"/>
          <w:noProof w:val="0"/>
        </w:rPr>
        <w:t>&lt;/AmendB&gt;</w:t>
      </w:r>
    </w:p>
    <w:p w14:paraId="00B57AA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210</w:t>
      </w:r>
      <w:r w:rsidRPr="004F7019">
        <w:rPr>
          <w:rStyle w:val="HideTWBExt"/>
          <w:b w:val="0"/>
          <w:noProof w:val="0"/>
        </w:rPr>
        <w:t>&lt;/NumAmB&gt;</w:t>
      </w:r>
    </w:p>
    <w:p w14:paraId="4D2FC464"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3C8E1B1A" w14:textId="77777777" w:rsidR="00F06DB7" w:rsidRPr="004F7019" w:rsidRDefault="00F06DB7" w:rsidP="00F06DB7">
      <w:pPr>
        <w:pStyle w:val="NormalBold"/>
      </w:pPr>
      <w:r w:rsidRPr="004F7019">
        <w:rPr>
          <w:rStyle w:val="HideTWBExt"/>
          <w:b w:val="0"/>
          <w:noProof w:val="0"/>
        </w:rPr>
        <w:t>&lt;/RepeatBlock-By&gt;</w:t>
      </w:r>
    </w:p>
    <w:p w14:paraId="32B2938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7D28F24" w14:textId="77777777" w:rsidR="00F06DB7" w:rsidRPr="004F7019" w:rsidRDefault="00F06DB7" w:rsidP="00F06DB7">
      <w:pPr>
        <w:pStyle w:val="NormalBold"/>
      </w:pPr>
      <w:r w:rsidRPr="004F7019">
        <w:rPr>
          <w:rStyle w:val="HideTWBExt"/>
          <w:b w:val="0"/>
          <w:noProof w:val="0"/>
        </w:rPr>
        <w:t>&lt;Article&gt;</w:t>
      </w:r>
      <w:r w:rsidRPr="004F7019">
        <w:t>Considérant 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BDBF938" w14:textId="77777777" w:rsidTr="00B535EA">
        <w:trPr>
          <w:trHeight w:hRule="exact" w:val="240"/>
          <w:jc w:val="center"/>
        </w:trPr>
        <w:tc>
          <w:tcPr>
            <w:tcW w:w="9752" w:type="dxa"/>
            <w:gridSpan w:val="2"/>
          </w:tcPr>
          <w:p w14:paraId="33CA1D8A" w14:textId="77777777" w:rsidR="00F06DB7" w:rsidRPr="004F7019" w:rsidRDefault="00F06DB7" w:rsidP="00B535EA"/>
        </w:tc>
      </w:tr>
      <w:tr w:rsidR="00F06DB7" w:rsidRPr="004F7019" w14:paraId="727AA821" w14:textId="77777777" w:rsidTr="00B535EA">
        <w:trPr>
          <w:trHeight w:val="240"/>
          <w:jc w:val="center"/>
        </w:trPr>
        <w:tc>
          <w:tcPr>
            <w:tcW w:w="4876" w:type="dxa"/>
          </w:tcPr>
          <w:p w14:paraId="70F4BB1F" w14:textId="77777777" w:rsidR="00F06DB7" w:rsidRPr="004F7019" w:rsidRDefault="00F06DB7" w:rsidP="00B535EA">
            <w:pPr>
              <w:pStyle w:val="AmColumnHeading"/>
            </w:pPr>
            <w:r w:rsidRPr="004F7019">
              <w:t>Texte proposé par la Commission</w:t>
            </w:r>
          </w:p>
        </w:tc>
        <w:tc>
          <w:tcPr>
            <w:tcW w:w="4876" w:type="dxa"/>
          </w:tcPr>
          <w:p w14:paraId="77BB961C" w14:textId="77777777" w:rsidR="00F06DB7" w:rsidRPr="004F7019" w:rsidRDefault="00F06DB7" w:rsidP="00B535EA">
            <w:pPr>
              <w:pStyle w:val="AmColumnHeading"/>
            </w:pPr>
            <w:r w:rsidRPr="004F7019">
              <w:t>Amendement</w:t>
            </w:r>
          </w:p>
        </w:tc>
      </w:tr>
      <w:tr w:rsidR="00F06DB7" w:rsidRPr="004F7019" w14:paraId="4EFC80EE" w14:textId="77777777" w:rsidTr="00B535EA">
        <w:trPr>
          <w:jc w:val="center"/>
        </w:trPr>
        <w:tc>
          <w:tcPr>
            <w:tcW w:w="4876" w:type="dxa"/>
          </w:tcPr>
          <w:p w14:paraId="6690F2D8" w14:textId="31B1DED2" w:rsidR="00F06DB7" w:rsidRPr="004F7019" w:rsidRDefault="00F06DB7" w:rsidP="00B535EA">
            <w:pPr>
              <w:pStyle w:val="Normal6a"/>
            </w:pPr>
            <w:r w:rsidRPr="004F7019">
              <w:rPr>
                <w:b/>
                <w:i/>
              </w:rPr>
              <w:t>(5)</w:t>
            </w:r>
            <w:r w:rsidRPr="004F7019">
              <w:tab/>
            </w:r>
            <w:r w:rsidRPr="004F7019">
              <w:rPr>
                <w:b/>
                <w:i/>
              </w:rPr>
              <w:t>Le cadre commun est nécessaire pour faire face efficacement au phénomène croissant des arrivées mixtes de personnes ayant besoin d</w:t>
            </w:r>
            <w:r w:rsidR="00B87EF9">
              <w:rPr>
                <w:b/>
                <w:i/>
              </w:rPr>
              <w:t>’</w:t>
            </w:r>
            <w:r w:rsidRPr="004F7019">
              <w:rPr>
                <w:b/>
                <w:i/>
              </w:rPr>
              <w:t>une protection internationale et de celles n</w:t>
            </w:r>
            <w:r w:rsidR="00B87EF9">
              <w:rPr>
                <w:b/>
                <w:i/>
              </w:rPr>
              <w:t>’</w:t>
            </w:r>
            <w:r w:rsidRPr="004F7019">
              <w:rPr>
                <w:b/>
                <w:i/>
              </w:rPr>
              <w:t>en ayant pas besoin, tout en admettant que le défi posé par les arrivées irrégulières de migrants dans l</w:t>
            </w:r>
            <w:r w:rsidR="00B87EF9">
              <w:rPr>
                <w:b/>
                <w:i/>
              </w:rPr>
              <w:t>’</w:t>
            </w:r>
            <w:r w:rsidRPr="004F7019">
              <w:rPr>
                <w:b/>
                <w:i/>
              </w:rPr>
              <w:t>Union ne devrait pas être assumé par des États membres isolés, mais par l</w:t>
            </w:r>
            <w:r w:rsidR="00B87EF9">
              <w:rPr>
                <w:b/>
                <w:i/>
              </w:rPr>
              <w:t>’</w:t>
            </w:r>
            <w:r w:rsidRPr="004F7019">
              <w:rPr>
                <w:b/>
                <w:i/>
              </w:rPr>
              <w:t>Union dans son ensemble. Afin de garantir que les États membres disposent des outils nécessaires pour surmonter efficacement ce défi, le champ d</w:t>
            </w:r>
            <w:r w:rsidR="00B87EF9">
              <w:rPr>
                <w:b/>
                <w:i/>
              </w:rPr>
              <w:t>’</w:t>
            </w:r>
            <w:r w:rsidRPr="004F7019">
              <w:rPr>
                <w:b/>
                <w:i/>
              </w:rPr>
              <w:t>application du présent règlement devrait inclure, outre les demandeurs d</w:t>
            </w:r>
            <w:r w:rsidR="00B87EF9">
              <w:rPr>
                <w:b/>
                <w:i/>
              </w:rPr>
              <w:t>’</w:t>
            </w:r>
            <w:r w:rsidRPr="004F7019">
              <w:rPr>
                <w:b/>
                <w:i/>
              </w:rPr>
              <w:t>une protection internationale, les migrants en situation irrégulière. Il devrait également s</w:t>
            </w:r>
            <w:r w:rsidR="00B87EF9">
              <w:rPr>
                <w:b/>
                <w:i/>
              </w:rPr>
              <w:t>’</w:t>
            </w:r>
            <w:r w:rsidRPr="004F7019">
              <w:rPr>
                <w:b/>
                <w:i/>
              </w:rPr>
              <w:t>étendre aux bénéficiaires d</w:t>
            </w:r>
            <w:r w:rsidR="00B87EF9">
              <w:rPr>
                <w:b/>
                <w:i/>
              </w:rPr>
              <w:t>’</w:t>
            </w:r>
            <w:r w:rsidRPr="004F7019">
              <w:rPr>
                <w:b/>
                <w:i/>
              </w:rPr>
              <w:t>une protection internationale, aux personnes réinstallées ou admises ainsi qu</w:t>
            </w:r>
            <w:r w:rsidR="00B87EF9">
              <w:rPr>
                <w:b/>
                <w:i/>
              </w:rPr>
              <w:t>’</w:t>
            </w:r>
            <w:r w:rsidRPr="004F7019">
              <w:rPr>
                <w:b/>
                <w:i/>
              </w:rPr>
              <w:t>aux personnes bénéficiant d</w:t>
            </w:r>
            <w:r w:rsidR="00B87EF9">
              <w:rPr>
                <w:b/>
                <w:i/>
              </w:rPr>
              <w:t>’</w:t>
            </w:r>
            <w:r w:rsidRPr="004F7019">
              <w:rPr>
                <w:b/>
                <w:i/>
              </w:rPr>
              <w:t>une protection immédiate.</w:t>
            </w:r>
          </w:p>
        </w:tc>
        <w:tc>
          <w:tcPr>
            <w:tcW w:w="4876" w:type="dxa"/>
          </w:tcPr>
          <w:p w14:paraId="61C14838" w14:textId="77777777" w:rsidR="00F06DB7" w:rsidRPr="004F7019" w:rsidRDefault="00F06DB7" w:rsidP="00B535EA">
            <w:pPr>
              <w:pStyle w:val="Normal6a"/>
            </w:pPr>
            <w:r w:rsidRPr="004F7019">
              <w:rPr>
                <w:b/>
                <w:i/>
              </w:rPr>
              <w:t>supprimé</w:t>
            </w:r>
          </w:p>
        </w:tc>
      </w:tr>
    </w:tbl>
    <w:p w14:paraId="47EB1C9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1B425BF" w14:textId="77777777" w:rsidR="00F06DB7" w:rsidRPr="004F7019" w:rsidRDefault="00F06DB7" w:rsidP="00F06DB7">
      <w:r w:rsidRPr="004F7019">
        <w:rPr>
          <w:rStyle w:val="HideTWBExt"/>
          <w:noProof w:val="0"/>
        </w:rPr>
        <w:t>&lt;/AmendB&gt;</w:t>
      </w:r>
    </w:p>
    <w:p w14:paraId="7A1BF04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211</w:t>
      </w:r>
      <w:r w:rsidRPr="004F7019">
        <w:rPr>
          <w:rStyle w:val="HideTWBExt"/>
          <w:b w:val="0"/>
          <w:noProof w:val="0"/>
        </w:rPr>
        <w:t>&lt;/NumAmB&gt;</w:t>
      </w:r>
    </w:p>
    <w:p w14:paraId="1CDD91FC"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7B364164" w14:textId="77777777" w:rsidR="00F06DB7" w:rsidRPr="004F7019" w:rsidRDefault="00F06DB7" w:rsidP="00F06DB7">
      <w:pPr>
        <w:pStyle w:val="NormalBold"/>
      </w:pPr>
      <w:r w:rsidRPr="004F7019">
        <w:rPr>
          <w:rStyle w:val="HideTWBExt"/>
          <w:b w:val="0"/>
          <w:noProof w:val="0"/>
        </w:rPr>
        <w:t>&lt;/RepeatBlock-By&gt;</w:t>
      </w:r>
    </w:p>
    <w:p w14:paraId="6B77992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63B68DF" w14:textId="77777777" w:rsidR="00F06DB7" w:rsidRPr="004F7019" w:rsidRDefault="00F06DB7" w:rsidP="00F06DB7">
      <w:pPr>
        <w:pStyle w:val="NormalBold"/>
      </w:pPr>
      <w:r w:rsidRPr="004F7019">
        <w:rPr>
          <w:rStyle w:val="HideTWBExt"/>
          <w:b w:val="0"/>
          <w:noProof w:val="0"/>
        </w:rPr>
        <w:t>&lt;Article&gt;</w:t>
      </w:r>
      <w:r w:rsidRPr="004F7019">
        <w:t>Considérant 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69F9DE6" w14:textId="77777777" w:rsidTr="00B535EA">
        <w:trPr>
          <w:trHeight w:hRule="exact" w:val="240"/>
          <w:jc w:val="center"/>
        </w:trPr>
        <w:tc>
          <w:tcPr>
            <w:tcW w:w="9752" w:type="dxa"/>
            <w:gridSpan w:val="2"/>
          </w:tcPr>
          <w:p w14:paraId="10332F05" w14:textId="77777777" w:rsidR="00F06DB7" w:rsidRPr="004F7019" w:rsidRDefault="00F06DB7" w:rsidP="00B535EA"/>
        </w:tc>
      </w:tr>
      <w:tr w:rsidR="00F06DB7" w:rsidRPr="004F7019" w14:paraId="2AED22F0" w14:textId="77777777" w:rsidTr="00B535EA">
        <w:trPr>
          <w:trHeight w:val="240"/>
          <w:jc w:val="center"/>
        </w:trPr>
        <w:tc>
          <w:tcPr>
            <w:tcW w:w="4876" w:type="dxa"/>
          </w:tcPr>
          <w:p w14:paraId="0479342F" w14:textId="77777777" w:rsidR="00F06DB7" w:rsidRPr="004F7019" w:rsidRDefault="00F06DB7" w:rsidP="00B535EA">
            <w:pPr>
              <w:pStyle w:val="AmColumnHeading"/>
            </w:pPr>
            <w:r w:rsidRPr="004F7019">
              <w:t>Texte proposé par la Commission</w:t>
            </w:r>
          </w:p>
        </w:tc>
        <w:tc>
          <w:tcPr>
            <w:tcW w:w="4876" w:type="dxa"/>
          </w:tcPr>
          <w:p w14:paraId="38D3A852" w14:textId="77777777" w:rsidR="00F06DB7" w:rsidRPr="004F7019" w:rsidRDefault="00F06DB7" w:rsidP="00B535EA">
            <w:pPr>
              <w:pStyle w:val="AmColumnHeading"/>
            </w:pPr>
            <w:r w:rsidRPr="004F7019">
              <w:t>Amendement</w:t>
            </w:r>
          </w:p>
        </w:tc>
      </w:tr>
      <w:tr w:rsidR="00F06DB7" w:rsidRPr="004F7019" w14:paraId="7A038638" w14:textId="77777777" w:rsidTr="00B535EA">
        <w:trPr>
          <w:jc w:val="center"/>
        </w:trPr>
        <w:tc>
          <w:tcPr>
            <w:tcW w:w="4876" w:type="dxa"/>
          </w:tcPr>
          <w:p w14:paraId="66622029" w14:textId="323AD2BF" w:rsidR="00F06DB7" w:rsidRPr="004F7019" w:rsidRDefault="00F06DB7" w:rsidP="00B535EA">
            <w:pPr>
              <w:pStyle w:val="Normal6a"/>
            </w:pPr>
            <w:r w:rsidRPr="004F7019">
              <w:t>(5)</w:t>
            </w:r>
            <w:r w:rsidRPr="004F7019">
              <w:tab/>
              <w:t xml:space="preserve">Le cadre commun est nécessaire pour </w:t>
            </w:r>
            <w:r w:rsidRPr="004F7019">
              <w:rPr>
                <w:b/>
                <w:i/>
              </w:rPr>
              <w:t>faire face efficacement au phénomène croissant des arrivées mixtes de personnes ayant besoin d</w:t>
            </w:r>
            <w:r w:rsidR="00B87EF9">
              <w:rPr>
                <w:b/>
                <w:i/>
              </w:rPr>
              <w:t>’</w:t>
            </w:r>
            <w:r w:rsidRPr="004F7019">
              <w:rPr>
                <w:b/>
                <w:i/>
              </w:rPr>
              <w:t>une protection internationale et de celles n</w:t>
            </w:r>
            <w:r w:rsidR="00B87EF9">
              <w:rPr>
                <w:b/>
                <w:i/>
              </w:rPr>
              <w:t>’</w:t>
            </w:r>
            <w:r w:rsidRPr="004F7019">
              <w:rPr>
                <w:b/>
                <w:i/>
              </w:rPr>
              <w:t>en ayant pas besoin, tout en admettant que le défi posé par les</w:t>
            </w:r>
            <w:r w:rsidRPr="004F7019">
              <w:t xml:space="preserve"> arrivées </w:t>
            </w:r>
            <w:r w:rsidRPr="004F7019">
              <w:rPr>
                <w:b/>
                <w:i/>
              </w:rPr>
              <w:t>irrégulières</w:t>
            </w:r>
            <w:r w:rsidRPr="004F7019">
              <w:t xml:space="preserve"> de migrants dans l</w:t>
            </w:r>
            <w:r w:rsidR="00B87EF9">
              <w:t>’</w:t>
            </w:r>
            <w:r w:rsidRPr="004F7019">
              <w:t xml:space="preserve">Union ne devrait pas être </w:t>
            </w:r>
            <w:r w:rsidRPr="004F7019">
              <w:rPr>
                <w:b/>
                <w:i/>
              </w:rPr>
              <w:t>assumé</w:t>
            </w:r>
            <w:r w:rsidRPr="004F7019">
              <w:t xml:space="preserve"> par des États membres isolés, mais par l</w:t>
            </w:r>
            <w:r w:rsidR="00B87EF9">
              <w:t>’</w:t>
            </w:r>
            <w:r w:rsidRPr="004F7019">
              <w:t xml:space="preserve">Union dans son ensemble. </w:t>
            </w:r>
            <w:r w:rsidRPr="004F7019">
              <w:rPr>
                <w:b/>
                <w:i/>
              </w:rPr>
              <w:t>Afin de garantir que les États membres disposent des outils nécessaires pour surmonter efficacement ce défi, le champ d</w:t>
            </w:r>
            <w:r w:rsidR="00B87EF9">
              <w:rPr>
                <w:b/>
                <w:i/>
              </w:rPr>
              <w:t>’</w:t>
            </w:r>
            <w:r w:rsidRPr="004F7019">
              <w:rPr>
                <w:b/>
                <w:i/>
              </w:rPr>
              <w:t>application du présent règlement devrait inclure, outre les demandeurs d</w:t>
            </w:r>
            <w:r w:rsidR="00B87EF9">
              <w:rPr>
                <w:b/>
                <w:i/>
              </w:rPr>
              <w:t>’</w:t>
            </w:r>
            <w:r w:rsidRPr="004F7019">
              <w:rPr>
                <w:b/>
                <w:i/>
              </w:rPr>
              <w:t>une protection internationale, les migrants en situation irrégulière. Il devrait également s</w:t>
            </w:r>
            <w:r w:rsidR="00B87EF9">
              <w:rPr>
                <w:b/>
                <w:i/>
              </w:rPr>
              <w:t>’</w:t>
            </w:r>
            <w:r w:rsidRPr="004F7019">
              <w:rPr>
                <w:b/>
                <w:i/>
              </w:rPr>
              <w:t>étendre aux bénéficiaires d</w:t>
            </w:r>
            <w:r w:rsidR="00B87EF9">
              <w:rPr>
                <w:b/>
                <w:i/>
              </w:rPr>
              <w:t>’</w:t>
            </w:r>
            <w:r w:rsidRPr="004F7019">
              <w:rPr>
                <w:b/>
                <w:i/>
              </w:rPr>
              <w:t>une protection internationale, aux personnes réinstallées ou admises ainsi qu</w:t>
            </w:r>
            <w:r w:rsidR="00B87EF9">
              <w:rPr>
                <w:b/>
                <w:i/>
              </w:rPr>
              <w:t>’</w:t>
            </w:r>
            <w:r w:rsidRPr="004F7019">
              <w:rPr>
                <w:b/>
                <w:i/>
              </w:rPr>
              <w:t>aux personnes bénéficiant d</w:t>
            </w:r>
            <w:r w:rsidR="00B87EF9">
              <w:rPr>
                <w:b/>
                <w:i/>
              </w:rPr>
              <w:t>’</w:t>
            </w:r>
            <w:r w:rsidRPr="004F7019">
              <w:rPr>
                <w:b/>
                <w:i/>
              </w:rPr>
              <w:t>une protection immédiate.</w:t>
            </w:r>
          </w:p>
        </w:tc>
        <w:tc>
          <w:tcPr>
            <w:tcW w:w="4876" w:type="dxa"/>
          </w:tcPr>
          <w:p w14:paraId="5D78AFF7" w14:textId="1EBC0F57" w:rsidR="00F06DB7" w:rsidRPr="004F7019" w:rsidRDefault="00F06DB7" w:rsidP="00B535EA">
            <w:pPr>
              <w:pStyle w:val="Normal6a"/>
            </w:pPr>
            <w:r w:rsidRPr="004F7019">
              <w:t>(5)</w:t>
            </w:r>
            <w:r w:rsidRPr="004F7019">
              <w:tab/>
              <w:t xml:space="preserve">Le cadre commun est nécessaire pour </w:t>
            </w:r>
            <w:r w:rsidRPr="004F7019">
              <w:rPr>
                <w:b/>
                <w:i/>
              </w:rPr>
              <w:t>reconnaître que la responsabilité des</w:t>
            </w:r>
            <w:r w:rsidRPr="004F7019">
              <w:t xml:space="preserve"> arrivées de migrants </w:t>
            </w:r>
            <w:r w:rsidRPr="004F7019">
              <w:rPr>
                <w:b/>
                <w:i/>
              </w:rPr>
              <w:t>et de demandeurs d</w:t>
            </w:r>
            <w:r w:rsidR="00B87EF9">
              <w:rPr>
                <w:b/>
                <w:i/>
              </w:rPr>
              <w:t>’</w:t>
            </w:r>
            <w:r w:rsidRPr="004F7019">
              <w:rPr>
                <w:b/>
                <w:i/>
              </w:rPr>
              <w:t>asile</w:t>
            </w:r>
            <w:r w:rsidRPr="004F7019">
              <w:t xml:space="preserve"> dans l</w:t>
            </w:r>
            <w:r w:rsidR="00B87EF9">
              <w:t>’</w:t>
            </w:r>
            <w:r w:rsidRPr="004F7019">
              <w:t xml:space="preserve">Union ne devrait pas être </w:t>
            </w:r>
            <w:r w:rsidRPr="004F7019">
              <w:rPr>
                <w:b/>
                <w:i/>
              </w:rPr>
              <w:t>assumée</w:t>
            </w:r>
            <w:r w:rsidRPr="004F7019">
              <w:t xml:space="preserve"> par des États membres isolés, mais par l</w:t>
            </w:r>
            <w:r w:rsidR="00B87EF9">
              <w:t>’</w:t>
            </w:r>
            <w:r w:rsidRPr="004F7019">
              <w:t>Union dans son ensemble.</w:t>
            </w:r>
          </w:p>
        </w:tc>
      </w:tr>
    </w:tbl>
    <w:p w14:paraId="74411D5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10F43FD" w14:textId="77777777" w:rsidR="00F06DB7" w:rsidRPr="004F7019" w:rsidRDefault="00F06DB7" w:rsidP="00F06DB7">
      <w:r w:rsidRPr="004F7019">
        <w:rPr>
          <w:rStyle w:val="HideTWBExt"/>
          <w:noProof w:val="0"/>
        </w:rPr>
        <w:t>&lt;/AmendB&gt;</w:t>
      </w:r>
    </w:p>
    <w:p w14:paraId="1C58294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212</w:t>
      </w:r>
      <w:r w:rsidRPr="004F7019">
        <w:rPr>
          <w:rStyle w:val="HideTWBExt"/>
          <w:b w:val="0"/>
          <w:noProof w:val="0"/>
        </w:rPr>
        <w:t>&lt;/NumAmB&gt;</w:t>
      </w:r>
    </w:p>
    <w:p w14:paraId="7D34F530"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73AF358F" w14:textId="77777777" w:rsidR="00F06DB7" w:rsidRPr="004F7019" w:rsidRDefault="00F06DB7" w:rsidP="00F06DB7">
      <w:pPr>
        <w:pStyle w:val="NormalBold"/>
      </w:pPr>
      <w:r w:rsidRPr="004F7019">
        <w:rPr>
          <w:rStyle w:val="HideTWBExt"/>
          <w:b w:val="0"/>
          <w:noProof w:val="0"/>
        </w:rPr>
        <w:t>&lt;/RepeatBlock-By&gt;</w:t>
      </w:r>
    </w:p>
    <w:p w14:paraId="23A6AA5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BE24531" w14:textId="77777777" w:rsidR="00F06DB7" w:rsidRPr="004F7019" w:rsidRDefault="00F06DB7" w:rsidP="00F06DB7">
      <w:pPr>
        <w:pStyle w:val="NormalBold"/>
      </w:pPr>
      <w:r w:rsidRPr="004F7019">
        <w:rPr>
          <w:rStyle w:val="HideTWBExt"/>
          <w:b w:val="0"/>
          <w:noProof w:val="0"/>
        </w:rPr>
        <w:t>&lt;Article&gt;</w:t>
      </w:r>
      <w:r w:rsidRPr="004F7019">
        <w:t>Considérant 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D9C7C47" w14:textId="77777777" w:rsidTr="00B535EA">
        <w:trPr>
          <w:trHeight w:hRule="exact" w:val="240"/>
          <w:jc w:val="center"/>
        </w:trPr>
        <w:tc>
          <w:tcPr>
            <w:tcW w:w="9752" w:type="dxa"/>
            <w:gridSpan w:val="2"/>
          </w:tcPr>
          <w:p w14:paraId="4285445D" w14:textId="77777777" w:rsidR="00F06DB7" w:rsidRPr="004F7019" w:rsidRDefault="00F06DB7" w:rsidP="00B535EA"/>
        </w:tc>
      </w:tr>
      <w:tr w:rsidR="00F06DB7" w:rsidRPr="004F7019" w14:paraId="2BE30C14" w14:textId="77777777" w:rsidTr="00B535EA">
        <w:trPr>
          <w:trHeight w:val="240"/>
          <w:jc w:val="center"/>
        </w:trPr>
        <w:tc>
          <w:tcPr>
            <w:tcW w:w="4876" w:type="dxa"/>
          </w:tcPr>
          <w:p w14:paraId="47587720" w14:textId="77777777" w:rsidR="00F06DB7" w:rsidRPr="004F7019" w:rsidRDefault="00F06DB7" w:rsidP="00B535EA">
            <w:pPr>
              <w:pStyle w:val="AmColumnHeading"/>
            </w:pPr>
            <w:r w:rsidRPr="004F7019">
              <w:t>Texte proposé par la Commission</w:t>
            </w:r>
          </w:p>
        </w:tc>
        <w:tc>
          <w:tcPr>
            <w:tcW w:w="4876" w:type="dxa"/>
          </w:tcPr>
          <w:p w14:paraId="27DEDD78" w14:textId="77777777" w:rsidR="00F06DB7" w:rsidRPr="004F7019" w:rsidRDefault="00F06DB7" w:rsidP="00B535EA">
            <w:pPr>
              <w:pStyle w:val="AmColumnHeading"/>
            </w:pPr>
            <w:r w:rsidRPr="004F7019">
              <w:t>Amendement</w:t>
            </w:r>
          </w:p>
        </w:tc>
      </w:tr>
      <w:tr w:rsidR="00F06DB7" w:rsidRPr="004F7019" w14:paraId="42D7CA17" w14:textId="77777777" w:rsidTr="00B535EA">
        <w:trPr>
          <w:jc w:val="center"/>
        </w:trPr>
        <w:tc>
          <w:tcPr>
            <w:tcW w:w="4876" w:type="dxa"/>
          </w:tcPr>
          <w:p w14:paraId="405319AE" w14:textId="47426AF2" w:rsidR="00F06DB7" w:rsidRPr="004F7019" w:rsidRDefault="00F06DB7" w:rsidP="00B535EA">
            <w:pPr>
              <w:pStyle w:val="Normal6a"/>
            </w:pPr>
            <w:r w:rsidRPr="004F7019">
              <w:t>(5)</w:t>
            </w:r>
            <w:r w:rsidRPr="004F7019">
              <w:tab/>
              <w:t>Le cadre commun est nécessaire pour faire face efficacement au phénomène croissant des arrivées mixtes de personnes ayant besoin d</w:t>
            </w:r>
            <w:r w:rsidR="00B87EF9">
              <w:t>’</w:t>
            </w:r>
            <w:r w:rsidRPr="004F7019">
              <w:t>une protection internationale et de celles n</w:t>
            </w:r>
            <w:r w:rsidR="00B87EF9">
              <w:t>’</w:t>
            </w:r>
            <w:r w:rsidRPr="004F7019">
              <w:t>en ayant pas besoin, tout en admettant que le défi posé par les arrivées irrégulières de migrants dans l</w:t>
            </w:r>
            <w:r w:rsidR="00B87EF9">
              <w:t>’</w:t>
            </w:r>
            <w:r w:rsidRPr="004F7019">
              <w:t>Union ne devrait pas être assumé par des États membres isolés, mais par l</w:t>
            </w:r>
            <w:r w:rsidR="00B87EF9">
              <w:t>’</w:t>
            </w:r>
            <w:r w:rsidRPr="004F7019">
              <w:t>Union dans son ensemble. Afin de garantir que les États membres disposent des outils nécessaires pour surmonter efficacement ce défi, le champ d</w:t>
            </w:r>
            <w:r w:rsidR="00B87EF9">
              <w:t>’</w:t>
            </w:r>
            <w:r w:rsidRPr="004F7019">
              <w:t>application du présent règlement devrait inclure, outre les demandeurs d</w:t>
            </w:r>
            <w:r w:rsidR="00B87EF9">
              <w:t>’</w:t>
            </w:r>
            <w:r w:rsidRPr="004F7019">
              <w:t xml:space="preserve">une protection internationale, les migrants en situation irrégulière. </w:t>
            </w:r>
            <w:r w:rsidRPr="004F7019">
              <w:rPr>
                <w:b/>
                <w:i/>
              </w:rPr>
              <w:t>Il devrait également s</w:t>
            </w:r>
            <w:r w:rsidR="00B87EF9">
              <w:rPr>
                <w:b/>
                <w:i/>
              </w:rPr>
              <w:t>’</w:t>
            </w:r>
            <w:r w:rsidRPr="004F7019">
              <w:rPr>
                <w:b/>
                <w:i/>
              </w:rPr>
              <w:t>étendre aux bénéficiaires d</w:t>
            </w:r>
            <w:r w:rsidR="00B87EF9">
              <w:rPr>
                <w:b/>
                <w:i/>
              </w:rPr>
              <w:t>’</w:t>
            </w:r>
            <w:r w:rsidRPr="004F7019">
              <w:rPr>
                <w:b/>
                <w:i/>
              </w:rPr>
              <w:t>une protection internationale, aux personnes réinstallées ou admises ainsi qu</w:t>
            </w:r>
            <w:r w:rsidR="00B87EF9">
              <w:rPr>
                <w:b/>
                <w:i/>
              </w:rPr>
              <w:t>’</w:t>
            </w:r>
            <w:r w:rsidRPr="004F7019">
              <w:rPr>
                <w:b/>
                <w:i/>
              </w:rPr>
              <w:t>aux personnes bénéficiant d</w:t>
            </w:r>
            <w:r w:rsidR="00B87EF9">
              <w:rPr>
                <w:b/>
                <w:i/>
              </w:rPr>
              <w:t>’</w:t>
            </w:r>
            <w:r w:rsidRPr="004F7019">
              <w:rPr>
                <w:b/>
                <w:i/>
              </w:rPr>
              <w:t>une protection immédiate.</w:t>
            </w:r>
          </w:p>
        </w:tc>
        <w:tc>
          <w:tcPr>
            <w:tcW w:w="4876" w:type="dxa"/>
          </w:tcPr>
          <w:p w14:paraId="4F0D0DD0" w14:textId="676ED0D2" w:rsidR="00F06DB7" w:rsidRPr="004F7019" w:rsidRDefault="00F06DB7" w:rsidP="00B535EA">
            <w:pPr>
              <w:pStyle w:val="Normal6a"/>
            </w:pPr>
            <w:r w:rsidRPr="004F7019">
              <w:t>(5)</w:t>
            </w:r>
            <w:r w:rsidRPr="004F7019">
              <w:tab/>
              <w:t>Le cadre commun est nécessaire pour faire face efficacement au phénomène croissant des arrivées mixtes de personnes ayant besoin d</w:t>
            </w:r>
            <w:r w:rsidR="00B87EF9">
              <w:t>’</w:t>
            </w:r>
            <w:r w:rsidRPr="004F7019">
              <w:t>une protection internationale et de celles n</w:t>
            </w:r>
            <w:r w:rsidR="00B87EF9">
              <w:t>’</w:t>
            </w:r>
            <w:r w:rsidRPr="004F7019">
              <w:t>en ayant pas besoin, tout en admettant que le défi posé par les arrivées irrégulières de migrants dans l</w:t>
            </w:r>
            <w:r w:rsidR="00B87EF9">
              <w:t>’</w:t>
            </w:r>
            <w:r w:rsidRPr="004F7019">
              <w:t>Union ne devrait pas être assumé par des États membres isolés, mais par l</w:t>
            </w:r>
            <w:r w:rsidR="00B87EF9">
              <w:t>’</w:t>
            </w:r>
            <w:r w:rsidRPr="004F7019">
              <w:t>Union dans son ensemble. Afin de garantir que les États membres disposent des outils nécessaires pour surmonter efficacement ce défi, le champ d</w:t>
            </w:r>
            <w:r w:rsidR="00B87EF9">
              <w:t>’</w:t>
            </w:r>
            <w:r w:rsidRPr="004F7019">
              <w:t>application du présent règlement devrait inclure, outre les demandeurs d</w:t>
            </w:r>
            <w:r w:rsidR="00B87EF9">
              <w:t>’</w:t>
            </w:r>
            <w:r w:rsidRPr="004F7019">
              <w:t>une protection internationale, les migrants en situation irrégulière.</w:t>
            </w:r>
          </w:p>
        </w:tc>
      </w:tr>
    </w:tbl>
    <w:p w14:paraId="6B70B2E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D8C9DB0" w14:textId="77777777" w:rsidR="00F06DB7" w:rsidRPr="004F7019" w:rsidRDefault="00F06DB7" w:rsidP="00F06DB7">
      <w:r w:rsidRPr="004F7019">
        <w:rPr>
          <w:rStyle w:val="HideTWBExt"/>
          <w:noProof w:val="0"/>
        </w:rPr>
        <w:t>&lt;/AmendB&gt;</w:t>
      </w:r>
    </w:p>
    <w:p w14:paraId="6F9FAB4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213</w:t>
      </w:r>
      <w:r w:rsidRPr="004F7019">
        <w:rPr>
          <w:rStyle w:val="HideTWBExt"/>
          <w:b w:val="0"/>
          <w:noProof w:val="0"/>
        </w:rPr>
        <w:t>&lt;/NumAmB&gt;</w:t>
      </w:r>
    </w:p>
    <w:p w14:paraId="5B7A4351"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7C755EC0" w14:textId="77777777" w:rsidR="00F06DB7" w:rsidRPr="004F7019" w:rsidRDefault="00F06DB7" w:rsidP="00F06DB7">
      <w:pPr>
        <w:pStyle w:val="NormalBold"/>
      </w:pPr>
      <w:r w:rsidRPr="004F7019">
        <w:rPr>
          <w:rStyle w:val="HideTWBExt"/>
          <w:b w:val="0"/>
          <w:noProof w:val="0"/>
        </w:rPr>
        <w:t>&lt;/RepeatBlock-By&gt;</w:t>
      </w:r>
    </w:p>
    <w:p w14:paraId="3DC0F44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E67D31C" w14:textId="77777777" w:rsidR="00F06DB7" w:rsidRPr="004F7019" w:rsidRDefault="00F06DB7" w:rsidP="00F06DB7">
      <w:pPr>
        <w:pStyle w:val="NormalBold"/>
      </w:pPr>
      <w:r w:rsidRPr="004F7019">
        <w:rPr>
          <w:rStyle w:val="HideTWBExt"/>
          <w:b w:val="0"/>
          <w:noProof w:val="0"/>
        </w:rPr>
        <w:t>&lt;Article&gt;</w:t>
      </w:r>
      <w:r w:rsidRPr="004F7019">
        <w:t>Considérant 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80811A7" w14:textId="77777777" w:rsidTr="00B535EA">
        <w:trPr>
          <w:trHeight w:hRule="exact" w:val="240"/>
          <w:jc w:val="center"/>
        </w:trPr>
        <w:tc>
          <w:tcPr>
            <w:tcW w:w="9752" w:type="dxa"/>
            <w:gridSpan w:val="2"/>
          </w:tcPr>
          <w:p w14:paraId="601A9D0E" w14:textId="77777777" w:rsidR="00F06DB7" w:rsidRPr="004F7019" w:rsidRDefault="00F06DB7" w:rsidP="00B535EA"/>
        </w:tc>
      </w:tr>
      <w:tr w:rsidR="00F06DB7" w:rsidRPr="004F7019" w14:paraId="67F02A07" w14:textId="77777777" w:rsidTr="00B535EA">
        <w:trPr>
          <w:trHeight w:val="240"/>
          <w:jc w:val="center"/>
        </w:trPr>
        <w:tc>
          <w:tcPr>
            <w:tcW w:w="4876" w:type="dxa"/>
          </w:tcPr>
          <w:p w14:paraId="689A1F43" w14:textId="77777777" w:rsidR="00F06DB7" w:rsidRPr="004F7019" w:rsidRDefault="00F06DB7" w:rsidP="00B535EA">
            <w:pPr>
              <w:pStyle w:val="AmColumnHeading"/>
            </w:pPr>
            <w:r w:rsidRPr="004F7019">
              <w:t>Texte proposé par la Commission</w:t>
            </w:r>
          </w:p>
        </w:tc>
        <w:tc>
          <w:tcPr>
            <w:tcW w:w="4876" w:type="dxa"/>
          </w:tcPr>
          <w:p w14:paraId="7BAE473F" w14:textId="77777777" w:rsidR="00F06DB7" w:rsidRPr="004F7019" w:rsidRDefault="00F06DB7" w:rsidP="00B535EA">
            <w:pPr>
              <w:pStyle w:val="AmColumnHeading"/>
            </w:pPr>
            <w:r w:rsidRPr="004F7019">
              <w:t>Amendement</w:t>
            </w:r>
          </w:p>
        </w:tc>
      </w:tr>
      <w:tr w:rsidR="00F06DB7" w:rsidRPr="004F7019" w14:paraId="697AB2F6" w14:textId="77777777" w:rsidTr="00B535EA">
        <w:trPr>
          <w:jc w:val="center"/>
        </w:trPr>
        <w:tc>
          <w:tcPr>
            <w:tcW w:w="4876" w:type="dxa"/>
          </w:tcPr>
          <w:p w14:paraId="03894F59" w14:textId="21855DFE" w:rsidR="00F06DB7" w:rsidRPr="004F7019" w:rsidRDefault="00F06DB7" w:rsidP="00B535EA">
            <w:pPr>
              <w:pStyle w:val="Normal6a"/>
            </w:pPr>
            <w:r w:rsidRPr="004F7019">
              <w:t>(5)</w:t>
            </w:r>
            <w:r w:rsidRPr="004F7019">
              <w:tab/>
              <w:t xml:space="preserve">Le cadre commun est nécessaire pour </w:t>
            </w:r>
            <w:r w:rsidRPr="004F7019">
              <w:rPr>
                <w:b/>
                <w:i/>
              </w:rPr>
              <w:t>faire face</w:t>
            </w:r>
            <w:r w:rsidRPr="004F7019">
              <w:t xml:space="preserve"> efficacement au phénomène </w:t>
            </w:r>
            <w:r w:rsidRPr="004F7019">
              <w:rPr>
                <w:b/>
                <w:i/>
              </w:rPr>
              <w:t>croissant</w:t>
            </w:r>
            <w:r w:rsidRPr="004F7019">
              <w:t xml:space="preserve"> des arrivées mixtes de personnes ayant besoin d</w:t>
            </w:r>
            <w:r w:rsidR="00B87EF9">
              <w:t>’</w:t>
            </w:r>
            <w:r w:rsidRPr="004F7019">
              <w:t>une protection internationale et de celles n</w:t>
            </w:r>
            <w:r w:rsidR="00B87EF9">
              <w:t>’</w:t>
            </w:r>
            <w:r w:rsidRPr="004F7019">
              <w:t xml:space="preserve">en ayant pas besoin, tout en admettant que le défi posé par les arrivées </w:t>
            </w:r>
            <w:r w:rsidRPr="004F7019">
              <w:rPr>
                <w:b/>
                <w:i/>
              </w:rPr>
              <w:t>irrégulières</w:t>
            </w:r>
            <w:r w:rsidRPr="004F7019">
              <w:t xml:space="preserve"> de migrants dans l</w:t>
            </w:r>
            <w:r w:rsidR="00B87EF9">
              <w:t>’</w:t>
            </w:r>
            <w:r w:rsidRPr="004F7019">
              <w:t>Union ne devrait pas être assumé par des États membres isolés, mais par l</w:t>
            </w:r>
            <w:r w:rsidR="00B87EF9">
              <w:t>’</w:t>
            </w:r>
            <w:r w:rsidRPr="004F7019">
              <w:t>Union dans son ensemble. Afin de garantir que les États membres disposent des outils nécessaires pour surmonter efficacement ce défi, le champ d</w:t>
            </w:r>
            <w:r w:rsidR="00B87EF9">
              <w:t>’</w:t>
            </w:r>
            <w:r w:rsidRPr="004F7019">
              <w:t>application du présent règlement devrait inclure, outre les demandeurs d</w:t>
            </w:r>
            <w:r w:rsidR="00B87EF9">
              <w:t>’</w:t>
            </w:r>
            <w:r w:rsidRPr="004F7019">
              <w:t xml:space="preserve">une protection internationale, les migrants </w:t>
            </w:r>
            <w:r w:rsidRPr="004F7019">
              <w:rPr>
                <w:b/>
                <w:i/>
              </w:rPr>
              <w:t>en situation irrégulière</w:t>
            </w:r>
            <w:r w:rsidRPr="004F7019">
              <w:t xml:space="preserve">. </w:t>
            </w:r>
            <w:r w:rsidRPr="004F7019">
              <w:rPr>
                <w:b/>
                <w:i/>
              </w:rPr>
              <w:t>Il devrait également s</w:t>
            </w:r>
            <w:r w:rsidR="00B87EF9">
              <w:rPr>
                <w:b/>
                <w:i/>
              </w:rPr>
              <w:t>’</w:t>
            </w:r>
            <w:r w:rsidRPr="004F7019">
              <w:rPr>
                <w:b/>
                <w:i/>
              </w:rPr>
              <w:t>étendre aux bénéficiaires d</w:t>
            </w:r>
            <w:r w:rsidR="00B87EF9">
              <w:rPr>
                <w:b/>
                <w:i/>
              </w:rPr>
              <w:t>’</w:t>
            </w:r>
            <w:r w:rsidRPr="004F7019">
              <w:rPr>
                <w:b/>
                <w:i/>
              </w:rPr>
              <w:t>une protection internationale, aux personnes réinstallées ou admises ainsi qu</w:t>
            </w:r>
            <w:r w:rsidR="00B87EF9">
              <w:rPr>
                <w:b/>
                <w:i/>
              </w:rPr>
              <w:t>’</w:t>
            </w:r>
            <w:r w:rsidRPr="004F7019">
              <w:rPr>
                <w:b/>
                <w:i/>
              </w:rPr>
              <w:t>aux personnes bénéficiant d</w:t>
            </w:r>
            <w:r w:rsidR="00B87EF9">
              <w:rPr>
                <w:b/>
                <w:i/>
              </w:rPr>
              <w:t>’</w:t>
            </w:r>
            <w:r w:rsidRPr="004F7019">
              <w:rPr>
                <w:b/>
                <w:i/>
              </w:rPr>
              <w:t>une protection immédiate.</w:t>
            </w:r>
          </w:p>
        </w:tc>
        <w:tc>
          <w:tcPr>
            <w:tcW w:w="4876" w:type="dxa"/>
          </w:tcPr>
          <w:p w14:paraId="45B5C606" w14:textId="36F3310C" w:rsidR="00F06DB7" w:rsidRPr="004F7019" w:rsidRDefault="00F06DB7" w:rsidP="00B535EA">
            <w:pPr>
              <w:pStyle w:val="Normal6a"/>
            </w:pPr>
            <w:r w:rsidRPr="004F7019">
              <w:t>(5)</w:t>
            </w:r>
            <w:r w:rsidRPr="004F7019">
              <w:tab/>
              <w:t xml:space="preserve">Le cadre commun est nécessaire pour </w:t>
            </w:r>
            <w:r w:rsidRPr="004F7019">
              <w:rPr>
                <w:b/>
                <w:i/>
              </w:rPr>
              <w:t>prévenir</w:t>
            </w:r>
            <w:r w:rsidRPr="004F7019">
              <w:t xml:space="preserve"> efficacement </w:t>
            </w:r>
            <w:r w:rsidRPr="004F7019">
              <w:rPr>
                <w:b/>
                <w:i/>
              </w:rPr>
              <w:t>les flux entrants croissants et pour faire face</w:t>
            </w:r>
            <w:r w:rsidRPr="004F7019">
              <w:t xml:space="preserve"> au phénomène des arrivées mixtes de personnes ayant besoin d</w:t>
            </w:r>
            <w:r w:rsidR="00B87EF9">
              <w:t>’</w:t>
            </w:r>
            <w:r w:rsidRPr="004F7019">
              <w:t>une protection internationale et de celles n</w:t>
            </w:r>
            <w:r w:rsidR="00B87EF9">
              <w:t>’</w:t>
            </w:r>
            <w:r w:rsidRPr="004F7019">
              <w:t xml:space="preserve">en ayant pas besoin, tout en admettant que le défi posé par les arrivées </w:t>
            </w:r>
            <w:r w:rsidRPr="004F7019">
              <w:rPr>
                <w:b/>
                <w:i/>
              </w:rPr>
              <w:t>illégales</w:t>
            </w:r>
            <w:r w:rsidRPr="004F7019">
              <w:t xml:space="preserve"> de migrants dans l</w:t>
            </w:r>
            <w:r w:rsidR="00B87EF9">
              <w:t>’</w:t>
            </w:r>
            <w:r w:rsidRPr="004F7019">
              <w:t>Union ne devrait pas être assumé par des États membres isolés, mais par l</w:t>
            </w:r>
            <w:r w:rsidR="00B87EF9">
              <w:t>’</w:t>
            </w:r>
            <w:r w:rsidRPr="004F7019">
              <w:t>Union dans son ensemble. Afin de garantir que les États membres disposent des outils nécessaires pour surmonter efficacement ce défi, le champ d</w:t>
            </w:r>
            <w:r w:rsidR="00B87EF9">
              <w:t>’</w:t>
            </w:r>
            <w:r w:rsidRPr="004F7019">
              <w:t>application du présent règlement devrait inclure, outre les demandeurs d</w:t>
            </w:r>
            <w:r w:rsidR="00B87EF9">
              <w:t>’</w:t>
            </w:r>
            <w:r w:rsidRPr="004F7019">
              <w:t xml:space="preserve">une protection internationale, les migrants </w:t>
            </w:r>
            <w:r w:rsidRPr="004F7019">
              <w:rPr>
                <w:b/>
                <w:i/>
              </w:rPr>
              <w:t>franchissant illégalement les frontières</w:t>
            </w:r>
            <w:r w:rsidRPr="004F7019">
              <w:t>.</w:t>
            </w:r>
          </w:p>
        </w:tc>
      </w:tr>
    </w:tbl>
    <w:p w14:paraId="23307EF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6832C96" w14:textId="77777777" w:rsidR="00F06DB7" w:rsidRPr="004F7019" w:rsidRDefault="00F06DB7" w:rsidP="00F06DB7">
      <w:r w:rsidRPr="004F7019">
        <w:rPr>
          <w:rStyle w:val="HideTWBExt"/>
          <w:noProof w:val="0"/>
        </w:rPr>
        <w:t>&lt;/AmendB&gt;</w:t>
      </w:r>
    </w:p>
    <w:p w14:paraId="0466A6E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214</w:t>
      </w:r>
      <w:r w:rsidRPr="004F7019">
        <w:rPr>
          <w:rStyle w:val="HideTWBExt"/>
          <w:b w:val="0"/>
          <w:noProof w:val="0"/>
        </w:rPr>
        <w:t>&lt;/NumAmB&gt;</w:t>
      </w:r>
    </w:p>
    <w:p w14:paraId="711EAFAE"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4146A165" w14:textId="77777777" w:rsidR="00F06DB7" w:rsidRPr="004F7019" w:rsidRDefault="00F06DB7" w:rsidP="00F06DB7">
      <w:pPr>
        <w:pStyle w:val="NormalBold"/>
      </w:pPr>
      <w:r w:rsidRPr="004F7019">
        <w:rPr>
          <w:rStyle w:val="HideTWBExt"/>
          <w:b w:val="0"/>
          <w:noProof w:val="0"/>
        </w:rPr>
        <w:t>&lt;/RepeatBlock-By&gt;</w:t>
      </w:r>
    </w:p>
    <w:p w14:paraId="4DAA6AD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DD1C16E" w14:textId="77777777" w:rsidR="00F06DB7" w:rsidRPr="004F7019" w:rsidRDefault="00F06DB7" w:rsidP="00F06DB7">
      <w:pPr>
        <w:pStyle w:val="NormalBold"/>
      </w:pPr>
      <w:r w:rsidRPr="004F7019">
        <w:rPr>
          <w:rStyle w:val="HideTWBExt"/>
          <w:b w:val="0"/>
          <w:noProof w:val="0"/>
        </w:rPr>
        <w:t>&lt;Article&gt;</w:t>
      </w:r>
      <w:r w:rsidRPr="004F7019">
        <w:t>Considérant 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E1E7384" w14:textId="77777777" w:rsidTr="00B535EA">
        <w:trPr>
          <w:trHeight w:hRule="exact" w:val="240"/>
          <w:jc w:val="center"/>
        </w:trPr>
        <w:tc>
          <w:tcPr>
            <w:tcW w:w="9752" w:type="dxa"/>
            <w:gridSpan w:val="2"/>
          </w:tcPr>
          <w:p w14:paraId="12F64E17" w14:textId="77777777" w:rsidR="00F06DB7" w:rsidRPr="004F7019" w:rsidRDefault="00F06DB7" w:rsidP="00B535EA"/>
        </w:tc>
      </w:tr>
      <w:tr w:rsidR="00F06DB7" w:rsidRPr="004F7019" w14:paraId="0BFC4842" w14:textId="77777777" w:rsidTr="00B535EA">
        <w:trPr>
          <w:trHeight w:val="240"/>
          <w:jc w:val="center"/>
        </w:trPr>
        <w:tc>
          <w:tcPr>
            <w:tcW w:w="4876" w:type="dxa"/>
          </w:tcPr>
          <w:p w14:paraId="41425A68" w14:textId="77777777" w:rsidR="00F06DB7" w:rsidRPr="004F7019" w:rsidRDefault="00F06DB7" w:rsidP="00B535EA">
            <w:pPr>
              <w:pStyle w:val="AmColumnHeading"/>
            </w:pPr>
            <w:r w:rsidRPr="004F7019">
              <w:t>Texte proposé par la Commission</w:t>
            </w:r>
          </w:p>
        </w:tc>
        <w:tc>
          <w:tcPr>
            <w:tcW w:w="4876" w:type="dxa"/>
          </w:tcPr>
          <w:p w14:paraId="29931E40" w14:textId="77777777" w:rsidR="00F06DB7" w:rsidRPr="004F7019" w:rsidRDefault="00F06DB7" w:rsidP="00B535EA">
            <w:pPr>
              <w:pStyle w:val="AmColumnHeading"/>
            </w:pPr>
            <w:r w:rsidRPr="004F7019">
              <w:t>Amendement</w:t>
            </w:r>
          </w:p>
        </w:tc>
      </w:tr>
      <w:tr w:rsidR="00F06DB7" w:rsidRPr="004F7019" w14:paraId="0513DEE8" w14:textId="77777777" w:rsidTr="00B535EA">
        <w:trPr>
          <w:jc w:val="center"/>
        </w:trPr>
        <w:tc>
          <w:tcPr>
            <w:tcW w:w="4876" w:type="dxa"/>
          </w:tcPr>
          <w:p w14:paraId="686CB8A2" w14:textId="1211DC99" w:rsidR="00F06DB7" w:rsidRPr="004F7019" w:rsidRDefault="00F06DB7" w:rsidP="00B535EA">
            <w:pPr>
              <w:pStyle w:val="Normal6a"/>
            </w:pPr>
            <w:r w:rsidRPr="004F7019">
              <w:t>(5)</w:t>
            </w:r>
            <w:r w:rsidRPr="004F7019">
              <w:tab/>
            </w:r>
            <w:r w:rsidRPr="004F7019">
              <w:rPr>
                <w:b/>
                <w:i/>
              </w:rPr>
              <w:t>Le cadre commun</w:t>
            </w:r>
            <w:r w:rsidRPr="004F7019">
              <w:t xml:space="preserve"> est nécessaire </w:t>
            </w:r>
            <w:r w:rsidRPr="004F7019">
              <w:rPr>
                <w:b/>
                <w:i/>
              </w:rPr>
              <w:t>pour</w:t>
            </w:r>
            <w:r w:rsidRPr="004F7019">
              <w:t xml:space="preserve"> faire face efficacement </w:t>
            </w:r>
            <w:r w:rsidRPr="004F7019">
              <w:rPr>
                <w:b/>
                <w:i/>
              </w:rPr>
              <w:t>au phénomène croissant des arrivées mixtes de personnes ayant besoin d</w:t>
            </w:r>
            <w:r w:rsidR="00B87EF9">
              <w:rPr>
                <w:b/>
                <w:i/>
              </w:rPr>
              <w:t>’</w:t>
            </w:r>
            <w:r w:rsidRPr="004F7019">
              <w:rPr>
                <w:b/>
                <w:i/>
              </w:rPr>
              <w:t>une protection internationale et de celles n</w:t>
            </w:r>
            <w:r w:rsidR="00B87EF9">
              <w:rPr>
                <w:b/>
                <w:i/>
              </w:rPr>
              <w:t>’</w:t>
            </w:r>
            <w:r w:rsidRPr="004F7019">
              <w:rPr>
                <w:b/>
                <w:i/>
              </w:rPr>
              <w:t>en ayant pas besoin, tout en admettant que le défi posé par les arrivées irrégulières de migrants dans l</w:t>
            </w:r>
            <w:r w:rsidR="00B87EF9">
              <w:rPr>
                <w:b/>
                <w:i/>
              </w:rPr>
              <w:t>’</w:t>
            </w:r>
            <w:r w:rsidRPr="004F7019">
              <w:rPr>
                <w:b/>
                <w:i/>
              </w:rPr>
              <w:t>Union ne devrait pas être assumé par des</w:t>
            </w:r>
            <w:r w:rsidRPr="004F7019">
              <w:t xml:space="preserve"> États membres </w:t>
            </w:r>
            <w:r w:rsidRPr="004F7019">
              <w:rPr>
                <w:b/>
                <w:i/>
              </w:rPr>
              <w:t>isolés, mais par l</w:t>
            </w:r>
            <w:r w:rsidR="00B87EF9">
              <w:rPr>
                <w:b/>
                <w:i/>
              </w:rPr>
              <w:t>’</w:t>
            </w:r>
            <w:r w:rsidRPr="004F7019">
              <w:rPr>
                <w:b/>
                <w:i/>
              </w:rPr>
              <w:t>Union dans son ensemble</w:t>
            </w:r>
            <w:r w:rsidRPr="004F7019">
              <w:t xml:space="preserve">. Afin de garantir que les États membres disposent des outils nécessaires pour surmonter efficacement </w:t>
            </w:r>
            <w:r w:rsidRPr="004F7019">
              <w:rPr>
                <w:b/>
                <w:i/>
              </w:rPr>
              <w:t>ce défi, le champ d</w:t>
            </w:r>
            <w:r w:rsidR="00B87EF9">
              <w:rPr>
                <w:b/>
                <w:i/>
              </w:rPr>
              <w:t>’</w:t>
            </w:r>
            <w:r w:rsidRPr="004F7019">
              <w:rPr>
                <w:b/>
                <w:i/>
              </w:rPr>
              <w:t>application du</w:t>
            </w:r>
            <w:r w:rsidRPr="004F7019">
              <w:t xml:space="preserve"> présent règlement</w:t>
            </w:r>
            <w:r w:rsidRPr="004F7019">
              <w:rPr>
                <w:b/>
                <w:i/>
              </w:rPr>
              <w:t xml:space="preserve"> devrait inclure, outre les demandeurs d</w:t>
            </w:r>
            <w:r w:rsidR="00B87EF9">
              <w:rPr>
                <w:b/>
                <w:i/>
              </w:rPr>
              <w:t>’</w:t>
            </w:r>
            <w:r w:rsidRPr="004F7019">
              <w:rPr>
                <w:b/>
                <w:i/>
              </w:rPr>
              <w:t>une protection internationale, les migrants en situation irrégulière. Il devrait également s</w:t>
            </w:r>
            <w:r w:rsidR="00B87EF9">
              <w:rPr>
                <w:b/>
                <w:i/>
              </w:rPr>
              <w:t>’</w:t>
            </w:r>
            <w:r w:rsidRPr="004F7019">
              <w:rPr>
                <w:b/>
                <w:i/>
              </w:rPr>
              <w:t>étendre aux bénéficiaires d</w:t>
            </w:r>
            <w:r w:rsidR="00B87EF9">
              <w:rPr>
                <w:b/>
                <w:i/>
              </w:rPr>
              <w:t>’</w:t>
            </w:r>
            <w:r w:rsidRPr="004F7019">
              <w:rPr>
                <w:b/>
                <w:i/>
              </w:rPr>
              <w:t>une protection internationale, aux personnes réinstallées ou admises ainsi qu</w:t>
            </w:r>
            <w:r w:rsidR="00B87EF9">
              <w:rPr>
                <w:b/>
                <w:i/>
              </w:rPr>
              <w:t>’</w:t>
            </w:r>
            <w:r w:rsidRPr="004F7019">
              <w:rPr>
                <w:b/>
                <w:i/>
              </w:rPr>
              <w:t>aux personnes bénéficiant d</w:t>
            </w:r>
            <w:r w:rsidR="00B87EF9">
              <w:rPr>
                <w:b/>
                <w:i/>
              </w:rPr>
              <w:t>’</w:t>
            </w:r>
            <w:r w:rsidRPr="004F7019">
              <w:rPr>
                <w:b/>
                <w:i/>
              </w:rPr>
              <w:t>une protection immédiate</w:t>
            </w:r>
            <w:r w:rsidRPr="004F7019">
              <w:t>.</w:t>
            </w:r>
          </w:p>
        </w:tc>
        <w:tc>
          <w:tcPr>
            <w:tcW w:w="4876" w:type="dxa"/>
          </w:tcPr>
          <w:p w14:paraId="2DF40295" w14:textId="021E63DD" w:rsidR="00F06DB7" w:rsidRPr="004F7019" w:rsidRDefault="00F06DB7" w:rsidP="00B535EA">
            <w:pPr>
              <w:pStyle w:val="Normal6a"/>
            </w:pPr>
            <w:r w:rsidRPr="004F7019">
              <w:t>(5)</w:t>
            </w:r>
            <w:r w:rsidRPr="004F7019">
              <w:tab/>
            </w:r>
            <w:r w:rsidRPr="004F7019">
              <w:rPr>
                <w:b/>
                <w:i/>
              </w:rPr>
              <w:t>La mise en œuvre d</w:t>
            </w:r>
            <w:r w:rsidR="00B87EF9">
              <w:rPr>
                <w:b/>
                <w:i/>
              </w:rPr>
              <w:t>’</w:t>
            </w:r>
            <w:r w:rsidRPr="004F7019">
              <w:rPr>
                <w:b/>
                <w:i/>
              </w:rPr>
              <w:t>une politique de non-ingérence dans le droit des États membres à protéger leurs frontières</w:t>
            </w:r>
            <w:r w:rsidRPr="004F7019">
              <w:t xml:space="preserve"> est nécessaire</w:t>
            </w:r>
            <w:r w:rsidRPr="004F7019">
              <w:rPr>
                <w:b/>
                <w:i/>
              </w:rPr>
              <w:t>. Cela garantira la capacité à</w:t>
            </w:r>
            <w:r w:rsidRPr="004F7019">
              <w:t xml:space="preserve"> faire face efficacement </w:t>
            </w:r>
            <w:r w:rsidRPr="004F7019">
              <w:rPr>
                <w:b/>
                <w:i/>
              </w:rPr>
              <w:t>aux niveaux croissants</w:t>
            </w:r>
            <w:r w:rsidRPr="004F7019">
              <w:t xml:space="preserve"> de </w:t>
            </w:r>
            <w:r w:rsidRPr="004F7019">
              <w:rPr>
                <w:b/>
                <w:i/>
              </w:rPr>
              <w:t>migration illégale de masse et de guerre hybride menée contre les</w:t>
            </w:r>
            <w:r w:rsidRPr="004F7019">
              <w:t xml:space="preserve"> États membres. Afin de garantir que les États membres disposent des outils nécessaires pour surmonter efficacement </w:t>
            </w:r>
            <w:r w:rsidRPr="004F7019">
              <w:rPr>
                <w:b/>
                <w:i/>
              </w:rPr>
              <w:t>cette menace, le</w:t>
            </w:r>
            <w:r w:rsidRPr="004F7019">
              <w:t xml:space="preserve"> présent règlement </w:t>
            </w:r>
            <w:r w:rsidRPr="004F7019">
              <w:rPr>
                <w:b/>
                <w:i/>
              </w:rPr>
              <w:t>garantit que la Commission et le Parlement européen n</w:t>
            </w:r>
            <w:r w:rsidR="00B87EF9">
              <w:rPr>
                <w:b/>
                <w:i/>
              </w:rPr>
              <w:t>’</w:t>
            </w:r>
            <w:r w:rsidRPr="004F7019">
              <w:rPr>
                <w:b/>
                <w:i/>
              </w:rPr>
              <w:t>interfèrent pas avec les droits souverains des États membres</w:t>
            </w:r>
            <w:r w:rsidRPr="004F7019">
              <w:t>.</w:t>
            </w:r>
          </w:p>
        </w:tc>
      </w:tr>
    </w:tbl>
    <w:p w14:paraId="665B1669"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4F77B9D2" w14:textId="77777777" w:rsidR="00F06DB7" w:rsidRPr="00B87EF9" w:rsidRDefault="00F06DB7" w:rsidP="00F06DB7">
      <w:pPr>
        <w:rPr>
          <w:lang w:val="en-GB"/>
        </w:rPr>
      </w:pPr>
      <w:r w:rsidRPr="00B87EF9">
        <w:rPr>
          <w:rStyle w:val="HideTWBExt"/>
          <w:noProof w:val="0"/>
          <w:lang w:val="en-GB"/>
        </w:rPr>
        <w:t>&lt;/AmendB&gt;</w:t>
      </w:r>
    </w:p>
    <w:p w14:paraId="37509626"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215</w:t>
      </w:r>
      <w:r w:rsidRPr="00B87EF9">
        <w:rPr>
          <w:rStyle w:val="HideTWBExt"/>
          <w:b w:val="0"/>
          <w:noProof w:val="0"/>
          <w:lang w:val="en-GB"/>
        </w:rPr>
        <w:t>&lt;/NumAmB&gt;</w:t>
      </w:r>
    </w:p>
    <w:p w14:paraId="299D0FCA"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09738603" w14:textId="77777777" w:rsidR="00F06DB7" w:rsidRPr="004F7019" w:rsidRDefault="00F06DB7" w:rsidP="00F06DB7">
      <w:pPr>
        <w:pStyle w:val="NormalBold"/>
      </w:pPr>
      <w:r w:rsidRPr="004F7019">
        <w:rPr>
          <w:rStyle w:val="HideTWBExt"/>
          <w:b w:val="0"/>
          <w:noProof w:val="0"/>
        </w:rPr>
        <w:t>&lt;/RepeatBlock-By&gt;</w:t>
      </w:r>
    </w:p>
    <w:p w14:paraId="2FE8DB7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3380474" w14:textId="77777777" w:rsidR="00F06DB7" w:rsidRPr="004F7019" w:rsidRDefault="00F06DB7" w:rsidP="00F06DB7">
      <w:pPr>
        <w:pStyle w:val="NormalBold"/>
      </w:pPr>
      <w:r w:rsidRPr="004F7019">
        <w:rPr>
          <w:rStyle w:val="HideTWBExt"/>
          <w:b w:val="0"/>
          <w:noProof w:val="0"/>
        </w:rPr>
        <w:t>&lt;Article&gt;</w:t>
      </w:r>
      <w:r w:rsidRPr="004F7019">
        <w:t>Considérant 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ABA7D16" w14:textId="77777777" w:rsidTr="00B535EA">
        <w:trPr>
          <w:trHeight w:hRule="exact" w:val="240"/>
          <w:jc w:val="center"/>
        </w:trPr>
        <w:tc>
          <w:tcPr>
            <w:tcW w:w="9752" w:type="dxa"/>
            <w:gridSpan w:val="2"/>
          </w:tcPr>
          <w:p w14:paraId="670F8DA9" w14:textId="77777777" w:rsidR="00F06DB7" w:rsidRPr="004F7019" w:rsidRDefault="00F06DB7" w:rsidP="00B535EA"/>
        </w:tc>
      </w:tr>
      <w:tr w:rsidR="00F06DB7" w:rsidRPr="004F7019" w14:paraId="3D0FA89E" w14:textId="77777777" w:rsidTr="00B535EA">
        <w:trPr>
          <w:trHeight w:val="240"/>
          <w:jc w:val="center"/>
        </w:trPr>
        <w:tc>
          <w:tcPr>
            <w:tcW w:w="4876" w:type="dxa"/>
          </w:tcPr>
          <w:p w14:paraId="3F5D9606" w14:textId="77777777" w:rsidR="00F06DB7" w:rsidRPr="004F7019" w:rsidRDefault="00F06DB7" w:rsidP="00B535EA">
            <w:pPr>
              <w:pStyle w:val="AmColumnHeading"/>
            </w:pPr>
            <w:r w:rsidRPr="004F7019">
              <w:t>Texte proposé par la Commission</w:t>
            </w:r>
          </w:p>
        </w:tc>
        <w:tc>
          <w:tcPr>
            <w:tcW w:w="4876" w:type="dxa"/>
          </w:tcPr>
          <w:p w14:paraId="045146A4" w14:textId="77777777" w:rsidR="00F06DB7" w:rsidRPr="004F7019" w:rsidRDefault="00F06DB7" w:rsidP="00B535EA">
            <w:pPr>
              <w:pStyle w:val="AmColumnHeading"/>
            </w:pPr>
            <w:r w:rsidRPr="004F7019">
              <w:t>Amendement</w:t>
            </w:r>
          </w:p>
        </w:tc>
      </w:tr>
      <w:tr w:rsidR="00F06DB7" w:rsidRPr="004F7019" w14:paraId="0BFCB338" w14:textId="77777777" w:rsidTr="00B535EA">
        <w:trPr>
          <w:jc w:val="center"/>
        </w:trPr>
        <w:tc>
          <w:tcPr>
            <w:tcW w:w="4876" w:type="dxa"/>
          </w:tcPr>
          <w:p w14:paraId="1CC4813A" w14:textId="6F1E5DC8" w:rsidR="00F06DB7" w:rsidRPr="004F7019" w:rsidRDefault="00F06DB7" w:rsidP="00B535EA">
            <w:pPr>
              <w:pStyle w:val="Normal6a"/>
            </w:pPr>
            <w:r w:rsidRPr="004F7019">
              <w:t>(5)</w:t>
            </w:r>
            <w:r w:rsidRPr="004F7019">
              <w:tab/>
              <w:t>Le cadre commun est nécessaire pour faire face efficacement au phénomène croissant des arrivées mixtes de personnes ayant besoin d</w:t>
            </w:r>
            <w:r w:rsidR="00B87EF9">
              <w:t>’</w:t>
            </w:r>
            <w:r w:rsidRPr="004F7019">
              <w:t>une protection internationale et de celles n</w:t>
            </w:r>
            <w:r w:rsidR="00B87EF9">
              <w:t>’</w:t>
            </w:r>
            <w:r w:rsidRPr="004F7019">
              <w:t xml:space="preserve">en ayant pas besoin, tout en admettant que le défi posé par les arrivées </w:t>
            </w:r>
            <w:r w:rsidRPr="004F7019">
              <w:rPr>
                <w:b/>
                <w:i/>
              </w:rPr>
              <w:t>irrégulières</w:t>
            </w:r>
            <w:r w:rsidRPr="004F7019">
              <w:t xml:space="preserve"> de migrants dans l</w:t>
            </w:r>
            <w:r w:rsidR="00B87EF9">
              <w:t>’</w:t>
            </w:r>
            <w:r w:rsidRPr="004F7019">
              <w:t>Union ne devrait pas être assumé par des États membres isolés, mais par l</w:t>
            </w:r>
            <w:r w:rsidR="00B87EF9">
              <w:t>’</w:t>
            </w:r>
            <w:r w:rsidRPr="004F7019">
              <w:t>Union dans son ensemble. Afin de garantir que les États membres disposent des outils nécessaires pour surmonter efficacement ce défi, le champ d</w:t>
            </w:r>
            <w:r w:rsidR="00B87EF9">
              <w:t>’</w:t>
            </w:r>
            <w:r w:rsidRPr="004F7019">
              <w:t>application du présent règlement devrait inclure, outre les demandeurs d</w:t>
            </w:r>
            <w:r w:rsidR="00B87EF9">
              <w:t>’</w:t>
            </w:r>
            <w:r w:rsidRPr="004F7019">
              <w:t>une protection internationale, les migrants en situation irrégulière. Il devrait également s</w:t>
            </w:r>
            <w:r w:rsidR="00B87EF9">
              <w:t>’</w:t>
            </w:r>
            <w:r w:rsidRPr="004F7019">
              <w:t>étendre aux bénéficiaires d</w:t>
            </w:r>
            <w:r w:rsidR="00B87EF9">
              <w:t>’</w:t>
            </w:r>
            <w:r w:rsidRPr="004F7019">
              <w:t>une protection internationale, aux personnes réinstallées ou admises ainsi qu</w:t>
            </w:r>
            <w:r w:rsidR="00B87EF9">
              <w:t>’</w:t>
            </w:r>
            <w:r w:rsidRPr="004F7019">
              <w:t>aux personnes bénéficiant d</w:t>
            </w:r>
            <w:r w:rsidR="00B87EF9">
              <w:t>’</w:t>
            </w:r>
            <w:r w:rsidRPr="004F7019">
              <w:t>une protection immédiate.</w:t>
            </w:r>
          </w:p>
        </w:tc>
        <w:tc>
          <w:tcPr>
            <w:tcW w:w="4876" w:type="dxa"/>
          </w:tcPr>
          <w:p w14:paraId="399E6104" w14:textId="0F70E77E" w:rsidR="00F06DB7" w:rsidRPr="004F7019" w:rsidRDefault="00F06DB7" w:rsidP="00B535EA">
            <w:pPr>
              <w:pStyle w:val="Normal6a"/>
            </w:pPr>
            <w:r w:rsidRPr="004F7019">
              <w:t>(5)</w:t>
            </w:r>
            <w:r w:rsidRPr="004F7019">
              <w:tab/>
              <w:t>Le cadre commun est nécessaire pour faire face efficacement au phénomène croissant des arrivées mixtes de personnes ayant besoin d</w:t>
            </w:r>
            <w:r w:rsidR="00B87EF9">
              <w:t>’</w:t>
            </w:r>
            <w:r w:rsidRPr="004F7019">
              <w:t>une protection internationale et de celles n</w:t>
            </w:r>
            <w:r w:rsidR="00B87EF9">
              <w:t>’</w:t>
            </w:r>
            <w:r w:rsidRPr="004F7019">
              <w:t xml:space="preserve">en ayant pas besoin, tout en admettant que le défi posé par les arrivées </w:t>
            </w:r>
            <w:r w:rsidRPr="004F7019">
              <w:rPr>
                <w:b/>
                <w:i/>
              </w:rPr>
              <w:t>illégales</w:t>
            </w:r>
            <w:r w:rsidRPr="004F7019">
              <w:t xml:space="preserve"> de migrants dans l</w:t>
            </w:r>
            <w:r w:rsidR="00B87EF9">
              <w:t>’</w:t>
            </w:r>
            <w:r w:rsidRPr="004F7019">
              <w:t>Union ne devrait pas être assumé par des États membres isolés, mais par l</w:t>
            </w:r>
            <w:r w:rsidR="00B87EF9">
              <w:t>’</w:t>
            </w:r>
            <w:r w:rsidRPr="004F7019">
              <w:t>Union dans son ensemble. Afin de garantir que les États membres disposent des outils nécessaires pour surmonter efficacement ce défi, le champ d</w:t>
            </w:r>
            <w:r w:rsidR="00B87EF9">
              <w:t>’</w:t>
            </w:r>
            <w:r w:rsidRPr="004F7019">
              <w:t>application du présent règlement devrait inclure, outre les demandeurs d</w:t>
            </w:r>
            <w:r w:rsidR="00B87EF9">
              <w:t>’</w:t>
            </w:r>
            <w:r w:rsidRPr="004F7019">
              <w:t>une protection internationale, les migrants en situation irrégulière. Il devrait également s</w:t>
            </w:r>
            <w:r w:rsidR="00B87EF9">
              <w:t>’</w:t>
            </w:r>
            <w:r w:rsidRPr="004F7019">
              <w:t>étendre aux bénéficiaires d</w:t>
            </w:r>
            <w:r w:rsidR="00B87EF9">
              <w:t>’</w:t>
            </w:r>
            <w:r w:rsidRPr="004F7019">
              <w:t>une protection internationale, aux personnes réinstallées ou admises ainsi qu</w:t>
            </w:r>
            <w:r w:rsidR="00B87EF9">
              <w:t>’</w:t>
            </w:r>
            <w:r w:rsidRPr="004F7019">
              <w:t>aux personnes bénéficiant d</w:t>
            </w:r>
            <w:r w:rsidR="00B87EF9">
              <w:t>’</w:t>
            </w:r>
            <w:r w:rsidRPr="004F7019">
              <w:t>une protection immédiate.</w:t>
            </w:r>
          </w:p>
        </w:tc>
      </w:tr>
    </w:tbl>
    <w:p w14:paraId="787419D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9117880" w14:textId="77777777" w:rsidR="00F06DB7" w:rsidRPr="004F7019" w:rsidRDefault="00F06DB7" w:rsidP="00F06DB7">
      <w:r w:rsidRPr="004F7019">
        <w:rPr>
          <w:rStyle w:val="HideTWBExt"/>
          <w:noProof w:val="0"/>
        </w:rPr>
        <w:t>&lt;/AmendB&gt;</w:t>
      </w:r>
    </w:p>
    <w:p w14:paraId="02869B7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216</w:t>
      </w:r>
      <w:r w:rsidRPr="004F7019">
        <w:rPr>
          <w:rStyle w:val="HideTWBExt"/>
          <w:b w:val="0"/>
          <w:noProof w:val="0"/>
        </w:rPr>
        <w:t>&lt;/NumAmB&gt;</w:t>
      </w:r>
    </w:p>
    <w:p w14:paraId="0106F5D5"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03119871" w14:textId="77777777" w:rsidR="00F06DB7" w:rsidRPr="004F7019" w:rsidRDefault="00F06DB7" w:rsidP="00F06DB7">
      <w:pPr>
        <w:pStyle w:val="NormalBold"/>
      </w:pPr>
      <w:r w:rsidRPr="004F7019">
        <w:rPr>
          <w:rStyle w:val="HideTWBExt"/>
          <w:b w:val="0"/>
          <w:noProof w:val="0"/>
        </w:rPr>
        <w:t>&lt;/RepeatBlock-By&gt;</w:t>
      </w:r>
    </w:p>
    <w:p w14:paraId="5511EA0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B4C0A76" w14:textId="77777777" w:rsidR="00F06DB7" w:rsidRPr="004F7019" w:rsidRDefault="00F06DB7" w:rsidP="00F06DB7">
      <w:pPr>
        <w:pStyle w:val="NormalBold"/>
      </w:pPr>
      <w:r w:rsidRPr="004F7019">
        <w:rPr>
          <w:rStyle w:val="HideTWBExt"/>
          <w:b w:val="0"/>
          <w:noProof w:val="0"/>
        </w:rPr>
        <w:t>&lt;Article&gt;</w:t>
      </w:r>
      <w:r w:rsidRPr="004F7019">
        <w:t>Considérant 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12425DE" w14:textId="77777777" w:rsidTr="00B535EA">
        <w:trPr>
          <w:trHeight w:hRule="exact" w:val="240"/>
          <w:jc w:val="center"/>
        </w:trPr>
        <w:tc>
          <w:tcPr>
            <w:tcW w:w="9752" w:type="dxa"/>
            <w:gridSpan w:val="2"/>
          </w:tcPr>
          <w:p w14:paraId="1F3A0D7D" w14:textId="77777777" w:rsidR="00F06DB7" w:rsidRPr="004F7019" w:rsidRDefault="00F06DB7" w:rsidP="00B535EA"/>
        </w:tc>
      </w:tr>
      <w:tr w:rsidR="00F06DB7" w:rsidRPr="004F7019" w14:paraId="1617E590" w14:textId="77777777" w:rsidTr="00B535EA">
        <w:trPr>
          <w:trHeight w:val="240"/>
          <w:jc w:val="center"/>
        </w:trPr>
        <w:tc>
          <w:tcPr>
            <w:tcW w:w="4876" w:type="dxa"/>
          </w:tcPr>
          <w:p w14:paraId="32CD64A1" w14:textId="77777777" w:rsidR="00F06DB7" w:rsidRPr="004F7019" w:rsidRDefault="00F06DB7" w:rsidP="00B535EA">
            <w:pPr>
              <w:pStyle w:val="AmColumnHeading"/>
            </w:pPr>
            <w:r w:rsidRPr="004F7019">
              <w:t>Texte proposé par la Commission</w:t>
            </w:r>
          </w:p>
        </w:tc>
        <w:tc>
          <w:tcPr>
            <w:tcW w:w="4876" w:type="dxa"/>
          </w:tcPr>
          <w:p w14:paraId="0C9A4A0F" w14:textId="77777777" w:rsidR="00F06DB7" w:rsidRPr="004F7019" w:rsidRDefault="00F06DB7" w:rsidP="00B535EA">
            <w:pPr>
              <w:pStyle w:val="AmColumnHeading"/>
            </w:pPr>
            <w:r w:rsidRPr="004F7019">
              <w:t>Amendement</w:t>
            </w:r>
          </w:p>
        </w:tc>
      </w:tr>
      <w:tr w:rsidR="00F06DB7" w:rsidRPr="004F7019" w14:paraId="5A82193E" w14:textId="77777777" w:rsidTr="00B535EA">
        <w:trPr>
          <w:jc w:val="center"/>
        </w:trPr>
        <w:tc>
          <w:tcPr>
            <w:tcW w:w="4876" w:type="dxa"/>
          </w:tcPr>
          <w:p w14:paraId="2DCE7D10" w14:textId="1D8536C9" w:rsidR="00F06DB7" w:rsidRPr="004F7019" w:rsidRDefault="00F06DB7" w:rsidP="00B535EA">
            <w:pPr>
              <w:pStyle w:val="Normal6a"/>
            </w:pPr>
            <w:r w:rsidRPr="004F7019">
              <w:t>(5)</w:t>
            </w:r>
            <w:r w:rsidRPr="004F7019">
              <w:tab/>
              <w:t>Le cadre commun est nécessaire pour faire face efficacement au phénomène croissant des arrivées mixtes de personnes ayant besoin d</w:t>
            </w:r>
            <w:r w:rsidR="00B87EF9">
              <w:t>’</w:t>
            </w:r>
            <w:r w:rsidRPr="004F7019">
              <w:t>une protection internationale et de celles n</w:t>
            </w:r>
            <w:r w:rsidR="00B87EF9">
              <w:t>’</w:t>
            </w:r>
            <w:r w:rsidRPr="004F7019">
              <w:t xml:space="preserve">en ayant pas besoin, tout en admettant que le défi posé par les arrivées </w:t>
            </w:r>
            <w:r w:rsidRPr="004F7019">
              <w:rPr>
                <w:b/>
                <w:i/>
              </w:rPr>
              <w:t>irrégulières</w:t>
            </w:r>
            <w:r w:rsidRPr="004F7019">
              <w:t xml:space="preserve"> de migrants dans l</w:t>
            </w:r>
            <w:r w:rsidR="00B87EF9">
              <w:t>’</w:t>
            </w:r>
            <w:r w:rsidRPr="004F7019">
              <w:t>Union ne devrait pas être assumé par des États membres isolés, mais par l</w:t>
            </w:r>
            <w:r w:rsidR="00B87EF9">
              <w:t>’</w:t>
            </w:r>
            <w:r w:rsidRPr="004F7019">
              <w:t>Union dans son ensemble. Afin de garantir que les États membres disposent des outils nécessaires pour surmonter efficacement ce défi, le champ d</w:t>
            </w:r>
            <w:r w:rsidR="00B87EF9">
              <w:t>’</w:t>
            </w:r>
            <w:r w:rsidRPr="004F7019">
              <w:t>application du présent règlement devrait inclure, outre les demandeurs d</w:t>
            </w:r>
            <w:r w:rsidR="00B87EF9">
              <w:t>’</w:t>
            </w:r>
            <w:r w:rsidRPr="004F7019">
              <w:t>une protection internationale, les migrants en situation irrégulière. Il devrait également s</w:t>
            </w:r>
            <w:r w:rsidR="00B87EF9">
              <w:t>’</w:t>
            </w:r>
            <w:r w:rsidRPr="004F7019">
              <w:t>étendre aux bénéficiaires d</w:t>
            </w:r>
            <w:r w:rsidR="00B87EF9">
              <w:t>’</w:t>
            </w:r>
            <w:r w:rsidRPr="004F7019">
              <w:t>une protection internationale, aux personnes réinstallées ou admises ainsi qu</w:t>
            </w:r>
            <w:r w:rsidR="00B87EF9">
              <w:t>’</w:t>
            </w:r>
            <w:r w:rsidRPr="004F7019">
              <w:t>aux personnes bénéficiant d</w:t>
            </w:r>
            <w:r w:rsidR="00B87EF9">
              <w:t>’</w:t>
            </w:r>
            <w:r w:rsidRPr="004F7019">
              <w:t>une protection immédiate.</w:t>
            </w:r>
          </w:p>
        </w:tc>
        <w:tc>
          <w:tcPr>
            <w:tcW w:w="4876" w:type="dxa"/>
          </w:tcPr>
          <w:p w14:paraId="65A087AE" w14:textId="3F5DEDE9" w:rsidR="00F06DB7" w:rsidRPr="004F7019" w:rsidRDefault="00F06DB7" w:rsidP="00B535EA">
            <w:pPr>
              <w:pStyle w:val="Normal6a"/>
            </w:pPr>
            <w:r w:rsidRPr="004F7019">
              <w:t>(5)</w:t>
            </w:r>
            <w:r w:rsidRPr="004F7019">
              <w:tab/>
              <w:t xml:space="preserve">Le cadre commun est nécessaire pour faire face efficacement au phénomène croissant des arrivées mixtes de personnes ayant </w:t>
            </w:r>
            <w:r w:rsidRPr="004F7019">
              <w:rPr>
                <w:b/>
                <w:i/>
              </w:rPr>
              <w:t>véritablement</w:t>
            </w:r>
            <w:r w:rsidRPr="004F7019">
              <w:t xml:space="preserve"> besoin d</w:t>
            </w:r>
            <w:r w:rsidR="00B87EF9">
              <w:t>’</w:t>
            </w:r>
            <w:r w:rsidRPr="004F7019">
              <w:t>une protection internationale et de celles n</w:t>
            </w:r>
            <w:r w:rsidR="00B87EF9">
              <w:t>’</w:t>
            </w:r>
            <w:r w:rsidRPr="004F7019">
              <w:t xml:space="preserve">en ayant pas besoin, tout en admettant que le défi posé par les arrivées </w:t>
            </w:r>
            <w:r w:rsidRPr="004F7019">
              <w:rPr>
                <w:b/>
                <w:i/>
              </w:rPr>
              <w:t>illégales</w:t>
            </w:r>
            <w:r w:rsidRPr="004F7019">
              <w:t xml:space="preserve"> de migrants dans l</w:t>
            </w:r>
            <w:r w:rsidR="00B87EF9">
              <w:t>’</w:t>
            </w:r>
            <w:r w:rsidRPr="004F7019">
              <w:t>Union ne devrait pas être assumé par des États membres isolés, mais par l</w:t>
            </w:r>
            <w:r w:rsidR="00B87EF9">
              <w:t>’</w:t>
            </w:r>
            <w:r w:rsidRPr="004F7019">
              <w:t>Union dans son ensemble. Afin de garantir que les États membres disposent des outils nécessaires pour surmonter efficacement ce défi, le champ d</w:t>
            </w:r>
            <w:r w:rsidR="00B87EF9">
              <w:t>’</w:t>
            </w:r>
            <w:r w:rsidRPr="004F7019">
              <w:t>application du présent règlement devrait inclure, outre les demandeurs d</w:t>
            </w:r>
            <w:r w:rsidR="00B87EF9">
              <w:t>’</w:t>
            </w:r>
            <w:r w:rsidRPr="004F7019">
              <w:t>une protection internationale, les migrants en situation irrégulière. Il devrait également s</w:t>
            </w:r>
            <w:r w:rsidR="00B87EF9">
              <w:t>’</w:t>
            </w:r>
            <w:r w:rsidRPr="004F7019">
              <w:t>étendre aux bénéficiaires d</w:t>
            </w:r>
            <w:r w:rsidR="00B87EF9">
              <w:t>’</w:t>
            </w:r>
            <w:r w:rsidRPr="004F7019">
              <w:t>une protection internationale, aux personnes réinstallées ou admises ainsi qu</w:t>
            </w:r>
            <w:r w:rsidR="00B87EF9">
              <w:t>’</w:t>
            </w:r>
            <w:r w:rsidRPr="004F7019">
              <w:t>aux personnes bénéficiant d</w:t>
            </w:r>
            <w:r w:rsidR="00B87EF9">
              <w:t>’</w:t>
            </w:r>
            <w:r w:rsidRPr="004F7019">
              <w:t>une protection immédiate.</w:t>
            </w:r>
          </w:p>
        </w:tc>
      </w:tr>
    </w:tbl>
    <w:p w14:paraId="4C0F431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08E25A6" w14:textId="77777777" w:rsidR="00F06DB7" w:rsidRPr="004F7019" w:rsidRDefault="00F06DB7" w:rsidP="00F06DB7">
      <w:r w:rsidRPr="004F7019">
        <w:rPr>
          <w:rStyle w:val="HideTWBExt"/>
          <w:noProof w:val="0"/>
        </w:rPr>
        <w:t>&lt;/AmendB&gt;</w:t>
      </w:r>
    </w:p>
    <w:p w14:paraId="215BB7C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217</w:t>
      </w:r>
      <w:r w:rsidRPr="004F7019">
        <w:rPr>
          <w:rStyle w:val="HideTWBExt"/>
          <w:b w:val="0"/>
          <w:noProof w:val="0"/>
        </w:rPr>
        <w:t>&lt;/NumAmB&gt;</w:t>
      </w:r>
    </w:p>
    <w:p w14:paraId="56A5AC53"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2CD0C8FD" w14:textId="77777777" w:rsidR="00F06DB7" w:rsidRPr="004F7019" w:rsidRDefault="00F06DB7" w:rsidP="00F06DB7">
      <w:pPr>
        <w:pStyle w:val="NormalBold"/>
      </w:pPr>
      <w:r w:rsidRPr="004F7019">
        <w:rPr>
          <w:rStyle w:val="HideTWBExt"/>
          <w:b w:val="0"/>
          <w:noProof w:val="0"/>
        </w:rPr>
        <w:t>&lt;/RepeatBlock-By&gt;</w:t>
      </w:r>
    </w:p>
    <w:p w14:paraId="60BB6DC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16F12EF" w14:textId="77777777" w:rsidR="00F06DB7" w:rsidRPr="004F7019" w:rsidRDefault="00F06DB7" w:rsidP="00F06DB7">
      <w:pPr>
        <w:pStyle w:val="NormalBold"/>
      </w:pPr>
      <w:r w:rsidRPr="004F7019">
        <w:rPr>
          <w:rStyle w:val="HideTWBExt"/>
          <w:b w:val="0"/>
          <w:noProof w:val="0"/>
        </w:rPr>
        <w:t>&lt;Article&gt;</w:t>
      </w:r>
      <w:r w:rsidRPr="004F7019">
        <w:t>Considérant 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E50CBD3" w14:textId="77777777" w:rsidTr="00B535EA">
        <w:trPr>
          <w:trHeight w:hRule="exact" w:val="240"/>
          <w:jc w:val="center"/>
        </w:trPr>
        <w:tc>
          <w:tcPr>
            <w:tcW w:w="9752" w:type="dxa"/>
            <w:gridSpan w:val="2"/>
          </w:tcPr>
          <w:p w14:paraId="6D3611AB" w14:textId="77777777" w:rsidR="00F06DB7" w:rsidRPr="004F7019" w:rsidRDefault="00F06DB7" w:rsidP="00B535EA"/>
        </w:tc>
      </w:tr>
      <w:tr w:rsidR="00F06DB7" w:rsidRPr="004F7019" w14:paraId="49E33C0E" w14:textId="77777777" w:rsidTr="00B535EA">
        <w:trPr>
          <w:trHeight w:val="240"/>
          <w:jc w:val="center"/>
        </w:trPr>
        <w:tc>
          <w:tcPr>
            <w:tcW w:w="4876" w:type="dxa"/>
          </w:tcPr>
          <w:p w14:paraId="0CA83D7D" w14:textId="77777777" w:rsidR="00F06DB7" w:rsidRPr="004F7019" w:rsidRDefault="00F06DB7" w:rsidP="00B535EA">
            <w:pPr>
              <w:pStyle w:val="AmColumnHeading"/>
            </w:pPr>
            <w:r w:rsidRPr="004F7019">
              <w:t>Texte proposé par la Commission</w:t>
            </w:r>
          </w:p>
        </w:tc>
        <w:tc>
          <w:tcPr>
            <w:tcW w:w="4876" w:type="dxa"/>
          </w:tcPr>
          <w:p w14:paraId="2D4BA41A" w14:textId="77777777" w:rsidR="00F06DB7" w:rsidRPr="004F7019" w:rsidRDefault="00F06DB7" w:rsidP="00B535EA">
            <w:pPr>
              <w:pStyle w:val="AmColumnHeading"/>
            </w:pPr>
            <w:r w:rsidRPr="004F7019">
              <w:t>Amendement</w:t>
            </w:r>
          </w:p>
        </w:tc>
      </w:tr>
      <w:tr w:rsidR="00F06DB7" w:rsidRPr="004F7019" w14:paraId="7370C52A" w14:textId="77777777" w:rsidTr="00B535EA">
        <w:trPr>
          <w:jc w:val="center"/>
        </w:trPr>
        <w:tc>
          <w:tcPr>
            <w:tcW w:w="4876" w:type="dxa"/>
          </w:tcPr>
          <w:p w14:paraId="2D83D149" w14:textId="62EFC46F" w:rsidR="00F06DB7" w:rsidRPr="004F7019" w:rsidRDefault="00F06DB7" w:rsidP="00B535EA">
            <w:pPr>
              <w:pStyle w:val="Normal6a"/>
            </w:pPr>
            <w:r w:rsidRPr="004F7019">
              <w:rPr>
                <w:b/>
                <w:i/>
              </w:rPr>
              <w:t>(6)</w:t>
            </w:r>
            <w:r w:rsidRPr="004F7019">
              <w:tab/>
            </w:r>
            <w:r w:rsidRPr="004F7019">
              <w:rPr>
                <w:b/>
                <w:i/>
              </w:rPr>
              <w:t>Afin de refléter l</w:t>
            </w:r>
            <w:r w:rsidR="00B87EF9">
              <w:rPr>
                <w:b/>
                <w:i/>
              </w:rPr>
              <w:t>’</w:t>
            </w:r>
            <w:r w:rsidRPr="004F7019">
              <w:rPr>
                <w:b/>
                <w:i/>
              </w:rPr>
              <w:t>approche gouvernementale dans son ensemble et de garantir la cohérence et l</w:t>
            </w:r>
            <w:r w:rsidR="00B87EF9">
              <w:rPr>
                <w:b/>
                <w:i/>
              </w:rPr>
              <w:t>’</w:t>
            </w:r>
            <w:r w:rsidRPr="004F7019">
              <w:rPr>
                <w:b/>
                <w:i/>
              </w:rPr>
              <w:t>efficacité des actions et mesures prises par l</w:t>
            </w:r>
            <w:r w:rsidR="00B87EF9">
              <w:rPr>
                <w:b/>
                <w:i/>
              </w:rPr>
              <w:t>’</w:t>
            </w:r>
            <w:r w:rsidRPr="004F7019">
              <w:rPr>
                <w:b/>
                <w:i/>
              </w:rPr>
              <w:t>Union et ses États membres agissant dans les limites de leurs compétences respectives, il est nécessaire d</w:t>
            </w:r>
            <w:r w:rsidR="00B87EF9">
              <w:rPr>
                <w:b/>
                <w:i/>
              </w:rPr>
              <w:t>’</w:t>
            </w:r>
            <w:r w:rsidRPr="004F7019">
              <w:rPr>
                <w:b/>
                <w:i/>
              </w:rPr>
              <w:t>élaborer de manière intégrée des politiques dans le domaine de la gestion de l</w:t>
            </w:r>
            <w:r w:rsidR="00B87EF9">
              <w:rPr>
                <w:b/>
                <w:i/>
              </w:rPr>
              <w:t>’</w:t>
            </w:r>
            <w:r w:rsidRPr="004F7019">
              <w:rPr>
                <w:b/>
                <w:i/>
              </w:rPr>
              <w:t>asile et de la migration, y compris ses composantes tant internes qu</w:t>
            </w:r>
            <w:r w:rsidR="00B87EF9">
              <w:rPr>
                <w:b/>
                <w:i/>
              </w:rPr>
              <w:t>’</w:t>
            </w:r>
            <w:r w:rsidRPr="004F7019">
              <w:rPr>
                <w:b/>
                <w:i/>
              </w:rPr>
              <w:t>externes, qui font partie de l</w:t>
            </w:r>
            <w:r w:rsidR="00B87EF9">
              <w:rPr>
                <w:b/>
                <w:i/>
              </w:rPr>
              <w:t>’</w:t>
            </w:r>
            <w:r w:rsidRPr="004F7019">
              <w:rPr>
                <w:b/>
                <w:i/>
              </w:rPr>
              <w:t>approche globale.</w:t>
            </w:r>
          </w:p>
        </w:tc>
        <w:tc>
          <w:tcPr>
            <w:tcW w:w="4876" w:type="dxa"/>
          </w:tcPr>
          <w:p w14:paraId="35009C16" w14:textId="77777777" w:rsidR="00F06DB7" w:rsidRPr="004F7019" w:rsidRDefault="00F06DB7" w:rsidP="00B535EA">
            <w:pPr>
              <w:pStyle w:val="Normal6a"/>
            </w:pPr>
            <w:r w:rsidRPr="004F7019">
              <w:rPr>
                <w:b/>
                <w:i/>
              </w:rPr>
              <w:t>supprimé</w:t>
            </w:r>
          </w:p>
        </w:tc>
      </w:tr>
    </w:tbl>
    <w:p w14:paraId="4848DFE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EC2A6AB" w14:textId="77777777" w:rsidR="00F06DB7" w:rsidRPr="004F7019" w:rsidRDefault="00F06DB7" w:rsidP="00F06DB7">
      <w:r w:rsidRPr="004F7019">
        <w:rPr>
          <w:rStyle w:val="HideTWBExt"/>
          <w:noProof w:val="0"/>
        </w:rPr>
        <w:t>&lt;/AmendB&gt;</w:t>
      </w:r>
    </w:p>
    <w:p w14:paraId="36ECC51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218</w:t>
      </w:r>
      <w:r w:rsidRPr="004F7019">
        <w:rPr>
          <w:rStyle w:val="HideTWBExt"/>
          <w:b w:val="0"/>
          <w:noProof w:val="0"/>
        </w:rPr>
        <w:t>&lt;/NumAmB&gt;</w:t>
      </w:r>
    </w:p>
    <w:p w14:paraId="3451C5F8"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402480ED" w14:textId="77777777" w:rsidR="00F06DB7" w:rsidRPr="004F7019" w:rsidRDefault="00F06DB7" w:rsidP="00F06DB7">
      <w:pPr>
        <w:pStyle w:val="NormalBold"/>
      </w:pPr>
      <w:r w:rsidRPr="004F7019">
        <w:rPr>
          <w:rStyle w:val="HideTWBExt"/>
          <w:b w:val="0"/>
          <w:noProof w:val="0"/>
        </w:rPr>
        <w:t>&lt;/RepeatBlock-By&gt;</w:t>
      </w:r>
    </w:p>
    <w:p w14:paraId="5372E90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A627EB7" w14:textId="77777777" w:rsidR="00F06DB7" w:rsidRPr="004F7019" w:rsidRDefault="00F06DB7" w:rsidP="00F06DB7">
      <w:pPr>
        <w:pStyle w:val="NormalBold"/>
      </w:pPr>
      <w:r w:rsidRPr="004F7019">
        <w:rPr>
          <w:rStyle w:val="HideTWBExt"/>
          <w:b w:val="0"/>
          <w:noProof w:val="0"/>
        </w:rPr>
        <w:t>&lt;Article&gt;</w:t>
      </w:r>
      <w:r w:rsidRPr="004F7019">
        <w:t>Considérant 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9BD6F5F" w14:textId="77777777" w:rsidTr="00B535EA">
        <w:trPr>
          <w:trHeight w:hRule="exact" w:val="240"/>
          <w:jc w:val="center"/>
        </w:trPr>
        <w:tc>
          <w:tcPr>
            <w:tcW w:w="9752" w:type="dxa"/>
            <w:gridSpan w:val="2"/>
          </w:tcPr>
          <w:p w14:paraId="2FA43621" w14:textId="77777777" w:rsidR="00F06DB7" w:rsidRPr="004F7019" w:rsidRDefault="00F06DB7" w:rsidP="00B535EA"/>
        </w:tc>
      </w:tr>
      <w:tr w:rsidR="00F06DB7" w:rsidRPr="004F7019" w14:paraId="5F591BBE" w14:textId="77777777" w:rsidTr="00B535EA">
        <w:trPr>
          <w:trHeight w:val="240"/>
          <w:jc w:val="center"/>
        </w:trPr>
        <w:tc>
          <w:tcPr>
            <w:tcW w:w="4876" w:type="dxa"/>
          </w:tcPr>
          <w:p w14:paraId="0366721F" w14:textId="77777777" w:rsidR="00F06DB7" w:rsidRPr="004F7019" w:rsidRDefault="00F06DB7" w:rsidP="00B535EA">
            <w:pPr>
              <w:pStyle w:val="AmColumnHeading"/>
            </w:pPr>
            <w:r w:rsidRPr="004F7019">
              <w:t>Texte proposé par la Commission</w:t>
            </w:r>
          </w:p>
        </w:tc>
        <w:tc>
          <w:tcPr>
            <w:tcW w:w="4876" w:type="dxa"/>
          </w:tcPr>
          <w:p w14:paraId="0C34C43D" w14:textId="77777777" w:rsidR="00F06DB7" w:rsidRPr="004F7019" w:rsidRDefault="00F06DB7" w:rsidP="00B535EA">
            <w:pPr>
              <w:pStyle w:val="AmColumnHeading"/>
            </w:pPr>
            <w:r w:rsidRPr="004F7019">
              <w:t>Amendement</w:t>
            </w:r>
          </w:p>
        </w:tc>
      </w:tr>
      <w:tr w:rsidR="00F06DB7" w:rsidRPr="004F7019" w14:paraId="44722961" w14:textId="77777777" w:rsidTr="00B535EA">
        <w:trPr>
          <w:jc w:val="center"/>
        </w:trPr>
        <w:tc>
          <w:tcPr>
            <w:tcW w:w="4876" w:type="dxa"/>
          </w:tcPr>
          <w:p w14:paraId="788A4214" w14:textId="06339560" w:rsidR="00F06DB7" w:rsidRPr="004F7019" w:rsidRDefault="00F06DB7" w:rsidP="00B535EA">
            <w:pPr>
              <w:pStyle w:val="Normal6a"/>
            </w:pPr>
            <w:r w:rsidRPr="004F7019">
              <w:rPr>
                <w:b/>
                <w:i/>
              </w:rPr>
              <w:t>(6)</w:t>
            </w:r>
            <w:r w:rsidRPr="004F7019">
              <w:tab/>
            </w:r>
            <w:r w:rsidRPr="004F7019">
              <w:rPr>
                <w:b/>
                <w:i/>
              </w:rPr>
              <w:t>Afin de refléter l</w:t>
            </w:r>
            <w:r w:rsidR="00B87EF9">
              <w:rPr>
                <w:b/>
                <w:i/>
              </w:rPr>
              <w:t>’</w:t>
            </w:r>
            <w:r w:rsidRPr="004F7019">
              <w:rPr>
                <w:b/>
                <w:i/>
              </w:rPr>
              <w:t>approche gouvernementale dans son ensemble et de garantir la cohérence et l</w:t>
            </w:r>
            <w:r w:rsidR="00B87EF9">
              <w:rPr>
                <w:b/>
                <w:i/>
              </w:rPr>
              <w:t>’</w:t>
            </w:r>
            <w:r w:rsidRPr="004F7019">
              <w:rPr>
                <w:b/>
                <w:i/>
              </w:rPr>
              <w:t>efficacité des actions et mesures prises par l</w:t>
            </w:r>
            <w:r w:rsidR="00B87EF9">
              <w:rPr>
                <w:b/>
                <w:i/>
              </w:rPr>
              <w:t>’</w:t>
            </w:r>
            <w:r w:rsidRPr="004F7019">
              <w:rPr>
                <w:b/>
                <w:i/>
              </w:rPr>
              <w:t>Union et ses États membres agissant dans les limites de leurs compétences respectives, il est nécessaire d</w:t>
            </w:r>
            <w:r w:rsidR="00B87EF9">
              <w:rPr>
                <w:b/>
                <w:i/>
              </w:rPr>
              <w:t>’</w:t>
            </w:r>
            <w:r w:rsidRPr="004F7019">
              <w:rPr>
                <w:b/>
                <w:i/>
              </w:rPr>
              <w:t>élaborer de manière intégrée des politiques dans le domaine de la gestion de l</w:t>
            </w:r>
            <w:r w:rsidR="00B87EF9">
              <w:rPr>
                <w:b/>
                <w:i/>
              </w:rPr>
              <w:t>’</w:t>
            </w:r>
            <w:r w:rsidRPr="004F7019">
              <w:rPr>
                <w:b/>
                <w:i/>
              </w:rPr>
              <w:t>asile et de la migration, y compris ses composantes tant internes qu</w:t>
            </w:r>
            <w:r w:rsidR="00B87EF9">
              <w:rPr>
                <w:b/>
                <w:i/>
              </w:rPr>
              <w:t>’</w:t>
            </w:r>
            <w:r w:rsidRPr="004F7019">
              <w:rPr>
                <w:b/>
                <w:i/>
              </w:rPr>
              <w:t>externes, qui font partie de l</w:t>
            </w:r>
            <w:r w:rsidR="00B87EF9">
              <w:rPr>
                <w:b/>
                <w:i/>
              </w:rPr>
              <w:t>’</w:t>
            </w:r>
            <w:r w:rsidRPr="004F7019">
              <w:rPr>
                <w:b/>
                <w:i/>
              </w:rPr>
              <w:t>approche globale.</w:t>
            </w:r>
          </w:p>
        </w:tc>
        <w:tc>
          <w:tcPr>
            <w:tcW w:w="4876" w:type="dxa"/>
          </w:tcPr>
          <w:p w14:paraId="6B15F558" w14:textId="77777777" w:rsidR="00F06DB7" w:rsidRPr="004F7019" w:rsidRDefault="00F06DB7" w:rsidP="00B535EA">
            <w:pPr>
              <w:pStyle w:val="Normal6a"/>
            </w:pPr>
            <w:r w:rsidRPr="004F7019">
              <w:rPr>
                <w:b/>
                <w:i/>
              </w:rPr>
              <w:t>supprimé</w:t>
            </w:r>
          </w:p>
        </w:tc>
      </w:tr>
    </w:tbl>
    <w:p w14:paraId="6AAA442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1067FAA" w14:textId="77777777" w:rsidR="00F06DB7" w:rsidRPr="004F7019" w:rsidRDefault="00F06DB7" w:rsidP="00F06DB7">
      <w:r w:rsidRPr="004F7019">
        <w:rPr>
          <w:rStyle w:val="HideTWBExt"/>
          <w:noProof w:val="0"/>
        </w:rPr>
        <w:t>&lt;/AmendB&gt;</w:t>
      </w:r>
    </w:p>
    <w:p w14:paraId="3B9CC53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219</w:t>
      </w:r>
      <w:r w:rsidRPr="004F7019">
        <w:rPr>
          <w:rStyle w:val="HideTWBExt"/>
          <w:b w:val="0"/>
          <w:noProof w:val="0"/>
        </w:rPr>
        <w:t>&lt;/NumAmB&gt;</w:t>
      </w:r>
    </w:p>
    <w:p w14:paraId="0846AEAB"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1AA787E0" w14:textId="77777777" w:rsidR="00F06DB7" w:rsidRPr="004F7019" w:rsidRDefault="00F06DB7" w:rsidP="00F06DB7">
      <w:pPr>
        <w:pStyle w:val="NormalBold"/>
      </w:pPr>
      <w:r w:rsidRPr="004F7019">
        <w:rPr>
          <w:rStyle w:val="HideTWBExt"/>
          <w:b w:val="0"/>
          <w:noProof w:val="0"/>
        </w:rPr>
        <w:t>&lt;/RepeatBlock-By&gt;</w:t>
      </w:r>
    </w:p>
    <w:p w14:paraId="2814673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1C90785" w14:textId="77777777" w:rsidR="00F06DB7" w:rsidRPr="004F7019" w:rsidRDefault="00F06DB7" w:rsidP="00F06DB7">
      <w:pPr>
        <w:pStyle w:val="NormalBold"/>
      </w:pPr>
      <w:r w:rsidRPr="004F7019">
        <w:rPr>
          <w:rStyle w:val="HideTWBExt"/>
          <w:b w:val="0"/>
          <w:noProof w:val="0"/>
        </w:rPr>
        <w:t>&lt;Article&gt;</w:t>
      </w:r>
      <w:r w:rsidRPr="004F7019">
        <w:t>Considérant 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AA4DA20" w14:textId="77777777" w:rsidTr="00B535EA">
        <w:trPr>
          <w:trHeight w:hRule="exact" w:val="240"/>
          <w:jc w:val="center"/>
        </w:trPr>
        <w:tc>
          <w:tcPr>
            <w:tcW w:w="9752" w:type="dxa"/>
            <w:gridSpan w:val="2"/>
          </w:tcPr>
          <w:p w14:paraId="08323EEE" w14:textId="77777777" w:rsidR="00F06DB7" w:rsidRPr="004F7019" w:rsidRDefault="00F06DB7" w:rsidP="00B535EA"/>
        </w:tc>
      </w:tr>
      <w:tr w:rsidR="00F06DB7" w:rsidRPr="004F7019" w14:paraId="4C3C24E0" w14:textId="77777777" w:rsidTr="00B535EA">
        <w:trPr>
          <w:trHeight w:val="240"/>
          <w:jc w:val="center"/>
        </w:trPr>
        <w:tc>
          <w:tcPr>
            <w:tcW w:w="4876" w:type="dxa"/>
          </w:tcPr>
          <w:p w14:paraId="7150B0CC" w14:textId="77777777" w:rsidR="00F06DB7" w:rsidRPr="004F7019" w:rsidRDefault="00F06DB7" w:rsidP="00B535EA">
            <w:pPr>
              <w:pStyle w:val="AmColumnHeading"/>
            </w:pPr>
            <w:r w:rsidRPr="004F7019">
              <w:t>Texte proposé par la Commission</w:t>
            </w:r>
          </w:p>
        </w:tc>
        <w:tc>
          <w:tcPr>
            <w:tcW w:w="4876" w:type="dxa"/>
          </w:tcPr>
          <w:p w14:paraId="3F9B84A3" w14:textId="77777777" w:rsidR="00F06DB7" w:rsidRPr="004F7019" w:rsidRDefault="00F06DB7" w:rsidP="00B535EA">
            <w:pPr>
              <w:pStyle w:val="AmColumnHeading"/>
            </w:pPr>
            <w:r w:rsidRPr="004F7019">
              <w:t>Amendement</w:t>
            </w:r>
          </w:p>
        </w:tc>
      </w:tr>
      <w:tr w:rsidR="00F06DB7" w:rsidRPr="004F7019" w14:paraId="65CA96DA" w14:textId="77777777" w:rsidTr="00B535EA">
        <w:trPr>
          <w:jc w:val="center"/>
        </w:trPr>
        <w:tc>
          <w:tcPr>
            <w:tcW w:w="4876" w:type="dxa"/>
          </w:tcPr>
          <w:p w14:paraId="3A5F800A" w14:textId="6C50D628" w:rsidR="00F06DB7" w:rsidRPr="004F7019" w:rsidRDefault="00F06DB7" w:rsidP="00B535EA">
            <w:pPr>
              <w:pStyle w:val="Normal6a"/>
            </w:pPr>
            <w:r w:rsidRPr="004F7019">
              <w:rPr>
                <w:b/>
                <w:i/>
              </w:rPr>
              <w:t>(6)</w:t>
            </w:r>
            <w:r w:rsidRPr="004F7019">
              <w:tab/>
            </w:r>
            <w:r w:rsidRPr="004F7019">
              <w:rPr>
                <w:b/>
                <w:i/>
              </w:rPr>
              <w:t>Afin de refléter l</w:t>
            </w:r>
            <w:r w:rsidR="00B87EF9">
              <w:rPr>
                <w:b/>
                <w:i/>
              </w:rPr>
              <w:t>’</w:t>
            </w:r>
            <w:r w:rsidRPr="004F7019">
              <w:rPr>
                <w:b/>
                <w:i/>
              </w:rPr>
              <w:t>approche gouvernementale dans son ensemble et de garantir la cohérence et l</w:t>
            </w:r>
            <w:r w:rsidR="00B87EF9">
              <w:rPr>
                <w:b/>
                <w:i/>
              </w:rPr>
              <w:t>’</w:t>
            </w:r>
            <w:r w:rsidRPr="004F7019">
              <w:rPr>
                <w:b/>
                <w:i/>
              </w:rPr>
              <w:t>efficacité des actions et mesures prises par l</w:t>
            </w:r>
            <w:r w:rsidR="00B87EF9">
              <w:rPr>
                <w:b/>
                <w:i/>
              </w:rPr>
              <w:t>’</w:t>
            </w:r>
            <w:r w:rsidRPr="004F7019">
              <w:rPr>
                <w:b/>
                <w:i/>
              </w:rPr>
              <w:t>Union et ses États membres agissant dans les limites de leurs compétences respectives, il est nécessaire d</w:t>
            </w:r>
            <w:r w:rsidR="00B87EF9">
              <w:rPr>
                <w:b/>
                <w:i/>
              </w:rPr>
              <w:t>’</w:t>
            </w:r>
            <w:r w:rsidRPr="004F7019">
              <w:rPr>
                <w:b/>
                <w:i/>
              </w:rPr>
              <w:t>élaborer de manière intégrée des politiques dans le domaine de la gestion de l</w:t>
            </w:r>
            <w:r w:rsidR="00B87EF9">
              <w:rPr>
                <w:b/>
                <w:i/>
              </w:rPr>
              <w:t>’</w:t>
            </w:r>
            <w:r w:rsidRPr="004F7019">
              <w:rPr>
                <w:b/>
                <w:i/>
              </w:rPr>
              <w:t>asile et de la migration, y compris ses composantes tant internes qu</w:t>
            </w:r>
            <w:r w:rsidR="00B87EF9">
              <w:rPr>
                <w:b/>
                <w:i/>
              </w:rPr>
              <w:t>’</w:t>
            </w:r>
            <w:r w:rsidRPr="004F7019">
              <w:rPr>
                <w:b/>
                <w:i/>
              </w:rPr>
              <w:t>externes, qui font partie de l</w:t>
            </w:r>
            <w:r w:rsidR="00B87EF9">
              <w:rPr>
                <w:b/>
                <w:i/>
              </w:rPr>
              <w:t>’</w:t>
            </w:r>
            <w:r w:rsidRPr="004F7019">
              <w:rPr>
                <w:b/>
                <w:i/>
              </w:rPr>
              <w:t>approche globale.</w:t>
            </w:r>
          </w:p>
        </w:tc>
        <w:tc>
          <w:tcPr>
            <w:tcW w:w="4876" w:type="dxa"/>
          </w:tcPr>
          <w:p w14:paraId="7CBFD13A" w14:textId="77777777" w:rsidR="00F06DB7" w:rsidRPr="004F7019" w:rsidRDefault="00F06DB7" w:rsidP="00B535EA">
            <w:pPr>
              <w:pStyle w:val="Normal6a"/>
            </w:pPr>
            <w:r w:rsidRPr="004F7019">
              <w:rPr>
                <w:b/>
                <w:i/>
              </w:rPr>
              <w:t>supprimé</w:t>
            </w:r>
          </w:p>
        </w:tc>
      </w:tr>
    </w:tbl>
    <w:p w14:paraId="280A21E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7C38CA9" w14:textId="77777777" w:rsidR="00F06DB7" w:rsidRPr="004F7019" w:rsidRDefault="00F06DB7" w:rsidP="00F06DB7">
      <w:r w:rsidRPr="004F7019">
        <w:rPr>
          <w:rStyle w:val="HideTWBExt"/>
          <w:noProof w:val="0"/>
        </w:rPr>
        <w:t>&lt;/AmendB&gt;</w:t>
      </w:r>
    </w:p>
    <w:p w14:paraId="5558B3F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220</w:t>
      </w:r>
      <w:r w:rsidRPr="004F7019">
        <w:rPr>
          <w:rStyle w:val="HideTWBExt"/>
          <w:b w:val="0"/>
          <w:noProof w:val="0"/>
        </w:rPr>
        <w:t>&lt;/NumAmB&gt;</w:t>
      </w:r>
    </w:p>
    <w:p w14:paraId="46FC3B28"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55764B1E" w14:textId="77777777" w:rsidR="00F06DB7" w:rsidRPr="004F7019" w:rsidRDefault="00F06DB7" w:rsidP="00F06DB7">
      <w:pPr>
        <w:pStyle w:val="NormalBold"/>
      </w:pPr>
      <w:r w:rsidRPr="004F7019">
        <w:rPr>
          <w:rStyle w:val="HideTWBExt"/>
          <w:b w:val="0"/>
          <w:noProof w:val="0"/>
        </w:rPr>
        <w:t>&lt;/RepeatBlock-By&gt;</w:t>
      </w:r>
    </w:p>
    <w:p w14:paraId="362C92B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70567FF" w14:textId="77777777" w:rsidR="00F06DB7" w:rsidRPr="004F7019" w:rsidRDefault="00F06DB7" w:rsidP="00F06DB7">
      <w:pPr>
        <w:pStyle w:val="NormalBold"/>
      </w:pPr>
      <w:r w:rsidRPr="004F7019">
        <w:rPr>
          <w:rStyle w:val="HideTWBExt"/>
          <w:b w:val="0"/>
          <w:noProof w:val="0"/>
        </w:rPr>
        <w:t>&lt;Article&gt;</w:t>
      </w:r>
      <w:r w:rsidRPr="004F7019">
        <w:t>Considérant 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B65DCB5" w14:textId="77777777" w:rsidTr="00B535EA">
        <w:trPr>
          <w:trHeight w:hRule="exact" w:val="240"/>
          <w:jc w:val="center"/>
        </w:trPr>
        <w:tc>
          <w:tcPr>
            <w:tcW w:w="9752" w:type="dxa"/>
            <w:gridSpan w:val="2"/>
          </w:tcPr>
          <w:p w14:paraId="55738298" w14:textId="77777777" w:rsidR="00F06DB7" w:rsidRPr="004F7019" w:rsidRDefault="00F06DB7" w:rsidP="00B535EA"/>
        </w:tc>
      </w:tr>
      <w:tr w:rsidR="00F06DB7" w:rsidRPr="004F7019" w14:paraId="6C3A1F5A" w14:textId="77777777" w:rsidTr="00B535EA">
        <w:trPr>
          <w:trHeight w:val="240"/>
          <w:jc w:val="center"/>
        </w:trPr>
        <w:tc>
          <w:tcPr>
            <w:tcW w:w="4876" w:type="dxa"/>
          </w:tcPr>
          <w:p w14:paraId="1DD0DD47" w14:textId="77777777" w:rsidR="00F06DB7" w:rsidRPr="004F7019" w:rsidRDefault="00F06DB7" w:rsidP="00B535EA">
            <w:pPr>
              <w:pStyle w:val="AmColumnHeading"/>
            </w:pPr>
            <w:r w:rsidRPr="004F7019">
              <w:t>Texte proposé par la Commission</w:t>
            </w:r>
          </w:p>
        </w:tc>
        <w:tc>
          <w:tcPr>
            <w:tcW w:w="4876" w:type="dxa"/>
          </w:tcPr>
          <w:p w14:paraId="70C5B83E" w14:textId="77777777" w:rsidR="00F06DB7" w:rsidRPr="004F7019" w:rsidRDefault="00F06DB7" w:rsidP="00B535EA">
            <w:pPr>
              <w:pStyle w:val="AmColumnHeading"/>
            </w:pPr>
            <w:r w:rsidRPr="004F7019">
              <w:t>Amendement</w:t>
            </w:r>
          </w:p>
        </w:tc>
      </w:tr>
      <w:tr w:rsidR="00F06DB7" w:rsidRPr="004F7019" w14:paraId="7DE4D3C2" w14:textId="77777777" w:rsidTr="00B535EA">
        <w:trPr>
          <w:jc w:val="center"/>
        </w:trPr>
        <w:tc>
          <w:tcPr>
            <w:tcW w:w="4876" w:type="dxa"/>
          </w:tcPr>
          <w:p w14:paraId="0CD1B137" w14:textId="5B93A02C" w:rsidR="00F06DB7" w:rsidRPr="004F7019" w:rsidRDefault="00F06DB7" w:rsidP="00B535EA">
            <w:pPr>
              <w:pStyle w:val="Normal6a"/>
            </w:pPr>
            <w:r w:rsidRPr="004F7019">
              <w:rPr>
                <w:b/>
                <w:i/>
              </w:rPr>
              <w:t>(6)</w:t>
            </w:r>
            <w:r w:rsidRPr="004F7019">
              <w:tab/>
            </w:r>
            <w:r w:rsidRPr="004F7019">
              <w:rPr>
                <w:b/>
                <w:i/>
              </w:rPr>
              <w:t>Afin de refléter l</w:t>
            </w:r>
            <w:r w:rsidR="00B87EF9">
              <w:rPr>
                <w:b/>
                <w:i/>
              </w:rPr>
              <w:t>’</w:t>
            </w:r>
            <w:r w:rsidRPr="004F7019">
              <w:rPr>
                <w:b/>
                <w:i/>
              </w:rPr>
              <w:t>approche gouvernementale dans son ensemble et de garantir la cohérence et l</w:t>
            </w:r>
            <w:r w:rsidR="00B87EF9">
              <w:rPr>
                <w:b/>
                <w:i/>
              </w:rPr>
              <w:t>’</w:t>
            </w:r>
            <w:r w:rsidRPr="004F7019">
              <w:rPr>
                <w:b/>
                <w:i/>
              </w:rPr>
              <w:t>efficacité des actions et mesures prises par l</w:t>
            </w:r>
            <w:r w:rsidR="00B87EF9">
              <w:rPr>
                <w:b/>
                <w:i/>
              </w:rPr>
              <w:t>’</w:t>
            </w:r>
            <w:r w:rsidRPr="004F7019">
              <w:rPr>
                <w:b/>
                <w:i/>
              </w:rPr>
              <w:t>Union et ses États membres agissant dans les limites de leurs compétences respectives, il est nécessaire d</w:t>
            </w:r>
            <w:r w:rsidR="00B87EF9">
              <w:rPr>
                <w:b/>
                <w:i/>
              </w:rPr>
              <w:t>’</w:t>
            </w:r>
            <w:r w:rsidRPr="004F7019">
              <w:rPr>
                <w:b/>
                <w:i/>
              </w:rPr>
              <w:t>élaborer de manière intégrée des politiques dans le domaine de la gestion de l</w:t>
            </w:r>
            <w:r w:rsidR="00B87EF9">
              <w:rPr>
                <w:b/>
                <w:i/>
              </w:rPr>
              <w:t>’</w:t>
            </w:r>
            <w:r w:rsidRPr="004F7019">
              <w:rPr>
                <w:b/>
                <w:i/>
              </w:rPr>
              <w:t>asile et de la migration, y compris ses composantes tant internes qu</w:t>
            </w:r>
            <w:r w:rsidR="00B87EF9">
              <w:rPr>
                <w:b/>
                <w:i/>
              </w:rPr>
              <w:t>’</w:t>
            </w:r>
            <w:r w:rsidRPr="004F7019">
              <w:rPr>
                <w:b/>
                <w:i/>
              </w:rPr>
              <w:t>externes, qui font partie de l</w:t>
            </w:r>
            <w:r w:rsidR="00B87EF9">
              <w:rPr>
                <w:b/>
                <w:i/>
              </w:rPr>
              <w:t>’</w:t>
            </w:r>
            <w:r w:rsidRPr="004F7019">
              <w:rPr>
                <w:b/>
                <w:i/>
              </w:rPr>
              <w:t>approche globale.</w:t>
            </w:r>
          </w:p>
        </w:tc>
        <w:tc>
          <w:tcPr>
            <w:tcW w:w="4876" w:type="dxa"/>
          </w:tcPr>
          <w:p w14:paraId="638845A6" w14:textId="77777777" w:rsidR="00F06DB7" w:rsidRPr="004F7019" w:rsidRDefault="00F06DB7" w:rsidP="00B535EA">
            <w:pPr>
              <w:pStyle w:val="Normal6a"/>
            </w:pPr>
            <w:r w:rsidRPr="004F7019">
              <w:rPr>
                <w:b/>
                <w:i/>
              </w:rPr>
              <w:t>supprimé</w:t>
            </w:r>
          </w:p>
        </w:tc>
      </w:tr>
    </w:tbl>
    <w:p w14:paraId="4E9CAD3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BAEEF6C" w14:textId="77777777" w:rsidR="00F06DB7" w:rsidRPr="004F7019" w:rsidRDefault="00F06DB7" w:rsidP="00F06DB7">
      <w:r w:rsidRPr="004F7019">
        <w:rPr>
          <w:rStyle w:val="HideTWBExt"/>
          <w:noProof w:val="0"/>
        </w:rPr>
        <w:t>&lt;/AmendB&gt;</w:t>
      </w:r>
    </w:p>
    <w:p w14:paraId="7637BB6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221</w:t>
      </w:r>
      <w:r w:rsidRPr="004F7019">
        <w:rPr>
          <w:rStyle w:val="HideTWBExt"/>
          <w:b w:val="0"/>
          <w:noProof w:val="0"/>
        </w:rPr>
        <w:t>&lt;/NumAmB&gt;</w:t>
      </w:r>
    </w:p>
    <w:p w14:paraId="531E90A0" w14:textId="194A2EF9"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w:t>
      </w:r>
      <w:r w:rsidRPr="004F7019">
        <w:rPr>
          <w:rStyle w:val="HideTWBExt"/>
          <w:b w:val="0"/>
          <w:noProof w:val="0"/>
        </w:rPr>
        <w:t>&lt;/Members&gt;</w:t>
      </w:r>
    </w:p>
    <w:p w14:paraId="569F3B57" w14:textId="77777777" w:rsidR="00F06DB7" w:rsidRPr="004F7019" w:rsidRDefault="00F06DB7" w:rsidP="00F06DB7">
      <w:pPr>
        <w:pStyle w:val="NormalBold"/>
      </w:pPr>
      <w:r w:rsidRPr="004F7019">
        <w:rPr>
          <w:rStyle w:val="HideTWBExt"/>
          <w:b w:val="0"/>
          <w:noProof w:val="0"/>
        </w:rPr>
        <w:t>&lt;/RepeatBlock-By&gt;</w:t>
      </w:r>
    </w:p>
    <w:p w14:paraId="35B4640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46F32B1" w14:textId="77777777" w:rsidR="00F06DB7" w:rsidRPr="004F7019" w:rsidRDefault="00F06DB7" w:rsidP="00F06DB7">
      <w:pPr>
        <w:pStyle w:val="NormalBold"/>
      </w:pPr>
      <w:r w:rsidRPr="004F7019">
        <w:rPr>
          <w:rStyle w:val="HideTWBExt"/>
          <w:b w:val="0"/>
          <w:noProof w:val="0"/>
        </w:rPr>
        <w:t>&lt;Article&gt;</w:t>
      </w:r>
      <w:r w:rsidRPr="004F7019">
        <w:t>Considérant 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61F877B" w14:textId="77777777" w:rsidTr="00B535EA">
        <w:trPr>
          <w:trHeight w:hRule="exact" w:val="240"/>
          <w:jc w:val="center"/>
        </w:trPr>
        <w:tc>
          <w:tcPr>
            <w:tcW w:w="9752" w:type="dxa"/>
            <w:gridSpan w:val="2"/>
          </w:tcPr>
          <w:p w14:paraId="18F8A6B1" w14:textId="77777777" w:rsidR="00F06DB7" w:rsidRPr="004F7019" w:rsidRDefault="00F06DB7" w:rsidP="00B535EA"/>
        </w:tc>
      </w:tr>
      <w:tr w:rsidR="00F06DB7" w:rsidRPr="004F7019" w14:paraId="16B219AE" w14:textId="77777777" w:rsidTr="00B535EA">
        <w:trPr>
          <w:trHeight w:val="240"/>
          <w:jc w:val="center"/>
        </w:trPr>
        <w:tc>
          <w:tcPr>
            <w:tcW w:w="4876" w:type="dxa"/>
          </w:tcPr>
          <w:p w14:paraId="529D2F7B" w14:textId="77777777" w:rsidR="00F06DB7" w:rsidRPr="004F7019" w:rsidRDefault="00F06DB7" w:rsidP="00B535EA">
            <w:pPr>
              <w:pStyle w:val="AmColumnHeading"/>
            </w:pPr>
            <w:r w:rsidRPr="004F7019">
              <w:t>Texte proposé par la Commission</w:t>
            </w:r>
          </w:p>
        </w:tc>
        <w:tc>
          <w:tcPr>
            <w:tcW w:w="4876" w:type="dxa"/>
          </w:tcPr>
          <w:p w14:paraId="73336B8E" w14:textId="77777777" w:rsidR="00F06DB7" w:rsidRPr="004F7019" w:rsidRDefault="00F06DB7" w:rsidP="00B535EA">
            <w:pPr>
              <w:pStyle w:val="AmColumnHeading"/>
            </w:pPr>
            <w:r w:rsidRPr="004F7019">
              <w:t>Amendement</w:t>
            </w:r>
          </w:p>
        </w:tc>
      </w:tr>
      <w:tr w:rsidR="00F06DB7" w:rsidRPr="004F7019" w14:paraId="2548FA10" w14:textId="77777777" w:rsidTr="00B535EA">
        <w:trPr>
          <w:jc w:val="center"/>
        </w:trPr>
        <w:tc>
          <w:tcPr>
            <w:tcW w:w="4876" w:type="dxa"/>
          </w:tcPr>
          <w:p w14:paraId="498FDBB0" w14:textId="4AA7800C" w:rsidR="00F06DB7" w:rsidRPr="004F7019" w:rsidRDefault="00F06DB7" w:rsidP="00B535EA">
            <w:pPr>
              <w:pStyle w:val="Normal6a"/>
            </w:pPr>
            <w:r w:rsidRPr="004F7019">
              <w:t>(6)</w:t>
            </w:r>
            <w:r w:rsidRPr="004F7019">
              <w:tab/>
              <w:t>Afin de refléter l</w:t>
            </w:r>
            <w:r w:rsidR="00B87EF9">
              <w:t>’</w:t>
            </w:r>
            <w:r w:rsidRPr="004F7019">
              <w:t>approche gouvernementale dans son ensemble et de garantir la cohérence et l</w:t>
            </w:r>
            <w:r w:rsidR="00B87EF9">
              <w:t>’</w:t>
            </w:r>
            <w:r w:rsidRPr="004F7019">
              <w:t>efficacité des actions et mesures prises par l</w:t>
            </w:r>
            <w:r w:rsidR="00B87EF9">
              <w:t>’</w:t>
            </w:r>
            <w:r w:rsidRPr="004F7019">
              <w:t>Union et ses États membres agissant dans les limites de leurs compétences respectives, il est nécessaire d</w:t>
            </w:r>
            <w:r w:rsidR="00B87EF9">
              <w:t>’</w:t>
            </w:r>
            <w:r w:rsidRPr="004F7019">
              <w:t>élaborer de manière intégrée des politiques dans le domaine de la gestion de l</w:t>
            </w:r>
            <w:r w:rsidR="00B87EF9">
              <w:t>’</w:t>
            </w:r>
            <w:r w:rsidRPr="004F7019">
              <w:t>asile et de la migration, y compris ses composantes tant internes qu</w:t>
            </w:r>
            <w:r w:rsidR="00B87EF9">
              <w:t>’</w:t>
            </w:r>
            <w:r w:rsidRPr="004F7019">
              <w:t>externes, qui font partie de l</w:t>
            </w:r>
            <w:r w:rsidR="00B87EF9">
              <w:t>’</w:t>
            </w:r>
            <w:r w:rsidRPr="004F7019">
              <w:t>approche globale.</w:t>
            </w:r>
          </w:p>
        </w:tc>
        <w:tc>
          <w:tcPr>
            <w:tcW w:w="4876" w:type="dxa"/>
          </w:tcPr>
          <w:p w14:paraId="2EEBC09C" w14:textId="6DD1ECEC" w:rsidR="00F06DB7" w:rsidRPr="004F7019" w:rsidRDefault="00F06DB7" w:rsidP="00B535EA">
            <w:pPr>
              <w:pStyle w:val="Normal6a"/>
            </w:pPr>
            <w:r w:rsidRPr="004F7019">
              <w:t>(6)</w:t>
            </w:r>
            <w:r w:rsidRPr="004F7019">
              <w:tab/>
              <w:t>Afin de refléter l</w:t>
            </w:r>
            <w:r w:rsidR="00B87EF9">
              <w:t>’</w:t>
            </w:r>
            <w:r w:rsidRPr="004F7019">
              <w:t>approche gouvernementale dans son ensemble et de garantir la cohérence et l</w:t>
            </w:r>
            <w:r w:rsidR="00B87EF9">
              <w:t>’</w:t>
            </w:r>
            <w:r w:rsidRPr="004F7019">
              <w:t>efficacité des actions et mesures prises par l</w:t>
            </w:r>
            <w:r w:rsidR="00B87EF9">
              <w:t>’</w:t>
            </w:r>
            <w:r w:rsidRPr="004F7019">
              <w:t>Union et ses États membres agissant dans les limites de leurs compétences respectives, il est nécessaire d</w:t>
            </w:r>
            <w:r w:rsidR="00B87EF9">
              <w:t>’</w:t>
            </w:r>
            <w:r w:rsidRPr="004F7019">
              <w:t>élaborer de manière intégrée des politiques dans le domaine de la gestion de l</w:t>
            </w:r>
            <w:r w:rsidR="00B87EF9">
              <w:t>’</w:t>
            </w:r>
            <w:r w:rsidRPr="004F7019">
              <w:t>asile et de la migration, y compris ses composantes tant internes qu</w:t>
            </w:r>
            <w:r w:rsidR="00B87EF9">
              <w:t>’</w:t>
            </w:r>
            <w:r w:rsidRPr="004F7019">
              <w:t>externes, qui font partie de l</w:t>
            </w:r>
            <w:r w:rsidR="00B87EF9">
              <w:t>’</w:t>
            </w:r>
            <w:r w:rsidRPr="004F7019">
              <w:t xml:space="preserve">approche globale. </w:t>
            </w:r>
            <w:r w:rsidRPr="004F7019">
              <w:rPr>
                <w:b/>
                <w:i/>
              </w:rPr>
              <w:t>Cette approche intégrée de l</w:t>
            </w:r>
            <w:r w:rsidR="00B87EF9">
              <w:rPr>
                <w:b/>
                <w:i/>
              </w:rPr>
              <w:t>’</w:t>
            </w:r>
            <w:r w:rsidRPr="004F7019">
              <w:rPr>
                <w:b/>
                <w:i/>
              </w:rPr>
              <w:t>élaboration des politiques constitue un élément essentiel du bon fonctionnement de l</w:t>
            </w:r>
            <w:r w:rsidR="00B87EF9">
              <w:rPr>
                <w:b/>
                <w:i/>
              </w:rPr>
              <w:t>’</w:t>
            </w:r>
            <w:r w:rsidRPr="004F7019">
              <w:rPr>
                <w:b/>
                <w:i/>
              </w:rPr>
              <w:t>espace Schengen.</w:t>
            </w:r>
          </w:p>
        </w:tc>
      </w:tr>
    </w:tbl>
    <w:p w14:paraId="7BAE060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E2A7962" w14:textId="77777777" w:rsidR="00F06DB7" w:rsidRPr="004F7019" w:rsidRDefault="00F06DB7" w:rsidP="00F06DB7">
      <w:r w:rsidRPr="004F7019">
        <w:rPr>
          <w:rStyle w:val="HideTWBExt"/>
          <w:noProof w:val="0"/>
        </w:rPr>
        <w:t>&lt;/AmendB&gt;</w:t>
      </w:r>
    </w:p>
    <w:p w14:paraId="644B1A7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222</w:t>
      </w:r>
      <w:r w:rsidRPr="004F7019">
        <w:rPr>
          <w:rStyle w:val="HideTWBExt"/>
          <w:b w:val="0"/>
          <w:noProof w:val="0"/>
        </w:rPr>
        <w:t>&lt;/NumAmB&gt;</w:t>
      </w:r>
    </w:p>
    <w:p w14:paraId="304389AC"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2A054CAC" w14:textId="77777777" w:rsidR="00F06DB7" w:rsidRPr="004F7019" w:rsidRDefault="00F06DB7" w:rsidP="00F06DB7">
      <w:pPr>
        <w:pStyle w:val="NormalBold"/>
      </w:pPr>
      <w:r w:rsidRPr="004F7019">
        <w:rPr>
          <w:rStyle w:val="HideTWBExt"/>
          <w:b w:val="0"/>
          <w:noProof w:val="0"/>
        </w:rPr>
        <w:t>&lt;/RepeatBlock-By&gt;</w:t>
      </w:r>
    </w:p>
    <w:p w14:paraId="285B3D6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F4E4C03" w14:textId="77777777" w:rsidR="00F06DB7" w:rsidRPr="004F7019" w:rsidRDefault="00F06DB7" w:rsidP="00F06DB7">
      <w:pPr>
        <w:pStyle w:val="NormalBold"/>
      </w:pPr>
      <w:r w:rsidRPr="004F7019">
        <w:rPr>
          <w:rStyle w:val="HideTWBExt"/>
          <w:b w:val="0"/>
          <w:noProof w:val="0"/>
        </w:rPr>
        <w:t>&lt;Article&gt;</w:t>
      </w:r>
      <w:r w:rsidRPr="004F7019">
        <w:t>Considérant 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1ABA410" w14:textId="77777777" w:rsidTr="00B535EA">
        <w:trPr>
          <w:trHeight w:hRule="exact" w:val="240"/>
          <w:jc w:val="center"/>
        </w:trPr>
        <w:tc>
          <w:tcPr>
            <w:tcW w:w="9752" w:type="dxa"/>
            <w:gridSpan w:val="2"/>
          </w:tcPr>
          <w:p w14:paraId="09C6FB84" w14:textId="77777777" w:rsidR="00F06DB7" w:rsidRPr="004F7019" w:rsidRDefault="00F06DB7" w:rsidP="00B535EA"/>
        </w:tc>
      </w:tr>
      <w:tr w:rsidR="00F06DB7" w:rsidRPr="004F7019" w14:paraId="7400DE83" w14:textId="77777777" w:rsidTr="00B535EA">
        <w:trPr>
          <w:trHeight w:val="240"/>
          <w:jc w:val="center"/>
        </w:trPr>
        <w:tc>
          <w:tcPr>
            <w:tcW w:w="4876" w:type="dxa"/>
          </w:tcPr>
          <w:p w14:paraId="20C1BAA1" w14:textId="77777777" w:rsidR="00F06DB7" w:rsidRPr="004F7019" w:rsidRDefault="00F06DB7" w:rsidP="00B535EA">
            <w:pPr>
              <w:pStyle w:val="AmColumnHeading"/>
            </w:pPr>
            <w:r w:rsidRPr="004F7019">
              <w:t>Texte proposé par la Commission</w:t>
            </w:r>
          </w:p>
        </w:tc>
        <w:tc>
          <w:tcPr>
            <w:tcW w:w="4876" w:type="dxa"/>
          </w:tcPr>
          <w:p w14:paraId="43216A89" w14:textId="77777777" w:rsidR="00F06DB7" w:rsidRPr="004F7019" w:rsidRDefault="00F06DB7" w:rsidP="00B535EA">
            <w:pPr>
              <w:pStyle w:val="AmColumnHeading"/>
            </w:pPr>
            <w:r w:rsidRPr="004F7019">
              <w:t>Amendement</w:t>
            </w:r>
          </w:p>
        </w:tc>
      </w:tr>
      <w:tr w:rsidR="00F06DB7" w:rsidRPr="004F7019" w14:paraId="5557FF99" w14:textId="77777777" w:rsidTr="00B535EA">
        <w:trPr>
          <w:jc w:val="center"/>
        </w:trPr>
        <w:tc>
          <w:tcPr>
            <w:tcW w:w="4876" w:type="dxa"/>
          </w:tcPr>
          <w:p w14:paraId="60653223" w14:textId="14FDB696" w:rsidR="00F06DB7" w:rsidRPr="004F7019" w:rsidRDefault="00F06DB7" w:rsidP="00B535EA">
            <w:pPr>
              <w:pStyle w:val="Normal6a"/>
            </w:pPr>
            <w:r w:rsidRPr="004F7019">
              <w:t>(6)</w:t>
            </w:r>
            <w:r w:rsidRPr="004F7019">
              <w:tab/>
              <w:t>Afin de refléter l</w:t>
            </w:r>
            <w:r w:rsidR="00B87EF9">
              <w:t>’</w:t>
            </w:r>
            <w:r w:rsidRPr="004F7019">
              <w:t>approche gouvernementale dans son ensemble et de garantir la cohérence et l</w:t>
            </w:r>
            <w:r w:rsidR="00B87EF9">
              <w:t>’</w:t>
            </w:r>
            <w:r w:rsidRPr="004F7019">
              <w:t>efficacité des actions et mesures prises par l</w:t>
            </w:r>
            <w:r w:rsidR="00B87EF9">
              <w:t>’</w:t>
            </w:r>
            <w:r w:rsidRPr="004F7019">
              <w:t>Union et ses États membres agissant dans les limites de leurs compétences respectives, il est nécessaire d</w:t>
            </w:r>
            <w:r w:rsidR="00B87EF9">
              <w:t>’</w:t>
            </w:r>
            <w:r w:rsidRPr="004F7019">
              <w:t xml:space="preserve">élaborer de manière intégrée des politiques dans le domaine </w:t>
            </w:r>
            <w:r w:rsidRPr="004F7019">
              <w:rPr>
                <w:b/>
                <w:i/>
              </w:rPr>
              <w:t>de la gestion</w:t>
            </w:r>
            <w:r w:rsidRPr="004F7019">
              <w:t xml:space="preserve"> de l</w:t>
            </w:r>
            <w:r w:rsidR="00B87EF9">
              <w:t>’</w:t>
            </w:r>
            <w:r w:rsidRPr="004F7019">
              <w:t>asile et de la migration, y compris ses composantes tant internes qu</w:t>
            </w:r>
            <w:r w:rsidR="00B87EF9">
              <w:t>’</w:t>
            </w:r>
            <w:r w:rsidRPr="004F7019">
              <w:t>externes, qui font partie de l</w:t>
            </w:r>
            <w:r w:rsidR="00B87EF9">
              <w:t>’</w:t>
            </w:r>
            <w:r w:rsidRPr="004F7019">
              <w:t>approche globale.</w:t>
            </w:r>
          </w:p>
        </w:tc>
        <w:tc>
          <w:tcPr>
            <w:tcW w:w="4876" w:type="dxa"/>
          </w:tcPr>
          <w:p w14:paraId="25414DF2" w14:textId="4EF9BF16" w:rsidR="00F06DB7" w:rsidRPr="004F7019" w:rsidRDefault="00F06DB7" w:rsidP="00B535EA">
            <w:pPr>
              <w:pStyle w:val="Normal6a"/>
            </w:pPr>
            <w:r w:rsidRPr="004F7019">
              <w:t>(6)</w:t>
            </w:r>
            <w:r w:rsidRPr="004F7019">
              <w:tab/>
              <w:t>Afin de refléter l</w:t>
            </w:r>
            <w:r w:rsidR="00B87EF9">
              <w:t>’</w:t>
            </w:r>
            <w:r w:rsidRPr="004F7019">
              <w:t>approche gouvernementale dans son ensemble et de garantir la cohérence et l</w:t>
            </w:r>
            <w:r w:rsidR="00B87EF9">
              <w:t>’</w:t>
            </w:r>
            <w:r w:rsidRPr="004F7019">
              <w:t>efficacité des actions et mesures prises par l</w:t>
            </w:r>
            <w:r w:rsidR="00B87EF9">
              <w:t>’</w:t>
            </w:r>
            <w:r w:rsidRPr="004F7019">
              <w:t>Union et ses États membres agissant dans les limites de leurs compétences respectives, il est nécessaire d</w:t>
            </w:r>
            <w:r w:rsidR="00B87EF9">
              <w:t>’</w:t>
            </w:r>
            <w:r w:rsidRPr="004F7019">
              <w:t>élaborer de manière intégrée des politiques dans le domaine de l</w:t>
            </w:r>
            <w:r w:rsidR="00B87EF9">
              <w:t>’</w:t>
            </w:r>
            <w:r w:rsidRPr="004F7019">
              <w:t>asile et de la migration, y compris ses composantes tant internes qu</w:t>
            </w:r>
            <w:r w:rsidR="00B87EF9">
              <w:t>’</w:t>
            </w:r>
            <w:r w:rsidRPr="004F7019">
              <w:t>externes, qui font partie de l</w:t>
            </w:r>
            <w:r w:rsidR="00B87EF9">
              <w:t>’</w:t>
            </w:r>
            <w:r w:rsidRPr="004F7019">
              <w:t>approche globale.</w:t>
            </w:r>
          </w:p>
        </w:tc>
      </w:tr>
    </w:tbl>
    <w:p w14:paraId="2BF583C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4CC1733" w14:textId="77777777" w:rsidR="00F06DB7" w:rsidRPr="004F7019" w:rsidRDefault="00F06DB7" w:rsidP="00F06DB7">
      <w:r w:rsidRPr="004F7019">
        <w:rPr>
          <w:rStyle w:val="HideTWBExt"/>
          <w:noProof w:val="0"/>
        </w:rPr>
        <w:t>&lt;/AmendB&gt;</w:t>
      </w:r>
    </w:p>
    <w:p w14:paraId="601F7BB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223</w:t>
      </w:r>
      <w:r w:rsidRPr="004F7019">
        <w:rPr>
          <w:rStyle w:val="HideTWBExt"/>
          <w:b w:val="0"/>
          <w:noProof w:val="0"/>
        </w:rPr>
        <w:t>&lt;/NumAmB&gt;</w:t>
      </w:r>
    </w:p>
    <w:p w14:paraId="32DA4C3D" w14:textId="38C4FA85"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w:t>
      </w:r>
      <w:r w:rsidRPr="004F7019">
        <w:rPr>
          <w:rStyle w:val="HideTWBExt"/>
          <w:b w:val="0"/>
          <w:noProof w:val="0"/>
        </w:rPr>
        <w:t>&lt;/Members&gt;</w:t>
      </w:r>
    </w:p>
    <w:p w14:paraId="7BAB8671" w14:textId="77777777" w:rsidR="00F06DB7" w:rsidRPr="004F7019" w:rsidRDefault="00F06DB7" w:rsidP="00F06DB7">
      <w:pPr>
        <w:pStyle w:val="NormalBold"/>
      </w:pPr>
      <w:r w:rsidRPr="004F7019">
        <w:rPr>
          <w:rStyle w:val="HideTWBExt"/>
          <w:b w:val="0"/>
          <w:noProof w:val="0"/>
        </w:rPr>
        <w:t>&lt;/RepeatBlock-By&gt;</w:t>
      </w:r>
    </w:p>
    <w:p w14:paraId="7E51856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878817D" w14:textId="77777777" w:rsidR="00F06DB7" w:rsidRPr="004F7019" w:rsidRDefault="00F06DB7" w:rsidP="00F06DB7">
      <w:pPr>
        <w:pStyle w:val="NormalBold"/>
      </w:pPr>
      <w:r w:rsidRPr="004F7019">
        <w:rPr>
          <w:rStyle w:val="HideTWBExt"/>
          <w:b w:val="0"/>
          <w:noProof w:val="0"/>
        </w:rPr>
        <w:t>&lt;Article&gt;</w:t>
      </w:r>
      <w:r w:rsidRPr="004F7019">
        <w:t>Considérant 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EB0BF28" w14:textId="77777777" w:rsidTr="00B535EA">
        <w:trPr>
          <w:trHeight w:hRule="exact" w:val="240"/>
          <w:jc w:val="center"/>
        </w:trPr>
        <w:tc>
          <w:tcPr>
            <w:tcW w:w="9752" w:type="dxa"/>
            <w:gridSpan w:val="2"/>
          </w:tcPr>
          <w:p w14:paraId="620C589F" w14:textId="77777777" w:rsidR="00F06DB7" w:rsidRPr="004F7019" w:rsidRDefault="00F06DB7" w:rsidP="00B535EA"/>
        </w:tc>
      </w:tr>
      <w:tr w:rsidR="00F06DB7" w:rsidRPr="004F7019" w14:paraId="3B959CC0" w14:textId="77777777" w:rsidTr="00B535EA">
        <w:trPr>
          <w:trHeight w:val="240"/>
          <w:jc w:val="center"/>
        </w:trPr>
        <w:tc>
          <w:tcPr>
            <w:tcW w:w="4876" w:type="dxa"/>
          </w:tcPr>
          <w:p w14:paraId="2DA20A85" w14:textId="77777777" w:rsidR="00F06DB7" w:rsidRPr="004F7019" w:rsidRDefault="00F06DB7" w:rsidP="00B535EA">
            <w:pPr>
              <w:pStyle w:val="AmColumnHeading"/>
            </w:pPr>
            <w:r w:rsidRPr="004F7019">
              <w:t>Texte proposé par la Commission</w:t>
            </w:r>
          </w:p>
        </w:tc>
        <w:tc>
          <w:tcPr>
            <w:tcW w:w="4876" w:type="dxa"/>
          </w:tcPr>
          <w:p w14:paraId="3C7A5181" w14:textId="77777777" w:rsidR="00F06DB7" w:rsidRPr="004F7019" w:rsidRDefault="00F06DB7" w:rsidP="00B535EA">
            <w:pPr>
              <w:pStyle w:val="AmColumnHeading"/>
            </w:pPr>
            <w:r w:rsidRPr="004F7019">
              <w:t>Amendement</w:t>
            </w:r>
          </w:p>
        </w:tc>
      </w:tr>
      <w:tr w:rsidR="00F06DB7" w:rsidRPr="004F7019" w14:paraId="55464907" w14:textId="77777777" w:rsidTr="00B535EA">
        <w:trPr>
          <w:jc w:val="center"/>
        </w:trPr>
        <w:tc>
          <w:tcPr>
            <w:tcW w:w="4876" w:type="dxa"/>
          </w:tcPr>
          <w:p w14:paraId="75AB5840" w14:textId="3B17A120"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infrastructures pour mettre en œuvre efficacement les politiques de gestion de l</w:t>
            </w:r>
            <w:r w:rsidR="00B87EF9">
              <w:t>’</w:t>
            </w:r>
            <w:r w:rsidRPr="004F7019">
              <w:t>asile et de la migration et ils devraient assurer une coordination appropriée entre les autorités nationales compétentes ainsi qu</w:t>
            </w:r>
            <w:r w:rsidR="00B87EF9">
              <w:t>’</w:t>
            </w:r>
            <w:r w:rsidRPr="004F7019">
              <w:t>avec les autorités nationales des autres États membres.</w:t>
            </w:r>
          </w:p>
        </w:tc>
        <w:tc>
          <w:tcPr>
            <w:tcW w:w="4876" w:type="dxa"/>
          </w:tcPr>
          <w:p w14:paraId="49657BAC" w14:textId="3B396326"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infrastructures pour mettre en œuvre efficacement les politiques de gestion de l</w:t>
            </w:r>
            <w:r w:rsidR="00B87EF9">
              <w:t>’</w:t>
            </w:r>
            <w:r w:rsidRPr="004F7019">
              <w:t xml:space="preserve">asile et de la migration et ils devraient </w:t>
            </w:r>
            <w:r w:rsidRPr="004F7019">
              <w:rPr>
                <w:b/>
                <w:i/>
              </w:rPr>
              <w:t>être capables d</w:t>
            </w:r>
            <w:r w:rsidR="00B87EF9">
              <w:rPr>
                <w:b/>
                <w:i/>
              </w:rPr>
              <w:t>’</w:t>
            </w:r>
            <w:r w:rsidRPr="004F7019">
              <w:rPr>
                <w:b/>
                <w:i/>
              </w:rPr>
              <w:t>adapter leurs ressources en fonction des variations des flux migratoires. Les États membres devraient doter leurs autorités compétentes d</w:t>
            </w:r>
            <w:r w:rsidR="00B87EF9">
              <w:rPr>
                <w:b/>
                <w:i/>
              </w:rPr>
              <w:t>’</w:t>
            </w:r>
            <w:r w:rsidRPr="004F7019">
              <w:rPr>
                <w:b/>
                <w:i/>
              </w:rPr>
              <w:t>effectifs adéquats sur le plan de la quantité, de l</w:t>
            </w:r>
            <w:r w:rsidR="00B87EF9">
              <w:rPr>
                <w:b/>
                <w:i/>
              </w:rPr>
              <w:t>’</w:t>
            </w:r>
            <w:r w:rsidRPr="004F7019">
              <w:rPr>
                <w:b/>
                <w:i/>
              </w:rPr>
              <w:t>expertise, de la formation et de l</w:t>
            </w:r>
            <w:r w:rsidR="00B87EF9">
              <w:rPr>
                <w:b/>
                <w:i/>
              </w:rPr>
              <w:t>’</w:t>
            </w:r>
            <w:r w:rsidRPr="004F7019">
              <w:rPr>
                <w:b/>
                <w:i/>
              </w:rPr>
              <w:t>indépendance. Ils devraient également</w:t>
            </w:r>
            <w:r w:rsidRPr="004F7019">
              <w:t xml:space="preserve"> assurer une coordination appropriée entre les autorités nationales compétentes ainsi qu</w:t>
            </w:r>
            <w:r w:rsidR="00B87EF9">
              <w:t>’</w:t>
            </w:r>
            <w:r w:rsidRPr="004F7019">
              <w:t>avec les autorités nationales des autres États membres</w:t>
            </w:r>
            <w:r w:rsidRPr="004F7019">
              <w:rPr>
                <w:b/>
                <w:i/>
              </w:rPr>
              <w:t>, notamment grâce à des canaux de communication communs et sécurisés ainsi que par l</w:t>
            </w:r>
            <w:r w:rsidR="00B87EF9">
              <w:rPr>
                <w:b/>
                <w:i/>
              </w:rPr>
              <w:t>’</w:t>
            </w:r>
            <w:r w:rsidRPr="004F7019">
              <w:rPr>
                <w:b/>
                <w:i/>
              </w:rPr>
              <w:t>intermédiaire de réunions régulières</w:t>
            </w:r>
            <w:r w:rsidRPr="004F7019">
              <w:t>.</w:t>
            </w:r>
          </w:p>
        </w:tc>
      </w:tr>
    </w:tbl>
    <w:p w14:paraId="046C7FB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16B5D3A" w14:textId="77777777" w:rsidR="00F06DB7" w:rsidRPr="004F7019" w:rsidRDefault="00F06DB7" w:rsidP="00F06DB7">
      <w:r w:rsidRPr="004F7019">
        <w:rPr>
          <w:rStyle w:val="HideTWBExt"/>
          <w:noProof w:val="0"/>
        </w:rPr>
        <w:t>&lt;/AmendB&gt;</w:t>
      </w:r>
    </w:p>
    <w:p w14:paraId="74F19DA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224</w:t>
      </w:r>
      <w:r w:rsidRPr="004F7019">
        <w:rPr>
          <w:rStyle w:val="HideTWBExt"/>
          <w:b w:val="0"/>
          <w:noProof w:val="0"/>
        </w:rPr>
        <w:t>&lt;/NumAmB&gt;</w:t>
      </w:r>
    </w:p>
    <w:p w14:paraId="743A2406"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7584ECE4" w14:textId="77777777" w:rsidR="00F06DB7" w:rsidRPr="004F7019" w:rsidRDefault="00F06DB7" w:rsidP="00F06DB7">
      <w:pPr>
        <w:pStyle w:val="NormalBold"/>
      </w:pPr>
      <w:r w:rsidRPr="004F7019">
        <w:rPr>
          <w:rStyle w:val="HideTWBExt"/>
          <w:b w:val="0"/>
          <w:noProof w:val="0"/>
        </w:rPr>
        <w:t>&lt;/RepeatBlock-By&gt;</w:t>
      </w:r>
    </w:p>
    <w:p w14:paraId="0780EAA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7B5E971" w14:textId="77777777" w:rsidR="00F06DB7" w:rsidRPr="004F7019" w:rsidRDefault="00F06DB7" w:rsidP="00F06DB7">
      <w:pPr>
        <w:pStyle w:val="NormalBold"/>
      </w:pPr>
      <w:r w:rsidRPr="004F7019">
        <w:rPr>
          <w:rStyle w:val="HideTWBExt"/>
          <w:b w:val="0"/>
          <w:noProof w:val="0"/>
        </w:rPr>
        <w:t>&lt;Article&gt;</w:t>
      </w:r>
      <w:r w:rsidRPr="004F7019">
        <w:t>Considérant 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85D7289" w14:textId="77777777" w:rsidTr="00B535EA">
        <w:trPr>
          <w:trHeight w:hRule="exact" w:val="240"/>
          <w:jc w:val="center"/>
        </w:trPr>
        <w:tc>
          <w:tcPr>
            <w:tcW w:w="9752" w:type="dxa"/>
            <w:gridSpan w:val="2"/>
          </w:tcPr>
          <w:p w14:paraId="18C994C8" w14:textId="77777777" w:rsidR="00F06DB7" w:rsidRPr="004F7019" w:rsidRDefault="00F06DB7" w:rsidP="00B535EA"/>
        </w:tc>
      </w:tr>
      <w:tr w:rsidR="00F06DB7" w:rsidRPr="004F7019" w14:paraId="6D2B02C0" w14:textId="77777777" w:rsidTr="00B535EA">
        <w:trPr>
          <w:trHeight w:val="240"/>
          <w:jc w:val="center"/>
        </w:trPr>
        <w:tc>
          <w:tcPr>
            <w:tcW w:w="4876" w:type="dxa"/>
          </w:tcPr>
          <w:p w14:paraId="03FF95E4" w14:textId="77777777" w:rsidR="00F06DB7" w:rsidRPr="004F7019" w:rsidRDefault="00F06DB7" w:rsidP="00B535EA">
            <w:pPr>
              <w:pStyle w:val="AmColumnHeading"/>
            </w:pPr>
            <w:r w:rsidRPr="004F7019">
              <w:t>Texte proposé par la Commission</w:t>
            </w:r>
          </w:p>
        </w:tc>
        <w:tc>
          <w:tcPr>
            <w:tcW w:w="4876" w:type="dxa"/>
          </w:tcPr>
          <w:p w14:paraId="7F25EE11" w14:textId="77777777" w:rsidR="00F06DB7" w:rsidRPr="004F7019" w:rsidRDefault="00F06DB7" w:rsidP="00B535EA">
            <w:pPr>
              <w:pStyle w:val="AmColumnHeading"/>
            </w:pPr>
            <w:r w:rsidRPr="004F7019">
              <w:t>Amendement</w:t>
            </w:r>
          </w:p>
        </w:tc>
      </w:tr>
      <w:tr w:rsidR="00F06DB7" w:rsidRPr="004F7019" w14:paraId="24538062" w14:textId="77777777" w:rsidTr="00B535EA">
        <w:trPr>
          <w:jc w:val="center"/>
        </w:trPr>
        <w:tc>
          <w:tcPr>
            <w:tcW w:w="4876" w:type="dxa"/>
          </w:tcPr>
          <w:p w14:paraId="26157444" w14:textId="3EA7706F"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infrastructures pour mettre en œuvre efficacement les politiques de gestion de l</w:t>
            </w:r>
            <w:r w:rsidR="00B87EF9">
              <w:t>’</w:t>
            </w:r>
            <w:r w:rsidRPr="004F7019">
              <w:t>asile et de la migration et ils devraient assurer une coordination appropriée entre les autorités nationales compétentes ainsi qu</w:t>
            </w:r>
            <w:r w:rsidR="00B87EF9">
              <w:t>’</w:t>
            </w:r>
            <w:r w:rsidRPr="004F7019">
              <w:t>avec les autorités nationales des autres États membres.</w:t>
            </w:r>
          </w:p>
        </w:tc>
        <w:tc>
          <w:tcPr>
            <w:tcW w:w="4876" w:type="dxa"/>
          </w:tcPr>
          <w:p w14:paraId="201A1991" w14:textId="68B3ACCE"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infrastructures</w:t>
            </w:r>
            <w:r w:rsidRPr="004F7019">
              <w:rPr>
                <w:b/>
                <w:i/>
              </w:rPr>
              <w:t>, notamment des barrières physiques le long de leurs frontières extérieures,</w:t>
            </w:r>
            <w:r w:rsidRPr="004F7019">
              <w:t xml:space="preserve"> pour mettre en œuvre efficacement les politiques de gestion de l</w:t>
            </w:r>
            <w:r w:rsidR="00B87EF9">
              <w:t>’</w:t>
            </w:r>
            <w:r w:rsidRPr="004F7019">
              <w:t>asile et de la migration</w:t>
            </w:r>
            <w:r w:rsidRPr="004F7019">
              <w:rPr>
                <w:b/>
                <w:i/>
              </w:rPr>
              <w:t>, ainsi que de protection des frontières,</w:t>
            </w:r>
            <w:r w:rsidRPr="004F7019">
              <w:t xml:space="preserve"> et ils devraient assurer une coordination appropriée entre les autorités nationales compétentes ainsi qu</w:t>
            </w:r>
            <w:r w:rsidR="00B87EF9">
              <w:t>’</w:t>
            </w:r>
            <w:r w:rsidRPr="004F7019">
              <w:t>avec les autorités nationales des autres États membres.</w:t>
            </w:r>
          </w:p>
        </w:tc>
      </w:tr>
    </w:tbl>
    <w:p w14:paraId="3270E5A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026038B" w14:textId="77777777" w:rsidR="00F06DB7" w:rsidRPr="004F7019" w:rsidRDefault="00F06DB7" w:rsidP="00F06DB7">
      <w:r w:rsidRPr="004F7019">
        <w:rPr>
          <w:rStyle w:val="HideTWBExt"/>
          <w:noProof w:val="0"/>
        </w:rPr>
        <w:t>&lt;/AmendB&gt;</w:t>
      </w:r>
    </w:p>
    <w:p w14:paraId="4F54D75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225</w:t>
      </w:r>
      <w:r w:rsidRPr="004F7019">
        <w:rPr>
          <w:rStyle w:val="HideTWBExt"/>
          <w:b w:val="0"/>
          <w:noProof w:val="0"/>
        </w:rPr>
        <w:t>&lt;/NumAmB&gt;</w:t>
      </w:r>
    </w:p>
    <w:p w14:paraId="04D650CB"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2CE63EF5" w14:textId="77777777" w:rsidR="00F06DB7" w:rsidRPr="004F7019" w:rsidRDefault="00F06DB7" w:rsidP="00F06DB7">
      <w:pPr>
        <w:pStyle w:val="NormalBold"/>
      </w:pPr>
      <w:r w:rsidRPr="004F7019">
        <w:rPr>
          <w:rStyle w:val="HideTWBExt"/>
          <w:b w:val="0"/>
          <w:noProof w:val="0"/>
        </w:rPr>
        <w:t>&lt;/RepeatBlock-By&gt;</w:t>
      </w:r>
    </w:p>
    <w:p w14:paraId="180A143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5B692AA" w14:textId="77777777" w:rsidR="00F06DB7" w:rsidRPr="004F7019" w:rsidRDefault="00F06DB7" w:rsidP="00F06DB7">
      <w:pPr>
        <w:pStyle w:val="NormalBold"/>
      </w:pPr>
      <w:r w:rsidRPr="004F7019">
        <w:rPr>
          <w:rStyle w:val="HideTWBExt"/>
          <w:b w:val="0"/>
          <w:noProof w:val="0"/>
        </w:rPr>
        <w:t>&lt;Article&gt;</w:t>
      </w:r>
      <w:r w:rsidRPr="004F7019">
        <w:t>Considérant 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0D176B9" w14:textId="77777777" w:rsidTr="00B535EA">
        <w:trPr>
          <w:trHeight w:hRule="exact" w:val="240"/>
          <w:jc w:val="center"/>
        </w:trPr>
        <w:tc>
          <w:tcPr>
            <w:tcW w:w="9752" w:type="dxa"/>
            <w:gridSpan w:val="2"/>
          </w:tcPr>
          <w:p w14:paraId="58257A4B" w14:textId="77777777" w:rsidR="00F06DB7" w:rsidRPr="004F7019" w:rsidRDefault="00F06DB7" w:rsidP="00B535EA"/>
        </w:tc>
      </w:tr>
      <w:tr w:rsidR="00F06DB7" w:rsidRPr="004F7019" w14:paraId="61C07E02" w14:textId="77777777" w:rsidTr="00B535EA">
        <w:trPr>
          <w:trHeight w:val="240"/>
          <w:jc w:val="center"/>
        </w:trPr>
        <w:tc>
          <w:tcPr>
            <w:tcW w:w="4876" w:type="dxa"/>
          </w:tcPr>
          <w:p w14:paraId="6EC46B20" w14:textId="77777777" w:rsidR="00F06DB7" w:rsidRPr="004F7019" w:rsidRDefault="00F06DB7" w:rsidP="00B535EA">
            <w:pPr>
              <w:pStyle w:val="AmColumnHeading"/>
            </w:pPr>
            <w:r w:rsidRPr="004F7019">
              <w:t>Texte proposé par la Commission</w:t>
            </w:r>
          </w:p>
        </w:tc>
        <w:tc>
          <w:tcPr>
            <w:tcW w:w="4876" w:type="dxa"/>
          </w:tcPr>
          <w:p w14:paraId="004E9541" w14:textId="77777777" w:rsidR="00F06DB7" w:rsidRPr="004F7019" w:rsidRDefault="00F06DB7" w:rsidP="00B535EA">
            <w:pPr>
              <w:pStyle w:val="AmColumnHeading"/>
            </w:pPr>
            <w:r w:rsidRPr="004F7019">
              <w:t>Amendement</w:t>
            </w:r>
          </w:p>
        </w:tc>
      </w:tr>
      <w:tr w:rsidR="00F06DB7" w:rsidRPr="004F7019" w14:paraId="3C4AFEE1" w14:textId="77777777" w:rsidTr="00B535EA">
        <w:trPr>
          <w:jc w:val="center"/>
        </w:trPr>
        <w:tc>
          <w:tcPr>
            <w:tcW w:w="4876" w:type="dxa"/>
          </w:tcPr>
          <w:p w14:paraId="30AEF0B0" w14:textId="2DD6DC07"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 xml:space="preserve">infrastructures pour mettre en œuvre efficacement les politiques </w:t>
            </w:r>
            <w:r w:rsidRPr="004F7019">
              <w:rPr>
                <w:b/>
                <w:i/>
              </w:rPr>
              <w:t>de gestion de l</w:t>
            </w:r>
            <w:r w:rsidR="00B87EF9">
              <w:rPr>
                <w:b/>
                <w:i/>
              </w:rPr>
              <w:t>’</w:t>
            </w:r>
            <w:r w:rsidRPr="004F7019">
              <w:rPr>
                <w:b/>
                <w:i/>
              </w:rPr>
              <w:t>asile et de la migration</w:t>
            </w:r>
            <w:r w:rsidRPr="004F7019">
              <w:t xml:space="preserve"> et ils devraient assurer une coordination appropriée entre les autorités nationales compétentes ainsi qu</w:t>
            </w:r>
            <w:r w:rsidR="00B87EF9">
              <w:t>’</w:t>
            </w:r>
            <w:r w:rsidRPr="004F7019">
              <w:t>avec les autorités nationales des autres États membres.</w:t>
            </w:r>
          </w:p>
        </w:tc>
        <w:tc>
          <w:tcPr>
            <w:tcW w:w="4876" w:type="dxa"/>
          </w:tcPr>
          <w:p w14:paraId="42546F9F" w14:textId="42BCA9E3"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 xml:space="preserve">infrastructures pour mettre en œuvre efficacement les politiques </w:t>
            </w:r>
            <w:r w:rsidRPr="004F7019">
              <w:rPr>
                <w:b/>
                <w:i/>
              </w:rPr>
              <w:t>en matière d</w:t>
            </w:r>
            <w:r w:rsidR="00B87EF9">
              <w:rPr>
                <w:b/>
                <w:i/>
              </w:rPr>
              <w:t>’</w:t>
            </w:r>
            <w:r w:rsidRPr="004F7019">
              <w:rPr>
                <w:b/>
                <w:i/>
              </w:rPr>
              <w:t>asile</w:t>
            </w:r>
            <w:r w:rsidRPr="004F7019">
              <w:t xml:space="preserve"> et ils devraient assurer une coordination appropriée entre les autorités nationales compétentes ainsi qu</w:t>
            </w:r>
            <w:r w:rsidR="00B87EF9">
              <w:t>’</w:t>
            </w:r>
            <w:r w:rsidRPr="004F7019">
              <w:t>avec les autorités nationales des autres États membres.</w:t>
            </w:r>
          </w:p>
        </w:tc>
      </w:tr>
    </w:tbl>
    <w:p w14:paraId="2420C898"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18BC344E" w14:textId="77777777" w:rsidR="00F06DB7" w:rsidRPr="00B87EF9" w:rsidRDefault="00F06DB7" w:rsidP="00F06DB7">
      <w:pPr>
        <w:rPr>
          <w:lang w:val="en-GB"/>
        </w:rPr>
      </w:pPr>
      <w:r w:rsidRPr="00B87EF9">
        <w:rPr>
          <w:rStyle w:val="HideTWBExt"/>
          <w:noProof w:val="0"/>
          <w:lang w:val="en-GB"/>
        </w:rPr>
        <w:t>&lt;/AmendB&gt;</w:t>
      </w:r>
    </w:p>
    <w:p w14:paraId="78CA0EED"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226</w:t>
      </w:r>
      <w:r w:rsidRPr="00B87EF9">
        <w:rPr>
          <w:rStyle w:val="HideTWBExt"/>
          <w:b w:val="0"/>
          <w:noProof w:val="0"/>
          <w:lang w:val="en-GB"/>
        </w:rPr>
        <w:t>&lt;/NumAmB&gt;</w:t>
      </w:r>
    </w:p>
    <w:p w14:paraId="7AABA5C3"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260319DC" w14:textId="77777777" w:rsidR="00F06DB7" w:rsidRPr="004F7019" w:rsidRDefault="00F06DB7" w:rsidP="00F06DB7">
      <w:pPr>
        <w:pStyle w:val="NormalBold"/>
      </w:pPr>
      <w:r w:rsidRPr="004F7019">
        <w:rPr>
          <w:rStyle w:val="HideTWBExt"/>
          <w:b w:val="0"/>
          <w:noProof w:val="0"/>
        </w:rPr>
        <w:t>&lt;/RepeatBlock-By&gt;</w:t>
      </w:r>
    </w:p>
    <w:p w14:paraId="6003D5A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E293600" w14:textId="77777777" w:rsidR="00F06DB7" w:rsidRPr="004F7019" w:rsidRDefault="00F06DB7" w:rsidP="00F06DB7">
      <w:pPr>
        <w:pStyle w:val="NormalBold"/>
      </w:pPr>
      <w:r w:rsidRPr="004F7019">
        <w:rPr>
          <w:rStyle w:val="HideTWBExt"/>
          <w:b w:val="0"/>
          <w:noProof w:val="0"/>
        </w:rPr>
        <w:t>&lt;Article&gt;</w:t>
      </w:r>
      <w:r w:rsidRPr="004F7019">
        <w:t>Considérant 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94AA72E" w14:textId="77777777" w:rsidTr="00B535EA">
        <w:trPr>
          <w:trHeight w:hRule="exact" w:val="240"/>
          <w:jc w:val="center"/>
        </w:trPr>
        <w:tc>
          <w:tcPr>
            <w:tcW w:w="9752" w:type="dxa"/>
            <w:gridSpan w:val="2"/>
          </w:tcPr>
          <w:p w14:paraId="5E0963E8" w14:textId="77777777" w:rsidR="00F06DB7" w:rsidRPr="004F7019" w:rsidRDefault="00F06DB7" w:rsidP="00B535EA"/>
        </w:tc>
      </w:tr>
      <w:tr w:rsidR="00F06DB7" w:rsidRPr="004F7019" w14:paraId="6086DE12" w14:textId="77777777" w:rsidTr="00B535EA">
        <w:trPr>
          <w:trHeight w:val="240"/>
          <w:jc w:val="center"/>
        </w:trPr>
        <w:tc>
          <w:tcPr>
            <w:tcW w:w="4876" w:type="dxa"/>
          </w:tcPr>
          <w:p w14:paraId="2FFC58C4" w14:textId="77777777" w:rsidR="00F06DB7" w:rsidRPr="004F7019" w:rsidRDefault="00F06DB7" w:rsidP="00B535EA">
            <w:pPr>
              <w:pStyle w:val="AmColumnHeading"/>
            </w:pPr>
            <w:r w:rsidRPr="004F7019">
              <w:t>Texte proposé par la Commission</w:t>
            </w:r>
          </w:p>
        </w:tc>
        <w:tc>
          <w:tcPr>
            <w:tcW w:w="4876" w:type="dxa"/>
          </w:tcPr>
          <w:p w14:paraId="7EE634DC" w14:textId="77777777" w:rsidR="00F06DB7" w:rsidRPr="004F7019" w:rsidRDefault="00F06DB7" w:rsidP="00B535EA">
            <w:pPr>
              <w:pStyle w:val="AmColumnHeading"/>
            </w:pPr>
            <w:r w:rsidRPr="004F7019">
              <w:t>Amendement</w:t>
            </w:r>
          </w:p>
        </w:tc>
      </w:tr>
      <w:tr w:rsidR="00F06DB7" w:rsidRPr="004F7019" w14:paraId="472F1763" w14:textId="77777777" w:rsidTr="00B535EA">
        <w:trPr>
          <w:jc w:val="center"/>
        </w:trPr>
        <w:tc>
          <w:tcPr>
            <w:tcW w:w="4876" w:type="dxa"/>
          </w:tcPr>
          <w:p w14:paraId="31024603" w14:textId="6D2D5ADD"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 xml:space="preserve">infrastructures pour mettre en œuvre efficacement les politiques </w:t>
            </w:r>
            <w:r w:rsidRPr="004F7019">
              <w:rPr>
                <w:b/>
                <w:i/>
              </w:rPr>
              <w:t>de gestion de l</w:t>
            </w:r>
            <w:r w:rsidR="00B87EF9">
              <w:rPr>
                <w:b/>
                <w:i/>
              </w:rPr>
              <w:t>’</w:t>
            </w:r>
            <w:r w:rsidRPr="004F7019">
              <w:rPr>
                <w:b/>
                <w:i/>
              </w:rPr>
              <w:t>asile et de la migration</w:t>
            </w:r>
            <w:r w:rsidRPr="004F7019">
              <w:t xml:space="preserve"> et ils devraient assurer une coordination appropriée entre les autorités nationales compétentes ainsi qu</w:t>
            </w:r>
            <w:r w:rsidR="00B87EF9">
              <w:t>’</w:t>
            </w:r>
            <w:r w:rsidRPr="004F7019">
              <w:t>avec les autorités nationales des autres États membres.</w:t>
            </w:r>
          </w:p>
        </w:tc>
        <w:tc>
          <w:tcPr>
            <w:tcW w:w="4876" w:type="dxa"/>
          </w:tcPr>
          <w:p w14:paraId="3F44A307" w14:textId="4B9053D1"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 xml:space="preserve">infrastructures pour mettre en œuvre efficacement les politiques </w:t>
            </w:r>
            <w:r w:rsidRPr="004F7019">
              <w:rPr>
                <w:b/>
                <w:i/>
              </w:rPr>
              <w:t>en matière d</w:t>
            </w:r>
            <w:r w:rsidR="00B87EF9">
              <w:rPr>
                <w:b/>
                <w:i/>
              </w:rPr>
              <w:t>’</w:t>
            </w:r>
            <w:r w:rsidRPr="004F7019">
              <w:rPr>
                <w:b/>
                <w:i/>
              </w:rPr>
              <w:t>asile</w:t>
            </w:r>
            <w:r w:rsidRPr="004F7019">
              <w:t xml:space="preserve"> et ils devraient assurer une coordination appropriée entre les autorités nationales compétentes ainsi qu</w:t>
            </w:r>
            <w:r w:rsidR="00B87EF9">
              <w:t>’</w:t>
            </w:r>
            <w:r w:rsidRPr="004F7019">
              <w:t>avec les autorités nationales des autres États membres.</w:t>
            </w:r>
          </w:p>
        </w:tc>
      </w:tr>
    </w:tbl>
    <w:p w14:paraId="74A1149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2A0E190" w14:textId="77777777" w:rsidR="00F06DB7" w:rsidRPr="004F7019" w:rsidRDefault="00F06DB7" w:rsidP="00F06DB7">
      <w:r w:rsidRPr="004F7019">
        <w:rPr>
          <w:rStyle w:val="HideTWBExt"/>
          <w:noProof w:val="0"/>
        </w:rPr>
        <w:t>&lt;/AmendB&gt;</w:t>
      </w:r>
    </w:p>
    <w:p w14:paraId="265C55C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227</w:t>
      </w:r>
      <w:r w:rsidRPr="004F7019">
        <w:rPr>
          <w:rStyle w:val="HideTWBExt"/>
          <w:b w:val="0"/>
          <w:noProof w:val="0"/>
        </w:rPr>
        <w:t>&lt;/NumAmB&gt;</w:t>
      </w:r>
    </w:p>
    <w:p w14:paraId="3F5377A1"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00212825" w14:textId="77777777" w:rsidR="00F06DB7" w:rsidRPr="004F7019" w:rsidRDefault="00F06DB7" w:rsidP="00F06DB7">
      <w:pPr>
        <w:pStyle w:val="NormalBold"/>
      </w:pPr>
      <w:r w:rsidRPr="004F7019">
        <w:rPr>
          <w:rStyle w:val="HideTWBExt"/>
          <w:b w:val="0"/>
          <w:noProof w:val="0"/>
        </w:rPr>
        <w:t>&lt;/RepeatBlock-By&gt;</w:t>
      </w:r>
    </w:p>
    <w:p w14:paraId="130DBFF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189A313" w14:textId="77777777" w:rsidR="00F06DB7" w:rsidRPr="004F7019" w:rsidRDefault="00F06DB7" w:rsidP="00F06DB7">
      <w:pPr>
        <w:pStyle w:val="NormalBold"/>
      </w:pPr>
      <w:r w:rsidRPr="004F7019">
        <w:rPr>
          <w:rStyle w:val="HideTWBExt"/>
          <w:b w:val="0"/>
          <w:noProof w:val="0"/>
        </w:rPr>
        <w:t>&lt;Article&gt;</w:t>
      </w:r>
      <w:r w:rsidRPr="004F7019">
        <w:t>Considérant 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FF8C289" w14:textId="77777777" w:rsidTr="00B535EA">
        <w:trPr>
          <w:trHeight w:hRule="exact" w:val="240"/>
          <w:jc w:val="center"/>
        </w:trPr>
        <w:tc>
          <w:tcPr>
            <w:tcW w:w="9752" w:type="dxa"/>
            <w:gridSpan w:val="2"/>
          </w:tcPr>
          <w:p w14:paraId="6841D0EB" w14:textId="77777777" w:rsidR="00F06DB7" w:rsidRPr="004F7019" w:rsidRDefault="00F06DB7" w:rsidP="00B535EA"/>
        </w:tc>
      </w:tr>
      <w:tr w:rsidR="00F06DB7" w:rsidRPr="004F7019" w14:paraId="71E2824E" w14:textId="77777777" w:rsidTr="00B535EA">
        <w:trPr>
          <w:trHeight w:val="240"/>
          <w:jc w:val="center"/>
        </w:trPr>
        <w:tc>
          <w:tcPr>
            <w:tcW w:w="4876" w:type="dxa"/>
          </w:tcPr>
          <w:p w14:paraId="454BD4CA" w14:textId="77777777" w:rsidR="00F06DB7" w:rsidRPr="004F7019" w:rsidRDefault="00F06DB7" w:rsidP="00B535EA">
            <w:pPr>
              <w:pStyle w:val="AmColumnHeading"/>
            </w:pPr>
            <w:r w:rsidRPr="004F7019">
              <w:t>Texte proposé par la Commission</w:t>
            </w:r>
          </w:p>
        </w:tc>
        <w:tc>
          <w:tcPr>
            <w:tcW w:w="4876" w:type="dxa"/>
          </w:tcPr>
          <w:p w14:paraId="092F2D1E" w14:textId="77777777" w:rsidR="00F06DB7" w:rsidRPr="004F7019" w:rsidRDefault="00F06DB7" w:rsidP="00B535EA">
            <w:pPr>
              <w:pStyle w:val="AmColumnHeading"/>
            </w:pPr>
            <w:r w:rsidRPr="004F7019">
              <w:t>Amendement</w:t>
            </w:r>
          </w:p>
        </w:tc>
      </w:tr>
      <w:tr w:rsidR="00F06DB7" w:rsidRPr="004F7019" w14:paraId="5D8DEBCF" w14:textId="77777777" w:rsidTr="00B535EA">
        <w:trPr>
          <w:jc w:val="center"/>
        </w:trPr>
        <w:tc>
          <w:tcPr>
            <w:tcW w:w="4876" w:type="dxa"/>
          </w:tcPr>
          <w:p w14:paraId="19ADE333" w14:textId="5C4E11E3"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 xml:space="preserve">infrastructures pour mettre en œuvre efficacement les politiques </w:t>
            </w:r>
            <w:r w:rsidRPr="004F7019">
              <w:rPr>
                <w:b/>
                <w:i/>
              </w:rPr>
              <w:t>de gestion de l</w:t>
            </w:r>
            <w:r w:rsidR="00B87EF9">
              <w:rPr>
                <w:b/>
                <w:i/>
              </w:rPr>
              <w:t>’</w:t>
            </w:r>
            <w:r w:rsidRPr="004F7019">
              <w:rPr>
                <w:b/>
                <w:i/>
              </w:rPr>
              <w:t>asile</w:t>
            </w:r>
            <w:r w:rsidRPr="004F7019">
              <w:t xml:space="preserve"> et de </w:t>
            </w:r>
            <w:r w:rsidRPr="004F7019">
              <w:rPr>
                <w:b/>
                <w:i/>
              </w:rPr>
              <w:t>la</w:t>
            </w:r>
            <w:r w:rsidRPr="004F7019">
              <w:t xml:space="preserve"> migration et ils devraient assurer une coordination appropriée entre les autorités nationales compétentes ainsi qu</w:t>
            </w:r>
            <w:r w:rsidR="00B87EF9">
              <w:t>’</w:t>
            </w:r>
            <w:r w:rsidRPr="004F7019">
              <w:t>avec les autorités nationales des autres États membres.</w:t>
            </w:r>
          </w:p>
        </w:tc>
        <w:tc>
          <w:tcPr>
            <w:tcW w:w="4876" w:type="dxa"/>
          </w:tcPr>
          <w:p w14:paraId="3EF1CE8E" w14:textId="19284531" w:rsidR="00F06DB7" w:rsidRPr="004F7019" w:rsidRDefault="00F06DB7" w:rsidP="00B535EA">
            <w:pPr>
              <w:pStyle w:val="Normal6a"/>
            </w:pPr>
            <w:r w:rsidRPr="004F7019">
              <w:t>(7)</w:t>
            </w:r>
            <w:r w:rsidRPr="004F7019">
              <w:tab/>
              <w:t>Les États membres devraient disposer de suffisamment de ressources humaines et financières et d</w:t>
            </w:r>
            <w:r w:rsidR="00B87EF9">
              <w:t>’</w:t>
            </w:r>
            <w:r w:rsidRPr="004F7019">
              <w:t xml:space="preserve">infrastructures pour mettre en œuvre efficacement les politiques </w:t>
            </w:r>
            <w:r w:rsidRPr="004F7019">
              <w:rPr>
                <w:b/>
                <w:i/>
              </w:rPr>
              <w:t>en matière d</w:t>
            </w:r>
            <w:r w:rsidR="00B87EF9">
              <w:rPr>
                <w:b/>
                <w:i/>
              </w:rPr>
              <w:t>’</w:t>
            </w:r>
            <w:r w:rsidRPr="004F7019">
              <w:rPr>
                <w:b/>
                <w:i/>
              </w:rPr>
              <w:t>asile</w:t>
            </w:r>
            <w:r w:rsidRPr="004F7019">
              <w:t xml:space="preserve"> et de migration et ils devraient assurer une coordination appropriée entre les autorités nationales compétentes ainsi qu</w:t>
            </w:r>
            <w:r w:rsidR="00B87EF9">
              <w:t>’</w:t>
            </w:r>
            <w:r w:rsidRPr="004F7019">
              <w:t>avec les autorités nationales des autres États membres.</w:t>
            </w:r>
          </w:p>
        </w:tc>
      </w:tr>
    </w:tbl>
    <w:p w14:paraId="289C565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0A82D68" w14:textId="77777777" w:rsidR="00F06DB7" w:rsidRPr="004F7019" w:rsidRDefault="00F06DB7" w:rsidP="00F06DB7">
      <w:r w:rsidRPr="004F7019">
        <w:rPr>
          <w:rStyle w:val="HideTWBExt"/>
          <w:noProof w:val="0"/>
        </w:rPr>
        <w:t>&lt;/AmendB&gt;</w:t>
      </w:r>
    </w:p>
    <w:p w14:paraId="470CA40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228</w:t>
      </w:r>
      <w:r w:rsidRPr="004F7019">
        <w:rPr>
          <w:rStyle w:val="HideTWBExt"/>
          <w:b w:val="0"/>
          <w:noProof w:val="0"/>
        </w:rPr>
        <w:t>&lt;/NumAmB&gt;</w:t>
      </w:r>
    </w:p>
    <w:p w14:paraId="4AFCA536"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595AE334" w14:textId="77777777" w:rsidR="00F06DB7" w:rsidRPr="004F7019" w:rsidRDefault="00F06DB7" w:rsidP="00F06DB7">
      <w:pPr>
        <w:pStyle w:val="NormalBold"/>
      </w:pPr>
      <w:r w:rsidRPr="004F7019">
        <w:rPr>
          <w:rStyle w:val="HideTWBExt"/>
          <w:b w:val="0"/>
          <w:noProof w:val="0"/>
        </w:rPr>
        <w:t>&lt;/RepeatBlock-By&gt;</w:t>
      </w:r>
    </w:p>
    <w:p w14:paraId="0ECB32E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46BDEA5" w14:textId="77777777" w:rsidR="00F06DB7" w:rsidRPr="004F7019" w:rsidRDefault="00F06DB7" w:rsidP="00F06DB7">
      <w:pPr>
        <w:pStyle w:val="NormalBold"/>
      </w:pPr>
      <w:r w:rsidRPr="004F7019">
        <w:rPr>
          <w:rStyle w:val="HideTWBExt"/>
          <w:b w:val="0"/>
          <w:noProof w:val="0"/>
        </w:rPr>
        <w:t>&lt;Article&gt;</w:t>
      </w:r>
      <w:r w:rsidRPr="004F7019">
        <w:t>Considérant 7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80CACE8" w14:textId="77777777" w:rsidTr="00B535EA">
        <w:trPr>
          <w:trHeight w:hRule="exact" w:val="240"/>
          <w:jc w:val="center"/>
        </w:trPr>
        <w:tc>
          <w:tcPr>
            <w:tcW w:w="9752" w:type="dxa"/>
            <w:gridSpan w:val="2"/>
          </w:tcPr>
          <w:p w14:paraId="594931E9" w14:textId="77777777" w:rsidR="00F06DB7" w:rsidRPr="004F7019" w:rsidRDefault="00F06DB7" w:rsidP="00B535EA"/>
        </w:tc>
      </w:tr>
      <w:tr w:rsidR="00F06DB7" w:rsidRPr="004F7019" w14:paraId="20639D3D" w14:textId="77777777" w:rsidTr="00B535EA">
        <w:trPr>
          <w:trHeight w:val="240"/>
          <w:jc w:val="center"/>
        </w:trPr>
        <w:tc>
          <w:tcPr>
            <w:tcW w:w="4876" w:type="dxa"/>
          </w:tcPr>
          <w:p w14:paraId="49522463" w14:textId="77777777" w:rsidR="00F06DB7" w:rsidRPr="004F7019" w:rsidRDefault="00F06DB7" w:rsidP="00B535EA">
            <w:pPr>
              <w:pStyle w:val="AmColumnHeading"/>
            </w:pPr>
            <w:r w:rsidRPr="004F7019">
              <w:t>Texte proposé par la Commission</w:t>
            </w:r>
          </w:p>
        </w:tc>
        <w:tc>
          <w:tcPr>
            <w:tcW w:w="4876" w:type="dxa"/>
          </w:tcPr>
          <w:p w14:paraId="6F4AB737" w14:textId="77777777" w:rsidR="00F06DB7" w:rsidRPr="004F7019" w:rsidRDefault="00F06DB7" w:rsidP="00B535EA">
            <w:pPr>
              <w:pStyle w:val="AmColumnHeading"/>
            </w:pPr>
            <w:r w:rsidRPr="004F7019">
              <w:t>Amendement</w:t>
            </w:r>
          </w:p>
        </w:tc>
      </w:tr>
      <w:tr w:rsidR="00F06DB7" w:rsidRPr="004F7019" w14:paraId="44E589AB" w14:textId="77777777" w:rsidTr="00B535EA">
        <w:trPr>
          <w:jc w:val="center"/>
        </w:trPr>
        <w:tc>
          <w:tcPr>
            <w:tcW w:w="4876" w:type="dxa"/>
          </w:tcPr>
          <w:p w14:paraId="2893E223" w14:textId="77777777" w:rsidR="00F06DB7" w:rsidRPr="004F7019" w:rsidRDefault="00F06DB7" w:rsidP="00B535EA">
            <w:pPr>
              <w:pStyle w:val="Normal6a"/>
            </w:pPr>
          </w:p>
        </w:tc>
        <w:tc>
          <w:tcPr>
            <w:tcW w:w="4876" w:type="dxa"/>
          </w:tcPr>
          <w:p w14:paraId="4C571C4D" w14:textId="2273E3D4" w:rsidR="00F06DB7" w:rsidRPr="004F7019" w:rsidRDefault="00F06DB7" w:rsidP="00B535EA">
            <w:pPr>
              <w:pStyle w:val="Normal6a"/>
            </w:pPr>
            <w:r w:rsidRPr="004F7019">
              <w:rPr>
                <w:b/>
                <w:i/>
              </w:rPr>
              <w:t>(7 bis)</w:t>
            </w:r>
            <w:r w:rsidRPr="004F7019">
              <w:tab/>
            </w:r>
            <w:r w:rsidRPr="004F7019">
              <w:rPr>
                <w:b/>
                <w:i/>
              </w:rPr>
              <w:t>Les barrières physiques aux frontières extérieures de l</w:t>
            </w:r>
            <w:r w:rsidR="00B87EF9">
              <w:rPr>
                <w:b/>
                <w:i/>
              </w:rPr>
              <w:t>’</w:t>
            </w:r>
            <w:r w:rsidRPr="004F7019">
              <w:rPr>
                <w:b/>
                <w:i/>
              </w:rPr>
              <w:t>Union devraient faire l</w:t>
            </w:r>
            <w:r w:rsidR="00B87EF9">
              <w:rPr>
                <w:b/>
                <w:i/>
              </w:rPr>
              <w:t>’</w:t>
            </w:r>
            <w:r w:rsidRPr="004F7019">
              <w:rPr>
                <w:b/>
                <w:i/>
              </w:rPr>
              <w:t>objet d</w:t>
            </w:r>
            <w:r w:rsidR="00B87EF9">
              <w:rPr>
                <w:b/>
                <w:i/>
              </w:rPr>
              <w:t>’</w:t>
            </w:r>
            <w:r w:rsidRPr="004F7019">
              <w:rPr>
                <w:b/>
                <w:i/>
              </w:rPr>
              <w:t>un financement adéquat par l</w:t>
            </w:r>
            <w:r w:rsidR="00B87EF9">
              <w:rPr>
                <w:b/>
                <w:i/>
              </w:rPr>
              <w:t>’</w:t>
            </w:r>
            <w:r w:rsidRPr="004F7019">
              <w:rPr>
                <w:b/>
                <w:i/>
              </w:rPr>
              <w:t>Union européenne, car elles servent non seulement les intérêts des États membres de première arrivée, mais également ceux de l</w:t>
            </w:r>
            <w:r w:rsidR="00B87EF9">
              <w:rPr>
                <w:b/>
                <w:i/>
              </w:rPr>
              <w:t>’</w:t>
            </w:r>
            <w:r w:rsidRPr="004F7019">
              <w:rPr>
                <w:b/>
                <w:i/>
              </w:rPr>
              <w:t>Union dans son ensemble.</w:t>
            </w:r>
          </w:p>
        </w:tc>
      </w:tr>
    </w:tbl>
    <w:p w14:paraId="34DF3AD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2E11C26" w14:textId="77777777" w:rsidR="00F06DB7" w:rsidRPr="004F7019" w:rsidRDefault="00F06DB7" w:rsidP="00F06DB7">
      <w:r w:rsidRPr="004F7019">
        <w:rPr>
          <w:rStyle w:val="HideTWBExt"/>
          <w:noProof w:val="0"/>
        </w:rPr>
        <w:t>&lt;/AmendB&gt;</w:t>
      </w:r>
    </w:p>
    <w:p w14:paraId="2F8CFAC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229</w:t>
      </w:r>
      <w:r w:rsidRPr="004F7019">
        <w:rPr>
          <w:rStyle w:val="HideTWBExt"/>
          <w:b w:val="0"/>
          <w:noProof w:val="0"/>
        </w:rPr>
        <w:t>&lt;/NumAmB&gt;</w:t>
      </w:r>
    </w:p>
    <w:p w14:paraId="4E7C7A21"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186630C9" w14:textId="77777777" w:rsidR="00F06DB7" w:rsidRPr="004F7019" w:rsidRDefault="00F06DB7" w:rsidP="00F06DB7">
      <w:pPr>
        <w:pStyle w:val="NormalBold"/>
      </w:pPr>
      <w:r w:rsidRPr="004F7019">
        <w:rPr>
          <w:rStyle w:val="HideTWBExt"/>
          <w:b w:val="0"/>
          <w:noProof w:val="0"/>
        </w:rPr>
        <w:t>&lt;/RepeatBlock-By&gt;</w:t>
      </w:r>
    </w:p>
    <w:p w14:paraId="236A5EF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2CA22AA" w14:textId="77777777" w:rsidR="00F06DB7" w:rsidRPr="004F7019" w:rsidRDefault="00F06DB7" w:rsidP="00F06DB7">
      <w:pPr>
        <w:pStyle w:val="NormalBold"/>
      </w:pPr>
      <w:r w:rsidRPr="004F7019">
        <w:rPr>
          <w:rStyle w:val="HideTWBExt"/>
          <w:b w:val="0"/>
          <w:noProof w:val="0"/>
        </w:rPr>
        <w:t>&lt;Article&gt;</w:t>
      </w:r>
      <w:r w:rsidRPr="004F7019">
        <w:t>Considérant 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327CD22" w14:textId="77777777" w:rsidTr="00B535EA">
        <w:trPr>
          <w:trHeight w:hRule="exact" w:val="240"/>
          <w:jc w:val="center"/>
        </w:trPr>
        <w:tc>
          <w:tcPr>
            <w:tcW w:w="9752" w:type="dxa"/>
            <w:gridSpan w:val="2"/>
          </w:tcPr>
          <w:p w14:paraId="5FA0B40A" w14:textId="77777777" w:rsidR="00F06DB7" w:rsidRPr="004F7019" w:rsidRDefault="00F06DB7" w:rsidP="00B535EA"/>
        </w:tc>
      </w:tr>
      <w:tr w:rsidR="00F06DB7" w:rsidRPr="004F7019" w14:paraId="6A02F157" w14:textId="77777777" w:rsidTr="00B535EA">
        <w:trPr>
          <w:trHeight w:val="240"/>
          <w:jc w:val="center"/>
        </w:trPr>
        <w:tc>
          <w:tcPr>
            <w:tcW w:w="4876" w:type="dxa"/>
          </w:tcPr>
          <w:p w14:paraId="18F5619A" w14:textId="77777777" w:rsidR="00F06DB7" w:rsidRPr="004F7019" w:rsidRDefault="00F06DB7" w:rsidP="00B535EA">
            <w:pPr>
              <w:pStyle w:val="AmColumnHeading"/>
            </w:pPr>
            <w:r w:rsidRPr="004F7019">
              <w:t>Texte proposé par la Commission</w:t>
            </w:r>
          </w:p>
        </w:tc>
        <w:tc>
          <w:tcPr>
            <w:tcW w:w="4876" w:type="dxa"/>
          </w:tcPr>
          <w:p w14:paraId="18AE1907" w14:textId="77777777" w:rsidR="00F06DB7" w:rsidRPr="004F7019" w:rsidRDefault="00F06DB7" w:rsidP="00B535EA">
            <w:pPr>
              <w:pStyle w:val="AmColumnHeading"/>
            </w:pPr>
            <w:r w:rsidRPr="004F7019">
              <w:t>Amendement</w:t>
            </w:r>
          </w:p>
        </w:tc>
      </w:tr>
      <w:tr w:rsidR="00F06DB7" w:rsidRPr="004F7019" w14:paraId="4C74B958" w14:textId="77777777" w:rsidTr="00B535EA">
        <w:trPr>
          <w:jc w:val="center"/>
        </w:trPr>
        <w:tc>
          <w:tcPr>
            <w:tcW w:w="4876" w:type="dxa"/>
          </w:tcPr>
          <w:p w14:paraId="0DF1819B" w14:textId="4CC78801" w:rsidR="00F06DB7" w:rsidRPr="004F7019" w:rsidRDefault="00F06DB7" w:rsidP="00B535EA">
            <w:pPr>
              <w:pStyle w:val="Normal6a"/>
            </w:pPr>
            <w:r w:rsidRPr="004F7019">
              <w:rPr>
                <w:b/>
                <w:i/>
              </w:rPr>
              <w:t>(8)</w:t>
            </w:r>
            <w:r w:rsidRPr="004F7019">
              <w:tab/>
            </w:r>
            <w:r w:rsidRPr="004F7019">
              <w:rPr>
                <w:b/>
                <w:i/>
              </w:rPr>
              <w:t>Dans le cadre d</w:t>
            </w:r>
            <w:r w:rsidR="00B87EF9">
              <w:rPr>
                <w:b/>
                <w:i/>
              </w:rPr>
              <w:t>’</w:t>
            </w:r>
            <w:r w:rsidRPr="004F7019">
              <w:rPr>
                <w:b/>
                <w:i/>
              </w:rPr>
              <w:t>une approche stratégique, la Commission devrait adopter une stratégie européenne sur la gestion de l</w:t>
            </w:r>
            <w:r w:rsidR="00B87EF9">
              <w:rPr>
                <w:b/>
                <w:i/>
              </w:rPr>
              <w:t>’</w:t>
            </w:r>
            <w:r w:rsidRPr="004F7019">
              <w:rPr>
                <w:b/>
                <w:i/>
              </w:rPr>
              <w:t>asile et de la migration concernant la mise en œuvre des politiques de gestion de l</w:t>
            </w:r>
            <w:r w:rsidR="00B87EF9">
              <w:rPr>
                <w:b/>
                <w:i/>
              </w:rPr>
              <w:t>’</w:t>
            </w:r>
            <w:r w:rsidRPr="004F7019">
              <w:rPr>
                <w:b/>
                <w:i/>
              </w:rPr>
              <w:t>asile et de la migration. Cette stratégie devrait s</w:t>
            </w:r>
            <w:r w:rsidR="00B87EF9">
              <w:rPr>
                <w:b/>
                <w:i/>
              </w:rPr>
              <w:t>’</w:t>
            </w:r>
            <w:r w:rsidRPr="004F7019">
              <w:rPr>
                <w:b/>
                <w:i/>
              </w:rPr>
              <w:t>appuyer sur les rapports et analyses pertinents produits par les agences de l</w:t>
            </w:r>
            <w:r w:rsidR="00B87EF9">
              <w:rPr>
                <w:b/>
                <w:i/>
              </w:rPr>
              <w:t>’</w:t>
            </w:r>
            <w:r w:rsidRPr="004F7019">
              <w:rPr>
                <w:b/>
                <w:i/>
              </w:rPr>
              <w:t>Union et sur les stratégies nationales des États membres.</w:t>
            </w:r>
          </w:p>
        </w:tc>
        <w:tc>
          <w:tcPr>
            <w:tcW w:w="4876" w:type="dxa"/>
          </w:tcPr>
          <w:p w14:paraId="0505D979" w14:textId="77777777" w:rsidR="00F06DB7" w:rsidRPr="004F7019" w:rsidRDefault="00F06DB7" w:rsidP="00B535EA">
            <w:pPr>
              <w:pStyle w:val="Normal6a"/>
            </w:pPr>
            <w:r w:rsidRPr="004F7019">
              <w:rPr>
                <w:b/>
                <w:i/>
              </w:rPr>
              <w:t>supprimé</w:t>
            </w:r>
          </w:p>
        </w:tc>
      </w:tr>
    </w:tbl>
    <w:p w14:paraId="34F73C4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BCFA146" w14:textId="77777777" w:rsidR="00F06DB7" w:rsidRPr="004F7019" w:rsidRDefault="00F06DB7" w:rsidP="00F06DB7">
      <w:r w:rsidRPr="004F7019">
        <w:rPr>
          <w:rStyle w:val="HideTWBExt"/>
          <w:noProof w:val="0"/>
        </w:rPr>
        <w:t>&lt;/AmendB&gt;</w:t>
      </w:r>
    </w:p>
    <w:p w14:paraId="574E213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230</w:t>
      </w:r>
      <w:r w:rsidRPr="004F7019">
        <w:rPr>
          <w:rStyle w:val="HideTWBExt"/>
          <w:b w:val="0"/>
          <w:noProof w:val="0"/>
        </w:rPr>
        <w:t>&lt;/NumAmB&gt;</w:t>
      </w:r>
    </w:p>
    <w:p w14:paraId="6B5D3A0E"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Annalisa Tardino</w:t>
      </w:r>
      <w:r w:rsidRPr="00B87EF9">
        <w:rPr>
          <w:rStyle w:val="HideTWBExt"/>
          <w:b w:val="0"/>
          <w:noProof w:val="0"/>
          <w:lang w:val="en-GB"/>
        </w:rPr>
        <w:t>&lt;/Members&gt;</w:t>
      </w:r>
    </w:p>
    <w:p w14:paraId="72892DAF" w14:textId="77777777" w:rsidR="00F06DB7" w:rsidRPr="004F7019" w:rsidRDefault="00F06DB7" w:rsidP="00F06DB7">
      <w:pPr>
        <w:pStyle w:val="NormalBold"/>
      </w:pPr>
      <w:r w:rsidRPr="004F7019">
        <w:rPr>
          <w:rStyle w:val="HideTWBExt"/>
          <w:b w:val="0"/>
          <w:noProof w:val="0"/>
        </w:rPr>
        <w:t>&lt;/RepeatBlock-By&gt;</w:t>
      </w:r>
    </w:p>
    <w:p w14:paraId="13AA837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83486D" w14:textId="77777777" w:rsidR="00F06DB7" w:rsidRPr="004F7019" w:rsidRDefault="00F06DB7" w:rsidP="00F06DB7">
      <w:pPr>
        <w:pStyle w:val="NormalBold"/>
      </w:pPr>
      <w:r w:rsidRPr="004F7019">
        <w:rPr>
          <w:rStyle w:val="HideTWBExt"/>
          <w:b w:val="0"/>
          <w:noProof w:val="0"/>
        </w:rPr>
        <w:t>&lt;Article&gt;</w:t>
      </w:r>
      <w:r w:rsidRPr="004F7019">
        <w:t>Considérant 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6A91204" w14:textId="77777777" w:rsidTr="00B535EA">
        <w:trPr>
          <w:trHeight w:hRule="exact" w:val="240"/>
          <w:jc w:val="center"/>
        </w:trPr>
        <w:tc>
          <w:tcPr>
            <w:tcW w:w="9752" w:type="dxa"/>
            <w:gridSpan w:val="2"/>
          </w:tcPr>
          <w:p w14:paraId="3A7E344C" w14:textId="77777777" w:rsidR="00F06DB7" w:rsidRPr="004F7019" w:rsidRDefault="00F06DB7" w:rsidP="00B535EA"/>
        </w:tc>
      </w:tr>
      <w:tr w:rsidR="00F06DB7" w:rsidRPr="004F7019" w14:paraId="37FD3127" w14:textId="77777777" w:rsidTr="00B535EA">
        <w:trPr>
          <w:trHeight w:val="240"/>
          <w:jc w:val="center"/>
        </w:trPr>
        <w:tc>
          <w:tcPr>
            <w:tcW w:w="4876" w:type="dxa"/>
          </w:tcPr>
          <w:p w14:paraId="6F24E516" w14:textId="77777777" w:rsidR="00F06DB7" w:rsidRPr="004F7019" w:rsidRDefault="00F06DB7" w:rsidP="00B535EA">
            <w:pPr>
              <w:pStyle w:val="AmColumnHeading"/>
            </w:pPr>
            <w:r w:rsidRPr="004F7019">
              <w:t>Texte proposé par la Commission</w:t>
            </w:r>
          </w:p>
        </w:tc>
        <w:tc>
          <w:tcPr>
            <w:tcW w:w="4876" w:type="dxa"/>
          </w:tcPr>
          <w:p w14:paraId="757581B0" w14:textId="77777777" w:rsidR="00F06DB7" w:rsidRPr="004F7019" w:rsidRDefault="00F06DB7" w:rsidP="00B535EA">
            <w:pPr>
              <w:pStyle w:val="AmColumnHeading"/>
            </w:pPr>
            <w:r w:rsidRPr="004F7019">
              <w:t>Amendement</w:t>
            </w:r>
          </w:p>
        </w:tc>
      </w:tr>
      <w:tr w:rsidR="00F06DB7" w:rsidRPr="004F7019" w14:paraId="3923D6C1" w14:textId="77777777" w:rsidTr="00B535EA">
        <w:trPr>
          <w:jc w:val="center"/>
        </w:trPr>
        <w:tc>
          <w:tcPr>
            <w:tcW w:w="4876" w:type="dxa"/>
          </w:tcPr>
          <w:p w14:paraId="07537485" w14:textId="241A6F66" w:rsidR="00F06DB7" w:rsidRPr="004F7019" w:rsidRDefault="00F06DB7" w:rsidP="00B535EA">
            <w:pPr>
              <w:pStyle w:val="Normal6a"/>
            </w:pPr>
            <w:r w:rsidRPr="004F7019">
              <w:rPr>
                <w:b/>
                <w:i/>
              </w:rPr>
              <w:t>(8)</w:t>
            </w:r>
            <w:r w:rsidRPr="004F7019">
              <w:tab/>
            </w:r>
            <w:r w:rsidRPr="004F7019">
              <w:rPr>
                <w:b/>
                <w:i/>
              </w:rPr>
              <w:t>Dans le cadre d</w:t>
            </w:r>
            <w:r w:rsidR="00B87EF9">
              <w:rPr>
                <w:b/>
                <w:i/>
              </w:rPr>
              <w:t>’</w:t>
            </w:r>
            <w:r w:rsidRPr="004F7019">
              <w:rPr>
                <w:b/>
                <w:i/>
              </w:rPr>
              <w:t>une approche stratégique, la Commission devrait adopter une stratégie européenne sur la gestion de l</w:t>
            </w:r>
            <w:r w:rsidR="00B87EF9">
              <w:rPr>
                <w:b/>
                <w:i/>
              </w:rPr>
              <w:t>’</w:t>
            </w:r>
            <w:r w:rsidRPr="004F7019">
              <w:rPr>
                <w:b/>
                <w:i/>
              </w:rPr>
              <w:t>asile et de la migration concernant la mise en œuvre des politiques de gestion de l</w:t>
            </w:r>
            <w:r w:rsidR="00B87EF9">
              <w:rPr>
                <w:b/>
                <w:i/>
              </w:rPr>
              <w:t>’</w:t>
            </w:r>
            <w:r w:rsidRPr="004F7019">
              <w:rPr>
                <w:b/>
                <w:i/>
              </w:rPr>
              <w:t>asile et de la migration. Cette stratégie devrait s</w:t>
            </w:r>
            <w:r w:rsidR="00B87EF9">
              <w:rPr>
                <w:b/>
                <w:i/>
              </w:rPr>
              <w:t>’</w:t>
            </w:r>
            <w:r w:rsidRPr="004F7019">
              <w:rPr>
                <w:b/>
                <w:i/>
              </w:rPr>
              <w:t>appuyer sur les rapports et analyses pertinents produits par les agences de l</w:t>
            </w:r>
            <w:r w:rsidR="00B87EF9">
              <w:rPr>
                <w:b/>
                <w:i/>
              </w:rPr>
              <w:t>’</w:t>
            </w:r>
            <w:r w:rsidRPr="004F7019">
              <w:rPr>
                <w:b/>
                <w:i/>
              </w:rPr>
              <w:t>Union et sur les stratégies nationales des États membres.</w:t>
            </w:r>
          </w:p>
        </w:tc>
        <w:tc>
          <w:tcPr>
            <w:tcW w:w="4876" w:type="dxa"/>
          </w:tcPr>
          <w:p w14:paraId="27A9D381" w14:textId="77777777" w:rsidR="00F06DB7" w:rsidRPr="004F7019" w:rsidRDefault="00F06DB7" w:rsidP="00B535EA">
            <w:pPr>
              <w:pStyle w:val="Normal6a"/>
            </w:pPr>
            <w:r w:rsidRPr="004F7019">
              <w:rPr>
                <w:b/>
                <w:i/>
              </w:rPr>
              <w:t>supprimé</w:t>
            </w:r>
          </w:p>
        </w:tc>
      </w:tr>
    </w:tbl>
    <w:p w14:paraId="2EF26A4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4E305AC" w14:textId="77777777" w:rsidR="00F06DB7" w:rsidRPr="004F7019" w:rsidRDefault="00F06DB7" w:rsidP="00F06DB7">
      <w:r w:rsidRPr="004F7019">
        <w:rPr>
          <w:rStyle w:val="HideTWBExt"/>
          <w:noProof w:val="0"/>
        </w:rPr>
        <w:t>&lt;/AmendB&gt;</w:t>
      </w:r>
    </w:p>
    <w:p w14:paraId="69E3AED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231</w:t>
      </w:r>
      <w:r w:rsidRPr="004F7019">
        <w:rPr>
          <w:rStyle w:val="HideTWBExt"/>
          <w:b w:val="0"/>
          <w:noProof w:val="0"/>
        </w:rPr>
        <w:t>&lt;/NumAmB&gt;</w:t>
      </w:r>
    </w:p>
    <w:p w14:paraId="5EB89A52"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6B05188C" w14:textId="77777777" w:rsidR="00F06DB7" w:rsidRPr="004F7019" w:rsidRDefault="00F06DB7" w:rsidP="00F06DB7">
      <w:pPr>
        <w:pStyle w:val="NormalBold"/>
      </w:pPr>
      <w:r w:rsidRPr="004F7019">
        <w:rPr>
          <w:rStyle w:val="HideTWBExt"/>
          <w:b w:val="0"/>
          <w:noProof w:val="0"/>
        </w:rPr>
        <w:t>&lt;/RepeatBlock-By&gt;</w:t>
      </w:r>
    </w:p>
    <w:p w14:paraId="3D8BAE1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2A38719" w14:textId="77777777" w:rsidR="00F06DB7" w:rsidRPr="004F7019" w:rsidRDefault="00F06DB7" w:rsidP="00F06DB7">
      <w:pPr>
        <w:pStyle w:val="NormalBold"/>
      </w:pPr>
      <w:r w:rsidRPr="004F7019">
        <w:rPr>
          <w:rStyle w:val="HideTWBExt"/>
          <w:b w:val="0"/>
          <w:noProof w:val="0"/>
        </w:rPr>
        <w:t>&lt;Article&gt;</w:t>
      </w:r>
      <w:r w:rsidRPr="004F7019">
        <w:t>Considérant 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895F76C" w14:textId="77777777" w:rsidTr="00B535EA">
        <w:trPr>
          <w:trHeight w:hRule="exact" w:val="240"/>
          <w:jc w:val="center"/>
        </w:trPr>
        <w:tc>
          <w:tcPr>
            <w:tcW w:w="9752" w:type="dxa"/>
            <w:gridSpan w:val="2"/>
          </w:tcPr>
          <w:p w14:paraId="46828786" w14:textId="77777777" w:rsidR="00F06DB7" w:rsidRPr="004F7019" w:rsidRDefault="00F06DB7" w:rsidP="00B535EA"/>
        </w:tc>
      </w:tr>
      <w:tr w:rsidR="00F06DB7" w:rsidRPr="004F7019" w14:paraId="04513D86" w14:textId="77777777" w:rsidTr="00B535EA">
        <w:trPr>
          <w:trHeight w:val="240"/>
          <w:jc w:val="center"/>
        </w:trPr>
        <w:tc>
          <w:tcPr>
            <w:tcW w:w="4876" w:type="dxa"/>
          </w:tcPr>
          <w:p w14:paraId="4C41B89C" w14:textId="77777777" w:rsidR="00F06DB7" w:rsidRPr="004F7019" w:rsidRDefault="00F06DB7" w:rsidP="00B535EA">
            <w:pPr>
              <w:pStyle w:val="AmColumnHeading"/>
            </w:pPr>
            <w:r w:rsidRPr="004F7019">
              <w:t>Texte proposé par la Commission</w:t>
            </w:r>
          </w:p>
        </w:tc>
        <w:tc>
          <w:tcPr>
            <w:tcW w:w="4876" w:type="dxa"/>
          </w:tcPr>
          <w:p w14:paraId="1054125D" w14:textId="77777777" w:rsidR="00F06DB7" w:rsidRPr="004F7019" w:rsidRDefault="00F06DB7" w:rsidP="00B535EA">
            <w:pPr>
              <w:pStyle w:val="AmColumnHeading"/>
            </w:pPr>
            <w:r w:rsidRPr="004F7019">
              <w:t>Amendement</w:t>
            </w:r>
          </w:p>
        </w:tc>
      </w:tr>
      <w:tr w:rsidR="00F06DB7" w:rsidRPr="004F7019" w14:paraId="150871E9" w14:textId="77777777" w:rsidTr="00B535EA">
        <w:trPr>
          <w:jc w:val="center"/>
        </w:trPr>
        <w:tc>
          <w:tcPr>
            <w:tcW w:w="4876" w:type="dxa"/>
          </w:tcPr>
          <w:p w14:paraId="3BB1F8F3" w14:textId="6A0F502C" w:rsidR="00F06DB7" w:rsidRPr="004F7019" w:rsidRDefault="00F06DB7" w:rsidP="00B535EA">
            <w:pPr>
              <w:pStyle w:val="Normal6a"/>
            </w:pPr>
            <w:r w:rsidRPr="004F7019">
              <w:rPr>
                <w:b/>
                <w:i/>
              </w:rPr>
              <w:t>(8)</w:t>
            </w:r>
            <w:r w:rsidRPr="004F7019">
              <w:tab/>
            </w:r>
            <w:r w:rsidRPr="004F7019">
              <w:rPr>
                <w:b/>
                <w:i/>
              </w:rPr>
              <w:t>Dans le cadre d</w:t>
            </w:r>
            <w:r w:rsidR="00B87EF9">
              <w:rPr>
                <w:b/>
                <w:i/>
              </w:rPr>
              <w:t>’</w:t>
            </w:r>
            <w:r w:rsidRPr="004F7019">
              <w:rPr>
                <w:b/>
                <w:i/>
              </w:rPr>
              <w:t>une approche stratégique, la Commission devrait adopter une stratégie européenne sur la gestion de l</w:t>
            </w:r>
            <w:r w:rsidR="00B87EF9">
              <w:rPr>
                <w:b/>
                <w:i/>
              </w:rPr>
              <w:t>’</w:t>
            </w:r>
            <w:r w:rsidRPr="004F7019">
              <w:rPr>
                <w:b/>
                <w:i/>
              </w:rPr>
              <w:t>asile et de la migration concernant la mise en œuvre des politiques de gestion de l</w:t>
            </w:r>
            <w:r w:rsidR="00B87EF9">
              <w:rPr>
                <w:b/>
                <w:i/>
              </w:rPr>
              <w:t>’</w:t>
            </w:r>
            <w:r w:rsidRPr="004F7019">
              <w:rPr>
                <w:b/>
                <w:i/>
              </w:rPr>
              <w:t>asile et de la migration. Cette stratégie devrait s</w:t>
            </w:r>
            <w:r w:rsidR="00B87EF9">
              <w:rPr>
                <w:b/>
                <w:i/>
              </w:rPr>
              <w:t>’</w:t>
            </w:r>
            <w:r w:rsidRPr="004F7019">
              <w:rPr>
                <w:b/>
                <w:i/>
              </w:rPr>
              <w:t>appuyer sur les rapports et analyses pertinents produits par les agences de l</w:t>
            </w:r>
            <w:r w:rsidR="00B87EF9">
              <w:rPr>
                <w:b/>
                <w:i/>
              </w:rPr>
              <w:t>’</w:t>
            </w:r>
            <w:r w:rsidRPr="004F7019">
              <w:rPr>
                <w:b/>
                <w:i/>
              </w:rPr>
              <w:t>Union et sur les stratégies nationales des États membres.</w:t>
            </w:r>
          </w:p>
        </w:tc>
        <w:tc>
          <w:tcPr>
            <w:tcW w:w="4876" w:type="dxa"/>
          </w:tcPr>
          <w:p w14:paraId="35A84FC1" w14:textId="77777777" w:rsidR="00F06DB7" w:rsidRPr="004F7019" w:rsidRDefault="00F06DB7" w:rsidP="00B535EA">
            <w:pPr>
              <w:pStyle w:val="Normal6a"/>
            </w:pPr>
            <w:r w:rsidRPr="004F7019">
              <w:rPr>
                <w:b/>
                <w:i/>
              </w:rPr>
              <w:t>supprimé</w:t>
            </w:r>
          </w:p>
        </w:tc>
      </w:tr>
    </w:tbl>
    <w:p w14:paraId="0006C67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EF8C6BB" w14:textId="77777777" w:rsidR="00F06DB7" w:rsidRPr="004F7019" w:rsidRDefault="00F06DB7" w:rsidP="00F06DB7">
      <w:r w:rsidRPr="004F7019">
        <w:rPr>
          <w:rStyle w:val="HideTWBExt"/>
          <w:noProof w:val="0"/>
        </w:rPr>
        <w:t>&lt;/AmendB&gt;</w:t>
      </w:r>
    </w:p>
    <w:p w14:paraId="2DB3367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232</w:t>
      </w:r>
      <w:r w:rsidRPr="004F7019">
        <w:rPr>
          <w:rStyle w:val="HideTWBExt"/>
          <w:b w:val="0"/>
          <w:noProof w:val="0"/>
        </w:rPr>
        <w:t>&lt;/NumAmB&gt;</w:t>
      </w:r>
    </w:p>
    <w:p w14:paraId="4F3D6F3C"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02E1423E" w14:textId="77777777" w:rsidR="00F06DB7" w:rsidRPr="004F7019" w:rsidRDefault="00F06DB7" w:rsidP="00F06DB7">
      <w:pPr>
        <w:pStyle w:val="NormalBold"/>
      </w:pPr>
      <w:r w:rsidRPr="004F7019">
        <w:rPr>
          <w:rStyle w:val="HideTWBExt"/>
          <w:b w:val="0"/>
          <w:noProof w:val="0"/>
        </w:rPr>
        <w:t>&lt;/RepeatBlock-By&gt;</w:t>
      </w:r>
    </w:p>
    <w:p w14:paraId="16B6F82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45AA96B" w14:textId="77777777" w:rsidR="00F06DB7" w:rsidRPr="004F7019" w:rsidRDefault="00F06DB7" w:rsidP="00F06DB7">
      <w:pPr>
        <w:pStyle w:val="NormalBold"/>
      </w:pPr>
      <w:r w:rsidRPr="004F7019">
        <w:rPr>
          <w:rStyle w:val="HideTWBExt"/>
          <w:b w:val="0"/>
          <w:noProof w:val="0"/>
        </w:rPr>
        <w:t>&lt;Article&gt;</w:t>
      </w:r>
      <w:r w:rsidRPr="004F7019">
        <w:t>Considérant 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B8B2C4E" w14:textId="77777777" w:rsidTr="00B535EA">
        <w:trPr>
          <w:trHeight w:hRule="exact" w:val="240"/>
          <w:jc w:val="center"/>
        </w:trPr>
        <w:tc>
          <w:tcPr>
            <w:tcW w:w="9752" w:type="dxa"/>
            <w:gridSpan w:val="2"/>
          </w:tcPr>
          <w:p w14:paraId="25222FA9" w14:textId="77777777" w:rsidR="00F06DB7" w:rsidRPr="004F7019" w:rsidRDefault="00F06DB7" w:rsidP="00B535EA"/>
        </w:tc>
      </w:tr>
      <w:tr w:rsidR="00F06DB7" w:rsidRPr="004F7019" w14:paraId="4E3D06D6" w14:textId="77777777" w:rsidTr="00B535EA">
        <w:trPr>
          <w:trHeight w:val="240"/>
          <w:jc w:val="center"/>
        </w:trPr>
        <w:tc>
          <w:tcPr>
            <w:tcW w:w="4876" w:type="dxa"/>
          </w:tcPr>
          <w:p w14:paraId="152F71DF" w14:textId="77777777" w:rsidR="00F06DB7" w:rsidRPr="004F7019" w:rsidRDefault="00F06DB7" w:rsidP="00B535EA">
            <w:pPr>
              <w:pStyle w:val="AmColumnHeading"/>
            </w:pPr>
            <w:r w:rsidRPr="004F7019">
              <w:t>Texte proposé par la Commission</w:t>
            </w:r>
          </w:p>
        </w:tc>
        <w:tc>
          <w:tcPr>
            <w:tcW w:w="4876" w:type="dxa"/>
          </w:tcPr>
          <w:p w14:paraId="58304111" w14:textId="77777777" w:rsidR="00F06DB7" w:rsidRPr="004F7019" w:rsidRDefault="00F06DB7" w:rsidP="00B535EA">
            <w:pPr>
              <w:pStyle w:val="AmColumnHeading"/>
            </w:pPr>
            <w:r w:rsidRPr="004F7019">
              <w:t>Amendement</w:t>
            </w:r>
          </w:p>
        </w:tc>
      </w:tr>
      <w:tr w:rsidR="00F06DB7" w:rsidRPr="004F7019" w14:paraId="5C396505" w14:textId="77777777" w:rsidTr="00B535EA">
        <w:trPr>
          <w:jc w:val="center"/>
        </w:trPr>
        <w:tc>
          <w:tcPr>
            <w:tcW w:w="4876" w:type="dxa"/>
          </w:tcPr>
          <w:p w14:paraId="163C1B88" w14:textId="62B788DA" w:rsidR="00F06DB7" w:rsidRPr="004F7019" w:rsidRDefault="00F06DB7" w:rsidP="00B535EA">
            <w:pPr>
              <w:pStyle w:val="Normal6a"/>
            </w:pPr>
            <w:r w:rsidRPr="004F7019">
              <w:t>(8)</w:t>
            </w:r>
            <w:r w:rsidRPr="004F7019">
              <w:tab/>
            </w:r>
            <w:r w:rsidRPr="004F7019">
              <w:rPr>
                <w:b/>
                <w:i/>
              </w:rPr>
              <w:t>Dans le cadre d</w:t>
            </w:r>
            <w:r w:rsidR="00B87EF9">
              <w:rPr>
                <w:b/>
                <w:i/>
              </w:rPr>
              <w:t>’</w:t>
            </w:r>
            <w:r w:rsidRPr="004F7019">
              <w:rPr>
                <w:b/>
                <w:i/>
              </w:rPr>
              <w:t>une approche stratégique,</w:t>
            </w:r>
            <w:r w:rsidRPr="004F7019">
              <w:t xml:space="preserve"> la Commission devrait </w:t>
            </w:r>
            <w:r w:rsidRPr="004F7019">
              <w:rPr>
                <w:b/>
                <w:i/>
              </w:rPr>
              <w:t>adopter une stratégie européenne sur la gestion de l</w:t>
            </w:r>
            <w:r w:rsidR="00B87EF9">
              <w:rPr>
                <w:b/>
                <w:i/>
              </w:rPr>
              <w:t>’</w:t>
            </w:r>
            <w:r w:rsidRPr="004F7019">
              <w:rPr>
                <w:b/>
                <w:i/>
              </w:rPr>
              <w:t>asile et de la migration concernant</w:t>
            </w:r>
            <w:r w:rsidRPr="004F7019">
              <w:t xml:space="preserve"> la mise en œuvre </w:t>
            </w:r>
            <w:r w:rsidRPr="004F7019">
              <w:rPr>
                <w:b/>
                <w:i/>
              </w:rPr>
              <w:t>des politiques de gestion de l</w:t>
            </w:r>
            <w:r w:rsidR="00B87EF9">
              <w:rPr>
                <w:b/>
                <w:i/>
              </w:rPr>
              <w:t>’</w:t>
            </w:r>
            <w:r w:rsidRPr="004F7019">
              <w:rPr>
                <w:b/>
                <w:i/>
              </w:rPr>
              <w:t>asile et de la migration. Cette stratégie</w:t>
            </w:r>
            <w:r w:rsidRPr="004F7019">
              <w:t xml:space="preserve"> devrait s</w:t>
            </w:r>
            <w:r w:rsidR="00B87EF9">
              <w:t>’</w:t>
            </w:r>
            <w:r w:rsidRPr="004F7019">
              <w:t>appuyer sur les rapports et analyses pertinents produits par les agences de l</w:t>
            </w:r>
            <w:r w:rsidR="00B87EF9">
              <w:t>’</w:t>
            </w:r>
            <w:r w:rsidRPr="004F7019">
              <w:t xml:space="preserve">Union </w:t>
            </w:r>
            <w:r w:rsidRPr="004F7019">
              <w:rPr>
                <w:b/>
                <w:i/>
              </w:rPr>
              <w:t xml:space="preserve">et sur </w:t>
            </w:r>
            <w:r w:rsidRPr="004F7019">
              <w:t xml:space="preserve">les </w:t>
            </w:r>
            <w:r w:rsidRPr="004F7019">
              <w:rPr>
                <w:b/>
                <w:i/>
              </w:rPr>
              <w:t>stratégies nationales des</w:t>
            </w:r>
            <w:r w:rsidRPr="004F7019">
              <w:t xml:space="preserve"> États membres.</w:t>
            </w:r>
          </w:p>
        </w:tc>
        <w:tc>
          <w:tcPr>
            <w:tcW w:w="4876" w:type="dxa"/>
          </w:tcPr>
          <w:p w14:paraId="1AF8F771" w14:textId="23B91B45" w:rsidR="00F06DB7" w:rsidRPr="004F7019" w:rsidRDefault="00F06DB7" w:rsidP="00346FB1">
            <w:pPr>
              <w:pStyle w:val="Normal6a"/>
            </w:pPr>
            <w:r w:rsidRPr="004F7019">
              <w:t>(8)</w:t>
            </w:r>
            <w:r w:rsidRPr="004F7019">
              <w:tab/>
              <w:t xml:space="preserve">La Commission devrait </w:t>
            </w:r>
            <w:r w:rsidRPr="004F7019">
              <w:rPr>
                <w:b/>
                <w:i/>
              </w:rPr>
              <w:t>présenter chaque année un rapport sur</w:t>
            </w:r>
            <w:r w:rsidRPr="004F7019">
              <w:t xml:space="preserve"> la mise en œuvre </w:t>
            </w:r>
            <w:r w:rsidRPr="004F7019">
              <w:rPr>
                <w:b/>
                <w:i/>
              </w:rPr>
              <w:t>de l</w:t>
            </w:r>
            <w:r w:rsidR="00B87EF9">
              <w:rPr>
                <w:b/>
                <w:i/>
              </w:rPr>
              <w:t>’</w:t>
            </w:r>
            <w:r w:rsidRPr="004F7019">
              <w:rPr>
                <w:b/>
                <w:i/>
              </w:rPr>
              <w:t>acquis de l</w:t>
            </w:r>
            <w:r w:rsidR="00B87EF9">
              <w:rPr>
                <w:b/>
                <w:i/>
              </w:rPr>
              <w:t>’</w:t>
            </w:r>
            <w:r w:rsidRPr="004F7019">
              <w:rPr>
                <w:b/>
                <w:i/>
              </w:rPr>
              <w:t>Union en matière d</w:t>
            </w:r>
            <w:r w:rsidR="00B87EF9">
              <w:rPr>
                <w:b/>
                <w:i/>
              </w:rPr>
              <w:t>’</w:t>
            </w:r>
            <w:r w:rsidRPr="004F7019">
              <w:rPr>
                <w:b/>
                <w:i/>
              </w:rPr>
              <w:t>asile. Ce rapport</w:t>
            </w:r>
            <w:r w:rsidRPr="004F7019">
              <w:t xml:space="preserve"> devrait s</w:t>
            </w:r>
            <w:r w:rsidR="00B87EF9">
              <w:t>’</w:t>
            </w:r>
            <w:r w:rsidRPr="004F7019">
              <w:t>appuyer sur les rapports et analyses pertinents produits par les agences de l</w:t>
            </w:r>
            <w:r w:rsidR="00B87EF9">
              <w:t>’</w:t>
            </w:r>
            <w:r w:rsidRPr="004F7019">
              <w:t>Union</w:t>
            </w:r>
            <w:r w:rsidRPr="004F7019">
              <w:rPr>
                <w:b/>
                <w:i/>
              </w:rPr>
              <w:t xml:space="preserve">, </w:t>
            </w:r>
            <w:r w:rsidRPr="004F7019">
              <w:t>les États membres</w:t>
            </w:r>
            <w:r w:rsidRPr="004F7019">
              <w:rPr>
                <w:b/>
                <w:i/>
              </w:rPr>
              <w:t>, le HCR, le Conseil de l</w:t>
            </w:r>
            <w:r w:rsidR="00B87EF9">
              <w:rPr>
                <w:b/>
                <w:i/>
              </w:rPr>
              <w:t>’</w:t>
            </w:r>
            <w:r w:rsidRPr="004F7019">
              <w:rPr>
                <w:b/>
                <w:i/>
              </w:rPr>
              <w:t>Europe et d</w:t>
            </w:r>
            <w:r w:rsidR="00B87EF9">
              <w:rPr>
                <w:b/>
                <w:i/>
              </w:rPr>
              <w:t>’</w:t>
            </w:r>
            <w:r w:rsidRPr="004F7019">
              <w:rPr>
                <w:b/>
                <w:i/>
              </w:rPr>
              <w:t>autres organisations internationales, ainsi que sur les rapports des organisations de la société civile</w:t>
            </w:r>
            <w:r w:rsidRPr="004F7019">
              <w:t xml:space="preserve">. </w:t>
            </w:r>
            <w:r w:rsidRPr="004F7019">
              <w:rPr>
                <w:b/>
                <w:i/>
              </w:rPr>
              <w:t xml:space="preserve">Ce rapport devrait servir de cadre pour </w:t>
            </w:r>
            <w:r w:rsidR="00346FB1">
              <w:rPr>
                <w:b/>
                <w:i/>
              </w:rPr>
              <w:t xml:space="preserve">mettre en </w:t>
            </w:r>
            <w:r w:rsidR="00346FB1" w:rsidRPr="00346FB1">
              <w:rPr>
                <w:b/>
                <w:i/>
              </w:rPr>
              <w:t>œuvre</w:t>
            </w:r>
            <w:r w:rsidRPr="004F7019">
              <w:rPr>
                <w:b/>
                <w:i/>
              </w:rPr>
              <w:t xml:space="preserve"> les proc</w:t>
            </w:r>
            <w:bookmarkStart w:id="0" w:name="_GoBack"/>
            <w:bookmarkEnd w:id="0"/>
            <w:r w:rsidRPr="004F7019">
              <w:rPr>
                <w:b/>
                <w:i/>
              </w:rPr>
              <w:t>édures d</w:t>
            </w:r>
            <w:r w:rsidR="00B87EF9">
              <w:rPr>
                <w:b/>
                <w:i/>
              </w:rPr>
              <w:t>’</w:t>
            </w:r>
            <w:r w:rsidRPr="004F7019">
              <w:rPr>
                <w:b/>
                <w:i/>
              </w:rPr>
              <w:t>infraction et garantir le respect du droit de l</w:t>
            </w:r>
            <w:r w:rsidR="00B87EF9">
              <w:rPr>
                <w:b/>
                <w:i/>
              </w:rPr>
              <w:t>’</w:t>
            </w:r>
            <w:r w:rsidRPr="004F7019">
              <w:rPr>
                <w:b/>
                <w:i/>
              </w:rPr>
              <w:t>Union et du droit international.</w:t>
            </w:r>
          </w:p>
        </w:tc>
      </w:tr>
    </w:tbl>
    <w:p w14:paraId="20E548C9"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172603F0" w14:textId="77777777" w:rsidR="00F06DB7" w:rsidRPr="00B87EF9" w:rsidRDefault="00F06DB7" w:rsidP="00F06DB7">
      <w:pPr>
        <w:rPr>
          <w:lang w:val="en-GB"/>
        </w:rPr>
      </w:pPr>
      <w:r w:rsidRPr="00B87EF9">
        <w:rPr>
          <w:rStyle w:val="HideTWBExt"/>
          <w:noProof w:val="0"/>
          <w:lang w:val="en-GB"/>
        </w:rPr>
        <w:t>&lt;/AmendB&gt;</w:t>
      </w:r>
    </w:p>
    <w:p w14:paraId="5C58270B"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233</w:t>
      </w:r>
      <w:r w:rsidRPr="00B87EF9">
        <w:rPr>
          <w:rStyle w:val="HideTWBExt"/>
          <w:b w:val="0"/>
          <w:noProof w:val="0"/>
          <w:lang w:val="en-GB"/>
        </w:rPr>
        <w:t>&lt;/NumAmB&gt;</w:t>
      </w:r>
    </w:p>
    <w:p w14:paraId="3CDEC031"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487FE08E" w14:textId="77777777" w:rsidR="00F06DB7" w:rsidRPr="004F7019" w:rsidRDefault="00F06DB7" w:rsidP="00F06DB7">
      <w:pPr>
        <w:pStyle w:val="NormalBold"/>
      </w:pPr>
      <w:r w:rsidRPr="004F7019">
        <w:rPr>
          <w:rStyle w:val="HideTWBExt"/>
          <w:b w:val="0"/>
          <w:noProof w:val="0"/>
        </w:rPr>
        <w:t>&lt;/RepeatBlock-By&gt;</w:t>
      </w:r>
    </w:p>
    <w:p w14:paraId="6CD68FB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E550B91" w14:textId="77777777" w:rsidR="00F06DB7" w:rsidRPr="004F7019" w:rsidRDefault="00F06DB7" w:rsidP="00F06DB7">
      <w:pPr>
        <w:pStyle w:val="NormalBold"/>
      </w:pPr>
      <w:r w:rsidRPr="004F7019">
        <w:rPr>
          <w:rStyle w:val="HideTWBExt"/>
          <w:b w:val="0"/>
          <w:noProof w:val="0"/>
        </w:rPr>
        <w:t>&lt;Article&gt;</w:t>
      </w:r>
      <w:r w:rsidRPr="004F7019">
        <w:t>Considérant 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A44A167" w14:textId="77777777" w:rsidTr="00B535EA">
        <w:trPr>
          <w:trHeight w:hRule="exact" w:val="240"/>
          <w:jc w:val="center"/>
        </w:trPr>
        <w:tc>
          <w:tcPr>
            <w:tcW w:w="9752" w:type="dxa"/>
            <w:gridSpan w:val="2"/>
          </w:tcPr>
          <w:p w14:paraId="1FA9A5A6" w14:textId="77777777" w:rsidR="00F06DB7" w:rsidRPr="004F7019" w:rsidRDefault="00F06DB7" w:rsidP="00B535EA"/>
        </w:tc>
      </w:tr>
      <w:tr w:rsidR="00F06DB7" w:rsidRPr="004F7019" w14:paraId="0DF7C0F7" w14:textId="77777777" w:rsidTr="00B535EA">
        <w:trPr>
          <w:trHeight w:val="240"/>
          <w:jc w:val="center"/>
        </w:trPr>
        <w:tc>
          <w:tcPr>
            <w:tcW w:w="4876" w:type="dxa"/>
          </w:tcPr>
          <w:p w14:paraId="45F0CCED" w14:textId="77777777" w:rsidR="00F06DB7" w:rsidRPr="004F7019" w:rsidRDefault="00F06DB7" w:rsidP="00B535EA">
            <w:pPr>
              <w:pStyle w:val="AmColumnHeading"/>
            </w:pPr>
            <w:r w:rsidRPr="004F7019">
              <w:t>Texte proposé par la Commission</w:t>
            </w:r>
          </w:p>
        </w:tc>
        <w:tc>
          <w:tcPr>
            <w:tcW w:w="4876" w:type="dxa"/>
          </w:tcPr>
          <w:p w14:paraId="41F27823" w14:textId="77777777" w:rsidR="00F06DB7" w:rsidRPr="004F7019" w:rsidRDefault="00F06DB7" w:rsidP="00B535EA">
            <w:pPr>
              <w:pStyle w:val="AmColumnHeading"/>
            </w:pPr>
            <w:r w:rsidRPr="004F7019">
              <w:t>Amendement</w:t>
            </w:r>
          </w:p>
        </w:tc>
      </w:tr>
      <w:tr w:rsidR="00F06DB7" w:rsidRPr="004F7019" w14:paraId="1D453AC8" w14:textId="77777777" w:rsidTr="00B535EA">
        <w:trPr>
          <w:jc w:val="center"/>
        </w:trPr>
        <w:tc>
          <w:tcPr>
            <w:tcW w:w="4876" w:type="dxa"/>
          </w:tcPr>
          <w:p w14:paraId="74B28CEF" w14:textId="4D2CA033" w:rsidR="00F06DB7" w:rsidRPr="004F7019" w:rsidRDefault="00F06DB7" w:rsidP="00B535EA">
            <w:pPr>
              <w:pStyle w:val="Normal6a"/>
            </w:pPr>
            <w:r w:rsidRPr="004F7019">
              <w:t>(8)</w:t>
            </w:r>
            <w:r w:rsidRPr="004F7019">
              <w:tab/>
            </w:r>
            <w:r w:rsidRPr="004F7019">
              <w:rPr>
                <w:b/>
                <w:i/>
              </w:rPr>
              <w:t>Dans le cadre d</w:t>
            </w:r>
            <w:r w:rsidR="00B87EF9">
              <w:rPr>
                <w:b/>
                <w:i/>
              </w:rPr>
              <w:t>’</w:t>
            </w:r>
            <w:r w:rsidRPr="004F7019">
              <w:rPr>
                <w:b/>
                <w:i/>
              </w:rPr>
              <w:t>une approche stratégique,</w:t>
            </w:r>
            <w:r w:rsidRPr="004F7019">
              <w:t xml:space="preserve"> la Commission devrait adopter une stratégie européenne </w:t>
            </w:r>
            <w:r w:rsidRPr="004F7019">
              <w:rPr>
                <w:b/>
                <w:i/>
              </w:rPr>
              <w:t>sur la gestion de l</w:t>
            </w:r>
            <w:r w:rsidR="00B87EF9">
              <w:rPr>
                <w:b/>
                <w:i/>
              </w:rPr>
              <w:t>’</w:t>
            </w:r>
            <w:r w:rsidRPr="004F7019">
              <w:rPr>
                <w:b/>
                <w:i/>
              </w:rPr>
              <w:t>asile et de la migration</w:t>
            </w:r>
            <w:r w:rsidRPr="004F7019">
              <w:t xml:space="preserve"> concernant la mise en œuvre des politiques </w:t>
            </w:r>
            <w:r w:rsidRPr="004F7019">
              <w:rPr>
                <w:b/>
                <w:i/>
              </w:rPr>
              <w:t>de gestion de l</w:t>
            </w:r>
            <w:r w:rsidR="00B87EF9">
              <w:rPr>
                <w:b/>
                <w:i/>
              </w:rPr>
              <w:t>’</w:t>
            </w:r>
            <w:r w:rsidRPr="004F7019">
              <w:rPr>
                <w:b/>
                <w:i/>
              </w:rPr>
              <w:t>asile et de la migration</w:t>
            </w:r>
            <w:r w:rsidRPr="004F7019">
              <w:t>. Cette stratégie devrait s</w:t>
            </w:r>
            <w:r w:rsidR="00B87EF9">
              <w:t>’</w:t>
            </w:r>
            <w:r w:rsidRPr="004F7019">
              <w:t>appuyer sur les rapports et analyses pertinents produits par les agences de l</w:t>
            </w:r>
            <w:r w:rsidR="00B87EF9">
              <w:t>’</w:t>
            </w:r>
            <w:r w:rsidRPr="004F7019">
              <w:t>Union et sur les stratégies nationales des États membres.</w:t>
            </w:r>
          </w:p>
        </w:tc>
        <w:tc>
          <w:tcPr>
            <w:tcW w:w="4876" w:type="dxa"/>
          </w:tcPr>
          <w:p w14:paraId="00D5986D" w14:textId="77F16FD5" w:rsidR="00F06DB7" w:rsidRPr="004F7019" w:rsidRDefault="00F06DB7" w:rsidP="00B535EA">
            <w:pPr>
              <w:pStyle w:val="Normal6a"/>
            </w:pPr>
            <w:r w:rsidRPr="004F7019">
              <w:t>(8)</w:t>
            </w:r>
            <w:r w:rsidRPr="004F7019">
              <w:tab/>
              <w:t xml:space="preserve">La Commission devrait adopter une stratégie européenne </w:t>
            </w:r>
            <w:r w:rsidRPr="004F7019">
              <w:rPr>
                <w:b/>
                <w:i/>
              </w:rPr>
              <w:t>quinquennale en matière d</w:t>
            </w:r>
            <w:r w:rsidR="00B87EF9">
              <w:rPr>
                <w:b/>
                <w:i/>
              </w:rPr>
              <w:t>’</w:t>
            </w:r>
            <w:r w:rsidRPr="004F7019">
              <w:rPr>
                <w:b/>
                <w:i/>
              </w:rPr>
              <w:t>asile</w:t>
            </w:r>
            <w:r w:rsidRPr="004F7019">
              <w:t xml:space="preserve"> concernant la mise en œuvre des politiques </w:t>
            </w:r>
            <w:r w:rsidRPr="004F7019">
              <w:rPr>
                <w:b/>
                <w:i/>
              </w:rPr>
              <w:t>d</w:t>
            </w:r>
            <w:r w:rsidR="00B87EF9">
              <w:rPr>
                <w:b/>
                <w:i/>
              </w:rPr>
              <w:t>’</w:t>
            </w:r>
            <w:r w:rsidRPr="004F7019">
              <w:rPr>
                <w:b/>
                <w:i/>
              </w:rPr>
              <w:t>asile</w:t>
            </w:r>
            <w:r w:rsidRPr="004F7019">
              <w:t>. Cette stratégie devrait s</w:t>
            </w:r>
            <w:r w:rsidR="00B87EF9">
              <w:t>’</w:t>
            </w:r>
            <w:r w:rsidRPr="004F7019">
              <w:t>appuyer sur les rapports et analyses pertinents produits par les agences de l</w:t>
            </w:r>
            <w:r w:rsidR="00B87EF9">
              <w:t>’</w:t>
            </w:r>
            <w:r w:rsidRPr="004F7019">
              <w:t>Union et sur les stratégies nationales des États membres</w:t>
            </w:r>
            <w:r w:rsidRPr="004F7019">
              <w:rPr>
                <w:b/>
                <w:i/>
              </w:rPr>
              <w:t>, et devrait avoir pour objectifs le renforcement continu de l</w:t>
            </w:r>
            <w:r w:rsidR="00B87EF9">
              <w:rPr>
                <w:b/>
                <w:i/>
              </w:rPr>
              <w:t>’</w:t>
            </w:r>
            <w:r w:rsidRPr="004F7019">
              <w:rPr>
                <w:b/>
                <w:i/>
              </w:rPr>
              <w:t>accès à l</w:t>
            </w:r>
            <w:r w:rsidR="00B87EF9">
              <w:rPr>
                <w:b/>
                <w:i/>
              </w:rPr>
              <w:t>’</w:t>
            </w:r>
            <w:r w:rsidRPr="004F7019">
              <w:rPr>
                <w:b/>
                <w:i/>
              </w:rPr>
              <w:t>asile et l</w:t>
            </w:r>
            <w:r w:rsidR="00B87EF9">
              <w:rPr>
                <w:b/>
                <w:i/>
              </w:rPr>
              <w:t>’</w:t>
            </w:r>
            <w:r w:rsidRPr="004F7019">
              <w:rPr>
                <w:b/>
                <w:i/>
              </w:rPr>
              <w:t>amélioration des conditions d</w:t>
            </w:r>
            <w:r w:rsidR="00B87EF9">
              <w:rPr>
                <w:b/>
                <w:i/>
              </w:rPr>
              <w:t>’</w:t>
            </w:r>
            <w:r w:rsidRPr="004F7019">
              <w:rPr>
                <w:b/>
                <w:i/>
              </w:rPr>
              <w:t>accueil au sein de l</w:t>
            </w:r>
            <w:r w:rsidR="00B87EF9">
              <w:rPr>
                <w:b/>
                <w:i/>
              </w:rPr>
              <w:t>’</w:t>
            </w:r>
            <w:r w:rsidRPr="004F7019">
              <w:rPr>
                <w:b/>
                <w:i/>
              </w:rPr>
              <w:t>Union</w:t>
            </w:r>
            <w:r w:rsidRPr="004F7019">
              <w:t>.</w:t>
            </w:r>
          </w:p>
        </w:tc>
      </w:tr>
    </w:tbl>
    <w:p w14:paraId="03ECD271"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2F51F87B" w14:textId="77777777" w:rsidR="00F06DB7" w:rsidRPr="00B87EF9" w:rsidRDefault="00F06DB7" w:rsidP="00F06DB7">
      <w:pPr>
        <w:rPr>
          <w:lang w:val="en-GB"/>
        </w:rPr>
      </w:pPr>
      <w:r w:rsidRPr="00B87EF9">
        <w:rPr>
          <w:rStyle w:val="HideTWBExt"/>
          <w:noProof w:val="0"/>
          <w:lang w:val="en-GB"/>
        </w:rPr>
        <w:t>&lt;/AmendB&gt;</w:t>
      </w:r>
    </w:p>
    <w:p w14:paraId="0B8106A2"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234</w:t>
      </w:r>
      <w:r w:rsidRPr="00B87EF9">
        <w:rPr>
          <w:rStyle w:val="HideTWBExt"/>
          <w:b w:val="0"/>
          <w:noProof w:val="0"/>
          <w:lang w:val="en-GB"/>
        </w:rPr>
        <w:t>&lt;/NumAmB&gt;</w:t>
      </w:r>
    </w:p>
    <w:p w14:paraId="6FE8190A"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36158A92" w14:textId="77777777" w:rsidR="00F06DB7" w:rsidRPr="004F7019" w:rsidRDefault="00F06DB7" w:rsidP="00F06DB7">
      <w:pPr>
        <w:pStyle w:val="NormalBold"/>
      </w:pPr>
      <w:r w:rsidRPr="004F7019">
        <w:rPr>
          <w:rStyle w:val="HideTWBExt"/>
          <w:b w:val="0"/>
          <w:noProof w:val="0"/>
        </w:rPr>
        <w:t>&lt;/RepeatBlock-By&gt;</w:t>
      </w:r>
    </w:p>
    <w:p w14:paraId="7371D94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1A97B9D" w14:textId="77777777" w:rsidR="00F06DB7" w:rsidRPr="004F7019" w:rsidRDefault="00F06DB7" w:rsidP="00F06DB7">
      <w:pPr>
        <w:pStyle w:val="NormalBold"/>
      </w:pPr>
      <w:r w:rsidRPr="004F7019">
        <w:rPr>
          <w:rStyle w:val="HideTWBExt"/>
          <w:b w:val="0"/>
          <w:noProof w:val="0"/>
        </w:rPr>
        <w:t>&lt;Article&gt;</w:t>
      </w:r>
      <w:r w:rsidRPr="004F7019">
        <w:t>Considérant 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7200A15" w14:textId="77777777" w:rsidTr="00B535EA">
        <w:trPr>
          <w:trHeight w:hRule="exact" w:val="240"/>
          <w:jc w:val="center"/>
        </w:trPr>
        <w:tc>
          <w:tcPr>
            <w:tcW w:w="9752" w:type="dxa"/>
            <w:gridSpan w:val="2"/>
          </w:tcPr>
          <w:p w14:paraId="0DF83BEF" w14:textId="77777777" w:rsidR="00F06DB7" w:rsidRPr="004F7019" w:rsidRDefault="00F06DB7" w:rsidP="00B535EA"/>
        </w:tc>
      </w:tr>
      <w:tr w:rsidR="00F06DB7" w:rsidRPr="004F7019" w14:paraId="7EF761D1" w14:textId="77777777" w:rsidTr="00B535EA">
        <w:trPr>
          <w:trHeight w:val="240"/>
          <w:jc w:val="center"/>
        </w:trPr>
        <w:tc>
          <w:tcPr>
            <w:tcW w:w="4876" w:type="dxa"/>
          </w:tcPr>
          <w:p w14:paraId="732F7B54" w14:textId="77777777" w:rsidR="00F06DB7" w:rsidRPr="004F7019" w:rsidRDefault="00F06DB7" w:rsidP="00B535EA">
            <w:pPr>
              <w:pStyle w:val="AmColumnHeading"/>
            </w:pPr>
            <w:r w:rsidRPr="004F7019">
              <w:t>Texte proposé par la Commission</w:t>
            </w:r>
          </w:p>
        </w:tc>
        <w:tc>
          <w:tcPr>
            <w:tcW w:w="4876" w:type="dxa"/>
          </w:tcPr>
          <w:p w14:paraId="7F9B2C17" w14:textId="77777777" w:rsidR="00F06DB7" w:rsidRPr="004F7019" w:rsidRDefault="00F06DB7" w:rsidP="00B535EA">
            <w:pPr>
              <w:pStyle w:val="AmColumnHeading"/>
            </w:pPr>
            <w:r w:rsidRPr="004F7019">
              <w:t>Amendement</w:t>
            </w:r>
          </w:p>
        </w:tc>
      </w:tr>
      <w:tr w:rsidR="00F06DB7" w:rsidRPr="004F7019" w14:paraId="30DB23C3" w14:textId="77777777" w:rsidTr="00B535EA">
        <w:trPr>
          <w:jc w:val="center"/>
        </w:trPr>
        <w:tc>
          <w:tcPr>
            <w:tcW w:w="4876" w:type="dxa"/>
          </w:tcPr>
          <w:p w14:paraId="73708BAE" w14:textId="7FCC22AC" w:rsidR="00F06DB7" w:rsidRPr="004F7019" w:rsidRDefault="00F06DB7" w:rsidP="00B535EA">
            <w:pPr>
              <w:pStyle w:val="Normal6a"/>
            </w:pPr>
            <w:r w:rsidRPr="004F7019">
              <w:t>(8)</w:t>
            </w:r>
            <w:r w:rsidRPr="004F7019">
              <w:tab/>
              <w:t>Dans le cadre d</w:t>
            </w:r>
            <w:r w:rsidR="00B87EF9">
              <w:t>’</w:t>
            </w:r>
            <w:r w:rsidRPr="004F7019">
              <w:t xml:space="preserve">une approche stratégique, la Commission devrait adopter une stratégie européenne </w:t>
            </w:r>
            <w:r w:rsidRPr="004F7019">
              <w:rPr>
                <w:b/>
                <w:i/>
              </w:rPr>
              <w:t>sur la gestion</w:t>
            </w:r>
            <w:r w:rsidRPr="004F7019">
              <w:t xml:space="preserve"> de l</w:t>
            </w:r>
            <w:r w:rsidR="00B87EF9">
              <w:t>’</w:t>
            </w:r>
            <w:r w:rsidRPr="004F7019">
              <w:t xml:space="preserve">asile et de la migration </w:t>
            </w:r>
            <w:r w:rsidRPr="004F7019">
              <w:rPr>
                <w:b/>
                <w:i/>
              </w:rPr>
              <w:t>concernant la mise en œuvre</w:t>
            </w:r>
            <w:r w:rsidRPr="004F7019">
              <w:t xml:space="preserve"> des politiques </w:t>
            </w:r>
            <w:r w:rsidRPr="004F7019">
              <w:rPr>
                <w:b/>
                <w:i/>
              </w:rPr>
              <w:t>de gestion</w:t>
            </w:r>
            <w:r w:rsidRPr="004F7019">
              <w:t xml:space="preserve"> de l</w:t>
            </w:r>
            <w:r w:rsidR="00B87EF9">
              <w:t>’</w:t>
            </w:r>
            <w:r w:rsidRPr="004F7019">
              <w:t>asile et de la migration. Cette stratégie devrait s</w:t>
            </w:r>
            <w:r w:rsidR="00B87EF9">
              <w:t>’</w:t>
            </w:r>
            <w:r w:rsidRPr="004F7019">
              <w:t xml:space="preserve">appuyer sur les rapports et analyses pertinents produits par les </w:t>
            </w:r>
            <w:r w:rsidRPr="004F7019">
              <w:rPr>
                <w:b/>
                <w:i/>
              </w:rPr>
              <w:t>agences de l</w:t>
            </w:r>
            <w:r w:rsidR="00B87EF9">
              <w:rPr>
                <w:b/>
                <w:i/>
              </w:rPr>
              <w:t>’</w:t>
            </w:r>
            <w:r w:rsidRPr="004F7019">
              <w:rPr>
                <w:b/>
                <w:i/>
              </w:rPr>
              <w:t>Union</w:t>
            </w:r>
            <w:r w:rsidRPr="004F7019">
              <w:t xml:space="preserve"> et sur les stratégies nationales des États membres.</w:t>
            </w:r>
          </w:p>
        </w:tc>
        <w:tc>
          <w:tcPr>
            <w:tcW w:w="4876" w:type="dxa"/>
          </w:tcPr>
          <w:p w14:paraId="3FAB7CAF" w14:textId="6346A49D" w:rsidR="00F06DB7" w:rsidRPr="004F7019" w:rsidRDefault="00F06DB7" w:rsidP="00B535EA">
            <w:pPr>
              <w:pStyle w:val="Normal6a"/>
            </w:pPr>
            <w:r w:rsidRPr="004F7019">
              <w:t>(8)</w:t>
            </w:r>
            <w:r w:rsidRPr="004F7019">
              <w:tab/>
              <w:t>Dans le cadre d</w:t>
            </w:r>
            <w:r w:rsidR="00B87EF9">
              <w:t>’</w:t>
            </w:r>
            <w:r w:rsidRPr="004F7019">
              <w:t xml:space="preserve">une approche stratégique, la Commission devrait adopter une stratégie européenne </w:t>
            </w:r>
            <w:r w:rsidRPr="004F7019">
              <w:rPr>
                <w:b/>
                <w:i/>
              </w:rPr>
              <w:t>de réduction</w:t>
            </w:r>
            <w:r w:rsidRPr="004F7019">
              <w:t xml:space="preserve"> de l</w:t>
            </w:r>
            <w:r w:rsidR="00B87EF9">
              <w:t>’</w:t>
            </w:r>
            <w:r w:rsidRPr="004F7019">
              <w:t xml:space="preserve">asile et de la migration </w:t>
            </w:r>
            <w:r w:rsidRPr="004F7019">
              <w:rPr>
                <w:b/>
                <w:i/>
              </w:rPr>
              <w:t>venant compléter les actions entreprises par les États membres dans le domaine</w:t>
            </w:r>
            <w:r w:rsidRPr="004F7019">
              <w:t xml:space="preserve"> des politiques </w:t>
            </w:r>
            <w:r w:rsidRPr="004F7019">
              <w:rPr>
                <w:b/>
                <w:i/>
              </w:rPr>
              <w:t>de réduction</w:t>
            </w:r>
            <w:r w:rsidRPr="004F7019">
              <w:t xml:space="preserve"> de l</w:t>
            </w:r>
            <w:r w:rsidR="00B87EF9">
              <w:t>’</w:t>
            </w:r>
            <w:r w:rsidRPr="004F7019">
              <w:t>asile et de la migration. Cette stratégie devrait s</w:t>
            </w:r>
            <w:r w:rsidR="00B87EF9">
              <w:t>’</w:t>
            </w:r>
            <w:r w:rsidRPr="004F7019">
              <w:t xml:space="preserve">appuyer sur les rapports et analyses pertinents produits par les </w:t>
            </w:r>
            <w:r w:rsidRPr="004F7019">
              <w:rPr>
                <w:b/>
                <w:i/>
              </w:rPr>
              <w:t>organismes indépendants</w:t>
            </w:r>
            <w:r w:rsidRPr="004F7019">
              <w:t xml:space="preserve"> et sur les stratégies nationales des États membres.</w:t>
            </w:r>
          </w:p>
        </w:tc>
      </w:tr>
    </w:tbl>
    <w:p w14:paraId="61F7AFA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61B76C2" w14:textId="77777777" w:rsidR="00F06DB7" w:rsidRPr="004F7019" w:rsidRDefault="00F06DB7" w:rsidP="00F06DB7">
      <w:r w:rsidRPr="004F7019">
        <w:rPr>
          <w:rStyle w:val="HideTWBExt"/>
          <w:noProof w:val="0"/>
        </w:rPr>
        <w:t>&lt;/AmendB&gt;</w:t>
      </w:r>
    </w:p>
    <w:p w14:paraId="6FBDAA4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235</w:t>
      </w:r>
      <w:r w:rsidRPr="004F7019">
        <w:rPr>
          <w:rStyle w:val="HideTWBExt"/>
          <w:b w:val="0"/>
          <w:noProof w:val="0"/>
        </w:rPr>
        <w:t>&lt;/NumAmB&gt;</w:t>
      </w:r>
    </w:p>
    <w:p w14:paraId="5A3AAB74" w14:textId="54B9D554"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w:t>
      </w:r>
      <w:r w:rsidRPr="004F7019">
        <w:rPr>
          <w:rStyle w:val="HideTWBExt"/>
          <w:b w:val="0"/>
          <w:noProof w:val="0"/>
        </w:rPr>
        <w:t>&lt;/Members&gt;</w:t>
      </w:r>
    </w:p>
    <w:p w14:paraId="17D06193" w14:textId="77777777" w:rsidR="00F06DB7" w:rsidRPr="004F7019" w:rsidRDefault="00F06DB7" w:rsidP="00F06DB7">
      <w:pPr>
        <w:pStyle w:val="NormalBold"/>
      </w:pPr>
      <w:r w:rsidRPr="004F7019">
        <w:rPr>
          <w:rStyle w:val="HideTWBExt"/>
          <w:b w:val="0"/>
          <w:noProof w:val="0"/>
        </w:rPr>
        <w:t>&lt;/RepeatBlock-By&gt;</w:t>
      </w:r>
    </w:p>
    <w:p w14:paraId="303C157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C10B154" w14:textId="77777777" w:rsidR="00F06DB7" w:rsidRPr="004F7019" w:rsidRDefault="00F06DB7" w:rsidP="00F06DB7">
      <w:pPr>
        <w:pStyle w:val="NormalBold"/>
      </w:pPr>
      <w:r w:rsidRPr="004F7019">
        <w:rPr>
          <w:rStyle w:val="HideTWBExt"/>
          <w:b w:val="0"/>
          <w:noProof w:val="0"/>
        </w:rPr>
        <w:t>&lt;Article&gt;</w:t>
      </w:r>
      <w:r w:rsidRPr="004F7019">
        <w:t>Considérant 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2339B17" w14:textId="77777777" w:rsidTr="00B535EA">
        <w:trPr>
          <w:trHeight w:hRule="exact" w:val="240"/>
          <w:jc w:val="center"/>
        </w:trPr>
        <w:tc>
          <w:tcPr>
            <w:tcW w:w="9752" w:type="dxa"/>
            <w:gridSpan w:val="2"/>
          </w:tcPr>
          <w:p w14:paraId="776FAC58" w14:textId="77777777" w:rsidR="00F06DB7" w:rsidRPr="004F7019" w:rsidRDefault="00F06DB7" w:rsidP="00B535EA"/>
        </w:tc>
      </w:tr>
      <w:tr w:rsidR="00F06DB7" w:rsidRPr="004F7019" w14:paraId="0644F420" w14:textId="77777777" w:rsidTr="00B535EA">
        <w:trPr>
          <w:trHeight w:val="240"/>
          <w:jc w:val="center"/>
        </w:trPr>
        <w:tc>
          <w:tcPr>
            <w:tcW w:w="4876" w:type="dxa"/>
          </w:tcPr>
          <w:p w14:paraId="60D18337" w14:textId="77777777" w:rsidR="00F06DB7" w:rsidRPr="004F7019" w:rsidRDefault="00F06DB7" w:rsidP="00B535EA">
            <w:pPr>
              <w:pStyle w:val="AmColumnHeading"/>
            </w:pPr>
            <w:r w:rsidRPr="004F7019">
              <w:t>Texte proposé par la Commission</w:t>
            </w:r>
          </w:p>
        </w:tc>
        <w:tc>
          <w:tcPr>
            <w:tcW w:w="4876" w:type="dxa"/>
          </w:tcPr>
          <w:p w14:paraId="60A3C838" w14:textId="77777777" w:rsidR="00F06DB7" w:rsidRPr="004F7019" w:rsidRDefault="00F06DB7" w:rsidP="00B535EA">
            <w:pPr>
              <w:pStyle w:val="AmColumnHeading"/>
            </w:pPr>
            <w:r w:rsidRPr="004F7019">
              <w:t>Amendement</w:t>
            </w:r>
          </w:p>
        </w:tc>
      </w:tr>
      <w:tr w:rsidR="00F06DB7" w:rsidRPr="004F7019" w14:paraId="1B89B83C" w14:textId="77777777" w:rsidTr="00B535EA">
        <w:trPr>
          <w:jc w:val="center"/>
        </w:trPr>
        <w:tc>
          <w:tcPr>
            <w:tcW w:w="4876" w:type="dxa"/>
          </w:tcPr>
          <w:p w14:paraId="1E5612B2" w14:textId="4A2570B0" w:rsidR="00F06DB7" w:rsidRPr="004F7019" w:rsidRDefault="00F06DB7" w:rsidP="00B535EA">
            <w:pPr>
              <w:pStyle w:val="Normal6a"/>
            </w:pPr>
            <w:r w:rsidRPr="004F7019">
              <w:t>(8)</w:t>
            </w:r>
            <w:r w:rsidRPr="004F7019">
              <w:tab/>
              <w:t>Dans le cadre d</w:t>
            </w:r>
            <w:r w:rsidR="00B87EF9">
              <w:t>’</w:t>
            </w:r>
            <w:r w:rsidRPr="004F7019">
              <w:t>une approche stratégique, la Commission devrait adopter une stratégie européenne sur la gestion de l</w:t>
            </w:r>
            <w:r w:rsidR="00B87EF9">
              <w:t>’</w:t>
            </w:r>
            <w:r w:rsidRPr="004F7019">
              <w:t>asile et de la migration concernant la mise en œuvre des politiques de gestion de l</w:t>
            </w:r>
            <w:r w:rsidR="00B87EF9">
              <w:t>’</w:t>
            </w:r>
            <w:r w:rsidRPr="004F7019">
              <w:t>asile et de la migration. Cette stratégie devrait s</w:t>
            </w:r>
            <w:r w:rsidR="00B87EF9">
              <w:t>’</w:t>
            </w:r>
            <w:r w:rsidRPr="004F7019">
              <w:t>appuyer sur les rapports et analyses pertinents produits par les agences de l</w:t>
            </w:r>
            <w:r w:rsidR="00B87EF9">
              <w:t>’</w:t>
            </w:r>
            <w:r w:rsidRPr="004F7019">
              <w:t>Union et sur les stratégies nationales des États membres.</w:t>
            </w:r>
          </w:p>
        </w:tc>
        <w:tc>
          <w:tcPr>
            <w:tcW w:w="4876" w:type="dxa"/>
          </w:tcPr>
          <w:p w14:paraId="6717EA70" w14:textId="731B08AD" w:rsidR="00F06DB7" w:rsidRPr="004F7019" w:rsidRDefault="00F06DB7" w:rsidP="00B535EA">
            <w:pPr>
              <w:pStyle w:val="Normal6a"/>
            </w:pPr>
            <w:r w:rsidRPr="004F7019">
              <w:t>(8)</w:t>
            </w:r>
            <w:r w:rsidRPr="004F7019">
              <w:tab/>
              <w:t>Dans le cadre d</w:t>
            </w:r>
            <w:r w:rsidR="00B87EF9">
              <w:t>’</w:t>
            </w:r>
            <w:r w:rsidRPr="004F7019">
              <w:t>une approche stratégique, la Commission devrait adopter une stratégie européenne sur la gestion de l</w:t>
            </w:r>
            <w:r w:rsidR="00B87EF9">
              <w:t>’</w:t>
            </w:r>
            <w:r w:rsidRPr="004F7019">
              <w:t>asile et de la migration concernant la mise en œuvre des politiques de gestion de l</w:t>
            </w:r>
            <w:r w:rsidR="00B87EF9">
              <w:t>’</w:t>
            </w:r>
            <w:r w:rsidRPr="004F7019">
              <w:t>asile et de la migration. Cette stratégie devrait s</w:t>
            </w:r>
            <w:r w:rsidR="00B87EF9">
              <w:t>’</w:t>
            </w:r>
            <w:r w:rsidRPr="004F7019">
              <w:t>appuyer sur les rapports et analyses pertinents produits par les agences</w:t>
            </w:r>
            <w:r w:rsidRPr="004F7019">
              <w:rPr>
                <w:b/>
                <w:i/>
              </w:rPr>
              <w:t>, les organismes et les bureaux</w:t>
            </w:r>
            <w:r w:rsidRPr="004F7019">
              <w:t xml:space="preserve"> de l</w:t>
            </w:r>
            <w:r w:rsidR="00B87EF9">
              <w:t>’</w:t>
            </w:r>
            <w:r w:rsidRPr="004F7019">
              <w:t>Union et sur les stratégies nationales des États membres.</w:t>
            </w:r>
          </w:p>
        </w:tc>
      </w:tr>
    </w:tbl>
    <w:p w14:paraId="0D6D9EB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16E2F1D" w14:textId="77777777" w:rsidR="00F06DB7" w:rsidRPr="004F7019" w:rsidRDefault="00F06DB7" w:rsidP="00F06DB7">
      <w:r w:rsidRPr="004F7019">
        <w:rPr>
          <w:rStyle w:val="HideTWBExt"/>
          <w:noProof w:val="0"/>
        </w:rPr>
        <w:t>&lt;/AmendB&gt;</w:t>
      </w:r>
    </w:p>
    <w:p w14:paraId="5085CCA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236</w:t>
      </w:r>
      <w:r w:rsidRPr="004F7019">
        <w:rPr>
          <w:rStyle w:val="HideTWBExt"/>
          <w:b w:val="0"/>
          <w:noProof w:val="0"/>
        </w:rPr>
        <w:t>&lt;/NumAmB&gt;</w:t>
      </w:r>
    </w:p>
    <w:p w14:paraId="3807FF53"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25DAEDE4" w14:textId="77777777" w:rsidR="00F06DB7" w:rsidRPr="004F7019" w:rsidRDefault="00F06DB7" w:rsidP="00F06DB7">
      <w:pPr>
        <w:pStyle w:val="NormalBold"/>
      </w:pPr>
      <w:r w:rsidRPr="004F7019">
        <w:rPr>
          <w:rStyle w:val="HideTWBExt"/>
          <w:b w:val="0"/>
          <w:noProof w:val="0"/>
        </w:rPr>
        <w:t>&lt;/RepeatBlock-By&gt;</w:t>
      </w:r>
    </w:p>
    <w:p w14:paraId="5AE51C6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27F1CFE" w14:textId="77777777" w:rsidR="00F06DB7" w:rsidRPr="004F7019" w:rsidRDefault="00F06DB7" w:rsidP="00F06DB7">
      <w:pPr>
        <w:pStyle w:val="NormalBold"/>
      </w:pPr>
      <w:r w:rsidRPr="004F7019">
        <w:rPr>
          <w:rStyle w:val="HideTWBExt"/>
          <w:b w:val="0"/>
          <w:noProof w:val="0"/>
        </w:rPr>
        <w:t>&lt;Article&gt;</w:t>
      </w:r>
      <w:r w:rsidRPr="004F7019">
        <w:t>Considérant 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BB4147E" w14:textId="77777777" w:rsidTr="00B535EA">
        <w:trPr>
          <w:trHeight w:hRule="exact" w:val="240"/>
          <w:jc w:val="center"/>
        </w:trPr>
        <w:tc>
          <w:tcPr>
            <w:tcW w:w="9752" w:type="dxa"/>
            <w:gridSpan w:val="2"/>
          </w:tcPr>
          <w:p w14:paraId="01880F00" w14:textId="77777777" w:rsidR="00F06DB7" w:rsidRPr="004F7019" w:rsidRDefault="00F06DB7" w:rsidP="00B535EA"/>
        </w:tc>
      </w:tr>
      <w:tr w:rsidR="00F06DB7" w:rsidRPr="004F7019" w14:paraId="377BE788" w14:textId="77777777" w:rsidTr="00B535EA">
        <w:trPr>
          <w:trHeight w:val="240"/>
          <w:jc w:val="center"/>
        </w:trPr>
        <w:tc>
          <w:tcPr>
            <w:tcW w:w="4876" w:type="dxa"/>
          </w:tcPr>
          <w:p w14:paraId="26830709" w14:textId="77777777" w:rsidR="00F06DB7" w:rsidRPr="004F7019" w:rsidRDefault="00F06DB7" w:rsidP="00B535EA">
            <w:pPr>
              <w:pStyle w:val="AmColumnHeading"/>
            </w:pPr>
            <w:r w:rsidRPr="004F7019">
              <w:t>Texte proposé par la Commission</w:t>
            </w:r>
          </w:p>
        </w:tc>
        <w:tc>
          <w:tcPr>
            <w:tcW w:w="4876" w:type="dxa"/>
          </w:tcPr>
          <w:p w14:paraId="0BB19A5F" w14:textId="77777777" w:rsidR="00F06DB7" w:rsidRPr="004F7019" w:rsidRDefault="00F06DB7" w:rsidP="00B535EA">
            <w:pPr>
              <w:pStyle w:val="AmColumnHeading"/>
            </w:pPr>
            <w:r w:rsidRPr="004F7019">
              <w:t>Amendement</w:t>
            </w:r>
          </w:p>
        </w:tc>
      </w:tr>
      <w:tr w:rsidR="00F06DB7" w:rsidRPr="004F7019" w14:paraId="47BC7C8C" w14:textId="77777777" w:rsidTr="00B535EA">
        <w:trPr>
          <w:jc w:val="center"/>
        </w:trPr>
        <w:tc>
          <w:tcPr>
            <w:tcW w:w="4876" w:type="dxa"/>
          </w:tcPr>
          <w:p w14:paraId="276E2F04" w14:textId="44707199" w:rsidR="00F06DB7" w:rsidRPr="004F7019" w:rsidRDefault="00F06DB7" w:rsidP="00B535EA">
            <w:pPr>
              <w:pStyle w:val="Normal6a"/>
            </w:pPr>
            <w:r w:rsidRPr="004F7019">
              <w:t>(8)</w:t>
            </w:r>
            <w:r w:rsidRPr="004F7019">
              <w:tab/>
              <w:t>Dans le cadre d</w:t>
            </w:r>
            <w:r w:rsidR="00B87EF9">
              <w:t>’</w:t>
            </w:r>
            <w:r w:rsidRPr="004F7019">
              <w:t>une approche stratégique, la Commission devrait adopter une stratégie européenne sur la gestion de l</w:t>
            </w:r>
            <w:r w:rsidR="00B87EF9">
              <w:t>’</w:t>
            </w:r>
            <w:r w:rsidRPr="004F7019">
              <w:t>asile et de la migration concernant la mise en œuvre des politiques de gestion de l</w:t>
            </w:r>
            <w:r w:rsidR="00B87EF9">
              <w:t>’</w:t>
            </w:r>
            <w:r w:rsidRPr="004F7019">
              <w:t>asile et de la migration. Cette stratégie devrait s</w:t>
            </w:r>
            <w:r w:rsidR="00B87EF9">
              <w:t>’</w:t>
            </w:r>
            <w:r w:rsidRPr="004F7019">
              <w:t>appuyer sur les rapports et analyses pertinents produits par les agences de l</w:t>
            </w:r>
            <w:r w:rsidR="00B87EF9">
              <w:t>’</w:t>
            </w:r>
            <w:r w:rsidRPr="004F7019">
              <w:t>Union et sur les stratégies nationales des États membres.</w:t>
            </w:r>
          </w:p>
        </w:tc>
        <w:tc>
          <w:tcPr>
            <w:tcW w:w="4876" w:type="dxa"/>
          </w:tcPr>
          <w:p w14:paraId="490E616D" w14:textId="69B94F3A" w:rsidR="00F06DB7" w:rsidRPr="004F7019" w:rsidRDefault="00F06DB7" w:rsidP="00B535EA">
            <w:pPr>
              <w:pStyle w:val="Normal6a"/>
            </w:pPr>
            <w:r w:rsidRPr="004F7019">
              <w:t>(8)</w:t>
            </w:r>
            <w:r w:rsidRPr="004F7019">
              <w:tab/>
              <w:t>Dans le cadre d</w:t>
            </w:r>
            <w:r w:rsidR="00B87EF9">
              <w:t>’</w:t>
            </w:r>
            <w:r w:rsidRPr="004F7019">
              <w:t xml:space="preserve">une approche stratégique, la Commission devrait adopter une stratégie européenne </w:t>
            </w:r>
            <w:r w:rsidRPr="004F7019">
              <w:rPr>
                <w:b/>
                <w:i/>
              </w:rPr>
              <w:t>à long terme</w:t>
            </w:r>
            <w:r w:rsidRPr="004F7019">
              <w:t xml:space="preserve"> sur la gestion de l</w:t>
            </w:r>
            <w:r w:rsidR="00B87EF9">
              <w:t>’</w:t>
            </w:r>
            <w:r w:rsidRPr="004F7019">
              <w:t>asile et de la migration concernant la mise en œuvre des politiques de gestion de l</w:t>
            </w:r>
            <w:r w:rsidR="00B87EF9">
              <w:t>’</w:t>
            </w:r>
            <w:r w:rsidRPr="004F7019">
              <w:t>asile et de la migration. Cette stratégie devrait s</w:t>
            </w:r>
            <w:r w:rsidR="00B87EF9">
              <w:t>’</w:t>
            </w:r>
            <w:r w:rsidRPr="004F7019">
              <w:t>appuyer sur les rapports et analyses pertinents produits par les agences de l</w:t>
            </w:r>
            <w:r w:rsidR="00B87EF9">
              <w:t>’</w:t>
            </w:r>
            <w:r w:rsidRPr="004F7019">
              <w:t>Union et sur les stratégies nationales des États membres.</w:t>
            </w:r>
          </w:p>
        </w:tc>
      </w:tr>
    </w:tbl>
    <w:p w14:paraId="2502DA8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9874F4D" w14:textId="77777777" w:rsidR="00F06DB7" w:rsidRPr="004F7019" w:rsidRDefault="00F06DB7" w:rsidP="00F06DB7">
      <w:r w:rsidRPr="004F7019">
        <w:rPr>
          <w:rStyle w:val="HideTWBExt"/>
          <w:noProof w:val="0"/>
        </w:rPr>
        <w:t>&lt;/AmendB&gt;</w:t>
      </w:r>
    </w:p>
    <w:p w14:paraId="5E084BD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237</w:t>
      </w:r>
      <w:r w:rsidRPr="004F7019">
        <w:rPr>
          <w:rStyle w:val="HideTWBExt"/>
          <w:b w:val="0"/>
          <w:noProof w:val="0"/>
        </w:rPr>
        <w:t>&lt;/NumAmB&gt;</w:t>
      </w:r>
    </w:p>
    <w:p w14:paraId="7F51B76A"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7CF64E92" w14:textId="77777777" w:rsidR="00F06DB7" w:rsidRPr="004F7019" w:rsidRDefault="00F06DB7" w:rsidP="00F06DB7">
      <w:pPr>
        <w:pStyle w:val="NormalBold"/>
      </w:pPr>
      <w:r w:rsidRPr="004F7019">
        <w:rPr>
          <w:rStyle w:val="HideTWBExt"/>
          <w:b w:val="0"/>
          <w:noProof w:val="0"/>
        </w:rPr>
        <w:t>&lt;/RepeatBlock-By&gt;</w:t>
      </w:r>
    </w:p>
    <w:p w14:paraId="10313AF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BB0D0CE" w14:textId="77777777" w:rsidR="00F06DB7" w:rsidRPr="004F7019" w:rsidRDefault="00F06DB7" w:rsidP="00F06DB7">
      <w:pPr>
        <w:pStyle w:val="NormalBold"/>
      </w:pPr>
      <w:r w:rsidRPr="004F7019">
        <w:rPr>
          <w:rStyle w:val="HideTWBExt"/>
          <w:b w:val="0"/>
          <w:noProof w:val="0"/>
        </w:rPr>
        <w:t>&lt;Article&gt;</w:t>
      </w:r>
      <w:r w:rsidRPr="004F7019">
        <w:t>Considérant 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D93D3D8" w14:textId="77777777" w:rsidTr="00B535EA">
        <w:trPr>
          <w:trHeight w:hRule="exact" w:val="240"/>
          <w:jc w:val="center"/>
        </w:trPr>
        <w:tc>
          <w:tcPr>
            <w:tcW w:w="9752" w:type="dxa"/>
            <w:gridSpan w:val="2"/>
          </w:tcPr>
          <w:p w14:paraId="594740F5" w14:textId="77777777" w:rsidR="00F06DB7" w:rsidRPr="004F7019" w:rsidRDefault="00F06DB7" w:rsidP="00B535EA"/>
        </w:tc>
      </w:tr>
      <w:tr w:rsidR="00F06DB7" w:rsidRPr="004F7019" w14:paraId="2B2D97EE" w14:textId="77777777" w:rsidTr="00B535EA">
        <w:trPr>
          <w:trHeight w:val="240"/>
          <w:jc w:val="center"/>
        </w:trPr>
        <w:tc>
          <w:tcPr>
            <w:tcW w:w="4876" w:type="dxa"/>
          </w:tcPr>
          <w:p w14:paraId="4B32BAF8" w14:textId="77777777" w:rsidR="00F06DB7" w:rsidRPr="004F7019" w:rsidRDefault="00F06DB7" w:rsidP="00B535EA">
            <w:pPr>
              <w:pStyle w:val="AmColumnHeading"/>
            </w:pPr>
            <w:r w:rsidRPr="004F7019">
              <w:t>Texte proposé par la Commission</w:t>
            </w:r>
          </w:p>
        </w:tc>
        <w:tc>
          <w:tcPr>
            <w:tcW w:w="4876" w:type="dxa"/>
          </w:tcPr>
          <w:p w14:paraId="743B8A17" w14:textId="77777777" w:rsidR="00F06DB7" w:rsidRPr="004F7019" w:rsidRDefault="00F06DB7" w:rsidP="00B535EA">
            <w:pPr>
              <w:pStyle w:val="AmColumnHeading"/>
            </w:pPr>
            <w:r w:rsidRPr="004F7019">
              <w:t>Amendement</w:t>
            </w:r>
          </w:p>
        </w:tc>
      </w:tr>
      <w:tr w:rsidR="00F06DB7" w:rsidRPr="004F7019" w14:paraId="0467F386" w14:textId="77777777" w:rsidTr="00B535EA">
        <w:trPr>
          <w:jc w:val="center"/>
        </w:trPr>
        <w:tc>
          <w:tcPr>
            <w:tcW w:w="4876" w:type="dxa"/>
          </w:tcPr>
          <w:p w14:paraId="0F2A5DCE" w14:textId="778CEB93" w:rsidR="00F06DB7" w:rsidRPr="004F7019" w:rsidRDefault="00F06DB7" w:rsidP="00B535EA">
            <w:pPr>
              <w:pStyle w:val="Normal6a"/>
            </w:pPr>
            <w:r w:rsidRPr="004F7019">
              <w:t>(9)</w:t>
            </w:r>
            <w:r w:rsidRPr="004F7019">
              <w:tab/>
              <w:t xml:space="preserve">Les stratégies nationales </w:t>
            </w:r>
            <w:r w:rsidRPr="004F7019">
              <w:rPr>
                <w:b/>
                <w:i/>
              </w:rPr>
              <w:t>des États membres</w:t>
            </w:r>
            <w:r w:rsidRPr="004F7019">
              <w:t xml:space="preserve"> devraient inclure des </w:t>
            </w:r>
            <w:r w:rsidRPr="004F7019">
              <w:rPr>
                <w:b/>
                <w:i/>
              </w:rPr>
              <w:t>informations relatives à la planification d</w:t>
            </w:r>
            <w:r w:rsidR="00B87EF9">
              <w:rPr>
                <w:b/>
                <w:i/>
              </w:rPr>
              <w:t>’</w:t>
            </w:r>
            <w:r w:rsidRPr="004F7019">
              <w:rPr>
                <w:b/>
                <w:i/>
              </w:rPr>
              <w:t>urgence et à la mise en œuvre, d</w:t>
            </w:r>
            <w:r w:rsidR="00B87EF9">
              <w:rPr>
                <w:b/>
                <w:i/>
              </w:rPr>
              <w:t>’</w:t>
            </w:r>
            <w:r w:rsidRPr="004F7019">
              <w:rPr>
                <w:b/>
                <w:i/>
              </w:rPr>
              <w:t>une part, des principes d</w:t>
            </w:r>
            <w:r w:rsidR="00B87EF9">
              <w:rPr>
                <w:b/>
                <w:i/>
              </w:rPr>
              <w:t>’</w:t>
            </w:r>
            <w:r w:rsidRPr="004F7019">
              <w:rPr>
                <w:b/>
                <w:i/>
              </w:rPr>
              <w:t>élaboration intégrée des politiques, de solidarité et de partage équitable des responsabilités énoncés dans le présent règlement et, d</w:t>
            </w:r>
            <w:r w:rsidR="00B87EF9">
              <w:rPr>
                <w:b/>
                <w:i/>
              </w:rPr>
              <w:t>’</w:t>
            </w:r>
            <w:r w:rsidRPr="004F7019">
              <w:rPr>
                <w:b/>
                <w:i/>
              </w:rPr>
              <w:t>autre part, des obligations juridiques qui en découlent au niveau national</w:t>
            </w:r>
            <w:r w:rsidRPr="004F7019">
              <w:t>.</w:t>
            </w:r>
          </w:p>
        </w:tc>
        <w:tc>
          <w:tcPr>
            <w:tcW w:w="4876" w:type="dxa"/>
          </w:tcPr>
          <w:p w14:paraId="675D613B" w14:textId="1188E232" w:rsidR="00F06DB7" w:rsidRPr="004F7019" w:rsidRDefault="00F06DB7" w:rsidP="00B535EA">
            <w:pPr>
              <w:pStyle w:val="Normal6a"/>
            </w:pPr>
            <w:r w:rsidRPr="004F7019">
              <w:t>(9)</w:t>
            </w:r>
            <w:r w:rsidRPr="004F7019">
              <w:tab/>
              <w:t xml:space="preserve">Les stratégies nationales </w:t>
            </w:r>
            <w:r w:rsidRPr="004F7019">
              <w:rPr>
                <w:b/>
                <w:i/>
              </w:rPr>
              <w:t>de lutte contre la migration illégale et la fraude en matière d</w:t>
            </w:r>
            <w:r w:rsidR="00B87EF9">
              <w:rPr>
                <w:b/>
                <w:i/>
              </w:rPr>
              <w:t>’</w:t>
            </w:r>
            <w:r w:rsidRPr="004F7019">
              <w:rPr>
                <w:b/>
                <w:i/>
              </w:rPr>
              <w:t>asile</w:t>
            </w:r>
            <w:r w:rsidRPr="004F7019">
              <w:t xml:space="preserve"> devraient inclure des </w:t>
            </w:r>
            <w:r w:rsidRPr="004F7019">
              <w:rPr>
                <w:b/>
                <w:i/>
              </w:rPr>
              <w:t>mesures rigoureuses et pratiques visant à contrecarrer la migration illégale et à permettre à l</w:t>
            </w:r>
            <w:r w:rsidR="00B87EF9">
              <w:rPr>
                <w:b/>
                <w:i/>
              </w:rPr>
              <w:t>’</w:t>
            </w:r>
            <w:r w:rsidRPr="004F7019">
              <w:rPr>
                <w:b/>
                <w:i/>
              </w:rPr>
              <w:t>Europe d</w:t>
            </w:r>
            <w:r w:rsidR="00B87EF9">
              <w:rPr>
                <w:b/>
                <w:i/>
              </w:rPr>
              <w:t>’</w:t>
            </w:r>
            <w:r w:rsidRPr="004F7019">
              <w:rPr>
                <w:b/>
                <w:i/>
              </w:rPr>
              <w:t>atteindre l</w:t>
            </w:r>
            <w:r w:rsidR="00B87EF9">
              <w:rPr>
                <w:b/>
                <w:i/>
              </w:rPr>
              <w:t>’</w:t>
            </w:r>
            <w:r w:rsidRPr="004F7019">
              <w:rPr>
                <w:b/>
                <w:i/>
              </w:rPr>
              <w:t>industrie de la migration illégale en plein cœur. En outre, les États membres sont encouragés à veiller à ce que les installations destinées à traiter les demandes d</w:t>
            </w:r>
            <w:r w:rsidR="00B87EF9">
              <w:rPr>
                <w:b/>
                <w:i/>
              </w:rPr>
              <w:t>’</w:t>
            </w:r>
            <w:r w:rsidRPr="004F7019">
              <w:rPr>
                <w:b/>
                <w:i/>
              </w:rPr>
              <w:t>asile soient situées dans des pays tiers, de préférence dans des régions stables des pays en développement, de manière à aider à la fois les demandeurs et la nation hôte, qui peut tirer profit de la fourniture de ce service aux demandeurs d</w:t>
            </w:r>
            <w:r w:rsidR="00B87EF9">
              <w:rPr>
                <w:b/>
                <w:i/>
              </w:rPr>
              <w:t>’</w:t>
            </w:r>
            <w:r w:rsidRPr="004F7019">
              <w:rPr>
                <w:b/>
                <w:i/>
              </w:rPr>
              <w:t>asile</w:t>
            </w:r>
            <w:r w:rsidRPr="004F7019">
              <w:t>.</w:t>
            </w:r>
          </w:p>
        </w:tc>
      </w:tr>
    </w:tbl>
    <w:p w14:paraId="22F5FC0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1D3442E" w14:textId="77777777" w:rsidR="00F06DB7" w:rsidRPr="004F7019" w:rsidRDefault="00F06DB7" w:rsidP="00F06DB7">
      <w:r w:rsidRPr="004F7019">
        <w:rPr>
          <w:rStyle w:val="HideTWBExt"/>
          <w:noProof w:val="0"/>
        </w:rPr>
        <w:t>&lt;/AmendB&gt;</w:t>
      </w:r>
    </w:p>
    <w:p w14:paraId="247A9B1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238</w:t>
      </w:r>
      <w:r w:rsidRPr="004F7019">
        <w:rPr>
          <w:rStyle w:val="HideTWBExt"/>
          <w:b w:val="0"/>
          <w:noProof w:val="0"/>
        </w:rPr>
        <w:t>&lt;/NumAmB&gt;</w:t>
      </w:r>
    </w:p>
    <w:p w14:paraId="0E9B9FD1" w14:textId="631198DE"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w:t>
      </w:r>
      <w:r w:rsidRPr="004F7019">
        <w:rPr>
          <w:rStyle w:val="HideTWBExt"/>
          <w:b w:val="0"/>
          <w:noProof w:val="0"/>
        </w:rPr>
        <w:t>&lt;/Members&gt;</w:t>
      </w:r>
    </w:p>
    <w:p w14:paraId="034EBC3B" w14:textId="77777777" w:rsidR="00F06DB7" w:rsidRPr="004F7019" w:rsidRDefault="00F06DB7" w:rsidP="00F06DB7">
      <w:pPr>
        <w:pStyle w:val="NormalBold"/>
      </w:pPr>
      <w:r w:rsidRPr="004F7019">
        <w:rPr>
          <w:rStyle w:val="HideTWBExt"/>
          <w:b w:val="0"/>
          <w:noProof w:val="0"/>
        </w:rPr>
        <w:t>&lt;/RepeatBlock-By&gt;</w:t>
      </w:r>
    </w:p>
    <w:p w14:paraId="7E97CE1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0CAB984" w14:textId="77777777" w:rsidR="00F06DB7" w:rsidRPr="004F7019" w:rsidRDefault="00F06DB7" w:rsidP="00F06DB7">
      <w:pPr>
        <w:pStyle w:val="NormalBold"/>
      </w:pPr>
      <w:r w:rsidRPr="004F7019">
        <w:rPr>
          <w:rStyle w:val="HideTWBExt"/>
          <w:b w:val="0"/>
          <w:noProof w:val="0"/>
        </w:rPr>
        <w:t>&lt;Article&gt;</w:t>
      </w:r>
      <w:r w:rsidRPr="004F7019">
        <w:t>Considérant 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D028E8F" w14:textId="77777777" w:rsidTr="00B535EA">
        <w:trPr>
          <w:trHeight w:hRule="exact" w:val="240"/>
          <w:jc w:val="center"/>
        </w:trPr>
        <w:tc>
          <w:tcPr>
            <w:tcW w:w="9752" w:type="dxa"/>
            <w:gridSpan w:val="2"/>
          </w:tcPr>
          <w:p w14:paraId="1C3BCBB5" w14:textId="77777777" w:rsidR="00F06DB7" w:rsidRPr="004F7019" w:rsidRDefault="00F06DB7" w:rsidP="00B535EA"/>
        </w:tc>
      </w:tr>
      <w:tr w:rsidR="00F06DB7" w:rsidRPr="004F7019" w14:paraId="327DD4D1" w14:textId="77777777" w:rsidTr="00B535EA">
        <w:trPr>
          <w:trHeight w:val="240"/>
          <w:jc w:val="center"/>
        </w:trPr>
        <w:tc>
          <w:tcPr>
            <w:tcW w:w="4876" w:type="dxa"/>
          </w:tcPr>
          <w:p w14:paraId="2623D972" w14:textId="77777777" w:rsidR="00F06DB7" w:rsidRPr="004F7019" w:rsidRDefault="00F06DB7" w:rsidP="00B535EA">
            <w:pPr>
              <w:pStyle w:val="AmColumnHeading"/>
            </w:pPr>
            <w:r w:rsidRPr="004F7019">
              <w:t>Texte proposé par la Commission</w:t>
            </w:r>
          </w:p>
        </w:tc>
        <w:tc>
          <w:tcPr>
            <w:tcW w:w="4876" w:type="dxa"/>
          </w:tcPr>
          <w:p w14:paraId="4859A78E" w14:textId="77777777" w:rsidR="00F06DB7" w:rsidRPr="004F7019" w:rsidRDefault="00F06DB7" w:rsidP="00B535EA">
            <w:pPr>
              <w:pStyle w:val="AmColumnHeading"/>
            </w:pPr>
            <w:r w:rsidRPr="004F7019">
              <w:t>Amendement</w:t>
            </w:r>
          </w:p>
        </w:tc>
      </w:tr>
      <w:tr w:rsidR="00F06DB7" w:rsidRPr="004F7019" w14:paraId="25917871" w14:textId="77777777" w:rsidTr="00B535EA">
        <w:trPr>
          <w:jc w:val="center"/>
        </w:trPr>
        <w:tc>
          <w:tcPr>
            <w:tcW w:w="4876" w:type="dxa"/>
          </w:tcPr>
          <w:p w14:paraId="205A34CA" w14:textId="68B8ED97" w:rsidR="00F06DB7" w:rsidRPr="004F7019" w:rsidRDefault="00F06DB7" w:rsidP="00B535EA">
            <w:pPr>
              <w:pStyle w:val="Normal6a"/>
            </w:pPr>
            <w:r w:rsidRPr="004F7019">
              <w:t>(9)</w:t>
            </w:r>
            <w:r w:rsidRPr="004F7019">
              <w:tab/>
              <w:t>Les stratégies nationales des États membres devraient inclure des informations relatives à la planification d</w:t>
            </w:r>
            <w:r w:rsidR="00B87EF9">
              <w:t>’</w:t>
            </w:r>
            <w:r w:rsidRPr="004F7019">
              <w:t>urgence et à la mise en œuvre, d</w:t>
            </w:r>
            <w:r w:rsidR="00B87EF9">
              <w:t>’</w:t>
            </w:r>
            <w:r w:rsidRPr="004F7019">
              <w:t>une part, des principes d</w:t>
            </w:r>
            <w:r w:rsidR="00B87EF9">
              <w:t>’</w:t>
            </w:r>
            <w:r w:rsidRPr="004F7019">
              <w:t>élaboration intégrée des politiques, de solidarité et de partage équitable des responsabilités énoncés dans le présent règlement et, d</w:t>
            </w:r>
            <w:r w:rsidR="00B87EF9">
              <w:t>’</w:t>
            </w:r>
            <w:r w:rsidRPr="004F7019">
              <w:t>autre part, des obligations juridiques qui en découlent au niveau national.</w:t>
            </w:r>
          </w:p>
        </w:tc>
        <w:tc>
          <w:tcPr>
            <w:tcW w:w="4876" w:type="dxa"/>
          </w:tcPr>
          <w:p w14:paraId="3FA7DB36" w14:textId="4A92C902" w:rsidR="00F06DB7" w:rsidRPr="004F7019" w:rsidRDefault="00F06DB7" w:rsidP="00B535EA">
            <w:pPr>
              <w:pStyle w:val="Normal6a"/>
            </w:pPr>
            <w:r w:rsidRPr="004F7019">
              <w:t>(9)</w:t>
            </w:r>
            <w:r w:rsidRPr="004F7019">
              <w:tab/>
              <w:t>Les stratégies nationales des États membres devraient inclure des informations relatives à la planification d</w:t>
            </w:r>
            <w:r w:rsidR="00B87EF9">
              <w:t>’</w:t>
            </w:r>
            <w:r w:rsidRPr="004F7019">
              <w:t>urgence et à la mise en œuvre, d</w:t>
            </w:r>
            <w:r w:rsidR="00B87EF9">
              <w:t>’</w:t>
            </w:r>
            <w:r w:rsidRPr="004F7019">
              <w:t>une part, des principes d</w:t>
            </w:r>
            <w:r w:rsidR="00B87EF9">
              <w:t>’</w:t>
            </w:r>
            <w:r w:rsidRPr="004F7019">
              <w:t>élaboration intégrée des politiques, de solidarité et de partage équitable des responsabilités énoncés dans le présent règlement et, d</w:t>
            </w:r>
            <w:r w:rsidR="00B87EF9">
              <w:t>’</w:t>
            </w:r>
            <w:r w:rsidRPr="004F7019">
              <w:t xml:space="preserve">autre part, des obligations juridiques qui en découlent au niveau national. </w:t>
            </w:r>
            <w:r w:rsidRPr="004F7019">
              <w:rPr>
                <w:b/>
                <w:i/>
              </w:rPr>
              <w:t>À cette fin, les obligations des États membres dans le cadre de leurs compétences devraient être clairement définies.</w:t>
            </w:r>
          </w:p>
        </w:tc>
      </w:tr>
    </w:tbl>
    <w:p w14:paraId="58C6480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9C58770" w14:textId="77777777" w:rsidR="00F06DB7" w:rsidRPr="004F7019" w:rsidRDefault="00F06DB7" w:rsidP="00F06DB7">
      <w:r w:rsidRPr="004F7019">
        <w:rPr>
          <w:rStyle w:val="HideTWBExt"/>
          <w:noProof w:val="0"/>
        </w:rPr>
        <w:t>&lt;/AmendB&gt;</w:t>
      </w:r>
    </w:p>
    <w:p w14:paraId="02B4FEA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239</w:t>
      </w:r>
      <w:r w:rsidRPr="004F7019">
        <w:rPr>
          <w:rStyle w:val="HideTWBExt"/>
          <w:b w:val="0"/>
          <w:noProof w:val="0"/>
        </w:rPr>
        <w:t>&lt;/NumAmB&gt;</w:t>
      </w:r>
    </w:p>
    <w:p w14:paraId="749A4B72"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5E4D3B24" w14:textId="77777777" w:rsidR="00F06DB7" w:rsidRPr="004F7019" w:rsidRDefault="00F06DB7" w:rsidP="00F06DB7">
      <w:pPr>
        <w:pStyle w:val="NormalBold"/>
      </w:pPr>
      <w:r w:rsidRPr="004F7019">
        <w:rPr>
          <w:rStyle w:val="HideTWBExt"/>
          <w:b w:val="0"/>
          <w:noProof w:val="0"/>
        </w:rPr>
        <w:t>&lt;/RepeatBlock-By&gt;</w:t>
      </w:r>
    </w:p>
    <w:p w14:paraId="53E2C60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DD47867" w14:textId="77777777" w:rsidR="00F06DB7" w:rsidRPr="004F7019" w:rsidRDefault="00F06DB7" w:rsidP="00F06DB7">
      <w:pPr>
        <w:pStyle w:val="NormalBold"/>
      </w:pPr>
      <w:r w:rsidRPr="004F7019">
        <w:rPr>
          <w:rStyle w:val="HideTWBExt"/>
          <w:b w:val="0"/>
          <w:noProof w:val="0"/>
        </w:rPr>
        <w:t>&lt;Article&gt;</w:t>
      </w:r>
      <w:r w:rsidRPr="004F7019">
        <w:t>Considérant 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4281A7C" w14:textId="77777777" w:rsidTr="00B535EA">
        <w:trPr>
          <w:trHeight w:hRule="exact" w:val="240"/>
          <w:jc w:val="center"/>
        </w:trPr>
        <w:tc>
          <w:tcPr>
            <w:tcW w:w="9752" w:type="dxa"/>
            <w:gridSpan w:val="2"/>
          </w:tcPr>
          <w:p w14:paraId="1B1BCA2F" w14:textId="77777777" w:rsidR="00F06DB7" w:rsidRPr="004F7019" w:rsidRDefault="00F06DB7" w:rsidP="00B535EA"/>
        </w:tc>
      </w:tr>
      <w:tr w:rsidR="00F06DB7" w:rsidRPr="004F7019" w14:paraId="7975A5ED" w14:textId="77777777" w:rsidTr="00B535EA">
        <w:trPr>
          <w:trHeight w:val="240"/>
          <w:jc w:val="center"/>
        </w:trPr>
        <w:tc>
          <w:tcPr>
            <w:tcW w:w="4876" w:type="dxa"/>
          </w:tcPr>
          <w:p w14:paraId="618CBD5E" w14:textId="77777777" w:rsidR="00F06DB7" w:rsidRPr="004F7019" w:rsidRDefault="00F06DB7" w:rsidP="00B535EA">
            <w:pPr>
              <w:pStyle w:val="AmColumnHeading"/>
            </w:pPr>
            <w:r w:rsidRPr="004F7019">
              <w:t>Texte proposé par la Commission</w:t>
            </w:r>
          </w:p>
        </w:tc>
        <w:tc>
          <w:tcPr>
            <w:tcW w:w="4876" w:type="dxa"/>
          </w:tcPr>
          <w:p w14:paraId="6F49B36F" w14:textId="77777777" w:rsidR="00F06DB7" w:rsidRPr="004F7019" w:rsidRDefault="00F06DB7" w:rsidP="00B535EA">
            <w:pPr>
              <w:pStyle w:val="AmColumnHeading"/>
            </w:pPr>
            <w:r w:rsidRPr="004F7019">
              <w:t>Amendement</w:t>
            </w:r>
          </w:p>
        </w:tc>
      </w:tr>
      <w:tr w:rsidR="00F06DB7" w:rsidRPr="004F7019" w14:paraId="002A4345" w14:textId="77777777" w:rsidTr="00B535EA">
        <w:trPr>
          <w:jc w:val="center"/>
        </w:trPr>
        <w:tc>
          <w:tcPr>
            <w:tcW w:w="4876" w:type="dxa"/>
          </w:tcPr>
          <w:p w14:paraId="316B7800" w14:textId="3B6876B0" w:rsidR="00F06DB7" w:rsidRPr="004F7019" w:rsidRDefault="00F06DB7" w:rsidP="00B535EA">
            <w:pPr>
              <w:pStyle w:val="Normal6a"/>
            </w:pPr>
            <w:r w:rsidRPr="004F7019">
              <w:t>(9)</w:t>
            </w:r>
            <w:r w:rsidRPr="004F7019">
              <w:tab/>
            </w:r>
            <w:r w:rsidRPr="004F7019">
              <w:rPr>
                <w:b/>
                <w:i/>
              </w:rPr>
              <w:t>Les stratégies nationales des</w:t>
            </w:r>
            <w:r w:rsidRPr="004F7019">
              <w:t xml:space="preserve"> États membres devraient </w:t>
            </w:r>
            <w:r w:rsidRPr="004F7019">
              <w:rPr>
                <w:b/>
                <w:i/>
              </w:rPr>
              <w:t>inclure des informations relatives à</w:t>
            </w:r>
            <w:r w:rsidRPr="004F7019">
              <w:t xml:space="preserve"> la planification d</w:t>
            </w:r>
            <w:r w:rsidR="00B87EF9">
              <w:t>’</w:t>
            </w:r>
            <w:r w:rsidRPr="004F7019">
              <w:t xml:space="preserve">urgence </w:t>
            </w:r>
            <w:r w:rsidRPr="004F7019">
              <w:rPr>
                <w:b/>
                <w:i/>
              </w:rPr>
              <w:t>et à la mise en œuvre, d</w:t>
            </w:r>
            <w:r w:rsidR="00B87EF9">
              <w:rPr>
                <w:b/>
                <w:i/>
              </w:rPr>
              <w:t>’</w:t>
            </w:r>
            <w:r w:rsidRPr="004F7019">
              <w:rPr>
                <w:b/>
                <w:i/>
              </w:rPr>
              <w:t>une part, des principes d</w:t>
            </w:r>
            <w:r w:rsidR="00B87EF9">
              <w:rPr>
                <w:b/>
                <w:i/>
              </w:rPr>
              <w:t>’</w:t>
            </w:r>
            <w:r w:rsidRPr="004F7019">
              <w:rPr>
                <w:b/>
                <w:i/>
              </w:rPr>
              <w:t>élaboration intégrée des politiques, de</w:t>
            </w:r>
            <w:r w:rsidRPr="004F7019">
              <w:t xml:space="preserve"> solidarité et </w:t>
            </w:r>
            <w:r w:rsidRPr="004F7019">
              <w:rPr>
                <w:b/>
                <w:i/>
              </w:rPr>
              <w:t>de</w:t>
            </w:r>
            <w:r w:rsidRPr="004F7019">
              <w:t xml:space="preserve"> partage équitable des responsabilités énoncés dans le présent règlement et</w:t>
            </w:r>
            <w:r w:rsidRPr="004F7019">
              <w:rPr>
                <w:b/>
                <w:i/>
              </w:rPr>
              <w:t>, d</w:t>
            </w:r>
            <w:r w:rsidR="00B87EF9">
              <w:rPr>
                <w:b/>
                <w:i/>
              </w:rPr>
              <w:t>’</w:t>
            </w:r>
            <w:r w:rsidRPr="004F7019">
              <w:rPr>
                <w:b/>
                <w:i/>
              </w:rPr>
              <w:t>autre part, des</w:t>
            </w:r>
            <w:r w:rsidRPr="004F7019">
              <w:t xml:space="preserve"> obligations juridiques qui en découlent au niveau national.</w:t>
            </w:r>
          </w:p>
        </w:tc>
        <w:tc>
          <w:tcPr>
            <w:tcW w:w="4876" w:type="dxa"/>
          </w:tcPr>
          <w:p w14:paraId="02E75811" w14:textId="169BDAA5" w:rsidR="00F06DB7" w:rsidRPr="004F7019" w:rsidRDefault="00F06DB7" w:rsidP="00B535EA">
            <w:pPr>
              <w:pStyle w:val="Normal6a"/>
            </w:pPr>
            <w:r w:rsidRPr="004F7019">
              <w:t>(9)</w:t>
            </w:r>
            <w:r w:rsidRPr="004F7019">
              <w:tab/>
            </w:r>
            <w:r w:rsidRPr="004F7019">
              <w:rPr>
                <w:b/>
                <w:i/>
              </w:rPr>
              <w:t>Les informations fournies par les</w:t>
            </w:r>
            <w:r w:rsidRPr="004F7019">
              <w:t xml:space="preserve"> États membres devraient </w:t>
            </w:r>
            <w:r w:rsidRPr="004F7019">
              <w:rPr>
                <w:b/>
                <w:i/>
              </w:rPr>
              <w:t>concerner</w:t>
            </w:r>
            <w:r w:rsidRPr="004F7019">
              <w:t xml:space="preserve"> la planification d</w:t>
            </w:r>
            <w:r w:rsidR="00B87EF9">
              <w:t>’</w:t>
            </w:r>
            <w:r w:rsidRPr="004F7019">
              <w:t xml:space="preserve">urgence </w:t>
            </w:r>
            <w:r w:rsidRPr="004F7019">
              <w:rPr>
                <w:b/>
                <w:i/>
              </w:rPr>
              <w:t>ainsi que la</w:t>
            </w:r>
            <w:r w:rsidRPr="004F7019">
              <w:t xml:space="preserve"> solidarité et </w:t>
            </w:r>
            <w:r w:rsidRPr="004F7019">
              <w:rPr>
                <w:b/>
                <w:i/>
              </w:rPr>
              <w:t>le</w:t>
            </w:r>
            <w:r w:rsidRPr="004F7019">
              <w:t xml:space="preserve"> partage équitable des responsabilités énoncés dans le présent règlement et </w:t>
            </w:r>
            <w:r w:rsidRPr="004F7019">
              <w:rPr>
                <w:b/>
                <w:i/>
              </w:rPr>
              <w:t>les</w:t>
            </w:r>
            <w:r w:rsidRPr="004F7019">
              <w:t xml:space="preserve"> obligations juridiques qui en découlent au niveau national.</w:t>
            </w:r>
          </w:p>
        </w:tc>
      </w:tr>
    </w:tbl>
    <w:p w14:paraId="70635F4B"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2F4BBE0C" w14:textId="77777777" w:rsidR="00F06DB7" w:rsidRPr="00B87EF9" w:rsidRDefault="00F06DB7" w:rsidP="00F06DB7">
      <w:pPr>
        <w:rPr>
          <w:lang w:val="en-GB"/>
        </w:rPr>
      </w:pPr>
      <w:r w:rsidRPr="00B87EF9">
        <w:rPr>
          <w:rStyle w:val="HideTWBExt"/>
          <w:noProof w:val="0"/>
          <w:lang w:val="en-GB"/>
        </w:rPr>
        <w:t>&lt;/AmendB&gt;</w:t>
      </w:r>
    </w:p>
    <w:p w14:paraId="39C997D3"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240</w:t>
      </w:r>
      <w:r w:rsidRPr="00B87EF9">
        <w:rPr>
          <w:rStyle w:val="HideTWBExt"/>
          <w:b w:val="0"/>
          <w:noProof w:val="0"/>
          <w:lang w:val="en-GB"/>
        </w:rPr>
        <w:t>&lt;/NumAmB&gt;</w:t>
      </w:r>
    </w:p>
    <w:p w14:paraId="05D25897"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719D51A6" w14:textId="77777777" w:rsidR="00F06DB7" w:rsidRPr="004F7019" w:rsidRDefault="00F06DB7" w:rsidP="00F06DB7">
      <w:pPr>
        <w:pStyle w:val="NormalBold"/>
      </w:pPr>
      <w:r w:rsidRPr="004F7019">
        <w:rPr>
          <w:rStyle w:val="HideTWBExt"/>
          <w:b w:val="0"/>
          <w:noProof w:val="0"/>
        </w:rPr>
        <w:t>&lt;/RepeatBlock-By&gt;</w:t>
      </w:r>
    </w:p>
    <w:p w14:paraId="3B52415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DA29AEC" w14:textId="77777777" w:rsidR="00F06DB7" w:rsidRPr="004F7019" w:rsidRDefault="00F06DB7" w:rsidP="00F06DB7">
      <w:pPr>
        <w:pStyle w:val="NormalBold"/>
      </w:pPr>
      <w:r w:rsidRPr="004F7019">
        <w:rPr>
          <w:rStyle w:val="HideTWBExt"/>
          <w:b w:val="0"/>
          <w:noProof w:val="0"/>
        </w:rPr>
        <w:t>&lt;Article&gt;</w:t>
      </w:r>
      <w:r w:rsidRPr="004F7019">
        <w:t>Considérant 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D77F82F" w14:textId="77777777" w:rsidTr="00B535EA">
        <w:trPr>
          <w:trHeight w:hRule="exact" w:val="240"/>
          <w:jc w:val="center"/>
        </w:trPr>
        <w:tc>
          <w:tcPr>
            <w:tcW w:w="9752" w:type="dxa"/>
            <w:gridSpan w:val="2"/>
          </w:tcPr>
          <w:p w14:paraId="421E3F87" w14:textId="77777777" w:rsidR="00F06DB7" w:rsidRPr="004F7019" w:rsidRDefault="00F06DB7" w:rsidP="00B535EA"/>
        </w:tc>
      </w:tr>
      <w:tr w:rsidR="00F06DB7" w:rsidRPr="004F7019" w14:paraId="17A4E3D4" w14:textId="77777777" w:rsidTr="00B535EA">
        <w:trPr>
          <w:trHeight w:val="240"/>
          <w:jc w:val="center"/>
        </w:trPr>
        <w:tc>
          <w:tcPr>
            <w:tcW w:w="4876" w:type="dxa"/>
          </w:tcPr>
          <w:p w14:paraId="1E78EA42" w14:textId="77777777" w:rsidR="00F06DB7" w:rsidRPr="004F7019" w:rsidRDefault="00F06DB7" w:rsidP="00B535EA">
            <w:pPr>
              <w:pStyle w:val="AmColumnHeading"/>
            </w:pPr>
            <w:r w:rsidRPr="004F7019">
              <w:t>Texte proposé par la Commission</w:t>
            </w:r>
          </w:p>
        </w:tc>
        <w:tc>
          <w:tcPr>
            <w:tcW w:w="4876" w:type="dxa"/>
          </w:tcPr>
          <w:p w14:paraId="1FBFAEE2" w14:textId="77777777" w:rsidR="00F06DB7" w:rsidRPr="004F7019" w:rsidRDefault="00F06DB7" w:rsidP="00B535EA">
            <w:pPr>
              <w:pStyle w:val="AmColumnHeading"/>
            </w:pPr>
            <w:r w:rsidRPr="004F7019">
              <w:t>Amendement</w:t>
            </w:r>
          </w:p>
        </w:tc>
      </w:tr>
      <w:tr w:rsidR="00F06DB7" w:rsidRPr="004F7019" w14:paraId="52AEDDEF" w14:textId="77777777" w:rsidTr="00B535EA">
        <w:trPr>
          <w:jc w:val="center"/>
        </w:trPr>
        <w:tc>
          <w:tcPr>
            <w:tcW w:w="4876" w:type="dxa"/>
          </w:tcPr>
          <w:p w14:paraId="2BC4F9AF" w14:textId="0DEB884B" w:rsidR="00F06DB7" w:rsidRPr="004F7019" w:rsidRDefault="00F06DB7" w:rsidP="00B535EA">
            <w:pPr>
              <w:pStyle w:val="Normal6a"/>
            </w:pPr>
            <w:r w:rsidRPr="004F7019">
              <w:t>(9)</w:t>
            </w:r>
            <w:r w:rsidRPr="004F7019">
              <w:tab/>
              <w:t>Les stratégies nationales des États membres devraient inclure des informations relatives à la planification d</w:t>
            </w:r>
            <w:r w:rsidR="00B87EF9">
              <w:t>’</w:t>
            </w:r>
            <w:r w:rsidRPr="004F7019">
              <w:t>urgence et à la mise en œuvre, d</w:t>
            </w:r>
            <w:r w:rsidR="00B87EF9">
              <w:t>’</w:t>
            </w:r>
            <w:r w:rsidRPr="004F7019">
              <w:t>une part, des principes d</w:t>
            </w:r>
            <w:r w:rsidR="00B87EF9">
              <w:t>’</w:t>
            </w:r>
            <w:r w:rsidRPr="004F7019">
              <w:t>élaboration intégrée des politiques</w:t>
            </w:r>
            <w:r w:rsidRPr="004F7019">
              <w:rPr>
                <w:b/>
                <w:i/>
              </w:rPr>
              <w:t>,</w:t>
            </w:r>
            <w:r w:rsidRPr="004F7019">
              <w:t xml:space="preserve"> de </w:t>
            </w:r>
            <w:r w:rsidRPr="004F7019">
              <w:rPr>
                <w:b/>
                <w:i/>
              </w:rPr>
              <w:t>solidarité et de partage équitable des responsabilités énoncés dans le</w:t>
            </w:r>
            <w:r w:rsidRPr="004F7019">
              <w:t xml:space="preserve"> présent règlement et, d</w:t>
            </w:r>
            <w:r w:rsidR="00B87EF9">
              <w:t>’</w:t>
            </w:r>
            <w:r w:rsidRPr="004F7019">
              <w:t>autre part, des obligations juridiques qui en découlent au niveau national.</w:t>
            </w:r>
          </w:p>
        </w:tc>
        <w:tc>
          <w:tcPr>
            <w:tcW w:w="4876" w:type="dxa"/>
          </w:tcPr>
          <w:p w14:paraId="3EAB74DB" w14:textId="56761745" w:rsidR="00F06DB7" w:rsidRPr="004F7019" w:rsidRDefault="00F06DB7" w:rsidP="00B535EA">
            <w:pPr>
              <w:pStyle w:val="Normal6a"/>
            </w:pPr>
            <w:r w:rsidRPr="004F7019">
              <w:t>(9)</w:t>
            </w:r>
            <w:r w:rsidRPr="004F7019">
              <w:tab/>
              <w:t>Les stratégies nationales des États membres devraient inclure des informations relatives à la planification d</w:t>
            </w:r>
            <w:r w:rsidR="00B87EF9">
              <w:t>’</w:t>
            </w:r>
            <w:r w:rsidRPr="004F7019">
              <w:t>urgence et à la mise en œuvre, d</w:t>
            </w:r>
            <w:r w:rsidR="00B87EF9">
              <w:t>’</w:t>
            </w:r>
            <w:r w:rsidRPr="004F7019">
              <w:t>une part, des principes d</w:t>
            </w:r>
            <w:r w:rsidR="00B87EF9">
              <w:t>’</w:t>
            </w:r>
            <w:r w:rsidRPr="004F7019">
              <w:t xml:space="preserve">élaboration intégrée des politiques </w:t>
            </w:r>
            <w:r w:rsidRPr="004F7019">
              <w:rPr>
                <w:b/>
                <w:i/>
              </w:rPr>
              <w:t>et</w:t>
            </w:r>
            <w:r w:rsidRPr="004F7019">
              <w:t xml:space="preserve"> de </w:t>
            </w:r>
            <w:r w:rsidRPr="004F7019">
              <w:rPr>
                <w:b/>
                <w:i/>
              </w:rPr>
              <w:t>contribution volontaire conforme au</w:t>
            </w:r>
            <w:r w:rsidRPr="004F7019">
              <w:t xml:space="preserve"> présent règlement et, d</w:t>
            </w:r>
            <w:r w:rsidR="00B87EF9">
              <w:t>’</w:t>
            </w:r>
            <w:r w:rsidRPr="004F7019">
              <w:t>autre part, des obligations juridiques qui en découlent au niveau national.</w:t>
            </w:r>
          </w:p>
        </w:tc>
      </w:tr>
    </w:tbl>
    <w:p w14:paraId="1984F4A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CA9F0C0" w14:textId="77777777" w:rsidR="00F06DB7" w:rsidRPr="004F7019" w:rsidRDefault="00F06DB7" w:rsidP="00F06DB7">
      <w:r w:rsidRPr="004F7019">
        <w:rPr>
          <w:rStyle w:val="HideTWBExt"/>
          <w:noProof w:val="0"/>
        </w:rPr>
        <w:t>&lt;/AmendB&gt;</w:t>
      </w:r>
    </w:p>
    <w:p w14:paraId="04AC5CD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241</w:t>
      </w:r>
      <w:r w:rsidRPr="004F7019">
        <w:rPr>
          <w:rStyle w:val="HideTWBExt"/>
          <w:b w:val="0"/>
          <w:noProof w:val="0"/>
        </w:rPr>
        <w:t>&lt;/NumAmB&gt;</w:t>
      </w:r>
    </w:p>
    <w:p w14:paraId="6372C01B"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4440AC64" w14:textId="77777777" w:rsidR="00F06DB7" w:rsidRPr="004F7019" w:rsidRDefault="00F06DB7" w:rsidP="00F06DB7">
      <w:pPr>
        <w:pStyle w:val="NormalBold"/>
      </w:pPr>
      <w:r w:rsidRPr="004F7019">
        <w:rPr>
          <w:rStyle w:val="HideTWBExt"/>
          <w:b w:val="0"/>
          <w:noProof w:val="0"/>
        </w:rPr>
        <w:t>&lt;/RepeatBlock-By&gt;</w:t>
      </w:r>
    </w:p>
    <w:p w14:paraId="0022575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07D645F" w14:textId="77777777" w:rsidR="00F06DB7" w:rsidRPr="004F7019" w:rsidRDefault="00F06DB7" w:rsidP="00F06DB7">
      <w:pPr>
        <w:pStyle w:val="NormalBold"/>
      </w:pPr>
      <w:r w:rsidRPr="004F7019">
        <w:rPr>
          <w:rStyle w:val="HideTWBExt"/>
          <w:b w:val="0"/>
          <w:noProof w:val="0"/>
        </w:rPr>
        <w:t>&lt;Article&gt;</w:t>
      </w:r>
      <w:r w:rsidRPr="004F7019">
        <w:t>Considérant 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80D1AD1" w14:textId="77777777" w:rsidTr="00B535EA">
        <w:trPr>
          <w:trHeight w:hRule="exact" w:val="240"/>
          <w:jc w:val="center"/>
        </w:trPr>
        <w:tc>
          <w:tcPr>
            <w:tcW w:w="9752" w:type="dxa"/>
            <w:gridSpan w:val="2"/>
          </w:tcPr>
          <w:p w14:paraId="25805A18" w14:textId="77777777" w:rsidR="00F06DB7" w:rsidRPr="004F7019" w:rsidRDefault="00F06DB7" w:rsidP="00B535EA"/>
        </w:tc>
      </w:tr>
      <w:tr w:rsidR="00F06DB7" w:rsidRPr="004F7019" w14:paraId="2C1AF009" w14:textId="77777777" w:rsidTr="00B535EA">
        <w:trPr>
          <w:trHeight w:val="240"/>
          <w:jc w:val="center"/>
        </w:trPr>
        <w:tc>
          <w:tcPr>
            <w:tcW w:w="4876" w:type="dxa"/>
          </w:tcPr>
          <w:p w14:paraId="39CAA46F" w14:textId="77777777" w:rsidR="00F06DB7" w:rsidRPr="004F7019" w:rsidRDefault="00F06DB7" w:rsidP="00B535EA">
            <w:pPr>
              <w:pStyle w:val="AmColumnHeading"/>
            </w:pPr>
            <w:r w:rsidRPr="004F7019">
              <w:t>Texte proposé par la Commission</w:t>
            </w:r>
          </w:p>
        </w:tc>
        <w:tc>
          <w:tcPr>
            <w:tcW w:w="4876" w:type="dxa"/>
          </w:tcPr>
          <w:p w14:paraId="2E130E5E" w14:textId="77777777" w:rsidR="00F06DB7" w:rsidRPr="004F7019" w:rsidRDefault="00F06DB7" w:rsidP="00B535EA">
            <w:pPr>
              <w:pStyle w:val="AmColumnHeading"/>
            </w:pPr>
            <w:r w:rsidRPr="004F7019">
              <w:t>Amendement</w:t>
            </w:r>
          </w:p>
        </w:tc>
      </w:tr>
      <w:tr w:rsidR="00F06DB7" w:rsidRPr="004F7019" w14:paraId="54913621" w14:textId="77777777" w:rsidTr="00B535EA">
        <w:trPr>
          <w:jc w:val="center"/>
        </w:trPr>
        <w:tc>
          <w:tcPr>
            <w:tcW w:w="4876" w:type="dxa"/>
          </w:tcPr>
          <w:p w14:paraId="2077527A" w14:textId="3E169669" w:rsidR="00F06DB7" w:rsidRPr="004F7019" w:rsidRDefault="00F06DB7" w:rsidP="00B535EA">
            <w:pPr>
              <w:pStyle w:val="Normal6a"/>
            </w:pPr>
            <w:r w:rsidRPr="004F7019">
              <w:t>(9)</w:t>
            </w:r>
            <w:r w:rsidRPr="004F7019">
              <w:tab/>
              <w:t>Les stratégies nationales des États membres devraient inclure des informations relatives à la planification d</w:t>
            </w:r>
            <w:r w:rsidR="00B87EF9">
              <w:t>’</w:t>
            </w:r>
            <w:r w:rsidRPr="004F7019">
              <w:t>urgence et à la mise en œuvre, d</w:t>
            </w:r>
            <w:r w:rsidR="00B87EF9">
              <w:t>’</w:t>
            </w:r>
            <w:r w:rsidRPr="004F7019">
              <w:t>une part, des principes d</w:t>
            </w:r>
            <w:r w:rsidR="00B87EF9">
              <w:t>’</w:t>
            </w:r>
            <w:r w:rsidRPr="004F7019">
              <w:t>élaboration intégrée des politiques</w:t>
            </w:r>
            <w:r w:rsidRPr="004F7019">
              <w:rPr>
                <w:b/>
                <w:i/>
              </w:rPr>
              <w:t>,</w:t>
            </w:r>
            <w:r w:rsidRPr="004F7019">
              <w:t xml:space="preserve"> de </w:t>
            </w:r>
            <w:r w:rsidRPr="004F7019">
              <w:rPr>
                <w:b/>
                <w:i/>
              </w:rPr>
              <w:t>solidarité et de partage équitable des responsabilités</w:t>
            </w:r>
            <w:r w:rsidRPr="004F7019">
              <w:t xml:space="preserve"> énoncés dans le présent règlement et, d</w:t>
            </w:r>
            <w:r w:rsidR="00B87EF9">
              <w:t>’</w:t>
            </w:r>
            <w:r w:rsidRPr="004F7019">
              <w:t>autre part, des obligations juridiques qui en découlent au niveau national.</w:t>
            </w:r>
          </w:p>
        </w:tc>
        <w:tc>
          <w:tcPr>
            <w:tcW w:w="4876" w:type="dxa"/>
          </w:tcPr>
          <w:p w14:paraId="1CA3D78E" w14:textId="3A86D51F" w:rsidR="00F06DB7" w:rsidRPr="004F7019" w:rsidRDefault="00F06DB7" w:rsidP="00B535EA">
            <w:pPr>
              <w:pStyle w:val="Normal6a"/>
            </w:pPr>
            <w:r w:rsidRPr="004F7019">
              <w:t>(9)</w:t>
            </w:r>
            <w:r w:rsidRPr="004F7019">
              <w:tab/>
              <w:t>Les stratégies nationales des États membres devraient inclure des informations relatives à la planification d</w:t>
            </w:r>
            <w:r w:rsidR="00B87EF9">
              <w:t>’</w:t>
            </w:r>
            <w:r w:rsidRPr="004F7019">
              <w:t>urgence et à la mise en œuvre, d</w:t>
            </w:r>
            <w:r w:rsidR="00B87EF9">
              <w:t>’</w:t>
            </w:r>
            <w:r w:rsidRPr="004F7019">
              <w:t>une part, des principes d</w:t>
            </w:r>
            <w:r w:rsidR="00B87EF9">
              <w:t>’</w:t>
            </w:r>
            <w:r w:rsidRPr="004F7019">
              <w:t xml:space="preserve">élaboration intégrée des politiques </w:t>
            </w:r>
            <w:r w:rsidRPr="004F7019">
              <w:rPr>
                <w:b/>
                <w:i/>
              </w:rPr>
              <w:t>et</w:t>
            </w:r>
            <w:r w:rsidRPr="004F7019">
              <w:t xml:space="preserve"> de </w:t>
            </w:r>
            <w:r w:rsidRPr="004F7019">
              <w:rPr>
                <w:b/>
                <w:i/>
              </w:rPr>
              <w:t>coopération sincère</w:t>
            </w:r>
            <w:r w:rsidRPr="004F7019">
              <w:t xml:space="preserve"> énoncés dans le présent règlement et, d</w:t>
            </w:r>
            <w:r w:rsidR="00B87EF9">
              <w:t>’</w:t>
            </w:r>
            <w:r w:rsidRPr="004F7019">
              <w:t>autre part, des obligations juridiques qui en découlent au niveau national.</w:t>
            </w:r>
          </w:p>
        </w:tc>
      </w:tr>
    </w:tbl>
    <w:p w14:paraId="61D67E2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CB1B8A3" w14:textId="77777777" w:rsidR="00F06DB7" w:rsidRPr="004F7019" w:rsidRDefault="00F06DB7" w:rsidP="00F06DB7">
      <w:r w:rsidRPr="004F7019">
        <w:rPr>
          <w:rStyle w:val="HideTWBExt"/>
          <w:noProof w:val="0"/>
        </w:rPr>
        <w:t>&lt;/AmendB&gt;</w:t>
      </w:r>
    </w:p>
    <w:p w14:paraId="528A444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242</w:t>
      </w:r>
      <w:r w:rsidRPr="004F7019">
        <w:rPr>
          <w:rStyle w:val="HideTWBExt"/>
          <w:b w:val="0"/>
          <w:noProof w:val="0"/>
        </w:rPr>
        <w:t>&lt;/NumAmB&gt;</w:t>
      </w:r>
    </w:p>
    <w:p w14:paraId="1D6AEDDB"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2A33A0A9" w14:textId="77777777" w:rsidR="00F06DB7" w:rsidRPr="004F7019" w:rsidRDefault="00F06DB7" w:rsidP="00F06DB7">
      <w:pPr>
        <w:pStyle w:val="NormalBold"/>
      </w:pPr>
      <w:r w:rsidRPr="004F7019">
        <w:rPr>
          <w:rStyle w:val="HideTWBExt"/>
          <w:b w:val="0"/>
          <w:noProof w:val="0"/>
        </w:rPr>
        <w:t>&lt;/RepeatBlock-By&gt;</w:t>
      </w:r>
    </w:p>
    <w:p w14:paraId="19A72C6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D5FC11D" w14:textId="77777777" w:rsidR="00F06DB7" w:rsidRPr="004F7019" w:rsidRDefault="00F06DB7" w:rsidP="00F06DB7">
      <w:pPr>
        <w:pStyle w:val="NormalBold"/>
      </w:pPr>
      <w:r w:rsidRPr="004F7019">
        <w:rPr>
          <w:rStyle w:val="HideTWBExt"/>
          <w:b w:val="0"/>
          <w:noProof w:val="0"/>
        </w:rPr>
        <w:t>&lt;Article&gt;</w:t>
      </w:r>
      <w:r w:rsidRPr="004F7019">
        <w:t>Considérant 9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EAB64F5" w14:textId="77777777" w:rsidTr="00B535EA">
        <w:trPr>
          <w:trHeight w:hRule="exact" w:val="240"/>
          <w:jc w:val="center"/>
        </w:trPr>
        <w:tc>
          <w:tcPr>
            <w:tcW w:w="9752" w:type="dxa"/>
            <w:gridSpan w:val="2"/>
          </w:tcPr>
          <w:p w14:paraId="1D8050E0" w14:textId="77777777" w:rsidR="00F06DB7" w:rsidRPr="004F7019" w:rsidRDefault="00F06DB7" w:rsidP="00B535EA"/>
        </w:tc>
      </w:tr>
      <w:tr w:rsidR="00F06DB7" w:rsidRPr="004F7019" w14:paraId="76958F73" w14:textId="77777777" w:rsidTr="00B535EA">
        <w:trPr>
          <w:trHeight w:val="240"/>
          <w:jc w:val="center"/>
        </w:trPr>
        <w:tc>
          <w:tcPr>
            <w:tcW w:w="4876" w:type="dxa"/>
          </w:tcPr>
          <w:p w14:paraId="704D050F" w14:textId="77777777" w:rsidR="00F06DB7" w:rsidRPr="004F7019" w:rsidRDefault="00F06DB7" w:rsidP="00B535EA">
            <w:pPr>
              <w:pStyle w:val="AmColumnHeading"/>
            </w:pPr>
            <w:r w:rsidRPr="004F7019">
              <w:t>Texte proposé par la Commission</w:t>
            </w:r>
          </w:p>
        </w:tc>
        <w:tc>
          <w:tcPr>
            <w:tcW w:w="4876" w:type="dxa"/>
          </w:tcPr>
          <w:p w14:paraId="55C80C88" w14:textId="77777777" w:rsidR="00F06DB7" w:rsidRPr="004F7019" w:rsidRDefault="00F06DB7" w:rsidP="00B535EA">
            <w:pPr>
              <w:pStyle w:val="AmColumnHeading"/>
            </w:pPr>
            <w:r w:rsidRPr="004F7019">
              <w:t>Amendement</w:t>
            </w:r>
          </w:p>
        </w:tc>
      </w:tr>
      <w:tr w:rsidR="00F06DB7" w:rsidRPr="004F7019" w14:paraId="4B34927C" w14:textId="77777777" w:rsidTr="00B535EA">
        <w:trPr>
          <w:jc w:val="center"/>
        </w:trPr>
        <w:tc>
          <w:tcPr>
            <w:tcW w:w="4876" w:type="dxa"/>
          </w:tcPr>
          <w:p w14:paraId="62AD2B02" w14:textId="77777777" w:rsidR="00F06DB7" w:rsidRPr="004F7019" w:rsidRDefault="00F06DB7" w:rsidP="00B535EA">
            <w:pPr>
              <w:pStyle w:val="Normal6a"/>
            </w:pPr>
          </w:p>
        </w:tc>
        <w:tc>
          <w:tcPr>
            <w:tcW w:w="4876" w:type="dxa"/>
          </w:tcPr>
          <w:p w14:paraId="2857CBDD" w14:textId="2C533131" w:rsidR="00F06DB7" w:rsidRPr="004F7019" w:rsidRDefault="00F06DB7" w:rsidP="00B535EA">
            <w:pPr>
              <w:pStyle w:val="Normal6a"/>
            </w:pPr>
            <w:r w:rsidRPr="004F7019">
              <w:rPr>
                <w:b/>
                <w:i/>
              </w:rPr>
              <w:t>(9 bis)</w:t>
            </w:r>
            <w:r w:rsidRPr="004F7019">
              <w:tab/>
            </w:r>
            <w:r w:rsidRPr="004F7019">
              <w:rPr>
                <w:b/>
                <w:i/>
              </w:rPr>
              <w:t>Le règlement établit la manière dont la Commission peut 1) fournir un soutien aux États membres, le cas échéant, afin de mettre un terme à la migration illégale de masse, 2) limiter la capacité des pays tiers à attaquer les États membres en utilisant les ressortissants de pays tiers comme armes et en les qualifiant de migrants et de réfugiés, 3) veiller à lutter contre la fraude en matière d</w:t>
            </w:r>
            <w:r w:rsidR="00B87EF9">
              <w:rPr>
                <w:b/>
                <w:i/>
              </w:rPr>
              <w:t>’</w:t>
            </w:r>
            <w:r w:rsidRPr="004F7019">
              <w:rPr>
                <w:b/>
                <w:i/>
              </w:rPr>
              <w:t>asile, 4) rétablir l</w:t>
            </w:r>
            <w:r w:rsidR="00B87EF9">
              <w:rPr>
                <w:b/>
                <w:i/>
              </w:rPr>
              <w:t>’</w:t>
            </w:r>
            <w:r w:rsidRPr="004F7019">
              <w:rPr>
                <w:b/>
                <w:i/>
              </w:rPr>
              <w:t>inviolabilité du concept d</w:t>
            </w:r>
            <w:r w:rsidR="00B87EF9">
              <w:rPr>
                <w:b/>
                <w:i/>
              </w:rPr>
              <w:t>’</w:t>
            </w:r>
            <w:r w:rsidRPr="004F7019">
              <w:rPr>
                <w:b/>
                <w:i/>
              </w:rPr>
              <w:t>asile, 5) soutenir résolument un État membre en ce qui concerne les mouvements et incursions migratoires, et 6) veiller à ne pas s</w:t>
            </w:r>
            <w:r w:rsidR="00B87EF9">
              <w:rPr>
                <w:b/>
                <w:i/>
              </w:rPr>
              <w:t>’</w:t>
            </w:r>
            <w:r w:rsidRPr="004F7019">
              <w:rPr>
                <w:b/>
                <w:i/>
              </w:rPr>
              <w:t>ingérer dans les affaires intérieures des États membres en lien avec toutes les menaces et conséquences liées à la migration;</w:t>
            </w:r>
          </w:p>
        </w:tc>
      </w:tr>
    </w:tbl>
    <w:p w14:paraId="3AE4778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9CAB076" w14:textId="77777777" w:rsidR="00F06DB7" w:rsidRPr="004F7019" w:rsidRDefault="00F06DB7" w:rsidP="00F06DB7">
      <w:r w:rsidRPr="004F7019">
        <w:rPr>
          <w:rStyle w:val="HideTWBExt"/>
          <w:noProof w:val="0"/>
        </w:rPr>
        <w:t>&lt;/AmendB&gt;</w:t>
      </w:r>
    </w:p>
    <w:p w14:paraId="109C1DE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243</w:t>
      </w:r>
      <w:r w:rsidRPr="004F7019">
        <w:rPr>
          <w:rStyle w:val="HideTWBExt"/>
          <w:b w:val="0"/>
          <w:noProof w:val="0"/>
        </w:rPr>
        <w:t>&lt;/NumAmB&gt;</w:t>
      </w:r>
    </w:p>
    <w:p w14:paraId="50340C4C"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77C8903B" w14:textId="77777777" w:rsidR="00F06DB7" w:rsidRPr="004F7019" w:rsidRDefault="00F06DB7" w:rsidP="00F06DB7">
      <w:pPr>
        <w:pStyle w:val="NormalBold"/>
      </w:pPr>
      <w:r w:rsidRPr="004F7019">
        <w:rPr>
          <w:rStyle w:val="HideTWBExt"/>
          <w:b w:val="0"/>
          <w:noProof w:val="0"/>
        </w:rPr>
        <w:t>&lt;/RepeatBlock-By&gt;</w:t>
      </w:r>
    </w:p>
    <w:p w14:paraId="6452125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B970EB1" w14:textId="77777777" w:rsidR="00F06DB7" w:rsidRPr="004F7019" w:rsidRDefault="00F06DB7" w:rsidP="00F06DB7">
      <w:pPr>
        <w:pStyle w:val="NormalBold"/>
      </w:pPr>
      <w:r w:rsidRPr="004F7019">
        <w:rPr>
          <w:rStyle w:val="HideTWBExt"/>
          <w:b w:val="0"/>
          <w:noProof w:val="0"/>
        </w:rPr>
        <w:t>&lt;Article&gt;</w:t>
      </w:r>
      <w:r w:rsidRPr="004F7019">
        <w:t>Considérant 10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FB5CA18" w14:textId="77777777" w:rsidTr="00B535EA">
        <w:trPr>
          <w:trHeight w:hRule="exact" w:val="240"/>
          <w:jc w:val="center"/>
        </w:trPr>
        <w:tc>
          <w:tcPr>
            <w:tcW w:w="9752" w:type="dxa"/>
            <w:gridSpan w:val="2"/>
          </w:tcPr>
          <w:p w14:paraId="2D1B69C7" w14:textId="77777777" w:rsidR="00F06DB7" w:rsidRPr="004F7019" w:rsidRDefault="00F06DB7" w:rsidP="00B535EA"/>
        </w:tc>
      </w:tr>
      <w:tr w:rsidR="00F06DB7" w:rsidRPr="004F7019" w14:paraId="711D6E34" w14:textId="77777777" w:rsidTr="00B535EA">
        <w:trPr>
          <w:trHeight w:val="240"/>
          <w:jc w:val="center"/>
        </w:trPr>
        <w:tc>
          <w:tcPr>
            <w:tcW w:w="4876" w:type="dxa"/>
          </w:tcPr>
          <w:p w14:paraId="4C16A32E" w14:textId="77777777" w:rsidR="00F06DB7" w:rsidRPr="004F7019" w:rsidRDefault="00F06DB7" w:rsidP="00B535EA">
            <w:pPr>
              <w:pStyle w:val="AmColumnHeading"/>
            </w:pPr>
            <w:r w:rsidRPr="004F7019">
              <w:t>Texte proposé par la Commission</w:t>
            </w:r>
          </w:p>
        </w:tc>
        <w:tc>
          <w:tcPr>
            <w:tcW w:w="4876" w:type="dxa"/>
          </w:tcPr>
          <w:p w14:paraId="1B7EF8D9" w14:textId="77777777" w:rsidR="00F06DB7" w:rsidRPr="004F7019" w:rsidRDefault="00F06DB7" w:rsidP="00B535EA">
            <w:pPr>
              <w:pStyle w:val="AmColumnHeading"/>
            </w:pPr>
            <w:r w:rsidRPr="004F7019">
              <w:t>Amendement</w:t>
            </w:r>
          </w:p>
        </w:tc>
      </w:tr>
      <w:tr w:rsidR="00F06DB7" w:rsidRPr="004F7019" w14:paraId="7B8E65EA" w14:textId="77777777" w:rsidTr="00B535EA">
        <w:trPr>
          <w:jc w:val="center"/>
        </w:trPr>
        <w:tc>
          <w:tcPr>
            <w:tcW w:w="4876" w:type="dxa"/>
          </w:tcPr>
          <w:p w14:paraId="1119A4C6" w14:textId="26122C87" w:rsidR="00F06DB7" w:rsidRPr="004F7019" w:rsidRDefault="00F06DB7" w:rsidP="00B535EA">
            <w:pPr>
              <w:pStyle w:val="Normal6a"/>
            </w:pPr>
            <w:r w:rsidRPr="004F7019">
              <w:rPr>
                <w:b/>
                <w:i/>
              </w:rPr>
              <w:t>(10)</w:t>
            </w:r>
            <w:r w:rsidRPr="004F7019">
              <w:tab/>
            </w:r>
            <w:r w:rsidRPr="004F7019">
              <w:rPr>
                <w:b/>
                <w:i/>
              </w:rPr>
              <w:t>Afin de disposer d</w:t>
            </w:r>
            <w:r w:rsidR="00B87EF9">
              <w:rPr>
                <w:b/>
                <w:i/>
              </w:rPr>
              <w:t>’</w:t>
            </w:r>
            <w:r w:rsidRPr="004F7019">
              <w:rPr>
                <w:b/>
                <w:i/>
              </w:rPr>
              <w:t>un système de suivi efficace pour garantir l</w:t>
            </w:r>
            <w:r w:rsidR="00B87EF9">
              <w:rPr>
                <w:b/>
                <w:i/>
              </w:rPr>
              <w:t>’</w:t>
            </w:r>
            <w:r w:rsidRPr="004F7019">
              <w:rPr>
                <w:b/>
                <w:i/>
              </w:rPr>
              <w:t>application de l</w:t>
            </w:r>
            <w:r w:rsidR="00B87EF9">
              <w:rPr>
                <w:b/>
                <w:i/>
              </w:rPr>
              <w:t>’</w:t>
            </w:r>
            <w:r w:rsidRPr="004F7019">
              <w:rPr>
                <w:b/>
                <w:i/>
              </w:rPr>
              <w:t>acquis en matière d</w:t>
            </w:r>
            <w:r w:rsidR="00B87EF9">
              <w:rPr>
                <w:b/>
                <w:i/>
              </w:rPr>
              <w:t>’</w:t>
            </w:r>
            <w:r w:rsidRPr="004F7019">
              <w:rPr>
                <w:b/>
                <w:i/>
              </w:rPr>
              <w:t>asile, les résultats du suivi assuré par l</w:t>
            </w:r>
            <w:r w:rsidR="00B87EF9">
              <w:rPr>
                <w:b/>
                <w:i/>
              </w:rPr>
              <w:t>’</w:t>
            </w:r>
            <w:r w:rsidRPr="004F7019">
              <w:rPr>
                <w:b/>
                <w:i/>
              </w:rPr>
              <w:t>Agence de l</w:t>
            </w:r>
            <w:r w:rsidR="00B87EF9">
              <w:rPr>
                <w:b/>
                <w:i/>
              </w:rPr>
              <w:t>’</w:t>
            </w:r>
            <w:r w:rsidRPr="004F7019">
              <w:rPr>
                <w:b/>
                <w:i/>
              </w:rPr>
              <w:t>Union européenne pour l</w:t>
            </w:r>
            <w:r w:rsidR="00B87EF9">
              <w:rPr>
                <w:b/>
                <w:i/>
              </w:rPr>
              <w:t>’</w:t>
            </w:r>
            <w:r w:rsidRPr="004F7019">
              <w:rPr>
                <w:b/>
                <w:i/>
              </w:rPr>
              <w:t>asile et par Frontex, de l</w:t>
            </w:r>
            <w:r w:rsidR="00B87EF9">
              <w:rPr>
                <w:b/>
                <w:i/>
              </w:rPr>
              <w:t>’</w:t>
            </w:r>
            <w:r w:rsidRPr="004F7019">
              <w:rPr>
                <w:b/>
                <w:i/>
              </w:rPr>
              <w:t>évaluation effectuée conformément au règlement (UE) nº 1053/2013 du Conseil ainsi que des évaluations réalisées conformément à l</w:t>
            </w:r>
            <w:r w:rsidR="00B87EF9">
              <w:rPr>
                <w:b/>
                <w:i/>
              </w:rPr>
              <w:t>’</w:t>
            </w:r>
            <w:r w:rsidRPr="004F7019">
              <w:rPr>
                <w:b/>
                <w:i/>
              </w:rPr>
              <w:t>article 7 du règlement (UE) XXX/XXX [règlement relatif au filtrage] devraient également être pris en compte dans ces stratégies.</w:t>
            </w:r>
          </w:p>
        </w:tc>
        <w:tc>
          <w:tcPr>
            <w:tcW w:w="4876" w:type="dxa"/>
          </w:tcPr>
          <w:p w14:paraId="1FD2F85A" w14:textId="77777777" w:rsidR="00F06DB7" w:rsidRPr="004F7019" w:rsidRDefault="00F06DB7" w:rsidP="00B535EA">
            <w:pPr>
              <w:pStyle w:val="Normal6a"/>
            </w:pPr>
            <w:r w:rsidRPr="004F7019">
              <w:rPr>
                <w:b/>
                <w:i/>
              </w:rPr>
              <w:t>supprimé</w:t>
            </w:r>
          </w:p>
        </w:tc>
      </w:tr>
    </w:tbl>
    <w:p w14:paraId="20E8BE5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BD9EA17" w14:textId="77777777" w:rsidR="00F06DB7" w:rsidRPr="004F7019" w:rsidRDefault="00F06DB7" w:rsidP="00F06DB7">
      <w:r w:rsidRPr="004F7019">
        <w:rPr>
          <w:rStyle w:val="HideTWBExt"/>
          <w:noProof w:val="0"/>
        </w:rPr>
        <w:t>&lt;/AmendB&gt;</w:t>
      </w:r>
    </w:p>
    <w:p w14:paraId="7BC7DCF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244</w:t>
      </w:r>
      <w:r w:rsidRPr="004F7019">
        <w:rPr>
          <w:rStyle w:val="HideTWBExt"/>
          <w:b w:val="0"/>
          <w:noProof w:val="0"/>
        </w:rPr>
        <w:t>&lt;/NumAmB&gt;</w:t>
      </w:r>
    </w:p>
    <w:p w14:paraId="3D74562E"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331AFEF3" w14:textId="77777777" w:rsidR="00F06DB7" w:rsidRPr="004F7019" w:rsidRDefault="00F06DB7" w:rsidP="00F06DB7">
      <w:pPr>
        <w:pStyle w:val="NormalBold"/>
      </w:pPr>
      <w:r w:rsidRPr="004F7019">
        <w:rPr>
          <w:rStyle w:val="HideTWBExt"/>
          <w:b w:val="0"/>
          <w:noProof w:val="0"/>
        </w:rPr>
        <w:t>&lt;/RepeatBlock-By&gt;</w:t>
      </w:r>
    </w:p>
    <w:p w14:paraId="2DB37AC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9792D15" w14:textId="77777777" w:rsidR="00F06DB7" w:rsidRPr="004F7019" w:rsidRDefault="00F06DB7" w:rsidP="00F06DB7">
      <w:pPr>
        <w:pStyle w:val="NormalBold"/>
      </w:pPr>
      <w:r w:rsidRPr="004F7019">
        <w:rPr>
          <w:rStyle w:val="HideTWBExt"/>
          <w:b w:val="0"/>
          <w:noProof w:val="0"/>
        </w:rPr>
        <w:t>&lt;Article&gt;</w:t>
      </w:r>
      <w:r w:rsidRPr="004F7019">
        <w:t>Considérant 10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934249F" w14:textId="77777777" w:rsidTr="00B535EA">
        <w:trPr>
          <w:trHeight w:hRule="exact" w:val="240"/>
          <w:jc w:val="center"/>
        </w:trPr>
        <w:tc>
          <w:tcPr>
            <w:tcW w:w="9752" w:type="dxa"/>
            <w:gridSpan w:val="2"/>
          </w:tcPr>
          <w:p w14:paraId="18C358D8" w14:textId="77777777" w:rsidR="00F06DB7" w:rsidRPr="004F7019" w:rsidRDefault="00F06DB7" w:rsidP="00B535EA"/>
        </w:tc>
      </w:tr>
      <w:tr w:rsidR="00F06DB7" w:rsidRPr="004F7019" w14:paraId="1C8C0584" w14:textId="77777777" w:rsidTr="00B535EA">
        <w:trPr>
          <w:trHeight w:val="240"/>
          <w:jc w:val="center"/>
        </w:trPr>
        <w:tc>
          <w:tcPr>
            <w:tcW w:w="4876" w:type="dxa"/>
          </w:tcPr>
          <w:p w14:paraId="006DAC8D" w14:textId="77777777" w:rsidR="00F06DB7" w:rsidRPr="004F7019" w:rsidRDefault="00F06DB7" w:rsidP="00B535EA">
            <w:pPr>
              <w:pStyle w:val="AmColumnHeading"/>
            </w:pPr>
            <w:r w:rsidRPr="004F7019">
              <w:t>Texte proposé par la Commission</w:t>
            </w:r>
          </w:p>
        </w:tc>
        <w:tc>
          <w:tcPr>
            <w:tcW w:w="4876" w:type="dxa"/>
          </w:tcPr>
          <w:p w14:paraId="0A8146F6" w14:textId="77777777" w:rsidR="00F06DB7" w:rsidRPr="004F7019" w:rsidRDefault="00F06DB7" w:rsidP="00B535EA">
            <w:pPr>
              <w:pStyle w:val="AmColumnHeading"/>
            </w:pPr>
            <w:r w:rsidRPr="004F7019">
              <w:t>Amendement</w:t>
            </w:r>
          </w:p>
        </w:tc>
      </w:tr>
      <w:tr w:rsidR="00F06DB7" w:rsidRPr="004F7019" w14:paraId="34CA560C" w14:textId="77777777" w:rsidTr="00B535EA">
        <w:trPr>
          <w:jc w:val="center"/>
        </w:trPr>
        <w:tc>
          <w:tcPr>
            <w:tcW w:w="4876" w:type="dxa"/>
          </w:tcPr>
          <w:p w14:paraId="42BC5622" w14:textId="4E3FEAFF" w:rsidR="00F06DB7" w:rsidRPr="004F7019" w:rsidRDefault="00F06DB7" w:rsidP="00B535EA">
            <w:pPr>
              <w:pStyle w:val="Normal6a"/>
            </w:pPr>
            <w:r w:rsidRPr="004F7019">
              <w:t>(10)</w:t>
            </w:r>
            <w:r w:rsidRPr="004F7019">
              <w:tab/>
              <w:t>Afin de disposer d</w:t>
            </w:r>
            <w:r w:rsidR="00B87EF9">
              <w:t>’</w:t>
            </w:r>
            <w:r w:rsidRPr="004F7019">
              <w:t>un système de suivi efficace pour garantir l</w:t>
            </w:r>
            <w:r w:rsidR="00B87EF9">
              <w:t>’</w:t>
            </w:r>
            <w:r w:rsidRPr="004F7019">
              <w:t>application de l</w:t>
            </w:r>
            <w:r w:rsidR="00B87EF9">
              <w:t>’</w:t>
            </w:r>
            <w:r w:rsidRPr="004F7019">
              <w:t>acquis en matière d</w:t>
            </w:r>
            <w:r w:rsidR="00B87EF9">
              <w:t>’</w:t>
            </w:r>
            <w:r w:rsidRPr="004F7019">
              <w:t>asile, les résultats du suivi assuré par l</w:t>
            </w:r>
            <w:r w:rsidR="00B87EF9">
              <w:t>’</w:t>
            </w:r>
            <w:r w:rsidRPr="004F7019">
              <w:t>Agence de l</w:t>
            </w:r>
            <w:r w:rsidR="00B87EF9">
              <w:t>’</w:t>
            </w:r>
            <w:r w:rsidRPr="004F7019">
              <w:t>Union européenne pour l</w:t>
            </w:r>
            <w:r w:rsidR="00B87EF9">
              <w:t>’</w:t>
            </w:r>
            <w:r w:rsidRPr="004F7019">
              <w:t xml:space="preserve">asile </w:t>
            </w:r>
            <w:r w:rsidRPr="004F7019">
              <w:rPr>
                <w:b/>
                <w:i/>
              </w:rPr>
              <w:t>et par Frontex, de l</w:t>
            </w:r>
            <w:r w:rsidR="00B87EF9">
              <w:rPr>
                <w:b/>
                <w:i/>
              </w:rPr>
              <w:t>’</w:t>
            </w:r>
            <w:r w:rsidRPr="004F7019">
              <w:rPr>
                <w:b/>
                <w:i/>
              </w:rPr>
              <w:t>évaluation effectuée conformément au règlement (UE) nº 1053/2013 du</w:t>
            </w:r>
            <w:r w:rsidRPr="004F7019">
              <w:t xml:space="preserve"> Conseil </w:t>
            </w:r>
            <w:r w:rsidRPr="004F7019">
              <w:rPr>
                <w:b/>
                <w:i/>
              </w:rPr>
              <w:t>ainsi que des évaluations réalisées conformément à l</w:t>
            </w:r>
            <w:r w:rsidR="00B87EF9">
              <w:rPr>
                <w:b/>
                <w:i/>
              </w:rPr>
              <w:t>’</w:t>
            </w:r>
            <w:r w:rsidRPr="004F7019">
              <w:rPr>
                <w:b/>
                <w:i/>
              </w:rPr>
              <w:t>article 7 du règlement (UE) XXX/XXX [règlement relatif au filtrage]</w:t>
            </w:r>
            <w:r w:rsidRPr="004F7019">
              <w:t xml:space="preserve"> devraient également être pris en compte dans ces </w:t>
            </w:r>
            <w:r w:rsidRPr="004F7019">
              <w:rPr>
                <w:b/>
                <w:i/>
              </w:rPr>
              <w:t>stratégies</w:t>
            </w:r>
            <w:r w:rsidRPr="004F7019">
              <w:t>.</w:t>
            </w:r>
          </w:p>
        </w:tc>
        <w:tc>
          <w:tcPr>
            <w:tcW w:w="4876" w:type="dxa"/>
          </w:tcPr>
          <w:p w14:paraId="4E4128E2" w14:textId="4D560604" w:rsidR="00F06DB7" w:rsidRPr="004F7019" w:rsidRDefault="00F06DB7" w:rsidP="00B535EA">
            <w:pPr>
              <w:pStyle w:val="Normal6a"/>
            </w:pPr>
            <w:r w:rsidRPr="004F7019">
              <w:t>(10)</w:t>
            </w:r>
            <w:r w:rsidRPr="004F7019">
              <w:tab/>
              <w:t>Afin de disposer d</w:t>
            </w:r>
            <w:r w:rsidR="00B87EF9">
              <w:t>’</w:t>
            </w:r>
            <w:r w:rsidRPr="004F7019">
              <w:t>un système de suivi efficace pour garantir l</w:t>
            </w:r>
            <w:r w:rsidR="00B87EF9">
              <w:t>’</w:t>
            </w:r>
            <w:r w:rsidRPr="004F7019">
              <w:t>application de l</w:t>
            </w:r>
            <w:r w:rsidR="00B87EF9">
              <w:t>’</w:t>
            </w:r>
            <w:r w:rsidRPr="004F7019">
              <w:t>acquis en matière d</w:t>
            </w:r>
            <w:r w:rsidR="00B87EF9">
              <w:t>’</w:t>
            </w:r>
            <w:r w:rsidRPr="004F7019">
              <w:t>asile, les résultats du suivi assuré par l</w:t>
            </w:r>
            <w:r w:rsidR="00B87EF9">
              <w:t>’</w:t>
            </w:r>
            <w:r w:rsidRPr="004F7019">
              <w:t>Agence de l</w:t>
            </w:r>
            <w:r w:rsidR="00B87EF9">
              <w:t>’</w:t>
            </w:r>
            <w:r w:rsidRPr="004F7019">
              <w:t>Union européenne pour l</w:t>
            </w:r>
            <w:r w:rsidR="00B87EF9">
              <w:t>’</w:t>
            </w:r>
            <w:r w:rsidRPr="004F7019">
              <w:t>asile</w:t>
            </w:r>
            <w:r w:rsidRPr="004F7019">
              <w:rPr>
                <w:b/>
                <w:i/>
              </w:rPr>
              <w:t>, et les évaluations effectuées par les organismes indépendants de défense des droits de l</w:t>
            </w:r>
            <w:r w:rsidR="00B87EF9">
              <w:rPr>
                <w:b/>
                <w:i/>
              </w:rPr>
              <w:t>’</w:t>
            </w:r>
            <w:r w:rsidRPr="004F7019">
              <w:rPr>
                <w:b/>
                <w:i/>
              </w:rPr>
              <w:t>homme tels que le</w:t>
            </w:r>
            <w:r w:rsidRPr="004F7019">
              <w:t xml:space="preserve"> Conseil </w:t>
            </w:r>
            <w:r w:rsidRPr="004F7019">
              <w:rPr>
                <w:b/>
                <w:i/>
              </w:rPr>
              <w:t>de l</w:t>
            </w:r>
            <w:r w:rsidR="00B87EF9">
              <w:rPr>
                <w:b/>
                <w:i/>
              </w:rPr>
              <w:t>’</w:t>
            </w:r>
            <w:r w:rsidRPr="004F7019">
              <w:rPr>
                <w:b/>
                <w:i/>
              </w:rPr>
              <w:t>Europe, les médiateurs nationaux et le HCR,</w:t>
            </w:r>
            <w:r w:rsidRPr="004F7019">
              <w:t xml:space="preserve"> devraient également être pris en compte dans ces </w:t>
            </w:r>
            <w:r w:rsidRPr="004F7019">
              <w:rPr>
                <w:b/>
                <w:i/>
              </w:rPr>
              <w:t>rapports</w:t>
            </w:r>
            <w:r w:rsidRPr="004F7019">
              <w:t>.</w:t>
            </w:r>
          </w:p>
        </w:tc>
      </w:tr>
    </w:tbl>
    <w:p w14:paraId="5153CC1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6C8B3D8" w14:textId="77777777" w:rsidR="00F06DB7" w:rsidRPr="004F7019" w:rsidRDefault="00F06DB7" w:rsidP="00F06DB7">
      <w:r w:rsidRPr="004F7019">
        <w:rPr>
          <w:rStyle w:val="HideTWBExt"/>
          <w:noProof w:val="0"/>
        </w:rPr>
        <w:t>&lt;/AmendB&gt;</w:t>
      </w:r>
    </w:p>
    <w:p w14:paraId="5C5E062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245</w:t>
      </w:r>
      <w:r w:rsidRPr="004F7019">
        <w:rPr>
          <w:rStyle w:val="HideTWBExt"/>
          <w:b w:val="0"/>
          <w:noProof w:val="0"/>
        </w:rPr>
        <w:t>&lt;/NumAmB&gt;</w:t>
      </w:r>
    </w:p>
    <w:p w14:paraId="1E1E68CC" w14:textId="265E2561"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 Sophia in </w:t>
      </w:r>
      <w:r w:rsidR="00B87EF9">
        <w:t>’</w:t>
      </w:r>
      <w:r w:rsidRPr="004F7019">
        <w:t>t Veld, Karen Melchior</w:t>
      </w:r>
      <w:r w:rsidRPr="004F7019">
        <w:rPr>
          <w:rStyle w:val="HideTWBExt"/>
          <w:b w:val="0"/>
          <w:noProof w:val="0"/>
        </w:rPr>
        <w:t>&lt;/Members&gt;</w:t>
      </w:r>
    </w:p>
    <w:p w14:paraId="0FA72C29" w14:textId="77777777" w:rsidR="00F06DB7" w:rsidRPr="004F7019" w:rsidRDefault="00F06DB7" w:rsidP="00F06DB7">
      <w:pPr>
        <w:pStyle w:val="NormalBold"/>
      </w:pPr>
      <w:r w:rsidRPr="004F7019">
        <w:rPr>
          <w:rStyle w:val="HideTWBExt"/>
          <w:b w:val="0"/>
          <w:noProof w:val="0"/>
        </w:rPr>
        <w:t>&lt;/RepeatBlock-By&gt;</w:t>
      </w:r>
    </w:p>
    <w:p w14:paraId="1B55D06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628B90A" w14:textId="77777777" w:rsidR="00F06DB7" w:rsidRPr="004F7019" w:rsidRDefault="00F06DB7" w:rsidP="00F06DB7">
      <w:pPr>
        <w:pStyle w:val="NormalBold"/>
      </w:pPr>
      <w:r w:rsidRPr="004F7019">
        <w:rPr>
          <w:rStyle w:val="HideTWBExt"/>
          <w:b w:val="0"/>
          <w:noProof w:val="0"/>
        </w:rPr>
        <w:t>&lt;Article&gt;</w:t>
      </w:r>
      <w:r w:rsidRPr="004F7019">
        <w:t>Considérant 11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C44FEB6" w14:textId="77777777" w:rsidTr="00B535EA">
        <w:trPr>
          <w:trHeight w:hRule="exact" w:val="240"/>
          <w:jc w:val="center"/>
        </w:trPr>
        <w:tc>
          <w:tcPr>
            <w:tcW w:w="9752" w:type="dxa"/>
            <w:gridSpan w:val="2"/>
          </w:tcPr>
          <w:p w14:paraId="234F8243" w14:textId="77777777" w:rsidR="00F06DB7" w:rsidRPr="004F7019" w:rsidRDefault="00F06DB7" w:rsidP="00B535EA"/>
        </w:tc>
      </w:tr>
      <w:tr w:rsidR="00F06DB7" w:rsidRPr="004F7019" w14:paraId="21D12D57" w14:textId="77777777" w:rsidTr="00B535EA">
        <w:trPr>
          <w:trHeight w:val="240"/>
          <w:jc w:val="center"/>
        </w:trPr>
        <w:tc>
          <w:tcPr>
            <w:tcW w:w="4876" w:type="dxa"/>
          </w:tcPr>
          <w:p w14:paraId="3DEC52B3" w14:textId="77777777" w:rsidR="00F06DB7" w:rsidRPr="004F7019" w:rsidRDefault="00F06DB7" w:rsidP="00B535EA">
            <w:pPr>
              <w:pStyle w:val="AmColumnHeading"/>
            </w:pPr>
            <w:r w:rsidRPr="004F7019">
              <w:t>Texte proposé par la Commission</w:t>
            </w:r>
          </w:p>
        </w:tc>
        <w:tc>
          <w:tcPr>
            <w:tcW w:w="4876" w:type="dxa"/>
          </w:tcPr>
          <w:p w14:paraId="2E2D7AEA" w14:textId="77777777" w:rsidR="00F06DB7" w:rsidRPr="004F7019" w:rsidRDefault="00F06DB7" w:rsidP="00B535EA">
            <w:pPr>
              <w:pStyle w:val="AmColumnHeading"/>
            </w:pPr>
            <w:r w:rsidRPr="004F7019">
              <w:t>Amendement</w:t>
            </w:r>
          </w:p>
        </w:tc>
      </w:tr>
      <w:tr w:rsidR="00F06DB7" w:rsidRPr="004F7019" w14:paraId="1EF31A05" w14:textId="77777777" w:rsidTr="00B535EA">
        <w:trPr>
          <w:jc w:val="center"/>
        </w:trPr>
        <w:tc>
          <w:tcPr>
            <w:tcW w:w="4876" w:type="dxa"/>
          </w:tcPr>
          <w:p w14:paraId="70C51D46" w14:textId="2CAF4B66"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adapter aux réalités en matière de gestion de l</w:t>
            </w:r>
            <w:r w:rsidR="00B87EF9">
              <w:t>’</w:t>
            </w:r>
            <w:r w:rsidRPr="004F7019">
              <w:t>asile et de la migration, qui se développent et évoluent, la Commission devrait adopter chaque année un rapport sur la gestion de la migration exposant l</w:t>
            </w:r>
            <w:r w:rsidR="00B87EF9">
              <w:t>’</w:t>
            </w:r>
            <w:r w:rsidRPr="004F7019">
              <w:t>évolution probable de la situation migratoire et l</w:t>
            </w:r>
            <w:r w:rsidR="00B87EF9">
              <w:t>’</w:t>
            </w:r>
            <w:r w:rsidRPr="004F7019">
              <w:t>état de préparation de l</w:t>
            </w:r>
            <w:r w:rsidR="00B87EF9">
              <w:t>’</w:t>
            </w:r>
            <w:r w:rsidRPr="004F7019">
              <w:t>Union et des États membres pour y réagir et s</w:t>
            </w:r>
            <w:r w:rsidR="00B87EF9">
              <w:t>’</w:t>
            </w:r>
            <w:r w:rsidRPr="004F7019">
              <w:t>y adapter. Le rapport devrait également inclure les résultats des rapports de suivi prévus dans les stratégies nationales et proposer des améliorations si des lacunes sont constatées.</w:t>
            </w:r>
          </w:p>
        </w:tc>
        <w:tc>
          <w:tcPr>
            <w:tcW w:w="4876" w:type="dxa"/>
          </w:tcPr>
          <w:p w14:paraId="5500E8E2" w14:textId="757E3D7C"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adapter aux réalités en matière de gestion de l</w:t>
            </w:r>
            <w:r w:rsidR="00B87EF9">
              <w:t>’</w:t>
            </w:r>
            <w:r w:rsidRPr="004F7019">
              <w:t>asile et de la migration, qui se développent et évoluent, la Commission devrait adopter chaque année un rapport sur la gestion de la migration exposant l</w:t>
            </w:r>
            <w:r w:rsidR="00B87EF9">
              <w:t>’</w:t>
            </w:r>
            <w:r w:rsidRPr="004F7019">
              <w:t>évolution probable de la situation migratoire et l</w:t>
            </w:r>
            <w:r w:rsidR="00B87EF9">
              <w:t>’</w:t>
            </w:r>
            <w:r w:rsidRPr="004F7019">
              <w:t>état de préparation de l</w:t>
            </w:r>
            <w:r w:rsidR="00B87EF9">
              <w:t>’</w:t>
            </w:r>
            <w:r w:rsidRPr="004F7019">
              <w:t>Union et des États membres pour y réagir et s</w:t>
            </w:r>
            <w:r w:rsidR="00B87EF9">
              <w:t>’</w:t>
            </w:r>
            <w:r w:rsidRPr="004F7019">
              <w:t>y adapter</w:t>
            </w:r>
            <w:r w:rsidRPr="004F7019">
              <w:rPr>
                <w:b/>
                <w:i/>
              </w:rPr>
              <w:t>, ce qui garantira leur engagement en faveur de l</w:t>
            </w:r>
            <w:r w:rsidR="00B87EF9">
              <w:rPr>
                <w:b/>
                <w:i/>
              </w:rPr>
              <w:t>’</w:t>
            </w:r>
            <w:r w:rsidRPr="004F7019">
              <w:rPr>
                <w:b/>
                <w:i/>
              </w:rPr>
              <w:t>effort de solidarité et du partage des responsabilités, et leur participation dans ces domaines</w:t>
            </w:r>
            <w:r w:rsidRPr="004F7019">
              <w:t xml:space="preserve">. Le rapport devrait également inclure les résultats des rapports de suivi prévus dans les stratégies nationales et proposer des améliorations si des lacunes sont constatées. </w:t>
            </w:r>
            <w:r w:rsidRPr="004F7019">
              <w:rPr>
                <w:b/>
                <w:i/>
              </w:rPr>
              <w:t>La Commission devrait utiliser ces résultats pour proposer des prévisions concrètes et les rendre immédiatement applicables pour l</w:t>
            </w:r>
            <w:r w:rsidR="00B87EF9">
              <w:rPr>
                <w:b/>
                <w:i/>
              </w:rPr>
              <w:t>’</w:t>
            </w:r>
            <w:r w:rsidRPr="004F7019">
              <w:rPr>
                <w:b/>
                <w:i/>
              </w:rPr>
              <w:t>année suivante, et les États membres devraient apporter les corrections nécessaires et s</w:t>
            </w:r>
            <w:r w:rsidR="00B87EF9">
              <w:rPr>
                <w:b/>
                <w:i/>
              </w:rPr>
              <w:t>’</w:t>
            </w:r>
            <w:r w:rsidRPr="004F7019">
              <w:rPr>
                <w:b/>
                <w:i/>
              </w:rPr>
              <w:t>adapter aux résultats dudit rapport dans l</w:t>
            </w:r>
            <w:r w:rsidR="00B87EF9">
              <w:rPr>
                <w:b/>
                <w:i/>
              </w:rPr>
              <w:t>’</w:t>
            </w:r>
            <w:r w:rsidRPr="004F7019">
              <w:rPr>
                <w:b/>
                <w:i/>
              </w:rPr>
              <w:t>année à venir.</w:t>
            </w:r>
          </w:p>
        </w:tc>
      </w:tr>
    </w:tbl>
    <w:p w14:paraId="6F39E53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B1B600D" w14:textId="77777777" w:rsidR="00F06DB7" w:rsidRPr="004F7019" w:rsidRDefault="00F06DB7" w:rsidP="00F06DB7">
      <w:r w:rsidRPr="004F7019">
        <w:rPr>
          <w:rStyle w:val="HideTWBExt"/>
          <w:noProof w:val="0"/>
        </w:rPr>
        <w:t>&lt;/AmendB&gt;</w:t>
      </w:r>
    </w:p>
    <w:p w14:paraId="0EA82E9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246</w:t>
      </w:r>
      <w:r w:rsidRPr="004F7019">
        <w:rPr>
          <w:rStyle w:val="HideTWBExt"/>
          <w:b w:val="0"/>
          <w:noProof w:val="0"/>
        </w:rPr>
        <w:t>&lt;/NumAmB&gt;</w:t>
      </w:r>
    </w:p>
    <w:p w14:paraId="65113991"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60DA50AB" w14:textId="77777777" w:rsidR="00F06DB7" w:rsidRPr="004F7019" w:rsidRDefault="00F06DB7" w:rsidP="00F06DB7">
      <w:pPr>
        <w:pStyle w:val="NormalBold"/>
      </w:pPr>
      <w:r w:rsidRPr="004F7019">
        <w:rPr>
          <w:rStyle w:val="HideTWBExt"/>
          <w:b w:val="0"/>
          <w:noProof w:val="0"/>
        </w:rPr>
        <w:t>&lt;/RepeatBlock-By&gt;</w:t>
      </w:r>
    </w:p>
    <w:p w14:paraId="3255A25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A40AA03" w14:textId="77777777" w:rsidR="00F06DB7" w:rsidRPr="004F7019" w:rsidRDefault="00F06DB7" w:rsidP="00F06DB7">
      <w:pPr>
        <w:pStyle w:val="NormalBold"/>
      </w:pPr>
      <w:r w:rsidRPr="004F7019">
        <w:rPr>
          <w:rStyle w:val="HideTWBExt"/>
          <w:b w:val="0"/>
          <w:noProof w:val="0"/>
        </w:rPr>
        <w:t>&lt;Article&gt;</w:t>
      </w:r>
      <w:r w:rsidRPr="004F7019">
        <w:t>Considérant 11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344EF4F" w14:textId="77777777" w:rsidTr="00B535EA">
        <w:trPr>
          <w:trHeight w:hRule="exact" w:val="240"/>
          <w:jc w:val="center"/>
        </w:trPr>
        <w:tc>
          <w:tcPr>
            <w:tcW w:w="9752" w:type="dxa"/>
            <w:gridSpan w:val="2"/>
          </w:tcPr>
          <w:p w14:paraId="3DC6EB7D" w14:textId="77777777" w:rsidR="00F06DB7" w:rsidRPr="004F7019" w:rsidRDefault="00F06DB7" w:rsidP="00B535EA"/>
        </w:tc>
      </w:tr>
      <w:tr w:rsidR="00F06DB7" w:rsidRPr="004F7019" w14:paraId="0C6B5379" w14:textId="77777777" w:rsidTr="00B535EA">
        <w:trPr>
          <w:trHeight w:val="240"/>
          <w:jc w:val="center"/>
        </w:trPr>
        <w:tc>
          <w:tcPr>
            <w:tcW w:w="4876" w:type="dxa"/>
          </w:tcPr>
          <w:p w14:paraId="569D5575" w14:textId="77777777" w:rsidR="00F06DB7" w:rsidRPr="004F7019" w:rsidRDefault="00F06DB7" w:rsidP="00B535EA">
            <w:pPr>
              <w:pStyle w:val="AmColumnHeading"/>
            </w:pPr>
            <w:r w:rsidRPr="004F7019">
              <w:t>Texte proposé par la Commission</w:t>
            </w:r>
          </w:p>
        </w:tc>
        <w:tc>
          <w:tcPr>
            <w:tcW w:w="4876" w:type="dxa"/>
          </w:tcPr>
          <w:p w14:paraId="6CE44656" w14:textId="77777777" w:rsidR="00F06DB7" w:rsidRPr="004F7019" w:rsidRDefault="00F06DB7" w:rsidP="00B535EA">
            <w:pPr>
              <w:pStyle w:val="AmColumnHeading"/>
            </w:pPr>
            <w:r w:rsidRPr="004F7019">
              <w:t>Amendement</w:t>
            </w:r>
          </w:p>
        </w:tc>
      </w:tr>
      <w:tr w:rsidR="00F06DB7" w:rsidRPr="004F7019" w14:paraId="1A762C16" w14:textId="77777777" w:rsidTr="00B535EA">
        <w:trPr>
          <w:jc w:val="center"/>
        </w:trPr>
        <w:tc>
          <w:tcPr>
            <w:tcW w:w="4876" w:type="dxa"/>
          </w:tcPr>
          <w:p w14:paraId="0C6DF0BF" w14:textId="1896FA73" w:rsidR="00F06DB7" w:rsidRPr="004F7019" w:rsidRDefault="00F06DB7" w:rsidP="00B535EA">
            <w:pPr>
              <w:pStyle w:val="Normal6a"/>
            </w:pPr>
            <w:r w:rsidRPr="004F7019">
              <w:t>(11)</w:t>
            </w:r>
            <w:r w:rsidRPr="004F7019">
              <w:tab/>
              <w:t>Compte tenu de l</w:t>
            </w:r>
            <w:r w:rsidR="00B87EF9">
              <w:t>’</w:t>
            </w:r>
            <w:r w:rsidRPr="004F7019">
              <w:t xml:space="preserve">importance de veiller à ce que </w:t>
            </w:r>
            <w:r w:rsidRPr="004F7019">
              <w:rPr>
                <w:b/>
                <w:i/>
              </w:rPr>
              <w:t>l</w:t>
            </w:r>
            <w:r w:rsidR="00B87EF9">
              <w:rPr>
                <w:b/>
                <w:i/>
              </w:rPr>
              <w:t>’</w:t>
            </w:r>
            <w:r w:rsidRPr="004F7019">
              <w:rPr>
                <w:b/>
                <w:i/>
              </w:rPr>
              <w:t>Union soit préparée et capable de s</w:t>
            </w:r>
            <w:r w:rsidR="00B87EF9">
              <w:rPr>
                <w:b/>
                <w:i/>
              </w:rPr>
              <w:t>’</w:t>
            </w:r>
            <w:r w:rsidRPr="004F7019">
              <w:rPr>
                <w:b/>
                <w:i/>
              </w:rPr>
              <w:t>adapter aux réalités en matière de gestion de l</w:t>
            </w:r>
            <w:r w:rsidR="00B87EF9">
              <w:rPr>
                <w:b/>
                <w:i/>
              </w:rPr>
              <w:t>’</w:t>
            </w:r>
            <w:r w:rsidRPr="004F7019">
              <w:rPr>
                <w:b/>
                <w:i/>
              </w:rPr>
              <w:t>asile et de la</w:t>
            </w:r>
            <w:r w:rsidRPr="004F7019">
              <w:t xml:space="preserve"> migration, </w:t>
            </w:r>
            <w:r w:rsidRPr="004F7019">
              <w:rPr>
                <w:b/>
                <w:i/>
              </w:rPr>
              <w:t>qui se développent et évoluent,</w:t>
            </w:r>
            <w:r w:rsidRPr="004F7019">
              <w:t xml:space="preserve"> la Commission devrait </w:t>
            </w:r>
            <w:r w:rsidRPr="004F7019">
              <w:rPr>
                <w:b/>
                <w:i/>
              </w:rPr>
              <w:t>adopter chaque année un rapport sur la gestion de la migration exposant l</w:t>
            </w:r>
            <w:r w:rsidR="00B87EF9">
              <w:rPr>
                <w:b/>
                <w:i/>
              </w:rPr>
              <w:t>’</w:t>
            </w:r>
            <w:r w:rsidRPr="004F7019">
              <w:rPr>
                <w:b/>
                <w:i/>
              </w:rPr>
              <w:t>évolution probable de la situation migratoire et l</w:t>
            </w:r>
            <w:r w:rsidR="00B87EF9">
              <w:rPr>
                <w:b/>
                <w:i/>
              </w:rPr>
              <w:t>’</w:t>
            </w:r>
            <w:r w:rsidRPr="004F7019">
              <w:rPr>
                <w:b/>
                <w:i/>
              </w:rPr>
              <w:t>état de préparation de l</w:t>
            </w:r>
            <w:r w:rsidR="00B87EF9">
              <w:rPr>
                <w:b/>
                <w:i/>
              </w:rPr>
              <w:t>’</w:t>
            </w:r>
            <w:r w:rsidRPr="004F7019">
              <w:rPr>
                <w:b/>
                <w:i/>
              </w:rPr>
              <w:t>Union et des États membres pour y réagir et s</w:t>
            </w:r>
            <w:r w:rsidR="00B87EF9">
              <w:rPr>
                <w:b/>
                <w:i/>
              </w:rPr>
              <w:t>’</w:t>
            </w:r>
            <w:r w:rsidRPr="004F7019">
              <w:rPr>
                <w:b/>
                <w:i/>
              </w:rPr>
              <w:t>y adapter. Le rapport devrait également inclure les résultats des rapports de suivi prévus dans les stratégies nationales et proposer des améliorations si des lacunes sont constatées</w:t>
            </w:r>
            <w:r w:rsidRPr="004F7019">
              <w:t>.</w:t>
            </w:r>
          </w:p>
        </w:tc>
        <w:tc>
          <w:tcPr>
            <w:tcW w:w="4876" w:type="dxa"/>
          </w:tcPr>
          <w:p w14:paraId="70B9942B" w14:textId="6CD43782" w:rsidR="00F06DB7" w:rsidRPr="004F7019" w:rsidRDefault="00F06DB7" w:rsidP="00B535EA">
            <w:pPr>
              <w:pStyle w:val="Normal6a"/>
            </w:pPr>
            <w:r w:rsidRPr="004F7019">
              <w:t>(11)</w:t>
            </w:r>
            <w:r w:rsidRPr="004F7019">
              <w:tab/>
              <w:t>Compte tenu de l</w:t>
            </w:r>
            <w:r w:rsidR="00B87EF9">
              <w:t>’</w:t>
            </w:r>
            <w:r w:rsidRPr="004F7019">
              <w:t xml:space="preserve">importance de veiller à ce que </w:t>
            </w:r>
            <w:r w:rsidRPr="004F7019">
              <w:rPr>
                <w:b/>
                <w:i/>
              </w:rPr>
              <w:t>les États membres soient préparés à mettre fin à toute</w:t>
            </w:r>
            <w:r w:rsidRPr="004F7019">
              <w:t xml:space="preserve"> migration </w:t>
            </w:r>
            <w:r w:rsidRPr="004F7019">
              <w:rPr>
                <w:b/>
                <w:i/>
              </w:rPr>
              <w:t>illégale</w:t>
            </w:r>
            <w:r w:rsidRPr="004F7019">
              <w:t xml:space="preserve">, la Commission devrait </w:t>
            </w:r>
            <w:r w:rsidRPr="004F7019">
              <w:rPr>
                <w:b/>
                <w:i/>
              </w:rPr>
              <w:t>les soutenir en proposant un point mensuel sur les éventuels flux illégaux de ressortissants de pays tiers et les tendances en matière de fraude à l</w:t>
            </w:r>
            <w:r w:rsidR="00B87EF9">
              <w:rPr>
                <w:b/>
                <w:i/>
              </w:rPr>
              <w:t>’</w:t>
            </w:r>
            <w:r w:rsidRPr="004F7019">
              <w:rPr>
                <w:b/>
                <w:i/>
              </w:rPr>
              <w:t>asile</w:t>
            </w:r>
            <w:r w:rsidRPr="004F7019">
              <w:t>.</w:t>
            </w:r>
          </w:p>
        </w:tc>
      </w:tr>
    </w:tbl>
    <w:p w14:paraId="42860236"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A0FB0A1" w14:textId="77777777" w:rsidR="00F06DB7" w:rsidRPr="004F7019" w:rsidRDefault="00F06DB7" w:rsidP="00F06DB7">
      <w:r w:rsidRPr="004F7019">
        <w:rPr>
          <w:rStyle w:val="HideTWBExt"/>
          <w:noProof w:val="0"/>
        </w:rPr>
        <w:t>&lt;/AmendB&gt;</w:t>
      </w:r>
    </w:p>
    <w:p w14:paraId="74CCFD1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247</w:t>
      </w:r>
      <w:r w:rsidRPr="004F7019">
        <w:rPr>
          <w:rStyle w:val="HideTWBExt"/>
          <w:b w:val="0"/>
          <w:noProof w:val="0"/>
        </w:rPr>
        <w:t>&lt;/NumAmB&gt;</w:t>
      </w:r>
    </w:p>
    <w:p w14:paraId="77171A2C"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4C5405B1" w14:textId="77777777" w:rsidR="00F06DB7" w:rsidRPr="004F7019" w:rsidRDefault="00F06DB7" w:rsidP="00F06DB7">
      <w:pPr>
        <w:pStyle w:val="NormalBold"/>
      </w:pPr>
      <w:r w:rsidRPr="004F7019">
        <w:rPr>
          <w:rStyle w:val="HideTWBExt"/>
          <w:b w:val="0"/>
          <w:noProof w:val="0"/>
        </w:rPr>
        <w:t>&lt;/RepeatBlock-By&gt;</w:t>
      </w:r>
    </w:p>
    <w:p w14:paraId="4E6B2CF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0A80AFF" w14:textId="77777777" w:rsidR="00F06DB7" w:rsidRPr="004F7019" w:rsidRDefault="00F06DB7" w:rsidP="00F06DB7">
      <w:pPr>
        <w:pStyle w:val="NormalBold"/>
      </w:pPr>
      <w:r w:rsidRPr="004F7019">
        <w:rPr>
          <w:rStyle w:val="HideTWBExt"/>
          <w:b w:val="0"/>
          <w:noProof w:val="0"/>
        </w:rPr>
        <w:t>&lt;Article&gt;</w:t>
      </w:r>
      <w:r w:rsidRPr="004F7019">
        <w:t>Considérant 11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4A3C5F4" w14:textId="77777777" w:rsidTr="00B535EA">
        <w:trPr>
          <w:trHeight w:hRule="exact" w:val="240"/>
          <w:jc w:val="center"/>
        </w:trPr>
        <w:tc>
          <w:tcPr>
            <w:tcW w:w="9752" w:type="dxa"/>
            <w:gridSpan w:val="2"/>
          </w:tcPr>
          <w:p w14:paraId="49BA8C43" w14:textId="77777777" w:rsidR="00F06DB7" w:rsidRPr="004F7019" w:rsidRDefault="00F06DB7" w:rsidP="00B535EA"/>
        </w:tc>
      </w:tr>
      <w:tr w:rsidR="00F06DB7" w:rsidRPr="004F7019" w14:paraId="1F775563" w14:textId="77777777" w:rsidTr="00B535EA">
        <w:trPr>
          <w:trHeight w:val="240"/>
          <w:jc w:val="center"/>
        </w:trPr>
        <w:tc>
          <w:tcPr>
            <w:tcW w:w="4876" w:type="dxa"/>
          </w:tcPr>
          <w:p w14:paraId="69EDD7E3" w14:textId="77777777" w:rsidR="00F06DB7" w:rsidRPr="004F7019" w:rsidRDefault="00F06DB7" w:rsidP="00B535EA">
            <w:pPr>
              <w:pStyle w:val="AmColumnHeading"/>
            </w:pPr>
            <w:r w:rsidRPr="004F7019">
              <w:t>Texte proposé par la Commission</w:t>
            </w:r>
          </w:p>
        </w:tc>
        <w:tc>
          <w:tcPr>
            <w:tcW w:w="4876" w:type="dxa"/>
          </w:tcPr>
          <w:p w14:paraId="64800CC9" w14:textId="77777777" w:rsidR="00F06DB7" w:rsidRPr="004F7019" w:rsidRDefault="00F06DB7" w:rsidP="00B535EA">
            <w:pPr>
              <w:pStyle w:val="AmColumnHeading"/>
            </w:pPr>
            <w:r w:rsidRPr="004F7019">
              <w:t>Amendement</w:t>
            </w:r>
          </w:p>
        </w:tc>
      </w:tr>
      <w:tr w:rsidR="00F06DB7" w:rsidRPr="004F7019" w14:paraId="0637F552" w14:textId="77777777" w:rsidTr="00B535EA">
        <w:trPr>
          <w:jc w:val="center"/>
        </w:trPr>
        <w:tc>
          <w:tcPr>
            <w:tcW w:w="4876" w:type="dxa"/>
          </w:tcPr>
          <w:p w14:paraId="40136CB0" w14:textId="3EFB60E0" w:rsidR="00F06DB7" w:rsidRPr="004F7019" w:rsidRDefault="00F06DB7" w:rsidP="00B535EA">
            <w:pPr>
              <w:pStyle w:val="Normal6a"/>
            </w:pPr>
            <w:r w:rsidRPr="004F7019">
              <w:t>(11)</w:t>
            </w:r>
            <w:r w:rsidRPr="004F7019">
              <w:tab/>
              <w:t>Compte tenu de l</w:t>
            </w:r>
            <w:r w:rsidR="00B87EF9">
              <w:t>’</w:t>
            </w:r>
            <w:r w:rsidRPr="004F7019">
              <w:t xml:space="preserve">importance </w:t>
            </w:r>
            <w:r w:rsidRPr="004F7019">
              <w:rPr>
                <w:b/>
                <w:i/>
              </w:rPr>
              <w:t>de veiller à ce que l</w:t>
            </w:r>
            <w:r w:rsidR="00B87EF9">
              <w:rPr>
                <w:b/>
                <w:i/>
              </w:rPr>
              <w:t>’</w:t>
            </w:r>
            <w:r w:rsidRPr="004F7019">
              <w:rPr>
                <w:b/>
                <w:i/>
              </w:rPr>
              <w:t>Union soit préparée et capable de s</w:t>
            </w:r>
            <w:r w:rsidR="00B87EF9">
              <w:rPr>
                <w:b/>
                <w:i/>
              </w:rPr>
              <w:t>’</w:t>
            </w:r>
            <w:r w:rsidRPr="004F7019">
              <w:rPr>
                <w:b/>
                <w:i/>
              </w:rPr>
              <w:t>adapter aux réalités en matière de gestion de l</w:t>
            </w:r>
            <w:r w:rsidR="00B87EF9">
              <w:rPr>
                <w:b/>
                <w:i/>
              </w:rPr>
              <w:t>’</w:t>
            </w:r>
            <w:r w:rsidRPr="004F7019">
              <w:rPr>
                <w:b/>
                <w:i/>
              </w:rPr>
              <w:t>asile et de la migration, qui se développent et évoluent</w:t>
            </w:r>
            <w:r w:rsidRPr="004F7019">
              <w:t xml:space="preserve">, la Commission </w:t>
            </w:r>
            <w:r w:rsidRPr="004F7019">
              <w:rPr>
                <w:b/>
                <w:i/>
              </w:rPr>
              <w:t>devrait adopter chaque année un rapport sur la gestion de la migration exposant l</w:t>
            </w:r>
            <w:r w:rsidR="00B87EF9">
              <w:rPr>
                <w:b/>
                <w:i/>
              </w:rPr>
              <w:t>’</w:t>
            </w:r>
            <w:r w:rsidRPr="004F7019">
              <w:rPr>
                <w:b/>
                <w:i/>
              </w:rPr>
              <w:t>évolution probable de la situation migratoire et l</w:t>
            </w:r>
            <w:r w:rsidR="00B87EF9">
              <w:rPr>
                <w:b/>
                <w:i/>
              </w:rPr>
              <w:t>’</w:t>
            </w:r>
            <w:r w:rsidRPr="004F7019">
              <w:rPr>
                <w:b/>
                <w:i/>
              </w:rPr>
              <w:t>état de préparation de l</w:t>
            </w:r>
            <w:r w:rsidR="00B87EF9">
              <w:rPr>
                <w:b/>
                <w:i/>
              </w:rPr>
              <w:t>’</w:t>
            </w:r>
            <w:r w:rsidRPr="004F7019">
              <w:rPr>
                <w:b/>
                <w:i/>
              </w:rPr>
              <w:t>Union et des États membres pour y réagir et s</w:t>
            </w:r>
            <w:r w:rsidR="00B87EF9">
              <w:rPr>
                <w:b/>
                <w:i/>
              </w:rPr>
              <w:t>’</w:t>
            </w:r>
            <w:r w:rsidRPr="004F7019">
              <w:rPr>
                <w:b/>
                <w:i/>
              </w:rPr>
              <w:t>y adapter. Le rapport</w:t>
            </w:r>
            <w:r w:rsidRPr="004F7019">
              <w:t xml:space="preserve"> devrait également inclure les résultats des rapports de suivi </w:t>
            </w:r>
            <w:r w:rsidRPr="004F7019">
              <w:rPr>
                <w:b/>
                <w:i/>
              </w:rPr>
              <w:t>prévus dans les stratégies nationales et proposer des améliorations si des lacunes sont constatées</w:t>
            </w:r>
            <w:r w:rsidRPr="004F7019">
              <w:t>.</w:t>
            </w:r>
          </w:p>
        </w:tc>
        <w:tc>
          <w:tcPr>
            <w:tcW w:w="4876" w:type="dxa"/>
          </w:tcPr>
          <w:p w14:paraId="443D7ED8" w14:textId="06F1CA7D" w:rsidR="00F06DB7" w:rsidRPr="004F7019" w:rsidRDefault="00F06DB7" w:rsidP="00B535EA">
            <w:pPr>
              <w:pStyle w:val="Normal6a"/>
            </w:pPr>
            <w:r w:rsidRPr="004F7019">
              <w:t>(11)</w:t>
            </w:r>
            <w:r w:rsidRPr="004F7019">
              <w:tab/>
              <w:t>Compte tenu de l</w:t>
            </w:r>
            <w:r w:rsidR="00B87EF9">
              <w:t>’</w:t>
            </w:r>
            <w:r w:rsidRPr="004F7019">
              <w:t xml:space="preserve">importance </w:t>
            </w:r>
            <w:r w:rsidRPr="004F7019">
              <w:rPr>
                <w:b/>
                <w:i/>
              </w:rPr>
              <w:t>d</w:t>
            </w:r>
            <w:r w:rsidR="00B87EF9">
              <w:rPr>
                <w:b/>
                <w:i/>
              </w:rPr>
              <w:t>’</w:t>
            </w:r>
            <w:r w:rsidRPr="004F7019">
              <w:rPr>
                <w:b/>
                <w:i/>
              </w:rPr>
              <w:t>identifier les infractions à l</w:t>
            </w:r>
            <w:r w:rsidR="00B87EF9">
              <w:rPr>
                <w:b/>
                <w:i/>
              </w:rPr>
              <w:t>’</w:t>
            </w:r>
            <w:r w:rsidRPr="004F7019">
              <w:rPr>
                <w:b/>
                <w:i/>
              </w:rPr>
              <w:t>acquis de l</w:t>
            </w:r>
            <w:r w:rsidR="00B87EF9">
              <w:rPr>
                <w:b/>
                <w:i/>
              </w:rPr>
              <w:t>’</w:t>
            </w:r>
            <w:r w:rsidRPr="004F7019">
              <w:rPr>
                <w:b/>
                <w:i/>
              </w:rPr>
              <w:t>Union en matière d</w:t>
            </w:r>
            <w:r w:rsidR="00B87EF9">
              <w:rPr>
                <w:b/>
                <w:i/>
              </w:rPr>
              <w:t>’</w:t>
            </w:r>
            <w:r w:rsidRPr="004F7019">
              <w:rPr>
                <w:b/>
                <w:i/>
              </w:rPr>
              <w:t>asile aussi tôt que possible</w:t>
            </w:r>
            <w:r w:rsidRPr="004F7019">
              <w:t xml:space="preserve">, la Commission devrait également inclure les résultats des rapports de suivi </w:t>
            </w:r>
            <w:r w:rsidRPr="004F7019">
              <w:rPr>
                <w:b/>
                <w:i/>
              </w:rPr>
              <w:t>de la mise en œuvre de l</w:t>
            </w:r>
            <w:r w:rsidR="00B87EF9">
              <w:rPr>
                <w:b/>
                <w:i/>
              </w:rPr>
              <w:t>’</w:t>
            </w:r>
            <w:r w:rsidRPr="004F7019">
              <w:rPr>
                <w:b/>
                <w:i/>
              </w:rPr>
              <w:t>acquis de l</w:t>
            </w:r>
            <w:r w:rsidR="00B87EF9">
              <w:rPr>
                <w:b/>
                <w:i/>
              </w:rPr>
              <w:t>’</w:t>
            </w:r>
            <w:r w:rsidRPr="004F7019">
              <w:rPr>
                <w:b/>
                <w:i/>
              </w:rPr>
              <w:t>Union en matière d</w:t>
            </w:r>
            <w:r w:rsidR="00B87EF9">
              <w:rPr>
                <w:b/>
                <w:i/>
              </w:rPr>
              <w:t>’</w:t>
            </w:r>
            <w:r w:rsidRPr="004F7019">
              <w:rPr>
                <w:b/>
                <w:i/>
              </w:rPr>
              <w:t>asile dans chaque État membre, et engager des procédures d</w:t>
            </w:r>
            <w:r w:rsidR="00B87EF9">
              <w:rPr>
                <w:b/>
                <w:i/>
              </w:rPr>
              <w:t>’</w:t>
            </w:r>
            <w:r w:rsidRPr="004F7019">
              <w:rPr>
                <w:b/>
                <w:i/>
              </w:rPr>
              <w:t>infraction en cas de non-respect. Une attention particulière devrait être accordée à l</w:t>
            </w:r>
            <w:r w:rsidR="00B87EF9">
              <w:rPr>
                <w:b/>
                <w:i/>
              </w:rPr>
              <w:t>’</w:t>
            </w:r>
            <w:r w:rsidRPr="004F7019">
              <w:rPr>
                <w:b/>
                <w:i/>
              </w:rPr>
              <w:t>accès à la procédure d</w:t>
            </w:r>
            <w:r w:rsidR="00B87EF9">
              <w:rPr>
                <w:b/>
                <w:i/>
              </w:rPr>
              <w:t>’</w:t>
            </w:r>
            <w:r w:rsidRPr="004F7019">
              <w:rPr>
                <w:b/>
                <w:i/>
              </w:rPr>
              <w:t>asile sur le territoire de l</w:t>
            </w:r>
            <w:r w:rsidR="00B87EF9">
              <w:rPr>
                <w:b/>
                <w:i/>
              </w:rPr>
              <w:t>’</w:t>
            </w:r>
            <w:r w:rsidRPr="004F7019">
              <w:rPr>
                <w:b/>
                <w:i/>
              </w:rPr>
              <w:t>Union ainsi qu</w:t>
            </w:r>
            <w:r w:rsidR="00B87EF9">
              <w:rPr>
                <w:b/>
                <w:i/>
              </w:rPr>
              <w:t>’</w:t>
            </w:r>
            <w:r w:rsidRPr="004F7019">
              <w:rPr>
                <w:b/>
                <w:i/>
              </w:rPr>
              <w:t>aux frontières extérieures de l</w:t>
            </w:r>
            <w:r w:rsidR="00B87EF9">
              <w:rPr>
                <w:b/>
                <w:i/>
              </w:rPr>
              <w:t>’</w:t>
            </w:r>
            <w:r w:rsidRPr="004F7019">
              <w:rPr>
                <w:b/>
                <w:i/>
              </w:rPr>
              <w:t>Union</w:t>
            </w:r>
            <w:r w:rsidRPr="004F7019">
              <w:t>.</w:t>
            </w:r>
          </w:p>
        </w:tc>
      </w:tr>
    </w:tbl>
    <w:p w14:paraId="2BCAFDE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57AE906" w14:textId="77777777" w:rsidR="00F06DB7" w:rsidRPr="004F7019" w:rsidRDefault="00F06DB7" w:rsidP="00F06DB7">
      <w:r w:rsidRPr="004F7019">
        <w:rPr>
          <w:rStyle w:val="HideTWBExt"/>
          <w:noProof w:val="0"/>
        </w:rPr>
        <w:t>&lt;/AmendB&gt;</w:t>
      </w:r>
    </w:p>
    <w:p w14:paraId="0922942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248</w:t>
      </w:r>
      <w:r w:rsidRPr="004F7019">
        <w:rPr>
          <w:rStyle w:val="HideTWBExt"/>
          <w:b w:val="0"/>
          <w:noProof w:val="0"/>
        </w:rPr>
        <w:t>&lt;/NumAmB&gt;</w:t>
      </w:r>
    </w:p>
    <w:p w14:paraId="0E9B4650"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75E514DF" w14:textId="77777777" w:rsidR="00F06DB7" w:rsidRPr="004F7019" w:rsidRDefault="00F06DB7" w:rsidP="00F06DB7">
      <w:pPr>
        <w:pStyle w:val="NormalBold"/>
      </w:pPr>
      <w:r w:rsidRPr="004F7019">
        <w:rPr>
          <w:rStyle w:val="HideTWBExt"/>
          <w:b w:val="0"/>
          <w:noProof w:val="0"/>
        </w:rPr>
        <w:t>&lt;/RepeatBlock-By&gt;</w:t>
      </w:r>
    </w:p>
    <w:p w14:paraId="705E967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7C00D67" w14:textId="77777777" w:rsidR="00F06DB7" w:rsidRPr="004F7019" w:rsidRDefault="00F06DB7" w:rsidP="00F06DB7">
      <w:pPr>
        <w:pStyle w:val="NormalBold"/>
      </w:pPr>
      <w:r w:rsidRPr="004F7019">
        <w:rPr>
          <w:rStyle w:val="HideTWBExt"/>
          <w:b w:val="0"/>
          <w:noProof w:val="0"/>
        </w:rPr>
        <w:t>&lt;Article&gt;</w:t>
      </w:r>
      <w:r w:rsidRPr="004F7019">
        <w:t>Considérant 11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D288699" w14:textId="77777777" w:rsidTr="00B535EA">
        <w:trPr>
          <w:trHeight w:hRule="exact" w:val="240"/>
          <w:jc w:val="center"/>
        </w:trPr>
        <w:tc>
          <w:tcPr>
            <w:tcW w:w="9752" w:type="dxa"/>
            <w:gridSpan w:val="2"/>
          </w:tcPr>
          <w:p w14:paraId="1DCF1A16" w14:textId="77777777" w:rsidR="00F06DB7" w:rsidRPr="004F7019" w:rsidRDefault="00F06DB7" w:rsidP="00B535EA"/>
        </w:tc>
      </w:tr>
      <w:tr w:rsidR="00F06DB7" w:rsidRPr="004F7019" w14:paraId="18958C20" w14:textId="77777777" w:rsidTr="00B535EA">
        <w:trPr>
          <w:trHeight w:val="240"/>
          <w:jc w:val="center"/>
        </w:trPr>
        <w:tc>
          <w:tcPr>
            <w:tcW w:w="4876" w:type="dxa"/>
          </w:tcPr>
          <w:p w14:paraId="06C075CD" w14:textId="77777777" w:rsidR="00F06DB7" w:rsidRPr="004F7019" w:rsidRDefault="00F06DB7" w:rsidP="00B535EA">
            <w:pPr>
              <w:pStyle w:val="AmColumnHeading"/>
            </w:pPr>
            <w:r w:rsidRPr="004F7019">
              <w:t>Texte proposé par la Commission</w:t>
            </w:r>
          </w:p>
        </w:tc>
        <w:tc>
          <w:tcPr>
            <w:tcW w:w="4876" w:type="dxa"/>
          </w:tcPr>
          <w:p w14:paraId="2073E143" w14:textId="77777777" w:rsidR="00F06DB7" w:rsidRPr="004F7019" w:rsidRDefault="00F06DB7" w:rsidP="00B535EA">
            <w:pPr>
              <w:pStyle w:val="AmColumnHeading"/>
            </w:pPr>
            <w:r w:rsidRPr="004F7019">
              <w:t>Amendement</w:t>
            </w:r>
          </w:p>
        </w:tc>
      </w:tr>
      <w:tr w:rsidR="00F06DB7" w:rsidRPr="004F7019" w14:paraId="192B4886" w14:textId="77777777" w:rsidTr="00B535EA">
        <w:trPr>
          <w:jc w:val="center"/>
        </w:trPr>
        <w:tc>
          <w:tcPr>
            <w:tcW w:w="4876" w:type="dxa"/>
          </w:tcPr>
          <w:p w14:paraId="3C2D77B9" w14:textId="1F6A87D1"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adapter aux réalités en matière de gestion de l</w:t>
            </w:r>
            <w:r w:rsidR="00B87EF9">
              <w:t>’</w:t>
            </w:r>
            <w:r w:rsidRPr="004F7019">
              <w:t xml:space="preserve">asile et de la migration, qui se développent et évoluent, la Commission devrait adopter </w:t>
            </w:r>
            <w:r w:rsidRPr="004F7019">
              <w:rPr>
                <w:b/>
                <w:i/>
              </w:rPr>
              <w:t>chaque année</w:t>
            </w:r>
            <w:r w:rsidRPr="004F7019">
              <w:t xml:space="preserve"> un rapport </w:t>
            </w:r>
            <w:r w:rsidRPr="004F7019">
              <w:rPr>
                <w:b/>
                <w:i/>
              </w:rPr>
              <w:t>sur la gestion de la migration</w:t>
            </w:r>
            <w:r w:rsidRPr="004F7019">
              <w:t xml:space="preserve"> exposant l</w:t>
            </w:r>
            <w:r w:rsidR="00B87EF9">
              <w:t>’</w:t>
            </w:r>
            <w:r w:rsidRPr="004F7019">
              <w:t>évolution probable de la situation migratoire et l</w:t>
            </w:r>
            <w:r w:rsidR="00B87EF9">
              <w:t>’</w:t>
            </w:r>
            <w:r w:rsidRPr="004F7019">
              <w:t>état de préparation de l</w:t>
            </w:r>
            <w:r w:rsidR="00B87EF9">
              <w:t>’</w:t>
            </w:r>
            <w:r w:rsidRPr="004F7019">
              <w:t xml:space="preserve">Union et des États membres pour </w:t>
            </w:r>
            <w:r w:rsidRPr="004F7019">
              <w:rPr>
                <w:b/>
                <w:i/>
              </w:rPr>
              <w:t>y</w:t>
            </w:r>
            <w:r w:rsidRPr="004F7019">
              <w:t xml:space="preserve"> réagir et </w:t>
            </w:r>
            <w:r w:rsidRPr="004F7019">
              <w:rPr>
                <w:b/>
                <w:i/>
              </w:rPr>
              <w:t>s</w:t>
            </w:r>
            <w:r w:rsidR="00B87EF9">
              <w:rPr>
                <w:b/>
                <w:i/>
              </w:rPr>
              <w:t>’</w:t>
            </w:r>
            <w:r w:rsidRPr="004F7019">
              <w:rPr>
                <w:b/>
                <w:i/>
              </w:rPr>
              <w:t>y adapter</w:t>
            </w:r>
            <w:r w:rsidRPr="004F7019">
              <w:t>.</w:t>
            </w:r>
            <w:r w:rsidRPr="004F7019">
              <w:rPr>
                <w:b/>
                <w:i/>
              </w:rPr>
              <w:t xml:space="preserve"> </w:t>
            </w:r>
            <w:r w:rsidRPr="004F7019">
              <w:t>Le rapport devrait également inclure les résultats des rapports de suivi prévus dans les stratégies nationales et proposer des améliorations si des lacunes sont constatées.</w:t>
            </w:r>
          </w:p>
        </w:tc>
        <w:tc>
          <w:tcPr>
            <w:tcW w:w="4876" w:type="dxa"/>
          </w:tcPr>
          <w:p w14:paraId="3756D4B7" w14:textId="06407BAD"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adapter aux réalités en matière de gestion de l</w:t>
            </w:r>
            <w:r w:rsidR="00B87EF9">
              <w:t>’</w:t>
            </w:r>
            <w:r w:rsidRPr="004F7019">
              <w:t xml:space="preserve">asile et de la migration, qui se développent et évoluent, la Commission devrait adopter un rapport </w:t>
            </w:r>
            <w:r w:rsidRPr="004F7019">
              <w:rPr>
                <w:b/>
                <w:i/>
              </w:rPr>
              <w:t>annuel sur la situation</w:t>
            </w:r>
            <w:r w:rsidRPr="004F7019">
              <w:t xml:space="preserve"> exposant l</w:t>
            </w:r>
            <w:r w:rsidR="00B87EF9">
              <w:t>’</w:t>
            </w:r>
            <w:r w:rsidRPr="004F7019">
              <w:t>évolution probable de la situation migratoire et l</w:t>
            </w:r>
            <w:r w:rsidR="00B87EF9">
              <w:t>’</w:t>
            </w:r>
            <w:r w:rsidRPr="004F7019">
              <w:t>état de préparation de l</w:t>
            </w:r>
            <w:r w:rsidR="00B87EF9">
              <w:t>’</w:t>
            </w:r>
            <w:r w:rsidRPr="004F7019">
              <w:t xml:space="preserve">Union et des États membres pour réagir et </w:t>
            </w:r>
            <w:r w:rsidRPr="004F7019">
              <w:rPr>
                <w:b/>
                <w:i/>
              </w:rPr>
              <w:t>s</w:t>
            </w:r>
            <w:r w:rsidR="00B87EF9">
              <w:rPr>
                <w:b/>
                <w:i/>
              </w:rPr>
              <w:t>’</w:t>
            </w:r>
            <w:r w:rsidRPr="004F7019">
              <w:rPr>
                <w:b/>
                <w:i/>
              </w:rPr>
              <w:t>adapter à l</w:t>
            </w:r>
            <w:r w:rsidR="00B87EF9">
              <w:rPr>
                <w:b/>
                <w:i/>
              </w:rPr>
              <w:t>’</w:t>
            </w:r>
            <w:r w:rsidRPr="004F7019">
              <w:rPr>
                <w:b/>
                <w:i/>
              </w:rPr>
              <w:t>évolution de la situation migratoire</w:t>
            </w:r>
            <w:r w:rsidRPr="004F7019">
              <w:t>.</w:t>
            </w:r>
            <w:r w:rsidRPr="004F7019">
              <w:rPr>
                <w:b/>
                <w:i/>
              </w:rPr>
              <w:t xml:space="preserve"> </w:t>
            </w:r>
            <w:r w:rsidRPr="004F7019">
              <w:t xml:space="preserve">Le rapport </w:t>
            </w:r>
            <w:r w:rsidRPr="004F7019">
              <w:rPr>
                <w:b/>
                <w:i/>
              </w:rPr>
              <w:t>annuel sur la situation</w:t>
            </w:r>
            <w:r w:rsidRPr="004F7019">
              <w:t xml:space="preserve"> devrait également inclure les résultats des rapports de suivi prévus dans les stratégies nationales et proposer des améliorations si des lacunes sont constatées.</w:t>
            </w:r>
          </w:p>
        </w:tc>
      </w:tr>
    </w:tbl>
    <w:p w14:paraId="2C8A009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54483E1" w14:textId="77777777" w:rsidR="00F06DB7" w:rsidRPr="004F7019" w:rsidRDefault="00F06DB7" w:rsidP="00F06DB7">
      <w:r w:rsidRPr="004F7019">
        <w:rPr>
          <w:rStyle w:val="HideTWBExt"/>
          <w:noProof w:val="0"/>
        </w:rPr>
        <w:t>&lt;/AmendB&gt;</w:t>
      </w:r>
    </w:p>
    <w:p w14:paraId="26B201D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249</w:t>
      </w:r>
      <w:r w:rsidRPr="004F7019">
        <w:rPr>
          <w:rStyle w:val="HideTWBExt"/>
          <w:b w:val="0"/>
          <w:noProof w:val="0"/>
        </w:rPr>
        <w:t>&lt;/NumAmB&gt;</w:t>
      </w:r>
    </w:p>
    <w:p w14:paraId="15FE2A31"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52A56866" w14:textId="77777777" w:rsidR="00F06DB7" w:rsidRPr="004F7019" w:rsidRDefault="00F06DB7" w:rsidP="00F06DB7">
      <w:pPr>
        <w:pStyle w:val="NormalBold"/>
      </w:pPr>
      <w:r w:rsidRPr="004F7019">
        <w:rPr>
          <w:rStyle w:val="HideTWBExt"/>
          <w:b w:val="0"/>
          <w:noProof w:val="0"/>
        </w:rPr>
        <w:t>&lt;/RepeatBlock-By&gt;</w:t>
      </w:r>
    </w:p>
    <w:p w14:paraId="2EA2FFA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E36610A" w14:textId="77777777" w:rsidR="00F06DB7" w:rsidRPr="004F7019" w:rsidRDefault="00F06DB7" w:rsidP="00F06DB7">
      <w:pPr>
        <w:pStyle w:val="NormalBold"/>
      </w:pPr>
      <w:r w:rsidRPr="004F7019">
        <w:rPr>
          <w:rStyle w:val="HideTWBExt"/>
          <w:b w:val="0"/>
          <w:noProof w:val="0"/>
        </w:rPr>
        <w:t>&lt;Article&gt;</w:t>
      </w:r>
      <w:r w:rsidRPr="004F7019">
        <w:t>Considérant 11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F30823D" w14:textId="77777777" w:rsidTr="00B535EA">
        <w:trPr>
          <w:trHeight w:hRule="exact" w:val="240"/>
          <w:jc w:val="center"/>
        </w:trPr>
        <w:tc>
          <w:tcPr>
            <w:tcW w:w="9752" w:type="dxa"/>
            <w:gridSpan w:val="2"/>
          </w:tcPr>
          <w:p w14:paraId="47359F63" w14:textId="77777777" w:rsidR="00F06DB7" w:rsidRPr="004F7019" w:rsidRDefault="00F06DB7" w:rsidP="00B535EA"/>
        </w:tc>
      </w:tr>
      <w:tr w:rsidR="00F06DB7" w:rsidRPr="004F7019" w14:paraId="4B02F365" w14:textId="77777777" w:rsidTr="00B535EA">
        <w:trPr>
          <w:trHeight w:val="240"/>
          <w:jc w:val="center"/>
        </w:trPr>
        <w:tc>
          <w:tcPr>
            <w:tcW w:w="4876" w:type="dxa"/>
          </w:tcPr>
          <w:p w14:paraId="33013FDE" w14:textId="77777777" w:rsidR="00F06DB7" w:rsidRPr="004F7019" w:rsidRDefault="00F06DB7" w:rsidP="00B535EA">
            <w:pPr>
              <w:pStyle w:val="AmColumnHeading"/>
            </w:pPr>
            <w:r w:rsidRPr="004F7019">
              <w:t>Texte proposé par la Commission</w:t>
            </w:r>
          </w:p>
        </w:tc>
        <w:tc>
          <w:tcPr>
            <w:tcW w:w="4876" w:type="dxa"/>
          </w:tcPr>
          <w:p w14:paraId="51FBFC18" w14:textId="77777777" w:rsidR="00F06DB7" w:rsidRPr="004F7019" w:rsidRDefault="00F06DB7" w:rsidP="00B535EA">
            <w:pPr>
              <w:pStyle w:val="AmColumnHeading"/>
            </w:pPr>
            <w:r w:rsidRPr="004F7019">
              <w:t>Amendement</w:t>
            </w:r>
          </w:p>
        </w:tc>
      </w:tr>
      <w:tr w:rsidR="00F06DB7" w:rsidRPr="004F7019" w14:paraId="3C8E3E2E" w14:textId="77777777" w:rsidTr="00B535EA">
        <w:trPr>
          <w:jc w:val="center"/>
        </w:trPr>
        <w:tc>
          <w:tcPr>
            <w:tcW w:w="4876" w:type="dxa"/>
          </w:tcPr>
          <w:p w14:paraId="4B4038E4" w14:textId="5C23D9FB"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 xml:space="preserve">adapter aux réalités en matière </w:t>
            </w:r>
            <w:r w:rsidRPr="004F7019">
              <w:rPr>
                <w:b/>
                <w:i/>
              </w:rPr>
              <w:t>de gestion de l</w:t>
            </w:r>
            <w:r w:rsidR="00B87EF9">
              <w:rPr>
                <w:b/>
                <w:i/>
              </w:rPr>
              <w:t>’</w:t>
            </w:r>
            <w:r w:rsidRPr="004F7019">
              <w:rPr>
                <w:b/>
                <w:i/>
              </w:rPr>
              <w:t xml:space="preserve">asile </w:t>
            </w:r>
            <w:r w:rsidRPr="004F7019">
              <w:t>et de</w:t>
            </w:r>
            <w:r w:rsidRPr="004F7019">
              <w:rPr>
                <w:b/>
                <w:i/>
              </w:rPr>
              <w:t xml:space="preserve"> la migration</w:t>
            </w:r>
            <w:r w:rsidRPr="004F7019">
              <w:t xml:space="preserve">, qui se développent et évoluent, la Commission devrait adopter chaque année un rapport sur </w:t>
            </w:r>
            <w:r w:rsidRPr="004F7019">
              <w:rPr>
                <w:b/>
                <w:i/>
              </w:rPr>
              <w:t>la gestion de</w:t>
            </w:r>
            <w:r w:rsidRPr="004F7019">
              <w:t xml:space="preserve"> la migration exposant l</w:t>
            </w:r>
            <w:r w:rsidR="00B87EF9">
              <w:t>’</w:t>
            </w:r>
            <w:r w:rsidRPr="004F7019">
              <w:t>évolution probable de la situation migratoire et l</w:t>
            </w:r>
            <w:r w:rsidR="00B87EF9">
              <w:t>’</w:t>
            </w:r>
            <w:r w:rsidRPr="004F7019">
              <w:t>état de préparation de l</w:t>
            </w:r>
            <w:r w:rsidR="00B87EF9">
              <w:t>’</w:t>
            </w:r>
            <w:r w:rsidRPr="004F7019">
              <w:t>Union et des États membres pour y réagir et s</w:t>
            </w:r>
            <w:r w:rsidR="00B87EF9">
              <w:t>’</w:t>
            </w:r>
            <w:r w:rsidRPr="004F7019">
              <w:t>y adapter. Le rapport devrait également inclure les résultats des rapports de suivi prévus dans les stratégies nationales et proposer des améliorations si des lacunes sont constatées.</w:t>
            </w:r>
          </w:p>
        </w:tc>
        <w:tc>
          <w:tcPr>
            <w:tcW w:w="4876" w:type="dxa"/>
          </w:tcPr>
          <w:p w14:paraId="79D35C70" w14:textId="02A87307"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 xml:space="preserve">adapter aux réalités en matière </w:t>
            </w:r>
            <w:r w:rsidRPr="004F7019">
              <w:rPr>
                <w:b/>
                <w:i/>
              </w:rPr>
              <w:t>d</w:t>
            </w:r>
            <w:r w:rsidR="00B87EF9">
              <w:rPr>
                <w:b/>
                <w:i/>
              </w:rPr>
              <w:t>’</w:t>
            </w:r>
            <w:r w:rsidRPr="004F7019">
              <w:rPr>
                <w:b/>
                <w:i/>
              </w:rPr>
              <w:t xml:space="preserve">asile </w:t>
            </w:r>
            <w:r w:rsidRPr="004F7019">
              <w:t>et de</w:t>
            </w:r>
            <w:r w:rsidRPr="004F7019">
              <w:rPr>
                <w:b/>
                <w:i/>
              </w:rPr>
              <w:t xml:space="preserve"> flux migratoires</w:t>
            </w:r>
            <w:r w:rsidRPr="004F7019">
              <w:t>, qui se développent et évoluent, la Commission devrait adopter chaque année un rapport sur la migration exposant l</w:t>
            </w:r>
            <w:r w:rsidR="00B87EF9">
              <w:t>’</w:t>
            </w:r>
            <w:r w:rsidRPr="004F7019">
              <w:t>évolution probable de la situation migratoire et l</w:t>
            </w:r>
            <w:r w:rsidR="00B87EF9">
              <w:t>’</w:t>
            </w:r>
            <w:r w:rsidRPr="004F7019">
              <w:t>état de préparation de l</w:t>
            </w:r>
            <w:r w:rsidR="00B87EF9">
              <w:t>’</w:t>
            </w:r>
            <w:r w:rsidRPr="004F7019">
              <w:t>Union et des États membres pour y réagir et s</w:t>
            </w:r>
            <w:r w:rsidR="00B87EF9">
              <w:t>’</w:t>
            </w:r>
            <w:r w:rsidRPr="004F7019">
              <w:t xml:space="preserve">y adapter. Le rapport devrait </w:t>
            </w:r>
            <w:r w:rsidRPr="004F7019">
              <w:rPr>
                <w:b/>
                <w:i/>
              </w:rPr>
              <w:t>s</w:t>
            </w:r>
            <w:r w:rsidR="00B87EF9">
              <w:rPr>
                <w:b/>
                <w:i/>
              </w:rPr>
              <w:t>’</w:t>
            </w:r>
            <w:r w:rsidRPr="004F7019">
              <w:rPr>
                <w:b/>
                <w:i/>
              </w:rPr>
              <w:t>appuyer sur les informations fournies par les États membres et devrait</w:t>
            </w:r>
            <w:r w:rsidRPr="004F7019">
              <w:t xml:space="preserve"> également inclure les résultats des rapports de suivi prévus dans les stratégies nationales et proposer des améliorations si des lacunes sont constatées.</w:t>
            </w:r>
          </w:p>
        </w:tc>
      </w:tr>
    </w:tbl>
    <w:p w14:paraId="37F4508A"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32C29234" w14:textId="77777777" w:rsidR="00F06DB7" w:rsidRPr="00B87EF9" w:rsidRDefault="00F06DB7" w:rsidP="00F06DB7">
      <w:pPr>
        <w:rPr>
          <w:lang w:val="en-GB"/>
        </w:rPr>
      </w:pPr>
      <w:r w:rsidRPr="00B87EF9">
        <w:rPr>
          <w:rStyle w:val="HideTWBExt"/>
          <w:noProof w:val="0"/>
          <w:lang w:val="en-GB"/>
        </w:rPr>
        <w:t>&lt;/AmendB&gt;</w:t>
      </w:r>
    </w:p>
    <w:p w14:paraId="6643F3E7"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250</w:t>
      </w:r>
      <w:r w:rsidRPr="00B87EF9">
        <w:rPr>
          <w:rStyle w:val="HideTWBExt"/>
          <w:b w:val="0"/>
          <w:noProof w:val="0"/>
          <w:lang w:val="en-GB"/>
        </w:rPr>
        <w:t>&lt;/NumAmB&gt;</w:t>
      </w:r>
    </w:p>
    <w:p w14:paraId="57F0D5E9"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4D4B2230" w14:textId="77777777" w:rsidR="00F06DB7" w:rsidRPr="004F7019" w:rsidRDefault="00F06DB7" w:rsidP="00F06DB7">
      <w:pPr>
        <w:pStyle w:val="NormalBold"/>
      </w:pPr>
      <w:r w:rsidRPr="004F7019">
        <w:rPr>
          <w:rStyle w:val="HideTWBExt"/>
          <w:b w:val="0"/>
          <w:noProof w:val="0"/>
        </w:rPr>
        <w:t>&lt;/RepeatBlock-By&gt;</w:t>
      </w:r>
    </w:p>
    <w:p w14:paraId="566B5D6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FEB540B" w14:textId="77777777" w:rsidR="00F06DB7" w:rsidRPr="004F7019" w:rsidRDefault="00F06DB7" w:rsidP="00F06DB7">
      <w:pPr>
        <w:pStyle w:val="NormalBold"/>
      </w:pPr>
      <w:r w:rsidRPr="004F7019">
        <w:rPr>
          <w:rStyle w:val="HideTWBExt"/>
          <w:b w:val="0"/>
          <w:noProof w:val="0"/>
        </w:rPr>
        <w:t>&lt;Article&gt;</w:t>
      </w:r>
      <w:r w:rsidRPr="004F7019">
        <w:t>Considérant 11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09DC8B2" w14:textId="77777777" w:rsidTr="00B535EA">
        <w:trPr>
          <w:trHeight w:hRule="exact" w:val="240"/>
          <w:jc w:val="center"/>
        </w:trPr>
        <w:tc>
          <w:tcPr>
            <w:tcW w:w="9752" w:type="dxa"/>
            <w:gridSpan w:val="2"/>
          </w:tcPr>
          <w:p w14:paraId="32040E1A" w14:textId="77777777" w:rsidR="00F06DB7" w:rsidRPr="004F7019" w:rsidRDefault="00F06DB7" w:rsidP="00B535EA"/>
        </w:tc>
      </w:tr>
      <w:tr w:rsidR="00F06DB7" w:rsidRPr="004F7019" w14:paraId="14F9CBF7" w14:textId="77777777" w:rsidTr="00B535EA">
        <w:trPr>
          <w:trHeight w:val="240"/>
          <w:jc w:val="center"/>
        </w:trPr>
        <w:tc>
          <w:tcPr>
            <w:tcW w:w="4876" w:type="dxa"/>
          </w:tcPr>
          <w:p w14:paraId="202938EC" w14:textId="77777777" w:rsidR="00F06DB7" w:rsidRPr="004F7019" w:rsidRDefault="00F06DB7" w:rsidP="00B535EA">
            <w:pPr>
              <w:pStyle w:val="AmColumnHeading"/>
            </w:pPr>
            <w:r w:rsidRPr="004F7019">
              <w:t>Texte proposé par la Commission</w:t>
            </w:r>
          </w:p>
        </w:tc>
        <w:tc>
          <w:tcPr>
            <w:tcW w:w="4876" w:type="dxa"/>
          </w:tcPr>
          <w:p w14:paraId="68796A8F" w14:textId="77777777" w:rsidR="00F06DB7" w:rsidRPr="004F7019" w:rsidRDefault="00F06DB7" w:rsidP="00B535EA">
            <w:pPr>
              <w:pStyle w:val="AmColumnHeading"/>
            </w:pPr>
            <w:r w:rsidRPr="004F7019">
              <w:t>Amendement</w:t>
            </w:r>
          </w:p>
        </w:tc>
      </w:tr>
      <w:tr w:rsidR="00F06DB7" w:rsidRPr="004F7019" w14:paraId="0DD7126E" w14:textId="77777777" w:rsidTr="00B535EA">
        <w:trPr>
          <w:jc w:val="center"/>
        </w:trPr>
        <w:tc>
          <w:tcPr>
            <w:tcW w:w="4876" w:type="dxa"/>
          </w:tcPr>
          <w:p w14:paraId="4E12784E" w14:textId="4EBE0AD8"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 xml:space="preserve">adapter aux réalités en matière </w:t>
            </w:r>
            <w:r w:rsidRPr="004F7019">
              <w:rPr>
                <w:b/>
                <w:i/>
              </w:rPr>
              <w:t>de gestion de l</w:t>
            </w:r>
            <w:r w:rsidR="00B87EF9">
              <w:rPr>
                <w:b/>
                <w:i/>
              </w:rPr>
              <w:t>’</w:t>
            </w:r>
            <w:r w:rsidRPr="004F7019">
              <w:rPr>
                <w:b/>
                <w:i/>
              </w:rPr>
              <w:t>asile et de la migration</w:t>
            </w:r>
            <w:r w:rsidRPr="004F7019">
              <w:t xml:space="preserve">, qui se développent et évoluent, la Commission devrait adopter chaque année un rapport sur la </w:t>
            </w:r>
            <w:r w:rsidRPr="004F7019">
              <w:rPr>
                <w:b/>
                <w:i/>
              </w:rPr>
              <w:t>gestion de la migration</w:t>
            </w:r>
            <w:r w:rsidRPr="004F7019">
              <w:t xml:space="preserve"> exposant l</w:t>
            </w:r>
            <w:r w:rsidR="00B87EF9">
              <w:t>’</w:t>
            </w:r>
            <w:r w:rsidRPr="004F7019">
              <w:t xml:space="preserve">évolution probable de la situation </w:t>
            </w:r>
            <w:r w:rsidRPr="004F7019">
              <w:rPr>
                <w:b/>
                <w:i/>
              </w:rPr>
              <w:t>migratoire</w:t>
            </w:r>
            <w:r w:rsidRPr="004F7019">
              <w:t xml:space="preserve"> et l</w:t>
            </w:r>
            <w:r w:rsidR="00B87EF9">
              <w:t>’</w:t>
            </w:r>
            <w:r w:rsidRPr="004F7019">
              <w:t>état de préparation de l</w:t>
            </w:r>
            <w:r w:rsidR="00B87EF9">
              <w:t>’</w:t>
            </w:r>
            <w:r w:rsidRPr="004F7019">
              <w:t>Union et des États membres pour y réagir et s</w:t>
            </w:r>
            <w:r w:rsidR="00B87EF9">
              <w:t>’</w:t>
            </w:r>
            <w:r w:rsidRPr="004F7019">
              <w:t>y adapter. Le rapport devrait également inclure les résultats des rapports de suivi prévus dans les stratégies nationales et proposer des améliorations si des lacunes sont constatées.</w:t>
            </w:r>
          </w:p>
        </w:tc>
        <w:tc>
          <w:tcPr>
            <w:tcW w:w="4876" w:type="dxa"/>
          </w:tcPr>
          <w:p w14:paraId="359E1D4E" w14:textId="61EB147D"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 xml:space="preserve">adapter aux réalités en matière </w:t>
            </w:r>
            <w:r w:rsidRPr="004F7019">
              <w:rPr>
                <w:b/>
                <w:i/>
              </w:rPr>
              <w:t>d</w:t>
            </w:r>
            <w:r w:rsidR="00B87EF9">
              <w:rPr>
                <w:b/>
                <w:i/>
              </w:rPr>
              <w:t>’</w:t>
            </w:r>
            <w:r w:rsidRPr="004F7019">
              <w:rPr>
                <w:b/>
                <w:i/>
              </w:rPr>
              <w:t>asile</w:t>
            </w:r>
            <w:r w:rsidRPr="004F7019">
              <w:t xml:space="preserve">, qui se développent et évoluent, la Commission devrait adopter chaque année un rapport sur la </w:t>
            </w:r>
            <w:r w:rsidRPr="004F7019">
              <w:rPr>
                <w:b/>
                <w:i/>
              </w:rPr>
              <w:t>situation en matière d</w:t>
            </w:r>
            <w:r w:rsidR="00B87EF9">
              <w:rPr>
                <w:b/>
                <w:i/>
              </w:rPr>
              <w:t>’</w:t>
            </w:r>
            <w:r w:rsidRPr="004F7019">
              <w:rPr>
                <w:b/>
                <w:i/>
              </w:rPr>
              <w:t>asile</w:t>
            </w:r>
            <w:r w:rsidRPr="004F7019">
              <w:t xml:space="preserve"> exposant l</w:t>
            </w:r>
            <w:r w:rsidR="00B87EF9">
              <w:t>’</w:t>
            </w:r>
            <w:r w:rsidRPr="004F7019">
              <w:t xml:space="preserve">évolution probable de la situation </w:t>
            </w:r>
            <w:r w:rsidRPr="004F7019">
              <w:rPr>
                <w:b/>
                <w:i/>
              </w:rPr>
              <w:t>dans ce domaine</w:t>
            </w:r>
            <w:r w:rsidRPr="004F7019">
              <w:t xml:space="preserve"> et l</w:t>
            </w:r>
            <w:r w:rsidR="00B87EF9">
              <w:t>’</w:t>
            </w:r>
            <w:r w:rsidRPr="004F7019">
              <w:t>état de préparation de l</w:t>
            </w:r>
            <w:r w:rsidR="00B87EF9">
              <w:t>’</w:t>
            </w:r>
            <w:r w:rsidRPr="004F7019">
              <w:t>Union et des États membres pour y réagir et s</w:t>
            </w:r>
            <w:r w:rsidR="00B87EF9">
              <w:t>’</w:t>
            </w:r>
            <w:r w:rsidRPr="004F7019">
              <w:t>y adapter</w:t>
            </w:r>
            <w:r w:rsidRPr="004F7019">
              <w:rPr>
                <w:b/>
                <w:i/>
              </w:rPr>
              <w:t>, et évaluant la conformité des États membres au droit de l</w:t>
            </w:r>
            <w:r w:rsidR="00B87EF9">
              <w:rPr>
                <w:b/>
                <w:i/>
              </w:rPr>
              <w:t>’</w:t>
            </w:r>
            <w:r w:rsidRPr="004F7019">
              <w:rPr>
                <w:b/>
                <w:i/>
              </w:rPr>
              <w:t>Union pertinent</w:t>
            </w:r>
            <w:r w:rsidRPr="004F7019">
              <w:t>. Le rapport devrait également inclure les résultats des rapports de suivi prévus dans les stratégies nationales et proposer des améliorations si des lacunes sont constatées.</w:t>
            </w:r>
          </w:p>
        </w:tc>
      </w:tr>
    </w:tbl>
    <w:p w14:paraId="0EEAB851"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5DADB14C" w14:textId="77777777" w:rsidR="00F06DB7" w:rsidRPr="00B87EF9" w:rsidRDefault="00F06DB7" w:rsidP="00F06DB7">
      <w:pPr>
        <w:rPr>
          <w:lang w:val="en-GB"/>
        </w:rPr>
      </w:pPr>
      <w:r w:rsidRPr="00B87EF9">
        <w:rPr>
          <w:rStyle w:val="HideTWBExt"/>
          <w:noProof w:val="0"/>
          <w:lang w:val="en-GB"/>
        </w:rPr>
        <w:t>&lt;/AmendB&gt;</w:t>
      </w:r>
    </w:p>
    <w:p w14:paraId="35FC6E16"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251</w:t>
      </w:r>
      <w:r w:rsidRPr="00B87EF9">
        <w:rPr>
          <w:rStyle w:val="HideTWBExt"/>
          <w:b w:val="0"/>
          <w:noProof w:val="0"/>
          <w:lang w:val="en-GB"/>
        </w:rPr>
        <w:t>&lt;/NumAmB&gt;</w:t>
      </w:r>
    </w:p>
    <w:p w14:paraId="3018141D"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26C87960" w14:textId="77777777" w:rsidR="00F06DB7" w:rsidRPr="004F7019" w:rsidRDefault="00F06DB7" w:rsidP="00F06DB7">
      <w:pPr>
        <w:pStyle w:val="NormalBold"/>
      </w:pPr>
      <w:r w:rsidRPr="004F7019">
        <w:rPr>
          <w:rStyle w:val="HideTWBExt"/>
          <w:b w:val="0"/>
          <w:noProof w:val="0"/>
        </w:rPr>
        <w:t>&lt;/RepeatBlock-By&gt;</w:t>
      </w:r>
    </w:p>
    <w:p w14:paraId="73E50D5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53EE9E0" w14:textId="77777777" w:rsidR="00F06DB7" w:rsidRPr="004F7019" w:rsidRDefault="00F06DB7" w:rsidP="00F06DB7">
      <w:pPr>
        <w:pStyle w:val="NormalBold"/>
      </w:pPr>
      <w:r w:rsidRPr="004F7019">
        <w:rPr>
          <w:rStyle w:val="HideTWBExt"/>
          <w:b w:val="0"/>
          <w:noProof w:val="0"/>
        </w:rPr>
        <w:t>&lt;Article&gt;</w:t>
      </w:r>
      <w:r w:rsidRPr="004F7019">
        <w:t>Considérant 11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6C219B3" w14:textId="77777777" w:rsidTr="00B535EA">
        <w:trPr>
          <w:trHeight w:hRule="exact" w:val="240"/>
          <w:jc w:val="center"/>
        </w:trPr>
        <w:tc>
          <w:tcPr>
            <w:tcW w:w="9752" w:type="dxa"/>
            <w:gridSpan w:val="2"/>
          </w:tcPr>
          <w:p w14:paraId="499F13A9" w14:textId="77777777" w:rsidR="00F06DB7" w:rsidRPr="004F7019" w:rsidRDefault="00F06DB7" w:rsidP="00B535EA"/>
        </w:tc>
      </w:tr>
      <w:tr w:rsidR="00F06DB7" w:rsidRPr="004F7019" w14:paraId="36003F72" w14:textId="77777777" w:rsidTr="00B535EA">
        <w:trPr>
          <w:trHeight w:val="240"/>
          <w:jc w:val="center"/>
        </w:trPr>
        <w:tc>
          <w:tcPr>
            <w:tcW w:w="4876" w:type="dxa"/>
          </w:tcPr>
          <w:p w14:paraId="0F60EA08" w14:textId="77777777" w:rsidR="00F06DB7" w:rsidRPr="004F7019" w:rsidRDefault="00F06DB7" w:rsidP="00B535EA">
            <w:pPr>
              <w:pStyle w:val="AmColumnHeading"/>
            </w:pPr>
            <w:r w:rsidRPr="004F7019">
              <w:t>Texte proposé par la Commission</w:t>
            </w:r>
          </w:p>
        </w:tc>
        <w:tc>
          <w:tcPr>
            <w:tcW w:w="4876" w:type="dxa"/>
          </w:tcPr>
          <w:p w14:paraId="13FEEE14" w14:textId="77777777" w:rsidR="00F06DB7" w:rsidRPr="004F7019" w:rsidRDefault="00F06DB7" w:rsidP="00B535EA">
            <w:pPr>
              <w:pStyle w:val="AmColumnHeading"/>
            </w:pPr>
            <w:r w:rsidRPr="004F7019">
              <w:t>Amendement</w:t>
            </w:r>
          </w:p>
        </w:tc>
      </w:tr>
      <w:tr w:rsidR="00F06DB7" w:rsidRPr="004F7019" w14:paraId="67EF64BF" w14:textId="77777777" w:rsidTr="00B535EA">
        <w:trPr>
          <w:jc w:val="center"/>
        </w:trPr>
        <w:tc>
          <w:tcPr>
            <w:tcW w:w="4876" w:type="dxa"/>
          </w:tcPr>
          <w:p w14:paraId="428ECB82" w14:textId="605D645F"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adapter aux réalités en matière de gestion de l</w:t>
            </w:r>
            <w:r w:rsidR="00B87EF9">
              <w:t>’</w:t>
            </w:r>
            <w:r w:rsidRPr="004F7019">
              <w:t xml:space="preserve">asile et de la migration, qui se développent et évoluent, la Commission devrait adopter chaque année un rapport sur la </w:t>
            </w:r>
            <w:r w:rsidRPr="004F7019">
              <w:rPr>
                <w:b/>
                <w:i/>
              </w:rPr>
              <w:t>gestion</w:t>
            </w:r>
            <w:r w:rsidRPr="004F7019">
              <w:t xml:space="preserve"> de la migration exposant l</w:t>
            </w:r>
            <w:r w:rsidR="00B87EF9">
              <w:t>’</w:t>
            </w:r>
            <w:r w:rsidRPr="004F7019">
              <w:t>évolution probable de la situation migratoire et l</w:t>
            </w:r>
            <w:r w:rsidR="00B87EF9">
              <w:t>’</w:t>
            </w:r>
            <w:r w:rsidRPr="004F7019">
              <w:t>état de préparation de l</w:t>
            </w:r>
            <w:r w:rsidR="00B87EF9">
              <w:t>’</w:t>
            </w:r>
            <w:r w:rsidRPr="004F7019">
              <w:t>Union et des États membres pour y réagir et s</w:t>
            </w:r>
            <w:r w:rsidR="00B87EF9">
              <w:t>’</w:t>
            </w:r>
            <w:r w:rsidRPr="004F7019">
              <w:t>y adapter. Le rapport devrait également inclure les résultats des rapports de suivi prévus dans les stratégies nationales et proposer des améliorations si des lacunes sont constatées.</w:t>
            </w:r>
          </w:p>
        </w:tc>
        <w:tc>
          <w:tcPr>
            <w:tcW w:w="4876" w:type="dxa"/>
          </w:tcPr>
          <w:p w14:paraId="7B2224EC" w14:textId="20BAFC86" w:rsidR="00F06DB7" w:rsidRPr="004F7019" w:rsidRDefault="00F06DB7" w:rsidP="00B535EA">
            <w:pPr>
              <w:pStyle w:val="Normal6a"/>
            </w:pPr>
            <w:r w:rsidRPr="004F7019">
              <w:t>(11)</w:t>
            </w:r>
            <w:r w:rsidRPr="004F7019">
              <w:tab/>
              <w:t>Compte tenu de l</w:t>
            </w:r>
            <w:r w:rsidR="00B87EF9">
              <w:t>’</w:t>
            </w:r>
            <w:r w:rsidRPr="004F7019">
              <w:t>importance de veiller à ce que l</w:t>
            </w:r>
            <w:r w:rsidR="00B87EF9">
              <w:t>’</w:t>
            </w:r>
            <w:r w:rsidRPr="004F7019">
              <w:t>Union soit préparée et capable de s</w:t>
            </w:r>
            <w:r w:rsidR="00B87EF9">
              <w:t>’</w:t>
            </w:r>
            <w:r w:rsidRPr="004F7019">
              <w:t>adapter aux réalités en matière de gestion de l</w:t>
            </w:r>
            <w:r w:rsidR="00B87EF9">
              <w:t>’</w:t>
            </w:r>
            <w:r w:rsidRPr="004F7019">
              <w:t xml:space="preserve">asile et de la migration, qui se développent et évoluent, la Commission devrait adopter chaque année un rapport sur la </w:t>
            </w:r>
            <w:r w:rsidRPr="004F7019">
              <w:rPr>
                <w:b/>
                <w:i/>
              </w:rPr>
              <w:t>réduction</w:t>
            </w:r>
            <w:r w:rsidRPr="004F7019">
              <w:t xml:space="preserve"> de la migration exposant l</w:t>
            </w:r>
            <w:r w:rsidR="00B87EF9">
              <w:t>’</w:t>
            </w:r>
            <w:r w:rsidRPr="004F7019">
              <w:t>évolution probable de la situation migratoire et l</w:t>
            </w:r>
            <w:r w:rsidR="00B87EF9">
              <w:t>’</w:t>
            </w:r>
            <w:r w:rsidRPr="004F7019">
              <w:t>état de préparation de l</w:t>
            </w:r>
            <w:r w:rsidR="00B87EF9">
              <w:t>’</w:t>
            </w:r>
            <w:r w:rsidRPr="004F7019">
              <w:t>Union et des États membres pour y réagir et s</w:t>
            </w:r>
            <w:r w:rsidR="00B87EF9">
              <w:t>’</w:t>
            </w:r>
            <w:r w:rsidRPr="004F7019">
              <w:t>y adapter. Le rapport devrait également inclure les résultats des rapports de suivi prévus dans les stratégies nationales et proposer des améliorations si des lacunes sont constatées.</w:t>
            </w:r>
          </w:p>
        </w:tc>
      </w:tr>
    </w:tbl>
    <w:p w14:paraId="65F8ECB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99D456E" w14:textId="77777777" w:rsidR="00F06DB7" w:rsidRPr="004F7019" w:rsidRDefault="00F06DB7" w:rsidP="00F06DB7">
      <w:r w:rsidRPr="004F7019">
        <w:rPr>
          <w:rStyle w:val="HideTWBExt"/>
          <w:noProof w:val="0"/>
        </w:rPr>
        <w:t>&lt;/AmendB&gt;</w:t>
      </w:r>
    </w:p>
    <w:p w14:paraId="7AE6741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252</w:t>
      </w:r>
      <w:r w:rsidRPr="004F7019">
        <w:rPr>
          <w:rStyle w:val="HideTWBExt"/>
          <w:b w:val="0"/>
          <w:noProof w:val="0"/>
        </w:rPr>
        <w:t>&lt;/NumAmB&gt;</w:t>
      </w:r>
    </w:p>
    <w:p w14:paraId="7600AFE1"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136851FD" w14:textId="77777777" w:rsidR="00F06DB7" w:rsidRPr="004F7019" w:rsidRDefault="00F06DB7" w:rsidP="00F06DB7">
      <w:pPr>
        <w:pStyle w:val="NormalBold"/>
      </w:pPr>
      <w:r w:rsidRPr="004F7019">
        <w:rPr>
          <w:rStyle w:val="HideTWBExt"/>
          <w:b w:val="0"/>
          <w:noProof w:val="0"/>
        </w:rPr>
        <w:t>&lt;/RepeatBlock-By&gt;</w:t>
      </w:r>
    </w:p>
    <w:p w14:paraId="241E052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EB812B1"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F9BD957" w14:textId="77777777" w:rsidTr="00B535EA">
        <w:trPr>
          <w:trHeight w:hRule="exact" w:val="240"/>
          <w:jc w:val="center"/>
        </w:trPr>
        <w:tc>
          <w:tcPr>
            <w:tcW w:w="9752" w:type="dxa"/>
            <w:gridSpan w:val="2"/>
          </w:tcPr>
          <w:p w14:paraId="66B1D741" w14:textId="77777777" w:rsidR="00F06DB7" w:rsidRPr="004F7019" w:rsidRDefault="00F06DB7" w:rsidP="00B535EA"/>
        </w:tc>
      </w:tr>
      <w:tr w:rsidR="00F06DB7" w:rsidRPr="004F7019" w14:paraId="3CF4F11A" w14:textId="77777777" w:rsidTr="00B535EA">
        <w:trPr>
          <w:trHeight w:val="240"/>
          <w:jc w:val="center"/>
        </w:trPr>
        <w:tc>
          <w:tcPr>
            <w:tcW w:w="4876" w:type="dxa"/>
          </w:tcPr>
          <w:p w14:paraId="28EDBAB2" w14:textId="77777777" w:rsidR="00F06DB7" w:rsidRPr="004F7019" w:rsidRDefault="00F06DB7" w:rsidP="00B535EA">
            <w:pPr>
              <w:pStyle w:val="AmColumnHeading"/>
            </w:pPr>
            <w:r w:rsidRPr="004F7019">
              <w:t>Texte proposé par la Commission</w:t>
            </w:r>
          </w:p>
        </w:tc>
        <w:tc>
          <w:tcPr>
            <w:tcW w:w="4876" w:type="dxa"/>
          </w:tcPr>
          <w:p w14:paraId="431FFB35" w14:textId="77777777" w:rsidR="00F06DB7" w:rsidRPr="004F7019" w:rsidRDefault="00F06DB7" w:rsidP="00B535EA">
            <w:pPr>
              <w:pStyle w:val="AmColumnHeading"/>
            </w:pPr>
            <w:r w:rsidRPr="004F7019">
              <w:t>Amendement</w:t>
            </w:r>
          </w:p>
        </w:tc>
      </w:tr>
      <w:tr w:rsidR="00F06DB7" w:rsidRPr="004F7019" w14:paraId="205B45BD" w14:textId="77777777" w:rsidTr="00B535EA">
        <w:trPr>
          <w:jc w:val="center"/>
        </w:trPr>
        <w:tc>
          <w:tcPr>
            <w:tcW w:w="4876" w:type="dxa"/>
          </w:tcPr>
          <w:p w14:paraId="1BD24BEA" w14:textId="58C6E88C" w:rsidR="00F06DB7" w:rsidRPr="004F7019" w:rsidRDefault="00F06DB7" w:rsidP="00B535EA">
            <w:pPr>
              <w:pStyle w:val="Normal6a"/>
            </w:pPr>
            <w:r w:rsidRPr="004F7019">
              <w:rPr>
                <w:b/>
                <w:i/>
              </w:rPr>
              <w:t>(12)</w:t>
            </w:r>
            <w:r w:rsidRPr="004F7019">
              <w:tab/>
            </w:r>
            <w:r w:rsidRPr="004F7019">
              <w:rPr>
                <w:b/>
                <w:i/>
              </w:rPr>
              <w:t>Afin de permettre la mise en place des outils nécessaires pour aider les États membres à faire face aux difficultés pouvant résulter de la présence sur leur territoire de ressortissants de pays tiers qui sont des demandeurs d</w:t>
            </w:r>
            <w:r w:rsidR="00B87EF9">
              <w:rPr>
                <w:b/>
                <w:i/>
              </w:rPr>
              <w:t>’</w:t>
            </w:r>
            <w:r w:rsidRPr="004F7019">
              <w:rPr>
                <w:b/>
                <w:i/>
              </w:rPr>
              <w:t>une protection internationale vulnérables, quelle que soit la manière dont ils ont franchi les frontières extérieures, le rapport devrait également indiquer si lesdits États membres sont confrontés à de telles difficultés. Ces États membres devraient également pouvoir compter sur l</w:t>
            </w:r>
            <w:r w:rsidR="00B87EF9">
              <w:rPr>
                <w:b/>
                <w:i/>
              </w:rPr>
              <w:t>’</w:t>
            </w:r>
            <w:r w:rsidRPr="004F7019">
              <w:rPr>
                <w:b/>
                <w:i/>
              </w:rPr>
              <w:t>utilisation de la «réserve de solidarité» pour la relocalisation des personnes vulnérables.</w:t>
            </w:r>
          </w:p>
        </w:tc>
        <w:tc>
          <w:tcPr>
            <w:tcW w:w="4876" w:type="dxa"/>
          </w:tcPr>
          <w:p w14:paraId="6DB6FED6" w14:textId="77777777" w:rsidR="00F06DB7" w:rsidRPr="004F7019" w:rsidRDefault="00F06DB7" w:rsidP="00B535EA">
            <w:pPr>
              <w:pStyle w:val="Normal6a"/>
            </w:pPr>
            <w:r w:rsidRPr="004F7019">
              <w:rPr>
                <w:b/>
                <w:i/>
              </w:rPr>
              <w:t>supprimé</w:t>
            </w:r>
          </w:p>
        </w:tc>
      </w:tr>
    </w:tbl>
    <w:p w14:paraId="688F300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831C073" w14:textId="77777777" w:rsidR="00F06DB7" w:rsidRPr="004F7019" w:rsidRDefault="00F06DB7" w:rsidP="00F06DB7">
      <w:r w:rsidRPr="004F7019">
        <w:rPr>
          <w:rStyle w:val="HideTWBExt"/>
          <w:noProof w:val="0"/>
        </w:rPr>
        <w:t>&lt;/AmendB&gt;</w:t>
      </w:r>
    </w:p>
    <w:p w14:paraId="45B90BB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253</w:t>
      </w:r>
      <w:r w:rsidRPr="004F7019">
        <w:rPr>
          <w:rStyle w:val="HideTWBExt"/>
          <w:b w:val="0"/>
          <w:noProof w:val="0"/>
        </w:rPr>
        <w:t>&lt;/NumAmB&gt;</w:t>
      </w:r>
    </w:p>
    <w:p w14:paraId="6702498F"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5DCCDEFF" w14:textId="77777777" w:rsidR="00F06DB7" w:rsidRPr="004F7019" w:rsidRDefault="00F06DB7" w:rsidP="00F06DB7">
      <w:pPr>
        <w:pStyle w:val="NormalBold"/>
      </w:pPr>
      <w:r w:rsidRPr="004F7019">
        <w:rPr>
          <w:rStyle w:val="HideTWBExt"/>
          <w:b w:val="0"/>
          <w:noProof w:val="0"/>
        </w:rPr>
        <w:t>&lt;/RepeatBlock-By&gt;</w:t>
      </w:r>
    </w:p>
    <w:p w14:paraId="1793B3A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85EFCE9"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3D93447" w14:textId="77777777" w:rsidTr="00B535EA">
        <w:trPr>
          <w:trHeight w:hRule="exact" w:val="240"/>
          <w:jc w:val="center"/>
        </w:trPr>
        <w:tc>
          <w:tcPr>
            <w:tcW w:w="9752" w:type="dxa"/>
            <w:gridSpan w:val="2"/>
          </w:tcPr>
          <w:p w14:paraId="0F192CD2" w14:textId="77777777" w:rsidR="00F06DB7" w:rsidRPr="004F7019" w:rsidRDefault="00F06DB7" w:rsidP="00B535EA"/>
        </w:tc>
      </w:tr>
      <w:tr w:rsidR="00F06DB7" w:rsidRPr="004F7019" w14:paraId="3DD0744A" w14:textId="77777777" w:rsidTr="00B535EA">
        <w:trPr>
          <w:trHeight w:val="240"/>
          <w:jc w:val="center"/>
        </w:trPr>
        <w:tc>
          <w:tcPr>
            <w:tcW w:w="4876" w:type="dxa"/>
          </w:tcPr>
          <w:p w14:paraId="4EB76647" w14:textId="77777777" w:rsidR="00F06DB7" w:rsidRPr="004F7019" w:rsidRDefault="00F06DB7" w:rsidP="00B535EA">
            <w:pPr>
              <w:pStyle w:val="AmColumnHeading"/>
            </w:pPr>
            <w:r w:rsidRPr="004F7019">
              <w:t>Texte proposé par la Commission</w:t>
            </w:r>
          </w:p>
        </w:tc>
        <w:tc>
          <w:tcPr>
            <w:tcW w:w="4876" w:type="dxa"/>
          </w:tcPr>
          <w:p w14:paraId="6CDB8D81" w14:textId="77777777" w:rsidR="00F06DB7" w:rsidRPr="004F7019" w:rsidRDefault="00F06DB7" w:rsidP="00B535EA">
            <w:pPr>
              <w:pStyle w:val="AmColumnHeading"/>
            </w:pPr>
            <w:r w:rsidRPr="004F7019">
              <w:t>Amendement</w:t>
            </w:r>
          </w:p>
        </w:tc>
      </w:tr>
      <w:tr w:rsidR="00F06DB7" w:rsidRPr="004F7019" w14:paraId="5DFAEE12" w14:textId="77777777" w:rsidTr="00B535EA">
        <w:trPr>
          <w:jc w:val="center"/>
        </w:trPr>
        <w:tc>
          <w:tcPr>
            <w:tcW w:w="4876" w:type="dxa"/>
          </w:tcPr>
          <w:p w14:paraId="010A206A" w14:textId="5B938863" w:rsidR="00F06DB7" w:rsidRPr="004F7019" w:rsidRDefault="00F06DB7" w:rsidP="00B535EA">
            <w:pPr>
              <w:pStyle w:val="Normal6a"/>
            </w:pPr>
            <w:r w:rsidRPr="004F7019">
              <w:rPr>
                <w:b/>
                <w:i/>
              </w:rPr>
              <w:t>(12)</w:t>
            </w:r>
            <w:r w:rsidRPr="004F7019">
              <w:tab/>
            </w:r>
            <w:r w:rsidRPr="004F7019">
              <w:rPr>
                <w:b/>
                <w:i/>
              </w:rPr>
              <w:t>Afin de permettre la mise en place des outils nécessaires pour aider les États membres à faire face aux difficultés pouvant résulter de la présence sur leur territoire de ressortissants de pays tiers qui sont des demandeurs d</w:t>
            </w:r>
            <w:r w:rsidR="00B87EF9">
              <w:rPr>
                <w:b/>
                <w:i/>
              </w:rPr>
              <w:t>’</w:t>
            </w:r>
            <w:r w:rsidRPr="004F7019">
              <w:rPr>
                <w:b/>
                <w:i/>
              </w:rPr>
              <w:t>une protection internationale vulnérables, quelle que soit la manière dont ils ont franchi les frontières extérieures, le rapport devrait également indiquer si lesdits États membres sont confrontés à de telles difficultés. Ces États membres devraient également pouvoir compter sur l</w:t>
            </w:r>
            <w:r w:rsidR="00B87EF9">
              <w:rPr>
                <w:b/>
                <w:i/>
              </w:rPr>
              <w:t>’</w:t>
            </w:r>
            <w:r w:rsidRPr="004F7019">
              <w:rPr>
                <w:b/>
                <w:i/>
              </w:rPr>
              <w:t>utilisation de la «réserve de solidarité» pour la relocalisation des personnes vulnérables.</w:t>
            </w:r>
          </w:p>
        </w:tc>
        <w:tc>
          <w:tcPr>
            <w:tcW w:w="4876" w:type="dxa"/>
          </w:tcPr>
          <w:p w14:paraId="7C8A3AB3" w14:textId="77777777" w:rsidR="00F06DB7" w:rsidRPr="004F7019" w:rsidRDefault="00F06DB7" w:rsidP="00B535EA">
            <w:pPr>
              <w:pStyle w:val="Normal6a"/>
            </w:pPr>
            <w:r w:rsidRPr="004F7019">
              <w:rPr>
                <w:b/>
                <w:i/>
              </w:rPr>
              <w:t>supprimé</w:t>
            </w:r>
          </w:p>
        </w:tc>
      </w:tr>
    </w:tbl>
    <w:p w14:paraId="7E8C167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F467240" w14:textId="77777777" w:rsidR="00F06DB7" w:rsidRPr="004F7019" w:rsidRDefault="00F06DB7" w:rsidP="00F06DB7">
      <w:r w:rsidRPr="004F7019">
        <w:rPr>
          <w:rStyle w:val="HideTWBExt"/>
          <w:noProof w:val="0"/>
        </w:rPr>
        <w:t>&lt;/AmendB&gt;</w:t>
      </w:r>
    </w:p>
    <w:p w14:paraId="1167B48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254</w:t>
      </w:r>
      <w:r w:rsidRPr="004F7019">
        <w:rPr>
          <w:rStyle w:val="HideTWBExt"/>
          <w:b w:val="0"/>
          <w:noProof w:val="0"/>
        </w:rPr>
        <w:t>&lt;/NumAmB&gt;</w:t>
      </w:r>
    </w:p>
    <w:p w14:paraId="52861D6C"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Nadine Morano</w:t>
      </w:r>
      <w:r w:rsidRPr="00B87EF9">
        <w:rPr>
          <w:rStyle w:val="HideTWBExt"/>
          <w:b w:val="0"/>
          <w:noProof w:val="0"/>
          <w:lang w:val="en-GB"/>
        </w:rPr>
        <w:t>&lt;/Members&gt;</w:t>
      </w:r>
    </w:p>
    <w:p w14:paraId="7E23ABC5" w14:textId="77777777" w:rsidR="00F06DB7" w:rsidRPr="004F7019" w:rsidRDefault="00F06DB7" w:rsidP="00F06DB7">
      <w:pPr>
        <w:pStyle w:val="NormalBold"/>
      </w:pPr>
      <w:r w:rsidRPr="004F7019">
        <w:rPr>
          <w:rStyle w:val="HideTWBExt"/>
          <w:b w:val="0"/>
          <w:noProof w:val="0"/>
        </w:rPr>
        <w:t>&lt;/RepeatBlock-By&gt;</w:t>
      </w:r>
    </w:p>
    <w:p w14:paraId="3981A83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E1F255D"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ECB2EAA" w14:textId="77777777" w:rsidTr="00B535EA">
        <w:trPr>
          <w:trHeight w:hRule="exact" w:val="240"/>
          <w:jc w:val="center"/>
        </w:trPr>
        <w:tc>
          <w:tcPr>
            <w:tcW w:w="9752" w:type="dxa"/>
            <w:gridSpan w:val="2"/>
          </w:tcPr>
          <w:p w14:paraId="4BE94364" w14:textId="77777777" w:rsidR="00F06DB7" w:rsidRPr="004F7019" w:rsidRDefault="00F06DB7" w:rsidP="00B535EA"/>
        </w:tc>
      </w:tr>
      <w:tr w:rsidR="00F06DB7" w:rsidRPr="004F7019" w14:paraId="1BD5F97F" w14:textId="77777777" w:rsidTr="00B535EA">
        <w:trPr>
          <w:trHeight w:val="240"/>
          <w:jc w:val="center"/>
        </w:trPr>
        <w:tc>
          <w:tcPr>
            <w:tcW w:w="4876" w:type="dxa"/>
          </w:tcPr>
          <w:p w14:paraId="63CA19B4" w14:textId="77777777" w:rsidR="00F06DB7" w:rsidRPr="004F7019" w:rsidRDefault="00F06DB7" w:rsidP="00B535EA">
            <w:pPr>
              <w:pStyle w:val="AmColumnHeading"/>
            </w:pPr>
            <w:r w:rsidRPr="004F7019">
              <w:t>Texte proposé par la Commission</w:t>
            </w:r>
          </w:p>
        </w:tc>
        <w:tc>
          <w:tcPr>
            <w:tcW w:w="4876" w:type="dxa"/>
          </w:tcPr>
          <w:p w14:paraId="5B490873" w14:textId="77777777" w:rsidR="00F06DB7" w:rsidRPr="004F7019" w:rsidRDefault="00F06DB7" w:rsidP="00B535EA">
            <w:pPr>
              <w:pStyle w:val="AmColumnHeading"/>
            </w:pPr>
            <w:r w:rsidRPr="004F7019">
              <w:t>Amendement</w:t>
            </w:r>
          </w:p>
        </w:tc>
      </w:tr>
      <w:tr w:rsidR="00F06DB7" w:rsidRPr="004F7019" w14:paraId="4B5364AF" w14:textId="77777777" w:rsidTr="00B535EA">
        <w:trPr>
          <w:jc w:val="center"/>
        </w:trPr>
        <w:tc>
          <w:tcPr>
            <w:tcW w:w="4876" w:type="dxa"/>
          </w:tcPr>
          <w:p w14:paraId="7AD14F2E" w14:textId="231FB204"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 xml:space="preserve">une protection internationale vulnérables, quelle que soit la manière dont ils ont franchi les frontières extérieures, le rapport devrait également indiquer si lesdits États membres sont confrontés à de telles difficultés. </w:t>
            </w:r>
            <w:r w:rsidRPr="004F7019">
              <w:rPr>
                <w:b/>
                <w:i/>
              </w:rPr>
              <w:t>Ces États membres devraient également pouvoir compter sur l</w:t>
            </w:r>
            <w:r w:rsidR="00B87EF9">
              <w:rPr>
                <w:b/>
                <w:i/>
              </w:rPr>
              <w:t>’</w:t>
            </w:r>
            <w:r w:rsidRPr="004F7019">
              <w:rPr>
                <w:b/>
                <w:i/>
              </w:rPr>
              <w:t>utilisation de la «réserve de solidarité» pour la relocalisation des personnes vulnérables.</w:t>
            </w:r>
          </w:p>
        </w:tc>
        <w:tc>
          <w:tcPr>
            <w:tcW w:w="4876" w:type="dxa"/>
          </w:tcPr>
          <w:p w14:paraId="4AD793F1" w14:textId="35D27DFF"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une protection internationale vulnérables, quelle que soit la manière dont ils ont franchi les frontières extérieures, le rapport devrait également indiquer si lesdits États membres sont confrontés à de telles difficultés.</w:t>
            </w:r>
          </w:p>
        </w:tc>
      </w:tr>
    </w:tbl>
    <w:p w14:paraId="594A692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16B03C35" w14:textId="77777777" w:rsidR="00F06DB7" w:rsidRPr="004F7019" w:rsidRDefault="00F06DB7" w:rsidP="00F06DB7">
      <w:r w:rsidRPr="004F7019">
        <w:rPr>
          <w:rStyle w:val="HideTWBExt"/>
          <w:noProof w:val="0"/>
        </w:rPr>
        <w:t>&lt;/AmendB&gt;</w:t>
      </w:r>
    </w:p>
    <w:p w14:paraId="1C21492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255</w:t>
      </w:r>
      <w:r w:rsidRPr="004F7019">
        <w:rPr>
          <w:rStyle w:val="HideTWBExt"/>
          <w:b w:val="0"/>
          <w:noProof w:val="0"/>
        </w:rPr>
        <w:t>&lt;/NumAmB&gt;</w:t>
      </w:r>
    </w:p>
    <w:p w14:paraId="44015E86"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03941B57" w14:textId="77777777" w:rsidR="00F06DB7" w:rsidRPr="004F7019" w:rsidRDefault="00F06DB7" w:rsidP="00F06DB7">
      <w:pPr>
        <w:pStyle w:val="NormalBold"/>
      </w:pPr>
      <w:r w:rsidRPr="004F7019">
        <w:rPr>
          <w:rStyle w:val="HideTWBExt"/>
          <w:b w:val="0"/>
          <w:noProof w:val="0"/>
        </w:rPr>
        <w:t>&lt;/RepeatBlock-By&gt;</w:t>
      </w:r>
    </w:p>
    <w:p w14:paraId="63E9983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3817E5A"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6C720DC" w14:textId="77777777" w:rsidTr="00B535EA">
        <w:trPr>
          <w:trHeight w:hRule="exact" w:val="240"/>
          <w:jc w:val="center"/>
        </w:trPr>
        <w:tc>
          <w:tcPr>
            <w:tcW w:w="9752" w:type="dxa"/>
            <w:gridSpan w:val="2"/>
          </w:tcPr>
          <w:p w14:paraId="69D90CA6" w14:textId="77777777" w:rsidR="00F06DB7" w:rsidRPr="004F7019" w:rsidRDefault="00F06DB7" w:rsidP="00B535EA"/>
        </w:tc>
      </w:tr>
      <w:tr w:rsidR="00F06DB7" w:rsidRPr="004F7019" w14:paraId="157D5F52" w14:textId="77777777" w:rsidTr="00B535EA">
        <w:trPr>
          <w:trHeight w:val="240"/>
          <w:jc w:val="center"/>
        </w:trPr>
        <w:tc>
          <w:tcPr>
            <w:tcW w:w="4876" w:type="dxa"/>
          </w:tcPr>
          <w:p w14:paraId="6044689E" w14:textId="77777777" w:rsidR="00F06DB7" w:rsidRPr="004F7019" w:rsidRDefault="00F06DB7" w:rsidP="00B535EA">
            <w:pPr>
              <w:pStyle w:val="AmColumnHeading"/>
            </w:pPr>
            <w:r w:rsidRPr="004F7019">
              <w:t>Texte proposé par la Commission</w:t>
            </w:r>
          </w:p>
        </w:tc>
        <w:tc>
          <w:tcPr>
            <w:tcW w:w="4876" w:type="dxa"/>
          </w:tcPr>
          <w:p w14:paraId="3B6E674A" w14:textId="77777777" w:rsidR="00F06DB7" w:rsidRPr="004F7019" w:rsidRDefault="00F06DB7" w:rsidP="00B535EA">
            <w:pPr>
              <w:pStyle w:val="AmColumnHeading"/>
            </w:pPr>
            <w:r w:rsidRPr="004F7019">
              <w:t>Amendement</w:t>
            </w:r>
          </w:p>
        </w:tc>
      </w:tr>
      <w:tr w:rsidR="00F06DB7" w:rsidRPr="004F7019" w14:paraId="151297F3" w14:textId="77777777" w:rsidTr="00B535EA">
        <w:trPr>
          <w:jc w:val="center"/>
        </w:trPr>
        <w:tc>
          <w:tcPr>
            <w:tcW w:w="4876" w:type="dxa"/>
          </w:tcPr>
          <w:p w14:paraId="05BE93AD" w14:textId="0F66DED7"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une protection internationale </w:t>
            </w:r>
            <w:r w:rsidRPr="004F7019">
              <w:rPr>
                <w:b/>
                <w:i/>
              </w:rPr>
              <w:t>vulnérables</w:t>
            </w:r>
            <w:r w:rsidRPr="004F7019">
              <w:t xml:space="preserve">, quelle que soit la manière dont ils ont franchi les frontières extérieures, le rapport devrait également indiquer si lesdits États membres </w:t>
            </w:r>
            <w:r w:rsidRPr="004F7019">
              <w:rPr>
                <w:b/>
                <w:i/>
              </w:rPr>
              <w:t>sont confrontés à de telles difficultés</w:t>
            </w:r>
            <w:r w:rsidRPr="004F7019">
              <w:t xml:space="preserve">. Ces États membres devraient </w:t>
            </w:r>
            <w:r w:rsidRPr="004F7019">
              <w:rPr>
                <w:b/>
                <w:i/>
              </w:rPr>
              <w:t>également</w:t>
            </w:r>
            <w:r w:rsidRPr="004F7019">
              <w:t xml:space="preserve"> pouvoir compter sur </w:t>
            </w:r>
            <w:r w:rsidRPr="004F7019">
              <w:rPr>
                <w:b/>
                <w:i/>
              </w:rPr>
              <w:t>l</w:t>
            </w:r>
            <w:r w:rsidR="00B87EF9">
              <w:rPr>
                <w:b/>
                <w:i/>
              </w:rPr>
              <w:t>’</w:t>
            </w:r>
            <w:r w:rsidRPr="004F7019">
              <w:rPr>
                <w:b/>
                <w:i/>
              </w:rPr>
              <w:t>utilisation de la «réserve de solidarité» pour</w:t>
            </w:r>
            <w:r w:rsidRPr="004F7019">
              <w:t xml:space="preserve"> la relocalisation des </w:t>
            </w:r>
            <w:r w:rsidRPr="004F7019">
              <w:rPr>
                <w:b/>
                <w:i/>
              </w:rPr>
              <w:t>personnes vulnérables</w:t>
            </w:r>
            <w:r w:rsidRPr="004F7019">
              <w:t>.</w:t>
            </w:r>
          </w:p>
        </w:tc>
        <w:tc>
          <w:tcPr>
            <w:tcW w:w="4876" w:type="dxa"/>
          </w:tcPr>
          <w:p w14:paraId="7B3400E0" w14:textId="505CFA2C"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 xml:space="preserve">une protection internationale, quelle que soit la manière dont ils ont franchi les frontières extérieures, le rapport devrait également indiquer si lesdits États membres </w:t>
            </w:r>
            <w:r w:rsidRPr="004F7019">
              <w:rPr>
                <w:b/>
                <w:i/>
              </w:rPr>
              <w:t>ont fourni un accès effectif à la protection internationale sur leurs territoires et respectent le principe de non-refoulement</w:t>
            </w:r>
            <w:r w:rsidRPr="004F7019">
              <w:t xml:space="preserve">. Ces États membres devraient pouvoir compter sur </w:t>
            </w:r>
            <w:r w:rsidRPr="004F7019">
              <w:rPr>
                <w:b/>
                <w:i/>
              </w:rPr>
              <w:t>un mécanisme de répartition automatique qui permettra</w:t>
            </w:r>
            <w:r w:rsidRPr="004F7019">
              <w:t xml:space="preserve"> la relocalisation des </w:t>
            </w:r>
            <w:r w:rsidRPr="004F7019">
              <w:rPr>
                <w:b/>
                <w:i/>
              </w:rPr>
              <w:t>demandeurs</w:t>
            </w:r>
            <w:r w:rsidRPr="004F7019">
              <w:t>.</w:t>
            </w:r>
          </w:p>
        </w:tc>
      </w:tr>
    </w:tbl>
    <w:p w14:paraId="055C017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5B046C9" w14:textId="77777777" w:rsidR="00F06DB7" w:rsidRPr="004F7019" w:rsidRDefault="00F06DB7" w:rsidP="00F06DB7">
      <w:r w:rsidRPr="004F7019">
        <w:rPr>
          <w:rStyle w:val="HideTWBExt"/>
          <w:noProof w:val="0"/>
        </w:rPr>
        <w:t>&lt;/AmendB&gt;</w:t>
      </w:r>
    </w:p>
    <w:p w14:paraId="18A059D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256</w:t>
      </w:r>
      <w:r w:rsidRPr="004F7019">
        <w:rPr>
          <w:rStyle w:val="HideTWBExt"/>
          <w:b w:val="0"/>
          <w:noProof w:val="0"/>
        </w:rPr>
        <w:t>&lt;/NumAmB&gt;</w:t>
      </w:r>
    </w:p>
    <w:p w14:paraId="5AA31413"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3D45F29F" w14:textId="77777777" w:rsidR="00F06DB7" w:rsidRPr="004F7019" w:rsidRDefault="00F06DB7" w:rsidP="00F06DB7">
      <w:pPr>
        <w:pStyle w:val="NormalBold"/>
      </w:pPr>
      <w:r w:rsidRPr="004F7019">
        <w:rPr>
          <w:rStyle w:val="HideTWBExt"/>
          <w:b w:val="0"/>
          <w:noProof w:val="0"/>
        </w:rPr>
        <w:t>&lt;/RepeatBlock-By&gt;</w:t>
      </w:r>
    </w:p>
    <w:p w14:paraId="3F798FC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58ECE11"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6EAEC85" w14:textId="77777777" w:rsidTr="00B535EA">
        <w:trPr>
          <w:trHeight w:hRule="exact" w:val="240"/>
          <w:jc w:val="center"/>
        </w:trPr>
        <w:tc>
          <w:tcPr>
            <w:tcW w:w="9752" w:type="dxa"/>
            <w:gridSpan w:val="2"/>
          </w:tcPr>
          <w:p w14:paraId="42844229" w14:textId="77777777" w:rsidR="00F06DB7" w:rsidRPr="004F7019" w:rsidRDefault="00F06DB7" w:rsidP="00B535EA"/>
        </w:tc>
      </w:tr>
      <w:tr w:rsidR="00F06DB7" w:rsidRPr="004F7019" w14:paraId="2473E639" w14:textId="77777777" w:rsidTr="00B535EA">
        <w:trPr>
          <w:trHeight w:val="240"/>
          <w:jc w:val="center"/>
        </w:trPr>
        <w:tc>
          <w:tcPr>
            <w:tcW w:w="4876" w:type="dxa"/>
          </w:tcPr>
          <w:p w14:paraId="5D808B0C" w14:textId="77777777" w:rsidR="00F06DB7" w:rsidRPr="004F7019" w:rsidRDefault="00F06DB7" w:rsidP="00B535EA">
            <w:pPr>
              <w:pStyle w:val="AmColumnHeading"/>
            </w:pPr>
            <w:r w:rsidRPr="004F7019">
              <w:t>Texte proposé par la Commission</w:t>
            </w:r>
          </w:p>
        </w:tc>
        <w:tc>
          <w:tcPr>
            <w:tcW w:w="4876" w:type="dxa"/>
          </w:tcPr>
          <w:p w14:paraId="2763384F" w14:textId="77777777" w:rsidR="00F06DB7" w:rsidRPr="004F7019" w:rsidRDefault="00F06DB7" w:rsidP="00B535EA">
            <w:pPr>
              <w:pStyle w:val="AmColumnHeading"/>
            </w:pPr>
            <w:r w:rsidRPr="004F7019">
              <w:t>Amendement</w:t>
            </w:r>
          </w:p>
        </w:tc>
      </w:tr>
      <w:tr w:rsidR="00F06DB7" w:rsidRPr="004F7019" w14:paraId="4E53B96E" w14:textId="77777777" w:rsidTr="00B535EA">
        <w:trPr>
          <w:jc w:val="center"/>
        </w:trPr>
        <w:tc>
          <w:tcPr>
            <w:tcW w:w="4876" w:type="dxa"/>
          </w:tcPr>
          <w:p w14:paraId="0D53E30A" w14:textId="472C927B"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 xml:space="preserve">une protection internationale vulnérables, quelle que soit la manière dont ils ont franchi les frontières extérieures, le rapport devrait également indiquer si lesdits États membres sont confrontés à de telles difficultés. </w:t>
            </w:r>
            <w:r w:rsidRPr="004F7019">
              <w:rPr>
                <w:b/>
                <w:i/>
              </w:rPr>
              <w:t>Ces États membres devraient également pouvoir compter sur l</w:t>
            </w:r>
            <w:r w:rsidR="00B87EF9">
              <w:rPr>
                <w:b/>
                <w:i/>
              </w:rPr>
              <w:t>’</w:t>
            </w:r>
            <w:r w:rsidRPr="004F7019">
              <w:rPr>
                <w:b/>
                <w:i/>
              </w:rPr>
              <w:t>utilisation de la «réserve de solidarité» pour la relocalisation des personnes vulnérables.</w:t>
            </w:r>
          </w:p>
        </w:tc>
        <w:tc>
          <w:tcPr>
            <w:tcW w:w="4876" w:type="dxa"/>
          </w:tcPr>
          <w:p w14:paraId="6639B14D" w14:textId="53BCDBEB"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une protection internationale vulnérables, quelle que soit la manière dont ils ont franchi les frontières extérieures, le rapport devrait également indiquer si lesdits États membres sont confrontés à de telles difficultés.</w:t>
            </w:r>
          </w:p>
        </w:tc>
      </w:tr>
    </w:tbl>
    <w:p w14:paraId="7CFD7E5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3E5819D" w14:textId="77777777" w:rsidR="00F06DB7" w:rsidRPr="004F7019" w:rsidRDefault="00F06DB7" w:rsidP="00F06DB7">
      <w:r w:rsidRPr="004F7019">
        <w:rPr>
          <w:rStyle w:val="HideTWBExt"/>
          <w:noProof w:val="0"/>
        </w:rPr>
        <w:t>&lt;/AmendB&gt;</w:t>
      </w:r>
    </w:p>
    <w:p w14:paraId="290BC2B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257</w:t>
      </w:r>
      <w:r w:rsidRPr="004F7019">
        <w:rPr>
          <w:rStyle w:val="HideTWBExt"/>
          <w:b w:val="0"/>
          <w:noProof w:val="0"/>
        </w:rPr>
        <w:t>&lt;/NumAmB&gt;</w:t>
      </w:r>
    </w:p>
    <w:p w14:paraId="4338A5EA"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6F41E2E3" w14:textId="77777777" w:rsidR="00F06DB7" w:rsidRPr="004F7019" w:rsidRDefault="00F06DB7" w:rsidP="00F06DB7">
      <w:pPr>
        <w:pStyle w:val="NormalBold"/>
      </w:pPr>
      <w:r w:rsidRPr="004F7019">
        <w:rPr>
          <w:rStyle w:val="HideTWBExt"/>
          <w:b w:val="0"/>
          <w:noProof w:val="0"/>
        </w:rPr>
        <w:t>&lt;/RepeatBlock-By&gt;</w:t>
      </w:r>
    </w:p>
    <w:p w14:paraId="4DAA195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19B40FA"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33C2E8C" w14:textId="77777777" w:rsidTr="00B535EA">
        <w:trPr>
          <w:trHeight w:hRule="exact" w:val="240"/>
          <w:jc w:val="center"/>
        </w:trPr>
        <w:tc>
          <w:tcPr>
            <w:tcW w:w="9752" w:type="dxa"/>
            <w:gridSpan w:val="2"/>
          </w:tcPr>
          <w:p w14:paraId="0C1881E7" w14:textId="77777777" w:rsidR="00F06DB7" w:rsidRPr="004F7019" w:rsidRDefault="00F06DB7" w:rsidP="00B535EA"/>
        </w:tc>
      </w:tr>
      <w:tr w:rsidR="00F06DB7" w:rsidRPr="004F7019" w14:paraId="0A70ABFB" w14:textId="77777777" w:rsidTr="00B535EA">
        <w:trPr>
          <w:trHeight w:val="240"/>
          <w:jc w:val="center"/>
        </w:trPr>
        <w:tc>
          <w:tcPr>
            <w:tcW w:w="4876" w:type="dxa"/>
          </w:tcPr>
          <w:p w14:paraId="56D26A1B" w14:textId="77777777" w:rsidR="00F06DB7" w:rsidRPr="004F7019" w:rsidRDefault="00F06DB7" w:rsidP="00B535EA">
            <w:pPr>
              <w:pStyle w:val="AmColumnHeading"/>
            </w:pPr>
            <w:r w:rsidRPr="004F7019">
              <w:t>Texte proposé par la Commission</w:t>
            </w:r>
          </w:p>
        </w:tc>
        <w:tc>
          <w:tcPr>
            <w:tcW w:w="4876" w:type="dxa"/>
          </w:tcPr>
          <w:p w14:paraId="613D5EF4" w14:textId="77777777" w:rsidR="00F06DB7" w:rsidRPr="004F7019" w:rsidRDefault="00F06DB7" w:rsidP="00B535EA">
            <w:pPr>
              <w:pStyle w:val="AmColumnHeading"/>
            </w:pPr>
            <w:r w:rsidRPr="004F7019">
              <w:t>Amendement</w:t>
            </w:r>
          </w:p>
        </w:tc>
      </w:tr>
      <w:tr w:rsidR="00F06DB7" w:rsidRPr="004F7019" w14:paraId="0F08206C" w14:textId="77777777" w:rsidTr="00B535EA">
        <w:trPr>
          <w:jc w:val="center"/>
        </w:trPr>
        <w:tc>
          <w:tcPr>
            <w:tcW w:w="4876" w:type="dxa"/>
          </w:tcPr>
          <w:p w14:paraId="1F8280E5" w14:textId="76C00E46"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 xml:space="preserve">une protection internationale vulnérables, quelle que soit la manière dont ils ont franchi les frontières extérieures, le rapport devrait également indiquer si lesdits États membres sont confrontés à de telles difficultés. </w:t>
            </w:r>
            <w:r w:rsidRPr="004F7019">
              <w:rPr>
                <w:b/>
                <w:i/>
              </w:rPr>
              <w:t>Ces États membres devraient également pouvoir compter sur l</w:t>
            </w:r>
            <w:r w:rsidR="00B87EF9">
              <w:rPr>
                <w:b/>
                <w:i/>
              </w:rPr>
              <w:t>’</w:t>
            </w:r>
            <w:r w:rsidRPr="004F7019">
              <w:rPr>
                <w:b/>
                <w:i/>
              </w:rPr>
              <w:t>utilisation de la «réserve de solidarité» pour la relocalisation des personnes vulnérables.</w:t>
            </w:r>
          </w:p>
        </w:tc>
        <w:tc>
          <w:tcPr>
            <w:tcW w:w="4876" w:type="dxa"/>
          </w:tcPr>
          <w:p w14:paraId="6C979A52" w14:textId="67C70652"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une protection internationale vulnérables, quelle que soit la manière dont ils ont franchi les frontières extérieures, le rapport devrait également indiquer si lesdits États membres sont confrontés à de telles difficultés.</w:t>
            </w:r>
          </w:p>
        </w:tc>
      </w:tr>
    </w:tbl>
    <w:p w14:paraId="45D0809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AE2D568" w14:textId="77777777" w:rsidR="00F06DB7" w:rsidRPr="004F7019" w:rsidRDefault="00F06DB7" w:rsidP="00F06DB7">
      <w:r w:rsidRPr="004F7019">
        <w:rPr>
          <w:rStyle w:val="HideTWBExt"/>
          <w:noProof w:val="0"/>
        </w:rPr>
        <w:t>&lt;/AmendB&gt;</w:t>
      </w:r>
    </w:p>
    <w:p w14:paraId="3C9E314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258</w:t>
      </w:r>
      <w:r w:rsidRPr="004F7019">
        <w:rPr>
          <w:rStyle w:val="HideTWBExt"/>
          <w:b w:val="0"/>
          <w:noProof w:val="0"/>
        </w:rPr>
        <w:t>&lt;/NumAmB&gt;</w:t>
      </w:r>
    </w:p>
    <w:p w14:paraId="1BD5B735"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70E21F21" w14:textId="77777777" w:rsidR="00F06DB7" w:rsidRPr="004F7019" w:rsidRDefault="00F06DB7" w:rsidP="00F06DB7">
      <w:pPr>
        <w:pStyle w:val="NormalBold"/>
      </w:pPr>
      <w:r w:rsidRPr="004F7019">
        <w:rPr>
          <w:rStyle w:val="HideTWBExt"/>
          <w:b w:val="0"/>
          <w:noProof w:val="0"/>
        </w:rPr>
        <w:t>&lt;/RepeatBlock-By&gt;</w:t>
      </w:r>
    </w:p>
    <w:p w14:paraId="2DD11BA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A1E36B9"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81A8C32" w14:textId="77777777" w:rsidTr="00B535EA">
        <w:trPr>
          <w:trHeight w:hRule="exact" w:val="240"/>
          <w:jc w:val="center"/>
        </w:trPr>
        <w:tc>
          <w:tcPr>
            <w:tcW w:w="9752" w:type="dxa"/>
            <w:gridSpan w:val="2"/>
          </w:tcPr>
          <w:p w14:paraId="04263060" w14:textId="77777777" w:rsidR="00F06DB7" w:rsidRPr="004F7019" w:rsidRDefault="00F06DB7" w:rsidP="00B535EA"/>
        </w:tc>
      </w:tr>
      <w:tr w:rsidR="00F06DB7" w:rsidRPr="004F7019" w14:paraId="6D169B2C" w14:textId="77777777" w:rsidTr="00B535EA">
        <w:trPr>
          <w:trHeight w:val="240"/>
          <w:jc w:val="center"/>
        </w:trPr>
        <w:tc>
          <w:tcPr>
            <w:tcW w:w="4876" w:type="dxa"/>
          </w:tcPr>
          <w:p w14:paraId="3D813248" w14:textId="77777777" w:rsidR="00F06DB7" w:rsidRPr="004F7019" w:rsidRDefault="00F06DB7" w:rsidP="00B535EA">
            <w:pPr>
              <w:pStyle w:val="AmColumnHeading"/>
            </w:pPr>
            <w:r w:rsidRPr="004F7019">
              <w:t>Texte proposé par la Commission</w:t>
            </w:r>
          </w:p>
        </w:tc>
        <w:tc>
          <w:tcPr>
            <w:tcW w:w="4876" w:type="dxa"/>
          </w:tcPr>
          <w:p w14:paraId="2072BF03" w14:textId="77777777" w:rsidR="00F06DB7" w:rsidRPr="004F7019" w:rsidRDefault="00F06DB7" w:rsidP="00B535EA">
            <w:pPr>
              <w:pStyle w:val="AmColumnHeading"/>
            </w:pPr>
            <w:r w:rsidRPr="004F7019">
              <w:t>Amendement</w:t>
            </w:r>
          </w:p>
        </w:tc>
      </w:tr>
      <w:tr w:rsidR="00F06DB7" w:rsidRPr="004F7019" w14:paraId="48AAB2F4" w14:textId="77777777" w:rsidTr="00B535EA">
        <w:trPr>
          <w:jc w:val="center"/>
        </w:trPr>
        <w:tc>
          <w:tcPr>
            <w:tcW w:w="4876" w:type="dxa"/>
          </w:tcPr>
          <w:p w14:paraId="174BD2F5" w14:textId="7476DA36"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 xml:space="preserve">une protection internationale vulnérables, quelle que soit la manière dont ils ont franchi les frontières extérieures, le rapport devrait également indiquer si lesdits États membres sont confrontés à de telles difficultés. Ces États membres devraient </w:t>
            </w:r>
            <w:r w:rsidRPr="004F7019">
              <w:rPr>
                <w:b/>
                <w:i/>
              </w:rPr>
              <w:t>également</w:t>
            </w:r>
            <w:r w:rsidRPr="004F7019">
              <w:t xml:space="preserve"> pouvoir compter sur </w:t>
            </w:r>
            <w:r w:rsidRPr="004F7019">
              <w:rPr>
                <w:b/>
                <w:i/>
              </w:rPr>
              <w:t>l</w:t>
            </w:r>
            <w:r w:rsidR="00B87EF9">
              <w:rPr>
                <w:b/>
                <w:i/>
              </w:rPr>
              <w:t>’</w:t>
            </w:r>
            <w:r w:rsidRPr="004F7019">
              <w:rPr>
                <w:b/>
                <w:i/>
              </w:rPr>
              <w:t>utilisation de la «réserve de</w:t>
            </w:r>
            <w:r w:rsidRPr="004F7019">
              <w:t xml:space="preserve"> solidarité</w:t>
            </w:r>
            <w:r w:rsidRPr="004F7019">
              <w:rPr>
                <w:b/>
                <w:i/>
              </w:rPr>
              <w:t>» pour la relocalisation des personnes vulnérables</w:t>
            </w:r>
            <w:r w:rsidRPr="004F7019">
              <w:t>.</w:t>
            </w:r>
          </w:p>
        </w:tc>
        <w:tc>
          <w:tcPr>
            <w:tcW w:w="4876" w:type="dxa"/>
          </w:tcPr>
          <w:p w14:paraId="52E8D11A" w14:textId="073BB0B7"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 xml:space="preserve">une protection internationale vulnérables, quelle que soit la manière dont ils ont franchi les frontières extérieures, le rapport devrait également indiquer si lesdits États membres sont confrontés à de telles difficultés. Ces États membres devraient </w:t>
            </w:r>
            <w:r w:rsidRPr="004F7019">
              <w:rPr>
                <w:b/>
                <w:i/>
              </w:rPr>
              <w:t>toujours</w:t>
            </w:r>
            <w:r w:rsidRPr="004F7019">
              <w:t xml:space="preserve"> pouvoir compter sur </w:t>
            </w:r>
            <w:r w:rsidRPr="004F7019">
              <w:rPr>
                <w:b/>
                <w:i/>
              </w:rPr>
              <w:t>les contributions de</w:t>
            </w:r>
            <w:r w:rsidRPr="004F7019">
              <w:t xml:space="preserve"> solidarité </w:t>
            </w:r>
            <w:r w:rsidRPr="004F7019">
              <w:rPr>
                <w:b/>
                <w:i/>
              </w:rPr>
              <w:t>obligatoires prévues à l</w:t>
            </w:r>
            <w:r w:rsidR="00B87EF9">
              <w:rPr>
                <w:b/>
                <w:i/>
              </w:rPr>
              <w:t>’</w:t>
            </w:r>
            <w:r w:rsidRPr="004F7019">
              <w:rPr>
                <w:b/>
                <w:i/>
              </w:rPr>
              <w:t>article 45 et, s</w:t>
            </w:r>
            <w:r w:rsidR="00B87EF9">
              <w:rPr>
                <w:b/>
                <w:i/>
              </w:rPr>
              <w:t>’</w:t>
            </w:r>
            <w:r w:rsidRPr="004F7019">
              <w:rPr>
                <w:b/>
                <w:i/>
              </w:rPr>
              <w:t>ils font face à une pression migratoire, sur celles prévues à l</w:t>
            </w:r>
            <w:r w:rsidR="00B87EF9">
              <w:rPr>
                <w:b/>
                <w:i/>
              </w:rPr>
              <w:t>’</w:t>
            </w:r>
            <w:r w:rsidRPr="004F7019">
              <w:rPr>
                <w:b/>
                <w:i/>
              </w:rPr>
              <w:t>article 51, paragraphe 3</w:t>
            </w:r>
            <w:r w:rsidRPr="004F7019">
              <w:t>.</w:t>
            </w:r>
          </w:p>
        </w:tc>
      </w:tr>
    </w:tbl>
    <w:p w14:paraId="57A012A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2F98776" w14:textId="77777777" w:rsidR="00F06DB7" w:rsidRPr="004F7019" w:rsidRDefault="00F06DB7" w:rsidP="00F06DB7">
      <w:r w:rsidRPr="004F7019">
        <w:rPr>
          <w:rStyle w:val="HideTWBExt"/>
          <w:noProof w:val="0"/>
        </w:rPr>
        <w:t>&lt;/AmendB&gt;</w:t>
      </w:r>
    </w:p>
    <w:p w14:paraId="3DC9143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259</w:t>
      </w:r>
      <w:r w:rsidRPr="004F7019">
        <w:rPr>
          <w:rStyle w:val="HideTWBExt"/>
          <w:b w:val="0"/>
          <w:noProof w:val="0"/>
        </w:rPr>
        <w:t>&lt;/NumAmB&gt;</w:t>
      </w:r>
    </w:p>
    <w:p w14:paraId="6619A2D9"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00895E5D" w14:textId="77777777" w:rsidR="00F06DB7" w:rsidRPr="004F7019" w:rsidRDefault="00F06DB7" w:rsidP="00F06DB7">
      <w:pPr>
        <w:pStyle w:val="NormalBold"/>
      </w:pPr>
      <w:r w:rsidRPr="004F7019">
        <w:rPr>
          <w:rStyle w:val="HideTWBExt"/>
          <w:b w:val="0"/>
          <w:noProof w:val="0"/>
        </w:rPr>
        <w:t>&lt;/RepeatBlock-By&gt;</w:t>
      </w:r>
    </w:p>
    <w:p w14:paraId="30F5CF1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11716EC"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9692DE9" w14:textId="77777777" w:rsidTr="00B535EA">
        <w:trPr>
          <w:trHeight w:hRule="exact" w:val="240"/>
          <w:jc w:val="center"/>
        </w:trPr>
        <w:tc>
          <w:tcPr>
            <w:tcW w:w="9752" w:type="dxa"/>
            <w:gridSpan w:val="2"/>
          </w:tcPr>
          <w:p w14:paraId="4DD75874" w14:textId="77777777" w:rsidR="00F06DB7" w:rsidRPr="004F7019" w:rsidRDefault="00F06DB7" w:rsidP="00B535EA"/>
        </w:tc>
      </w:tr>
      <w:tr w:rsidR="00F06DB7" w:rsidRPr="004F7019" w14:paraId="5692F714" w14:textId="77777777" w:rsidTr="00B535EA">
        <w:trPr>
          <w:trHeight w:val="240"/>
          <w:jc w:val="center"/>
        </w:trPr>
        <w:tc>
          <w:tcPr>
            <w:tcW w:w="4876" w:type="dxa"/>
          </w:tcPr>
          <w:p w14:paraId="33132055" w14:textId="77777777" w:rsidR="00F06DB7" w:rsidRPr="004F7019" w:rsidRDefault="00F06DB7" w:rsidP="00B535EA">
            <w:pPr>
              <w:pStyle w:val="AmColumnHeading"/>
            </w:pPr>
            <w:r w:rsidRPr="004F7019">
              <w:t>Texte proposé par la Commission</w:t>
            </w:r>
          </w:p>
        </w:tc>
        <w:tc>
          <w:tcPr>
            <w:tcW w:w="4876" w:type="dxa"/>
          </w:tcPr>
          <w:p w14:paraId="7FCC2ACD" w14:textId="77777777" w:rsidR="00F06DB7" w:rsidRPr="004F7019" w:rsidRDefault="00F06DB7" w:rsidP="00B535EA">
            <w:pPr>
              <w:pStyle w:val="AmColumnHeading"/>
            </w:pPr>
            <w:r w:rsidRPr="004F7019">
              <w:t>Amendement</w:t>
            </w:r>
          </w:p>
        </w:tc>
      </w:tr>
      <w:tr w:rsidR="00F06DB7" w:rsidRPr="004F7019" w14:paraId="6371A923" w14:textId="77777777" w:rsidTr="00B535EA">
        <w:trPr>
          <w:jc w:val="center"/>
        </w:trPr>
        <w:tc>
          <w:tcPr>
            <w:tcW w:w="4876" w:type="dxa"/>
          </w:tcPr>
          <w:p w14:paraId="5F1D96CD" w14:textId="393DDF51"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 xml:space="preserve">une protection internationale vulnérables, </w:t>
            </w:r>
            <w:r w:rsidRPr="004F7019">
              <w:rPr>
                <w:b/>
                <w:i/>
              </w:rPr>
              <w:t>quelle que soit la manière dont ils ont franchi les frontières extérieures,</w:t>
            </w:r>
            <w:r w:rsidRPr="004F7019">
              <w:t xml:space="preserve"> le rapport devrait également indiquer si lesdits États membres sont confrontés à de telles difficultés. Ces États membres devraient également pouvoir compter sur l</w:t>
            </w:r>
            <w:r w:rsidR="00B87EF9">
              <w:t>’</w:t>
            </w:r>
            <w:r w:rsidRPr="004F7019">
              <w:t>utilisation de la «réserve de solidarité» pour la relocalisation des personnes vulnérables.</w:t>
            </w:r>
          </w:p>
        </w:tc>
        <w:tc>
          <w:tcPr>
            <w:tcW w:w="4876" w:type="dxa"/>
          </w:tcPr>
          <w:p w14:paraId="0D2F1CD4" w14:textId="7F4650B4"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une protection internationale vulnérables, le rapport devrait également indiquer si lesdits États membres sont confrontés à de telles difficultés. Ces États membres devraient également pouvoir compter sur l</w:t>
            </w:r>
            <w:r w:rsidR="00B87EF9">
              <w:t>’</w:t>
            </w:r>
            <w:r w:rsidRPr="004F7019">
              <w:t>utilisation de la «réserve de solidarité» pour la relocalisation des personnes vulnérables.</w:t>
            </w:r>
          </w:p>
        </w:tc>
      </w:tr>
    </w:tbl>
    <w:p w14:paraId="1A727F6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58F5F07" w14:textId="77777777" w:rsidR="00F06DB7" w:rsidRPr="004F7019" w:rsidRDefault="00F06DB7" w:rsidP="00F06DB7">
      <w:r w:rsidRPr="004F7019">
        <w:rPr>
          <w:rStyle w:val="HideTWBExt"/>
          <w:noProof w:val="0"/>
        </w:rPr>
        <w:t>&lt;/AmendB&gt;</w:t>
      </w:r>
    </w:p>
    <w:p w14:paraId="1EBA287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260</w:t>
      </w:r>
      <w:r w:rsidRPr="004F7019">
        <w:rPr>
          <w:rStyle w:val="HideTWBExt"/>
          <w:b w:val="0"/>
          <w:noProof w:val="0"/>
        </w:rPr>
        <w:t>&lt;/NumAmB&gt;</w:t>
      </w:r>
    </w:p>
    <w:p w14:paraId="66AE3AB6"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450F32C8" w14:textId="77777777" w:rsidR="00F06DB7" w:rsidRPr="004F7019" w:rsidRDefault="00F06DB7" w:rsidP="00F06DB7">
      <w:pPr>
        <w:pStyle w:val="NormalBold"/>
      </w:pPr>
      <w:r w:rsidRPr="004F7019">
        <w:rPr>
          <w:rStyle w:val="HideTWBExt"/>
          <w:b w:val="0"/>
          <w:noProof w:val="0"/>
        </w:rPr>
        <w:t>&lt;/RepeatBlock-By&gt;</w:t>
      </w:r>
    </w:p>
    <w:p w14:paraId="731BF44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276340A" w14:textId="77777777" w:rsidR="00F06DB7" w:rsidRPr="004F7019" w:rsidRDefault="00F06DB7" w:rsidP="00F06DB7">
      <w:pPr>
        <w:pStyle w:val="NormalBold"/>
      </w:pPr>
      <w:r w:rsidRPr="004F7019">
        <w:rPr>
          <w:rStyle w:val="HideTWBExt"/>
          <w:b w:val="0"/>
          <w:noProof w:val="0"/>
        </w:rPr>
        <w:t>&lt;Article&gt;</w:t>
      </w:r>
      <w:r w:rsidRPr="004F7019">
        <w:t>Considérant 12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8DEEBC7" w14:textId="77777777" w:rsidTr="00B535EA">
        <w:trPr>
          <w:trHeight w:hRule="exact" w:val="240"/>
          <w:jc w:val="center"/>
        </w:trPr>
        <w:tc>
          <w:tcPr>
            <w:tcW w:w="9752" w:type="dxa"/>
            <w:gridSpan w:val="2"/>
          </w:tcPr>
          <w:p w14:paraId="5BB70F9D" w14:textId="77777777" w:rsidR="00F06DB7" w:rsidRPr="004F7019" w:rsidRDefault="00F06DB7" w:rsidP="00B535EA"/>
        </w:tc>
      </w:tr>
      <w:tr w:rsidR="00F06DB7" w:rsidRPr="004F7019" w14:paraId="25C64FA9" w14:textId="77777777" w:rsidTr="00B535EA">
        <w:trPr>
          <w:trHeight w:val="240"/>
          <w:jc w:val="center"/>
        </w:trPr>
        <w:tc>
          <w:tcPr>
            <w:tcW w:w="4876" w:type="dxa"/>
          </w:tcPr>
          <w:p w14:paraId="3B0800CB" w14:textId="77777777" w:rsidR="00F06DB7" w:rsidRPr="004F7019" w:rsidRDefault="00F06DB7" w:rsidP="00B535EA">
            <w:pPr>
              <w:pStyle w:val="AmColumnHeading"/>
            </w:pPr>
            <w:r w:rsidRPr="004F7019">
              <w:t>Texte proposé par la Commission</w:t>
            </w:r>
          </w:p>
        </w:tc>
        <w:tc>
          <w:tcPr>
            <w:tcW w:w="4876" w:type="dxa"/>
          </w:tcPr>
          <w:p w14:paraId="3D133ADF" w14:textId="77777777" w:rsidR="00F06DB7" w:rsidRPr="004F7019" w:rsidRDefault="00F06DB7" w:rsidP="00B535EA">
            <w:pPr>
              <w:pStyle w:val="AmColumnHeading"/>
            </w:pPr>
            <w:r w:rsidRPr="004F7019">
              <w:t>Amendement</w:t>
            </w:r>
          </w:p>
        </w:tc>
      </w:tr>
      <w:tr w:rsidR="00F06DB7" w:rsidRPr="004F7019" w14:paraId="17F72A65" w14:textId="77777777" w:rsidTr="00B535EA">
        <w:trPr>
          <w:jc w:val="center"/>
        </w:trPr>
        <w:tc>
          <w:tcPr>
            <w:tcW w:w="4876" w:type="dxa"/>
          </w:tcPr>
          <w:p w14:paraId="43EAC748" w14:textId="519364C1"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une protection internationale vulnérables, quelle que soit la manière dont ils ont franchi les frontières extérieures, le rapport devrait également indiquer si lesdits États membres sont confrontés à de telles difficultés. Ces États membres devraient également pouvoir compter sur l</w:t>
            </w:r>
            <w:r w:rsidR="00B87EF9">
              <w:t>’</w:t>
            </w:r>
            <w:r w:rsidRPr="004F7019">
              <w:t xml:space="preserve">utilisation de la </w:t>
            </w:r>
            <w:r w:rsidRPr="004F7019">
              <w:rPr>
                <w:b/>
                <w:i/>
              </w:rPr>
              <w:t>«réserve de solidarité» pour la</w:t>
            </w:r>
            <w:r w:rsidRPr="004F7019">
              <w:t xml:space="preserve"> relocalisation des personnes vulnérables.</w:t>
            </w:r>
          </w:p>
        </w:tc>
        <w:tc>
          <w:tcPr>
            <w:tcW w:w="4876" w:type="dxa"/>
          </w:tcPr>
          <w:p w14:paraId="20EBFA89" w14:textId="362240FF" w:rsidR="00F06DB7" w:rsidRPr="004F7019" w:rsidRDefault="00F06DB7" w:rsidP="00B535EA">
            <w:pPr>
              <w:pStyle w:val="Normal6a"/>
            </w:pPr>
            <w:r w:rsidRPr="004F7019">
              <w:t>(12)</w:t>
            </w:r>
            <w:r w:rsidRPr="004F7019">
              <w:tab/>
              <w:t>Afin de permettre la mise en place des outils nécessaires pour aider les États membres à faire face aux difficultés pouvant résulter de la présence sur leur territoire de ressortissants de pays tiers qui sont des demandeurs d</w:t>
            </w:r>
            <w:r w:rsidR="00B87EF9">
              <w:t>’</w:t>
            </w:r>
            <w:r w:rsidRPr="004F7019">
              <w:t>une protection internationale vulnérables, quelle que soit la manière dont ils ont franchi les frontières extérieures, le rapport devrait également indiquer si lesdits États membres sont confrontés à de telles difficultés. Ces États membres devraient également pouvoir compter sur l</w:t>
            </w:r>
            <w:r w:rsidR="00B87EF9">
              <w:t>’</w:t>
            </w:r>
            <w:r w:rsidRPr="004F7019">
              <w:t>utilisation de la relocalisation des personnes vulnérables.</w:t>
            </w:r>
          </w:p>
        </w:tc>
      </w:tr>
    </w:tbl>
    <w:p w14:paraId="00222941"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{IT}</w:t>
      </w:r>
      <w:r w:rsidRPr="00B87EF9">
        <w:rPr>
          <w:lang w:val="en-GB"/>
        </w:rPr>
        <w:t>it</w:t>
      </w:r>
      <w:r w:rsidRPr="00B87EF9">
        <w:rPr>
          <w:rStyle w:val="HideTWBExt"/>
          <w:noProof w:val="0"/>
          <w:lang w:val="en-GB"/>
        </w:rPr>
        <w:t>&lt;/Original&gt;</w:t>
      </w:r>
    </w:p>
    <w:p w14:paraId="39955DCF" w14:textId="77777777" w:rsidR="00F06DB7" w:rsidRPr="00B87EF9" w:rsidRDefault="00F06DB7" w:rsidP="00F06DB7">
      <w:pPr>
        <w:rPr>
          <w:lang w:val="en-GB"/>
        </w:rPr>
      </w:pPr>
      <w:r w:rsidRPr="00B87EF9">
        <w:rPr>
          <w:rStyle w:val="HideTWBExt"/>
          <w:noProof w:val="0"/>
          <w:lang w:val="en-GB"/>
        </w:rPr>
        <w:t>&lt;/AmendB&gt;</w:t>
      </w:r>
    </w:p>
    <w:p w14:paraId="324E0F24"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261</w:t>
      </w:r>
      <w:r w:rsidRPr="00B87EF9">
        <w:rPr>
          <w:rStyle w:val="HideTWBExt"/>
          <w:b w:val="0"/>
          <w:noProof w:val="0"/>
          <w:lang w:val="en-GB"/>
        </w:rPr>
        <w:t>&lt;/NumAmB&gt;</w:t>
      </w:r>
    </w:p>
    <w:p w14:paraId="77A7A819"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Cornelia Ernst, Konstantinos Arvanitis, Sira Rego, Pernando Barrena Arza, Malin Björk, Miguel Urbán Crespo, Anne-Sophie Pelletier</w:t>
      </w:r>
      <w:r w:rsidRPr="00B87EF9">
        <w:rPr>
          <w:rStyle w:val="HideTWBExt"/>
          <w:b w:val="0"/>
          <w:noProof w:val="0"/>
          <w:lang w:val="en-GB"/>
        </w:rPr>
        <w:t>&lt;/Members&gt;</w:t>
      </w:r>
    </w:p>
    <w:p w14:paraId="75E8C6FB" w14:textId="77777777" w:rsidR="00F06DB7" w:rsidRPr="004F7019" w:rsidRDefault="00F06DB7" w:rsidP="00F06DB7">
      <w:pPr>
        <w:pStyle w:val="NormalBold"/>
      </w:pPr>
      <w:r w:rsidRPr="004F7019">
        <w:rPr>
          <w:rStyle w:val="HideTWBExt"/>
          <w:b w:val="0"/>
          <w:noProof w:val="0"/>
        </w:rPr>
        <w:t>&lt;/RepeatBlock-By&gt;</w:t>
      </w:r>
    </w:p>
    <w:p w14:paraId="7E268DC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81A2293" w14:textId="77777777" w:rsidR="00F06DB7" w:rsidRPr="004F7019" w:rsidRDefault="00F06DB7" w:rsidP="00F06DB7">
      <w:pPr>
        <w:pStyle w:val="NormalBold"/>
      </w:pPr>
      <w:r w:rsidRPr="004F7019">
        <w:rPr>
          <w:rStyle w:val="HideTWBExt"/>
          <w:b w:val="0"/>
          <w:noProof w:val="0"/>
        </w:rPr>
        <w:t>&lt;Article&gt;</w:t>
      </w:r>
      <w:r w:rsidRPr="004F7019">
        <w:t>Considérant 13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83F9CC9" w14:textId="77777777" w:rsidTr="00B535EA">
        <w:trPr>
          <w:trHeight w:hRule="exact" w:val="240"/>
          <w:jc w:val="center"/>
        </w:trPr>
        <w:tc>
          <w:tcPr>
            <w:tcW w:w="9752" w:type="dxa"/>
            <w:gridSpan w:val="2"/>
          </w:tcPr>
          <w:p w14:paraId="0DAD310E" w14:textId="77777777" w:rsidR="00F06DB7" w:rsidRPr="004F7019" w:rsidRDefault="00F06DB7" w:rsidP="00B535EA"/>
        </w:tc>
      </w:tr>
      <w:tr w:rsidR="00F06DB7" w:rsidRPr="004F7019" w14:paraId="4EE53422" w14:textId="77777777" w:rsidTr="00B535EA">
        <w:trPr>
          <w:trHeight w:val="240"/>
          <w:jc w:val="center"/>
        </w:trPr>
        <w:tc>
          <w:tcPr>
            <w:tcW w:w="4876" w:type="dxa"/>
          </w:tcPr>
          <w:p w14:paraId="4B6E956C" w14:textId="77777777" w:rsidR="00F06DB7" w:rsidRPr="004F7019" w:rsidRDefault="00F06DB7" w:rsidP="00B535EA">
            <w:pPr>
              <w:pStyle w:val="AmColumnHeading"/>
            </w:pPr>
            <w:r w:rsidRPr="004F7019">
              <w:t>Texte proposé par la Commission</w:t>
            </w:r>
          </w:p>
        </w:tc>
        <w:tc>
          <w:tcPr>
            <w:tcW w:w="4876" w:type="dxa"/>
          </w:tcPr>
          <w:p w14:paraId="6C67383C" w14:textId="77777777" w:rsidR="00F06DB7" w:rsidRPr="004F7019" w:rsidRDefault="00F06DB7" w:rsidP="00B535EA">
            <w:pPr>
              <w:pStyle w:val="AmColumnHeading"/>
            </w:pPr>
            <w:r w:rsidRPr="004F7019">
              <w:t>Amendement</w:t>
            </w:r>
          </w:p>
        </w:tc>
      </w:tr>
      <w:tr w:rsidR="00F06DB7" w:rsidRPr="004F7019" w14:paraId="0960B7D8" w14:textId="77777777" w:rsidTr="00B535EA">
        <w:trPr>
          <w:jc w:val="center"/>
        </w:trPr>
        <w:tc>
          <w:tcPr>
            <w:tcW w:w="4876" w:type="dxa"/>
          </w:tcPr>
          <w:p w14:paraId="4A0DCA34" w14:textId="1C863A9B" w:rsidR="00F06DB7" w:rsidRPr="004F7019" w:rsidRDefault="00F06DB7" w:rsidP="00B535EA">
            <w:pPr>
              <w:pStyle w:val="Normal6a"/>
            </w:pPr>
            <w:r w:rsidRPr="004F7019">
              <w:t>(13)</w:t>
            </w:r>
            <w:r w:rsidRPr="004F7019">
              <w:tab/>
              <w:t xml:space="preserve">Afin de mettre en œuvre efficacement le </w:t>
            </w:r>
            <w:r w:rsidRPr="004F7019">
              <w:rPr>
                <w:b/>
                <w:i/>
              </w:rPr>
              <w:t>cadre</w:t>
            </w:r>
            <w:r w:rsidRPr="004F7019">
              <w:t xml:space="preserve"> commun </w:t>
            </w:r>
            <w:r w:rsidRPr="004F7019">
              <w:rPr>
                <w:b/>
                <w:i/>
              </w:rPr>
              <w:t>et</w:t>
            </w:r>
            <w:r w:rsidRPr="004F7019">
              <w:t xml:space="preserve"> de recenser les lacunes</w:t>
            </w:r>
            <w:r w:rsidRPr="004F7019">
              <w:rPr>
                <w:b/>
                <w:i/>
              </w:rPr>
              <w:t>,</w:t>
            </w:r>
            <w:r w:rsidRPr="004F7019">
              <w:t xml:space="preserve"> de relever les défis </w:t>
            </w:r>
            <w:r w:rsidRPr="004F7019">
              <w:rPr>
                <w:b/>
                <w:i/>
              </w:rPr>
              <w:t>et de prévenir l</w:t>
            </w:r>
            <w:r w:rsidR="00B87EF9">
              <w:rPr>
                <w:b/>
                <w:i/>
              </w:rPr>
              <w:t>’</w:t>
            </w:r>
            <w:r w:rsidRPr="004F7019">
              <w:rPr>
                <w:b/>
                <w:i/>
              </w:rPr>
              <w:t>intensification de la pression migratoire</w:t>
            </w:r>
            <w:r w:rsidRPr="004F7019">
              <w:t xml:space="preserve">, la Commission devrait suivre la </w:t>
            </w:r>
            <w:r w:rsidRPr="004F7019">
              <w:rPr>
                <w:b/>
                <w:i/>
              </w:rPr>
              <w:t>situation migratoire</w:t>
            </w:r>
            <w:r w:rsidRPr="004F7019">
              <w:t xml:space="preserve"> et en rendre compte régulièrement.</w:t>
            </w:r>
          </w:p>
        </w:tc>
        <w:tc>
          <w:tcPr>
            <w:tcW w:w="4876" w:type="dxa"/>
          </w:tcPr>
          <w:p w14:paraId="0E12FC2B" w14:textId="67D86D05" w:rsidR="00F06DB7" w:rsidRPr="004F7019" w:rsidRDefault="00F06DB7" w:rsidP="00B535EA">
            <w:pPr>
              <w:pStyle w:val="Normal6a"/>
            </w:pPr>
            <w:r w:rsidRPr="004F7019">
              <w:t>(13)</w:t>
            </w:r>
            <w:r w:rsidRPr="004F7019">
              <w:tab/>
              <w:t xml:space="preserve">Afin de mettre en œuvre efficacement le </w:t>
            </w:r>
            <w:r w:rsidRPr="004F7019">
              <w:rPr>
                <w:b/>
                <w:i/>
              </w:rPr>
              <w:t>système</w:t>
            </w:r>
            <w:r w:rsidRPr="004F7019">
              <w:t xml:space="preserve"> commun </w:t>
            </w:r>
            <w:r w:rsidRPr="004F7019">
              <w:rPr>
                <w:b/>
                <w:i/>
              </w:rPr>
              <w:t>fondé sur la solidarité,</w:t>
            </w:r>
            <w:r w:rsidRPr="004F7019">
              <w:t xml:space="preserve"> de recenser les lacunes </w:t>
            </w:r>
            <w:r w:rsidRPr="004F7019">
              <w:rPr>
                <w:b/>
                <w:i/>
              </w:rPr>
              <w:t>et</w:t>
            </w:r>
            <w:r w:rsidRPr="004F7019">
              <w:t xml:space="preserve"> de relever les défis, la Commission devrait suivre la </w:t>
            </w:r>
            <w:r w:rsidRPr="004F7019">
              <w:rPr>
                <w:b/>
                <w:i/>
              </w:rPr>
              <w:t>mise en œuvre de l</w:t>
            </w:r>
            <w:r w:rsidR="00B87EF9">
              <w:rPr>
                <w:b/>
                <w:i/>
              </w:rPr>
              <w:t>’</w:t>
            </w:r>
            <w:r w:rsidRPr="004F7019">
              <w:rPr>
                <w:b/>
                <w:i/>
              </w:rPr>
              <w:t>acquis de l</w:t>
            </w:r>
            <w:r w:rsidR="00B87EF9">
              <w:rPr>
                <w:b/>
                <w:i/>
              </w:rPr>
              <w:t>’</w:t>
            </w:r>
            <w:r w:rsidRPr="004F7019">
              <w:rPr>
                <w:b/>
                <w:i/>
              </w:rPr>
              <w:t>Union en matière d</w:t>
            </w:r>
            <w:r w:rsidR="00B87EF9">
              <w:rPr>
                <w:b/>
                <w:i/>
              </w:rPr>
              <w:t>’</w:t>
            </w:r>
            <w:r w:rsidRPr="004F7019">
              <w:rPr>
                <w:b/>
                <w:i/>
              </w:rPr>
              <w:t>asile</w:t>
            </w:r>
            <w:r w:rsidRPr="004F7019">
              <w:t xml:space="preserve"> et en rendre compte régulièrement. </w:t>
            </w:r>
            <w:r w:rsidRPr="004F7019">
              <w:rPr>
                <w:b/>
                <w:i/>
              </w:rPr>
              <w:t>La Commission devrait contrôler le respect des droits fondamentaux des demandeurs de protection internationale dans l</w:t>
            </w:r>
            <w:r w:rsidR="00B87EF9">
              <w:rPr>
                <w:b/>
                <w:i/>
              </w:rPr>
              <w:t>’</w:t>
            </w:r>
            <w:r w:rsidRPr="004F7019">
              <w:rPr>
                <w:b/>
                <w:i/>
              </w:rPr>
              <w:t>Union et en rendre compte régulièrement.</w:t>
            </w:r>
          </w:p>
        </w:tc>
      </w:tr>
    </w:tbl>
    <w:p w14:paraId="5E79921D"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78E748A9" w14:textId="77777777" w:rsidR="00F06DB7" w:rsidRPr="00B87EF9" w:rsidRDefault="00F06DB7" w:rsidP="00F06DB7">
      <w:pPr>
        <w:rPr>
          <w:lang w:val="en-GB"/>
        </w:rPr>
      </w:pPr>
      <w:r w:rsidRPr="00B87EF9">
        <w:rPr>
          <w:rStyle w:val="HideTWBExt"/>
          <w:noProof w:val="0"/>
          <w:lang w:val="en-GB"/>
        </w:rPr>
        <w:t>&lt;/AmendB&gt;</w:t>
      </w:r>
    </w:p>
    <w:p w14:paraId="304B42DF"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262</w:t>
      </w:r>
      <w:r w:rsidRPr="00B87EF9">
        <w:rPr>
          <w:rStyle w:val="HideTWBExt"/>
          <w:b w:val="0"/>
          <w:noProof w:val="0"/>
          <w:lang w:val="en-GB"/>
        </w:rPr>
        <w:t>&lt;/NumAmB&gt;</w:t>
      </w:r>
    </w:p>
    <w:p w14:paraId="52514059"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121E8049" w14:textId="77777777" w:rsidR="00F06DB7" w:rsidRPr="004F7019" w:rsidRDefault="00F06DB7" w:rsidP="00F06DB7">
      <w:pPr>
        <w:pStyle w:val="NormalBold"/>
      </w:pPr>
      <w:r w:rsidRPr="004F7019">
        <w:rPr>
          <w:rStyle w:val="HideTWBExt"/>
          <w:b w:val="0"/>
          <w:noProof w:val="0"/>
        </w:rPr>
        <w:t>&lt;/RepeatBlock-By&gt;</w:t>
      </w:r>
    </w:p>
    <w:p w14:paraId="372C1DD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28209EA" w14:textId="77777777" w:rsidR="00F06DB7" w:rsidRPr="004F7019" w:rsidRDefault="00F06DB7" w:rsidP="00F06DB7">
      <w:pPr>
        <w:pStyle w:val="NormalBold"/>
      </w:pPr>
      <w:r w:rsidRPr="004F7019">
        <w:rPr>
          <w:rStyle w:val="HideTWBExt"/>
          <w:b w:val="0"/>
          <w:noProof w:val="0"/>
        </w:rPr>
        <w:t>&lt;Article&gt;</w:t>
      </w:r>
      <w:r w:rsidRPr="004F7019">
        <w:t>Considérant 13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6E476F3" w14:textId="77777777" w:rsidTr="00B535EA">
        <w:trPr>
          <w:trHeight w:hRule="exact" w:val="240"/>
          <w:jc w:val="center"/>
        </w:trPr>
        <w:tc>
          <w:tcPr>
            <w:tcW w:w="9752" w:type="dxa"/>
            <w:gridSpan w:val="2"/>
          </w:tcPr>
          <w:p w14:paraId="41C3280E" w14:textId="77777777" w:rsidR="00F06DB7" w:rsidRPr="004F7019" w:rsidRDefault="00F06DB7" w:rsidP="00B535EA"/>
        </w:tc>
      </w:tr>
      <w:tr w:rsidR="00F06DB7" w:rsidRPr="004F7019" w14:paraId="673A0F5A" w14:textId="77777777" w:rsidTr="00B535EA">
        <w:trPr>
          <w:trHeight w:val="240"/>
          <w:jc w:val="center"/>
        </w:trPr>
        <w:tc>
          <w:tcPr>
            <w:tcW w:w="4876" w:type="dxa"/>
          </w:tcPr>
          <w:p w14:paraId="35B44EA0" w14:textId="77777777" w:rsidR="00F06DB7" w:rsidRPr="004F7019" w:rsidRDefault="00F06DB7" w:rsidP="00B535EA">
            <w:pPr>
              <w:pStyle w:val="AmColumnHeading"/>
            </w:pPr>
            <w:r w:rsidRPr="004F7019">
              <w:t>Texte proposé par la Commission</w:t>
            </w:r>
          </w:p>
        </w:tc>
        <w:tc>
          <w:tcPr>
            <w:tcW w:w="4876" w:type="dxa"/>
          </w:tcPr>
          <w:p w14:paraId="61391DD3" w14:textId="77777777" w:rsidR="00F06DB7" w:rsidRPr="004F7019" w:rsidRDefault="00F06DB7" w:rsidP="00B535EA">
            <w:pPr>
              <w:pStyle w:val="AmColumnHeading"/>
            </w:pPr>
            <w:r w:rsidRPr="004F7019">
              <w:t>Amendement</w:t>
            </w:r>
          </w:p>
        </w:tc>
      </w:tr>
      <w:tr w:rsidR="00F06DB7" w:rsidRPr="004F7019" w14:paraId="3079A893" w14:textId="77777777" w:rsidTr="00B535EA">
        <w:trPr>
          <w:jc w:val="center"/>
        </w:trPr>
        <w:tc>
          <w:tcPr>
            <w:tcW w:w="4876" w:type="dxa"/>
          </w:tcPr>
          <w:p w14:paraId="396BD885" w14:textId="1CE4B2A6" w:rsidR="00F06DB7" w:rsidRPr="004F7019" w:rsidRDefault="00F06DB7" w:rsidP="00B535EA">
            <w:pPr>
              <w:pStyle w:val="Normal6a"/>
            </w:pPr>
            <w:r w:rsidRPr="004F7019">
              <w:t>(13)</w:t>
            </w:r>
            <w:r w:rsidRPr="004F7019">
              <w:tab/>
              <w:t>Afin de mettre en œuvre efficacement le cadre commun et de recenser les lacunes, de relever les défis et de prévenir l</w:t>
            </w:r>
            <w:r w:rsidR="00B87EF9">
              <w:t>’</w:t>
            </w:r>
            <w:r w:rsidRPr="004F7019">
              <w:t xml:space="preserve">intensification de la pression </w:t>
            </w:r>
            <w:r w:rsidRPr="004F7019">
              <w:rPr>
                <w:b/>
                <w:i/>
              </w:rPr>
              <w:t>migratoire</w:t>
            </w:r>
            <w:r w:rsidRPr="004F7019">
              <w:t xml:space="preserve">, la Commission devrait suivre la situation </w:t>
            </w:r>
            <w:r w:rsidRPr="004F7019">
              <w:rPr>
                <w:b/>
                <w:i/>
              </w:rPr>
              <w:t>migratoire</w:t>
            </w:r>
            <w:r w:rsidRPr="004F7019">
              <w:t xml:space="preserve"> et en rendre compte régulièrement.</w:t>
            </w:r>
          </w:p>
        </w:tc>
        <w:tc>
          <w:tcPr>
            <w:tcW w:w="4876" w:type="dxa"/>
          </w:tcPr>
          <w:p w14:paraId="795E4493" w14:textId="0355AF6F" w:rsidR="00F06DB7" w:rsidRPr="004F7019" w:rsidRDefault="00F06DB7" w:rsidP="00B535EA">
            <w:pPr>
              <w:pStyle w:val="Normal6a"/>
            </w:pPr>
            <w:r w:rsidRPr="004F7019">
              <w:t>(13)</w:t>
            </w:r>
            <w:r w:rsidRPr="004F7019">
              <w:tab/>
              <w:t>Afin de mettre en œuvre efficacement le cadre commun et de recenser les lacunes, de relever les défis et de prévenir l</w:t>
            </w:r>
            <w:r w:rsidR="00B87EF9">
              <w:t>’</w:t>
            </w:r>
            <w:r w:rsidRPr="004F7019">
              <w:t xml:space="preserve">intensification de la pression </w:t>
            </w:r>
            <w:r w:rsidRPr="004F7019">
              <w:rPr>
                <w:b/>
                <w:i/>
              </w:rPr>
              <w:t>sur les systèmes d</w:t>
            </w:r>
            <w:r w:rsidR="00B87EF9">
              <w:rPr>
                <w:b/>
                <w:i/>
              </w:rPr>
              <w:t>’</w:t>
            </w:r>
            <w:r w:rsidRPr="004F7019">
              <w:rPr>
                <w:b/>
                <w:i/>
              </w:rPr>
              <w:t>asile et d</w:t>
            </w:r>
            <w:r w:rsidR="00B87EF9">
              <w:rPr>
                <w:b/>
                <w:i/>
              </w:rPr>
              <w:t>’</w:t>
            </w:r>
            <w:r w:rsidRPr="004F7019">
              <w:rPr>
                <w:b/>
                <w:i/>
              </w:rPr>
              <w:t>accueil</w:t>
            </w:r>
            <w:r w:rsidRPr="004F7019">
              <w:t xml:space="preserve">, la Commission devrait suivre la situation </w:t>
            </w:r>
            <w:r w:rsidRPr="004F7019">
              <w:rPr>
                <w:b/>
                <w:i/>
              </w:rPr>
              <w:t>en matière d</w:t>
            </w:r>
            <w:r w:rsidR="00B87EF9">
              <w:rPr>
                <w:b/>
                <w:i/>
              </w:rPr>
              <w:t>’</w:t>
            </w:r>
            <w:r w:rsidRPr="004F7019">
              <w:rPr>
                <w:b/>
                <w:i/>
              </w:rPr>
              <w:t>asile</w:t>
            </w:r>
            <w:r w:rsidRPr="004F7019">
              <w:t xml:space="preserve"> et en rendre compte régulièrement.</w:t>
            </w:r>
          </w:p>
        </w:tc>
      </w:tr>
    </w:tbl>
    <w:p w14:paraId="4644DBE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AB51837" w14:textId="77777777" w:rsidR="00F06DB7" w:rsidRPr="004F7019" w:rsidRDefault="00F06DB7" w:rsidP="00F06DB7">
      <w:r w:rsidRPr="004F7019">
        <w:rPr>
          <w:rStyle w:val="HideTWBExt"/>
          <w:noProof w:val="0"/>
        </w:rPr>
        <w:t>&lt;/AmendB&gt;</w:t>
      </w:r>
    </w:p>
    <w:p w14:paraId="0BE4E3C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263</w:t>
      </w:r>
      <w:r w:rsidRPr="004F7019">
        <w:rPr>
          <w:rStyle w:val="HideTWBExt"/>
          <w:b w:val="0"/>
          <w:noProof w:val="0"/>
        </w:rPr>
        <w:t>&lt;/NumAmB&gt;</w:t>
      </w:r>
    </w:p>
    <w:p w14:paraId="6701F026"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5066D2DF" w14:textId="77777777" w:rsidR="00F06DB7" w:rsidRPr="004F7019" w:rsidRDefault="00F06DB7" w:rsidP="00F06DB7">
      <w:pPr>
        <w:pStyle w:val="NormalBold"/>
      </w:pPr>
      <w:r w:rsidRPr="004F7019">
        <w:rPr>
          <w:rStyle w:val="HideTWBExt"/>
          <w:b w:val="0"/>
          <w:noProof w:val="0"/>
        </w:rPr>
        <w:t>&lt;/RepeatBlock-By&gt;</w:t>
      </w:r>
    </w:p>
    <w:p w14:paraId="13B4928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165EC89" w14:textId="77777777" w:rsidR="00F06DB7" w:rsidRPr="004F7019" w:rsidRDefault="00F06DB7" w:rsidP="00F06DB7">
      <w:pPr>
        <w:pStyle w:val="NormalBold"/>
      </w:pPr>
      <w:r w:rsidRPr="004F7019">
        <w:rPr>
          <w:rStyle w:val="HideTWBExt"/>
          <w:b w:val="0"/>
          <w:noProof w:val="0"/>
        </w:rPr>
        <w:t>&lt;Article&gt;</w:t>
      </w:r>
      <w:r w:rsidRPr="004F7019">
        <w:t>Considérant 13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F97AFCB" w14:textId="77777777" w:rsidTr="00B535EA">
        <w:trPr>
          <w:trHeight w:hRule="exact" w:val="240"/>
          <w:jc w:val="center"/>
        </w:trPr>
        <w:tc>
          <w:tcPr>
            <w:tcW w:w="9752" w:type="dxa"/>
            <w:gridSpan w:val="2"/>
          </w:tcPr>
          <w:p w14:paraId="0E2FECAF" w14:textId="77777777" w:rsidR="00F06DB7" w:rsidRPr="004F7019" w:rsidRDefault="00F06DB7" w:rsidP="00B535EA"/>
        </w:tc>
      </w:tr>
      <w:tr w:rsidR="00F06DB7" w:rsidRPr="004F7019" w14:paraId="4AC0E31A" w14:textId="77777777" w:rsidTr="00B535EA">
        <w:trPr>
          <w:trHeight w:val="240"/>
          <w:jc w:val="center"/>
        </w:trPr>
        <w:tc>
          <w:tcPr>
            <w:tcW w:w="4876" w:type="dxa"/>
          </w:tcPr>
          <w:p w14:paraId="593FDDC1" w14:textId="77777777" w:rsidR="00F06DB7" w:rsidRPr="004F7019" w:rsidRDefault="00F06DB7" w:rsidP="00B535EA">
            <w:pPr>
              <w:pStyle w:val="AmColumnHeading"/>
            </w:pPr>
            <w:r w:rsidRPr="004F7019">
              <w:t>Texte proposé par la Commission</w:t>
            </w:r>
          </w:p>
        </w:tc>
        <w:tc>
          <w:tcPr>
            <w:tcW w:w="4876" w:type="dxa"/>
          </w:tcPr>
          <w:p w14:paraId="022B1B3F" w14:textId="77777777" w:rsidR="00F06DB7" w:rsidRPr="004F7019" w:rsidRDefault="00F06DB7" w:rsidP="00B535EA">
            <w:pPr>
              <w:pStyle w:val="AmColumnHeading"/>
            </w:pPr>
            <w:r w:rsidRPr="004F7019">
              <w:t>Amendement</w:t>
            </w:r>
          </w:p>
        </w:tc>
      </w:tr>
      <w:tr w:rsidR="00F06DB7" w:rsidRPr="004F7019" w14:paraId="337C20B7" w14:textId="77777777" w:rsidTr="00B535EA">
        <w:trPr>
          <w:jc w:val="center"/>
        </w:trPr>
        <w:tc>
          <w:tcPr>
            <w:tcW w:w="4876" w:type="dxa"/>
          </w:tcPr>
          <w:p w14:paraId="64D54485" w14:textId="3F586440" w:rsidR="00F06DB7" w:rsidRPr="004F7019" w:rsidRDefault="00F06DB7" w:rsidP="00B535EA">
            <w:pPr>
              <w:pStyle w:val="Normal6a"/>
            </w:pPr>
            <w:r w:rsidRPr="004F7019">
              <w:t>(13)</w:t>
            </w:r>
            <w:r w:rsidRPr="004F7019">
              <w:tab/>
              <w:t>Afin de mettre en œuvre efficacement le cadre commun et de recenser les lacunes, de relever les défis et de prévenir l</w:t>
            </w:r>
            <w:r w:rsidR="00B87EF9">
              <w:t>’</w:t>
            </w:r>
            <w:r w:rsidRPr="004F7019">
              <w:t xml:space="preserve">intensification de la pression migratoire, la Commission devrait </w:t>
            </w:r>
            <w:r w:rsidRPr="004F7019">
              <w:rPr>
                <w:b/>
                <w:i/>
              </w:rPr>
              <w:t>suivre la situation migratoire et en rendre compte régulièrement</w:t>
            </w:r>
            <w:r w:rsidRPr="004F7019">
              <w:t>.</w:t>
            </w:r>
          </w:p>
        </w:tc>
        <w:tc>
          <w:tcPr>
            <w:tcW w:w="4876" w:type="dxa"/>
          </w:tcPr>
          <w:p w14:paraId="64B29E9F" w14:textId="61601337" w:rsidR="00F06DB7" w:rsidRPr="004F7019" w:rsidRDefault="00F06DB7" w:rsidP="00B535EA">
            <w:pPr>
              <w:pStyle w:val="Normal6a"/>
            </w:pPr>
            <w:r w:rsidRPr="004F7019">
              <w:t>(13)</w:t>
            </w:r>
            <w:r w:rsidRPr="004F7019">
              <w:tab/>
              <w:t>Afin de mettre en œuvre efficacement le cadre commun et de recenser les lacunes, de relever les défis et de prévenir l</w:t>
            </w:r>
            <w:r w:rsidR="00B87EF9">
              <w:t>’</w:t>
            </w:r>
            <w:r w:rsidRPr="004F7019">
              <w:t xml:space="preserve">intensification de la pression migratoire, la Commission devrait </w:t>
            </w:r>
            <w:r w:rsidRPr="004F7019">
              <w:rPr>
                <w:b/>
                <w:i/>
              </w:rPr>
              <w:t>travailler en étroite collaboration avec les États membres</w:t>
            </w:r>
            <w:r w:rsidRPr="004F7019">
              <w:t>.</w:t>
            </w:r>
          </w:p>
        </w:tc>
      </w:tr>
    </w:tbl>
    <w:p w14:paraId="3BFFD5FC"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60C105A7" w14:textId="77777777" w:rsidR="00F06DB7" w:rsidRPr="00B87EF9" w:rsidRDefault="00F06DB7" w:rsidP="00F06DB7">
      <w:pPr>
        <w:rPr>
          <w:lang w:val="en-GB"/>
        </w:rPr>
      </w:pPr>
      <w:r w:rsidRPr="00B87EF9">
        <w:rPr>
          <w:rStyle w:val="HideTWBExt"/>
          <w:noProof w:val="0"/>
          <w:lang w:val="en-GB"/>
        </w:rPr>
        <w:t>&lt;/AmendB&gt;</w:t>
      </w:r>
    </w:p>
    <w:p w14:paraId="2B2726B7"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264</w:t>
      </w:r>
      <w:r w:rsidRPr="00B87EF9">
        <w:rPr>
          <w:rStyle w:val="HideTWBExt"/>
          <w:b w:val="0"/>
          <w:noProof w:val="0"/>
          <w:lang w:val="en-GB"/>
        </w:rPr>
        <w:t>&lt;/NumAmB&gt;</w:t>
      </w:r>
    </w:p>
    <w:p w14:paraId="1804F4B4"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112C560A" w14:textId="77777777" w:rsidR="00F06DB7" w:rsidRPr="004F7019" w:rsidRDefault="00F06DB7" w:rsidP="00F06DB7">
      <w:pPr>
        <w:pStyle w:val="NormalBold"/>
      </w:pPr>
      <w:r w:rsidRPr="004F7019">
        <w:rPr>
          <w:rStyle w:val="HideTWBExt"/>
          <w:b w:val="0"/>
          <w:noProof w:val="0"/>
        </w:rPr>
        <w:t>&lt;/RepeatBlock-By&gt;</w:t>
      </w:r>
    </w:p>
    <w:p w14:paraId="6CED7D6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DF07BA2" w14:textId="77777777" w:rsidR="00F06DB7" w:rsidRPr="004F7019" w:rsidRDefault="00F06DB7" w:rsidP="00F06DB7">
      <w:pPr>
        <w:pStyle w:val="NormalBold"/>
      </w:pPr>
      <w:r w:rsidRPr="004F7019">
        <w:rPr>
          <w:rStyle w:val="HideTWBExt"/>
          <w:b w:val="0"/>
          <w:noProof w:val="0"/>
        </w:rPr>
        <w:t>&lt;Article&gt;</w:t>
      </w:r>
      <w:r w:rsidRPr="004F7019">
        <w:t>Considérant 13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E2B7238" w14:textId="77777777" w:rsidTr="00B535EA">
        <w:trPr>
          <w:trHeight w:hRule="exact" w:val="240"/>
          <w:jc w:val="center"/>
        </w:trPr>
        <w:tc>
          <w:tcPr>
            <w:tcW w:w="9752" w:type="dxa"/>
            <w:gridSpan w:val="2"/>
          </w:tcPr>
          <w:p w14:paraId="3DC3DE14" w14:textId="77777777" w:rsidR="00F06DB7" w:rsidRPr="004F7019" w:rsidRDefault="00F06DB7" w:rsidP="00B535EA"/>
        </w:tc>
      </w:tr>
      <w:tr w:rsidR="00F06DB7" w:rsidRPr="004F7019" w14:paraId="384EEC41" w14:textId="77777777" w:rsidTr="00B535EA">
        <w:trPr>
          <w:trHeight w:val="240"/>
          <w:jc w:val="center"/>
        </w:trPr>
        <w:tc>
          <w:tcPr>
            <w:tcW w:w="4876" w:type="dxa"/>
          </w:tcPr>
          <w:p w14:paraId="03C996BA" w14:textId="77777777" w:rsidR="00F06DB7" w:rsidRPr="004F7019" w:rsidRDefault="00F06DB7" w:rsidP="00B535EA">
            <w:pPr>
              <w:pStyle w:val="AmColumnHeading"/>
            </w:pPr>
            <w:r w:rsidRPr="004F7019">
              <w:t>Texte proposé par la Commission</w:t>
            </w:r>
          </w:p>
        </w:tc>
        <w:tc>
          <w:tcPr>
            <w:tcW w:w="4876" w:type="dxa"/>
          </w:tcPr>
          <w:p w14:paraId="67A822E0" w14:textId="77777777" w:rsidR="00F06DB7" w:rsidRPr="004F7019" w:rsidRDefault="00F06DB7" w:rsidP="00B535EA">
            <w:pPr>
              <w:pStyle w:val="AmColumnHeading"/>
            </w:pPr>
            <w:r w:rsidRPr="004F7019">
              <w:t>Amendement</w:t>
            </w:r>
          </w:p>
        </w:tc>
      </w:tr>
      <w:tr w:rsidR="00F06DB7" w:rsidRPr="004F7019" w14:paraId="506E4751" w14:textId="77777777" w:rsidTr="00B535EA">
        <w:trPr>
          <w:jc w:val="center"/>
        </w:trPr>
        <w:tc>
          <w:tcPr>
            <w:tcW w:w="4876" w:type="dxa"/>
          </w:tcPr>
          <w:p w14:paraId="46CA3D46" w14:textId="77777777" w:rsidR="00F06DB7" w:rsidRPr="004F7019" w:rsidRDefault="00F06DB7" w:rsidP="00B535EA">
            <w:pPr>
              <w:pStyle w:val="Normal6a"/>
            </w:pPr>
          </w:p>
        </w:tc>
        <w:tc>
          <w:tcPr>
            <w:tcW w:w="4876" w:type="dxa"/>
          </w:tcPr>
          <w:p w14:paraId="579D8118" w14:textId="7F33E818" w:rsidR="00F06DB7" w:rsidRPr="004F7019" w:rsidRDefault="00F06DB7" w:rsidP="00B535EA">
            <w:pPr>
              <w:pStyle w:val="Normal6a"/>
            </w:pPr>
            <w:r w:rsidRPr="004F7019">
              <w:rPr>
                <w:b/>
                <w:i/>
              </w:rPr>
              <w:t>(13 bis)</w:t>
            </w:r>
            <w:r w:rsidRPr="004F7019">
              <w:tab/>
            </w:r>
            <w:r w:rsidRPr="004F7019">
              <w:rPr>
                <w:b/>
                <w:i/>
              </w:rPr>
              <w:t>Un coordinateur de l</w:t>
            </w:r>
            <w:r w:rsidR="00B87EF9">
              <w:rPr>
                <w:b/>
                <w:i/>
              </w:rPr>
              <w:t>’</w:t>
            </w:r>
            <w:r w:rsidRPr="004F7019">
              <w:rPr>
                <w:b/>
                <w:i/>
              </w:rPr>
              <w:t>Union pour la relocalisation devrait être nommé par la Commission afin de garantir le bon déroulement de la relocalisation des demandeurs et des bénéficiaires au titre du présent règlement. Le coordinateur de l</w:t>
            </w:r>
            <w:r w:rsidR="00B87EF9">
              <w:rPr>
                <w:b/>
                <w:i/>
              </w:rPr>
              <w:t>’</w:t>
            </w:r>
            <w:r w:rsidRPr="004F7019">
              <w:rPr>
                <w:b/>
                <w:i/>
              </w:rPr>
              <w:t>Union pour la relocalisation devrait être chargé du suivi et de la coordination des aspects opérationnels des relocalisations, tenir le rôle de point de contact et d</w:t>
            </w:r>
            <w:r w:rsidR="00B87EF9">
              <w:rPr>
                <w:b/>
                <w:i/>
              </w:rPr>
              <w:t>’</w:t>
            </w:r>
            <w:r w:rsidRPr="004F7019">
              <w:rPr>
                <w:b/>
                <w:i/>
              </w:rPr>
              <w:t>information central et aider à résoudre les conflits survenant entre les États membres dans la mise en œuvre du présent règlement. Le coordinateur de l</w:t>
            </w:r>
            <w:r w:rsidR="00B87EF9">
              <w:rPr>
                <w:b/>
                <w:i/>
              </w:rPr>
              <w:t>’</w:t>
            </w:r>
            <w:r w:rsidRPr="004F7019">
              <w:rPr>
                <w:b/>
                <w:i/>
              </w:rPr>
              <w:t>Union pour la relocalisation devrait également, en coopération avec la Commission et l</w:t>
            </w:r>
            <w:r w:rsidR="00B87EF9">
              <w:rPr>
                <w:b/>
                <w:i/>
              </w:rPr>
              <w:t>’</w:t>
            </w:r>
            <w:r w:rsidRPr="004F7019">
              <w:rPr>
                <w:b/>
                <w:i/>
              </w:rPr>
              <w:t>Agence pour l</w:t>
            </w:r>
            <w:r w:rsidR="00B87EF9">
              <w:rPr>
                <w:b/>
                <w:i/>
              </w:rPr>
              <w:t>’</w:t>
            </w:r>
            <w:r w:rsidRPr="004F7019">
              <w:rPr>
                <w:b/>
                <w:i/>
              </w:rPr>
              <w:t>asile, promouvoir des méthodes de travail cohérentes pour la vérification de tout lien utile entre les personnes éligibles à la relocalisation et les États membres de relocalisation. Le bureau du coordinateur pour la relocalisation devrait être doté d</w:t>
            </w:r>
            <w:r w:rsidR="00B87EF9">
              <w:rPr>
                <w:b/>
                <w:i/>
              </w:rPr>
              <w:t>’</w:t>
            </w:r>
            <w:r w:rsidRPr="004F7019">
              <w:rPr>
                <w:b/>
                <w:i/>
              </w:rPr>
              <w:t>un personnel et de ressources suffisants pour remplir efficacement ce rôle.</w:t>
            </w:r>
          </w:p>
        </w:tc>
      </w:tr>
    </w:tbl>
    <w:p w14:paraId="31B2C0D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19D172E" w14:textId="77777777" w:rsidR="00F06DB7" w:rsidRPr="004F7019" w:rsidRDefault="00F06DB7" w:rsidP="00F06DB7">
      <w:r w:rsidRPr="004F7019">
        <w:rPr>
          <w:rStyle w:val="HideTWBExt"/>
          <w:noProof w:val="0"/>
        </w:rPr>
        <w:t>&lt;/AmendB&gt;</w:t>
      </w:r>
    </w:p>
    <w:p w14:paraId="04D7992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265</w:t>
      </w:r>
      <w:r w:rsidRPr="004F7019">
        <w:rPr>
          <w:rStyle w:val="HideTWBExt"/>
          <w:b w:val="0"/>
          <w:noProof w:val="0"/>
        </w:rPr>
        <w:t>&lt;/NumAmB&gt;</w:t>
      </w:r>
    </w:p>
    <w:p w14:paraId="5E1B3ADE" w14:textId="77777777" w:rsidR="00F06DB7" w:rsidRPr="004F7019" w:rsidRDefault="00F06DB7" w:rsidP="00F06DB7">
      <w:pPr>
        <w:pStyle w:val="NormalBold"/>
      </w:pPr>
      <w:r w:rsidRPr="004F7019">
        <w:rPr>
          <w:rStyle w:val="HideTWBExt"/>
          <w:b w:val="0"/>
          <w:noProof w:val="0"/>
        </w:rPr>
        <w:t>&lt;RepeatBlock-By&gt;&lt;Members&gt;</w:t>
      </w:r>
      <w:r w:rsidRPr="004F7019">
        <w:t>Tomas Tobé, Lena Düpont, Jeroen Lenaers</w:t>
      </w:r>
      <w:r w:rsidRPr="004F7019">
        <w:rPr>
          <w:rStyle w:val="HideTWBExt"/>
          <w:b w:val="0"/>
          <w:noProof w:val="0"/>
        </w:rPr>
        <w:t>&lt;/Members&gt;</w:t>
      </w:r>
    </w:p>
    <w:p w14:paraId="55AE3E59" w14:textId="77777777" w:rsidR="00F06DB7" w:rsidRPr="004F7019" w:rsidRDefault="00F06DB7" w:rsidP="00F06DB7">
      <w:pPr>
        <w:pStyle w:val="NormalBold"/>
      </w:pPr>
      <w:r w:rsidRPr="004F7019">
        <w:rPr>
          <w:rStyle w:val="HideTWBExt"/>
          <w:b w:val="0"/>
          <w:noProof w:val="0"/>
        </w:rPr>
        <w:t>&lt;/RepeatBlock-By&gt;</w:t>
      </w:r>
    </w:p>
    <w:p w14:paraId="189AC52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48A6DCC" w14:textId="77777777" w:rsidR="00F06DB7" w:rsidRPr="004F7019" w:rsidRDefault="00F06DB7" w:rsidP="00F06DB7">
      <w:pPr>
        <w:pStyle w:val="NormalBold"/>
      </w:pPr>
      <w:r w:rsidRPr="004F7019">
        <w:rPr>
          <w:rStyle w:val="HideTWBExt"/>
          <w:b w:val="0"/>
          <w:noProof w:val="0"/>
        </w:rPr>
        <w:t>&lt;Article&gt;</w:t>
      </w:r>
      <w:r w:rsidRPr="004F7019">
        <w:t>Considérant 13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967D302" w14:textId="77777777" w:rsidTr="00B535EA">
        <w:trPr>
          <w:trHeight w:hRule="exact" w:val="240"/>
          <w:jc w:val="center"/>
        </w:trPr>
        <w:tc>
          <w:tcPr>
            <w:tcW w:w="9752" w:type="dxa"/>
            <w:gridSpan w:val="2"/>
          </w:tcPr>
          <w:p w14:paraId="4DA2CB8E" w14:textId="77777777" w:rsidR="00F06DB7" w:rsidRPr="004F7019" w:rsidRDefault="00F06DB7" w:rsidP="00B535EA"/>
        </w:tc>
      </w:tr>
      <w:tr w:rsidR="00F06DB7" w:rsidRPr="004F7019" w14:paraId="2407914E" w14:textId="77777777" w:rsidTr="00B535EA">
        <w:trPr>
          <w:trHeight w:val="240"/>
          <w:jc w:val="center"/>
        </w:trPr>
        <w:tc>
          <w:tcPr>
            <w:tcW w:w="4876" w:type="dxa"/>
          </w:tcPr>
          <w:p w14:paraId="1F16FE6C" w14:textId="77777777" w:rsidR="00F06DB7" w:rsidRPr="004F7019" w:rsidRDefault="00F06DB7" w:rsidP="00B535EA">
            <w:pPr>
              <w:pStyle w:val="AmColumnHeading"/>
            </w:pPr>
            <w:r w:rsidRPr="004F7019">
              <w:t>Texte proposé par la Commission</w:t>
            </w:r>
          </w:p>
        </w:tc>
        <w:tc>
          <w:tcPr>
            <w:tcW w:w="4876" w:type="dxa"/>
          </w:tcPr>
          <w:p w14:paraId="502B311A" w14:textId="77777777" w:rsidR="00F06DB7" w:rsidRPr="004F7019" w:rsidRDefault="00F06DB7" w:rsidP="00B535EA">
            <w:pPr>
              <w:pStyle w:val="AmColumnHeading"/>
            </w:pPr>
            <w:r w:rsidRPr="004F7019">
              <w:t>Amendement</w:t>
            </w:r>
          </w:p>
        </w:tc>
      </w:tr>
      <w:tr w:rsidR="00F06DB7" w:rsidRPr="004F7019" w14:paraId="590FFE9C" w14:textId="77777777" w:rsidTr="00B535EA">
        <w:trPr>
          <w:jc w:val="center"/>
        </w:trPr>
        <w:tc>
          <w:tcPr>
            <w:tcW w:w="4876" w:type="dxa"/>
          </w:tcPr>
          <w:p w14:paraId="515E3587" w14:textId="77777777" w:rsidR="00F06DB7" w:rsidRPr="004F7019" w:rsidRDefault="00F06DB7" w:rsidP="00B535EA">
            <w:pPr>
              <w:pStyle w:val="Normal6a"/>
            </w:pPr>
          </w:p>
        </w:tc>
        <w:tc>
          <w:tcPr>
            <w:tcW w:w="4876" w:type="dxa"/>
          </w:tcPr>
          <w:p w14:paraId="26384DDE" w14:textId="0A5D2C45" w:rsidR="00F06DB7" w:rsidRPr="004F7019" w:rsidRDefault="00F06DB7" w:rsidP="00B535EA">
            <w:pPr>
              <w:pStyle w:val="Normal6a"/>
            </w:pPr>
            <w:r w:rsidRPr="004F7019">
              <w:rPr>
                <w:b/>
                <w:i/>
              </w:rPr>
              <w:t>(13 bis)</w:t>
            </w:r>
            <w:r w:rsidRPr="004F7019">
              <w:tab/>
            </w:r>
            <w:r w:rsidRPr="004F7019">
              <w:rPr>
                <w:b/>
                <w:i/>
              </w:rPr>
              <w:t>Compte tenu de la récente évolution rapide des situations migratoires, qui ont entraîné des défis migratoires complexes et une pression migratoire considérable sur les différents États membres le long de la frontière extérieure de l</w:t>
            </w:r>
            <w:r w:rsidR="00B87EF9">
              <w:rPr>
                <w:b/>
                <w:i/>
              </w:rPr>
              <w:t>’</w:t>
            </w:r>
            <w:r w:rsidRPr="004F7019">
              <w:rPr>
                <w:b/>
                <w:i/>
              </w:rPr>
              <w:t>Union, il est nécessaire de mettre en place un nouveau mécanisme lorsqu</w:t>
            </w:r>
            <w:r w:rsidR="00B87EF9">
              <w:rPr>
                <w:b/>
                <w:i/>
              </w:rPr>
              <w:t>’</w:t>
            </w:r>
            <w:r w:rsidRPr="004F7019">
              <w:rPr>
                <w:b/>
                <w:i/>
              </w:rPr>
              <w:t>un État membre est exposé à un risque de pression migratoire. Ce mécanisme devrait prévoir une réaction rapide et globale de la Commission et des organes et organismes de l</w:t>
            </w:r>
            <w:r w:rsidR="00B87EF9">
              <w:rPr>
                <w:b/>
                <w:i/>
              </w:rPr>
              <w:t>’</w:t>
            </w:r>
            <w:r w:rsidRPr="004F7019">
              <w:rPr>
                <w:b/>
                <w:i/>
              </w:rPr>
              <w:t>Union pour apporter à l</w:t>
            </w:r>
            <w:r w:rsidR="00B87EF9">
              <w:rPr>
                <w:b/>
                <w:i/>
              </w:rPr>
              <w:t>’</w:t>
            </w:r>
            <w:r w:rsidRPr="004F7019">
              <w:rPr>
                <w:b/>
                <w:i/>
              </w:rPr>
              <w:t>État membre concerné un soutien opérationnel, juridique, diplomatique et financier en vue de réduire le risque de pression migratoire.</w:t>
            </w:r>
          </w:p>
        </w:tc>
      </w:tr>
    </w:tbl>
    <w:p w14:paraId="55A7930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8BFF352" w14:textId="77777777" w:rsidR="00F06DB7" w:rsidRPr="004F7019" w:rsidRDefault="00F06DB7" w:rsidP="00F06DB7">
      <w:r w:rsidRPr="004F7019">
        <w:rPr>
          <w:rStyle w:val="HideTWBExt"/>
          <w:noProof w:val="0"/>
        </w:rPr>
        <w:t>&lt;/AmendB&gt;</w:t>
      </w:r>
    </w:p>
    <w:p w14:paraId="63D3841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266</w:t>
      </w:r>
      <w:r w:rsidRPr="004F7019">
        <w:rPr>
          <w:rStyle w:val="HideTWBExt"/>
          <w:b w:val="0"/>
          <w:noProof w:val="0"/>
        </w:rPr>
        <w:t>&lt;/NumAmB&gt;</w:t>
      </w:r>
    </w:p>
    <w:p w14:paraId="44807234"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Birgit Sippel, Franco Roberti, Cyrus Engerer, Caterina Chinnici</w:t>
      </w:r>
      <w:r w:rsidRPr="004F7019">
        <w:rPr>
          <w:rStyle w:val="HideTWBExt"/>
          <w:b w:val="0"/>
          <w:noProof w:val="0"/>
        </w:rPr>
        <w:t>&lt;/Members&gt;</w:t>
      </w:r>
    </w:p>
    <w:p w14:paraId="0EA9FFAC" w14:textId="77777777" w:rsidR="00F06DB7" w:rsidRPr="004F7019" w:rsidRDefault="00F06DB7" w:rsidP="00F06DB7">
      <w:pPr>
        <w:pStyle w:val="NormalBold"/>
      </w:pPr>
      <w:r w:rsidRPr="004F7019">
        <w:rPr>
          <w:rStyle w:val="HideTWBExt"/>
          <w:b w:val="0"/>
          <w:noProof w:val="0"/>
        </w:rPr>
        <w:t>&lt;/RepeatBlock-By&gt;</w:t>
      </w:r>
    </w:p>
    <w:p w14:paraId="2AC2279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57608AC" w14:textId="77777777" w:rsidR="00F06DB7" w:rsidRPr="004F7019" w:rsidRDefault="00F06DB7" w:rsidP="00F06DB7">
      <w:pPr>
        <w:pStyle w:val="NormalBold"/>
      </w:pPr>
      <w:r w:rsidRPr="004F7019">
        <w:rPr>
          <w:rStyle w:val="HideTWBExt"/>
          <w:b w:val="0"/>
          <w:noProof w:val="0"/>
        </w:rPr>
        <w:t>&lt;Article&gt;</w:t>
      </w:r>
      <w:r w:rsidRPr="004F7019">
        <w:t>Considérant 13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DAE7947" w14:textId="77777777" w:rsidTr="00B535EA">
        <w:trPr>
          <w:trHeight w:hRule="exact" w:val="240"/>
          <w:jc w:val="center"/>
        </w:trPr>
        <w:tc>
          <w:tcPr>
            <w:tcW w:w="9752" w:type="dxa"/>
            <w:gridSpan w:val="2"/>
          </w:tcPr>
          <w:p w14:paraId="4C37A47F" w14:textId="77777777" w:rsidR="00F06DB7" w:rsidRPr="004F7019" w:rsidRDefault="00F06DB7" w:rsidP="00B535EA"/>
        </w:tc>
      </w:tr>
      <w:tr w:rsidR="00F06DB7" w:rsidRPr="004F7019" w14:paraId="6CECA27A" w14:textId="77777777" w:rsidTr="00B535EA">
        <w:trPr>
          <w:trHeight w:val="240"/>
          <w:jc w:val="center"/>
        </w:trPr>
        <w:tc>
          <w:tcPr>
            <w:tcW w:w="4876" w:type="dxa"/>
          </w:tcPr>
          <w:p w14:paraId="796F43CC" w14:textId="77777777" w:rsidR="00F06DB7" w:rsidRPr="004F7019" w:rsidRDefault="00F06DB7" w:rsidP="00B535EA">
            <w:pPr>
              <w:pStyle w:val="AmColumnHeading"/>
            </w:pPr>
            <w:r w:rsidRPr="004F7019">
              <w:t>Texte proposé par la Commission</w:t>
            </w:r>
          </w:p>
        </w:tc>
        <w:tc>
          <w:tcPr>
            <w:tcW w:w="4876" w:type="dxa"/>
          </w:tcPr>
          <w:p w14:paraId="3C88F35A" w14:textId="77777777" w:rsidR="00F06DB7" w:rsidRPr="004F7019" w:rsidRDefault="00F06DB7" w:rsidP="00B535EA">
            <w:pPr>
              <w:pStyle w:val="AmColumnHeading"/>
            </w:pPr>
            <w:r w:rsidRPr="004F7019">
              <w:t>Amendement</w:t>
            </w:r>
          </w:p>
        </w:tc>
      </w:tr>
      <w:tr w:rsidR="00F06DB7" w:rsidRPr="004F7019" w14:paraId="6F7704A8" w14:textId="77777777" w:rsidTr="00B535EA">
        <w:trPr>
          <w:jc w:val="center"/>
        </w:trPr>
        <w:tc>
          <w:tcPr>
            <w:tcW w:w="4876" w:type="dxa"/>
          </w:tcPr>
          <w:p w14:paraId="4D2219E8" w14:textId="77777777" w:rsidR="00F06DB7" w:rsidRPr="004F7019" w:rsidRDefault="00F06DB7" w:rsidP="00B535EA">
            <w:pPr>
              <w:pStyle w:val="Normal6a"/>
            </w:pPr>
          </w:p>
        </w:tc>
        <w:tc>
          <w:tcPr>
            <w:tcW w:w="4876" w:type="dxa"/>
          </w:tcPr>
          <w:p w14:paraId="3048AF3A" w14:textId="06AB994E" w:rsidR="00F06DB7" w:rsidRPr="004F7019" w:rsidRDefault="00F06DB7" w:rsidP="00B535EA">
            <w:pPr>
              <w:pStyle w:val="Normal6a"/>
            </w:pPr>
            <w:r w:rsidRPr="004F7019">
              <w:rPr>
                <w:b/>
                <w:i/>
              </w:rPr>
              <w:t>(13 bis)</w:t>
            </w:r>
            <w:r w:rsidRPr="004F7019">
              <w:tab/>
            </w:r>
            <w:r w:rsidRPr="004F7019">
              <w:rPr>
                <w:b/>
                <w:i/>
              </w:rPr>
              <w:t>Afin de gérer la frontière extérieure de l</w:t>
            </w:r>
            <w:r w:rsidR="00B87EF9">
              <w:rPr>
                <w:b/>
                <w:i/>
              </w:rPr>
              <w:t>’</w:t>
            </w:r>
            <w:r w:rsidRPr="004F7019">
              <w:rPr>
                <w:b/>
                <w:i/>
              </w:rPr>
              <w:t>Union de manière efficace, un mécanisme indépendant de surveillance des frontières devrait être mis en place en vue de garantir sa conformité avec la convention européenne des droits de l</w:t>
            </w:r>
            <w:r w:rsidR="00B87EF9">
              <w:rPr>
                <w:b/>
                <w:i/>
              </w:rPr>
              <w:t>’</w:t>
            </w:r>
            <w:r w:rsidRPr="004F7019">
              <w:rPr>
                <w:b/>
                <w:i/>
              </w:rPr>
              <w:t>homme, la charte des droits fondamentaux de l</w:t>
            </w:r>
            <w:r w:rsidR="00B87EF9">
              <w:rPr>
                <w:b/>
                <w:i/>
              </w:rPr>
              <w:t>’</w:t>
            </w:r>
            <w:r w:rsidRPr="004F7019">
              <w:rPr>
                <w:b/>
                <w:i/>
              </w:rPr>
              <w:t>Union européenne, ainsi qu</w:t>
            </w:r>
            <w:r w:rsidR="00B87EF9">
              <w:rPr>
                <w:b/>
                <w:i/>
              </w:rPr>
              <w:t>’</w:t>
            </w:r>
            <w:r w:rsidRPr="004F7019">
              <w:rPr>
                <w:b/>
                <w:i/>
              </w:rPr>
              <w:t>avec le droit de l</w:t>
            </w:r>
            <w:r w:rsidR="00B87EF9">
              <w:rPr>
                <w:b/>
                <w:i/>
              </w:rPr>
              <w:t>’</w:t>
            </w:r>
            <w:r w:rsidRPr="004F7019">
              <w:rPr>
                <w:b/>
                <w:i/>
              </w:rPr>
              <w:t>Union et le droit international.</w:t>
            </w:r>
          </w:p>
        </w:tc>
      </w:tr>
    </w:tbl>
    <w:p w14:paraId="43FA90E6"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E95A8BC" w14:textId="77777777" w:rsidR="00F06DB7" w:rsidRPr="004F7019" w:rsidRDefault="00F06DB7" w:rsidP="00F06DB7">
      <w:r w:rsidRPr="004F7019">
        <w:rPr>
          <w:rStyle w:val="HideTWBExt"/>
          <w:noProof w:val="0"/>
        </w:rPr>
        <w:t>&lt;/AmendB&gt;</w:t>
      </w:r>
    </w:p>
    <w:p w14:paraId="49E51BE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267</w:t>
      </w:r>
      <w:r w:rsidRPr="004F7019">
        <w:rPr>
          <w:rStyle w:val="HideTWBExt"/>
          <w:b w:val="0"/>
          <w:noProof w:val="0"/>
        </w:rPr>
        <w:t>&lt;/NumAmB&gt;</w:t>
      </w:r>
    </w:p>
    <w:p w14:paraId="756CE3A7" w14:textId="77777777" w:rsidR="00F06DB7" w:rsidRPr="004F7019" w:rsidRDefault="00F06DB7" w:rsidP="00F06DB7">
      <w:pPr>
        <w:pStyle w:val="NormalBold"/>
      </w:pPr>
      <w:r w:rsidRPr="004F7019">
        <w:rPr>
          <w:rStyle w:val="HideTWBExt"/>
          <w:b w:val="0"/>
          <w:noProof w:val="0"/>
        </w:rPr>
        <w:t>&lt;RepeatBlock-By&gt;&lt;Members&gt;</w:t>
      </w:r>
      <w:r w:rsidRPr="004F7019">
        <w:t>Tomas Tobé, Lena Düpont, Jeroen Lenaers, Elissavet Vozemberg-Vrionidi</w:t>
      </w:r>
      <w:r w:rsidRPr="004F7019">
        <w:rPr>
          <w:rStyle w:val="HideTWBExt"/>
          <w:b w:val="0"/>
          <w:noProof w:val="0"/>
        </w:rPr>
        <w:t>&lt;/Members&gt;</w:t>
      </w:r>
    </w:p>
    <w:p w14:paraId="6D668356" w14:textId="77777777" w:rsidR="00F06DB7" w:rsidRPr="004F7019" w:rsidRDefault="00F06DB7" w:rsidP="00F06DB7">
      <w:pPr>
        <w:pStyle w:val="NormalBold"/>
      </w:pPr>
      <w:r w:rsidRPr="004F7019">
        <w:rPr>
          <w:rStyle w:val="HideTWBExt"/>
          <w:b w:val="0"/>
          <w:noProof w:val="0"/>
        </w:rPr>
        <w:t>&lt;/RepeatBlock-By&gt;</w:t>
      </w:r>
    </w:p>
    <w:p w14:paraId="10C97C3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CB0360F" w14:textId="77777777" w:rsidR="00F06DB7" w:rsidRPr="004F7019" w:rsidRDefault="00F06DB7" w:rsidP="00F06DB7">
      <w:pPr>
        <w:pStyle w:val="NormalBold"/>
      </w:pPr>
      <w:r w:rsidRPr="004F7019">
        <w:rPr>
          <w:rStyle w:val="HideTWBExt"/>
          <w:b w:val="0"/>
          <w:noProof w:val="0"/>
        </w:rPr>
        <w:t>&lt;Article&gt;</w:t>
      </w:r>
      <w:r w:rsidRPr="004F7019">
        <w:t>Considérant 13 ter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3299E96" w14:textId="77777777" w:rsidTr="00B535EA">
        <w:trPr>
          <w:trHeight w:hRule="exact" w:val="240"/>
          <w:jc w:val="center"/>
        </w:trPr>
        <w:tc>
          <w:tcPr>
            <w:tcW w:w="9752" w:type="dxa"/>
            <w:gridSpan w:val="2"/>
          </w:tcPr>
          <w:p w14:paraId="2F16A7A1" w14:textId="77777777" w:rsidR="00F06DB7" w:rsidRPr="004F7019" w:rsidRDefault="00F06DB7" w:rsidP="00B535EA"/>
        </w:tc>
      </w:tr>
      <w:tr w:rsidR="00F06DB7" w:rsidRPr="004F7019" w14:paraId="4A8EE3FE" w14:textId="77777777" w:rsidTr="00B535EA">
        <w:trPr>
          <w:trHeight w:val="240"/>
          <w:jc w:val="center"/>
        </w:trPr>
        <w:tc>
          <w:tcPr>
            <w:tcW w:w="4876" w:type="dxa"/>
          </w:tcPr>
          <w:p w14:paraId="3EB5A4D4" w14:textId="77777777" w:rsidR="00F06DB7" w:rsidRPr="004F7019" w:rsidRDefault="00F06DB7" w:rsidP="00B535EA">
            <w:pPr>
              <w:pStyle w:val="AmColumnHeading"/>
            </w:pPr>
            <w:r w:rsidRPr="004F7019">
              <w:t>Texte proposé par la Commission</w:t>
            </w:r>
          </w:p>
        </w:tc>
        <w:tc>
          <w:tcPr>
            <w:tcW w:w="4876" w:type="dxa"/>
          </w:tcPr>
          <w:p w14:paraId="598125AB" w14:textId="77777777" w:rsidR="00F06DB7" w:rsidRPr="004F7019" w:rsidRDefault="00F06DB7" w:rsidP="00B535EA">
            <w:pPr>
              <w:pStyle w:val="AmColumnHeading"/>
            </w:pPr>
            <w:r w:rsidRPr="004F7019">
              <w:t>Amendement</w:t>
            </w:r>
          </w:p>
        </w:tc>
      </w:tr>
      <w:tr w:rsidR="00F06DB7" w:rsidRPr="004F7019" w14:paraId="7090DF8B" w14:textId="77777777" w:rsidTr="00B535EA">
        <w:trPr>
          <w:jc w:val="center"/>
        </w:trPr>
        <w:tc>
          <w:tcPr>
            <w:tcW w:w="4876" w:type="dxa"/>
          </w:tcPr>
          <w:p w14:paraId="66CD5D10" w14:textId="77777777" w:rsidR="00F06DB7" w:rsidRPr="004F7019" w:rsidRDefault="00F06DB7" w:rsidP="00B535EA">
            <w:pPr>
              <w:pStyle w:val="Normal6a"/>
            </w:pPr>
          </w:p>
        </w:tc>
        <w:tc>
          <w:tcPr>
            <w:tcW w:w="4876" w:type="dxa"/>
          </w:tcPr>
          <w:p w14:paraId="6F782E30" w14:textId="5FAF2CE4" w:rsidR="00F06DB7" w:rsidRPr="004F7019" w:rsidRDefault="00F06DB7" w:rsidP="00B535EA">
            <w:pPr>
              <w:pStyle w:val="Normal6a"/>
            </w:pPr>
            <w:r w:rsidRPr="004F7019">
              <w:rPr>
                <w:b/>
                <w:i/>
              </w:rPr>
              <w:t>(13 ter)</w:t>
            </w:r>
            <w:r w:rsidRPr="004F7019">
              <w:tab/>
            </w:r>
            <w:r w:rsidRPr="004F7019">
              <w:rPr>
                <w:b/>
                <w:i/>
              </w:rPr>
              <w:t>Pour réduire le risque de pression migratoire, et dans le but de prévenir et de détecter la migration irrégulière, l</w:t>
            </w:r>
            <w:r w:rsidR="00B87EF9">
              <w:rPr>
                <w:b/>
                <w:i/>
              </w:rPr>
              <w:t>’</w:t>
            </w:r>
            <w:r w:rsidRPr="004F7019">
              <w:rPr>
                <w:b/>
                <w:i/>
              </w:rPr>
              <w:t>Union et les États membres devraient prendre des mesures visant à garantir une gestion efficace des frontières extérieures de l</w:t>
            </w:r>
            <w:r w:rsidR="00B87EF9">
              <w:rPr>
                <w:b/>
                <w:i/>
              </w:rPr>
              <w:t>’</w:t>
            </w:r>
            <w:r w:rsidRPr="004F7019">
              <w:rPr>
                <w:b/>
                <w:i/>
              </w:rPr>
              <w:t>Union, en se fondant sur la gestion européenne intégrée des frontières. Conformément à l</w:t>
            </w:r>
            <w:r w:rsidR="00B87EF9">
              <w:rPr>
                <w:b/>
                <w:i/>
              </w:rPr>
              <w:t>’</w:t>
            </w:r>
            <w:r w:rsidRPr="004F7019">
              <w:rPr>
                <w:b/>
                <w:i/>
              </w:rPr>
              <w:t>article 3, paragraphe 2, point a), du règlement (UE) 2021/1148, ces mesures devraient comprendre le financement des infrastructures, des bâtiments, des systèmes et des services requis aux points de passage frontaliers et pour la surveillance des frontières entre les points de passage frontaliers.</w:t>
            </w:r>
          </w:p>
        </w:tc>
      </w:tr>
    </w:tbl>
    <w:p w14:paraId="00DCDE4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448B465" w14:textId="77777777" w:rsidR="00F06DB7" w:rsidRPr="004F7019" w:rsidRDefault="00F06DB7" w:rsidP="00F06DB7">
      <w:r w:rsidRPr="004F7019">
        <w:rPr>
          <w:rStyle w:val="HideTWBExt"/>
          <w:noProof w:val="0"/>
        </w:rPr>
        <w:t>&lt;/AmendB&gt;</w:t>
      </w:r>
    </w:p>
    <w:p w14:paraId="63D6A90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268</w:t>
      </w:r>
      <w:r w:rsidRPr="004F7019">
        <w:rPr>
          <w:rStyle w:val="HideTWBExt"/>
          <w:b w:val="0"/>
          <w:noProof w:val="0"/>
        </w:rPr>
        <w:t>&lt;/NumAmB&gt;</w:t>
      </w:r>
    </w:p>
    <w:p w14:paraId="3D1EB90C"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5EADDCD8" w14:textId="77777777" w:rsidR="00F06DB7" w:rsidRPr="004F7019" w:rsidRDefault="00F06DB7" w:rsidP="00F06DB7">
      <w:pPr>
        <w:pStyle w:val="NormalBold"/>
      </w:pPr>
      <w:r w:rsidRPr="004F7019">
        <w:rPr>
          <w:rStyle w:val="HideTWBExt"/>
          <w:b w:val="0"/>
          <w:noProof w:val="0"/>
        </w:rPr>
        <w:t>&lt;/RepeatBlock-By&gt;</w:t>
      </w:r>
    </w:p>
    <w:p w14:paraId="4EFE425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B446884"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9284A74" w14:textId="77777777" w:rsidTr="00B535EA">
        <w:trPr>
          <w:trHeight w:hRule="exact" w:val="240"/>
          <w:jc w:val="center"/>
        </w:trPr>
        <w:tc>
          <w:tcPr>
            <w:tcW w:w="9752" w:type="dxa"/>
            <w:gridSpan w:val="2"/>
          </w:tcPr>
          <w:p w14:paraId="5A6A400E" w14:textId="77777777" w:rsidR="00F06DB7" w:rsidRPr="004F7019" w:rsidRDefault="00F06DB7" w:rsidP="00B535EA"/>
        </w:tc>
      </w:tr>
      <w:tr w:rsidR="00F06DB7" w:rsidRPr="004F7019" w14:paraId="7CB0C1E5" w14:textId="77777777" w:rsidTr="00B535EA">
        <w:trPr>
          <w:trHeight w:val="240"/>
          <w:jc w:val="center"/>
        </w:trPr>
        <w:tc>
          <w:tcPr>
            <w:tcW w:w="4876" w:type="dxa"/>
          </w:tcPr>
          <w:p w14:paraId="59BD1729" w14:textId="77777777" w:rsidR="00F06DB7" w:rsidRPr="004F7019" w:rsidRDefault="00F06DB7" w:rsidP="00B535EA">
            <w:pPr>
              <w:pStyle w:val="AmColumnHeading"/>
            </w:pPr>
            <w:r w:rsidRPr="004F7019">
              <w:t>Texte proposé par la Commission</w:t>
            </w:r>
          </w:p>
        </w:tc>
        <w:tc>
          <w:tcPr>
            <w:tcW w:w="4876" w:type="dxa"/>
          </w:tcPr>
          <w:p w14:paraId="462E63A0" w14:textId="77777777" w:rsidR="00F06DB7" w:rsidRPr="004F7019" w:rsidRDefault="00F06DB7" w:rsidP="00B535EA">
            <w:pPr>
              <w:pStyle w:val="AmColumnHeading"/>
            </w:pPr>
            <w:r w:rsidRPr="004F7019">
              <w:t>Amendement</w:t>
            </w:r>
          </w:p>
        </w:tc>
      </w:tr>
      <w:tr w:rsidR="00F06DB7" w:rsidRPr="004F7019" w14:paraId="32B821C3" w14:textId="77777777" w:rsidTr="00B535EA">
        <w:trPr>
          <w:jc w:val="center"/>
        </w:trPr>
        <w:tc>
          <w:tcPr>
            <w:tcW w:w="4876" w:type="dxa"/>
          </w:tcPr>
          <w:p w14:paraId="240B670E" w14:textId="201D711C" w:rsidR="00F06DB7" w:rsidRPr="004F7019" w:rsidRDefault="00F06DB7" w:rsidP="00B535EA">
            <w:pPr>
              <w:pStyle w:val="Normal6a"/>
            </w:pPr>
            <w:r w:rsidRPr="004F7019">
              <w:rPr>
                <w:b/>
                <w:i/>
              </w:rPr>
              <w:t>(14)</w:t>
            </w:r>
            <w:r w:rsidRPr="004F7019">
              <w:tab/>
            </w:r>
            <w:r w:rsidRPr="004F7019">
              <w:rPr>
                <w:b/>
                <w:i/>
              </w:rPr>
              <w:t>Une politique efficace en matière de retour est un élément essentiel du bon fonctionnement du système de gestion de l</w:t>
            </w:r>
            <w:r w:rsidR="00B87EF9">
              <w:rPr>
                <w:b/>
                <w:i/>
              </w:rPr>
              <w:t>’</w:t>
            </w:r>
            <w:r w:rsidRPr="004F7019">
              <w:rPr>
                <w:b/>
                <w:i/>
              </w:rPr>
              <w:t>asile et de la migration de l</w:t>
            </w:r>
            <w:r w:rsidR="00B87EF9">
              <w:rPr>
                <w:b/>
                <w:i/>
              </w:rPr>
              <w:t>’</w:t>
            </w:r>
            <w:r w:rsidRPr="004F7019">
              <w:rPr>
                <w:b/>
                <w:i/>
              </w:rPr>
              <w:t>Union, qui prévoit que les personnes qui n</w:t>
            </w:r>
            <w:r w:rsidR="00B87EF9">
              <w:rPr>
                <w:b/>
                <w:i/>
              </w:rPr>
              <w:t>’</w:t>
            </w:r>
            <w:r w:rsidRPr="004F7019">
              <w:rPr>
                <w:b/>
                <w:i/>
              </w:rPr>
              <w:t>ont pas le droit de séjourner sur le territoire de l</w:t>
            </w:r>
            <w:r w:rsidR="00B87EF9">
              <w:rPr>
                <w:b/>
                <w:i/>
              </w:rPr>
              <w:t>’</w:t>
            </w:r>
            <w:r w:rsidRPr="004F7019">
              <w:rPr>
                <w:b/>
                <w:i/>
              </w:rPr>
              <w:t>Union devraient faire l</w:t>
            </w:r>
            <w:r w:rsidR="00B87EF9">
              <w:rPr>
                <w:b/>
                <w:i/>
              </w:rPr>
              <w:t>’</w:t>
            </w:r>
            <w:r w:rsidRPr="004F7019">
              <w:rPr>
                <w:b/>
                <w:i/>
              </w:rPr>
              <w:t>objet d</w:t>
            </w:r>
            <w:r w:rsidR="00B87EF9">
              <w:rPr>
                <w:b/>
                <w:i/>
              </w:rPr>
              <w:t>’</w:t>
            </w:r>
            <w:r w:rsidRPr="004F7019">
              <w:rPr>
                <w:b/>
                <w:i/>
              </w:rPr>
              <w:t>un retour. Étant donné la proportion importante des demandes de protection internationale pouvant être considérées comme infondées, il est nécessaire de renforcer l</w:t>
            </w:r>
            <w:r w:rsidR="00B87EF9">
              <w:rPr>
                <w:b/>
                <w:i/>
              </w:rPr>
              <w:t>’</w:t>
            </w:r>
            <w:r w:rsidRPr="004F7019">
              <w:rPr>
                <w:b/>
                <w:i/>
              </w:rPr>
              <w:t>efficacité de la politique de retour. C</w:t>
            </w:r>
            <w:r w:rsidR="00B87EF9">
              <w:rPr>
                <w:b/>
                <w:i/>
              </w:rPr>
              <w:t>’</w:t>
            </w:r>
            <w:r w:rsidRPr="004F7019">
              <w:rPr>
                <w:b/>
                <w:i/>
              </w:rPr>
              <w:t>est en accroissant l</w:t>
            </w:r>
            <w:r w:rsidR="00B87EF9">
              <w:rPr>
                <w:b/>
                <w:i/>
              </w:rPr>
              <w:t>’</w:t>
            </w:r>
            <w:r w:rsidRPr="004F7019">
              <w:rPr>
                <w:b/>
                <w:i/>
              </w:rPr>
              <w:t>efficacité des retours et en réduisant l</w:t>
            </w:r>
            <w:r w:rsidR="00B87EF9">
              <w:rPr>
                <w:b/>
                <w:i/>
              </w:rPr>
              <w:t>’</w:t>
            </w:r>
            <w:r w:rsidRPr="004F7019">
              <w:rPr>
                <w:b/>
                <w:i/>
              </w:rPr>
              <w:t>écart entre les procédures d</w:t>
            </w:r>
            <w:r w:rsidR="00B87EF9">
              <w:rPr>
                <w:b/>
                <w:i/>
              </w:rPr>
              <w:t>’</w:t>
            </w:r>
            <w:r w:rsidRPr="004F7019">
              <w:rPr>
                <w:b/>
                <w:i/>
              </w:rPr>
              <w:t>asile et de retour que l</w:t>
            </w:r>
            <w:r w:rsidR="00B87EF9">
              <w:rPr>
                <w:b/>
                <w:i/>
              </w:rPr>
              <w:t>’</w:t>
            </w:r>
            <w:r w:rsidRPr="004F7019">
              <w:rPr>
                <w:b/>
                <w:i/>
              </w:rPr>
              <w:t>on pourrait diminuer la pression sur le régime d</w:t>
            </w:r>
            <w:r w:rsidR="00B87EF9">
              <w:rPr>
                <w:b/>
                <w:i/>
              </w:rPr>
              <w:t>’</w:t>
            </w:r>
            <w:r w:rsidRPr="004F7019">
              <w:rPr>
                <w:b/>
                <w:i/>
              </w:rPr>
              <w:t>asile et, partant, faciliter l</w:t>
            </w:r>
            <w:r w:rsidR="00B87EF9">
              <w:rPr>
                <w:b/>
                <w:i/>
              </w:rPr>
              <w:t>’</w:t>
            </w:r>
            <w:r w:rsidRPr="004F7019">
              <w:rPr>
                <w:b/>
                <w:i/>
              </w:rPr>
              <w:t>application des règles de détermination de l</w:t>
            </w:r>
            <w:r w:rsidR="00B87EF9">
              <w:rPr>
                <w:b/>
                <w:i/>
              </w:rPr>
              <w:t>’</w:t>
            </w:r>
            <w:r w:rsidRPr="004F7019">
              <w:rPr>
                <w:b/>
                <w:i/>
              </w:rPr>
              <w:t>État membre responsable de l</w:t>
            </w:r>
            <w:r w:rsidR="00B87EF9">
              <w:rPr>
                <w:b/>
                <w:i/>
              </w:rPr>
              <w:t>’</w:t>
            </w:r>
            <w:r w:rsidRPr="004F7019">
              <w:rPr>
                <w:b/>
                <w:i/>
              </w:rPr>
              <w:t>examen de ces demandes et améliorer l</w:t>
            </w:r>
            <w:r w:rsidR="00B87EF9">
              <w:rPr>
                <w:b/>
                <w:i/>
              </w:rPr>
              <w:t>’</w:t>
            </w:r>
            <w:r w:rsidRPr="004F7019">
              <w:rPr>
                <w:b/>
                <w:i/>
              </w:rPr>
              <w:t>accès effectif à la protection internationale pour les personnes qui en ont besoin.</w:t>
            </w:r>
          </w:p>
        </w:tc>
        <w:tc>
          <w:tcPr>
            <w:tcW w:w="4876" w:type="dxa"/>
          </w:tcPr>
          <w:p w14:paraId="647D371C" w14:textId="77777777" w:rsidR="00F06DB7" w:rsidRPr="004F7019" w:rsidRDefault="00F06DB7" w:rsidP="00B535EA">
            <w:pPr>
              <w:pStyle w:val="Normal6a"/>
            </w:pPr>
            <w:r w:rsidRPr="004F7019">
              <w:rPr>
                <w:b/>
                <w:i/>
              </w:rPr>
              <w:t>supprimé</w:t>
            </w:r>
          </w:p>
        </w:tc>
      </w:tr>
    </w:tbl>
    <w:p w14:paraId="5CF4019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7EDF033" w14:textId="77777777" w:rsidR="00F06DB7" w:rsidRPr="004F7019" w:rsidRDefault="00F06DB7" w:rsidP="00F06DB7">
      <w:r w:rsidRPr="004F7019">
        <w:rPr>
          <w:rStyle w:val="HideTWBExt"/>
          <w:noProof w:val="0"/>
        </w:rPr>
        <w:t>&lt;/AmendB&gt;</w:t>
      </w:r>
    </w:p>
    <w:p w14:paraId="179BE1E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269</w:t>
      </w:r>
      <w:r w:rsidRPr="004F7019">
        <w:rPr>
          <w:rStyle w:val="HideTWBExt"/>
          <w:b w:val="0"/>
          <w:noProof w:val="0"/>
        </w:rPr>
        <w:t>&lt;/NumAmB&gt;</w:t>
      </w:r>
    </w:p>
    <w:p w14:paraId="5236BE06"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1924DB3A" w14:textId="77777777" w:rsidR="00F06DB7" w:rsidRPr="004F7019" w:rsidRDefault="00F06DB7" w:rsidP="00F06DB7">
      <w:pPr>
        <w:pStyle w:val="NormalBold"/>
      </w:pPr>
      <w:r w:rsidRPr="004F7019">
        <w:rPr>
          <w:rStyle w:val="HideTWBExt"/>
          <w:b w:val="0"/>
          <w:noProof w:val="0"/>
        </w:rPr>
        <w:t>&lt;/RepeatBlock-By&gt;</w:t>
      </w:r>
    </w:p>
    <w:p w14:paraId="35FAFAE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877C6DB"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1F41149" w14:textId="77777777" w:rsidTr="00B535EA">
        <w:trPr>
          <w:trHeight w:hRule="exact" w:val="240"/>
          <w:jc w:val="center"/>
        </w:trPr>
        <w:tc>
          <w:tcPr>
            <w:tcW w:w="9752" w:type="dxa"/>
            <w:gridSpan w:val="2"/>
          </w:tcPr>
          <w:p w14:paraId="2614AB15" w14:textId="77777777" w:rsidR="00F06DB7" w:rsidRPr="004F7019" w:rsidRDefault="00F06DB7" w:rsidP="00B535EA"/>
        </w:tc>
      </w:tr>
      <w:tr w:rsidR="00F06DB7" w:rsidRPr="004F7019" w14:paraId="10308741" w14:textId="77777777" w:rsidTr="00B535EA">
        <w:trPr>
          <w:trHeight w:val="240"/>
          <w:jc w:val="center"/>
        </w:trPr>
        <w:tc>
          <w:tcPr>
            <w:tcW w:w="4876" w:type="dxa"/>
          </w:tcPr>
          <w:p w14:paraId="0B47CA08" w14:textId="77777777" w:rsidR="00F06DB7" w:rsidRPr="004F7019" w:rsidRDefault="00F06DB7" w:rsidP="00B535EA">
            <w:pPr>
              <w:pStyle w:val="AmColumnHeading"/>
            </w:pPr>
            <w:r w:rsidRPr="004F7019">
              <w:t>Texte proposé par la Commission</w:t>
            </w:r>
          </w:p>
        </w:tc>
        <w:tc>
          <w:tcPr>
            <w:tcW w:w="4876" w:type="dxa"/>
          </w:tcPr>
          <w:p w14:paraId="5C1E4456" w14:textId="77777777" w:rsidR="00F06DB7" w:rsidRPr="004F7019" w:rsidRDefault="00F06DB7" w:rsidP="00B535EA">
            <w:pPr>
              <w:pStyle w:val="AmColumnHeading"/>
            </w:pPr>
            <w:r w:rsidRPr="004F7019">
              <w:t>Amendement</w:t>
            </w:r>
          </w:p>
        </w:tc>
      </w:tr>
      <w:tr w:rsidR="00F06DB7" w:rsidRPr="004F7019" w14:paraId="063FA34C" w14:textId="77777777" w:rsidTr="00B535EA">
        <w:trPr>
          <w:jc w:val="center"/>
        </w:trPr>
        <w:tc>
          <w:tcPr>
            <w:tcW w:w="4876" w:type="dxa"/>
          </w:tcPr>
          <w:p w14:paraId="30C18202" w14:textId="689618D8" w:rsidR="00F06DB7" w:rsidRPr="004F7019" w:rsidRDefault="00F06DB7" w:rsidP="00B535EA">
            <w:pPr>
              <w:pStyle w:val="Normal6a"/>
            </w:pPr>
            <w:r w:rsidRPr="004F7019">
              <w:rPr>
                <w:b/>
                <w:i/>
              </w:rPr>
              <w:t>(14)</w:t>
            </w:r>
            <w:r w:rsidRPr="004F7019">
              <w:tab/>
            </w:r>
            <w:r w:rsidRPr="004F7019">
              <w:rPr>
                <w:b/>
                <w:i/>
              </w:rPr>
              <w:t>Une politique efficace en matière de retour est un élément essentiel du bon fonctionnement du système de gestion de l</w:t>
            </w:r>
            <w:r w:rsidR="00B87EF9">
              <w:rPr>
                <w:b/>
                <w:i/>
              </w:rPr>
              <w:t>’</w:t>
            </w:r>
            <w:r w:rsidRPr="004F7019">
              <w:rPr>
                <w:b/>
                <w:i/>
              </w:rPr>
              <w:t>asile et de la migration de l</w:t>
            </w:r>
            <w:r w:rsidR="00B87EF9">
              <w:rPr>
                <w:b/>
                <w:i/>
              </w:rPr>
              <w:t>’</w:t>
            </w:r>
            <w:r w:rsidRPr="004F7019">
              <w:rPr>
                <w:b/>
                <w:i/>
              </w:rPr>
              <w:t>Union, qui prévoit que les personnes qui n</w:t>
            </w:r>
            <w:r w:rsidR="00B87EF9">
              <w:rPr>
                <w:b/>
                <w:i/>
              </w:rPr>
              <w:t>’</w:t>
            </w:r>
            <w:r w:rsidRPr="004F7019">
              <w:rPr>
                <w:b/>
                <w:i/>
              </w:rPr>
              <w:t>ont pas le droit de séjourner sur le territoire de l</w:t>
            </w:r>
            <w:r w:rsidR="00B87EF9">
              <w:rPr>
                <w:b/>
                <w:i/>
              </w:rPr>
              <w:t>’</w:t>
            </w:r>
            <w:r w:rsidRPr="004F7019">
              <w:rPr>
                <w:b/>
                <w:i/>
              </w:rPr>
              <w:t>Union devraient faire l</w:t>
            </w:r>
            <w:r w:rsidR="00B87EF9">
              <w:rPr>
                <w:b/>
                <w:i/>
              </w:rPr>
              <w:t>’</w:t>
            </w:r>
            <w:r w:rsidRPr="004F7019">
              <w:rPr>
                <w:b/>
                <w:i/>
              </w:rPr>
              <w:t>objet d</w:t>
            </w:r>
            <w:r w:rsidR="00B87EF9">
              <w:rPr>
                <w:b/>
                <w:i/>
              </w:rPr>
              <w:t>’</w:t>
            </w:r>
            <w:r w:rsidRPr="004F7019">
              <w:rPr>
                <w:b/>
                <w:i/>
              </w:rPr>
              <w:t>un retour. Étant donné la proportion importante des demandes de protection internationale pouvant être considérées comme infondées, il est nécessaire de renforcer l</w:t>
            </w:r>
            <w:r w:rsidR="00B87EF9">
              <w:rPr>
                <w:b/>
                <w:i/>
              </w:rPr>
              <w:t>’</w:t>
            </w:r>
            <w:r w:rsidRPr="004F7019">
              <w:rPr>
                <w:b/>
                <w:i/>
              </w:rPr>
              <w:t>efficacité de la politique de retour. C</w:t>
            </w:r>
            <w:r w:rsidR="00B87EF9">
              <w:rPr>
                <w:b/>
                <w:i/>
              </w:rPr>
              <w:t>’</w:t>
            </w:r>
            <w:r w:rsidRPr="004F7019">
              <w:rPr>
                <w:b/>
                <w:i/>
              </w:rPr>
              <w:t>est en accroissant l</w:t>
            </w:r>
            <w:r w:rsidR="00B87EF9">
              <w:rPr>
                <w:b/>
                <w:i/>
              </w:rPr>
              <w:t>’</w:t>
            </w:r>
            <w:r w:rsidRPr="004F7019">
              <w:rPr>
                <w:b/>
                <w:i/>
              </w:rPr>
              <w:t>efficacité des retours et en réduisant l</w:t>
            </w:r>
            <w:r w:rsidR="00B87EF9">
              <w:rPr>
                <w:b/>
                <w:i/>
              </w:rPr>
              <w:t>’</w:t>
            </w:r>
            <w:r w:rsidRPr="004F7019">
              <w:rPr>
                <w:b/>
                <w:i/>
              </w:rPr>
              <w:t>écart entre les procédures d</w:t>
            </w:r>
            <w:r w:rsidR="00B87EF9">
              <w:rPr>
                <w:b/>
                <w:i/>
              </w:rPr>
              <w:t>’</w:t>
            </w:r>
            <w:r w:rsidRPr="004F7019">
              <w:rPr>
                <w:b/>
                <w:i/>
              </w:rPr>
              <w:t>asile et de retour que l</w:t>
            </w:r>
            <w:r w:rsidR="00B87EF9">
              <w:rPr>
                <w:b/>
                <w:i/>
              </w:rPr>
              <w:t>’</w:t>
            </w:r>
            <w:r w:rsidRPr="004F7019">
              <w:rPr>
                <w:b/>
                <w:i/>
              </w:rPr>
              <w:t>on pourrait diminuer la pression sur le régime d</w:t>
            </w:r>
            <w:r w:rsidR="00B87EF9">
              <w:rPr>
                <w:b/>
                <w:i/>
              </w:rPr>
              <w:t>’</w:t>
            </w:r>
            <w:r w:rsidRPr="004F7019">
              <w:rPr>
                <w:b/>
                <w:i/>
              </w:rPr>
              <w:t>asile et, partant, faciliter l</w:t>
            </w:r>
            <w:r w:rsidR="00B87EF9">
              <w:rPr>
                <w:b/>
                <w:i/>
              </w:rPr>
              <w:t>’</w:t>
            </w:r>
            <w:r w:rsidRPr="004F7019">
              <w:rPr>
                <w:b/>
                <w:i/>
              </w:rPr>
              <w:t>application des règles de détermination de l</w:t>
            </w:r>
            <w:r w:rsidR="00B87EF9">
              <w:rPr>
                <w:b/>
                <w:i/>
              </w:rPr>
              <w:t>’</w:t>
            </w:r>
            <w:r w:rsidRPr="004F7019">
              <w:rPr>
                <w:b/>
                <w:i/>
              </w:rPr>
              <w:t>État membre responsable de l</w:t>
            </w:r>
            <w:r w:rsidR="00B87EF9">
              <w:rPr>
                <w:b/>
                <w:i/>
              </w:rPr>
              <w:t>’</w:t>
            </w:r>
            <w:r w:rsidRPr="004F7019">
              <w:rPr>
                <w:b/>
                <w:i/>
              </w:rPr>
              <w:t>examen de ces demandes et améliorer l</w:t>
            </w:r>
            <w:r w:rsidR="00B87EF9">
              <w:rPr>
                <w:b/>
                <w:i/>
              </w:rPr>
              <w:t>’</w:t>
            </w:r>
            <w:r w:rsidRPr="004F7019">
              <w:rPr>
                <w:b/>
                <w:i/>
              </w:rPr>
              <w:t>accès effectif à la protection internationale pour les personnes qui en ont besoin.</w:t>
            </w:r>
          </w:p>
        </w:tc>
        <w:tc>
          <w:tcPr>
            <w:tcW w:w="4876" w:type="dxa"/>
          </w:tcPr>
          <w:p w14:paraId="0AA565D0" w14:textId="77777777" w:rsidR="00F06DB7" w:rsidRPr="004F7019" w:rsidRDefault="00F06DB7" w:rsidP="00B535EA">
            <w:pPr>
              <w:pStyle w:val="Normal6a"/>
            </w:pPr>
            <w:r w:rsidRPr="004F7019">
              <w:rPr>
                <w:b/>
                <w:i/>
              </w:rPr>
              <w:t>supprimé</w:t>
            </w:r>
          </w:p>
        </w:tc>
      </w:tr>
    </w:tbl>
    <w:p w14:paraId="5268601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93A54A1" w14:textId="77777777" w:rsidR="00F06DB7" w:rsidRPr="004F7019" w:rsidRDefault="00F06DB7" w:rsidP="00F06DB7">
      <w:r w:rsidRPr="004F7019">
        <w:rPr>
          <w:rStyle w:val="HideTWBExt"/>
          <w:noProof w:val="0"/>
        </w:rPr>
        <w:t>&lt;/AmendB&gt;</w:t>
      </w:r>
    </w:p>
    <w:p w14:paraId="7C082FD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270</w:t>
      </w:r>
      <w:r w:rsidRPr="004F7019">
        <w:rPr>
          <w:rStyle w:val="HideTWBExt"/>
          <w:b w:val="0"/>
          <w:noProof w:val="0"/>
        </w:rPr>
        <w:t>&lt;/NumAmB&gt;</w:t>
      </w:r>
    </w:p>
    <w:p w14:paraId="61201CDA"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27FFCE8F" w14:textId="77777777" w:rsidR="00F06DB7" w:rsidRPr="004F7019" w:rsidRDefault="00F06DB7" w:rsidP="00F06DB7">
      <w:pPr>
        <w:pStyle w:val="NormalBold"/>
      </w:pPr>
      <w:r w:rsidRPr="004F7019">
        <w:rPr>
          <w:rStyle w:val="HideTWBExt"/>
          <w:b w:val="0"/>
          <w:noProof w:val="0"/>
        </w:rPr>
        <w:t>&lt;/RepeatBlock-By&gt;</w:t>
      </w:r>
    </w:p>
    <w:p w14:paraId="1BA404F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E602ADC"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979ED94" w14:textId="77777777" w:rsidTr="00B535EA">
        <w:trPr>
          <w:trHeight w:hRule="exact" w:val="240"/>
          <w:jc w:val="center"/>
        </w:trPr>
        <w:tc>
          <w:tcPr>
            <w:tcW w:w="9752" w:type="dxa"/>
            <w:gridSpan w:val="2"/>
          </w:tcPr>
          <w:p w14:paraId="4A5928AA" w14:textId="77777777" w:rsidR="00F06DB7" w:rsidRPr="004F7019" w:rsidRDefault="00F06DB7" w:rsidP="00B535EA"/>
        </w:tc>
      </w:tr>
      <w:tr w:rsidR="00F06DB7" w:rsidRPr="004F7019" w14:paraId="0BC43E42" w14:textId="77777777" w:rsidTr="00B535EA">
        <w:trPr>
          <w:trHeight w:val="240"/>
          <w:jc w:val="center"/>
        </w:trPr>
        <w:tc>
          <w:tcPr>
            <w:tcW w:w="4876" w:type="dxa"/>
          </w:tcPr>
          <w:p w14:paraId="359C2F37" w14:textId="77777777" w:rsidR="00F06DB7" w:rsidRPr="004F7019" w:rsidRDefault="00F06DB7" w:rsidP="00B535EA">
            <w:pPr>
              <w:pStyle w:val="AmColumnHeading"/>
            </w:pPr>
            <w:r w:rsidRPr="004F7019">
              <w:t>Texte proposé par la Commission</w:t>
            </w:r>
          </w:p>
        </w:tc>
        <w:tc>
          <w:tcPr>
            <w:tcW w:w="4876" w:type="dxa"/>
          </w:tcPr>
          <w:p w14:paraId="43CC32C3" w14:textId="77777777" w:rsidR="00F06DB7" w:rsidRPr="004F7019" w:rsidRDefault="00F06DB7" w:rsidP="00B535EA">
            <w:pPr>
              <w:pStyle w:val="AmColumnHeading"/>
            </w:pPr>
            <w:r w:rsidRPr="004F7019">
              <w:t>Amendement</w:t>
            </w:r>
          </w:p>
        </w:tc>
      </w:tr>
      <w:tr w:rsidR="00F06DB7" w:rsidRPr="004F7019" w14:paraId="5116EF42" w14:textId="77777777" w:rsidTr="00B535EA">
        <w:trPr>
          <w:jc w:val="center"/>
        </w:trPr>
        <w:tc>
          <w:tcPr>
            <w:tcW w:w="4876" w:type="dxa"/>
          </w:tcPr>
          <w:p w14:paraId="02950E2C" w14:textId="3F427427" w:rsidR="00F06DB7" w:rsidRPr="004F7019" w:rsidRDefault="00F06DB7" w:rsidP="00B535EA">
            <w:pPr>
              <w:pStyle w:val="Normal6a"/>
            </w:pPr>
            <w:r w:rsidRPr="004F7019">
              <w:t>(14)</w:t>
            </w:r>
            <w:r w:rsidRPr="004F7019">
              <w:tab/>
              <w:t xml:space="preserve">Une </w:t>
            </w:r>
            <w:r w:rsidRPr="004F7019">
              <w:rPr>
                <w:b/>
                <w:i/>
              </w:rPr>
              <w:t>politique</w:t>
            </w:r>
            <w:r w:rsidRPr="004F7019">
              <w:t xml:space="preserve"> efficace </w:t>
            </w:r>
            <w:r w:rsidRPr="004F7019">
              <w:rPr>
                <w:b/>
                <w:i/>
              </w:rPr>
              <w:t>en matière de retour est un élément essentiel</w:t>
            </w:r>
            <w:r w:rsidRPr="004F7019">
              <w:t xml:space="preserve"> du bon fonctionnement du système </w:t>
            </w:r>
            <w:r w:rsidRPr="004F7019">
              <w:rPr>
                <w:b/>
                <w:i/>
              </w:rPr>
              <w:t>de gestion de l</w:t>
            </w:r>
            <w:r w:rsidR="00B87EF9">
              <w:rPr>
                <w:b/>
                <w:i/>
              </w:rPr>
              <w:t>’</w:t>
            </w:r>
            <w:r w:rsidRPr="004F7019">
              <w:rPr>
                <w:b/>
                <w:i/>
              </w:rPr>
              <w:t>asile et de la migration</w:t>
            </w:r>
            <w:r w:rsidRPr="004F7019">
              <w:t xml:space="preserve"> de l</w:t>
            </w:r>
            <w:r w:rsidR="00B87EF9">
              <w:t>’</w:t>
            </w:r>
            <w:r w:rsidRPr="004F7019">
              <w:t>Union</w:t>
            </w:r>
            <w:r w:rsidRPr="004F7019">
              <w:rPr>
                <w:b/>
                <w:i/>
              </w:rPr>
              <w:t>, qui prévoit que les personnes qui n</w:t>
            </w:r>
            <w:r w:rsidR="00B87EF9">
              <w:rPr>
                <w:b/>
                <w:i/>
              </w:rPr>
              <w:t>’</w:t>
            </w:r>
            <w:r w:rsidRPr="004F7019">
              <w:rPr>
                <w:b/>
                <w:i/>
              </w:rPr>
              <w:t>ont pas le droit de séjourner sur le territoire de l</w:t>
            </w:r>
            <w:r w:rsidR="00B87EF9">
              <w:rPr>
                <w:b/>
                <w:i/>
              </w:rPr>
              <w:t>’</w:t>
            </w:r>
            <w:r w:rsidRPr="004F7019">
              <w:rPr>
                <w:b/>
                <w:i/>
              </w:rPr>
              <w:t>Union devraient faire l</w:t>
            </w:r>
            <w:r w:rsidR="00B87EF9">
              <w:rPr>
                <w:b/>
                <w:i/>
              </w:rPr>
              <w:t>’</w:t>
            </w:r>
            <w:r w:rsidRPr="004F7019">
              <w:rPr>
                <w:b/>
                <w:i/>
              </w:rPr>
              <w:t>objet d</w:t>
            </w:r>
            <w:r w:rsidR="00B87EF9">
              <w:rPr>
                <w:b/>
                <w:i/>
              </w:rPr>
              <w:t>’</w:t>
            </w:r>
            <w:r w:rsidRPr="004F7019">
              <w:rPr>
                <w:b/>
                <w:i/>
              </w:rPr>
              <w:t>un retour</w:t>
            </w:r>
            <w:r w:rsidRPr="004F7019">
              <w:t xml:space="preserve">. </w:t>
            </w:r>
            <w:r w:rsidRPr="004F7019">
              <w:rPr>
                <w:b/>
                <w:i/>
              </w:rPr>
              <w:t>Étant donné la proportion importante des demandes de protection internationale pouvant être considérées comme infondées, il est nécessaire de renforcer l</w:t>
            </w:r>
            <w:r w:rsidR="00B87EF9">
              <w:rPr>
                <w:b/>
                <w:i/>
              </w:rPr>
              <w:t>’</w:t>
            </w:r>
            <w:r w:rsidRPr="004F7019">
              <w:rPr>
                <w:b/>
                <w:i/>
              </w:rPr>
              <w:t>efficacité de la politique de retour. C</w:t>
            </w:r>
            <w:r w:rsidR="00B87EF9">
              <w:rPr>
                <w:b/>
                <w:i/>
              </w:rPr>
              <w:t>’</w:t>
            </w:r>
            <w:r w:rsidRPr="004F7019">
              <w:rPr>
                <w:b/>
                <w:i/>
              </w:rPr>
              <w:t>est en accroissant l</w:t>
            </w:r>
            <w:r w:rsidR="00B87EF9">
              <w:rPr>
                <w:b/>
                <w:i/>
              </w:rPr>
              <w:t>’</w:t>
            </w:r>
            <w:r w:rsidRPr="004F7019">
              <w:rPr>
                <w:b/>
                <w:i/>
              </w:rPr>
              <w:t>efficacité des retours et en réduisant l</w:t>
            </w:r>
            <w:r w:rsidR="00B87EF9">
              <w:rPr>
                <w:b/>
                <w:i/>
              </w:rPr>
              <w:t>’</w:t>
            </w:r>
            <w:r w:rsidRPr="004F7019">
              <w:rPr>
                <w:b/>
                <w:i/>
              </w:rPr>
              <w:t>écart entre les procédures d</w:t>
            </w:r>
            <w:r w:rsidR="00B87EF9">
              <w:rPr>
                <w:b/>
                <w:i/>
              </w:rPr>
              <w:t>’</w:t>
            </w:r>
            <w:r w:rsidRPr="004F7019">
              <w:rPr>
                <w:b/>
                <w:i/>
              </w:rPr>
              <w:t>asile et de retour que l</w:t>
            </w:r>
            <w:r w:rsidR="00B87EF9">
              <w:rPr>
                <w:b/>
                <w:i/>
              </w:rPr>
              <w:t>’</w:t>
            </w:r>
            <w:r w:rsidRPr="004F7019">
              <w:rPr>
                <w:b/>
                <w:i/>
              </w:rPr>
              <w:t>on pourrait diminuer la pression sur le régime d</w:t>
            </w:r>
            <w:r w:rsidR="00B87EF9">
              <w:rPr>
                <w:b/>
                <w:i/>
              </w:rPr>
              <w:t>’</w:t>
            </w:r>
            <w:r w:rsidRPr="004F7019">
              <w:rPr>
                <w:b/>
                <w:i/>
              </w:rPr>
              <w:t>asile et, partant, faciliter l</w:t>
            </w:r>
            <w:r w:rsidR="00B87EF9">
              <w:rPr>
                <w:b/>
                <w:i/>
              </w:rPr>
              <w:t>’</w:t>
            </w:r>
            <w:r w:rsidRPr="004F7019">
              <w:rPr>
                <w:b/>
                <w:i/>
              </w:rPr>
              <w:t>application des règles de détermination de l</w:t>
            </w:r>
            <w:r w:rsidR="00B87EF9">
              <w:rPr>
                <w:b/>
                <w:i/>
              </w:rPr>
              <w:t>’</w:t>
            </w:r>
            <w:r w:rsidRPr="004F7019">
              <w:rPr>
                <w:b/>
                <w:i/>
              </w:rPr>
              <w:t>État membre responsable de l</w:t>
            </w:r>
            <w:r w:rsidR="00B87EF9">
              <w:rPr>
                <w:b/>
                <w:i/>
              </w:rPr>
              <w:t>’</w:t>
            </w:r>
            <w:r w:rsidRPr="004F7019">
              <w:rPr>
                <w:b/>
                <w:i/>
              </w:rPr>
              <w:t>examen de ces demandes et améliorer l</w:t>
            </w:r>
            <w:r w:rsidR="00B87EF9">
              <w:rPr>
                <w:b/>
                <w:i/>
              </w:rPr>
              <w:t>’</w:t>
            </w:r>
            <w:r w:rsidRPr="004F7019">
              <w:rPr>
                <w:b/>
                <w:i/>
              </w:rPr>
              <w:t>accès effectif à la protection internationale pour les personnes qui en ont besoin.</w:t>
            </w:r>
          </w:p>
        </w:tc>
        <w:tc>
          <w:tcPr>
            <w:tcW w:w="4876" w:type="dxa"/>
          </w:tcPr>
          <w:p w14:paraId="2B4D5732" w14:textId="7DD9DFE4" w:rsidR="00F06DB7" w:rsidRPr="004F7019" w:rsidRDefault="00F06DB7" w:rsidP="00B535EA">
            <w:pPr>
              <w:pStyle w:val="Normal6a"/>
            </w:pPr>
            <w:r w:rsidRPr="004F7019">
              <w:t>(14)</w:t>
            </w:r>
            <w:r w:rsidRPr="004F7019">
              <w:tab/>
              <w:t xml:space="preserve">Une </w:t>
            </w:r>
            <w:r w:rsidRPr="004F7019">
              <w:rPr>
                <w:b/>
                <w:i/>
              </w:rPr>
              <w:t>mise en œuvre</w:t>
            </w:r>
            <w:r w:rsidRPr="004F7019">
              <w:t xml:space="preserve"> efficace </w:t>
            </w:r>
            <w:r w:rsidRPr="004F7019">
              <w:rPr>
                <w:b/>
                <w:i/>
              </w:rPr>
              <w:t>de l</w:t>
            </w:r>
            <w:r w:rsidR="00B87EF9">
              <w:rPr>
                <w:b/>
                <w:i/>
              </w:rPr>
              <w:t>’</w:t>
            </w:r>
            <w:r w:rsidRPr="004F7019">
              <w:rPr>
                <w:b/>
                <w:i/>
              </w:rPr>
              <w:t>acquis de l</w:t>
            </w:r>
            <w:r w:rsidR="00B87EF9">
              <w:rPr>
                <w:b/>
                <w:i/>
              </w:rPr>
              <w:t>’</w:t>
            </w:r>
            <w:r w:rsidRPr="004F7019">
              <w:rPr>
                <w:b/>
                <w:i/>
              </w:rPr>
              <w:t>Union en matière d</w:t>
            </w:r>
            <w:r w:rsidR="00B87EF9">
              <w:rPr>
                <w:b/>
                <w:i/>
              </w:rPr>
              <w:t>’</w:t>
            </w:r>
            <w:r w:rsidRPr="004F7019">
              <w:rPr>
                <w:b/>
                <w:i/>
              </w:rPr>
              <w:t>asile dans le plein respect des droits fondamentaux des demandeurs et un partage équitable des responsabilités sont des éléments essentiels</w:t>
            </w:r>
            <w:r w:rsidRPr="004F7019">
              <w:t xml:space="preserve"> du bon fonctionnement du système </w:t>
            </w:r>
            <w:r w:rsidRPr="004F7019">
              <w:rPr>
                <w:b/>
                <w:i/>
              </w:rPr>
              <w:t>d</w:t>
            </w:r>
            <w:r w:rsidR="00B87EF9">
              <w:rPr>
                <w:b/>
                <w:i/>
              </w:rPr>
              <w:t>’</w:t>
            </w:r>
            <w:r w:rsidRPr="004F7019">
              <w:rPr>
                <w:b/>
                <w:i/>
              </w:rPr>
              <w:t>asile</w:t>
            </w:r>
            <w:r w:rsidRPr="004F7019">
              <w:t xml:space="preserve"> de l</w:t>
            </w:r>
            <w:r w:rsidR="00B87EF9">
              <w:t>’</w:t>
            </w:r>
            <w:r w:rsidRPr="004F7019">
              <w:t>Union.</w:t>
            </w:r>
          </w:p>
        </w:tc>
      </w:tr>
    </w:tbl>
    <w:p w14:paraId="77E59C8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EB1DF6C" w14:textId="77777777" w:rsidR="00F06DB7" w:rsidRPr="004F7019" w:rsidRDefault="00F06DB7" w:rsidP="00F06DB7">
      <w:r w:rsidRPr="004F7019">
        <w:rPr>
          <w:rStyle w:val="HideTWBExt"/>
          <w:noProof w:val="0"/>
        </w:rPr>
        <w:t>&lt;/AmendB&gt;</w:t>
      </w:r>
    </w:p>
    <w:p w14:paraId="58FBB9E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271</w:t>
      </w:r>
      <w:r w:rsidRPr="004F7019">
        <w:rPr>
          <w:rStyle w:val="HideTWBExt"/>
          <w:b w:val="0"/>
          <w:noProof w:val="0"/>
        </w:rPr>
        <w:t>&lt;/NumAmB&gt;</w:t>
      </w:r>
    </w:p>
    <w:p w14:paraId="4C178F29" w14:textId="77777777" w:rsidR="00F06DB7" w:rsidRPr="004F7019" w:rsidRDefault="00F06DB7" w:rsidP="00F06DB7">
      <w:pPr>
        <w:pStyle w:val="NormalBold"/>
      </w:pPr>
      <w:r w:rsidRPr="004F7019">
        <w:rPr>
          <w:rStyle w:val="HideTWBExt"/>
          <w:b w:val="0"/>
          <w:noProof w:val="0"/>
        </w:rPr>
        <w:t>&lt;RepeatBlock-By&gt;&lt;Members&gt;</w:t>
      </w:r>
      <w:r w:rsidRPr="004F7019">
        <w:t>Caterina Chinnici, Javier Moreno Sánchez</w:t>
      </w:r>
      <w:r w:rsidRPr="004F7019">
        <w:rPr>
          <w:rStyle w:val="HideTWBExt"/>
          <w:b w:val="0"/>
          <w:noProof w:val="0"/>
        </w:rPr>
        <w:t>&lt;/Members&gt;</w:t>
      </w:r>
    </w:p>
    <w:p w14:paraId="3EDBF33C" w14:textId="77777777" w:rsidR="00F06DB7" w:rsidRPr="004F7019" w:rsidRDefault="00F06DB7" w:rsidP="00F06DB7">
      <w:pPr>
        <w:pStyle w:val="NormalBold"/>
      </w:pPr>
      <w:r w:rsidRPr="004F7019">
        <w:rPr>
          <w:rStyle w:val="HideTWBExt"/>
          <w:b w:val="0"/>
          <w:noProof w:val="0"/>
        </w:rPr>
        <w:t>&lt;/RepeatBlock-By&gt;</w:t>
      </w:r>
    </w:p>
    <w:p w14:paraId="170F086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6C16B4C"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A382090" w14:textId="77777777" w:rsidTr="00B535EA">
        <w:trPr>
          <w:trHeight w:hRule="exact" w:val="240"/>
          <w:jc w:val="center"/>
        </w:trPr>
        <w:tc>
          <w:tcPr>
            <w:tcW w:w="9752" w:type="dxa"/>
            <w:gridSpan w:val="2"/>
          </w:tcPr>
          <w:p w14:paraId="353E1854" w14:textId="77777777" w:rsidR="00F06DB7" w:rsidRPr="004F7019" w:rsidRDefault="00F06DB7" w:rsidP="00B535EA"/>
        </w:tc>
      </w:tr>
      <w:tr w:rsidR="00F06DB7" w:rsidRPr="004F7019" w14:paraId="38CD884A" w14:textId="77777777" w:rsidTr="00B535EA">
        <w:trPr>
          <w:trHeight w:val="240"/>
          <w:jc w:val="center"/>
        </w:trPr>
        <w:tc>
          <w:tcPr>
            <w:tcW w:w="4876" w:type="dxa"/>
          </w:tcPr>
          <w:p w14:paraId="46460A2E" w14:textId="77777777" w:rsidR="00F06DB7" w:rsidRPr="004F7019" w:rsidRDefault="00F06DB7" w:rsidP="00B535EA">
            <w:pPr>
              <w:pStyle w:val="AmColumnHeading"/>
            </w:pPr>
            <w:r w:rsidRPr="004F7019">
              <w:t>Texte proposé par la Commission</w:t>
            </w:r>
          </w:p>
        </w:tc>
        <w:tc>
          <w:tcPr>
            <w:tcW w:w="4876" w:type="dxa"/>
          </w:tcPr>
          <w:p w14:paraId="080166B3" w14:textId="77777777" w:rsidR="00F06DB7" w:rsidRPr="004F7019" w:rsidRDefault="00F06DB7" w:rsidP="00B535EA">
            <w:pPr>
              <w:pStyle w:val="AmColumnHeading"/>
            </w:pPr>
            <w:r w:rsidRPr="004F7019">
              <w:t>Amendement</w:t>
            </w:r>
          </w:p>
        </w:tc>
      </w:tr>
      <w:tr w:rsidR="00F06DB7" w:rsidRPr="004F7019" w14:paraId="66F1D911" w14:textId="77777777" w:rsidTr="00B535EA">
        <w:trPr>
          <w:jc w:val="center"/>
        </w:trPr>
        <w:tc>
          <w:tcPr>
            <w:tcW w:w="4876" w:type="dxa"/>
          </w:tcPr>
          <w:p w14:paraId="3FF25F9E" w14:textId="24AB30F7"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accès effectif à la protection internationale pour les personnes qui en ont besoin.</w:t>
            </w:r>
          </w:p>
        </w:tc>
        <w:tc>
          <w:tcPr>
            <w:tcW w:w="4876" w:type="dxa"/>
          </w:tcPr>
          <w:p w14:paraId="504AF6FB" w14:textId="2B019458"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 xml:space="preserve">accès effectif à la protection internationale pour les personnes qui en ont besoin. </w:t>
            </w:r>
            <w:r w:rsidRPr="004F7019">
              <w:rPr>
                <w:b/>
                <w:i/>
              </w:rPr>
              <w:t>Le départ volontaire devrait toujours être privilégié et facilité par rapport au renvoi. Le retour d</w:t>
            </w:r>
            <w:r w:rsidR="00B87EF9">
              <w:rPr>
                <w:b/>
                <w:i/>
              </w:rPr>
              <w:t>’</w:t>
            </w:r>
            <w:r w:rsidRPr="004F7019">
              <w:rPr>
                <w:b/>
                <w:i/>
              </w:rPr>
              <w:t>un enfant ne peut avoir lieu que s</w:t>
            </w:r>
            <w:r w:rsidR="00B87EF9">
              <w:rPr>
                <w:b/>
                <w:i/>
              </w:rPr>
              <w:t>’</w:t>
            </w:r>
            <w:r w:rsidRPr="004F7019">
              <w:rPr>
                <w:b/>
                <w:i/>
              </w:rPr>
              <w:t>il est considéré comme étant dans l</w:t>
            </w:r>
            <w:r w:rsidR="00B87EF9">
              <w:rPr>
                <w:b/>
                <w:i/>
              </w:rPr>
              <w:t>’</w:t>
            </w:r>
            <w:r w:rsidRPr="004F7019">
              <w:rPr>
                <w:b/>
                <w:i/>
              </w:rPr>
              <w:t>intérêt supérieur de l</w:t>
            </w:r>
            <w:r w:rsidR="00B87EF9">
              <w:rPr>
                <w:b/>
                <w:i/>
              </w:rPr>
              <w:t>’</w:t>
            </w:r>
            <w:r w:rsidRPr="004F7019">
              <w:rPr>
                <w:b/>
                <w:i/>
              </w:rPr>
              <w:t>enfant à la suite d</w:t>
            </w:r>
            <w:r w:rsidR="00B87EF9">
              <w:rPr>
                <w:b/>
                <w:i/>
              </w:rPr>
              <w:t>’</w:t>
            </w:r>
            <w:r w:rsidRPr="004F7019">
              <w:rPr>
                <w:b/>
                <w:i/>
              </w:rPr>
              <w:t>une procédure d</w:t>
            </w:r>
            <w:r w:rsidR="00B87EF9">
              <w:rPr>
                <w:b/>
                <w:i/>
              </w:rPr>
              <w:t>’</w:t>
            </w:r>
            <w:r w:rsidRPr="004F7019">
              <w:rPr>
                <w:b/>
                <w:i/>
              </w:rPr>
              <w:t>évaluation de l</w:t>
            </w:r>
            <w:r w:rsidR="00B87EF9">
              <w:rPr>
                <w:b/>
                <w:i/>
              </w:rPr>
              <w:t>’</w:t>
            </w:r>
            <w:r w:rsidRPr="004F7019">
              <w:rPr>
                <w:b/>
                <w:i/>
              </w:rPr>
              <w:t>intérêt supérieur. Cette procédure ne devrait pas impliquer l</w:t>
            </w:r>
            <w:r w:rsidR="00B87EF9">
              <w:rPr>
                <w:b/>
                <w:i/>
              </w:rPr>
              <w:t>’</w:t>
            </w:r>
            <w:r w:rsidRPr="004F7019">
              <w:rPr>
                <w:b/>
                <w:i/>
              </w:rPr>
              <w:t>utilisation de la force ou de contraintes physiques ou d</w:t>
            </w:r>
            <w:r w:rsidR="00B87EF9">
              <w:rPr>
                <w:b/>
                <w:i/>
              </w:rPr>
              <w:t>’</w:t>
            </w:r>
            <w:r w:rsidRPr="004F7019">
              <w:rPr>
                <w:b/>
                <w:i/>
              </w:rPr>
              <w:t>autres formes de contrainte contre ces enfants ou les membres de leur famille.</w:t>
            </w:r>
          </w:p>
        </w:tc>
      </w:tr>
    </w:tbl>
    <w:p w14:paraId="672151D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44E92AF" w14:textId="77777777" w:rsidR="00F06DB7" w:rsidRPr="004F7019" w:rsidRDefault="00F06DB7" w:rsidP="00F06DB7">
      <w:r w:rsidRPr="004F7019">
        <w:rPr>
          <w:rStyle w:val="HideTWBExt"/>
          <w:noProof w:val="0"/>
        </w:rPr>
        <w:t>&lt;/AmendB&gt;</w:t>
      </w:r>
    </w:p>
    <w:p w14:paraId="68DBE0D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272</w:t>
      </w:r>
      <w:r w:rsidRPr="004F7019">
        <w:rPr>
          <w:rStyle w:val="HideTWBExt"/>
          <w:b w:val="0"/>
          <w:noProof w:val="0"/>
        </w:rPr>
        <w:t>&lt;/NumAmB&gt;</w:t>
      </w:r>
    </w:p>
    <w:p w14:paraId="564D0C44" w14:textId="29C36388" w:rsidR="00F06DB7" w:rsidRPr="004F7019" w:rsidRDefault="00F06DB7" w:rsidP="00F06DB7">
      <w:pPr>
        <w:pStyle w:val="NormalBold"/>
      </w:pPr>
      <w:r w:rsidRPr="004F7019">
        <w:rPr>
          <w:rStyle w:val="HideTWBExt"/>
          <w:b w:val="0"/>
          <w:noProof w:val="0"/>
        </w:rPr>
        <w:t>&lt;RepeatBlock-By&gt;&lt;Members&gt;</w:t>
      </w:r>
      <w:r w:rsidRPr="004F7019">
        <w:t>Hilde Vautmans, Fabienne Keller, Jan-Christoph Oetjen, Sophia in </w:t>
      </w:r>
      <w:r w:rsidR="00B87EF9">
        <w:t>’</w:t>
      </w:r>
      <w:r w:rsidRPr="004F7019">
        <w:t>t Veld, Moritz Körner, Abir Al-Sahlani</w:t>
      </w:r>
      <w:r w:rsidRPr="004F7019">
        <w:rPr>
          <w:rStyle w:val="HideTWBExt"/>
          <w:b w:val="0"/>
          <w:noProof w:val="0"/>
        </w:rPr>
        <w:t>&lt;/Members&gt;</w:t>
      </w:r>
    </w:p>
    <w:p w14:paraId="64DC7214" w14:textId="77777777" w:rsidR="00F06DB7" w:rsidRPr="004F7019" w:rsidRDefault="00F06DB7" w:rsidP="00F06DB7">
      <w:pPr>
        <w:pStyle w:val="NormalBold"/>
      </w:pPr>
      <w:r w:rsidRPr="004F7019">
        <w:rPr>
          <w:rStyle w:val="HideTWBExt"/>
          <w:b w:val="0"/>
          <w:noProof w:val="0"/>
        </w:rPr>
        <w:t>&lt;/RepeatBlock-By&gt;</w:t>
      </w:r>
    </w:p>
    <w:p w14:paraId="7811604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DA6622C"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12A61E0" w14:textId="77777777" w:rsidTr="00B535EA">
        <w:trPr>
          <w:trHeight w:hRule="exact" w:val="240"/>
          <w:jc w:val="center"/>
        </w:trPr>
        <w:tc>
          <w:tcPr>
            <w:tcW w:w="9752" w:type="dxa"/>
            <w:gridSpan w:val="2"/>
          </w:tcPr>
          <w:p w14:paraId="0311139F" w14:textId="77777777" w:rsidR="00F06DB7" w:rsidRPr="004F7019" w:rsidRDefault="00F06DB7" w:rsidP="00B535EA"/>
        </w:tc>
      </w:tr>
      <w:tr w:rsidR="00F06DB7" w:rsidRPr="004F7019" w14:paraId="5DAAD1A1" w14:textId="77777777" w:rsidTr="00B535EA">
        <w:trPr>
          <w:trHeight w:val="240"/>
          <w:jc w:val="center"/>
        </w:trPr>
        <w:tc>
          <w:tcPr>
            <w:tcW w:w="4876" w:type="dxa"/>
          </w:tcPr>
          <w:p w14:paraId="11F9A12D" w14:textId="77777777" w:rsidR="00F06DB7" w:rsidRPr="004F7019" w:rsidRDefault="00F06DB7" w:rsidP="00B535EA">
            <w:pPr>
              <w:pStyle w:val="AmColumnHeading"/>
            </w:pPr>
            <w:r w:rsidRPr="004F7019">
              <w:t>Texte proposé par la Commission</w:t>
            </w:r>
          </w:p>
        </w:tc>
        <w:tc>
          <w:tcPr>
            <w:tcW w:w="4876" w:type="dxa"/>
          </w:tcPr>
          <w:p w14:paraId="30A8FAD0" w14:textId="77777777" w:rsidR="00F06DB7" w:rsidRPr="004F7019" w:rsidRDefault="00F06DB7" w:rsidP="00B535EA">
            <w:pPr>
              <w:pStyle w:val="AmColumnHeading"/>
            </w:pPr>
            <w:r w:rsidRPr="004F7019">
              <w:t>Amendement</w:t>
            </w:r>
          </w:p>
        </w:tc>
      </w:tr>
      <w:tr w:rsidR="00F06DB7" w:rsidRPr="004F7019" w14:paraId="02BCC901" w14:textId="77777777" w:rsidTr="00B535EA">
        <w:trPr>
          <w:jc w:val="center"/>
        </w:trPr>
        <w:tc>
          <w:tcPr>
            <w:tcW w:w="4876" w:type="dxa"/>
          </w:tcPr>
          <w:p w14:paraId="7D39060B" w14:textId="0729D1E6"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accès effectif à la protection internationale pour les personnes qui en ont besoin.</w:t>
            </w:r>
          </w:p>
        </w:tc>
        <w:tc>
          <w:tcPr>
            <w:tcW w:w="4876" w:type="dxa"/>
          </w:tcPr>
          <w:p w14:paraId="0FA9DE2B" w14:textId="0DE940B6"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 xml:space="preserve">accès effectif à la protection internationale pour les personnes qui en ont besoin. </w:t>
            </w:r>
            <w:r w:rsidRPr="004F7019">
              <w:rPr>
                <w:b/>
                <w:i/>
              </w:rPr>
              <w:t>Le départ volontaire devrait toujours être privilégié et facilité par rapport au renvoi imposé. Le retour des enfants non accompagnés ne peut avoir lieu que lorsqu</w:t>
            </w:r>
            <w:r w:rsidR="00B87EF9">
              <w:rPr>
                <w:b/>
                <w:i/>
              </w:rPr>
              <w:t>’</w:t>
            </w:r>
            <w:r w:rsidRPr="004F7019">
              <w:rPr>
                <w:b/>
                <w:i/>
              </w:rPr>
              <w:t>il est dans leur intérêt supérieur et ne devrait pas impliquer l</w:t>
            </w:r>
            <w:r w:rsidR="00B87EF9">
              <w:rPr>
                <w:b/>
                <w:i/>
              </w:rPr>
              <w:t>’</w:t>
            </w:r>
            <w:r w:rsidRPr="004F7019">
              <w:rPr>
                <w:b/>
                <w:i/>
              </w:rPr>
              <w:t>utilisation de la force ou de contraintes physiques ou d</w:t>
            </w:r>
            <w:r w:rsidR="00B87EF9">
              <w:rPr>
                <w:b/>
                <w:i/>
              </w:rPr>
              <w:t>’</w:t>
            </w:r>
            <w:r w:rsidRPr="004F7019">
              <w:rPr>
                <w:b/>
                <w:i/>
              </w:rPr>
              <w:t>autres formes de contrainte à leur encontre.</w:t>
            </w:r>
          </w:p>
        </w:tc>
      </w:tr>
    </w:tbl>
    <w:p w14:paraId="1F77D36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2F4E391" w14:textId="77777777" w:rsidR="00F06DB7" w:rsidRPr="004F7019" w:rsidRDefault="00F06DB7" w:rsidP="00F06DB7">
      <w:r w:rsidRPr="004F7019">
        <w:rPr>
          <w:rStyle w:val="HideTWBExt"/>
          <w:noProof w:val="0"/>
        </w:rPr>
        <w:t>&lt;/AmendB&gt;</w:t>
      </w:r>
    </w:p>
    <w:p w14:paraId="3287EFB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273</w:t>
      </w:r>
      <w:r w:rsidRPr="004F7019">
        <w:rPr>
          <w:rStyle w:val="HideTWBExt"/>
          <w:b w:val="0"/>
          <w:noProof w:val="0"/>
        </w:rPr>
        <w:t>&lt;/NumAmB&gt;</w:t>
      </w:r>
    </w:p>
    <w:p w14:paraId="24037587"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33C08B2B" w14:textId="77777777" w:rsidR="00F06DB7" w:rsidRPr="004F7019" w:rsidRDefault="00F06DB7" w:rsidP="00F06DB7">
      <w:pPr>
        <w:pStyle w:val="NormalBold"/>
      </w:pPr>
      <w:r w:rsidRPr="004F7019">
        <w:rPr>
          <w:rStyle w:val="HideTWBExt"/>
          <w:b w:val="0"/>
          <w:noProof w:val="0"/>
        </w:rPr>
        <w:t>&lt;/RepeatBlock-By&gt;</w:t>
      </w:r>
    </w:p>
    <w:p w14:paraId="7CA7C34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AFAEEF4"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64A0C2F" w14:textId="77777777" w:rsidTr="00B535EA">
        <w:trPr>
          <w:trHeight w:hRule="exact" w:val="240"/>
          <w:jc w:val="center"/>
        </w:trPr>
        <w:tc>
          <w:tcPr>
            <w:tcW w:w="9752" w:type="dxa"/>
            <w:gridSpan w:val="2"/>
          </w:tcPr>
          <w:p w14:paraId="17ADEC2C" w14:textId="77777777" w:rsidR="00F06DB7" w:rsidRPr="004F7019" w:rsidRDefault="00F06DB7" w:rsidP="00B535EA"/>
        </w:tc>
      </w:tr>
      <w:tr w:rsidR="00F06DB7" w:rsidRPr="004F7019" w14:paraId="497D4DAE" w14:textId="77777777" w:rsidTr="00B535EA">
        <w:trPr>
          <w:trHeight w:val="240"/>
          <w:jc w:val="center"/>
        </w:trPr>
        <w:tc>
          <w:tcPr>
            <w:tcW w:w="4876" w:type="dxa"/>
          </w:tcPr>
          <w:p w14:paraId="61C22364" w14:textId="77777777" w:rsidR="00F06DB7" w:rsidRPr="004F7019" w:rsidRDefault="00F06DB7" w:rsidP="00B535EA">
            <w:pPr>
              <w:pStyle w:val="AmColumnHeading"/>
            </w:pPr>
            <w:r w:rsidRPr="004F7019">
              <w:t>Texte proposé par la Commission</w:t>
            </w:r>
          </w:p>
        </w:tc>
        <w:tc>
          <w:tcPr>
            <w:tcW w:w="4876" w:type="dxa"/>
          </w:tcPr>
          <w:p w14:paraId="6FD495A2" w14:textId="77777777" w:rsidR="00F06DB7" w:rsidRPr="004F7019" w:rsidRDefault="00F06DB7" w:rsidP="00B535EA">
            <w:pPr>
              <w:pStyle w:val="AmColumnHeading"/>
            </w:pPr>
            <w:r w:rsidRPr="004F7019">
              <w:t>Amendement</w:t>
            </w:r>
          </w:p>
        </w:tc>
      </w:tr>
      <w:tr w:rsidR="00F06DB7" w:rsidRPr="004F7019" w14:paraId="0FCD5665" w14:textId="77777777" w:rsidTr="00B535EA">
        <w:trPr>
          <w:jc w:val="center"/>
        </w:trPr>
        <w:tc>
          <w:tcPr>
            <w:tcW w:w="4876" w:type="dxa"/>
          </w:tcPr>
          <w:p w14:paraId="6719E05A" w14:textId="11F23FE1"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 xml:space="preserve">un retour. Étant donné </w:t>
            </w:r>
            <w:r w:rsidRPr="004F7019">
              <w:rPr>
                <w:b/>
                <w:i/>
              </w:rPr>
              <w:t>la proportion importante des</w:t>
            </w:r>
            <w:r w:rsidRPr="004F7019">
              <w:t xml:space="preserve"> demandes de protection internationale </w:t>
            </w:r>
            <w:r w:rsidRPr="004F7019">
              <w:rPr>
                <w:b/>
                <w:i/>
              </w:rPr>
              <w:t>pouvant être considérées comme</w:t>
            </w:r>
            <w:r w:rsidRPr="004F7019">
              <w:t xml:space="preserve"> infondées, il est nécessaire de renforcer l</w:t>
            </w:r>
            <w:r w:rsidR="00B87EF9">
              <w:t>’</w:t>
            </w:r>
            <w:r w:rsidRPr="004F7019">
              <w:t>efficacité de la politique de retour. C</w:t>
            </w:r>
            <w:r w:rsidR="00B87EF9">
              <w:t>’</w:t>
            </w:r>
            <w:r w:rsidRPr="004F7019">
              <w:t xml:space="preserve">est en accroissant </w:t>
            </w:r>
            <w:r w:rsidRPr="004F7019">
              <w:rPr>
                <w:b/>
                <w:i/>
              </w:rPr>
              <w:t>l</w:t>
            </w:r>
            <w:r w:rsidR="00B87EF9">
              <w:rPr>
                <w:b/>
                <w:i/>
              </w:rPr>
              <w:t>’</w:t>
            </w:r>
            <w:r w:rsidRPr="004F7019">
              <w:rPr>
                <w:b/>
                <w:i/>
              </w:rPr>
              <w:t>efficacité des</w:t>
            </w:r>
            <w:r w:rsidRPr="004F7019">
              <w:t xml:space="preserve"> retours </w:t>
            </w:r>
            <w:r w:rsidRPr="004F7019">
              <w:rPr>
                <w:b/>
                <w:i/>
              </w:rPr>
              <w:t>et en réduisant l</w:t>
            </w:r>
            <w:r w:rsidR="00B87EF9">
              <w:rPr>
                <w:b/>
                <w:i/>
              </w:rPr>
              <w:t>’</w:t>
            </w:r>
            <w:r w:rsidRPr="004F7019">
              <w:rPr>
                <w:b/>
                <w:i/>
              </w:rPr>
              <w:t>écart entre les procédures d</w:t>
            </w:r>
            <w:r w:rsidR="00B87EF9">
              <w:rPr>
                <w:b/>
                <w:i/>
              </w:rPr>
              <w:t>’</w:t>
            </w:r>
            <w:r w:rsidRPr="004F7019">
              <w:rPr>
                <w:b/>
                <w:i/>
              </w:rPr>
              <w:t>asile et de retour</w:t>
            </w:r>
            <w:r w:rsidRPr="004F7019">
              <w:t xml:space="preserve">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accès effectif à la protection internationale pour les personnes qui en ont besoin.</w:t>
            </w:r>
          </w:p>
        </w:tc>
        <w:tc>
          <w:tcPr>
            <w:tcW w:w="4876" w:type="dxa"/>
          </w:tcPr>
          <w:p w14:paraId="66C0DC39" w14:textId="7AF890BB"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 xml:space="preserve">un retour </w:t>
            </w:r>
            <w:r w:rsidRPr="004F7019">
              <w:rPr>
                <w:b/>
                <w:i/>
              </w:rPr>
              <w:t>rapide</w:t>
            </w:r>
            <w:r w:rsidRPr="004F7019">
              <w:t xml:space="preserve">. Étant donné </w:t>
            </w:r>
            <w:r w:rsidRPr="004F7019">
              <w:rPr>
                <w:b/>
                <w:i/>
              </w:rPr>
              <w:t>le nombre important de</w:t>
            </w:r>
            <w:r w:rsidRPr="004F7019">
              <w:t xml:space="preserve"> demandes de protection internationale </w:t>
            </w:r>
            <w:r w:rsidRPr="004F7019">
              <w:rPr>
                <w:b/>
                <w:i/>
              </w:rPr>
              <w:t>qui sont</w:t>
            </w:r>
            <w:r w:rsidRPr="004F7019">
              <w:t xml:space="preserve"> infondées, il est nécessaire de renforcer l</w:t>
            </w:r>
            <w:r w:rsidR="00B87EF9">
              <w:t>’</w:t>
            </w:r>
            <w:r w:rsidRPr="004F7019">
              <w:t>efficacité de la politique de retour. C</w:t>
            </w:r>
            <w:r w:rsidR="00B87EF9">
              <w:t>’</w:t>
            </w:r>
            <w:r w:rsidRPr="004F7019">
              <w:t xml:space="preserve">est en accroissant </w:t>
            </w:r>
            <w:r w:rsidRPr="004F7019">
              <w:rPr>
                <w:b/>
                <w:i/>
              </w:rPr>
              <w:t>le nombre de</w:t>
            </w:r>
            <w:r w:rsidRPr="004F7019">
              <w:t xml:space="preserve"> retours </w:t>
            </w:r>
            <w:r w:rsidRPr="004F7019">
              <w:rPr>
                <w:b/>
                <w:i/>
              </w:rPr>
              <w:t>des ressortissants de pays tiers en séjour irrégulier qui sont déjà présents sur le territoire des États membres, en prévenant et en contrecarrant les départs clandestins de migrants des pays tiers d</w:t>
            </w:r>
            <w:r w:rsidR="00B87EF9">
              <w:rPr>
                <w:b/>
                <w:i/>
              </w:rPr>
              <w:t>’</w:t>
            </w:r>
            <w:r w:rsidRPr="004F7019">
              <w:rPr>
                <w:b/>
                <w:i/>
              </w:rPr>
              <w:t>origine ou de transit, et en accordant l</w:t>
            </w:r>
            <w:r w:rsidR="00B87EF9">
              <w:rPr>
                <w:b/>
                <w:i/>
              </w:rPr>
              <w:t>’</w:t>
            </w:r>
            <w:r w:rsidRPr="004F7019">
              <w:rPr>
                <w:b/>
                <w:i/>
              </w:rPr>
              <w:t>accès à l</w:t>
            </w:r>
            <w:r w:rsidR="00B87EF9">
              <w:rPr>
                <w:b/>
                <w:i/>
              </w:rPr>
              <w:t>’</w:t>
            </w:r>
            <w:r w:rsidRPr="004F7019">
              <w:rPr>
                <w:b/>
                <w:i/>
              </w:rPr>
              <w:t>Union européenne uniquement aux migrants qui ont véritablement besoin d</w:t>
            </w:r>
            <w:r w:rsidR="00B87EF9">
              <w:rPr>
                <w:b/>
                <w:i/>
              </w:rPr>
              <w:t>’</w:t>
            </w:r>
            <w:r w:rsidRPr="004F7019">
              <w:rPr>
                <w:b/>
                <w:i/>
              </w:rPr>
              <w:t>une protection internationale,</w:t>
            </w:r>
            <w:r w:rsidRPr="004F7019">
              <w:t xml:space="preserve">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 xml:space="preserve">accès effectif à la protection internationale pour les personnes qui en ont </w:t>
            </w:r>
            <w:r w:rsidRPr="004F7019">
              <w:rPr>
                <w:b/>
                <w:i/>
              </w:rPr>
              <w:t>véritablement</w:t>
            </w:r>
            <w:r w:rsidRPr="004F7019">
              <w:t xml:space="preserve"> besoin.</w:t>
            </w:r>
          </w:p>
        </w:tc>
      </w:tr>
    </w:tbl>
    <w:p w14:paraId="5378127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0686A45" w14:textId="77777777" w:rsidR="00F06DB7" w:rsidRPr="004F7019" w:rsidRDefault="00F06DB7" w:rsidP="00F06DB7">
      <w:r w:rsidRPr="004F7019">
        <w:rPr>
          <w:rStyle w:val="HideTWBExt"/>
          <w:noProof w:val="0"/>
        </w:rPr>
        <w:t>&lt;/AmendB&gt;</w:t>
      </w:r>
    </w:p>
    <w:p w14:paraId="2A420B1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274</w:t>
      </w:r>
      <w:r w:rsidRPr="004F7019">
        <w:rPr>
          <w:rStyle w:val="HideTWBExt"/>
          <w:b w:val="0"/>
          <w:noProof w:val="0"/>
        </w:rPr>
        <w:t>&lt;/NumAmB&gt;</w:t>
      </w:r>
    </w:p>
    <w:p w14:paraId="42B16F0A"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2BFDB71D" w14:textId="77777777" w:rsidR="00F06DB7" w:rsidRPr="004F7019" w:rsidRDefault="00F06DB7" w:rsidP="00F06DB7">
      <w:pPr>
        <w:pStyle w:val="NormalBold"/>
      </w:pPr>
      <w:r w:rsidRPr="004F7019">
        <w:rPr>
          <w:rStyle w:val="HideTWBExt"/>
          <w:b w:val="0"/>
          <w:noProof w:val="0"/>
        </w:rPr>
        <w:t>&lt;/RepeatBlock-By&gt;</w:t>
      </w:r>
    </w:p>
    <w:p w14:paraId="3F669D4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EAC095A"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BAA42E1" w14:textId="77777777" w:rsidTr="00B535EA">
        <w:trPr>
          <w:trHeight w:hRule="exact" w:val="240"/>
          <w:jc w:val="center"/>
        </w:trPr>
        <w:tc>
          <w:tcPr>
            <w:tcW w:w="9752" w:type="dxa"/>
            <w:gridSpan w:val="2"/>
          </w:tcPr>
          <w:p w14:paraId="08EF9EC3" w14:textId="77777777" w:rsidR="00F06DB7" w:rsidRPr="004F7019" w:rsidRDefault="00F06DB7" w:rsidP="00B535EA"/>
        </w:tc>
      </w:tr>
      <w:tr w:rsidR="00F06DB7" w:rsidRPr="004F7019" w14:paraId="7E2A957C" w14:textId="77777777" w:rsidTr="00B535EA">
        <w:trPr>
          <w:trHeight w:val="240"/>
          <w:jc w:val="center"/>
        </w:trPr>
        <w:tc>
          <w:tcPr>
            <w:tcW w:w="4876" w:type="dxa"/>
          </w:tcPr>
          <w:p w14:paraId="7DD499BC" w14:textId="77777777" w:rsidR="00F06DB7" w:rsidRPr="004F7019" w:rsidRDefault="00F06DB7" w:rsidP="00B535EA">
            <w:pPr>
              <w:pStyle w:val="AmColumnHeading"/>
            </w:pPr>
            <w:r w:rsidRPr="004F7019">
              <w:t>Texte proposé par la Commission</w:t>
            </w:r>
          </w:p>
        </w:tc>
        <w:tc>
          <w:tcPr>
            <w:tcW w:w="4876" w:type="dxa"/>
          </w:tcPr>
          <w:p w14:paraId="601AC5FE" w14:textId="77777777" w:rsidR="00F06DB7" w:rsidRPr="004F7019" w:rsidRDefault="00F06DB7" w:rsidP="00B535EA">
            <w:pPr>
              <w:pStyle w:val="AmColumnHeading"/>
            </w:pPr>
            <w:r w:rsidRPr="004F7019">
              <w:t>Amendement</w:t>
            </w:r>
          </w:p>
        </w:tc>
      </w:tr>
      <w:tr w:rsidR="00F06DB7" w:rsidRPr="004F7019" w14:paraId="5B0B5248" w14:textId="77777777" w:rsidTr="00B535EA">
        <w:trPr>
          <w:jc w:val="center"/>
        </w:trPr>
        <w:tc>
          <w:tcPr>
            <w:tcW w:w="4876" w:type="dxa"/>
          </w:tcPr>
          <w:p w14:paraId="42B5ABAF" w14:textId="0914BE75" w:rsidR="00F06DB7" w:rsidRPr="004F7019" w:rsidRDefault="00F06DB7" w:rsidP="00B535EA">
            <w:pPr>
              <w:pStyle w:val="Normal6a"/>
            </w:pPr>
            <w:r w:rsidRPr="004F7019">
              <w:t>(14)</w:t>
            </w:r>
            <w:r w:rsidRPr="004F7019">
              <w:tab/>
              <w:t xml:space="preserve">Une politique efficace en matière de retour est un élément essentiel du bon fonctionnement </w:t>
            </w:r>
            <w:r w:rsidRPr="004F7019">
              <w:rPr>
                <w:b/>
                <w:i/>
              </w:rPr>
              <w:t>du système de gestion de l</w:t>
            </w:r>
            <w:r w:rsidR="00B87EF9">
              <w:rPr>
                <w:b/>
                <w:i/>
              </w:rPr>
              <w:t>’</w:t>
            </w:r>
            <w:r w:rsidRPr="004F7019">
              <w:rPr>
                <w:b/>
                <w:i/>
              </w:rPr>
              <w:t>asile et de la migration de l</w:t>
            </w:r>
            <w:r w:rsidR="00B87EF9">
              <w:rPr>
                <w:b/>
                <w:i/>
              </w:rPr>
              <w:t>’</w:t>
            </w:r>
            <w:r w:rsidRPr="004F7019">
              <w:rPr>
                <w:b/>
                <w:i/>
              </w:rPr>
              <w:t>Union, qui prévoit que les personnes qui n</w:t>
            </w:r>
            <w:r w:rsidR="00B87EF9">
              <w:rPr>
                <w:b/>
                <w:i/>
              </w:rPr>
              <w:t>’</w:t>
            </w:r>
            <w:r w:rsidRPr="004F7019">
              <w:rPr>
                <w:b/>
                <w:i/>
              </w:rPr>
              <w:t>ont pas le droit de séjourner sur le territoire de l</w:t>
            </w:r>
            <w:r w:rsidR="00B87EF9">
              <w:rPr>
                <w:b/>
                <w:i/>
              </w:rPr>
              <w:t>’</w:t>
            </w:r>
            <w:r w:rsidRPr="004F7019">
              <w:rPr>
                <w:b/>
                <w:i/>
              </w:rPr>
              <w:t>Union devraient faire l</w:t>
            </w:r>
            <w:r w:rsidR="00B87EF9">
              <w:rPr>
                <w:b/>
                <w:i/>
              </w:rPr>
              <w:t>’</w:t>
            </w:r>
            <w:r w:rsidRPr="004F7019">
              <w:rPr>
                <w:b/>
                <w:i/>
              </w:rPr>
              <w:t>objet d</w:t>
            </w:r>
            <w:r w:rsidR="00B87EF9">
              <w:rPr>
                <w:b/>
                <w:i/>
              </w:rPr>
              <w:t>’</w:t>
            </w:r>
            <w:r w:rsidRPr="004F7019">
              <w:rPr>
                <w:b/>
                <w:i/>
              </w:rPr>
              <w:t>un retour. Étant donné la proportion importante des demandes de protection internationale pouvant être considérées comme infondées, il est nécessaire de renforcer l</w:t>
            </w:r>
            <w:r w:rsidR="00B87EF9">
              <w:rPr>
                <w:b/>
                <w:i/>
              </w:rPr>
              <w:t>’</w:t>
            </w:r>
            <w:r w:rsidRPr="004F7019">
              <w:rPr>
                <w:b/>
                <w:i/>
              </w:rPr>
              <w:t>efficacité de la politique de retour. C</w:t>
            </w:r>
            <w:r w:rsidR="00B87EF9">
              <w:rPr>
                <w:b/>
                <w:i/>
              </w:rPr>
              <w:t>’</w:t>
            </w:r>
            <w:r w:rsidRPr="004F7019">
              <w:rPr>
                <w:b/>
                <w:i/>
              </w:rPr>
              <w:t>est en accroissant l</w:t>
            </w:r>
            <w:r w:rsidR="00B87EF9">
              <w:rPr>
                <w:b/>
                <w:i/>
              </w:rPr>
              <w:t>’</w:t>
            </w:r>
            <w:r w:rsidRPr="004F7019">
              <w:rPr>
                <w:b/>
                <w:i/>
              </w:rPr>
              <w:t>efficacité des retours et en réduisant l</w:t>
            </w:r>
            <w:r w:rsidR="00B87EF9">
              <w:rPr>
                <w:b/>
                <w:i/>
              </w:rPr>
              <w:t>’</w:t>
            </w:r>
            <w:r w:rsidRPr="004F7019">
              <w:rPr>
                <w:b/>
                <w:i/>
              </w:rPr>
              <w:t>écart entre les procédures d</w:t>
            </w:r>
            <w:r w:rsidR="00B87EF9">
              <w:rPr>
                <w:b/>
                <w:i/>
              </w:rPr>
              <w:t>’</w:t>
            </w:r>
            <w:r w:rsidRPr="004F7019">
              <w:rPr>
                <w:b/>
                <w:i/>
              </w:rPr>
              <w:t>asile et de retour que l</w:t>
            </w:r>
            <w:r w:rsidR="00B87EF9">
              <w:rPr>
                <w:b/>
                <w:i/>
              </w:rPr>
              <w:t>’</w:t>
            </w:r>
            <w:r w:rsidRPr="004F7019">
              <w:rPr>
                <w:b/>
                <w:i/>
              </w:rPr>
              <w:t>on pourrait diminuer la pression sur le régime d</w:t>
            </w:r>
            <w:r w:rsidR="00B87EF9">
              <w:rPr>
                <w:b/>
                <w:i/>
              </w:rPr>
              <w:t>’</w:t>
            </w:r>
            <w:r w:rsidRPr="004F7019">
              <w:rPr>
                <w:b/>
                <w:i/>
              </w:rPr>
              <w:t>asile et, partant, faciliter l</w:t>
            </w:r>
            <w:r w:rsidR="00B87EF9">
              <w:rPr>
                <w:b/>
                <w:i/>
              </w:rPr>
              <w:t>’</w:t>
            </w:r>
            <w:r w:rsidRPr="004F7019">
              <w:rPr>
                <w:b/>
                <w:i/>
              </w:rPr>
              <w:t>application des règles de détermination de l</w:t>
            </w:r>
            <w:r w:rsidR="00B87EF9">
              <w:rPr>
                <w:b/>
                <w:i/>
              </w:rPr>
              <w:t>’</w:t>
            </w:r>
            <w:r w:rsidRPr="004F7019">
              <w:rPr>
                <w:b/>
                <w:i/>
              </w:rPr>
              <w:t>État membre responsable de l</w:t>
            </w:r>
            <w:r w:rsidR="00B87EF9">
              <w:rPr>
                <w:b/>
                <w:i/>
              </w:rPr>
              <w:t>’</w:t>
            </w:r>
            <w:r w:rsidRPr="004F7019">
              <w:rPr>
                <w:b/>
                <w:i/>
              </w:rPr>
              <w:t>examen de ces demandes et améliorer l</w:t>
            </w:r>
            <w:r w:rsidR="00B87EF9">
              <w:rPr>
                <w:b/>
                <w:i/>
              </w:rPr>
              <w:t>’</w:t>
            </w:r>
            <w:r w:rsidRPr="004F7019">
              <w:rPr>
                <w:b/>
                <w:i/>
              </w:rPr>
              <w:t>accès effectif à</w:t>
            </w:r>
            <w:r w:rsidRPr="004F7019">
              <w:t xml:space="preserve"> la protection </w:t>
            </w:r>
            <w:r w:rsidRPr="004F7019">
              <w:rPr>
                <w:b/>
                <w:i/>
              </w:rPr>
              <w:t>internationale pour les personnes qui en ont besoin</w:t>
            </w:r>
            <w:r w:rsidRPr="004F7019">
              <w:t>.</w:t>
            </w:r>
          </w:p>
        </w:tc>
        <w:tc>
          <w:tcPr>
            <w:tcW w:w="4876" w:type="dxa"/>
          </w:tcPr>
          <w:p w14:paraId="4E88394E" w14:textId="6FA4E5D9" w:rsidR="00F06DB7" w:rsidRPr="004F7019" w:rsidRDefault="00F06DB7" w:rsidP="00B535EA">
            <w:pPr>
              <w:pStyle w:val="Normal6a"/>
            </w:pPr>
            <w:r w:rsidRPr="004F7019">
              <w:t>(14)</w:t>
            </w:r>
            <w:r w:rsidRPr="004F7019">
              <w:tab/>
              <w:t>Une politique efficace</w:t>
            </w:r>
            <w:r w:rsidRPr="004F7019">
              <w:rPr>
                <w:b/>
                <w:i/>
              </w:rPr>
              <w:t>, robuste et rapide</w:t>
            </w:r>
            <w:r w:rsidRPr="004F7019">
              <w:t xml:space="preserve"> en matière de retour est un élément essentiel du bon fonctionnement </w:t>
            </w:r>
            <w:r w:rsidRPr="004F7019">
              <w:rPr>
                <w:b/>
                <w:i/>
              </w:rPr>
              <w:t>de</w:t>
            </w:r>
            <w:r w:rsidRPr="004F7019">
              <w:t xml:space="preserve"> la protection </w:t>
            </w:r>
            <w:r w:rsidRPr="004F7019">
              <w:rPr>
                <w:b/>
                <w:i/>
              </w:rPr>
              <w:t>de tout État-nation</w:t>
            </w:r>
            <w:r w:rsidRPr="004F7019">
              <w:t xml:space="preserve">. </w:t>
            </w:r>
            <w:r w:rsidRPr="004F7019">
              <w:rPr>
                <w:b/>
                <w:i/>
              </w:rPr>
              <w:t>Ainsi, tous les États membres sont encouragés à organiser le traitement de toute demande d</w:t>
            </w:r>
            <w:r w:rsidR="00B87EF9">
              <w:rPr>
                <w:b/>
                <w:i/>
              </w:rPr>
              <w:t>’</w:t>
            </w:r>
            <w:r w:rsidRPr="004F7019">
              <w:rPr>
                <w:b/>
                <w:i/>
              </w:rPr>
              <w:t>asile de ressortissants de pays tiers en dehors du sol européen; les demandeurs qui se sont inscrits au sein de l</w:t>
            </w:r>
            <w:r w:rsidR="00B87EF9">
              <w:rPr>
                <w:b/>
                <w:i/>
              </w:rPr>
              <w:t>’</w:t>
            </w:r>
            <w:r w:rsidRPr="004F7019">
              <w:rPr>
                <w:b/>
                <w:i/>
              </w:rPr>
              <w:t>Union pourraient être retenus, si cela est jugé nécessaire; s</w:t>
            </w:r>
            <w:r w:rsidR="00B87EF9">
              <w:rPr>
                <w:b/>
                <w:i/>
              </w:rPr>
              <w:t>’</w:t>
            </w:r>
            <w:r w:rsidRPr="004F7019">
              <w:rPr>
                <w:b/>
                <w:i/>
              </w:rPr>
              <w:t>il existe des motifs raisonnables de considérer le demandeur comme un danger pour la sécurité nationale ou l</w:t>
            </w:r>
            <w:r w:rsidR="00B87EF9">
              <w:rPr>
                <w:b/>
                <w:i/>
              </w:rPr>
              <w:t>’</w:t>
            </w:r>
            <w:r w:rsidRPr="004F7019">
              <w:rPr>
                <w:b/>
                <w:i/>
              </w:rPr>
              <w:t>ordre public, le demandeur est placé en détention sans délai.</w:t>
            </w:r>
          </w:p>
        </w:tc>
      </w:tr>
    </w:tbl>
    <w:p w14:paraId="5C60720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B03DA52" w14:textId="77777777" w:rsidR="00F06DB7" w:rsidRPr="004F7019" w:rsidRDefault="00F06DB7" w:rsidP="00F06DB7">
      <w:r w:rsidRPr="004F7019">
        <w:rPr>
          <w:rStyle w:val="HideTWBExt"/>
          <w:noProof w:val="0"/>
        </w:rPr>
        <w:t>&lt;/AmendB&gt;</w:t>
      </w:r>
    </w:p>
    <w:p w14:paraId="7824A81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275</w:t>
      </w:r>
      <w:r w:rsidRPr="004F7019">
        <w:rPr>
          <w:rStyle w:val="HideTWBExt"/>
          <w:b w:val="0"/>
          <w:noProof w:val="0"/>
        </w:rPr>
        <w:t>&lt;/NumAmB&gt;</w:t>
      </w:r>
    </w:p>
    <w:p w14:paraId="31507668" w14:textId="77777777" w:rsidR="00F06DB7" w:rsidRPr="004F7019" w:rsidRDefault="00F06DB7" w:rsidP="00F06DB7">
      <w:pPr>
        <w:pStyle w:val="NormalBold"/>
      </w:pPr>
      <w:r w:rsidRPr="004F7019">
        <w:rPr>
          <w:rStyle w:val="HideTWBExt"/>
          <w:b w:val="0"/>
          <w:noProof w:val="0"/>
        </w:rPr>
        <w:t>&lt;RepeatBlock-By&gt;&lt;Members&gt;</w:t>
      </w:r>
      <w:r w:rsidRPr="004F7019">
        <w:t>Charlie Weimers, Laura Huhtasaari, Peter Kofod</w:t>
      </w:r>
      <w:r w:rsidRPr="004F7019">
        <w:rPr>
          <w:rStyle w:val="HideTWBExt"/>
          <w:b w:val="0"/>
          <w:noProof w:val="0"/>
        </w:rPr>
        <w:t>&lt;/Members&gt;</w:t>
      </w:r>
    </w:p>
    <w:p w14:paraId="76DB52B6" w14:textId="77777777" w:rsidR="00F06DB7" w:rsidRPr="004F7019" w:rsidRDefault="00F06DB7" w:rsidP="00F06DB7">
      <w:pPr>
        <w:pStyle w:val="NormalBold"/>
      </w:pPr>
      <w:r w:rsidRPr="004F7019">
        <w:rPr>
          <w:rStyle w:val="HideTWBExt"/>
          <w:b w:val="0"/>
          <w:noProof w:val="0"/>
        </w:rPr>
        <w:t>&lt;/RepeatBlock-By&gt;</w:t>
      </w:r>
    </w:p>
    <w:p w14:paraId="570115A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FA8026D"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03FAF60" w14:textId="77777777" w:rsidTr="00B535EA">
        <w:trPr>
          <w:trHeight w:hRule="exact" w:val="240"/>
          <w:jc w:val="center"/>
        </w:trPr>
        <w:tc>
          <w:tcPr>
            <w:tcW w:w="9752" w:type="dxa"/>
            <w:gridSpan w:val="2"/>
          </w:tcPr>
          <w:p w14:paraId="4B72053C" w14:textId="77777777" w:rsidR="00F06DB7" w:rsidRPr="004F7019" w:rsidRDefault="00F06DB7" w:rsidP="00B535EA"/>
        </w:tc>
      </w:tr>
      <w:tr w:rsidR="00F06DB7" w:rsidRPr="004F7019" w14:paraId="0E581109" w14:textId="77777777" w:rsidTr="00B535EA">
        <w:trPr>
          <w:trHeight w:val="240"/>
          <w:jc w:val="center"/>
        </w:trPr>
        <w:tc>
          <w:tcPr>
            <w:tcW w:w="4876" w:type="dxa"/>
          </w:tcPr>
          <w:p w14:paraId="5637FB3F" w14:textId="77777777" w:rsidR="00F06DB7" w:rsidRPr="004F7019" w:rsidRDefault="00F06DB7" w:rsidP="00B535EA">
            <w:pPr>
              <w:pStyle w:val="AmColumnHeading"/>
            </w:pPr>
            <w:r w:rsidRPr="004F7019">
              <w:t>Texte proposé par la Commission</w:t>
            </w:r>
          </w:p>
        </w:tc>
        <w:tc>
          <w:tcPr>
            <w:tcW w:w="4876" w:type="dxa"/>
          </w:tcPr>
          <w:p w14:paraId="3CAE8604" w14:textId="77777777" w:rsidR="00F06DB7" w:rsidRPr="004F7019" w:rsidRDefault="00F06DB7" w:rsidP="00B535EA">
            <w:pPr>
              <w:pStyle w:val="AmColumnHeading"/>
            </w:pPr>
            <w:r w:rsidRPr="004F7019">
              <w:t>Amendement</w:t>
            </w:r>
          </w:p>
        </w:tc>
      </w:tr>
      <w:tr w:rsidR="00F06DB7" w:rsidRPr="004F7019" w14:paraId="21097E11" w14:textId="77777777" w:rsidTr="00B535EA">
        <w:trPr>
          <w:jc w:val="center"/>
        </w:trPr>
        <w:tc>
          <w:tcPr>
            <w:tcW w:w="4876" w:type="dxa"/>
          </w:tcPr>
          <w:p w14:paraId="639247FB" w14:textId="6E76EECE"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 xml:space="preserve">asile et de la migration </w:t>
            </w:r>
            <w:r w:rsidRPr="004F7019">
              <w:rPr>
                <w:b/>
                <w:i/>
              </w:rPr>
              <w:t>de l</w:t>
            </w:r>
            <w:r w:rsidR="00B87EF9">
              <w:rPr>
                <w:b/>
                <w:i/>
              </w:rPr>
              <w:t>’</w:t>
            </w:r>
            <w:r w:rsidRPr="004F7019">
              <w:rPr>
                <w:b/>
                <w:i/>
              </w:rPr>
              <w:t>Union</w:t>
            </w:r>
            <w:r w:rsidRPr="004F7019">
              <w:t>, qui prévoit que les personnes qui n</w:t>
            </w:r>
            <w:r w:rsidR="00B87EF9">
              <w:t>’</w:t>
            </w:r>
            <w:r w:rsidRPr="004F7019">
              <w:t xml:space="preserve">ont pas le droit de séjourner sur le territoire </w:t>
            </w:r>
            <w:r w:rsidRPr="004F7019">
              <w:rPr>
                <w:b/>
                <w:i/>
              </w:rPr>
              <w:t>de l</w:t>
            </w:r>
            <w:r w:rsidR="00B87EF9">
              <w:rPr>
                <w:b/>
                <w:i/>
              </w:rPr>
              <w:t>’</w:t>
            </w:r>
            <w:r w:rsidRPr="004F7019">
              <w:rPr>
                <w:b/>
                <w:i/>
              </w:rPr>
              <w:t>Union</w:t>
            </w:r>
            <w:r w:rsidRPr="004F7019">
              <w:t xml:space="preserve">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efficacité de la politique de retour. C</w:t>
            </w:r>
            <w:r w:rsidR="00B87EF9">
              <w:t>’</w:t>
            </w:r>
            <w:r w:rsidRPr="004F7019">
              <w:t>est en accroissant l</w:t>
            </w:r>
            <w:r w:rsidR="00B87EF9">
              <w:t>’</w:t>
            </w:r>
            <w:r w:rsidRPr="004F7019">
              <w:t xml:space="preserve">efficacité des retours et en </w:t>
            </w:r>
            <w:r w:rsidRPr="004F7019">
              <w:rPr>
                <w:b/>
                <w:i/>
              </w:rPr>
              <w:t>réduisant l</w:t>
            </w:r>
            <w:r w:rsidR="00B87EF9">
              <w:rPr>
                <w:b/>
                <w:i/>
              </w:rPr>
              <w:t>’</w:t>
            </w:r>
            <w:r w:rsidRPr="004F7019">
              <w:rPr>
                <w:b/>
                <w:i/>
              </w:rPr>
              <w:t>écart entre les procédures d</w:t>
            </w:r>
            <w:r w:rsidR="00B87EF9">
              <w:rPr>
                <w:b/>
                <w:i/>
              </w:rPr>
              <w:t>’</w:t>
            </w:r>
            <w:r w:rsidRPr="004F7019">
              <w:rPr>
                <w:b/>
                <w:i/>
              </w:rPr>
              <w:t>asile et de retour</w:t>
            </w:r>
            <w:r w:rsidRPr="004F7019">
              <w:t xml:space="preserve"> que l</w:t>
            </w:r>
            <w:r w:rsidR="00B87EF9">
              <w:t>’</w:t>
            </w:r>
            <w:r w:rsidRPr="004F7019">
              <w:t>on pourrait diminuer la pression sur le régime d</w:t>
            </w:r>
            <w:r w:rsidR="00B87EF9">
              <w:t>’</w:t>
            </w:r>
            <w:r w:rsidRPr="004F7019">
              <w:t>asile et</w:t>
            </w:r>
            <w:r w:rsidRPr="004F7019">
              <w:rPr>
                <w:b/>
                <w:i/>
              </w:rPr>
              <w:t>, partant, faciliter l</w:t>
            </w:r>
            <w:r w:rsidR="00B87EF9">
              <w:rPr>
                <w:b/>
                <w:i/>
              </w:rPr>
              <w:t>’</w:t>
            </w:r>
            <w:r w:rsidRPr="004F7019">
              <w:rPr>
                <w:b/>
                <w:i/>
              </w:rPr>
              <w:t>application des règles de détermination de l</w:t>
            </w:r>
            <w:r w:rsidR="00B87EF9">
              <w:rPr>
                <w:b/>
                <w:i/>
              </w:rPr>
              <w:t>’</w:t>
            </w:r>
            <w:r w:rsidRPr="004F7019">
              <w:rPr>
                <w:b/>
                <w:i/>
              </w:rPr>
              <w:t>État membre responsable de l</w:t>
            </w:r>
            <w:r w:rsidR="00B87EF9">
              <w:rPr>
                <w:b/>
                <w:i/>
              </w:rPr>
              <w:t>’</w:t>
            </w:r>
            <w:r w:rsidRPr="004F7019">
              <w:rPr>
                <w:b/>
                <w:i/>
              </w:rPr>
              <w:t>examen de ces demandes et améliorer</w:t>
            </w:r>
            <w:r w:rsidRPr="004F7019">
              <w:t xml:space="preserve"> l</w:t>
            </w:r>
            <w:r w:rsidR="00B87EF9">
              <w:t>’</w:t>
            </w:r>
            <w:r w:rsidRPr="004F7019">
              <w:t>accès effectif à la protection internationale pour les personnes qui en ont besoin.</w:t>
            </w:r>
          </w:p>
        </w:tc>
        <w:tc>
          <w:tcPr>
            <w:tcW w:w="4876" w:type="dxa"/>
          </w:tcPr>
          <w:p w14:paraId="7DE04D7C" w14:textId="2E5482E2"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qui prévoit que les personnes qui n</w:t>
            </w:r>
            <w:r w:rsidR="00B87EF9">
              <w:t>’</w:t>
            </w:r>
            <w:r w:rsidRPr="004F7019">
              <w:t xml:space="preserve">ont pas le droit de séjourner sur le territoire </w:t>
            </w:r>
            <w:r w:rsidRPr="004F7019">
              <w:rPr>
                <w:b/>
                <w:i/>
              </w:rPr>
              <w:t>des États membres</w:t>
            </w:r>
            <w:r w:rsidRPr="004F7019">
              <w:t xml:space="preserve">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 xml:space="preserve">efficacité de la politique de retour </w:t>
            </w:r>
            <w:r w:rsidRPr="004F7019">
              <w:rPr>
                <w:b/>
                <w:i/>
              </w:rPr>
              <w:t>et de supprimer les incitations à la migration économique ou pour des raisons de mode de vie vers l</w:t>
            </w:r>
            <w:r w:rsidR="00B87EF9">
              <w:rPr>
                <w:b/>
                <w:i/>
              </w:rPr>
              <w:t>’</w:t>
            </w:r>
            <w:r w:rsidRPr="004F7019">
              <w:rPr>
                <w:b/>
                <w:i/>
              </w:rPr>
              <w:t>Union européenne en mettant en œuvre le modèle danois de traitement des demandes et en rendant possible la protection internationale dans les centres d</w:t>
            </w:r>
            <w:r w:rsidR="00B87EF9">
              <w:rPr>
                <w:b/>
                <w:i/>
              </w:rPr>
              <w:t>’</w:t>
            </w:r>
            <w:r w:rsidRPr="004F7019">
              <w:rPr>
                <w:b/>
                <w:i/>
              </w:rPr>
              <w:t>accueil des États tiers partenaires</w:t>
            </w:r>
            <w:r w:rsidRPr="004F7019">
              <w:t>. C</w:t>
            </w:r>
            <w:r w:rsidR="00B87EF9">
              <w:t>’</w:t>
            </w:r>
            <w:r w:rsidRPr="004F7019">
              <w:t>est en accroissant l</w:t>
            </w:r>
            <w:r w:rsidR="00B87EF9">
              <w:t>’</w:t>
            </w:r>
            <w:r w:rsidRPr="004F7019">
              <w:t xml:space="preserve">efficacité des retours et en </w:t>
            </w:r>
            <w:r w:rsidRPr="004F7019">
              <w:rPr>
                <w:b/>
                <w:i/>
              </w:rPr>
              <w:t>n</w:t>
            </w:r>
            <w:r w:rsidR="00B87EF9">
              <w:rPr>
                <w:b/>
                <w:i/>
              </w:rPr>
              <w:t>’</w:t>
            </w:r>
            <w:r w:rsidRPr="004F7019">
              <w:rPr>
                <w:b/>
                <w:i/>
              </w:rPr>
              <w:t>accédant pas aux demandes de protection internationale sur le territoire des États membres</w:t>
            </w:r>
            <w:r w:rsidRPr="004F7019">
              <w:t>, que l</w:t>
            </w:r>
            <w:r w:rsidR="00B87EF9">
              <w:t>’</w:t>
            </w:r>
            <w:r w:rsidRPr="004F7019">
              <w:t>on pourrait diminuer la pression sur le régime d</w:t>
            </w:r>
            <w:r w:rsidR="00B87EF9">
              <w:t>’</w:t>
            </w:r>
            <w:r w:rsidRPr="004F7019">
              <w:t>asile</w:t>
            </w:r>
            <w:r w:rsidRPr="004F7019">
              <w:rPr>
                <w:b/>
                <w:i/>
              </w:rPr>
              <w:t xml:space="preserve">, </w:t>
            </w:r>
            <w:r w:rsidRPr="004F7019">
              <w:t>et l</w:t>
            </w:r>
            <w:r w:rsidR="00B87EF9">
              <w:t>’</w:t>
            </w:r>
            <w:r w:rsidRPr="004F7019">
              <w:t xml:space="preserve">accès effectif à la protection internationale pour les personnes qui en ont besoin </w:t>
            </w:r>
            <w:r w:rsidRPr="004F7019">
              <w:rPr>
                <w:b/>
                <w:i/>
              </w:rPr>
              <w:t>serait plus largement proposé</w:t>
            </w:r>
            <w:r w:rsidRPr="004F7019">
              <w:t>.</w:t>
            </w:r>
          </w:p>
        </w:tc>
      </w:tr>
    </w:tbl>
    <w:p w14:paraId="04361AE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AB4049D" w14:textId="77777777" w:rsidR="00F06DB7" w:rsidRPr="004F7019" w:rsidRDefault="00F06DB7" w:rsidP="00F06DB7">
      <w:r w:rsidRPr="004F7019">
        <w:rPr>
          <w:rStyle w:val="HideTWBExt"/>
          <w:noProof w:val="0"/>
        </w:rPr>
        <w:t>&lt;/AmendB&gt;</w:t>
      </w:r>
    </w:p>
    <w:p w14:paraId="2C89EA3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276</w:t>
      </w:r>
      <w:r w:rsidRPr="004F7019">
        <w:rPr>
          <w:rStyle w:val="HideTWBExt"/>
          <w:b w:val="0"/>
          <w:noProof w:val="0"/>
        </w:rPr>
        <w:t>&lt;/NumAmB&gt;</w:t>
      </w:r>
    </w:p>
    <w:p w14:paraId="41EAE931" w14:textId="2CFAD879"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 Abir Al-Sahlani</w:t>
      </w:r>
      <w:r w:rsidRPr="004F7019">
        <w:rPr>
          <w:rStyle w:val="HideTWBExt"/>
          <w:b w:val="0"/>
          <w:noProof w:val="0"/>
        </w:rPr>
        <w:t>&lt;/Members&gt;</w:t>
      </w:r>
    </w:p>
    <w:p w14:paraId="6C00D2E4" w14:textId="77777777" w:rsidR="00F06DB7" w:rsidRPr="004F7019" w:rsidRDefault="00F06DB7" w:rsidP="00F06DB7">
      <w:pPr>
        <w:pStyle w:val="NormalBold"/>
      </w:pPr>
      <w:r w:rsidRPr="004F7019">
        <w:rPr>
          <w:rStyle w:val="HideTWBExt"/>
          <w:b w:val="0"/>
          <w:noProof w:val="0"/>
        </w:rPr>
        <w:t>&lt;/RepeatBlock-By&gt;</w:t>
      </w:r>
    </w:p>
    <w:p w14:paraId="76A769B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8F791C"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E785602" w14:textId="77777777" w:rsidTr="00B535EA">
        <w:trPr>
          <w:trHeight w:hRule="exact" w:val="240"/>
          <w:jc w:val="center"/>
        </w:trPr>
        <w:tc>
          <w:tcPr>
            <w:tcW w:w="9752" w:type="dxa"/>
            <w:gridSpan w:val="2"/>
          </w:tcPr>
          <w:p w14:paraId="0E25E2BE" w14:textId="77777777" w:rsidR="00F06DB7" w:rsidRPr="004F7019" w:rsidRDefault="00F06DB7" w:rsidP="00B535EA"/>
        </w:tc>
      </w:tr>
      <w:tr w:rsidR="00F06DB7" w:rsidRPr="004F7019" w14:paraId="6BCF7612" w14:textId="77777777" w:rsidTr="00B535EA">
        <w:trPr>
          <w:trHeight w:val="240"/>
          <w:jc w:val="center"/>
        </w:trPr>
        <w:tc>
          <w:tcPr>
            <w:tcW w:w="4876" w:type="dxa"/>
          </w:tcPr>
          <w:p w14:paraId="49887367" w14:textId="77777777" w:rsidR="00F06DB7" w:rsidRPr="004F7019" w:rsidRDefault="00F06DB7" w:rsidP="00B535EA">
            <w:pPr>
              <w:pStyle w:val="AmColumnHeading"/>
            </w:pPr>
            <w:r w:rsidRPr="004F7019">
              <w:t>Texte proposé par la Commission</w:t>
            </w:r>
          </w:p>
        </w:tc>
        <w:tc>
          <w:tcPr>
            <w:tcW w:w="4876" w:type="dxa"/>
          </w:tcPr>
          <w:p w14:paraId="12C006BF" w14:textId="77777777" w:rsidR="00F06DB7" w:rsidRPr="004F7019" w:rsidRDefault="00F06DB7" w:rsidP="00B535EA">
            <w:pPr>
              <w:pStyle w:val="AmColumnHeading"/>
            </w:pPr>
            <w:r w:rsidRPr="004F7019">
              <w:t>Amendement</w:t>
            </w:r>
          </w:p>
        </w:tc>
      </w:tr>
      <w:tr w:rsidR="00F06DB7" w:rsidRPr="004F7019" w14:paraId="45270A76" w14:textId="77777777" w:rsidTr="00B535EA">
        <w:trPr>
          <w:jc w:val="center"/>
        </w:trPr>
        <w:tc>
          <w:tcPr>
            <w:tcW w:w="4876" w:type="dxa"/>
          </w:tcPr>
          <w:p w14:paraId="10F18295" w14:textId="13C609F6"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accès effectif à la protection internationale pour les personnes qui en ont besoin.</w:t>
            </w:r>
          </w:p>
        </w:tc>
        <w:tc>
          <w:tcPr>
            <w:tcW w:w="4876" w:type="dxa"/>
          </w:tcPr>
          <w:p w14:paraId="1C2B534A" w14:textId="6CDCF7A8"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efficacité de la politique de retour</w:t>
            </w:r>
            <w:r w:rsidRPr="004F7019">
              <w:rPr>
                <w:b/>
                <w:i/>
              </w:rPr>
              <w:t>, tout en respectant pleinement les droits fondamentaux et le principe de non-refoulement</w:t>
            </w:r>
            <w:r w:rsidRPr="004F7019">
              <w:t>.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 xml:space="preserve">accès effectif à la protection internationale pour les personnes qui en ont besoin </w:t>
            </w:r>
            <w:r w:rsidRPr="004F7019">
              <w:rPr>
                <w:b/>
                <w:i/>
              </w:rPr>
              <w:t>ainsi que la qualité des décisions en matière d</w:t>
            </w:r>
            <w:r w:rsidR="00B87EF9">
              <w:rPr>
                <w:b/>
                <w:i/>
              </w:rPr>
              <w:t>’</w:t>
            </w:r>
            <w:r w:rsidRPr="004F7019">
              <w:rPr>
                <w:b/>
                <w:i/>
              </w:rPr>
              <w:t>asile et de retour</w:t>
            </w:r>
            <w:r w:rsidRPr="004F7019">
              <w:t>.</w:t>
            </w:r>
          </w:p>
        </w:tc>
      </w:tr>
    </w:tbl>
    <w:p w14:paraId="05C91CC6"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F618B7C" w14:textId="77777777" w:rsidR="00F06DB7" w:rsidRPr="004F7019" w:rsidRDefault="00F06DB7" w:rsidP="00F06DB7">
      <w:r w:rsidRPr="004F7019">
        <w:rPr>
          <w:rStyle w:val="HideTWBExt"/>
          <w:noProof w:val="0"/>
        </w:rPr>
        <w:t>&lt;/AmendB&gt;</w:t>
      </w:r>
    </w:p>
    <w:p w14:paraId="346B4D4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277</w:t>
      </w:r>
      <w:r w:rsidRPr="004F7019">
        <w:rPr>
          <w:rStyle w:val="HideTWBExt"/>
          <w:b w:val="0"/>
          <w:noProof w:val="0"/>
        </w:rPr>
        <w:t>&lt;/NumAmB&gt;</w:t>
      </w:r>
    </w:p>
    <w:p w14:paraId="1381A472"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6F8E6D99" w14:textId="77777777" w:rsidR="00F06DB7" w:rsidRPr="004F7019" w:rsidRDefault="00F06DB7" w:rsidP="00F06DB7">
      <w:pPr>
        <w:pStyle w:val="NormalBold"/>
      </w:pPr>
      <w:r w:rsidRPr="004F7019">
        <w:rPr>
          <w:rStyle w:val="HideTWBExt"/>
          <w:b w:val="0"/>
          <w:noProof w:val="0"/>
        </w:rPr>
        <w:t>&lt;/RepeatBlock-By&gt;</w:t>
      </w:r>
    </w:p>
    <w:p w14:paraId="460F6BA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8A20D95"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DCFE604" w14:textId="77777777" w:rsidTr="00B535EA">
        <w:trPr>
          <w:trHeight w:hRule="exact" w:val="240"/>
          <w:jc w:val="center"/>
        </w:trPr>
        <w:tc>
          <w:tcPr>
            <w:tcW w:w="9752" w:type="dxa"/>
            <w:gridSpan w:val="2"/>
          </w:tcPr>
          <w:p w14:paraId="5BEFE924" w14:textId="77777777" w:rsidR="00F06DB7" w:rsidRPr="004F7019" w:rsidRDefault="00F06DB7" w:rsidP="00B535EA"/>
        </w:tc>
      </w:tr>
      <w:tr w:rsidR="00F06DB7" w:rsidRPr="004F7019" w14:paraId="10560CDF" w14:textId="77777777" w:rsidTr="00B535EA">
        <w:trPr>
          <w:trHeight w:val="240"/>
          <w:jc w:val="center"/>
        </w:trPr>
        <w:tc>
          <w:tcPr>
            <w:tcW w:w="4876" w:type="dxa"/>
          </w:tcPr>
          <w:p w14:paraId="4BB7FC6C" w14:textId="77777777" w:rsidR="00F06DB7" w:rsidRPr="004F7019" w:rsidRDefault="00F06DB7" w:rsidP="00B535EA">
            <w:pPr>
              <w:pStyle w:val="AmColumnHeading"/>
            </w:pPr>
            <w:r w:rsidRPr="004F7019">
              <w:t>Texte proposé par la Commission</w:t>
            </w:r>
          </w:p>
        </w:tc>
        <w:tc>
          <w:tcPr>
            <w:tcW w:w="4876" w:type="dxa"/>
          </w:tcPr>
          <w:p w14:paraId="6C5B9452" w14:textId="77777777" w:rsidR="00F06DB7" w:rsidRPr="004F7019" w:rsidRDefault="00F06DB7" w:rsidP="00B535EA">
            <w:pPr>
              <w:pStyle w:val="AmColumnHeading"/>
            </w:pPr>
            <w:r w:rsidRPr="004F7019">
              <w:t>Amendement</w:t>
            </w:r>
          </w:p>
        </w:tc>
      </w:tr>
      <w:tr w:rsidR="00F06DB7" w:rsidRPr="004F7019" w14:paraId="21AB3E86" w14:textId="77777777" w:rsidTr="00B535EA">
        <w:trPr>
          <w:jc w:val="center"/>
        </w:trPr>
        <w:tc>
          <w:tcPr>
            <w:tcW w:w="4876" w:type="dxa"/>
          </w:tcPr>
          <w:p w14:paraId="50387CE2" w14:textId="77D335EB" w:rsidR="00F06DB7" w:rsidRPr="004F7019" w:rsidRDefault="00F06DB7" w:rsidP="00B535EA">
            <w:pPr>
              <w:pStyle w:val="Normal6a"/>
            </w:pPr>
            <w:r w:rsidRPr="004F7019">
              <w:t>(14)</w:t>
            </w:r>
            <w:r w:rsidRPr="004F7019">
              <w:tab/>
              <w:t>Une politique efficace en matière de retour est un élément essentiel du bon fonctionnement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 xml:space="preserve">un retour. Étant donné la proportion importante des demandes de protection internationale </w:t>
            </w:r>
            <w:r w:rsidRPr="004F7019">
              <w:rPr>
                <w:b/>
                <w:i/>
              </w:rPr>
              <w:t>pouvant être considérées comme</w:t>
            </w:r>
            <w:r w:rsidRPr="004F7019">
              <w:t xml:space="preserv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accès effectif à la protection internationale pour les personnes qui en ont besoin.</w:t>
            </w:r>
          </w:p>
        </w:tc>
        <w:tc>
          <w:tcPr>
            <w:tcW w:w="4876" w:type="dxa"/>
          </w:tcPr>
          <w:p w14:paraId="221BDAF2" w14:textId="42DE47F4" w:rsidR="00F06DB7" w:rsidRPr="004F7019" w:rsidRDefault="00F06DB7" w:rsidP="00B535EA">
            <w:pPr>
              <w:pStyle w:val="Normal6a"/>
            </w:pPr>
            <w:r w:rsidRPr="004F7019">
              <w:t>(14)</w:t>
            </w:r>
            <w:r w:rsidRPr="004F7019">
              <w:tab/>
              <w:t>Une politique efficace en matière de retour est un élément essentiel du bon fonctionnement</w:t>
            </w:r>
            <w:r w:rsidRPr="004F7019">
              <w:rPr>
                <w:b/>
                <w:i/>
              </w:rPr>
              <w:t xml:space="preserve"> et du caractère équitable</w:t>
            </w:r>
            <w:r w:rsidRPr="004F7019">
              <w:t xml:space="preserve"> du système de gestion de l</w:t>
            </w:r>
            <w:r w:rsidR="00B87EF9">
              <w:t>’</w:t>
            </w:r>
            <w:r w:rsidRPr="004F7019">
              <w:t>asile et de la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 xml:space="preserve">un retour </w:t>
            </w:r>
            <w:r w:rsidRPr="004F7019">
              <w:rPr>
                <w:b/>
                <w:i/>
              </w:rPr>
              <w:t>rapide</w:t>
            </w:r>
            <w:r w:rsidRPr="004F7019">
              <w:t xml:space="preserve">. Étant donné la proportion importante des demandes de protection internationale </w:t>
            </w:r>
            <w:r w:rsidRPr="004F7019">
              <w:rPr>
                <w:b/>
                <w:i/>
              </w:rPr>
              <w:t>qui sont</w:t>
            </w:r>
            <w:r w:rsidRPr="004F7019">
              <w:t xml:space="preserv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 xml:space="preserve">accès effectif à la protection internationale pour les personnes qui en ont </w:t>
            </w:r>
            <w:r w:rsidRPr="004F7019">
              <w:rPr>
                <w:b/>
                <w:i/>
              </w:rPr>
              <w:t>véritablement</w:t>
            </w:r>
            <w:r w:rsidRPr="004F7019">
              <w:t xml:space="preserve"> besoin.</w:t>
            </w:r>
          </w:p>
        </w:tc>
      </w:tr>
    </w:tbl>
    <w:p w14:paraId="418A4E8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1F3858E" w14:textId="77777777" w:rsidR="00F06DB7" w:rsidRPr="004F7019" w:rsidRDefault="00F06DB7" w:rsidP="00F06DB7">
      <w:r w:rsidRPr="004F7019">
        <w:rPr>
          <w:rStyle w:val="HideTWBExt"/>
          <w:noProof w:val="0"/>
        </w:rPr>
        <w:t>&lt;/AmendB&gt;</w:t>
      </w:r>
    </w:p>
    <w:p w14:paraId="00BB5B0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278</w:t>
      </w:r>
      <w:r w:rsidRPr="004F7019">
        <w:rPr>
          <w:rStyle w:val="HideTWBExt"/>
          <w:b w:val="0"/>
          <w:noProof w:val="0"/>
        </w:rPr>
        <w:t>&lt;/NumAmB&gt;</w:t>
      </w:r>
    </w:p>
    <w:p w14:paraId="2EA00292"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4B8F6B83" w14:textId="77777777" w:rsidR="00F06DB7" w:rsidRPr="004F7019" w:rsidRDefault="00F06DB7" w:rsidP="00F06DB7">
      <w:pPr>
        <w:pStyle w:val="NormalBold"/>
      </w:pPr>
      <w:r w:rsidRPr="004F7019">
        <w:rPr>
          <w:rStyle w:val="HideTWBExt"/>
          <w:b w:val="0"/>
          <w:noProof w:val="0"/>
        </w:rPr>
        <w:t>&lt;/RepeatBlock-By&gt;</w:t>
      </w:r>
    </w:p>
    <w:p w14:paraId="581C691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4F7F663" w14:textId="77777777" w:rsidR="00F06DB7" w:rsidRPr="004F7019" w:rsidRDefault="00F06DB7" w:rsidP="00F06DB7">
      <w:pPr>
        <w:pStyle w:val="NormalBold"/>
      </w:pPr>
      <w:r w:rsidRPr="004F7019">
        <w:rPr>
          <w:rStyle w:val="HideTWBExt"/>
          <w:b w:val="0"/>
          <w:noProof w:val="0"/>
        </w:rPr>
        <w:t>&lt;Article&gt;</w:t>
      </w:r>
      <w:r w:rsidRPr="004F7019">
        <w:t>Considérant 14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1F56455" w14:textId="77777777" w:rsidTr="00B535EA">
        <w:trPr>
          <w:trHeight w:hRule="exact" w:val="240"/>
          <w:jc w:val="center"/>
        </w:trPr>
        <w:tc>
          <w:tcPr>
            <w:tcW w:w="9752" w:type="dxa"/>
            <w:gridSpan w:val="2"/>
          </w:tcPr>
          <w:p w14:paraId="47B410CD" w14:textId="77777777" w:rsidR="00F06DB7" w:rsidRPr="004F7019" w:rsidRDefault="00F06DB7" w:rsidP="00B535EA"/>
        </w:tc>
      </w:tr>
      <w:tr w:rsidR="00F06DB7" w:rsidRPr="004F7019" w14:paraId="15C31CA4" w14:textId="77777777" w:rsidTr="00B535EA">
        <w:trPr>
          <w:trHeight w:val="240"/>
          <w:jc w:val="center"/>
        </w:trPr>
        <w:tc>
          <w:tcPr>
            <w:tcW w:w="4876" w:type="dxa"/>
          </w:tcPr>
          <w:p w14:paraId="1E17053F" w14:textId="77777777" w:rsidR="00F06DB7" w:rsidRPr="004F7019" w:rsidRDefault="00F06DB7" w:rsidP="00B535EA">
            <w:pPr>
              <w:pStyle w:val="AmColumnHeading"/>
            </w:pPr>
            <w:r w:rsidRPr="004F7019">
              <w:t>Texte proposé par la Commission</w:t>
            </w:r>
          </w:p>
        </w:tc>
        <w:tc>
          <w:tcPr>
            <w:tcW w:w="4876" w:type="dxa"/>
          </w:tcPr>
          <w:p w14:paraId="7430F8BB" w14:textId="77777777" w:rsidR="00F06DB7" w:rsidRPr="004F7019" w:rsidRDefault="00F06DB7" w:rsidP="00B535EA">
            <w:pPr>
              <w:pStyle w:val="AmColumnHeading"/>
            </w:pPr>
            <w:r w:rsidRPr="004F7019">
              <w:t>Amendement</w:t>
            </w:r>
          </w:p>
        </w:tc>
      </w:tr>
      <w:tr w:rsidR="00F06DB7" w:rsidRPr="004F7019" w14:paraId="59B15045" w14:textId="77777777" w:rsidTr="00B535EA">
        <w:trPr>
          <w:jc w:val="center"/>
        </w:trPr>
        <w:tc>
          <w:tcPr>
            <w:tcW w:w="4876" w:type="dxa"/>
          </w:tcPr>
          <w:p w14:paraId="792E790C" w14:textId="4701616A" w:rsidR="00F06DB7" w:rsidRPr="004F7019" w:rsidRDefault="00F06DB7" w:rsidP="00B535EA">
            <w:pPr>
              <w:pStyle w:val="Normal6a"/>
            </w:pPr>
            <w:r w:rsidRPr="004F7019">
              <w:t>(14)</w:t>
            </w:r>
            <w:r w:rsidRPr="004F7019">
              <w:tab/>
              <w:t xml:space="preserve">Une politique efficace en matière de retour est un élément essentiel du bon fonctionnement du système </w:t>
            </w:r>
            <w:r w:rsidRPr="004F7019">
              <w:rPr>
                <w:b/>
                <w:i/>
              </w:rPr>
              <w:t>de gestion de l</w:t>
            </w:r>
            <w:r w:rsidR="00B87EF9">
              <w:rPr>
                <w:b/>
                <w:i/>
              </w:rPr>
              <w:t>’</w:t>
            </w:r>
            <w:r w:rsidRPr="004F7019">
              <w:rPr>
                <w:b/>
                <w:i/>
              </w:rPr>
              <w:t>asile</w:t>
            </w:r>
            <w:r w:rsidRPr="004F7019">
              <w:t xml:space="preserve"> et de </w:t>
            </w:r>
            <w:r w:rsidRPr="004F7019">
              <w:rPr>
                <w:b/>
                <w:i/>
              </w:rPr>
              <w:t>la</w:t>
            </w:r>
            <w:r w:rsidRPr="004F7019">
              <w:t xml:space="preserve">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un retour. Étant donné la proportion importante des demandes de protection internationale pouvant être considérées comme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accès effectif à la protection internationale pour les personnes qui en ont besoin.</w:t>
            </w:r>
          </w:p>
        </w:tc>
        <w:tc>
          <w:tcPr>
            <w:tcW w:w="4876" w:type="dxa"/>
          </w:tcPr>
          <w:p w14:paraId="06E6A76A" w14:textId="7D3AB1F1" w:rsidR="00F06DB7" w:rsidRPr="004F7019" w:rsidRDefault="00F06DB7" w:rsidP="00B535EA">
            <w:pPr>
              <w:pStyle w:val="Normal6a"/>
            </w:pPr>
            <w:r w:rsidRPr="004F7019">
              <w:t>(14)</w:t>
            </w:r>
            <w:r w:rsidRPr="004F7019">
              <w:tab/>
              <w:t xml:space="preserve">Une politique efficace en matière de retour est un élément essentiel du bon fonctionnement du système </w:t>
            </w:r>
            <w:r w:rsidRPr="004F7019">
              <w:rPr>
                <w:b/>
                <w:i/>
              </w:rPr>
              <w:t>d</w:t>
            </w:r>
            <w:r w:rsidR="00B87EF9">
              <w:rPr>
                <w:b/>
                <w:i/>
              </w:rPr>
              <w:t>’</w:t>
            </w:r>
            <w:r w:rsidRPr="004F7019">
              <w:rPr>
                <w:b/>
                <w:i/>
              </w:rPr>
              <w:t>asile</w:t>
            </w:r>
            <w:r w:rsidRPr="004F7019">
              <w:t xml:space="preserve"> et de migration de l</w:t>
            </w:r>
            <w:r w:rsidR="00B87EF9">
              <w:t>’</w:t>
            </w:r>
            <w:r w:rsidRPr="004F7019">
              <w:t>Union, qui prévoit que les personnes qui n</w:t>
            </w:r>
            <w:r w:rsidR="00B87EF9">
              <w:t>’</w:t>
            </w:r>
            <w:r w:rsidRPr="004F7019">
              <w:t>ont pas le droit de séjourner sur le territoire de l</w:t>
            </w:r>
            <w:r w:rsidR="00B87EF9">
              <w:t>’</w:t>
            </w:r>
            <w:r w:rsidRPr="004F7019">
              <w:t>Union devraient faire l</w:t>
            </w:r>
            <w:r w:rsidR="00B87EF9">
              <w:t>’</w:t>
            </w:r>
            <w:r w:rsidRPr="004F7019">
              <w:t>objet d</w:t>
            </w:r>
            <w:r w:rsidR="00B87EF9">
              <w:t>’</w:t>
            </w:r>
            <w:r w:rsidRPr="004F7019">
              <w:t xml:space="preserve">un retour </w:t>
            </w:r>
            <w:r w:rsidRPr="004F7019">
              <w:rPr>
                <w:b/>
                <w:i/>
              </w:rPr>
              <w:t>rapide</w:t>
            </w:r>
            <w:r w:rsidRPr="004F7019">
              <w:t>. Étant donné la proportion importante des demandes de protection internationale pouvant être considérées comme infondées, il est nécessaire de renforcer l</w:t>
            </w:r>
            <w:r w:rsidR="00B87EF9">
              <w:t>’</w:t>
            </w:r>
            <w:r w:rsidRPr="004F7019">
              <w:t>efficacité de la politique de retour. C</w:t>
            </w:r>
            <w:r w:rsidR="00B87EF9">
              <w:t>’</w:t>
            </w:r>
            <w:r w:rsidRPr="004F7019">
              <w:t>est en accroissant l</w:t>
            </w:r>
            <w:r w:rsidR="00B87EF9">
              <w:t>’</w:t>
            </w:r>
            <w:r w:rsidRPr="004F7019">
              <w:t>efficacité des retours et en réduisant l</w:t>
            </w:r>
            <w:r w:rsidR="00B87EF9">
              <w:t>’</w:t>
            </w:r>
            <w:r w:rsidRPr="004F7019">
              <w:t>écart entre les procédures d</w:t>
            </w:r>
            <w:r w:rsidR="00B87EF9">
              <w:t>’</w:t>
            </w:r>
            <w:r w:rsidRPr="004F7019">
              <w:t>asile et de retour que l</w:t>
            </w:r>
            <w:r w:rsidR="00B87EF9">
              <w:t>’</w:t>
            </w:r>
            <w:r w:rsidRPr="004F7019">
              <w:t>on pourrait diminuer la pression sur le régime d</w:t>
            </w:r>
            <w:r w:rsidR="00B87EF9">
              <w:t>’</w:t>
            </w:r>
            <w:r w:rsidRPr="004F7019">
              <w:t>asile et, partant, faciliter l</w:t>
            </w:r>
            <w:r w:rsidR="00B87EF9">
              <w:t>’</w:t>
            </w:r>
            <w:r w:rsidRPr="004F7019">
              <w:t>application des règles de détermination de l</w:t>
            </w:r>
            <w:r w:rsidR="00B87EF9">
              <w:t>’</w:t>
            </w:r>
            <w:r w:rsidRPr="004F7019">
              <w:t>État membre responsable de l</w:t>
            </w:r>
            <w:r w:rsidR="00B87EF9">
              <w:t>’</w:t>
            </w:r>
            <w:r w:rsidRPr="004F7019">
              <w:t>examen de ces demandes et améliorer l</w:t>
            </w:r>
            <w:r w:rsidR="00B87EF9">
              <w:t>’</w:t>
            </w:r>
            <w:r w:rsidRPr="004F7019">
              <w:t>accès effectif à la protection internationale pour les personnes qui en ont besoin.</w:t>
            </w:r>
          </w:p>
        </w:tc>
      </w:tr>
    </w:tbl>
    <w:p w14:paraId="02613AD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71B006D" w14:textId="77777777" w:rsidR="00F06DB7" w:rsidRPr="004F7019" w:rsidRDefault="00F06DB7" w:rsidP="00F06DB7">
      <w:r w:rsidRPr="004F7019">
        <w:rPr>
          <w:rStyle w:val="HideTWBExt"/>
          <w:noProof w:val="0"/>
        </w:rPr>
        <w:t>&lt;/AmendB&gt;</w:t>
      </w:r>
    </w:p>
    <w:p w14:paraId="1E5EA98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279</w:t>
      </w:r>
      <w:r w:rsidRPr="004F7019">
        <w:rPr>
          <w:rStyle w:val="HideTWBExt"/>
          <w:b w:val="0"/>
          <w:noProof w:val="0"/>
        </w:rPr>
        <w:t>&lt;/NumAmB&gt;</w:t>
      </w:r>
    </w:p>
    <w:p w14:paraId="309A880B"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3361EC55" w14:textId="77777777" w:rsidR="00F06DB7" w:rsidRPr="004F7019" w:rsidRDefault="00F06DB7" w:rsidP="00F06DB7">
      <w:pPr>
        <w:pStyle w:val="NormalBold"/>
      </w:pPr>
      <w:r w:rsidRPr="004F7019">
        <w:rPr>
          <w:rStyle w:val="HideTWBExt"/>
          <w:b w:val="0"/>
          <w:noProof w:val="0"/>
        </w:rPr>
        <w:t>&lt;/RepeatBlock-By&gt;</w:t>
      </w:r>
    </w:p>
    <w:p w14:paraId="4EB446A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5076356"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AFC288C" w14:textId="77777777" w:rsidTr="00B535EA">
        <w:trPr>
          <w:trHeight w:hRule="exact" w:val="240"/>
          <w:jc w:val="center"/>
        </w:trPr>
        <w:tc>
          <w:tcPr>
            <w:tcW w:w="9752" w:type="dxa"/>
            <w:gridSpan w:val="2"/>
          </w:tcPr>
          <w:p w14:paraId="377ABEF2" w14:textId="77777777" w:rsidR="00F06DB7" w:rsidRPr="004F7019" w:rsidRDefault="00F06DB7" w:rsidP="00B535EA"/>
        </w:tc>
      </w:tr>
      <w:tr w:rsidR="00F06DB7" w:rsidRPr="004F7019" w14:paraId="10358317" w14:textId="77777777" w:rsidTr="00B535EA">
        <w:trPr>
          <w:trHeight w:val="240"/>
          <w:jc w:val="center"/>
        </w:trPr>
        <w:tc>
          <w:tcPr>
            <w:tcW w:w="4876" w:type="dxa"/>
          </w:tcPr>
          <w:p w14:paraId="36AC6C82" w14:textId="77777777" w:rsidR="00F06DB7" w:rsidRPr="004F7019" w:rsidRDefault="00F06DB7" w:rsidP="00B535EA">
            <w:pPr>
              <w:pStyle w:val="AmColumnHeading"/>
            </w:pPr>
            <w:r w:rsidRPr="004F7019">
              <w:t>Texte proposé par la Commission</w:t>
            </w:r>
          </w:p>
        </w:tc>
        <w:tc>
          <w:tcPr>
            <w:tcW w:w="4876" w:type="dxa"/>
          </w:tcPr>
          <w:p w14:paraId="0FCB9591" w14:textId="77777777" w:rsidR="00F06DB7" w:rsidRPr="004F7019" w:rsidRDefault="00F06DB7" w:rsidP="00B535EA">
            <w:pPr>
              <w:pStyle w:val="AmColumnHeading"/>
            </w:pPr>
            <w:r w:rsidRPr="004F7019">
              <w:t>Amendement</w:t>
            </w:r>
          </w:p>
        </w:tc>
      </w:tr>
      <w:tr w:rsidR="00F06DB7" w:rsidRPr="004F7019" w14:paraId="3D360EB8" w14:textId="77777777" w:rsidTr="00B535EA">
        <w:trPr>
          <w:jc w:val="center"/>
        </w:trPr>
        <w:tc>
          <w:tcPr>
            <w:tcW w:w="4876" w:type="dxa"/>
          </w:tcPr>
          <w:p w14:paraId="6FF2D1A9" w14:textId="64633BDD" w:rsidR="00F06DB7" w:rsidRPr="004F7019" w:rsidRDefault="00F06DB7" w:rsidP="00B535EA">
            <w:pPr>
              <w:pStyle w:val="Normal6a"/>
            </w:pPr>
            <w:r w:rsidRPr="004F7019">
              <w:rPr>
                <w:b/>
                <w:i/>
              </w:rPr>
              <w:t>(15)</w:t>
            </w:r>
            <w:r w:rsidRPr="004F7019">
              <w:tab/>
            </w:r>
            <w:r w:rsidRPr="004F7019">
              <w:rPr>
                <w:b/>
                <w:i/>
              </w:rPr>
              <w:t>Afin de renforcer la coopération avec les pays tiers dans le domaine du retour et de la réadmission des ressortissants de pays tiers en séjour irrégulier, il est nécessaire de mettre au point un nouveau mécanisme, comprenant l</w:t>
            </w:r>
            <w:r w:rsidR="00B87EF9">
              <w:rPr>
                <w:b/>
                <w:i/>
              </w:rPr>
              <w:t>’</w:t>
            </w:r>
            <w:r w:rsidRPr="004F7019">
              <w:rPr>
                <w:b/>
                <w:i/>
              </w:rPr>
              <w:t>ensemble des politiques et outils pertinents de l</w:t>
            </w:r>
            <w:r w:rsidR="00B87EF9">
              <w:rPr>
                <w:b/>
                <w:i/>
              </w:rPr>
              <w:t>’</w:t>
            </w:r>
            <w:r w:rsidRPr="004F7019">
              <w:rPr>
                <w:b/>
                <w:i/>
              </w:rPr>
              <w:t>UE, d</w:t>
            </w:r>
            <w:r w:rsidR="00B87EF9">
              <w:rPr>
                <w:b/>
                <w:i/>
              </w:rPr>
              <w:t>’</w:t>
            </w:r>
            <w:r w:rsidRPr="004F7019">
              <w:rPr>
                <w:b/>
                <w:i/>
              </w:rPr>
              <w:t>améliorer la coordination des différentes actions relevant de divers domaines autres que la migration que l</w:t>
            </w:r>
            <w:r w:rsidR="00B87EF9">
              <w:rPr>
                <w:b/>
                <w:i/>
              </w:rPr>
              <w:t>’</w:t>
            </w:r>
            <w:r w:rsidRPr="004F7019">
              <w:rPr>
                <w:b/>
                <w:i/>
              </w:rPr>
              <w:t>Union et les États membres peuvent mener pour parvenir à cette fin. Ce mécanisme devrait s</w:t>
            </w:r>
            <w:r w:rsidR="00B87EF9">
              <w:rPr>
                <w:b/>
                <w:i/>
              </w:rPr>
              <w:t>’</w:t>
            </w:r>
            <w:r w:rsidRPr="004F7019">
              <w:rPr>
                <w:b/>
                <w:i/>
              </w:rPr>
              <w:t>appuyer sur l</w:t>
            </w:r>
            <w:r w:rsidR="00B87EF9">
              <w:rPr>
                <w:b/>
                <w:i/>
              </w:rPr>
              <w:t>’</w:t>
            </w:r>
            <w:r w:rsidRPr="004F7019">
              <w:rPr>
                <w:b/>
                <w:i/>
              </w:rPr>
              <w:t>analyse effectuée conformément au règlement (UE) nº 810/2009 du Parlement européen et du Conseil</w:t>
            </w:r>
            <w:r w:rsidRPr="004F7019">
              <w:rPr>
                <w:rStyle w:val="SupBoldItalic"/>
              </w:rPr>
              <w:t>38</w:t>
            </w:r>
            <w:r w:rsidRPr="004F7019">
              <w:rPr>
                <w:b/>
                <w:i/>
              </w:rPr>
              <w:t xml:space="preserve"> ou sur toute autre information disponible, et tenir compte des relations globales de l</w:t>
            </w:r>
            <w:r w:rsidR="00B87EF9">
              <w:rPr>
                <w:b/>
                <w:i/>
              </w:rPr>
              <w:t>’</w:t>
            </w:r>
            <w:r w:rsidRPr="004F7019">
              <w:rPr>
                <w:b/>
                <w:i/>
              </w:rPr>
              <w:t>Union avec le pays tiers. Il devrait en outre permettre de soutenir la mise en œuvre de la prise en charge des retours.</w:t>
            </w:r>
          </w:p>
        </w:tc>
        <w:tc>
          <w:tcPr>
            <w:tcW w:w="4876" w:type="dxa"/>
          </w:tcPr>
          <w:p w14:paraId="51622519" w14:textId="77777777" w:rsidR="00F06DB7" w:rsidRPr="004F7019" w:rsidRDefault="00F06DB7" w:rsidP="00B535EA">
            <w:pPr>
              <w:pStyle w:val="Normal6a"/>
            </w:pPr>
            <w:r w:rsidRPr="004F7019">
              <w:rPr>
                <w:b/>
                <w:i/>
              </w:rPr>
              <w:t>supprimé</w:t>
            </w:r>
          </w:p>
        </w:tc>
      </w:tr>
      <w:tr w:rsidR="00F06DB7" w:rsidRPr="004F7019" w14:paraId="5093DA30" w14:textId="77777777" w:rsidTr="00B535EA">
        <w:trPr>
          <w:jc w:val="center"/>
        </w:trPr>
        <w:tc>
          <w:tcPr>
            <w:tcW w:w="4876" w:type="dxa"/>
          </w:tcPr>
          <w:p w14:paraId="5DDF6C21" w14:textId="77777777" w:rsidR="00F06DB7" w:rsidRPr="004F7019" w:rsidRDefault="00F06DB7" w:rsidP="00B535EA">
            <w:pPr>
              <w:pStyle w:val="Normal6a"/>
            </w:pPr>
            <w:r w:rsidRPr="004F7019">
              <w:t>_________________</w:t>
            </w:r>
          </w:p>
        </w:tc>
        <w:tc>
          <w:tcPr>
            <w:tcW w:w="4876" w:type="dxa"/>
          </w:tcPr>
          <w:p w14:paraId="5F440C2C" w14:textId="77777777" w:rsidR="00F06DB7" w:rsidRPr="004F7019" w:rsidRDefault="00F06DB7" w:rsidP="00B535EA">
            <w:pPr>
              <w:pStyle w:val="Normal6a"/>
            </w:pPr>
          </w:p>
        </w:tc>
      </w:tr>
      <w:tr w:rsidR="00F06DB7" w:rsidRPr="004F7019" w14:paraId="0AF5CA2E" w14:textId="77777777" w:rsidTr="00B535EA">
        <w:trPr>
          <w:jc w:val="center"/>
        </w:trPr>
        <w:tc>
          <w:tcPr>
            <w:tcW w:w="4876" w:type="dxa"/>
          </w:tcPr>
          <w:p w14:paraId="532633FC" w14:textId="77777777" w:rsidR="00F06DB7" w:rsidRPr="004F7019" w:rsidRDefault="00F06DB7" w:rsidP="00B535EA">
            <w:pPr>
              <w:pStyle w:val="Normal6a"/>
            </w:pPr>
            <w:r w:rsidRPr="004F7019">
              <w:rPr>
                <w:rStyle w:val="SupBoldItalic"/>
              </w:rPr>
              <w:t>38</w:t>
            </w:r>
            <w:r w:rsidRPr="004F7019">
              <w:t xml:space="preserve"> </w:t>
            </w:r>
            <w:r w:rsidRPr="004F7019">
              <w:rPr>
                <w:b/>
                <w:i/>
              </w:rPr>
              <w:t>Règlement (CE) nº 810/2009 du Parlement européen et du Conseil du 13 juillet 2009 établissant un code communautaire des visas (code des visas), JO L 243 du 15.9.2009, p. 1.</w:t>
            </w:r>
          </w:p>
        </w:tc>
        <w:tc>
          <w:tcPr>
            <w:tcW w:w="4876" w:type="dxa"/>
          </w:tcPr>
          <w:p w14:paraId="7BA52E7F" w14:textId="77777777" w:rsidR="00F06DB7" w:rsidRPr="004F7019" w:rsidRDefault="00F06DB7" w:rsidP="00B535EA">
            <w:pPr>
              <w:pStyle w:val="Normal6a"/>
            </w:pPr>
          </w:p>
        </w:tc>
      </w:tr>
    </w:tbl>
    <w:p w14:paraId="125A0CE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3AE74C8" w14:textId="77777777" w:rsidR="00F06DB7" w:rsidRPr="004F7019" w:rsidRDefault="00F06DB7" w:rsidP="00F06DB7">
      <w:r w:rsidRPr="004F7019">
        <w:rPr>
          <w:rStyle w:val="HideTWBExt"/>
          <w:noProof w:val="0"/>
        </w:rPr>
        <w:t>&lt;/AmendB&gt;</w:t>
      </w:r>
    </w:p>
    <w:p w14:paraId="6BBA050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280</w:t>
      </w:r>
      <w:r w:rsidRPr="004F7019">
        <w:rPr>
          <w:rStyle w:val="HideTWBExt"/>
          <w:b w:val="0"/>
          <w:noProof w:val="0"/>
        </w:rPr>
        <w:t>&lt;/NumAmB&gt;</w:t>
      </w:r>
    </w:p>
    <w:p w14:paraId="5A60DC0D"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50E6C333" w14:textId="77777777" w:rsidR="00F06DB7" w:rsidRPr="004F7019" w:rsidRDefault="00F06DB7" w:rsidP="00F06DB7">
      <w:pPr>
        <w:pStyle w:val="NormalBold"/>
      </w:pPr>
      <w:r w:rsidRPr="004F7019">
        <w:rPr>
          <w:rStyle w:val="HideTWBExt"/>
          <w:b w:val="0"/>
          <w:noProof w:val="0"/>
        </w:rPr>
        <w:t>&lt;/RepeatBlock-By&gt;</w:t>
      </w:r>
    </w:p>
    <w:p w14:paraId="3FDB6B9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FBC8269"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82A62A9" w14:textId="77777777" w:rsidTr="00B535EA">
        <w:trPr>
          <w:trHeight w:hRule="exact" w:val="240"/>
          <w:jc w:val="center"/>
        </w:trPr>
        <w:tc>
          <w:tcPr>
            <w:tcW w:w="9752" w:type="dxa"/>
            <w:gridSpan w:val="2"/>
          </w:tcPr>
          <w:p w14:paraId="5DE3D334" w14:textId="77777777" w:rsidR="00F06DB7" w:rsidRPr="004F7019" w:rsidRDefault="00F06DB7" w:rsidP="00B535EA"/>
        </w:tc>
      </w:tr>
      <w:tr w:rsidR="00F06DB7" w:rsidRPr="004F7019" w14:paraId="2A83AC4D" w14:textId="77777777" w:rsidTr="00B535EA">
        <w:trPr>
          <w:trHeight w:val="240"/>
          <w:jc w:val="center"/>
        </w:trPr>
        <w:tc>
          <w:tcPr>
            <w:tcW w:w="4876" w:type="dxa"/>
          </w:tcPr>
          <w:p w14:paraId="5D17AF08" w14:textId="77777777" w:rsidR="00F06DB7" w:rsidRPr="004F7019" w:rsidRDefault="00F06DB7" w:rsidP="00B535EA">
            <w:pPr>
              <w:pStyle w:val="AmColumnHeading"/>
            </w:pPr>
            <w:r w:rsidRPr="004F7019">
              <w:t>Texte proposé par la Commission</w:t>
            </w:r>
          </w:p>
        </w:tc>
        <w:tc>
          <w:tcPr>
            <w:tcW w:w="4876" w:type="dxa"/>
          </w:tcPr>
          <w:p w14:paraId="70A2A43D" w14:textId="77777777" w:rsidR="00F06DB7" w:rsidRPr="004F7019" w:rsidRDefault="00F06DB7" w:rsidP="00B535EA">
            <w:pPr>
              <w:pStyle w:val="AmColumnHeading"/>
            </w:pPr>
            <w:r w:rsidRPr="004F7019">
              <w:t>Amendement</w:t>
            </w:r>
          </w:p>
        </w:tc>
      </w:tr>
      <w:tr w:rsidR="00F06DB7" w:rsidRPr="004F7019" w14:paraId="2CFDE08E" w14:textId="77777777" w:rsidTr="00B535EA">
        <w:trPr>
          <w:jc w:val="center"/>
        </w:trPr>
        <w:tc>
          <w:tcPr>
            <w:tcW w:w="4876" w:type="dxa"/>
          </w:tcPr>
          <w:p w14:paraId="1875CE6E" w14:textId="565CBDE7" w:rsidR="00F06DB7" w:rsidRPr="004F7019" w:rsidRDefault="00F06DB7" w:rsidP="00B535EA">
            <w:pPr>
              <w:pStyle w:val="Normal6a"/>
            </w:pPr>
            <w:r w:rsidRPr="004F7019">
              <w:rPr>
                <w:b/>
                <w:i/>
              </w:rPr>
              <w:t>(15)</w:t>
            </w:r>
            <w:r w:rsidRPr="004F7019">
              <w:tab/>
            </w:r>
            <w:r w:rsidRPr="004F7019">
              <w:rPr>
                <w:b/>
                <w:i/>
              </w:rPr>
              <w:t>Afin de renforcer la coopération avec les pays tiers dans le domaine du retour et de la réadmission des ressortissants de pays tiers en séjour irrégulier, il est nécessaire de mettre au point un nouveau mécanisme, comprenant l</w:t>
            </w:r>
            <w:r w:rsidR="00B87EF9">
              <w:rPr>
                <w:b/>
                <w:i/>
              </w:rPr>
              <w:t>’</w:t>
            </w:r>
            <w:r w:rsidRPr="004F7019">
              <w:rPr>
                <w:b/>
                <w:i/>
              </w:rPr>
              <w:t>ensemble des politiques et outils pertinents de l</w:t>
            </w:r>
            <w:r w:rsidR="00B87EF9">
              <w:rPr>
                <w:b/>
                <w:i/>
              </w:rPr>
              <w:t>’</w:t>
            </w:r>
            <w:r w:rsidRPr="004F7019">
              <w:rPr>
                <w:b/>
                <w:i/>
              </w:rPr>
              <w:t>UE, d</w:t>
            </w:r>
            <w:r w:rsidR="00B87EF9">
              <w:rPr>
                <w:b/>
                <w:i/>
              </w:rPr>
              <w:t>’</w:t>
            </w:r>
            <w:r w:rsidRPr="004F7019">
              <w:rPr>
                <w:b/>
                <w:i/>
              </w:rPr>
              <w:t>améliorer la coordination des différentes actions relevant de divers domaines autres que la migration que l</w:t>
            </w:r>
            <w:r w:rsidR="00B87EF9">
              <w:rPr>
                <w:b/>
                <w:i/>
              </w:rPr>
              <w:t>’</w:t>
            </w:r>
            <w:r w:rsidRPr="004F7019">
              <w:rPr>
                <w:b/>
                <w:i/>
              </w:rPr>
              <w:t>Union et les États membres peuvent mener pour parvenir à cette fin. Ce mécanisme devrait s</w:t>
            </w:r>
            <w:r w:rsidR="00B87EF9">
              <w:rPr>
                <w:b/>
                <w:i/>
              </w:rPr>
              <w:t>’</w:t>
            </w:r>
            <w:r w:rsidRPr="004F7019">
              <w:rPr>
                <w:b/>
                <w:i/>
              </w:rPr>
              <w:t>appuyer sur l</w:t>
            </w:r>
            <w:r w:rsidR="00B87EF9">
              <w:rPr>
                <w:b/>
                <w:i/>
              </w:rPr>
              <w:t>’</w:t>
            </w:r>
            <w:r w:rsidRPr="004F7019">
              <w:rPr>
                <w:b/>
                <w:i/>
              </w:rPr>
              <w:t>analyse effectuée conformément au règlement (UE) nº 810/2009 du Parlement européen et du Conseil</w:t>
            </w:r>
            <w:r w:rsidRPr="004F7019">
              <w:rPr>
                <w:rStyle w:val="SupBoldItalic"/>
              </w:rPr>
              <w:t>38</w:t>
            </w:r>
            <w:r w:rsidRPr="004F7019">
              <w:rPr>
                <w:b/>
                <w:i/>
              </w:rPr>
              <w:t xml:space="preserve"> ou sur toute autre information disponible, et tenir compte des relations globales de l</w:t>
            </w:r>
            <w:r w:rsidR="00B87EF9">
              <w:rPr>
                <w:b/>
                <w:i/>
              </w:rPr>
              <w:t>’</w:t>
            </w:r>
            <w:r w:rsidRPr="004F7019">
              <w:rPr>
                <w:b/>
                <w:i/>
              </w:rPr>
              <w:t>Union avec le pays tiers. Il devrait en outre permettre de soutenir la mise en œuvre de la prise en charge des retours.</w:t>
            </w:r>
          </w:p>
        </w:tc>
        <w:tc>
          <w:tcPr>
            <w:tcW w:w="4876" w:type="dxa"/>
          </w:tcPr>
          <w:p w14:paraId="7A7D1E3C" w14:textId="77777777" w:rsidR="00F06DB7" w:rsidRPr="004F7019" w:rsidRDefault="00F06DB7" w:rsidP="00B535EA">
            <w:pPr>
              <w:pStyle w:val="Normal6a"/>
            </w:pPr>
            <w:r w:rsidRPr="004F7019">
              <w:rPr>
                <w:b/>
                <w:i/>
              </w:rPr>
              <w:t>supprimé</w:t>
            </w:r>
          </w:p>
        </w:tc>
      </w:tr>
      <w:tr w:rsidR="00F06DB7" w:rsidRPr="004F7019" w14:paraId="53D2B02A" w14:textId="77777777" w:rsidTr="00B535EA">
        <w:trPr>
          <w:jc w:val="center"/>
        </w:trPr>
        <w:tc>
          <w:tcPr>
            <w:tcW w:w="4876" w:type="dxa"/>
          </w:tcPr>
          <w:p w14:paraId="229C6BB3" w14:textId="77777777" w:rsidR="00F06DB7" w:rsidRPr="004F7019" w:rsidRDefault="00F06DB7" w:rsidP="00B535EA">
            <w:pPr>
              <w:pStyle w:val="Normal6a"/>
            </w:pPr>
            <w:r w:rsidRPr="004F7019">
              <w:t>_________________</w:t>
            </w:r>
          </w:p>
        </w:tc>
        <w:tc>
          <w:tcPr>
            <w:tcW w:w="4876" w:type="dxa"/>
          </w:tcPr>
          <w:p w14:paraId="65DC69C6" w14:textId="77777777" w:rsidR="00F06DB7" w:rsidRPr="004F7019" w:rsidRDefault="00F06DB7" w:rsidP="00B535EA">
            <w:pPr>
              <w:pStyle w:val="Normal6a"/>
            </w:pPr>
          </w:p>
        </w:tc>
      </w:tr>
      <w:tr w:rsidR="00F06DB7" w:rsidRPr="004F7019" w14:paraId="788A080B" w14:textId="77777777" w:rsidTr="00B535EA">
        <w:trPr>
          <w:jc w:val="center"/>
        </w:trPr>
        <w:tc>
          <w:tcPr>
            <w:tcW w:w="4876" w:type="dxa"/>
          </w:tcPr>
          <w:p w14:paraId="54BD0FED" w14:textId="77777777" w:rsidR="00F06DB7" w:rsidRPr="004F7019" w:rsidRDefault="00F06DB7" w:rsidP="00B535EA">
            <w:pPr>
              <w:pStyle w:val="Normal6a"/>
            </w:pPr>
            <w:r w:rsidRPr="004F7019">
              <w:rPr>
                <w:rStyle w:val="SupBoldItalic"/>
              </w:rPr>
              <w:t>38</w:t>
            </w:r>
            <w:r w:rsidRPr="004F7019">
              <w:t xml:space="preserve"> </w:t>
            </w:r>
            <w:r w:rsidRPr="004F7019">
              <w:rPr>
                <w:b/>
                <w:i/>
              </w:rPr>
              <w:t>Règlement (CE) nº 810/2009 du Parlement européen et du Conseil du 13 juillet 2009 établissant un code communautaire des visas (code des visas), JO L 243 du 15.9.2009, p. 1.</w:t>
            </w:r>
          </w:p>
        </w:tc>
        <w:tc>
          <w:tcPr>
            <w:tcW w:w="4876" w:type="dxa"/>
          </w:tcPr>
          <w:p w14:paraId="7418DAAD" w14:textId="77777777" w:rsidR="00F06DB7" w:rsidRPr="004F7019" w:rsidRDefault="00F06DB7" w:rsidP="00B535EA">
            <w:pPr>
              <w:pStyle w:val="Normal6a"/>
            </w:pPr>
          </w:p>
        </w:tc>
      </w:tr>
    </w:tbl>
    <w:p w14:paraId="62638F19"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20758AB9" w14:textId="77777777" w:rsidR="00F06DB7" w:rsidRPr="00B87EF9" w:rsidRDefault="00F06DB7" w:rsidP="00F06DB7">
      <w:pPr>
        <w:rPr>
          <w:lang w:val="en-GB"/>
        </w:rPr>
      </w:pPr>
      <w:r w:rsidRPr="00B87EF9">
        <w:rPr>
          <w:rStyle w:val="HideTWBExt"/>
          <w:noProof w:val="0"/>
          <w:lang w:val="en-GB"/>
        </w:rPr>
        <w:t>&lt;/AmendB&gt;</w:t>
      </w:r>
    </w:p>
    <w:p w14:paraId="50A37F31"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281</w:t>
      </w:r>
      <w:r w:rsidRPr="00B87EF9">
        <w:rPr>
          <w:rStyle w:val="HideTWBExt"/>
          <w:b w:val="0"/>
          <w:noProof w:val="0"/>
          <w:lang w:val="en-GB"/>
        </w:rPr>
        <w:t>&lt;/NumAmB&gt;</w:t>
      </w:r>
    </w:p>
    <w:p w14:paraId="2B5358B0"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377E2244" w14:textId="77777777" w:rsidR="00F06DB7" w:rsidRPr="004F7019" w:rsidRDefault="00F06DB7" w:rsidP="00F06DB7">
      <w:pPr>
        <w:pStyle w:val="NormalBold"/>
      </w:pPr>
      <w:r w:rsidRPr="004F7019">
        <w:rPr>
          <w:rStyle w:val="HideTWBExt"/>
          <w:b w:val="0"/>
          <w:noProof w:val="0"/>
        </w:rPr>
        <w:t>&lt;/RepeatBlock-By&gt;</w:t>
      </w:r>
    </w:p>
    <w:p w14:paraId="7CF56BB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E32EDC0"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CB99D99" w14:textId="77777777" w:rsidTr="00B535EA">
        <w:trPr>
          <w:trHeight w:hRule="exact" w:val="240"/>
          <w:jc w:val="center"/>
        </w:trPr>
        <w:tc>
          <w:tcPr>
            <w:tcW w:w="9752" w:type="dxa"/>
            <w:gridSpan w:val="2"/>
          </w:tcPr>
          <w:p w14:paraId="32D7D2AA" w14:textId="77777777" w:rsidR="00F06DB7" w:rsidRPr="004F7019" w:rsidRDefault="00F06DB7" w:rsidP="00B535EA"/>
        </w:tc>
      </w:tr>
      <w:tr w:rsidR="00F06DB7" w:rsidRPr="004F7019" w14:paraId="7A07D796" w14:textId="77777777" w:rsidTr="00B535EA">
        <w:trPr>
          <w:trHeight w:val="240"/>
          <w:jc w:val="center"/>
        </w:trPr>
        <w:tc>
          <w:tcPr>
            <w:tcW w:w="4876" w:type="dxa"/>
          </w:tcPr>
          <w:p w14:paraId="17DFC842" w14:textId="77777777" w:rsidR="00F06DB7" w:rsidRPr="004F7019" w:rsidRDefault="00F06DB7" w:rsidP="00B535EA">
            <w:pPr>
              <w:pStyle w:val="AmColumnHeading"/>
            </w:pPr>
            <w:r w:rsidRPr="004F7019">
              <w:t>Texte proposé par la Commission</w:t>
            </w:r>
          </w:p>
        </w:tc>
        <w:tc>
          <w:tcPr>
            <w:tcW w:w="4876" w:type="dxa"/>
          </w:tcPr>
          <w:p w14:paraId="7F123F00" w14:textId="77777777" w:rsidR="00F06DB7" w:rsidRPr="004F7019" w:rsidRDefault="00F06DB7" w:rsidP="00B535EA">
            <w:pPr>
              <w:pStyle w:val="AmColumnHeading"/>
            </w:pPr>
            <w:r w:rsidRPr="004F7019">
              <w:t>Amendement</w:t>
            </w:r>
          </w:p>
        </w:tc>
      </w:tr>
      <w:tr w:rsidR="00F06DB7" w:rsidRPr="004F7019" w14:paraId="167F9C0F" w14:textId="77777777" w:rsidTr="00B535EA">
        <w:trPr>
          <w:jc w:val="center"/>
        </w:trPr>
        <w:tc>
          <w:tcPr>
            <w:tcW w:w="4876" w:type="dxa"/>
          </w:tcPr>
          <w:p w14:paraId="19E6879C" w14:textId="5B393B43" w:rsidR="00F06DB7" w:rsidRPr="004F7019" w:rsidRDefault="00F06DB7" w:rsidP="00B535EA">
            <w:pPr>
              <w:pStyle w:val="Normal6a"/>
            </w:pPr>
            <w:r w:rsidRPr="004F7019">
              <w:rPr>
                <w:b/>
                <w:i/>
              </w:rPr>
              <w:t>(15)</w:t>
            </w:r>
            <w:r w:rsidRPr="004F7019">
              <w:tab/>
            </w:r>
            <w:r w:rsidRPr="004F7019">
              <w:rPr>
                <w:b/>
                <w:i/>
              </w:rPr>
              <w:t>Afin de renforcer la coopération avec les pays tiers dans le domaine du retour et de la réadmission des ressortissants de pays tiers en séjour irrégulier, il est nécessaire de mettre au point un nouveau mécanisme, comprenant l</w:t>
            </w:r>
            <w:r w:rsidR="00B87EF9">
              <w:rPr>
                <w:b/>
                <w:i/>
              </w:rPr>
              <w:t>’</w:t>
            </w:r>
            <w:r w:rsidRPr="004F7019">
              <w:rPr>
                <w:b/>
                <w:i/>
              </w:rPr>
              <w:t>ensemble des politiques et outils pertinents de l</w:t>
            </w:r>
            <w:r w:rsidR="00B87EF9">
              <w:rPr>
                <w:b/>
                <w:i/>
              </w:rPr>
              <w:t>’</w:t>
            </w:r>
            <w:r w:rsidRPr="004F7019">
              <w:rPr>
                <w:b/>
                <w:i/>
              </w:rPr>
              <w:t>UE, d</w:t>
            </w:r>
            <w:r w:rsidR="00B87EF9">
              <w:rPr>
                <w:b/>
                <w:i/>
              </w:rPr>
              <w:t>’</w:t>
            </w:r>
            <w:r w:rsidRPr="004F7019">
              <w:rPr>
                <w:b/>
                <w:i/>
              </w:rPr>
              <w:t>améliorer la coordination des différentes actions relevant de divers domaines autres que la migration que l</w:t>
            </w:r>
            <w:r w:rsidR="00B87EF9">
              <w:rPr>
                <w:b/>
                <w:i/>
              </w:rPr>
              <w:t>’</w:t>
            </w:r>
            <w:r w:rsidRPr="004F7019">
              <w:rPr>
                <w:b/>
                <w:i/>
              </w:rPr>
              <w:t>Union et les États membres peuvent mener pour parvenir à cette fin. Ce mécanisme devrait s</w:t>
            </w:r>
            <w:r w:rsidR="00B87EF9">
              <w:rPr>
                <w:b/>
                <w:i/>
              </w:rPr>
              <w:t>’</w:t>
            </w:r>
            <w:r w:rsidRPr="004F7019">
              <w:rPr>
                <w:b/>
                <w:i/>
              </w:rPr>
              <w:t>appuyer sur l</w:t>
            </w:r>
            <w:r w:rsidR="00B87EF9">
              <w:rPr>
                <w:b/>
                <w:i/>
              </w:rPr>
              <w:t>’</w:t>
            </w:r>
            <w:r w:rsidRPr="004F7019">
              <w:rPr>
                <w:b/>
                <w:i/>
              </w:rPr>
              <w:t>analyse effectuée conformément au règlement (UE) nº 810/2009 du Parlement européen et du Conseil</w:t>
            </w:r>
            <w:r w:rsidRPr="004F7019">
              <w:rPr>
                <w:rStyle w:val="SupBoldItalic"/>
              </w:rPr>
              <w:t>38</w:t>
            </w:r>
            <w:r w:rsidRPr="004F7019">
              <w:rPr>
                <w:b/>
                <w:i/>
              </w:rPr>
              <w:t xml:space="preserve"> ou sur toute autre information disponible, et tenir compte des relations globales de l</w:t>
            </w:r>
            <w:r w:rsidR="00B87EF9">
              <w:rPr>
                <w:b/>
                <w:i/>
              </w:rPr>
              <w:t>’</w:t>
            </w:r>
            <w:r w:rsidRPr="004F7019">
              <w:rPr>
                <w:b/>
                <w:i/>
              </w:rPr>
              <w:t>Union avec le pays tiers. Il devrait en outre permettre de soutenir la mise en œuvre de la prise en charge des retours.</w:t>
            </w:r>
          </w:p>
        </w:tc>
        <w:tc>
          <w:tcPr>
            <w:tcW w:w="4876" w:type="dxa"/>
          </w:tcPr>
          <w:p w14:paraId="3BED37BA" w14:textId="77777777" w:rsidR="00F06DB7" w:rsidRPr="004F7019" w:rsidRDefault="00F06DB7" w:rsidP="00B535EA">
            <w:pPr>
              <w:pStyle w:val="Normal6a"/>
            </w:pPr>
            <w:r w:rsidRPr="004F7019">
              <w:rPr>
                <w:b/>
                <w:i/>
              </w:rPr>
              <w:t>supprimé</w:t>
            </w:r>
          </w:p>
        </w:tc>
      </w:tr>
      <w:tr w:rsidR="00F06DB7" w:rsidRPr="004F7019" w14:paraId="7A46F7C0" w14:textId="77777777" w:rsidTr="00B535EA">
        <w:trPr>
          <w:jc w:val="center"/>
        </w:trPr>
        <w:tc>
          <w:tcPr>
            <w:tcW w:w="4876" w:type="dxa"/>
          </w:tcPr>
          <w:p w14:paraId="3892BBD9" w14:textId="77777777" w:rsidR="00F06DB7" w:rsidRPr="004F7019" w:rsidRDefault="00F06DB7" w:rsidP="00B535EA">
            <w:pPr>
              <w:pStyle w:val="Normal6a"/>
            </w:pPr>
            <w:r w:rsidRPr="004F7019">
              <w:t>_________________</w:t>
            </w:r>
          </w:p>
        </w:tc>
        <w:tc>
          <w:tcPr>
            <w:tcW w:w="4876" w:type="dxa"/>
          </w:tcPr>
          <w:p w14:paraId="703D49D9" w14:textId="77777777" w:rsidR="00F06DB7" w:rsidRPr="004F7019" w:rsidRDefault="00F06DB7" w:rsidP="00B535EA">
            <w:pPr>
              <w:pStyle w:val="Normal6a"/>
            </w:pPr>
          </w:p>
        </w:tc>
      </w:tr>
      <w:tr w:rsidR="00F06DB7" w:rsidRPr="004F7019" w14:paraId="345F4E10" w14:textId="77777777" w:rsidTr="00B535EA">
        <w:trPr>
          <w:jc w:val="center"/>
        </w:trPr>
        <w:tc>
          <w:tcPr>
            <w:tcW w:w="4876" w:type="dxa"/>
          </w:tcPr>
          <w:p w14:paraId="0F9B6C93" w14:textId="77777777" w:rsidR="00F06DB7" w:rsidRPr="004F7019" w:rsidRDefault="00F06DB7" w:rsidP="00B535EA">
            <w:pPr>
              <w:pStyle w:val="Normal6a"/>
            </w:pPr>
            <w:r w:rsidRPr="004F7019">
              <w:rPr>
                <w:rStyle w:val="SupBoldItalic"/>
              </w:rPr>
              <w:t>38</w:t>
            </w:r>
            <w:r w:rsidRPr="004F7019">
              <w:t xml:space="preserve"> </w:t>
            </w:r>
            <w:r w:rsidRPr="004F7019">
              <w:rPr>
                <w:b/>
                <w:i/>
              </w:rPr>
              <w:t>Règlement (CE) nº 810/2009 du Parlement européen et du Conseil du 13 juillet 2009 établissant un code communautaire des visas (code des visas), JO L 243 du 15.9.2009, p. 1.</w:t>
            </w:r>
          </w:p>
        </w:tc>
        <w:tc>
          <w:tcPr>
            <w:tcW w:w="4876" w:type="dxa"/>
          </w:tcPr>
          <w:p w14:paraId="58A10590" w14:textId="77777777" w:rsidR="00F06DB7" w:rsidRPr="004F7019" w:rsidRDefault="00F06DB7" w:rsidP="00B535EA">
            <w:pPr>
              <w:pStyle w:val="Normal6a"/>
            </w:pPr>
          </w:p>
        </w:tc>
      </w:tr>
    </w:tbl>
    <w:p w14:paraId="4742931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0123DBC" w14:textId="77777777" w:rsidR="00F06DB7" w:rsidRPr="004F7019" w:rsidRDefault="00F06DB7" w:rsidP="00F06DB7">
      <w:r w:rsidRPr="004F7019">
        <w:rPr>
          <w:rStyle w:val="HideTWBExt"/>
          <w:noProof w:val="0"/>
        </w:rPr>
        <w:t>&lt;/AmendB&gt;</w:t>
      </w:r>
    </w:p>
    <w:p w14:paraId="75FCC90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282</w:t>
      </w:r>
      <w:r w:rsidRPr="004F7019">
        <w:rPr>
          <w:rStyle w:val="HideTWBExt"/>
          <w:b w:val="0"/>
          <w:noProof w:val="0"/>
        </w:rPr>
        <w:t>&lt;/NumAmB&gt;</w:t>
      </w:r>
    </w:p>
    <w:p w14:paraId="7DB908FA"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3E9A4D57" w14:textId="77777777" w:rsidR="00F06DB7" w:rsidRPr="004F7019" w:rsidRDefault="00F06DB7" w:rsidP="00F06DB7">
      <w:pPr>
        <w:pStyle w:val="NormalBold"/>
      </w:pPr>
      <w:r w:rsidRPr="004F7019">
        <w:rPr>
          <w:rStyle w:val="HideTWBExt"/>
          <w:b w:val="0"/>
          <w:noProof w:val="0"/>
        </w:rPr>
        <w:t>&lt;/RepeatBlock-By&gt;</w:t>
      </w:r>
    </w:p>
    <w:p w14:paraId="4095D97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FC3D842"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35D11B8" w14:textId="77777777" w:rsidTr="00B535EA">
        <w:trPr>
          <w:trHeight w:hRule="exact" w:val="240"/>
          <w:jc w:val="center"/>
        </w:trPr>
        <w:tc>
          <w:tcPr>
            <w:tcW w:w="9752" w:type="dxa"/>
            <w:gridSpan w:val="2"/>
          </w:tcPr>
          <w:p w14:paraId="274C40C2" w14:textId="77777777" w:rsidR="00F06DB7" w:rsidRPr="004F7019" w:rsidRDefault="00F06DB7" w:rsidP="00B535EA"/>
        </w:tc>
      </w:tr>
      <w:tr w:rsidR="00F06DB7" w:rsidRPr="004F7019" w14:paraId="618E2933" w14:textId="77777777" w:rsidTr="00B535EA">
        <w:trPr>
          <w:trHeight w:val="240"/>
          <w:jc w:val="center"/>
        </w:trPr>
        <w:tc>
          <w:tcPr>
            <w:tcW w:w="4876" w:type="dxa"/>
          </w:tcPr>
          <w:p w14:paraId="147D7F03" w14:textId="77777777" w:rsidR="00F06DB7" w:rsidRPr="004F7019" w:rsidRDefault="00F06DB7" w:rsidP="00B535EA">
            <w:pPr>
              <w:pStyle w:val="AmColumnHeading"/>
            </w:pPr>
            <w:r w:rsidRPr="004F7019">
              <w:t>Texte proposé par la Commission</w:t>
            </w:r>
          </w:p>
        </w:tc>
        <w:tc>
          <w:tcPr>
            <w:tcW w:w="4876" w:type="dxa"/>
          </w:tcPr>
          <w:p w14:paraId="2D7E4E4A" w14:textId="77777777" w:rsidR="00F06DB7" w:rsidRPr="004F7019" w:rsidRDefault="00F06DB7" w:rsidP="00B535EA">
            <w:pPr>
              <w:pStyle w:val="AmColumnHeading"/>
            </w:pPr>
            <w:r w:rsidRPr="004F7019">
              <w:t>Amendement</w:t>
            </w:r>
          </w:p>
        </w:tc>
      </w:tr>
      <w:tr w:rsidR="00F06DB7" w:rsidRPr="004F7019" w14:paraId="483CB553" w14:textId="77777777" w:rsidTr="00B535EA">
        <w:trPr>
          <w:jc w:val="center"/>
        </w:trPr>
        <w:tc>
          <w:tcPr>
            <w:tcW w:w="4876" w:type="dxa"/>
          </w:tcPr>
          <w:p w14:paraId="25CF6BD6" w14:textId="17572434" w:rsidR="00F06DB7" w:rsidRPr="004F7019" w:rsidRDefault="00F06DB7" w:rsidP="00B535EA">
            <w:pPr>
              <w:pStyle w:val="Normal6a"/>
            </w:pPr>
            <w:r w:rsidRPr="004F7019">
              <w:t>(15)</w:t>
            </w:r>
            <w:r w:rsidRPr="004F7019">
              <w:tab/>
              <w:t xml:space="preserve">Afin de renforcer la coopération avec les pays tiers dans le domaine du retour </w:t>
            </w:r>
            <w:r w:rsidRPr="004F7019">
              <w:rPr>
                <w:b/>
                <w:i/>
              </w:rPr>
              <w:t>et de la réadmission des ressortissants de pays tiers en séjour irrégulier</w:t>
            </w:r>
            <w:r w:rsidRPr="004F7019">
              <w:t xml:space="preserve">, il est nécessaire de </w:t>
            </w:r>
            <w:r w:rsidRPr="004F7019">
              <w:rPr>
                <w:b/>
                <w:i/>
              </w:rPr>
              <w:t>mettre au point un nouveau mécanisme, comprenant l</w:t>
            </w:r>
            <w:r w:rsidR="00B87EF9">
              <w:rPr>
                <w:b/>
                <w:i/>
              </w:rPr>
              <w:t>’</w:t>
            </w:r>
            <w:r w:rsidRPr="004F7019">
              <w:rPr>
                <w:b/>
                <w:i/>
              </w:rPr>
              <w:t>ensemble des politiques et outils pertinents de l</w:t>
            </w:r>
            <w:r w:rsidR="00B87EF9">
              <w:rPr>
                <w:b/>
                <w:i/>
              </w:rPr>
              <w:t>’</w:t>
            </w:r>
            <w:r w:rsidRPr="004F7019">
              <w:rPr>
                <w:b/>
                <w:i/>
              </w:rPr>
              <w:t>UE, d</w:t>
            </w:r>
            <w:r w:rsidR="00B87EF9">
              <w:rPr>
                <w:b/>
                <w:i/>
              </w:rPr>
              <w:t>’</w:t>
            </w:r>
            <w:r w:rsidRPr="004F7019">
              <w:rPr>
                <w:b/>
                <w:i/>
              </w:rPr>
              <w:t>améliorer la coordination des différentes actions relevant de divers domaines autres que la migration que l</w:t>
            </w:r>
            <w:r w:rsidR="00B87EF9">
              <w:rPr>
                <w:b/>
                <w:i/>
              </w:rPr>
              <w:t>’</w:t>
            </w:r>
            <w:r w:rsidRPr="004F7019">
              <w:rPr>
                <w:b/>
                <w:i/>
              </w:rPr>
              <w:t>Union et les États membres peuvent mener pour parvenir à cette fin. Ce mécanisme devrait s</w:t>
            </w:r>
            <w:r w:rsidR="00B87EF9">
              <w:rPr>
                <w:b/>
                <w:i/>
              </w:rPr>
              <w:t>’</w:t>
            </w:r>
            <w:r w:rsidRPr="004F7019">
              <w:rPr>
                <w:b/>
                <w:i/>
              </w:rPr>
              <w:t>appuyer sur l</w:t>
            </w:r>
            <w:r w:rsidR="00B87EF9">
              <w:rPr>
                <w:b/>
                <w:i/>
              </w:rPr>
              <w:t>’</w:t>
            </w:r>
            <w:r w:rsidRPr="004F7019">
              <w:rPr>
                <w:b/>
                <w:i/>
              </w:rPr>
              <w:t>analyse effectuée conformément au règlement (UE) nº 810/2009 du Parlement européen et du Conseil</w:t>
            </w:r>
            <w:r w:rsidRPr="004F7019">
              <w:rPr>
                <w:rStyle w:val="SupBoldItalic"/>
              </w:rPr>
              <w:t>38</w:t>
            </w:r>
            <w:r w:rsidRPr="004F7019">
              <w:t xml:space="preserve"> </w:t>
            </w:r>
            <w:r w:rsidRPr="004F7019">
              <w:rPr>
                <w:b/>
                <w:i/>
              </w:rPr>
              <w:t>ou sur toute autre information disponible, et tenir compte des relations globales de l</w:t>
            </w:r>
            <w:r w:rsidR="00B87EF9">
              <w:rPr>
                <w:b/>
                <w:i/>
              </w:rPr>
              <w:t>’</w:t>
            </w:r>
            <w:r w:rsidRPr="004F7019">
              <w:rPr>
                <w:b/>
                <w:i/>
              </w:rPr>
              <w:t>Union avec le pays tiers. Il devrait en outre permettre de soutenir la mise en œuvre de la prise en charge des retours</w:t>
            </w:r>
            <w:r w:rsidRPr="004F7019">
              <w:t>.</w:t>
            </w:r>
          </w:p>
        </w:tc>
        <w:tc>
          <w:tcPr>
            <w:tcW w:w="4876" w:type="dxa"/>
          </w:tcPr>
          <w:p w14:paraId="2168B035" w14:textId="041CF0D9" w:rsidR="00F06DB7" w:rsidRPr="004F7019" w:rsidRDefault="00F06DB7" w:rsidP="00B535EA">
            <w:pPr>
              <w:pStyle w:val="Normal6a"/>
            </w:pPr>
            <w:r w:rsidRPr="004F7019">
              <w:t>(15)</w:t>
            </w:r>
            <w:r w:rsidRPr="004F7019">
              <w:tab/>
              <w:t xml:space="preserve">Afin de renforcer la coopération avec les pays tiers dans le domaine du retour </w:t>
            </w:r>
            <w:r w:rsidRPr="004F7019">
              <w:rPr>
                <w:b/>
                <w:i/>
              </w:rPr>
              <w:t>des migrants en situation irrégulière</w:t>
            </w:r>
            <w:r w:rsidRPr="004F7019">
              <w:t xml:space="preserve">, il est nécessaire de </w:t>
            </w:r>
            <w:r w:rsidRPr="004F7019">
              <w:rPr>
                <w:b/>
                <w:i/>
              </w:rPr>
              <w:t>concentrer le budget et les effectifs dont dispose la Commission sur la garantie d</w:t>
            </w:r>
            <w:r w:rsidR="00B87EF9">
              <w:rPr>
                <w:b/>
                <w:i/>
              </w:rPr>
              <w:t>’</w:t>
            </w:r>
            <w:r w:rsidRPr="004F7019">
              <w:rPr>
                <w:b/>
                <w:i/>
              </w:rPr>
              <w:t>un retour rapide de ces migrants</w:t>
            </w:r>
            <w:r w:rsidRPr="004F7019">
              <w:t>.</w:t>
            </w:r>
          </w:p>
        </w:tc>
      </w:tr>
      <w:tr w:rsidR="00F06DB7" w:rsidRPr="004F7019" w14:paraId="085B8376" w14:textId="77777777" w:rsidTr="00B535EA">
        <w:trPr>
          <w:jc w:val="center"/>
        </w:trPr>
        <w:tc>
          <w:tcPr>
            <w:tcW w:w="4876" w:type="dxa"/>
          </w:tcPr>
          <w:p w14:paraId="5C050359" w14:textId="77777777" w:rsidR="00F06DB7" w:rsidRPr="004F7019" w:rsidRDefault="00F06DB7" w:rsidP="00B535EA">
            <w:pPr>
              <w:pStyle w:val="Normal6a"/>
            </w:pPr>
            <w:r w:rsidRPr="004F7019">
              <w:t>_________________</w:t>
            </w:r>
          </w:p>
        </w:tc>
        <w:tc>
          <w:tcPr>
            <w:tcW w:w="4876" w:type="dxa"/>
          </w:tcPr>
          <w:p w14:paraId="475E5123" w14:textId="77777777" w:rsidR="00F06DB7" w:rsidRPr="004F7019" w:rsidRDefault="00F06DB7" w:rsidP="00B535EA">
            <w:pPr>
              <w:pStyle w:val="Normal6a"/>
            </w:pPr>
          </w:p>
        </w:tc>
      </w:tr>
      <w:tr w:rsidR="00F06DB7" w:rsidRPr="004F7019" w14:paraId="5FFF01B2" w14:textId="77777777" w:rsidTr="00B535EA">
        <w:trPr>
          <w:jc w:val="center"/>
        </w:trPr>
        <w:tc>
          <w:tcPr>
            <w:tcW w:w="4876" w:type="dxa"/>
          </w:tcPr>
          <w:p w14:paraId="39CEEDE1" w14:textId="77777777" w:rsidR="00F06DB7" w:rsidRPr="004F7019" w:rsidRDefault="00F06DB7" w:rsidP="00B535EA">
            <w:pPr>
              <w:pStyle w:val="Normal6a"/>
            </w:pPr>
            <w:r w:rsidRPr="004F7019">
              <w:rPr>
                <w:rStyle w:val="SupBoldItalic"/>
                <w:i w:val="0"/>
                <w:iCs/>
              </w:rPr>
              <w:t>38</w:t>
            </w:r>
            <w:r w:rsidRPr="004F7019">
              <w:rPr>
                <w:i/>
                <w:iCs/>
              </w:rPr>
              <w:t xml:space="preserve"> </w:t>
            </w:r>
            <w:r w:rsidRPr="004F7019">
              <w:rPr>
                <w:b/>
                <w:bCs/>
                <w:i/>
                <w:iCs/>
              </w:rPr>
              <w:t>Règlement (CE) nº 810/2009 du Parlement européen et du Conseil du 13 juillet 2009 établissant un code communautaire des visas (code des visas), JO L 243 du 15.9.2009, p. 1.</w:t>
            </w:r>
          </w:p>
        </w:tc>
        <w:tc>
          <w:tcPr>
            <w:tcW w:w="4876" w:type="dxa"/>
          </w:tcPr>
          <w:p w14:paraId="5288AA6D" w14:textId="77777777" w:rsidR="00F06DB7" w:rsidRPr="004F7019" w:rsidRDefault="00F06DB7" w:rsidP="00B535EA">
            <w:pPr>
              <w:pStyle w:val="Normal6a"/>
            </w:pPr>
          </w:p>
        </w:tc>
      </w:tr>
    </w:tbl>
    <w:p w14:paraId="54F0EB4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97F9016" w14:textId="77777777" w:rsidR="00F06DB7" w:rsidRPr="004F7019" w:rsidRDefault="00F06DB7" w:rsidP="00F06DB7">
      <w:r w:rsidRPr="004F7019">
        <w:rPr>
          <w:rStyle w:val="HideTWBExt"/>
          <w:noProof w:val="0"/>
        </w:rPr>
        <w:t>&lt;/AmendB&gt;</w:t>
      </w:r>
    </w:p>
    <w:p w14:paraId="6A21685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283</w:t>
      </w:r>
      <w:r w:rsidRPr="004F7019">
        <w:rPr>
          <w:rStyle w:val="HideTWBExt"/>
          <w:b w:val="0"/>
          <w:noProof w:val="0"/>
        </w:rPr>
        <w:t>&lt;/NumAmB&gt;</w:t>
      </w:r>
    </w:p>
    <w:p w14:paraId="1EAC6E4E" w14:textId="566B6B24"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 Abir Al-Sahlani</w:t>
      </w:r>
      <w:r w:rsidRPr="004F7019">
        <w:rPr>
          <w:rStyle w:val="HideTWBExt"/>
          <w:b w:val="0"/>
          <w:noProof w:val="0"/>
        </w:rPr>
        <w:t>&lt;/Members&gt;</w:t>
      </w:r>
    </w:p>
    <w:p w14:paraId="58106F9D" w14:textId="77777777" w:rsidR="00F06DB7" w:rsidRPr="004F7019" w:rsidRDefault="00F06DB7" w:rsidP="00F06DB7">
      <w:pPr>
        <w:pStyle w:val="NormalBold"/>
      </w:pPr>
      <w:r w:rsidRPr="004F7019">
        <w:rPr>
          <w:rStyle w:val="HideTWBExt"/>
          <w:b w:val="0"/>
          <w:noProof w:val="0"/>
        </w:rPr>
        <w:t>&lt;/RepeatBlock-By&gt;</w:t>
      </w:r>
    </w:p>
    <w:p w14:paraId="0996CC9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933FF5E"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4A521F7" w14:textId="77777777" w:rsidTr="00B535EA">
        <w:trPr>
          <w:trHeight w:hRule="exact" w:val="240"/>
          <w:jc w:val="center"/>
        </w:trPr>
        <w:tc>
          <w:tcPr>
            <w:tcW w:w="9752" w:type="dxa"/>
            <w:gridSpan w:val="2"/>
          </w:tcPr>
          <w:p w14:paraId="5AD8A7AB" w14:textId="77777777" w:rsidR="00F06DB7" w:rsidRPr="004F7019" w:rsidRDefault="00F06DB7" w:rsidP="00B535EA"/>
        </w:tc>
      </w:tr>
      <w:tr w:rsidR="00F06DB7" w:rsidRPr="004F7019" w14:paraId="2D1C9C4C" w14:textId="77777777" w:rsidTr="00B535EA">
        <w:trPr>
          <w:trHeight w:val="240"/>
          <w:jc w:val="center"/>
        </w:trPr>
        <w:tc>
          <w:tcPr>
            <w:tcW w:w="4876" w:type="dxa"/>
          </w:tcPr>
          <w:p w14:paraId="0E14C837" w14:textId="77777777" w:rsidR="00F06DB7" w:rsidRPr="004F7019" w:rsidRDefault="00F06DB7" w:rsidP="00B535EA">
            <w:pPr>
              <w:pStyle w:val="AmColumnHeading"/>
            </w:pPr>
            <w:r w:rsidRPr="004F7019">
              <w:t>Texte proposé par la Commission</w:t>
            </w:r>
          </w:p>
        </w:tc>
        <w:tc>
          <w:tcPr>
            <w:tcW w:w="4876" w:type="dxa"/>
          </w:tcPr>
          <w:p w14:paraId="4E51A465" w14:textId="77777777" w:rsidR="00F06DB7" w:rsidRPr="004F7019" w:rsidRDefault="00F06DB7" w:rsidP="00B535EA">
            <w:pPr>
              <w:pStyle w:val="AmColumnHeading"/>
            </w:pPr>
            <w:r w:rsidRPr="004F7019">
              <w:t>Amendement</w:t>
            </w:r>
          </w:p>
        </w:tc>
      </w:tr>
      <w:tr w:rsidR="00F06DB7" w:rsidRPr="004F7019" w14:paraId="0E8B7E18" w14:textId="77777777" w:rsidTr="00B535EA">
        <w:trPr>
          <w:jc w:val="center"/>
        </w:trPr>
        <w:tc>
          <w:tcPr>
            <w:tcW w:w="4876" w:type="dxa"/>
          </w:tcPr>
          <w:p w14:paraId="3DA4CEC6" w14:textId="5124CF0D" w:rsidR="00F06DB7" w:rsidRPr="004F7019" w:rsidRDefault="00F06DB7" w:rsidP="00B535EA">
            <w:pPr>
              <w:pStyle w:val="Normal6a"/>
            </w:pPr>
            <w:r w:rsidRPr="004F7019">
              <w:t>(15)</w:t>
            </w:r>
            <w:r w:rsidRPr="004F7019">
              <w:tab/>
            </w:r>
            <w:r w:rsidRPr="004F7019">
              <w:rPr>
                <w:b/>
                <w:i/>
              </w:rPr>
              <w:t xml:space="preserve">Afin </w:t>
            </w:r>
            <w:r w:rsidRPr="004F7019">
              <w:t>de renforcer la coopération avec les pays tiers dans le domaine du retour et de la réadmission des ressortissants de pays tiers en séjour irrégulier</w:t>
            </w:r>
            <w:r w:rsidRPr="004F7019">
              <w:rPr>
                <w:b/>
                <w:i/>
              </w:rPr>
              <w:t>, il est nécessaire de</w:t>
            </w:r>
            <w:r w:rsidRPr="004F7019">
              <w:t xml:space="preserve"> mettre au point un nouveau mécanisme, comprenant l</w:t>
            </w:r>
            <w:r w:rsidR="00B87EF9">
              <w:t>’</w:t>
            </w:r>
            <w:r w:rsidRPr="004F7019">
              <w:t>ensemble des politiques et outils pertinents de l</w:t>
            </w:r>
            <w:r w:rsidR="00B87EF9">
              <w:t>’</w:t>
            </w:r>
            <w:r w:rsidRPr="004F7019">
              <w:t>UE, d</w:t>
            </w:r>
            <w:r w:rsidR="00B87EF9">
              <w:t>’</w:t>
            </w:r>
            <w:r w:rsidRPr="004F7019">
              <w:t>améliorer la coordination des différentes actions relevant de divers domaines autres que la migration que l</w:t>
            </w:r>
            <w:r w:rsidR="00B87EF9">
              <w:t>’</w:t>
            </w:r>
            <w:r w:rsidRPr="004F7019">
              <w:t>Union et les États membres peuvent mener pour parvenir à cette fin. Ce mécanisme devrait s</w:t>
            </w:r>
            <w:r w:rsidR="00B87EF9">
              <w:t>’</w:t>
            </w:r>
            <w:r w:rsidRPr="004F7019">
              <w:t>appuyer sur l</w:t>
            </w:r>
            <w:r w:rsidR="00B87EF9">
              <w:t>’</w:t>
            </w:r>
            <w:r w:rsidRPr="004F7019">
              <w:t>analyse effectuée conformément au règlement (UE) nº 810/2009 du Parlement européen et du Conseil</w:t>
            </w:r>
            <w:r w:rsidRPr="004F7019">
              <w:rPr>
                <w:rStyle w:val="Sup"/>
              </w:rPr>
              <w:t>38</w:t>
            </w:r>
            <w:r w:rsidRPr="004F7019">
              <w:t xml:space="preserve"> ou sur toute autre information disponible, et tenir compte des relations globales de l</w:t>
            </w:r>
            <w:r w:rsidR="00B87EF9">
              <w:t>’</w:t>
            </w:r>
            <w:r w:rsidRPr="004F7019">
              <w:t>Union avec le pays tiers. Il devrait en outre permettre de soutenir la mise en œuvre de la prise en charge des retours.</w:t>
            </w:r>
          </w:p>
        </w:tc>
        <w:tc>
          <w:tcPr>
            <w:tcW w:w="4876" w:type="dxa"/>
          </w:tcPr>
          <w:p w14:paraId="769D607C" w14:textId="4F9DAAB4" w:rsidR="00F06DB7" w:rsidRPr="004F7019" w:rsidRDefault="00F06DB7" w:rsidP="00B535EA">
            <w:pPr>
              <w:pStyle w:val="Normal6a"/>
            </w:pPr>
            <w:r w:rsidRPr="004F7019">
              <w:t>(15)</w:t>
            </w:r>
            <w:r w:rsidRPr="004F7019">
              <w:tab/>
            </w:r>
            <w:r w:rsidRPr="004F7019">
              <w:rPr>
                <w:b/>
                <w:i/>
              </w:rPr>
              <w:t>Il est nécessaire</w:t>
            </w:r>
            <w:r w:rsidRPr="004F7019">
              <w:t xml:space="preserve"> de renforcer la coopération avec les pays tiers </w:t>
            </w:r>
            <w:r w:rsidRPr="004F7019">
              <w:rPr>
                <w:b/>
                <w:i/>
              </w:rPr>
              <w:t>en matière d</w:t>
            </w:r>
            <w:r w:rsidR="00B87EF9">
              <w:rPr>
                <w:b/>
                <w:i/>
              </w:rPr>
              <w:t>’</w:t>
            </w:r>
            <w:r w:rsidRPr="004F7019">
              <w:rPr>
                <w:b/>
                <w:i/>
              </w:rPr>
              <w:t>asile, de migration et de gestion des frontières, y compris</w:t>
            </w:r>
            <w:r w:rsidRPr="004F7019">
              <w:t xml:space="preserve"> dans le domaine du retour et de la réadmission des ressortissants de pays tiers en séjour irrégulier</w:t>
            </w:r>
            <w:r w:rsidRPr="004F7019">
              <w:rPr>
                <w:b/>
                <w:i/>
              </w:rPr>
              <w:t>. Par conséquent, l</w:t>
            </w:r>
            <w:r w:rsidR="00B87EF9">
              <w:rPr>
                <w:b/>
                <w:i/>
              </w:rPr>
              <w:t>’</w:t>
            </w:r>
            <w:r w:rsidRPr="004F7019">
              <w:rPr>
                <w:b/>
                <w:i/>
              </w:rPr>
              <w:t>Union et les États membres devraient</w:t>
            </w:r>
            <w:r w:rsidRPr="004F7019">
              <w:t xml:space="preserve"> mettre au point un nouveau mécanisme </w:t>
            </w:r>
            <w:r w:rsidRPr="004F7019">
              <w:rPr>
                <w:b/>
                <w:i/>
              </w:rPr>
              <w:t>de coopération</w:t>
            </w:r>
            <w:r w:rsidRPr="004F7019">
              <w:t xml:space="preserve">, </w:t>
            </w:r>
            <w:r w:rsidRPr="004F7019">
              <w:rPr>
                <w:b/>
                <w:i/>
              </w:rPr>
              <w:t>notamment en établissant des partenariats sur mesure et mutuellement bénéfiques avec les pays tiers,</w:t>
            </w:r>
            <w:r w:rsidRPr="004F7019">
              <w:t xml:space="preserve"> comprenant l</w:t>
            </w:r>
            <w:r w:rsidR="00B87EF9">
              <w:t>’</w:t>
            </w:r>
            <w:r w:rsidRPr="004F7019">
              <w:t>ensemble des politiques et outils pertinents de l</w:t>
            </w:r>
            <w:r w:rsidR="00B87EF9">
              <w:t>’</w:t>
            </w:r>
            <w:r w:rsidRPr="004F7019">
              <w:t xml:space="preserve">UE, </w:t>
            </w:r>
            <w:r w:rsidRPr="004F7019">
              <w:rPr>
                <w:b/>
                <w:i/>
              </w:rPr>
              <w:t>afin</w:t>
            </w:r>
            <w:r w:rsidRPr="004F7019">
              <w:t xml:space="preserve"> d</w:t>
            </w:r>
            <w:r w:rsidR="00B87EF9">
              <w:t>’</w:t>
            </w:r>
            <w:r w:rsidRPr="004F7019">
              <w:t>améliorer la coordination des différentes actions relevant de divers domaines autres que la migration que l</w:t>
            </w:r>
            <w:r w:rsidR="00B87EF9">
              <w:t>’</w:t>
            </w:r>
            <w:r w:rsidRPr="004F7019">
              <w:t>Union et les États membres peuvent mener pour parvenir à cette fin</w:t>
            </w:r>
            <w:r w:rsidRPr="004F7019">
              <w:rPr>
                <w:b/>
                <w:i/>
              </w:rPr>
              <w:t>. Ces partenariats devraient fournir un cadre permettant une meilleure coordination des politiques avec les pays tiers et créer une situation avantageuse pour les deux partenaires, et être fondés sur les droits de l</w:t>
            </w:r>
            <w:r w:rsidR="00B87EF9">
              <w:rPr>
                <w:b/>
                <w:i/>
              </w:rPr>
              <w:t>’</w:t>
            </w:r>
            <w:r w:rsidRPr="004F7019">
              <w:rPr>
                <w:b/>
                <w:i/>
              </w:rPr>
              <w:t>homme, l</w:t>
            </w:r>
            <w:r w:rsidR="00B87EF9">
              <w:rPr>
                <w:b/>
                <w:i/>
              </w:rPr>
              <w:t>’</w:t>
            </w:r>
            <w:r w:rsidRPr="004F7019">
              <w:rPr>
                <w:b/>
                <w:i/>
              </w:rPr>
              <w:t>état de droit et le respect des valeurs communes de l</w:t>
            </w:r>
            <w:r w:rsidR="00B87EF9">
              <w:rPr>
                <w:b/>
                <w:i/>
              </w:rPr>
              <w:t>’</w:t>
            </w:r>
            <w:r w:rsidRPr="004F7019">
              <w:rPr>
                <w:b/>
                <w:i/>
              </w:rPr>
              <w:t>Union</w:t>
            </w:r>
            <w:r w:rsidRPr="004F7019">
              <w:t>. Ce mécanisme devrait s</w:t>
            </w:r>
            <w:r w:rsidR="00B87EF9">
              <w:t>’</w:t>
            </w:r>
            <w:r w:rsidRPr="004F7019">
              <w:t>appuyer sur l</w:t>
            </w:r>
            <w:r w:rsidR="00B87EF9">
              <w:t>’</w:t>
            </w:r>
            <w:r w:rsidRPr="004F7019">
              <w:t>analyse effectuée conformément au règlement (UE) nº 810/2009 du Parlement européen et du Conseil</w:t>
            </w:r>
            <w:r w:rsidRPr="004F7019">
              <w:rPr>
                <w:rStyle w:val="Sup"/>
              </w:rPr>
              <w:t>38</w:t>
            </w:r>
            <w:r w:rsidRPr="004F7019">
              <w:t xml:space="preserve"> ou sur toute autre information disponible, et tenir compte des relations globales de l</w:t>
            </w:r>
            <w:r w:rsidR="00B87EF9">
              <w:t>’</w:t>
            </w:r>
            <w:r w:rsidRPr="004F7019">
              <w:t>Union avec le pays tiers. Il devrait en outre permettre de soutenir la mise en œuvre de la prise en charge des retours.</w:t>
            </w:r>
          </w:p>
        </w:tc>
      </w:tr>
      <w:tr w:rsidR="00F06DB7" w:rsidRPr="004F7019" w14:paraId="29B3E7AB" w14:textId="77777777" w:rsidTr="00B535EA">
        <w:trPr>
          <w:jc w:val="center"/>
        </w:trPr>
        <w:tc>
          <w:tcPr>
            <w:tcW w:w="4876" w:type="dxa"/>
          </w:tcPr>
          <w:p w14:paraId="18711ABD" w14:textId="77777777" w:rsidR="00F06DB7" w:rsidRPr="004F7019" w:rsidRDefault="00F06DB7" w:rsidP="00B535EA">
            <w:pPr>
              <w:pStyle w:val="Normal6a"/>
            </w:pPr>
            <w:r w:rsidRPr="004F7019">
              <w:t>_________________</w:t>
            </w:r>
          </w:p>
        </w:tc>
        <w:tc>
          <w:tcPr>
            <w:tcW w:w="4876" w:type="dxa"/>
          </w:tcPr>
          <w:p w14:paraId="461B8B18" w14:textId="77777777" w:rsidR="00F06DB7" w:rsidRPr="004F7019" w:rsidRDefault="00F06DB7" w:rsidP="00B535EA">
            <w:pPr>
              <w:pStyle w:val="Normal6a"/>
            </w:pPr>
            <w:r w:rsidRPr="004F7019">
              <w:t>_________________</w:t>
            </w:r>
          </w:p>
        </w:tc>
      </w:tr>
      <w:tr w:rsidR="00F06DB7" w:rsidRPr="004F7019" w14:paraId="54EC50B4" w14:textId="77777777" w:rsidTr="00B535EA">
        <w:trPr>
          <w:jc w:val="center"/>
        </w:trPr>
        <w:tc>
          <w:tcPr>
            <w:tcW w:w="4876" w:type="dxa"/>
          </w:tcPr>
          <w:p w14:paraId="75CB5DB0" w14:textId="77777777" w:rsidR="00F06DB7" w:rsidRPr="004F7019" w:rsidRDefault="00F06DB7" w:rsidP="00B535EA">
            <w:pPr>
              <w:pStyle w:val="Normal6a"/>
            </w:pPr>
            <w:r w:rsidRPr="004F7019">
              <w:rPr>
                <w:rStyle w:val="Sup"/>
              </w:rPr>
              <w:t>38</w:t>
            </w:r>
            <w:r w:rsidRPr="004F7019">
              <w:t xml:space="preserve"> Règlement (CE) nº 810/2009 du Parlement européen et du Conseil du 13 juillet 2009 établissant un code communautaire des visas (code des visas), JO L 243 du 15.9.2009, p. 1.</w:t>
            </w:r>
          </w:p>
        </w:tc>
        <w:tc>
          <w:tcPr>
            <w:tcW w:w="4876" w:type="dxa"/>
          </w:tcPr>
          <w:p w14:paraId="15D62F96" w14:textId="77777777" w:rsidR="00F06DB7" w:rsidRPr="004F7019" w:rsidRDefault="00F06DB7" w:rsidP="00B535EA">
            <w:pPr>
              <w:pStyle w:val="Normal6a"/>
            </w:pPr>
            <w:r w:rsidRPr="004F7019">
              <w:rPr>
                <w:rStyle w:val="Sup"/>
              </w:rPr>
              <w:t>38</w:t>
            </w:r>
            <w:r w:rsidRPr="004F7019">
              <w:t xml:space="preserve"> Règlement (CE) nº 810/2009 du Parlement européen et du Conseil du 13 juillet 2009 établissant un code communautaire des visas (code des visas), JO L 243 du 15.9.2009, p. 1.</w:t>
            </w:r>
          </w:p>
        </w:tc>
      </w:tr>
    </w:tbl>
    <w:p w14:paraId="08E0E09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61584A2" w14:textId="77777777" w:rsidR="00F06DB7" w:rsidRPr="004F7019" w:rsidRDefault="00F06DB7" w:rsidP="00F06DB7">
      <w:r w:rsidRPr="004F7019">
        <w:rPr>
          <w:rStyle w:val="HideTWBExt"/>
          <w:noProof w:val="0"/>
        </w:rPr>
        <w:t>&lt;/AmendB&gt;</w:t>
      </w:r>
    </w:p>
    <w:p w14:paraId="32EBCFE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284</w:t>
      </w:r>
      <w:r w:rsidRPr="004F7019">
        <w:rPr>
          <w:rStyle w:val="HideTWBExt"/>
          <w:b w:val="0"/>
          <w:noProof w:val="0"/>
        </w:rPr>
        <w:t>&lt;/NumAmB&gt;</w:t>
      </w:r>
    </w:p>
    <w:p w14:paraId="1B92FE93" w14:textId="77777777" w:rsidR="00F06DB7" w:rsidRPr="004F7019" w:rsidRDefault="00F06DB7" w:rsidP="00F06DB7">
      <w:pPr>
        <w:pStyle w:val="NormalBold"/>
      </w:pPr>
      <w:r w:rsidRPr="004F7019">
        <w:rPr>
          <w:rStyle w:val="HideTWBExt"/>
          <w:b w:val="0"/>
          <w:noProof w:val="0"/>
        </w:rPr>
        <w:t>&lt;RepeatBlock-By&gt;&lt;Members&gt;</w:t>
      </w:r>
      <w:r w:rsidRPr="004F7019">
        <w:t>Charlie Weimers, Laura Huhtasaari, Peter Kofod</w:t>
      </w:r>
      <w:r w:rsidRPr="004F7019">
        <w:rPr>
          <w:rStyle w:val="HideTWBExt"/>
          <w:b w:val="0"/>
          <w:noProof w:val="0"/>
        </w:rPr>
        <w:t>&lt;/Members&gt;</w:t>
      </w:r>
    </w:p>
    <w:p w14:paraId="713D0F56" w14:textId="77777777" w:rsidR="00F06DB7" w:rsidRPr="004F7019" w:rsidRDefault="00F06DB7" w:rsidP="00F06DB7">
      <w:pPr>
        <w:pStyle w:val="NormalBold"/>
      </w:pPr>
      <w:r w:rsidRPr="004F7019">
        <w:rPr>
          <w:rStyle w:val="HideTWBExt"/>
          <w:b w:val="0"/>
          <w:noProof w:val="0"/>
        </w:rPr>
        <w:t>&lt;/RepeatBlock-By&gt;</w:t>
      </w:r>
    </w:p>
    <w:p w14:paraId="4E82507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8552F81"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0A555A6" w14:textId="77777777" w:rsidTr="00B535EA">
        <w:trPr>
          <w:trHeight w:hRule="exact" w:val="240"/>
          <w:jc w:val="center"/>
        </w:trPr>
        <w:tc>
          <w:tcPr>
            <w:tcW w:w="9752" w:type="dxa"/>
            <w:gridSpan w:val="2"/>
          </w:tcPr>
          <w:p w14:paraId="770C5EFF" w14:textId="77777777" w:rsidR="00F06DB7" w:rsidRPr="004F7019" w:rsidRDefault="00F06DB7" w:rsidP="00B535EA"/>
        </w:tc>
      </w:tr>
      <w:tr w:rsidR="00F06DB7" w:rsidRPr="004F7019" w14:paraId="44CD5A39" w14:textId="77777777" w:rsidTr="00B535EA">
        <w:trPr>
          <w:trHeight w:val="240"/>
          <w:jc w:val="center"/>
        </w:trPr>
        <w:tc>
          <w:tcPr>
            <w:tcW w:w="4876" w:type="dxa"/>
          </w:tcPr>
          <w:p w14:paraId="51D38244" w14:textId="77777777" w:rsidR="00F06DB7" w:rsidRPr="004F7019" w:rsidRDefault="00F06DB7" w:rsidP="00B535EA">
            <w:pPr>
              <w:pStyle w:val="AmColumnHeading"/>
            </w:pPr>
            <w:r w:rsidRPr="004F7019">
              <w:t>Texte proposé par la Commission</w:t>
            </w:r>
          </w:p>
        </w:tc>
        <w:tc>
          <w:tcPr>
            <w:tcW w:w="4876" w:type="dxa"/>
          </w:tcPr>
          <w:p w14:paraId="3A39570D" w14:textId="77777777" w:rsidR="00F06DB7" w:rsidRPr="004F7019" w:rsidRDefault="00F06DB7" w:rsidP="00B535EA">
            <w:pPr>
              <w:pStyle w:val="AmColumnHeading"/>
            </w:pPr>
            <w:r w:rsidRPr="004F7019">
              <w:t>Amendement</w:t>
            </w:r>
          </w:p>
        </w:tc>
      </w:tr>
      <w:tr w:rsidR="00F06DB7" w:rsidRPr="004F7019" w14:paraId="77B8FD51" w14:textId="77777777" w:rsidTr="00B535EA">
        <w:trPr>
          <w:jc w:val="center"/>
        </w:trPr>
        <w:tc>
          <w:tcPr>
            <w:tcW w:w="4876" w:type="dxa"/>
          </w:tcPr>
          <w:p w14:paraId="150B2802" w14:textId="1975CE48" w:rsidR="00F06DB7" w:rsidRPr="004F7019" w:rsidRDefault="00F06DB7" w:rsidP="00B535EA">
            <w:pPr>
              <w:pStyle w:val="Normal6a"/>
            </w:pPr>
            <w:r w:rsidRPr="004F7019">
              <w:t>(15)</w:t>
            </w:r>
            <w:r w:rsidRPr="004F7019">
              <w:tab/>
              <w:t xml:space="preserve">Afin de renforcer la coopération avec les pays tiers dans le domaine du retour </w:t>
            </w:r>
            <w:r w:rsidRPr="004F7019">
              <w:rPr>
                <w:b/>
                <w:i/>
              </w:rPr>
              <w:t>et de la réadmission des ressortissants de pays tiers en séjour irrégulier, il est nécessaire de mettre au point un nouveau mécanisme, comprenant l</w:t>
            </w:r>
            <w:r w:rsidR="00B87EF9">
              <w:rPr>
                <w:b/>
                <w:i/>
              </w:rPr>
              <w:t>’</w:t>
            </w:r>
            <w:r w:rsidRPr="004F7019">
              <w:rPr>
                <w:b/>
                <w:i/>
              </w:rPr>
              <w:t>ensemble des politiques et outils pertinents de l</w:t>
            </w:r>
            <w:r w:rsidR="00B87EF9">
              <w:rPr>
                <w:b/>
                <w:i/>
              </w:rPr>
              <w:t>’</w:t>
            </w:r>
            <w:r w:rsidRPr="004F7019">
              <w:rPr>
                <w:b/>
                <w:i/>
              </w:rPr>
              <w:t>UE, d</w:t>
            </w:r>
            <w:r w:rsidR="00B87EF9">
              <w:rPr>
                <w:b/>
                <w:i/>
              </w:rPr>
              <w:t>’</w:t>
            </w:r>
            <w:r w:rsidRPr="004F7019">
              <w:rPr>
                <w:b/>
                <w:i/>
              </w:rPr>
              <w:t>améliorer la coordination des différentes actions relevant de divers domaines autres que la</w:t>
            </w:r>
            <w:r w:rsidRPr="004F7019">
              <w:t xml:space="preserve"> migration </w:t>
            </w:r>
            <w:r w:rsidRPr="004F7019">
              <w:rPr>
                <w:b/>
                <w:i/>
              </w:rPr>
              <w:t>que l</w:t>
            </w:r>
            <w:r w:rsidR="00B87EF9">
              <w:rPr>
                <w:b/>
                <w:i/>
              </w:rPr>
              <w:t>’</w:t>
            </w:r>
            <w:r w:rsidRPr="004F7019">
              <w:rPr>
                <w:b/>
                <w:i/>
              </w:rPr>
              <w:t>Union et</w:t>
            </w:r>
            <w:r w:rsidRPr="004F7019">
              <w:t xml:space="preserve"> les États membres </w:t>
            </w:r>
            <w:r w:rsidRPr="004F7019">
              <w:rPr>
                <w:b/>
                <w:i/>
              </w:rPr>
              <w:t>peuvent mener pour parvenir à cette fin. Ce mécanisme devrait s</w:t>
            </w:r>
            <w:r w:rsidR="00B87EF9">
              <w:rPr>
                <w:b/>
                <w:i/>
              </w:rPr>
              <w:t>’</w:t>
            </w:r>
            <w:r w:rsidRPr="004F7019">
              <w:rPr>
                <w:b/>
                <w:i/>
              </w:rPr>
              <w:t>appuyer sur l</w:t>
            </w:r>
            <w:r w:rsidR="00B87EF9">
              <w:rPr>
                <w:b/>
                <w:i/>
              </w:rPr>
              <w:t>’</w:t>
            </w:r>
            <w:r w:rsidRPr="004F7019">
              <w:rPr>
                <w:b/>
                <w:i/>
              </w:rPr>
              <w:t>analyse effectuée conformément au règlement (UE) nº 810/2009 du Parlement européen et du Conseil</w:t>
            </w:r>
            <w:r w:rsidRPr="004F7019">
              <w:rPr>
                <w:rStyle w:val="SupBoldItalic"/>
              </w:rPr>
              <w:t>38</w:t>
            </w:r>
            <w:r w:rsidRPr="004F7019">
              <w:t xml:space="preserve"> </w:t>
            </w:r>
            <w:r w:rsidRPr="004F7019">
              <w:rPr>
                <w:b/>
                <w:i/>
              </w:rPr>
              <w:t>ou sur toute autre information disponible, et tenir compte des relations globales de l</w:t>
            </w:r>
            <w:r w:rsidR="00B87EF9">
              <w:rPr>
                <w:b/>
                <w:i/>
              </w:rPr>
              <w:t>’</w:t>
            </w:r>
            <w:r w:rsidRPr="004F7019">
              <w:rPr>
                <w:b/>
                <w:i/>
              </w:rPr>
              <w:t>Union avec le pays tiers.</w:t>
            </w:r>
            <w:r w:rsidRPr="004F7019">
              <w:t xml:space="preserve"> </w:t>
            </w:r>
            <w:r w:rsidRPr="004F7019">
              <w:rPr>
                <w:b/>
                <w:i/>
              </w:rPr>
              <w:t>Il devrait en outre permettre de soutenir la mise en œuvre de la prise en charge des retours.</w:t>
            </w:r>
          </w:p>
        </w:tc>
        <w:tc>
          <w:tcPr>
            <w:tcW w:w="4876" w:type="dxa"/>
          </w:tcPr>
          <w:p w14:paraId="680A8C65" w14:textId="5D168B3F" w:rsidR="00F06DB7" w:rsidRPr="004F7019" w:rsidRDefault="00F06DB7" w:rsidP="00B535EA">
            <w:pPr>
              <w:pStyle w:val="Normal6a"/>
            </w:pPr>
            <w:r w:rsidRPr="004F7019">
              <w:t>(15)</w:t>
            </w:r>
            <w:r w:rsidRPr="004F7019">
              <w:tab/>
              <w:t>Afin de renforcer la coopération avec les pays tiers dans le domaine du retour</w:t>
            </w:r>
            <w:r w:rsidRPr="004F7019">
              <w:rPr>
                <w:b/>
                <w:i/>
              </w:rPr>
              <w:t>, l</w:t>
            </w:r>
            <w:r w:rsidR="00B87EF9">
              <w:rPr>
                <w:b/>
                <w:i/>
              </w:rPr>
              <w:t>’</w:t>
            </w:r>
            <w:r w:rsidRPr="004F7019">
              <w:rPr>
                <w:b/>
                <w:i/>
              </w:rPr>
              <w:t>établissement de centres d</w:t>
            </w:r>
            <w:r w:rsidR="00B87EF9">
              <w:rPr>
                <w:b/>
                <w:i/>
              </w:rPr>
              <w:t>’</w:t>
            </w:r>
            <w:r w:rsidRPr="004F7019">
              <w:rPr>
                <w:b/>
                <w:i/>
              </w:rPr>
              <w:t>accueil dans les États tiers partenaires, où la demande de protection internationale et sa facilitation auraient lieu, diminuerait considérablement les incitations à la</w:t>
            </w:r>
            <w:r w:rsidRPr="004F7019">
              <w:t xml:space="preserve"> migration </w:t>
            </w:r>
            <w:r w:rsidRPr="004F7019">
              <w:rPr>
                <w:b/>
                <w:i/>
              </w:rPr>
              <w:t>économique et pour des raisons de mode de vie vers</w:t>
            </w:r>
            <w:r w:rsidRPr="004F7019">
              <w:t xml:space="preserve"> les États membres </w:t>
            </w:r>
            <w:r w:rsidRPr="004F7019">
              <w:rPr>
                <w:b/>
                <w:i/>
              </w:rPr>
              <w:t>de l</w:t>
            </w:r>
            <w:r w:rsidR="00B87EF9">
              <w:rPr>
                <w:b/>
                <w:i/>
              </w:rPr>
              <w:t>’</w:t>
            </w:r>
            <w:r w:rsidRPr="004F7019">
              <w:rPr>
                <w:b/>
                <w:i/>
              </w:rPr>
              <w:t>Union européenne</w:t>
            </w:r>
            <w:r w:rsidRPr="004F7019">
              <w:t>.</w:t>
            </w:r>
          </w:p>
        </w:tc>
      </w:tr>
      <w:tr w:rsidR="00F06DB7" w:rsidRPr="004F7019" w14:paraId="416C69B0" w14:textId="77777777" w:rsidTr="00B535EA">
        <w:trPr>
          <w:jc w:val="center"/>
        </w:trPr>
        <w:tc>
          <w:tcPr>
            <w:tcW w:w="4876" w:type="dxa"/>
          </w:tcPr>
          <w:p w14:paraId="0EDB0B95" w14:textId="77777777" w:rsidR="00F06DB7" w:rsidRPr="004F7019" w:rsidRDefault="00F06DB7" w:rsidP="00B535EA">
            <w:pPr>
              <w:pStyle w:val="Normal6a"/>
            </w:pPr>
            <w:r w:rsidRPr="004F7019">
              <w:t>_________________</w:t>
            </w:r>
          </w:p>
        </w:tc>
        <w:tc>
          <w:tcPr>
            <w:tcW w:w="4876" w:type="dxa"/>
          </w:tcPr>
          <w:p w14:paraId="0458100D" w14:textId="77777777" w:rsidR="00F06DB7" w:rsidRPr="004F7019" w:rsidRDefault="00F06DB7" w:rsidP="00B535EA">
            <w:pPr>
              <w:pStyle w:val="Normal6a"/>
            </w:pPr>
          </w:p>
        </w:tc>
      </w:tr>
      <w:tr w:rsidR="00F06DB7" w:rsidRPr="004F7019" w14:paraId="02E410E3" w14:textId="77777777" w:rsidTr="00B535EA">
        <w:trPr>
          <w:jc w:val="center"/>
        </w:trPr>
        <w:tc>
          <w:tcPr>
            <w:tcW w:w="4876" w:type="dxa"/>
          </w:tcPr>
          <w:p w14:paraId="771F49CB" w14:textId="77777777" w:rsidR="00F06DB7" w:rsidRPr="004F7019" w:rsidRDefault="00F06DB7" w:rsidP="00B535EA">
            <w:pPr>
              <w:pStyle w:val="Normal6a"/>
            </w:pPr>
            <w:r w:rsidRPr="004F7019">
              <w:rPr>
                <w:rStyle w:val="SupBoldItalic"/>
              </w:rPr>
              <w:t>38</w:t>
            </w:r>
            <w:r w:rsidRPr="004F7019">
              <w:t xml:space="preserve"> </w:t>
            </w:r>
            <w:r w:rsidRPr="004F7019">
              <w:rPr>
                <w:b/>
                <w:i/>
              </w:rPr>
              <w:t>Règlement (CE) nº 810/2009 du Parlement européen et du Conseil du 13 juillet 2009 établissant un code communautaire des visas (code des visas), JO L 243 du 15.9.2009, p. 1.</w:t>
            </w:r>
          </w:p>
        </w:tc>
        <w:tc>
          <w:tcPr>
            <w:tcW w:w="4876" w:type="dxa"/>
          </w:tcPr>
          <w:p w14:paraId="065EEE2E" w14:textId="77777777" w:rsidR="00F06DB7" w:rsidRPr="004F7019" w:rsidRDefault="00F06DB7" w:rsidP="00B535EA">
            <w:pPr>
              <w:pStyle w:val="Normal6a"/>
            </w:pPr>
          </w:p>
        </w:tc>
      </w:tr>
    </w:tbl>
    <w:p w14:paraId="0268947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11404A2" w14:textId="77777777" w:rsidR="00F06DB7" w:rsidRPr="004F7019" w:rsidRDefault="00F06DB7" w:rsidP="00F06DB7">
      <w:r w:rsidRPr="004F7019">
        <w:rPr>
          <w:rStyle w:val="HideTWBExt"/>
          <w:noProof w:val="0"/>
        </w:rPr>
        <w:t>&lt;/AmendB&gt;</w:t>
      </w:r>
    </w:p>
    <w:p w14:paraId="343D1C1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285</w:t>
      </w:r>
      <w:r w:rsidRPr="004F7019">
        <w:rPr>
          <w:rStyle w:val="HideTWBExt"/>
          <w:b w:val="0"/>
          <w:noProof w:val="0"/>
        </w:rPr>
        <w:t>&lt;/NumAmB&gt;</w:t>
      </w:r>
    </w:p>
    <w:p w14:paraId="276ABE60"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45162890" w14:textId="77777777" w:rsidR="00F06DB7" w:rsidRPr="004F7019" w:rsidRDefault="00F06DB7" w:rsidP="00F06DB7">
      <w:pPr>
        <w:pStyle w:val="NormalBold"/>
      </w:pPr>
      <w:r w:rsidRPr="004F7019">
        <w:rPr>
          <w:rStyle w:val="HideTWBExt"/>
          <w:b w:val="0"/>
          <w:noProof w:val="0"/>
        </w:rPr>
        <w:t>&lt;/RepeatBlock-By&gt;</w:t>
      </w:r>
    </w:p>
    <w:p w14:paraId="7E1F054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71AADB8"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D72CB52" w14:textId="77777777" w:rsidTr="00B535EA">
        <w:trPr>
          <w:trHeight w:hRule="exact" w:val="240"/>
          <w:jc w:val="center"/>
        </w:trPr>
        <w:tc>
          <w:tcPr>
            <w:tcW w:w="9752" w:type="dxa"/>
            <w:gridSpan w:val="2"/>
          </w:tcPr>
          <w:p w14:paraId="25872A69" w14:textId="77777777" w:rsidR="00F06DB7" w:rsidRPr="004F7019" w:rsidRDefault="00F06DB7" w:rsidP="00B535EA"/>
        </w:tc>
      </w:tr>
      <w:tr w:rsidR="00F06DB7" w:rsidRPr="004F7019" w14:paraId="397B6141" w14:textId="77777777" w:rsidTr="00B535EA">
        <w:trPr>
          <w:trHeight w:val="240"/>
          <w:jc w:val="center"/>
        </w:trPr>
        <w:tc>
          <w:tcPr>
            <w:tcW w:w="4876" w:type="dxa"/>
          </w:tcPr>
          <w:p w14:paraId="47EEE613" w14:textId="77777777" w:rsidR="00F06DB7" w:rsidRPr="004F7019" w:rsidRDefault="00F06DB7" w:rsidP="00B535EA">
            <w:pPr>
              <w:pStyle w:val="AmColumnHeading"/>
            </w:pPr>
            <w:r w:rsidRPr="004F7019">
              <w:t>Texte proposé par la Commission</w:t>
            </w:r>
          </w:p>
        </w:tc>
        <w:tc>
          <w:tcPr>
            <w:tcW w:w="4876" w:type="dxa"/>
          </w:tcPr>
          <w:p w14:paraId="32FD4636" w14:textId="77777777" w:rsidR="00F06DB7" w:rsidRPr="004F7019" w:rsidRDefault="00F06DB7" w:rsidP="00B535EA">
            <w:pPr>
              <w:pStyle w:val="AmColumnHeading"/>
            </w:pPr>
            <w:r w:rsidRPr="004F7019">
              <w:t>Amendement</w:t>
            </w:r>
          </w:p>
        </w:tc>
      </w:tr>
      <w:tr w:rsidR="00F06DB7" w:rsidRPr="004F7019" w14:paraId="50C005C0" w14:textId="77777777" w:rsidTr="00B535EA">
        <w:trPr>
          <w:jc w:val="center"/>
        </w:trPr>
        <w:tc>
          <w:tcPr>
            <w:tcW w:w="4876" w:type="dxa"/>
          </w:tcPr>
          <w:p w14:paraId="4D4EDA12" w14:textId="48163BE5" w:rsidR="00F06DB7" w:rsidRPr="004F7019" w:rsidRDefault="00F06DB7" w:rsidP="00B535EA">
            <w:pPr>
              <w:pStyle w:val="Normal6a"/>
            </w:pPr>
            <w:r w:rsidRPr="004F7019">
              <w:t>(15)</w:t>
            </w:r>
            <w:r w:rsidRPr="004F7019">
              <w:tab/>
              <w:t xml:space="preserve">Afin de renforcer la coopération avec les pays tiers dans </w:t>
            </w:r>
            <w:r w:rsidRPr="004F7019">
              <w:rPr>
                <w:b/>
                <w:i/>
              </w:rPr>
              <w:t>le domaine du</w:t>
            </w:r>
            <w:r w:rsidRPr="004F7019">
              <w:t xml:space="preserve"> retour et </w:t>
            </w:r>
            <w:r w:rsidRPr="004F7019">
              <w:rPr>
                <w:b/>
                <w:i/>
              </w:rPr>
              <w:t>de</w:t>
            </w:r>
            <w:r w:rsidRPr="004F7019">
              <w:t xml:space="preserve"> la réadmission des ressortissants de pays tiers en séjour irrégulier, il est nécessaire de mettre au point un nouveau mécanisme</w:t>
            </w:r>
            <w:r w:rsidRPr="004F7019">
              <w:rPr>
                <w:b/>
                <w:i/>
              </w:rPr>
              <w:t>, comprenant</w:t>
            </w:r>
            <w:r w:rsidRPr="004F7019">
              <w:t xml:space="preserve"> l</w:t>
            </w:r>
            <w:r w:rsidR="00B87EF9">
              <w:t>’</w:t>
            </w:r>
            <w:r w:rsidRPr="004F7019">
              <w:t>ensemble des politiques et outils pertinents de l</w:t>
            </w:r>
            <w:r w:rsidR="00B87EF9">
              <w:t>’</w:t>
            </w:r>
            <w:r w:rsidRPr="004F7019">
              <w:t>UE, d</w:t>
            </w:r>
            <w:r w:rsidR="00B87EF9">
              <w:t>’</w:t>
            </w:r>
            <w:r w:rsidRPr="004F7019">
              <w:t>améliorer la coordination des différentes actions relevant de divers domaines autres que la migration que l</w:t>
            </w:r>
            <w:r w:rsidR="00B87EF9">
              <w:t>’</w:t>
            </w:r>
            <w:r w:rsidRPr="004F7019">
              <w:t>Union et les États membres peuvent mener pour parvenir à cette fin. Ce mécanisme devrait s</w:t>
            </w:r>
            <w:r w:rsidR="00B87EF9">
              <w:t>’</w:t>
            </w:r>
            <w:r w:rsidRPr="004F7019">
              <w:t>appuyer sur l</w:t>
            </w:r>
            <w:r w:rsidR="00B87EF9">
              <w:t>’</w:t>
            </w:r>
            <w:r w:rsidRPr="004F7019">
              <w:t>analyse effectuée conformément au règlement (UE) nº 810/2009 du Parlement européen et du Conseil</w:t>
            </w:r>
            <w:r w:rsidRPr="004F7019">
              <w:rPr>
                <w:rStyle w:val="Sup"/>
              </w:rPr>
              <w:t>38</w:t>
            </w:r>
            <w:r w:rsidRPr="004F7019">
              <w:t xml:space="preserve"> ou sur toute autre information disponible</w:t>
            </w:r>
            <w:r w:rsidRPr="004F7019">
              <w:rPr>
                <w:b/>
                <w:i/>
              </w:rPr>
              <w:t>, et tenir compte des relations globales de l</w:t>
            </w:r>
            <w:r w:rsidR="00B87EF9">
              <w:rPr>
                <w:b/>
                <w:i/>
              </w:rPr>
              <w:t>’</w:t>
            </w:r>
            <w:r w:rsidRPr="004F7019">
              <w:rPr>
                <w:b/>
                <w:i/>
              </w:rPr>
              <w:t>Union</w:t>
            </w:r>
            <w:r w:rsidRPr="004F7019">
              <w:t xml:space="preserve"> avec </w:t>
            </w:r>
            <w:r w:rsidRPr="004F7019">
              <w:rPr>
                <w:b/>
                <w:i/>
              </w:rPr>
              <w:t>le pays tiers</w:t>
            </w:r>
            <w:r w:rsidRPr="004F7019">
              <w:t>. Il devrait en outre permettre de soutenir la mise en œuvre de la prise en charge des retours.</w:t>
            </w:r>
          </w:p>
        </w:tc>
        <w:tc>
          <w:tcPr>
            <w:tcW w:w="4876" w:type="dxa"/>
          </w:tcPr>
          <w:p w14:paraId="6510CE1C" w14:textId="1AA1A9CC" w:rsidR="00F06DB7" w:rsidRPr="004F7019" w:rsidRDefault="00F06DB7" w:rsidP="00B535EA">
            <w:pPr>
              <w:pStyle w:val="Normal6a"/>
            </w:pPr>
            <w:r w:rsidRPr="004F7019">
              <w:t>(15)</w:t>
            </w:r>
            <w:r w:rsidRPr="004F7019">
              <w:tab/>
              <w:t xml:space="preserve">Afin de renforcer la coopération avec les pays tiers dans </w:t>
            </w:r>
            <w:r w:rsidRPr="004F7019">
              <w:rPr>
                <w:b/>
                <w:i/>
              </w:rPr>
              <w:t>les domaines du contrôle aux frontières et de la gestion de la migration, notamment le</w:t>
            </w:r>
            <w:r w:rsidRPr="004F7019">
              <w:t xml:space="preserve"> retour </w:t>
            </w:r>
            <w:r w:rsidRPr="004F7019">
              <w:rPr>
                <w:b/>
                <w:i/>
              </w:rPr>
              <w:t>rapide</w:t>
            </w:r>
            <w:r w:rsidRPr="004F7019">
              <w:t xml:space="preserve"> et la réadmission des ressortissants de pays tiers en séjour irrégulier </w:t>
            </w:r>
            <w:r w:rsidRPr="004F7019">
              <w:rPr>
                <w:b/>
                <w:i/>
              </w:rPr>
              <w:t>ainsi que la prévention des départs clandestins</w:t>
            </w:r>
            <w:r w:rsidRPr="004F7019">
              <w:t>, il est nécessaire de mettre au point un nouveau mécanisme</w:t>
            </w:r>
            <w:r w:rsidRPr="004F7019">
              <w:rPr>
                <w:b/>
                <w:i/>
              </w:rPr>
              <w:t>. Ce mécanisme devrait comprendre</w:t>
            </w:r>
            <w:r w:rsidRPr="004F7019">
              <w:t xml:space="preserve"> l</w:t>
            </w:r>
            <w:r w:rsidR="00B87EF9">
              <w:t>’</w:t>
            </w:r>
            <w:r w:rsidRPr="004F7019">
              <w:t>ensemble des politiques</w:t>
            </w:r>
            <w:r w:rsidRPr="004F7019">
              <w:rPr>
                <w:b/>
                <w:i/>
              </w:rPr>
              <w:t>, instruments</w:t>
            </w:r>
            <w:r w:rsidRPr="004F7019">
              <w:t xml:space="preserve"> et outils pertinents de l</w:t>
            </w:r>
            <w:r w:rsidR="00B87EF9">
              <w:t>’</w:t>
            </w:r>
            <w:r w:rsidRPr="004F7019">
              <w:t xml:space="preserve">UE, </w:t>
            </w:r>
            <w:r w:rsidRPr="004F7019">
              <w:rPr>
                <w:b/>
                <w:i/>
              </w:rPr>
              <w:t>afin</w:t>
            </w:r>
            <w:r w:rsidRPr="004F7019">
              <w:t xml:space="preserve"> d</w:t>
            </w:r>
            <w:r w:rsidR="00B87EF9">
              <w:t>’</w:t>
            </w:r>
            <w:r w:rsidRPr="004F7019">
              <w:t>améliorer la coordination des différentes actions relevant de divers domaines autres que la migration</w:t>
            </w:r>
            <w:r w:rsidRPr="004F7019">
              <w:rPr>
                <w:b/>
                <w:i/>
              </w:rPr>
              <w:t>, notamment le développement et le commerce,</w:t>
            </w:r>
            <w:r w:rsidRPr="004F7019">
              <w:t xml:space="preserve"> que l</w:t>
            </w:r>
            <w:r w:rsidR="00B87EF9">
              <w:t>’</w:t>
            </w:r>
            <w:r w:rsidRPr="004F7019">
              <w:t>Union et les États membres peuvent mener pour parvenir à cette fin. Ce mécanisme devrait s</w:t>
            </w:r>
            <w:r w:rsidR="00B87EF9">
              <w:t>’</w:t>
            </w:r>
            <w:r w:rsidRPr="004F7019">
              <w:t>appuyer sur l</w:t>
            </w:r>
            <w:r w:rsidR="00B87EF9">
              <w:t>’</w:t>
            </w:r>
            <w:r w:rsidRPr="004F7019">
              <w:t>analyse effectuée conformément au règlement (UE) nº 810/2009 du Parlement européen et du Conseil</w:t>
            </w:r>
            <w:r w:rsidRPr="004F7019">
              <w:rPr>
                <w:rStyle w:val="Sup"/>
              </w:rPr>
              <w:t>38</w:t>
            </w:r>
            <w:r w:rsidRPr="004F7019">
              <w:t xml:space="preserve"> ou sur toute autre information disponible </w:t>
            </w:r>
            <w:r w:rsidRPr="004F7019">
              <w:rPr>
                <w:b/>
                <w:i/>
              </w:rPr>
              <w:t>et fondée sur la coopération conditionnelle</w:t>
            </w:r>
            <w:r w:rsidRPr="004F7019">
              <w:t xml:space="preserve"> avec </w:t>
            </w:r>
            <w:r w:rsidRPr="004F7019">
              <w:rPr>
                <w:b/>
                <w:i/>
              </w:rPr>
              <w:t>l</w:t>
            </w:r>
            <w:r w:rsidR="00B87EF9">
              <w:rPr>
                <w:b/>
                <w:i/>
              </w:rPr>
              <w:t>’</w:t>
            </w:r>
            <w:r w:rsidRPr="004F7019">
              <w:rPr>
                <w:b/>
                <w:i/>
              </w:rPr>
              <w:t>Union en matière de gestion de la migration</w:t>
            </w:r>
            <w:r w:rsidRPr="004F7019">
              <w:t>. Il devrait en outre permettre de soutenir la mise en œuvre de la prise en charge des retours.</w:t>
            </w:r>
          </w:p>
        </w:tc>
      </w:tr>
      <w:tr w:rsidR="00F06DB7" w:rsidRPr="004F7019" w14:paraId="64296E87" w14:textId="77777777" w:rsidTr="00B535EA">
        <w:trPr>
          <w:jc w:val="center"/>
        </w:trPr>
        <w:tc>
          <w:tcPr>
            <w:tcW w:w="4876" w:type="dxa"/>
          </w:tcPr>
          <w:p w14:paraId="71A98112" w14:textId="77777777" w:rsidR="00F06DB7" w:rsidRPr="004F7019" w:rsidRDefault="00F06DB7" w:rsidP="00B535EA">
            <w:pPr>
              <w:pStyle w:val="Normal6a"/>
            </w:pPr>
            <w:r w:rsidRPr="004F7019">
              <w:t>_________________</w:t>
            </w:r>
          </w:p>
        </w:tc>
        <w:tc>
          <w:tcPr>
            <w:tcW w:w="4876" w:type="dxa"/>
          </w:tcPr>
          <w:p w14:paraId="0EC98614" w14:textId="77777777" w:rsidR="00F06DB7" w:rsidRPr="004F7019" w:rsidRDefault="00F06DB7" w:rsidP="00B535EA">
            <w:pPr>
              <w:pStyle w:val="Normal6a"/>
            </w:pPr>
            <w:r w:rsidRPr="004F7019">
              <w:t>_________________</w:t>
            </w:r>
          </w:p>
        </w:tc>
      </w:tr>
      <w:tr w:rsidR="00F06DB7" w:rsidRPr="004F7019" w14:paraId="2204349F" w14:textId="77777777" w:rsidTr="00B535EA">
        <w:trPr>
          <w:jc w:val="center"/>
        </w:trPr>
        <w:tc>
          <w:tcPr>
            <w:tcW w:w="4876" w:type="dxa"/>
          </w:tcPr>
          <w:p w14:paraId="248212E7" w14:textId="77777777" w:rsidR="00F06DB7" w:rsidRPr="004F7019" w:rsidRDefault="00F06DB7" w:rsidP="00B535EA">
            <w:pPr>
              <w:pStyle w:val="Normal6a"/>
            </w:pPr>
            <w:r w:rsidRPr="004F7019">
              <w:rPr>
                <w:rStyle w:val="Sup"/>
              </w:rPr>
              <w:t>38</w:t>
            </w:r>
            <w:r w:rsidRPr="004F7019">
              <w:t xml:space="preserve"> Règlement (CE) nº 810/2009 du Parlement européen et du Conseil du 13 juillet 2009 établissant un code communautaire des visas (code des visas), JO L 243 du 15.9.2009, p. 1.</w:t>
            </w:r>
          </w:p>
        </w:tc>
        <w:tc>
          <w:tcPr>
            <w:tcW w:w="4876" w:type="dxa"/>
          </w:tcPr>
          <w:p w14:paraId="2D1BE3F0" w14:textId="77777777" w:rsidR="00F06DB7" w:rsidRPr="004F7019" w:rsidRDefault="00F06DB7" w:rsidP="00B535EA">
            <w:pPr>
              <w:pStyle w:val="Normal6a"/>
            </w:pPr>
            <w:r w:rsidRPr="004F7019">
              <w:rPr>
                <w:rStyle w:val="Sup"/>
              </w:rPr>
              <w:t>38</w:t>
            </w:r>
            <w:r w:rsidRPr="004F7019">
              <w:t xml:space="preserve"> Règlement (CE) nº 810/2009 du Parlement européen et du Conseil du 13 juillet 2009 établissant un code communautaire des visas (code des visas), JO L 243 du 15.9.2009, p. 1.</w:t>
            </w:r>
          </w:p>
        </w:tc>
      </w:tr>
    </w:tbl>
    <w:p w14:paraId="166387B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35A23B1" w14:textId="77777777" w:rsidR="00F06DB7" w:rsidRPr="004F7019" w:rsidRDefault="00F06DB7" w:rsidP="00F06DB7">
      <w:r w:rsidRPr="004F7019">
        <w:rPr>
          <w:rStyle w:val="HideTWBExt"/>
          <w:noProof w:val="0"/>
        </w:rPr>
        <w:t>&lt;/AmendB&gt;</w:t>
      </w:r>
    </w:p>
    <w:p w14:paraId="6B5A29C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286</w:t>
      </w:r>
      <w:r w:rsidRPr="004F7019">
        <w:rPr>
          <w:rStyle w:val="HideTWBExt"/>
          <w:b w:val="0"/>
          <w:noProof w:val="0"/>
        </w:rPr>
        <w:t>&lt;/NumAmB&gt;</w:t>
      </w:r>
    </w:p>
    <w:p w14:paraId="7D0103F7" w14:textId="4241A036" w:rsidR="00F06DB7" w:rsidRPr="004F7019" w:rsidRDefault="00F06DB7" w:rsidP="00F06DB7">
      <w:pPr>
        <w:pStyle w:val="NormalBold"/>
      </w:pPr>
      <w:r w:rsidRPr="004F7019">
        <w:rPr>
          <w:rStyle w:val="HideTWBExt"/>
          <w:b w:val="0"/>
          <w:noProof w:val="0"/>
        </w:rPr>
        <w:t>&lt;RepeatBlock-By&gt;&lt;Members&gt;</w:t>
      </w:r>
      <w:r w:rsidRPr="004F7019">
        <w:t>Hilde Vautmans, Fabienne Keller, Jan-Christoph Oetjen, Sophia in </w:t>
      </w:r>
      <w:r w:rsidR="00B87EF9">
        <w:t>’</w:t>
      </w:r>
      <w:r w:rsidRPr="004F7019">
        <w:t>t Veld, Moritz Körner</w:t>
      </w:r>
      <w:r w:rsidRPr="004F7019">
        <w:rPr>
          <w:rStyle w:val="HideTWBExt"/>
          <w:b w:val="0"/>
          <w:noProof w:val="0"/>
        </w:rPr>
        <w:t>&lt;/Members&gt;</w:t>
      </w:r>
    </w:p>
    <w:p w14:paraId="2B020AC0" w14:textId="77777777" w:rsidR="00F06DB7" w:rsidRPr="004F7019" w:rsidRDefault="00F06DB7" w:rsidP="00F06DB7">
      <w:pPr>
        <w:pStyle w:val="NormalBold"/>
      </w:pPr>
      <w:r w:rsidRPr="004F7019">
        <w:rPr>
          <w:rStyle w:val="HideTWBExt"/>
          <w:b w:val="0"/>
          <w:noProof w:val="0"/>
        </w:rPr>
        <w:t>&lt;/RepeatBlock-By&gt;</w:t>
      </w:r>
    </w:p>
    <w:p w14:paraId="0863308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048AD03"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ED90D52" w14:textId="77777777" w:rsidTr="00B535EA">
        <w:trPr>
          <w:trHeight w:hRule="exact" w:val="240"/>
          <w:jc w:val="center"/>
        </w:trPr>
        <w:tc>
          <w:tcPr>
            <w:tcW w:w="9752" w:type="dxa"/>
            <w:gridSpan w:val="2"/>
          </w:tcPr>
          <w:p w14:paraId="5F22385C" w14:textId="77777777" w:rsidR="00F06DB7" w:rsidRPr="004F7019" w:rsidRDefault="00F06DB7" w:rsidP="00B535EA"/>
        </w:tc>
      </w:tr>
      <w:tr w:rsidR="00F06DB7" w:rsidRPr="004F7019" w14:paraId="6BC6FCC6" w14:textId="77777777" w:rsidTr="00B535EA">
        <w:trPr>
          <w:trHeight w:val="240"/>
          <w:jc w:val="center"/>
        </w:trPr>
        <w:tc>
          <w:tcPr>
            <w:tcW w:w="4876" w:type="dxa"/>
          </w:tcPr>
          <w:p w14:paraId="27E0CBD9" w14:textId="77777777" w:rsidR="00F06DB7" w:rsidRPr="004F7019" w:rsidRDefault="00F06DB7" w:rsidP="00B535EA">
            <w:pPr>
              <w:pStyle w:val="AmColumnHeading"/>
            </w:pPr>
            <w:r w:rsidRPr="004F7019">
              <w:t>Texte proposé par la Commission</w:t>
            </w:r>
          </w:p>
        </w:tc>
        <w:tc>
          <w:tcPr>
            <w:tcW w:w="4876" w:type="dxa"/>
          </w:tcPr>
          <w:p w14:paraId="75F8FB20" w14:textId="77777777" w:rsidR="00F06DB7" w:rsidRPr="004F7019" w:rsidRDefault="00F06DB7" w:rsidP="00B535EA">
            <w:pPr>
              <w:pStyle w:val="AmColumnHeading"/>
            </w:pPr>
            <w:r w:rsidRPr="004F7019">
              <w:t>Amendement</w:t>
            </w:r>
          </w:p>
        </w:tc>
      </w:tr>
      <w:tr w:rsidR="00F06DB7" w:rsidRPr="004F7019" w14:paraId="55CB30C6" w14:textId="77777777" w:rsidTr="00B535EA">
        <w:trPr>
          <w:jc w:val="center"/>
        </w:trPr>
        <w:tc>
          <w:tcPr>
            <w:tcW w:w="4876" w:type="dxa"/>
          </w:tcPr>
          <w:p w14:paraId="4BDC2566" w14:textId="59F14F2B" w:rsidR="00F06DB7" w:rsidRPr="004F7019" w:rsidRDefault="00F06DB7" w:rsidP="00B535EA">
            <w:pPr>
              <w:pStyle w:val="Normal6a"/>
            </w:pPr>
            <w:r w:rsidRPr="004F7019">
              <w:t>(15)</w:t>
            </w:r>
            <w:r w:rsidRPr="004F7019">
              <w:tab/>
              <w:t>Afin de renforcer la coopération avec les pays tiers dans le domaine du retour et de la réadmission des ressortissants de pays tiers en séjour irrégulier, il est nécessaire de mettre au point un nouveau mécanisme, comprenant l</w:t>
            </w:r>
            <w:r w:rsidR="00B87EF9">
              <w:t>’</w:t>
            </w:r>
            <w:r w:rsidRPr="004F7019">
              <w:t>ensemble des politiques et outils pertinents de l</w:t>
            </w:r>
            <w:r w:rsidR="00B87EF9">
              <w:t>’</w:t>
            </w:r>
            <w:r w:rsidRPr="004F7019">
              <w:t>UE, d</w:t>
            </w:r>
            <w:r w:rsidR="00B87EF9">
              <w:t>’</w:t>
            </w:r>
            <w:r w:rsidRPr="004F7019">
              <w:t>améliorer la coordination des différentes actions relevant de divers domaines autres que la migration que l</w:t>
            </w:r>
            <w:r w:rsidR="00B87EF9">
              <w:t>’</w:t>
            </w:r>
            <w:r w:rsidRPr="004F7019">
              <w:t>Union et les États membres peuvent mener pour parvenir à cette fin. Ce mécanisme devrait s</w:t>
            </w:r>
            <w:r w:rsidR="00B87EF9">
              <w:t>’</w:t>
            </w:r>
            <w:r w:rsidRPr="004F7019">
              <w:t>appuyer sur l</w:t>
            </w:r>
            <w:r w:rsidR="00B87EF9">
              <w:t>’</w:t>
            </w:r>
            <w:r w:rsidRPr="004F7019">
              <w:t>analyse effectuée conformément au règlement (UE) nº 810/2009 du Parlement européen et du Conseil</w:t>
            </w:r>
            <w:r w:rsidRPr="004F7019">
              <w:rPr>
                <w:rStyle w:val="Sup"/>
              </w:rPr>
              <w:t>38</w:t>
            </w:r>
            <w:r w:rsidRPr="004F7019">
              <w:t xml:space="preserve"> ou sur toute autre information disponible, et tenir compte des relations globales de l</w:t>
            </w:r>
            <w:r w:rsidR="00B87EF9">
              <w:t>’</w:t>
            </w:r>
            <w:r w:rsidRPr="004F7019">
              <w:t>Union avec le pays tiers. Il devrait en outre permettre de soutenir la mise en œuvre de la prise en charge des retours.</w:t>
            </w:r>
          </w:p>
        </w:tc>
        <w:tc>
          <w:tcPr>
            <w:tcW w:w="4876" w:type="dxa"/>
          </w:tcPr>
          <w:p w14:paraId="5793A26E" w14:textId="5D05CCA6" w:rsidR="00F06DB7" w:rsidRPr="004F7019" w:rsidRDefault="00F06DB7" w:rsidP="00B535EA">
            <w:pPr>
              <w:pStyle w:val="Normal6a"/>
            </w:pPr>
            <w:r w:rsidRPr="004F7019">
              <w:t>(15)</w:t>
            </w:r>
            <w:r w:rsidRPr="004F7019">
              <w:tab/>
              <w:t>Afin de renforcer la coopération avec les pays tiers dans le domaine du retour et de la réadmission des ressortissants de pays tiers en séjour irrégulier, il est nécessaire de mettre au point un nouveau mécanisme, comprenant l</w:t>
            </w:r>
            <w:r w:rsidR="00B87EF9">
              <w:t>’</w:t>
            </w:r>
            <w:r w:rsidRPr="004F7019">
              <w:t>ensemble des politiques et outils pertinents de l</w:t>
            </w:r>
            <w:r w:rsidR="00B87EF9">
              <w:t>’</w:t>
            </w:r>
            <w:r w:rsidRPr="004F7019">
              <w:t>UE, d</w:t>
            </w:r>
            <w:r w:rsidR="00B87EF9">
              <w:t>’</w:t>
            </w:r>
            <w:r w:rsidRPr="004F7019">
              <w:t>améliorer la coordination des différentes actions relevant de divers domaines autres que la migration que l</w:t>
            </w:r>
            <w:r w:rsidR="00B87EF9">
              <w:t>’</w:t>
            </w:r>
            <w:r w:rsidRPr="004F7019">
              <w:t>Union et les États membres peuvent mener pour parvenir à cette fin. Ce mécanisme devrait s</w:t>
            </w:r>
            <w:r w:rsidR="00B87EF9">
              <w:t>’</w:t>
            </w:r>
            <w:r w:rsidRPr="004F7019">
              <w:t>appuyer sur l</w:t>
            </w:r>
            <w:r w:rsidR="00B87EF9">
              <w:t>’</w:t>
            </w:r>
            <w:r w:rsidRPr="004F7019">
              <w:t>analyse effectuée conformément au règlement (UE) nº 810/2009 du Parlement européen et du Conseil</w:t>
            </w:r>
            <w:r w:rsidRPr="004F7019">
              <w:rPr>
                <w:rStyle w:val="Sup"/>
              </w:rPr>
              <w:t>38</w:t>
            </w:r>
            <w:r w:rsidRPr="004F7019">
              <w:t xml:space="preserve"> ou sur toute autre information disponible, et tenir compte des relations globales de l</w:t>
            </w:r>
            <w:r w:rsidR="00B87EF9">
              <w:t>’</w:t>
            </w:r>
            <w:r w:rsidRPr="004F7019">
              <w:t>Union avec le pays tiers</w:t>
            </w:r>
            <w:r w:rsidRPr="004F7019">
              <w:rPr>
                <w:b/>
                <w:i/>
              </w:rPr>
              <w:t>, des droits de l</w:t>
            </w:r>
            <w:r w:rsidR="00B87EF9">
              <w:rPr>
                <w:b/>
                <w:i/>
              </w:rPr>
              <w:t>’</w:t>
            </w:r>
            <w:r w:rsidRPr="004F7019">
              <w:rPr>
                <w:b/>
                <w:i/>
              </w:rPr>
              <w:t>homme, ainsi que de l</w:t>
            </w:r>
            <w:r w:rsidR="00B87EF9">
              <w:rPr>
                <w:b/>
                <w:i/>
              </w:rPr>
              <w:t>’</w:t>
            </w:r>
            <w:r w:rsidRPr="004F7019">
              <w:rPr>
                <w:b/>
                <w:i/>
              </w:rPr>
              <w:t>appropriation des pays tiers de leurs priorités de développement</w:t>
            </w:r>
            <w:r w:rsidRPr="004F7019">
              <w:t>. Il devrait en outre permettre de soutenir la mise en œuvre de la prise en charge des retours.</w:t>
            </w:r>
          </w:p>
        </w:tc>
      </w:tr>
      <w:tr w:rsidR="00F06DB7" w:rsidRPr="004F7019" w14:paraId="6D546563" w14:textId="77777777" w:rsidTr="00B535EA">
        <w:trPr>
          <w:jc w:val="center"/>
        </w:trPr>
        <w:tc>
          <w:tcPr>
            <w:tcW w:w="4876" w:type="dxa"/>
          </w:tcPr>
          <w:p w14:paraId="6F1AFB76" w14:textId="77777777" w:rsidR="00F06DB7" w:rsidRPr="004F7019" w:rsidRDefault="00F06DB7" w:rsidP="00B535EA">
            <w:pPr>
              <w:pStyle w:val="Normal6a"/>
            </w:pPr>
            <w:r w:rsidRPr="004F7019">
              <w:t>_________________</w:t>
            </w:r>
          </w:p>
        </w:tc>
        <w:tc>
          <w:tcPr>
            <w:tcW w:w="4876" w:type="dxa"/>
          </w:tcPr>
          <w:p w14:paraId="792DCE68" w14:textId="77777777" w:rsidR="00F06DB7" w:rsidRPr="004F7019" w:rsidRDefault="00F06DB7" w:rsidP="00B535EA">
            <w:pPr>
              <w:pStyle w:val="Normal6a"/>
            </w:pPr>
            <w:r w:rsidRPr="004F7019">
              <w:t>_________________</w:t>
            </w:r>
          </w:p>
        </w:tc>
      </w:tr>
      <w:tr w:rsidR="00F06DB7" w:rsidRPr="004F7019" w14:paraId="09F1EF72" w14:textId="77777777" w:rsidTr="00B535EA">
        <w:trPr>
          <w:jc w:val="center"/>
        </w:trPr>
        <w:tc>
          <w:tcPr>
            <w:tcW w:w="4876" w:type="dxa"/>
          </w:tcPr>
          <w:p w14:paraId="59C27FAC" w14:textId="77777777" w:rsidR="00F06DB7" w:rsidRPr="004F7019" w:rsidRDefault="00F06DB7" w:rsidP="00B535EA">
            <w:pPr>
              <w:pStyle w:val="Normal6a"/>
            </w:pPr>
            <w:r w:rsidRPr="004F7019">
              <w:rPr>
                <w:rStyle w:val="Sup"/>
              </w:rPr>
              <w:t>38</w:t>
            </w:r>
            <w:r w:rsidRPr="004F7019">
              <w:t xml:space="preserve"> Règlement (CE) nº 810/2009 du Parlement européen et du Conseil du 13 juillet 2009 établissant un code communautaire des visas (code des visas), JO L 243 du 15.9.2009, p. 1.</w:t>
            </w:r>
          </w:p>
        </w:tc>
        <w:tc>
          <w:tcPr>
            <w:tcW w:w="4876" w:type="dxa"/>
          </w:tcPr>
          <w:p w14:paraId="15A8DB4E" w14:textId="77777777" w:rsidR="00F06DB7" w:rsidRPr="004F7019" w:rsidRDefault="00F06DB7" w:rsidP="00B535EA">
            <w:pPr>
              <w:pStyle w:val="Normal6a"/>
            </w:pPr>
            <w:r w:rsidRPr="004F7019">
              <w:rPr>
                <w:rStyle w:val="Sup"/>
              </w:rPr>
              <w:t>38</w:t>
            </w:r>
            <w:r w:rsidRPr="004F7019">
              <w:t xml:space="preserve"> Règlement (CE) nº 810/2009 du Parlement européen et du Conseil du 13 juillet 2009 établissant un code communautaire des visas (code des visas), JO L 243 du 15.9.2009, p. 1.</w:t>
            </w:r>
          </w:p>
        </w:tc>
      </w:tr>
    </w:tbl>
    <w:p w14:paraId="217B8D0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BDF251C" w14:textId="77777777" w:rsidR="00F06DB7" w:rsidRPr="004F7019" w:rsidRDefault="00F06DB7" w:rsidP="00F06DB7">
      <w:r w:rsidRPr="004F7019">
        <w:rPr>
          <w:rStyle w:val="HideTWBExt"/>
          <w:noProof w:val="0"/>
        </w:rPr>
        <w:t>&lt;/AmendB&gt;</w:t>
      </w:r>
    </w:p>
    <w:p w14:paraId="25CFE25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287</w:t>
      </w:r>
      <w:r w:rsidRPr="004F7019">
        <w:rPr>
          <w:rStyle w:val="HideTWBExt"/>
          <w:b w:val="0"/>
          <w:noProof w:val="0"/>
        </w:rPr>
        <w:t>&lt;/NumAmB&gt;</w:t>
      </w:r>
    </w:p>
    <w:p w14:paraId="332B649F"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22BFFE02" w14:textId="77777777" w:rsidR="00F06DB7" w:rsidRPr="004F7019" w:rsidRDefault="00F06DB7" w:rsidP="00F06DB7">
      <w:pPr>
        <w:pStyle w:val="NormalBold"/>
      </w:pPr>
      <w:r w:rsidRPr="004F7019">
        <w:rPr>
          <w:rStyle w:val="HideTWBExt"/>
          <w:b w:val="0"/>
          <w:noProof w:val="0"/>
        </w:rPr>
        <w:t>&lt;/RepeatBlock-By&gt;</w:t>
      </w:r>
    </w:p>
    <w:p w14:paraId="3A8048D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676A609" w14:textId="77777777" w:rsidR="00F06DB7" w:rsidRPr="004F7019" w:rsidRDefault="00F06DB7" w:rsidP="00F06DB7">
      <w:pPr>
        <w:pStyle w:val="NormalBold"/>
      </w:pPr>
      <w:r w:rsidRPr="004F7019">
        <w:rPr>
          <w:rStyle w:val="HideTWBExt"/>
          <w:b w:val="0"/>
          <w:noProof w:val="0"/>
        </w:rPr>
        <w:t>&lt;Article&gt;</w:t>
      </w:r>
      <w:r w:rsidRPr="004F7019">
        <w:t>Considérant 15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1D231B6" w14:textId="77777777" w:rsidTr="00B535EA">
        <w:trPr>
          <w:trHeight w:hRule="exact" w:val="240"/>
          <w:jc w:val="center"/>
        </w:trPr>
        <w:tc>
          <w:tcPr>
            <w:tcW w:w="9752" w:type="dxa"/>
            <w:gridSpan w:val="2"/>
          </w:tcPr>
          <w:p w14:paraId="70CC89DF" w14:textId="77777777" w:rsidR="00F06DB7" w:rsidRPr="004F7019" w:rsidRDefault="00F06DB7" w:rsidP="00B535EA"/>
        </w:tc>
      </w:tr>
      <w:tr w:rsidR="00F06DB7" w:rsidRPr="004F7019" w14:paraId="4687B27E" w14:textId="77777777" w:rsidTr="00B535EA">
        <w:trPr>
          <w:trHeight w:val="240"/>
          <w:jc w:val="center"/>
        </w:trPr>
        <w:tc>
          <w:tcPr>
            <w:tcW w:w="4876" w:type="dxa"/>
          </w:tcPr>
          <w:p w14:paraId="27C9FD24" w14:textId="77777777" w:rsidR="00F06DB7" w:rsidRPr="004F7019" w:rsidRDefault="00F06DB7" w:rsidP="00B535EA">
            <w:pPr>
              <w:pStyle w:val="AmColumnHeading"/>
            </w:pPr>
            <w:r w:rsidRPr="004F7019">
              <w:t>Texte proposé par la Commission</w:t>
            </w:r>
          </w:p>
        </w:tc>
        <w:tc>
          <w:tcPr>
            <w:tcW w:w="4876" w:type="dxa"/>
          </w:tcPr>
          <w:p w14:paraId="0B0128D2" w14:textId="77777777" w:rsidR="00F06DB7" w:rsidRPr="004F7019" w:rsidRDefault="00F06DB7" w:rsidP="00B535EA">
            <w:pPr>
              <w:pStyle w:val="AmColumnHeading"/>
            </w:pPr>
            <w:r w:rsidRPr="004F7019">
              <w:t>Amendement</w:t>
            </w:r>
          </w:p>
        </w:tc>
      </w:tr>
      <w:tr w:rsidR="00F06DB7" w:rsidRPr="004F7019" w14:paraId="5DBF8AFB" w14:textId="77777777" w:rsidTr="00B535EA">
        <w:trPr>
          <w:jc w:val="center"/>
        </w:trPr>
        <w:tc>
          <w:tcPr>
            <w:tcW w:w="4876" w:type="dxa"/>
          </w:tcPr>
          <w:p w14:paraId="5ED75A12" w14:textId="73AC063D" w:rsidR="00F06DB7" w:rsidRPr="004F7019" w:rsidRDefault="00F06DB7" w:rsidP="00B535EA">
            <w:pPr>
              <w:pStyle w:val="Normal6a"/>
            </w:pPr>
            <w:r w:rsidRPr="004F7019">
              <w:t>(15)</w:t>
            </w:r>
            <w:r w:rsidRPr="004F7019">
              <w:tab/>
              <w:t xml:space="preserve">Afin de renforcer la coopération avec les pays tiers dans </w:t>
            </w:r>
            <w:r w:rsidRPr="004F7019">
              <w:rPr>
                <w:b/>
                <w:i/>
              </w:rPr>
              <w:t>le domaine du retour et de la réadmission des ressortissants de pays tiers en séjour irrégulier</w:t>
            </w:r>
            <w:r w:rsidRPr="004F7019">
              <w:t>, il est nécessaire de mettre au point un nouveau mécanisme, comprenant l</w:t>
            </w:r>
            <w:r w:rsidR="00B87EF9">
              <w:t>’</w:t>
            </w:r>
            <w:r w:rsidRPr="004F7019">
              <w:t>ensemble des politiques et outils pertinents de l</w:t>
            </w:r>
            <w:r w:rsidR="00B87EF9">
              <w:t>’</w:t>
            </w:r>
            <w:r w:rsidRPr="004F7019">
              <w:t>UE, d</w:t>
            </w:r>
            <w:r w:rsidR="00B87EF9">
              <w:t>’</w:t>
            </w:r>
            <w:r w:rsidRPr="004F7019">
              <w:t>améliorer la coordination des différentes actions relevant de divers domaines autres que la migration que l</w:t>
            </w:r>
            <w:r w:rsidR="00B87EF9">
              <w:t>’</w:t>
            </w:r>
            <w:r w:rsidRPr="004F7019">
              <w:t>Union et les États membres peuvent mener pour parvenir à cette fin. Ce mécanisme devrait s</w:t>
            </w:r>
            <w:r w:rsidR="00B87EF9">
              <w:t>’</w:t>
            </w:r>
            <w:r w:rsidRPr="004F7019">
              <w:t>appuyer sur l</w:t>
            </w:r>
            <w:r w:rsidR="00B87EF9">
              <w:t>’</w:t>
            </w:r>
            <w:r w:rsidRPr="004F7019">
              <w:t>analyse effectuée conformément au règlement (UE) nº 810/2009 du Parlement européen et du Conseil</w:t>
            </w:r>
            <w:r w:rsidRPr="004F7019">
              <w:rPr>
                <w:rStyle w:val="SupBoldItalic"/>
              </w:rPr>
              <w:t>38</w:t>
            </w:r>
            <w:r w:rsidRPr="004F7019">
              <w:t xml:space="preserve"> ou sur toute autre information disponible</w:t>
            </w:r>
            <w:r w:rsidRPr="004F7019">
              <w:rPr>
                <w:b/>
                <w:i/>
              </w:rPr>
              <w:t>, et tenir compte des relations globales de l</w:t>
            </w:r>
            <w:r w:rsidR="00B87EF9">
              <w:rPr>
                <w:b/>
                <w:i/>
              </w:rPr>
              <w:t>’</w:t>
            </w:r>
            <w:r w:rsidRPr="004F7019">
              <w:rPr>
                <w:b/>
                <w:i/>
              </w:rPr>
              <w:t>Union avec le pays tiers</w:t>
            </w:r>
            <w:r w:rsidRPr="004F7019">
              <w:t>. Il devrait en outre permettre de soutenir la mise en œuvre de la prise en charge des retours.</w:t>
            </w:r>
          </w:p>
        </w:tc>
        <w:tc>
          <w:tcPr>
            <w:tcW w:w="4876" w:type="dxa"/>
          </w:tcPr>
          <w:p w14:paraId="06A75DA1" w14:textId="7989CEB2" w:rsidR="00F06DB7" w:rsidRPr="004F7019" w:rsidRDefault="00F06DB7" w:rsidP="00B535EA">
            <w:pPr>
              <w:pStyle w:val="Normal6a"/>
            </w:pPr>
            <w:r w:rsidRPr="004F7019">
              <w:t>(15)</w:t>
            </w:r>
            <w:r w:rsidRPr="004F7019">
              <w:tab/>
              <w:t xml:space="preserve">Afin de renforcer la coopération avec les pays tiers dans </w:t>
            </w:r>
            <w:r w:rsidRPr="004F7019">
              <w:rPr>
                <w:b/>
                <w:i/>
              </w:rPr>
              <w:t>tous les domaines de la gestion de la migration, y compris la réadmission</w:t>
            </w:r>
            <w:r w:rsidRPr="004F7019">
              <w:t>, il est nécessaire de mettre au point un nouveau mécanisme, comprenant l</w:t>
            </w:r>
            <w:r w:rsidR="00B87EF9">
              <w:t>’</w:t>
            </w:r>
            <w:r w:rsidRPr="004F7019">
              <w:t>ensemble des politiques et outils pertinents de l</w:t>
            </w:r>
            <w:r w:rsidR="00B87EF9">
              <w:t>’</w:t>
            </w:r>
            <w:r w:rsidRPr="004F7019">
              <w:t>UE</w:t>
            </w:r>
            <w:r w:rsidRPr="004F7019">
              <w:rPr>
                <w:b/>
                <w:i/>
              </w:rPr>
              <w:t>, en mettant l</w:t>
            </w:r>
            <w:r w:rsidR="00B87EF9">
              <w:rPr>
                <w:b/>
                <w:i/>
              </w:rPr>
              <w:t>’</w:t>
            </w:r>
            <w:r w:rsidRPr="004F7019">
              <w:rPr>
                <w:b/>
                <w:i/>
              </w:rPr>
              <w:t>accent sur les domaines de la politique des visas et de la coopération en matière de développement</w:t>
            </w:r>
            <w:r w:rsidRPr="004F7019">
              <w:t>, d</w:t>
            </w:r>
            <w:r w:rsidR="00B87EF9">
              <w:t>’</w:t>
            </w:r>
            <w:r w:rsidRPr="004F7019">
              <w:t>améliorer la coordination des différentes actions relevant de divers domaines autres que la migration que l</w:t>
            </w:r>
            <w:r w:rsidR="00B87EF9">
              <w:t>’</w:t>
            </w:r>
            <w:r w:rsidRPr="004F7019">
              <w:t>Union et les États membres peuvent mener pour parvenir à cette fin. Ce mécanisme devrait s</w:t>
            </w:r>
            <w:r w:rsidR="00B87EF9">
              <w:t>’</w:t>
            </w:r>
            <w:r w:rsidRPr="004F7019">
              <w:t>appuyer sur l</w:t>
            </w:r>
            <w:r w:rsidR="00B87EF9">
              <w:t>’</w:t>
            </w:r>
            <w:r w:rsidRPr="004F7019">
              <w:t>analyse effectuée conformément au règlement (UE) nº 810/2009 du Parlement européen et du Conseil ou sur toute autre information disponible. Il devrait en outre permettre de soutenir la mise en œuvre de la prise en charge des retours.</w:t>
            </w:r>
          </w:p>
        </w:tc>
      </w:tr>
      <w:tr w:rsidR="00F06DB7" w:rsidRPr="004F7019" w14:paraId="399613C3" w14:textId="77777777" w:rsidTr="00B535EA">
        <w:trPr>
          <w:jc w:val="center"/>
        </w:trPr>
        <w:tc>
          <w:tcPr>
            <w:tcW w:w="4876" w:type="dxa"/>
          </w:tcPr>
          <w:p w14:paraId="1843A071" w14:textId="77777777" w:rsidR="00F06DB7" w:rsidRPr="004F7019" w:rsidRDefault="00F06DB7" w:rsidP="00B535EA">
            <w:pPr>
              <w:pStyle w:val="Normal6a"/>
            </w:pPr>
            <w:r w:rsidRPr="004F7019">
              <w:t>_________________</w:t>
            </w:r>
          </w:p>
        </w:tc>
        <w:tc>
          <w:tcPr>
            <w:tcW w:w="4876" w:type="dxa"/>
          </w:tcPr>
          <w:p w14:paraId="756EE00C" w14:textId="77777777" w:rsidR="00F06DB7" w:rsidRPr="004F7019" w:rsidRDefault="00F06DB7" w:rsidP="00B535EA">
            <w:pPr>
              <w:pStyle w:val="Normal6a"/>
            </w:pPr>
          </w:p>
        </w:tc>
      </w:tr>
      <w:tr w:rsidR="00F06DB7" w:rsidRPr="004F7019" w14:paraId="7FF0E74B" w14:textId="77777777" w:rsidTr="00B535EA">
        <w:trPr>
          <w:jc w:val="center"/>
        </w:trPr>
        <w:tc>
          <w:tcPr>
            <w:tcW w:w="4876" w:type="dxa"/>
          </w:tcPr>
          <w:p w14:paraId="4D80ECCA" w14:textId="77777777" w:rsidR="00F06DB7" w:rsidRPr="004F7019" w:rsidRDefault="00F06DB7" w:rsidP="00B535EA">
            <w:pPr>
              <w:pStyle w:val="Normal6a"/>
            </w:pPr>
            <w:r w:rsidRPr="004F7019">
              <w:rPr>
                <w:rStyle w:val="SupBoldItalic"/>
              </w:rPr>
              <w:t>38</w:t>
            </w:r>
            <w:r w:rsidRPr="004F7019">
              <w:t xml:space="preserve"> </w:t>
            </w:r>
            <w:r w:rsidRPr="004F7019">
              <w:rPr>
                <w:b/>
                <w:bCs/>
                <w:i/>
                <w:iCs/>
              </w:rPr>
              <w:t>Règlement (CE) nº 810/2009 du Parlement européen et du Conseil du 13 juillet 2009 établissant un code communautaire des visas (code des visas), JO L 243 du 15.9.2009, p. 1.</w:t>
            </w:r>
          </w:p>
        </w:tc>
        <w:tc>
          <w:tcPr>
            <w:tcW w:w="4876" w:type="dxa"/>
          </w:tcPr>
          <w:p w14:paraId="6608F020" w14:textId="77777777" w:rsidR="00F06DB7" w:rsidRPr="004F7019" w:rsidRDefault="00F06DB7" w:rsidP="00B535EA">
            <w:pPr>
              <w:pStyle w:val="Normal6a"/>
            </w:pPr>
          </w:p>
        </w:tc>
      </w:tr>
    </w:tbl>
    <w:p w14:paraId="57E6291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3C47449" w14:textId="77777777" w:rsidR="00F06DB7" w:rsidRPr="004F7019" w:rsidRDefault="00F06DB7" w:rsidP="00F06DB7">
      <w:r w:rsidRPr="004F7019">
        <w:rPr>
          <w:rStyle w:val="HideTWBExt"/>
          <w:noProof w:val="0"/>
        </w:rPr>
        <w:t>&lt;/AmendB&gt;</w:t>
      </w:r>
    </w:p>
    <w:p w14:paraId="23EE3FC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288</w:t>
      </w:r>
      <w:r w:rsidRPr="004F7019">
        <w:rPr>
          <w:rStyle w:val="HideTWBExt"/>
          <w:b w:val="0"/>
          <w:noProof w:val="0"/>
        </w:rPr>
        <w:t>&lt;/NumAmB&gt;</w:t>
      </w:r>
    </w:p>
    <w:p w14:paraId="0612327B"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03274319" w14:textId="77777777" w:rsidR="00F06DB7" w:rsidRPr="004F7019" w:rsidRDefault="00F06DB7" w:rsidP="00F06DB7">
      <w:pPr>
        <w:pStyle w:val="NormalBold"/>
      </w:pPr>
      <w:r w:rsidRPr="004F7019">
        <w:rPr>
          <w:rStyle w:val="HideTWBExt"/>
          <w:b w:val="0"/>
          <w:noProof w:val="0"/>
        </w:rPr>
        <w:t>&lt;/RepeatBlock-By&gt;</w:t>
      </w:r>
    </w:p>
    <w:p w14:paraId="1445C23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338914C" w14:textId="77777777" w:rsidR="00F06DB7" w:rsidRPr="004F7019" w:rsidRDefault="00F06DB7" w:rsidP="00F06DB7">
      <w:pPr>
        <w:pStyle w:val="NormalBold"/>
      </w:pPr>
      <w:r w:rsidRPr="004F7019">
        <w:rPr>
          <w:rStyle w:val="HideTWBExt"/>
          <w:b w:val="0"/>
          <w:noProof w:val="0"/>
        </w:rPr>
        <w:t>&lt;Article&gt;</w:t>
      </w:r>
      <w:r w:rsidRPr="004F7019">
        <w:t>Considérant 15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61AA7D1" w14:textId="77777777" w:rsidTr="00B535EA">
        <w:trPr>
          <w:trHeight w:hRule="exact" w:val="240"/>
          <w:jc w:val="center"/>
        </w:trPr>
        <w:tc>
          <w:tcPr>
            <w:tcW w:w="9752" w:type="dxa"/>
            <w:gridSpan w:val="2"/>
          </w:tcPr>
          <w:p w14:paraId="3C2AEEDF" w14:textId="77777777" w:rsidR="00F06DB7" w:rsidRPr="004F7019" w:rsidRDefault="00F06DB7" w:rsidP="00B535EA"/>
        </w:tc>
      </w:tr>
      <w:tr w:rsidR="00F06DB7" w:rsidRPr="004F7019" w14:paraId="5AA39E5B" w14:textId="77777777" w:rsidTr="00B535EA">
        <w:trPr>
          <w:trHeight w:val="240"/>
          <w:jc w:val="center"/>
        </w:trPr>
        <w:tc>
          <w:tcPr>
            <w:tcW w:w="4876" w:type="dxa"/>
          </w:tcPr>
          <w:p w14:paraId="57A4EFB7" w14:textId="77777777" w:rsidR="00F06DB7" w:rsidRPr="004F7019" w:rsidRDefault="00F06DB7" w:rsidP="00B535EA">
            <w:pPr>
              <w:pStyle w:val="AmColumnHeading"/>
            </w:pPr>
            <w:r w:rsidRPr="004F7019">
              <w:t>Texte proposé par la Commission</w:t>
            </w:r>
          </w:p>
        </w:tc>
        <w:tc>
          <w:tcPr>
            <w:tcW w:w="4876" w:type="dxa"/>
          </w:tcPr>
          <w:p w14:paraId="6D8D23CF" w14:textId="77777777" w:rsidR="00F06DB7" w:rsidRPr="004F7019" w:rsidRDefault="00F06DB7" w:rsidP="00B535EA">
            <w:pPr>
              <w:pStyle w:val="AmColumnHeading"/>
            </w:pPr>
            <w:r w:rsidRPr="004F7019">
              <w:t>Amendement</w:t>
            </w:r>
          </w:p>
        </w:tc>
      </w:tr>
      <w:tr w:rsidR="00F06DB7" w:rsidRPr="004F7019" w14:paraId="55789415" w14:textId="77777777" w:rsidTr="00B535EA">
        <w:trPr>
          <w:jc w:val="center"/>
        </w:trPr>
        <w:tc>
          <w:tcPr>
            <w:tcW w:w="4876" w:type="dxa"/>
          </w:tcPr>
          <w:p w14:paraId="51FEE119" w14:textId="77777777" w:rsidR="00F06DB7" w:rsidRPr="004F7019" w:rsidRDefault="00F06DB7" w:rsidP="00B535EA">
            <w:pPr>
              <w:pStyle w:val="Normal6a"/>
            </w:pPr>
          </w:p>
        </w:tc>
        <w:tc>
          <w:tcPr>
            <w:tcW w:w="4876" w:type="dxa"/>
          </w:tcPr>
          <w:p w14:paraId="3A0E6655" w14:textId="39AD21B5" w:rsidR="00F06DB7" w:rsidRPr="004F7019" w:rsidRDefault="00F06DB7" w:rsidP="00B535EA">
            <w:pPr>
              <w:pStyle w:val="Normal6a"/>
            </w:pPr>
            <w:r w:rsidRPr="004F7019">
              <w:rPr>
                <w:b/>
                <w:i/>
              </w:rPr>
              <w:t>(15 bis)</w:t>
            </w:r>
            <w:r w:rsidRPr="004F7019">
              <w:tab/>
            </w:r>
            <w:r w:rsidRPr="004F7019">
              <w:rPr>
                <w:b/>
                <w:i/>
              </w:rPr>
              <w:t>Ce mécanisme devrait reposer sur le principe selon lequel l</w:t>
            </w:r>
            <w:r w:rsidR="00B87EF9">
              <w:rPr>
                <w:b/>
                <w:i/>
              </w:rPr>
              <w:t>’</w:t>
            </w:r>
            <w:r w:rsidRPr="004F7019">
              <w:rPr>
                <w:b/>
                <w:i/>
              </w:rPr>
              <w:t>aide et les fonds de développement sont subordonnés à la coopération des pays tiers dans le domaine du retour et de la réadmission des ressortissants de pays tiers en séjour irrégulier, comme indiqué dans la résolution du Parlement européen du 25 novembre 2020.</w:t>
            </w:r>
          </w:p>
        </w:tc>
      </w:tr>
    </w:tbl>
    <w:p w14:paraId="0DD5D53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F61E59D" w14:textId="77777777" w:rsidR="00F06DB7" w:rsidRPr="004F7019" w:rsidRDefault="00F06DB7" w:rsidP="00F06DB7">
      <w:r w:rsidRPr="004F7019">
        <w:rPr>
          <w:rStyle w:val="HideTWBExt"/>
          <w:noProof w:val="0"/>
        </w:rPr>
        <w:t>&lt;/AmendB&gt;</w:t>
      </w:r>
    </w:p>
    <w:p w14:paraId="6785788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289</w:t>
      </w:r>
      <w:r w:rsidRPr="004F7019">
        <w:rPr>
          <w:rStyle w:val="HideTWBExt"/>
          <w:b w:val="0"/>
          <w:noProof w:val="0"/>
        </w:rPr>
        <w:t>&lt;/NumAmB&gt;</w:t>
      </w:r>
    </w:p>
    <w:p w14:paraId="066E0E4B"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472703A6" w14:textId="77777777" w:rsidR="00F06DB7" w:rsidRPr="004F7019" w:rsidRDefault="00F06DB7" w:rsidP="00F06DB7">
      <w:pPr>
        <w:pStyle w:val="NormalBold"/>
      </w:pPr>
      <w:r w:rsidRPr="004F7019">
        <w:rPr>
          <w:rStyle w:val="HideTWBExt"/>
          <w:b w:val="0"/>
          <w:noProof w:val="0"/>
        </w:rPr>
        <w:t>&lt;/RepeatBlock-By&gt;</w:t>
      </w:r>
    </w:p>
    <w:p w14:paraId="3EC3DE2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B2F739B" w14:textId="77777777" w:rsidR="00F06DB7" w:rsidRPr="004F7019" w:rsidRDefault="00F06DB7" w:rsidP="00F06DB7">
      <w:pPr>
        <w:pStyle w:val="NormalBold"/>
      </w:pPr>
      <w:r w:rsidRPr="004F7019">
        <w:rPr>
          <w:rStyle w:val="HideTWBExt"/>
          <w:b w:val="0"/>
          <w:noProof w:val="0"/>
        </w:rPr>
        <w:t>&lt;Article&gt;</w:t>
      </w:r>
      <w:r w:rsidRPr="004F7019">
        <w:t>Considérant 15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6C2BCAD" w14:textId="77777777" w:rsidTr="00B535EA">
        <w:trPr>
          <w:trHeight w:hRule="exact" w:val="240"/>
          <w:jc w:val="center"/>
        </w:trPr>
        <w:tc>
          <w:tcPr>
            <w:tcW w:w="9752" w:type="dxa"/>
            <w:gridSpan w:val="2"/>
          </w:tcPr>
          <w:p w14:paraId="66730CE6" w14:textId="77777777" w:rsidR="00F06DB7" w:rsidRPr="004F7019" w:rsidRDefault="00F06DB7" w:rsidP="00B535EA"/>
        </w:tc>
      </w:tr>
      <w:tr w:rsidR="00F06DB7" w:rsidRPr="004F7019" w14:paraId="36806FF0" w14:textId="77777777" w:rsidTr="00B535EA">
        <w:trPr>
          <w:trHeight w:val="240"/>
          <w:jc w:val="center"/>
        </w:trPr>
        <w:tc>
          <w:tcPr>
            <w:tcW w:w="4876" w:type="dxa"/>
          </w:tcPr>
          <w:p w14:paraId="57CD32FB" w14:textId="77777777" w:rsidR="00F06DB7" w:rsidRPr="004F7019" w:rsidRDefault="00F06DB7" w:rsidP="00B535EA">
            <w:pPr>
              <w:pStyle w:val="AmColumnHeading"/>
            </w:pPr>
            <w:r w:rsidRPr="004F7019">
              <w:t>Texte proposé par la Commission</w:t>
            </w:r>
          </w:p>
        </w:tc>
        <w:tc>
          <w:tcPr>
            <w:tcW w:w="4876" w:type="dxa"/>
          </w:tcPr>
          <w:p w14:paraId="7629A3DE" w14:textId="77777777" w:rsidR="00F06DB7" w:rsidRPr="004F7019" w:rsidRDefault="00F06DB7" w:rsidP="00B535EA">
            <w:pPr>
              <w:pStyle w:val="AmColumnHeading"/>
            </w:pPr>
            <w:r w:rsidRPr="004F7019">
              <w:t>Amendement</w:t>
            </w:r>
          </w:p>
        </w:tc>
      </w:tr>
      <w:tr w:rsidR="00F06DB7" w:rsidRPr="004F7019" w14:paraId="07BA26C6" w14:textId="77777777" w:rsidTr="00B535EA">
        <w:trPr>
          <w:jc w:val="center"/>
        </w:trPr>
        <w:tc>
          <w:tcPr>
            <w:tcW w:w="4876" w:type="dxa"/>
          </w:tcPr>
          <w:p w14:paraId="7853206D" w14:textId="77777777" w:rsidR="00F06DB7" w:rsidRPr="004F7019" w:rsidRDefault="00F06DB7" w:rsidP="00B535EA">
            <w:pPr>
              <w:pStyle w:val="Normal6a"/>
            </w:pPr>
          </w:p>
        </w:tc>
        <w:tc>
          <w:tcPr>
            <w:tcW w:w="4876" w:type="dxa"/>
          </w:tcPr>
          <w:p w14:paraId="280FF86D" w14:textId="51E6ACF5" w:rsidR="00F06DB7" w:rsidRPr="004F7019" w:rsidRDefault="00F06DB7" w:rsidP="00B535EA">
            <w:pPr>
              <w:pStyle w:val="Normal6a"/>
            </w:pPr>
            <w:r w:rsidRPr="004F7019">
              <w:rPr>
                <w:b/>
                <w:i/>
              </w:rPr>
              <w:t>(15 bis)</w:t>
            </w:r>
            <w:r w:rsidRPr="004F7019">
              <w:tab/>
            </w:r>
            <w:r w:rsidRPr="004F7019">
              <w:rPr>
                <w:b/>
                <w:i/>
              </w:rPr>
              <w:t>Ce mécanisme devrait reposer sur la condition préalable établissant que l</w:t>
            </w:r>
            <w:r w:rsidR="00B87EF9">
              <w:rPr>
                <w:b/>
                <w:i/>
              </w:rPr>
              <w:t>’</w:t>
            </w:r>
            <w:r w:rsidRPr="004F7019">
              <w:rPr>
                <w:b/>
                <w:i/>
              </w:rPr>
              <w:t>aide au développement devrait être subordonnée à la coopération avec l</w:t>
            </w:r>
            <w:r w:rsidR="00B87EF9">
              <w:rPr>
                <w:b/>
                <w:i/>
              </w:rPr>
              <w:t>’</w:t>
            </w:r>
            <w:r w:rsidRPr="004F7019">
              <w:rPr>
                <w:b/>
                <w:i/>
              </w:rPr>
              <w:t>Union européenne en matière de gestion de la migration.</w:t>
            </w:r>
          </w:p>
        </w:tc>
      </w:tr>
    </w:tbl>
    <w:p w14:paraId="0B6E1DC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A77FB7C" w14:textId="77777777" w:rsidR="00F06DB7" w:rsidRPr="004F7019" w:rsidRDefault="00F06DB7" w:rsidP="00F06DB7">
      <w:r w:rsidRPr="004F7019">
        <w:rPr>
          <w:rStyle w:val="HideTWBExt"/>
          <w:noProof w:val="0"/>
        </w:rPr>
        <w:t>&lt;/AmendB&gt;</w:t>
      </w:r>
    </w:p>
    <w:p w14:paraId="0F76F9B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290</w:t>
      </w:r>
      <w:r w:rsidRPr="004F7019">
        <w:rPr>
          <w:rStyle w:val="HideTWBExt"/>
          <w:b w:val="0"/>
          <w:noProof w:val="0"/>
        </w:rPr>
        <w:t>&lt;/NumAmB&gt;</w:t>
      </w:r>
    </w:p>
    <w:p w14:paraId="62576A0D"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4E8C5CDF" w14:textId="77777777" w:rsidR="00F06DB7" w:rsidRPr="004F7019" w:rsidRDefault="00F06DB7" w:rsidP="00F06DB7">
      <w:pPr>
        <w:pStyle w:val="NormalBold"/>
      </w:pPr>
      <w:r w:rsidRPr="004F7019">
        <w:rPr>
          <w:rStyle w:val="HideTWBExt"/>
          <w:b w:val="0"/>
          <w:noProof w:val="0"/>
        </w:rPr>
        <w:t>&lt;/RepeatBlock-By&gt;</w:t>
      </w:r>
    </w:p>
    <w:p w14:paraId="79D3C34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BF78D0D" w14:textId="77777777" w:rsidR="00F06DB7" w:rsidRPr="004F7019" w:rsidRDefault="00F06DB7" w:rsidP="00F06DB7">
      <w:pPr>
        <w:pStyle w:val="NormalBold"/>
      </w:pPr>
      <w:r w:rsidRPr="004F7019">
        <w:rPr>
          <w:rStyle w:val="HideTWBExt"/>
          <w:b w:val="0"/>
          <w:noProof w:val="0"/>
        </w:rPr>
        <w:t>&lt;Article&gt;</w:t>
      </w:r>
      <w:r w:rsidRPr="004F7019">
        <w:t>Considérant 15 ter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07D11BD" w14:textId="77777777" w:rsidTr="00B535EA">
        <w:trPr>
          <w:trHeight w:hRule="exact" w:val="240"/>
          <w:jc w:val="center"/>
        </w:trPr>
        <w:tc>
          <w:tcPr>
            <w:tcW w:w="9752" w:type="dxa"/>
            <w:gridSpan w:val="2"/>
          </w:tcPr>
          <w:p w14:paraId="72EB1B23" w14:textId="77777777" w:rsidR="00F06DB7" w:rsidRPr="004F7019" w:rsidRDefault="00F06DB7" w:rsidP="00B535EA"/>
        </w:tc>
      </w:tr>
      <w:tr w:rsidR="00F06DB7" w:rsidRPr="004F7019" w14:paraId="4CEFE750" w14:textId="77777777" w:rsidTr="00B535EA">
        <w:trPr>
          <w:trHeight w:val="240"/>
          <w:jc w:val="center"/>
        </w:trPr>
        <w:tc>
          <w:tcPr>
            <w:tcW w:w="4876" w:type="dxa"/>
          </w:tcPr>
          <w:p w14:paraId="191E5B9A" w14:textId="77777777" w:rsidR="00F06DB7" w:rsidRPr="004F7019" w:rsidRDefault="00F06DB7" w:rsidP="00B535EA">
            <w:pPr>
              <w:pStyle w:val="AmColumnHeading"/>
            </w:pPr>
            <w:r w:rsidRPr="004F7019">
              <w:t>Texte proposé par la Commission</w:t>
            </w:r>
          </w:p>
        </w:tc>
        <w:tc>
          <w:tcPr>
            <w:tcW w:w="4876" w:type="dxa"/>
          </w:tcPr>
          <w:p w14:paraId="3CACD18D" w14:textId="77777777" w:rsidR="00F06DB7" w:rsidRPr="004F7019" w:rsidRDefault="00F06DB7" w:rsidP="00B535EA">
            <w:pPr>
              <w:pStyle w:val="AmColumnHeading"/>
            </w:pPr>
            <w:r w:rsidRPr="004F7019">
              <w:t>Amendement</w:t>
            </w:r>
          </w:p>
        </w:tc>
      </w:tr>
      <w:tr w:rsidR="00F06DB7" w:rsidRPr="004F7019" w14:paraId="285E21E3" w14:textId="77777777" w:rsidTr="00B535EA">
        <w:trPr>
          <w:jc w:val="center"/>
        </w:trPr>
        <w:tc>
          <w:tcPr>
            <w:tcW w:w="4876" w:type="dxa"/>
          </w:tcPr>
          <w:p w14:paraId="2A89C0C7" w14:textId="77777777" w:rsidR="00F06DB7" w:rsidRPr="004F7019" w:rsidRDefault="00F06DB7" w:rsidP="00B535EA">
            <w:pPr>
              <w:pStyle w:val="Normal6a"/>
            </w:pPr>
          </w:p>
        </w:tc>
        <w:tc>
          <w:tcPr>
            <w:tcW w:w="4876" w:type="dxa"/>
          </w:tcPr>
          <w:p w14:paraId="01B56E89" w14:textId="44EFBFED" w:rsidR="00F06DB7" w:rsidRPr="004F7019" w:rsidRDefault="00F06DB7" w:rsidP="00B535EA">
            <w:pPr>
              <w:pStyle w:val="Normal6a"/>
            </w:pPr>
            <w:r w:rsidRPr="004F7019">
              <w:rPr>
                <w:b/>
                <w:i/>
              </w:rPr>
              <w:t>(15 ter)</w:t>
            </w:r>
            <w:r w:rsidRPr="004F7019">
              <w:tab/>
            </w:r>
            <w:r w:rsidRPr="004F7019">
              <w:rPr>
                <w:b/>
                <w:i/>
              </w:rPr>
              <w:t>Afin de mettre en œuvre ce mécanisme, l</w:t>
            </w:r>
            <w:r w:rsidR="00B87EF9">
              <w:rPr>
                <w:b/>
                <w:i/>
              </w:rPr>
              <w:t>’</w:t>
            </w:r>
            <w:r w:rsidRPr="004F7019">
              <w:rPr>
                <w:b/>
                <w:i/>
              </w:rPr>
              <w:t>Union devrait avant tout appliquer des mesures visant à prévenir le franchissement illégal des frontières, notamment la construction de barrières physiques pour les frontières terrestres ainsi que le blocage naval pour les frontières maritimes.</w:t>
            </w:r>
          </w:p>
        </w:tc>
      </w:tr>
    </w:tbl>
    <w:p w14:paraId="3E46CA1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CC305C2" w14:textId="77777777" w:rsidR="00F06DB7" w:rsidRPr="004F7019" w:rsidRDefault="00F06DB7" w:rsidP="00F06DB7">
      <w:r w:rsidRPr="004F7019">
        <w:rPr>
          <w:rStyle w:val="HideTWBExt"/>
          <w:noProof w:val="0"/>
        </w:rPr>
        <w:t>&lt;/AmendB&gt;</w:t>
      </w:r>
    </w:p>
    <w:p w14:paraId="2E0F81A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291</w:t>
      </w:r>
      <w:r w:rsidRPr="004F7019">
        <w:rPr>
          <w:rStyle w:val="HideTWBExt"/>
          <w:b w:val="0"/>
          <w:noProof w:val="0"/>
        </w:rPr>
        <w:t>&lt;/NumAmB&gt;</w:t>
      </w:r>
    </w:p>
    <w:p w14:paraId="23EDD928"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76B0A62D" w14:textId="77777777" w:rsidR="00F06DB7" w:rsidRPr="004F7019" w:rsidRDefault="00F06DB7" w:rsidP="00F06DB7">
      <w:pPr>
        <w:pStyle w:val="NormalBold"/>
      </w:pPr>
      <w:r w:rsidRPr="004F7019">
        <w:rPr>
          <w:rStyle w:val="HideTWBExt"/>
          <w:b w:val="0"/>
          <w:noProof w:val="0"/>
        </w:rPr>
        <w:t>&lt;/RepeatBlock-By&gt;</w:t>
      </w:r>
    </w:p>
    <w:p w14:paraId="71E3F39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1051A1C"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FF2027C" w14:textId="77777777" w:rsidTr="00B535EA">
        <w:trPr>
          <w:trHeight w:hRule="exact" w:val="240"/>
          <w:jc w:val="center"/>
        </w:trPr>
        <w:tc>
          <w:tcPr>
            <w:tcW w:w="9752" w:type="dxa"/>
            <w:gridSpan w:val="2"/>
          </w:tcPr>
          <w:p w14:paraId="4BC782CE" w14:textId="77777777" w:rsidR="00F06DB7" w:rsidRPr="004F7019" w:rsidRDefault="00F06DB7" w:rsidP="00B535EA"/>
        </w:tc>
      </w:tr>
      <w:tr w:rsidR="00F06DB7" w:rsidRPr="004F7019" w14:paraId="73FB3BC3" w14:textId="77777777" w:rsidTr="00B535EA">
        <w:trPr>
          <w:trHeight w:val="240"/>
          <w:jc w:val="center"/>
        </w:trPr>
        <w:tc>
          <w:tcPr>
            <w:tcW w:w="4876" w:type="dxa"/>
          </w:tcPr>
          <w:p w14:paraId="42562D3B" w14:textId="77777777" w:rsidR="00F06DB7" w:rsidRPr="004F7019" w:rsidRDefault="00F06DB7" w:rsidP="00B535EA">
            <w:pPr>
              <w:pStyle w:val="AmColumnHeading"/>
            </w:pPr>
            <w:r w:rsidRPr="004F7019">
              <w:t>Texte proposé par la Commission</w:t>
            </w:r>
          </w:p>
        </w:tc>
        <w:tc>
          <w:tcPr>
            <w:tcW w:w="4876" w:type="dxa"/>
          </w:tcPr>
          <w:p w14:paraId="7F1216A2" w14:textId="77777777" w:rsidR="00F06DB7" w:rsidRPr="004F7019" w:rsidRDefault="00F06DB7" w:rsidP="00B535EA">
            <w:pPr>
              <w:pStyle w:val="AmColumnHeading"/>
            </w:pPr>
            <w:r w:rsidRPr="004F7019">
              <w:t>Amendement</w:t>
            </w:r>
          </w:p>
        </w:tc>
      </w:tr>
      <w:tr w:rsidR="00F06DB7" w:rsidRPr="004F7019" w14:paraId="4FE4F57E" w14:textId="77777777" w:rsidTr="00B535EA">
        <w:trPr>
          <w:jc w:val="center"/>
        </w:trPr>
        <w:tc>
          <w:tcPr>
            <w:tcW w:w="4876" w:type="dxa"/>
          </w:tcPr>
          <w:p w14:paraId="08308BDF" w14:textId="151DA58F" w:rsidR="00F06DB7" w:rsidRPr="004F7019" w:rsidRDefault="00F06DB7" w:rsidP="00B535EA">
            <w:pPr>
              <w:pStyle w:val="Normal6a"/>
            </w:pPr>
            <w:r w:rsidRPr="004F7019">
              <w:rPr>
                <w:b/>
                <w:i/>
              </w:rPr>
              <w:t>(16)</w:t>
            </w:r>
            <w:r w:rsidRPr="004F7019">
              <w:tab/>
            </w:r>
            <w:r w:rsidRPr="004F7019">
              <w:rPr>
                <w:b/>
                <w:i/>
              </w:rPr>
              <w:t>Afin de garantir un partage équitable des responsabilités et un équilibre des efforts entre les États membres, il convient d</w:t>
            </w:r>
            <w:r w:rsidR="00B87EF9">
              <w:rPr>
                <w:b/>
                <w:i/>
              </w:rPr>
              <w:t>’</w:t>
            </w:r>
            <w:r w:rsidRPr="004F7019">
              <w:rPr>
                <w:b/>
                <w:i/>
              </w:rPr>
              <w:t>instaurer un mécanisme de solidarité qui soit efficace et garantisse aux demandeurs un accès rapide aux procédures d</w:t>
            </w:r>
            <w:r w:rsidR="00B87EF9">
              <w:rPr>
                <w:b/>
                <w:i/>
              </w:rPr>
              <w:t>’</w:t>
            </w:r>
            <w:r w:rsidRPr="004F7019">
              <w:rPr>
                <w:b/>
                <w:i/>
              </w:rPr>
              <w:t>octroi d</w:t>
            </w:r>
            <w:r w:rsidR="00B87EF9">
              <w:rPr>
                <w:b/>
                <w:i/>
              </w:rPr>
              <w:t>’</w:t>
            </w:r>
            <w:r w:rsidRPr="004F7019">
              <w:rPr>
                <w:b/>
                <w:i/>
              </w:rPr>
              <w:t>une protection internationale. Un tel mécanisme devrait prévoir différents types de mesures de solidarité et être souple et à même de s</w:t>
            </w:r>
            <w:r w:rsidR="00B87EF9">
              <w:rPr>
                <w:b/>
                <w:i/>
              </w:rPr>
              <w:t>’</w:t>
            </w:r>
            <w:r w:rsidRPr="004F7019">
              <w:rPr>
                <w:b/>
                <w:i/>
              </w:rPr>
              <w:t>adapter à la nature évolutive des défis migratoires auxquels est confronté un État membre.</w:t>
            </w:r>
          </w:p>
        </w:tc>
        <w:tc>
          <w:tcPr>
            <w:tcW w:w="4876" w:type="dxa"/>
          </w:tcPr>
          <w:p w14:paraId="4972B05E" w14:textId="77777777" w:rsidR="00F06DB7" w:rsidRPr="004F7019" w:rsidRDefault="00F06DB7" w:rsidP="00B535EA">
            <w:pPr>
              <w:pStyle w:val="Normal6a"/>
            </w:pPr>
            <w:r w:rsidRPr="004F7019">
              <w:rPr>
                <w:b/>
                <w:i/>
              </w:rPr>
              <w:t>supprimé</w:t>
            </w:r>
          </w:p>
        </w:tc>
      </w:tr>
    </w:tbl>
    <w:p w14:paraId="1DAAB97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999EA24" w14:textId="77777777" w:rsidR="00F06DB7" w:rsidRPr="004F7019" w:rsidRDefault="00F06DB7" w:rsidP="00F06DB7">
      <w:r w:rsidRPr="004F7019">
        <w:rPr>
          <w:rStyle w:val="HideTWBExt"/>
          <w:noProof w:val="0"/>
        </w:rPr>
        <w:t>&lt;/AmendB&gt;</w:t>
      </w:r>
    </w:p>
    <w:p w14:paraId="7E70BB4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292</w:t>
      </w:r>
      <w:r w:rsidRPr="004F7019">
        <w:rPr>
          <w:rStyle w:val="HideTWBExt"/>
          <w:b w:val="0"/>
          <w:noProof w:val="0"/>
        </w:rPr>
        <w:t>&lt;/NumAmB&gt;</w:t>
      </w:r>
    </w:p>
    <w:p w14:paraId="45CE06FC"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Nicola Procaccini</w:t>
      </w:r>
      <w:r w:rsidRPr="00B87EF9">
        <w:rPr>
          <w:rStyle w:val="HideTWBExt"/>
          <w:b w:val="0"/>
          <w:noProof w:val="0"/>
          <w:lang w:val="en-GB"/>
        </w:rPr>
        <w:t>&lt;/Members&gt;</w:t>
      </w:r>
    </w:p>
    <w:p w14:paraId="0BEECA31" w14:textId="77777777" w:rsidR="00F06DB7" w:rsidRPr="004F7019" w:rsidRDefault="00F06DB7" w:rsidP="00F06DB7">
      <w:pPr>
        <w:pStyle w:val="NormalBold"/>
      </w:pPr>
      <w:r w:rsidRPr="004F7019">
        <w:rPr>
          <w:rStyle w:val="HideTWBExt"/>
          <w:b w:val="0"/>
          <w:noProof w:val="0"/>
        </w:rPr>
        <w:t>&lt;/RepeatBlock-By&gt;</w:t>
      </w:r>
    </w:p>
    <w:p w14:paraId="62CF68B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9F0B65A"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DEFB99E" w14:textId="77777777" w:rsidTr="00B535EA">
        <w:trPr>
          <w:trHeight w:hRule="exact" w:val="240"/>
          <w:jc w:val="center"/>
        </w:trPr>
        <w:tc>
          <w:tcPr>
            <w:tcW w:w="9752" w:type="dxa"/>
            <w:gridSpan w:val="2"/>
          </w:tcPr>
          <w:p w14:paraId="3290894A" w14:textId="77777777" w:rsidR="00F06DB7" w:rsidRPr="004F7019" w:rsidRDefault="00F06DB7" w:rsidP="00B535EA"/>
        </w:tc>
      </w:tr>
      <w:tr w:rsidR="00F06DB7" w:rsidRPr="004F7019" w14:paraId="60D55A7F" w14:textId="77777777" w:rsidTr="00B535EA">
        <w:trPr>
          <w:trHeight w:val="240"/>
          <w:jc w:val="center"/>
        </w:trPr>
        <w:tc>
          <w:tcPr>
            <w:tcW w:w="4876" w:type="dxa"/>
          </w:tcPr>
          <w:p w14:paraId="20B0C528" w14:textId="77777777" w:rsidR="00F06DB7" w:rsidRPr="004F7019" w:rsidRDefault="00F06DB7" w:rsidP="00B535EA">
            <w:pPr>
              <w:pStyle w:val="AmColumnHeading"/>
            </w:pPr>
            <w:r w:rsidRPr="004F7019">
              <w:t>Texte proposé par la Commission</w:t>
            </w:r>
          </w:p>
        </w:tc>
        <w:tc>
          <w:tcPr>
            <w:tcW w:w="4876" w:type="dxa"/>
          </w:tcPr>
          <w:p w14:paraId="38885298" w14:textId="77777777" w:rsidR="00F06DB7" w:rsidRPr="004F7019" w:rsidRDefault="00F06DB7" w:rsidP="00B535EA">
            <w:pPr>
              <w:pStyle w:val="AmColumnHeading"/>
            </w:pPr>
            <w:r w:rsidRPr="004F7019">
              <w:t>Amendement</w:t>
            </w:r>
          </w:p>
        </w:tc>
      </w:tr>
      <w:tr w:rsidR="00F06DB7" w:rsidRPr="004F7019" w14:paraId="0E77CE16" w14:textId="77777777" w:rsidTr="00B535EA">
        <w:trPr>
          <w:jc w:val="center"/>
        </w:trPr>
        <w:tc>
          <w:tcPr>
            <w:tcW w:w="4876" w:type="dxa"/>
          </w:tcPr>
          <w:p w14:paraId="73FDACB3" w14:textId="07C8DF0D" w:rsidR="00F06DB7" w:rsidRPr="004F7019" w:rsidRDefault="00F06DB7" w:rsidP="00B535EA">
            <w:pPr>
              <w:pStyle w:val="Normal6a"/>
            </w:pPr>
            <w:r w:rsidRPr="004F7019">
              <w:t>(16)</w:t>
            </w:r>
            <w:r w:rsidRPr="004F7019">
              <w:tab/>
              <w:t xml:space="preserve">Afin de garantir </w:t>
            </w:r>
            <w:r w:rsidRPr="004F7019">
              <w:rPr>
                <w:b/>
                <w:i/>
              </w:rPr>
              <w:t>un partage équitable des responsabilités et</w:t>
            </w:r>
            <w:r w:rsidRPr="004F7019">
              <w:t xml:space="preserve"> un équilibre des efforts entre les États membres, il convient d</w:t>
            </w:r>
            <w:r w:rsidR="00B87EF9">
              <w:t>’</w:t>
            </w:r>
            <w:r w:rsidRPr="004F7019">
              <w:t xml:space="preserve">instaurer </w:t>
            </w:r>
            <w:r w:rsidRPr="004F7019">
              <w:rPr>
                <w:b/>
                <w:i/>
              </w:rPr>
              <w:t>un mécanisme de solidarité qui soit efficace et garantisse aux demandeurs un accès rapide aux procédures d</w:t>
            </w:r>
            <w:r w:rsidR="00B87EF9">
              <w:rPr>
                <w:b/>
                <w:i/>
              </w:rPr>
              <w:t>’</w:t>
            </w:r>
            <w:r w:rsidRPr="004F7019">
              <w:rPr>
                <w:b/>
                <w:i/>
              </w:rPr>
              <w:t>octroi d</w:t>
            </w:r>
            <w:r w:rsidR="00B87EF9">
              <w:rPr>
                <w:b/>
                <w:i/>
              </w:rPr>
              <w:t>’</w:t>
            </w:r>
            <w:r w:rsidRPr="004F7019">
              <w:rPr>
                <w:b/>
                <w:i/>
              </w:rPr>
              <w:t>une protection internationale</w:t>
            </w:r>
            <w:r w:rsidRPr="004F7019">
              <w:t xml:space="preserve">. </w:t>
            </w:r>
            <w:r w:rsidRPr="004F7019">
              <w:rPr>
                <w:b/>
                <w:i/>
              </w:rPr>
              <w:t>Un tel mécanisme devrait prévoir différents types de mesures de solidarité et être souple et à même de s</w:t>
            </w:r>
            <w:r w:rsidR="00B87EF9">
              <w:rPr>
                <w:b/>
                <w:i/>
              </w:rPr>
              <w:t>’</w:t>
            </w:r>
            <w:r w:rsidRPr="004F7019">
              <w:rPr>
                <w:b/>
                <w:i/>
              </w:rPr>
              <w:t>adapter à la nature évolutive des défis migratoires auxquels est confronté un État membre.</w:t>
            </w:r>
          </w:p>
        </w:tc>
        <w:tc>
          <w:tcPr>
            <w:tcW w:w="4876" w:type="dxa"/>
          </w:tcPr>
          <w:p w14:paraId="65D744D0" w14:textId="09553EBE" w:rsidR="00F06DB7" w:rsidRPr="004F7019" w:rsidRDefault="00F06DB7" w:rsidP="00B535EA">
            <w:pPr>
              <w:pStyle w:val="Normal6a"/>
            </w:pPr>
            <w:r w:rsidRPr="004F7019">
              <w:t>(16)</w:t>
            </w:r>
            <w:r w:rsidRPr="004F7019">
              <w:tab/>
              <w:t>Afin de garantir un équilibre des efforts entre les États membres, il convient d</w:t>
            </w:r>
            <w:r w:rsidR="00B87EF9">
              <w:t>’</w:t>
            </w:r>
            <w:r w:rsidRPr="004F7019">
              <w:t xml:space="preserve">instaurer </w:t>
            </w:r>
            <w:r w:rsidRPr="004F7019">
              <w:rPr>
                <w:b/>
                <w:i/>
              </w:rPr>
              <w:t>des mesures de coopération efficaces, à savoir la répartition des migrants bénéficiant du droit à l</w:t>
            </w:r>
            <w:r w:rsidR="00B87EF9">
              <w:rPr>
                <w:b/>
                <w:i/>
              </w:rPr>
              <w:t>’</w:t>
            </w:r>
            <w:r w:rsidRPr="004F7019">
              <w:rPr>
                <w:b/>
                <w:i/>
              </w:rPr>
              <w:t>asile ainsi que la prise en charge des retours</w:t>
            </w:r>
            <w:r w:rsidRPr="004F7019">
              <w:t>.</w:t>
            </w:r>
          </w:p>
        </w:tc>
      </w:tr>
    </w:tbl>
    <w:p w14:paraId="2529D266"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50795391" w14:textId="77777777" w:rsidR="00F06DB7" w:rsidRPr="00B87EF9" w:rsidRDefault="00F06DB7" w:rsidP="00F06DB7">
      <w:pPr>
        <w:rPr>
          <w:lang w:val="en-GB"/>
        </w:rPr>
      </w:pPr>
      <w:r w:rsidRPr="00B87EF9">
        <w:rPr>
          <w:rStyle w:val="HideTWBExt"/>
          <w:noProof w:val="0"/>
          <w:lang w:val="en-GB"/>
        </w:rPr>
        <w:t>&lt;/AmendB&gt;</w:t>
      </w:r>
    </w:p>
    <w:p w14:paraId="50BAE891"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293</w:t>
      </w:r>
      <w:r w:rsidRPr="00B87EF9">
        <w:rPr>
          <w:rStyle w:val="HideTWBExt"/>
          <w:b w:val="0"/>
          <w:noProof w:val="0"/>
          <w:lang w:val="en-GB"/>
        </w:rPr>
        <w:t>&lt;/NumAmB&gt;</w:t>
      </w:r>
    </w:p>
    <w:p w14:paraId="2D78DFBD"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Damien Carême</w:t>
      </w:r>
      <w:r w:rsidRPr="00B87EF9">
        <w:rPr>
          <w:rStyle w:val="HideTWBExt"/>
          <w:b w:val="0"/>
          <w:noProof w:val="0"/>
          <w:lang w:val="en-GB"/>
        </w:rPr>
        <w:t>&lt;/Members&gt;</w:t>
      </w:r>
    </w:p>
    <w:p w14:paraId="112C2011" w14:textId="77777777" w:rsidR="00F06DB7" w:rsidRPr="004F7019" w:rsidRDefault="00F06DB7" w:rsidP="00F06DB7">
      <w:pPr>
        <w:pStyle w:val="NormalBold"/>
      </w:pPr>
      <w:r w:rsidRPr="004F7019">
        <w:rPr>
          <w:rStyle w:val="HideTWBExt"/>
          <w:b w:val="0"/>
          <w:noProof w:val="0"/>
        </w:rPr>
        <w:t>&lt;/RepeatBlock-By&gt;</w:t>
      </w:r>
    </w:p>
    <w:p w14:paraId="64D6EDD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46E22E6"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716482F" w14:textId="77777777" w:rsidTr="00B535EA">
        <w:trPr>
          <w:trHeight w:hRule="exact" w:val="240"/>
          <w:jc w:val="center"/>
        </w:trPr>
        <w:tc>
          <w:tcPr>
            <w:tcW w:w="9752" w:type="dxa"/>
            <w:gridSpan w:val="2"/>
          </w:tcPr>
          <w:p w14:paraId="303D9F55" w14:textId="77777777" w:rsidR="00F06DB7" w:rsidRPr="004F7019" w:rsidRDefault="00F06DB7" w:rsidP="00B535EA"/>
        </w:tc>
      </w:tr>
      <w:tr w:rsidR="00F06DB7" w:rsidRPr="004F7019" w14:paraId="3E9B6CBF" w14:textId="77777777" w:rsidTr="00B535EA">
        <w:trPr>
          <w:trHeight w:val="240"/>
          <w:jc w:val="center"/>
        </w:trPr>
        <w:tc>
          <w:tcPr>
            <w:tcW w:w="4876" w:type="dxa"/>
          </w:tcPr>
          <w:p w14:paraId="3CDC17C7" w14:textId="77777777" w:rsidR="00F06DB7" w:rsidRPr="004F7019" w:rsidRDefault="00F06DB7" w:rsidP="00B535EA">
            <w:pPr>
              <w:pStyle w:val="AmColumnHeading"/>
            </w:pPr>
            <w:r w:rsidRPr="004F7019">
              <w:t>Texte proposé par la Commission</w:t>
            </w:r>
          </w:p>
        </w:tc>
        <w:tc>
          <w:tcPr>
            <w:tcW w:w="4876" w:type="dxa"/>
          </w:tcPr>
          <w:p w14:paraId="62890BED" w14:textId="77777777" w:rsidR="00F06DB7" w:rsidRPr="004F7019" w:rsidRDefault="00F06DB7" w:rsidP="00B535EA">
            <w:pPr>
              <w:pStyle w:val="AmColumnHeading"/>
            </w:pPr>
            <w:r w:rsidRPr="004F7019">
              <w:t>Amendement</w:t>
            </w:r>
          </w:p>
        </w:tc>
      </w:tr>
      <w:tr w:rsidR="00F06DB7" w:rsidRPr="004F7019" w14:paraId="0187A713" w14:textId="77777777" w:rsidTr="00B535EA">
        <w:trPr>
          <w:jc w:val="center"/>
        </w:trPr>
        <w:tc>
          <w:tcPr>
            <w:tcW w:w="4876" w:type="dxa"/>
          </w:tcPr>
          <w:p w14:paraId="6BA7B992" w14:textId="40D8EA26"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instaurer un mécanisme de solidarité qui soit efficace et garantisse aux demandeurs un accès rapide aux procédures d</w:t>
            </w:r>
            <w:r w:rsidR="00B87EF9">
              <w:t>’</w:t>
            </w:r>
            <w:r w:rsidRPr="004F7019">
              <w:t>octroi d</w:t>
            </w:r>
            <w:r w:rsidR="00B87EF9">
              <w:t>’</w:t>
            </w:r>
            <w:r w:rsidRPr="004F7019">
              <w:t xml:space="preserve">une protection internationale. Un tel mécanisme devrait </w:t>
            </w:r>
            <w:r w:rsidRPr="004F7019">
              <w:rPr>
                <w:b/>
                <w:i/>
              </w:rPr>
              <w:t>prévoir différents types de mesures de solidarité et être souple et à même de s</w:t>
            </w:r>
            <w:r w:rsidR="00B87EF9">
              <w:rPr>
                <w:b/>
                <w:i/>
              </w:rPr>
              <w:t>’</w:t>
            </w:r>
            <w:r w:rsidRPr="004F7019">
              <w:rPr>
                <w:b/>
                <w:i/>
              </w:rPr>
              <w:t>adapter à la nature évolutive des défis migratoires auxquels est confronté un</w:t>
            </w:r>
            <w:r w:rsidRPr="004F7019">
              <w:t xml:space="preserve"> État membre.</w:t>
            </w:r>
          </w:p>
        </w:tc>
        <w:tc>
          <w:tcPr>
            <w:tcW w:w="4876" w:type="dxa"/>
          </w:tcPr>
          <w:p w14:paraId="1C86FC3E" w14:textId="5B09D097"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instaurer un mécanisme de solidarité qui soit efficace et garantisse aux demandeurs un accès rapide aux procédures d</w:t>
            </w:r>
            <w:r w:rsidR="00B87EF9">
              <w:t>’</w:t>
            </w:r>
            <w:r w:rsidRPr="004F7019">
              <w:t>octroi d</w:t>
            </w:r>
            <w:r w:rsidR="00B87EF9">
              <w:t>’</w:t>
            </w:r>
            <w:r w:rsidRPr="004F7019">
              <w:t xml:space="preserve">une protection internationale. Un tel mécanisme devrait </w:t>
            </w:r>
            <w:r w:rsidRPr="004F7019">
              <w:rPr>
                <w:b/>
                <w:i/>
              </w:rPr>
              <w:t>permettre une relocalisation rapide, équitable et efficace. La relocalisation est obligatoire à la suite de débarquements succédant à des opérations de recherche et de sauvetage, ainsi qu</w:t>
            </w:r>
            <w:r w:rsidR="00B87EF9">
              <w:rPr>
                <w:b/>
                <w:i/>
              </w:rPr>
              <w:t>’</w:t>
            </w:r>
            <w:r w:rsidRPr="004F7019">
              <w:rPr>
                <w:b/>
                <w:i/>
              </w:rPr>
              <w:t>à la suite de l</w:t>
            </w:r>
            <w:r w:rsidR="00B87EF9">
              <w:rPr>
                <w:b/>
                <w:i/>
              </w:rPr>
              <w:t>’</w:t>
            </w:r>
            <w:r w:rsidRPr="004F7019">
              <w:rPr>
                <w:b/>
                <w:i/>
              </w:rPr>
              <w:t>arrivée de demandeurs en situation de vulnérabilité, et automatique dans les cas où aucun</w:t>
            </w:r>
            <w:r w:rsidRPr="004F7019">
              <w:t xml:space="preserve"> État membre </w:t>
            </w:r>
            <w:r w:rsidRPr="004F7019">
              <w:rPr>
                <w:b/>
                <w:i/>
              </w:rPr>
              <w:t>ne peut être désigné responsable conformément aux critères énoncés au chapitre II</w:t>
            </w:r>
            <w:r w:rsidRPr="004F7019">
              <w:t>.</w:t>
            </w:r>
          </w:p>
        </w:tc>
      </w:tr>
    </w:tbl>
    <w:p w14:paraId="4C21417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2DA6474" w14:textId="77777777" w:rsidR="00F06DB7" w:rsidRPr="004F7019" w:rsidRDefault="00F06DB7" w:rsidP="00F06DB7">
      <w:r w:rsidRPr="004F7019">
        <w:rPr>
          <w:rStyle w:val="HideTWBExt"/>
          <w:noProof w:val="0"/>
        </w:rPr>
        <w:t>&lt;/AmendB&gt;</w:t>
      </w:r>
    </w:p>
    <w:p w14:paraId="2AA8C47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294</w:t>
      </w:r>
      <w:r w:rsidRPr="004F7019">
        <w:rPr>
          <w:rStyle w:val="HideTWBExt"/>
          <w:b w:val="0"/>
          <w:noProof w:val="0"/>
        </w:rPr>
        <w:t>&lt;/NumAmB&gt;</w:t>
      </w:r>
    </w:p>
    <w:p w14:paraId="2785760D"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460E9761" w14:textId="77777777" w:rsidR="00F06DB7" w:rsidRPr="004F7019" w:rsidRDefault="00F06DB7" w:rsidP="00F06DB7">
      <w:pPr>
        <w:pStyle w:val="NormalBold"/>
      </w:pPr>
      <w:r w:rsidRPr="004F7019">
        <w:rPr>
          <w:rStyle w:val="HideTWBExt"/>
          <w:b w:val="0"/>
          <w:noProof w:val="0"/>
        </w:rPr>
        <w:t>&lt;/RepeatBlock-By&gt;</w:t>
      </w:r>
    </w:p>
    <w:p w14:paraId="38D2491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64AE3EC"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2161FCC" w14:textId="77777777" w:rsidTr="00B535EA">
        <w:trPr>
          <w:trHeight w:hRule="exact" w:val="240"/>
          <w:jc w:val="center"/>
        </w:trPr>
        <w:tc>
          <w:tcPr>
            <w:tcW w:w="9752" w:type="dxa"/>
            <w:gridSpan w:val="2"/>
          </w:tcPr>
          <w:p w14:paraId="3216DC81" w14:textId="77777777" w:rsidR="00F06DB7" w:rsidRPr="004F7019" w:rsidRDefault="00F06DB7" w:rsidP="00B535EA"/>
        </w:tc>
      </w:tr>
      <w:tr w:rsidR="00F06DB7" w:rsidRPr="004F7019" w14:paraId="6819AEE7" w14:textId="77777777" w:rsidTr="00B535EA">
        <w:trPr>
          <w:trHeight w:val="240"/>
          <w:jc w:val="center"/>
        </w:trPr>
        <w:tc>
          <w:tcPr>
            <w:tcW w:w="4876" w:type="dxa"/>
          </w:tcPr>
          <w:p w14:paraId="15CEB445" w14:textId="77777777" w:rsidR="00F06DB7" w:rsidRPr="004F7019" w:rsidRDefault="00F06DB7" w:rsidP="00B535EA">
            <w:pPr>
              <w:pStyle w:val="AmColumnHeading"/>
            </w:pPr>
            <w:r w:rsidRPr="004F7019">
              <w:t>Texte proposé par la Commission</w:t>
            </w:r>
          </w:p>
        </w:tc>
        <w:tc>
          <w:tcPr>
            <w:tcW w:w="4876" w:type="dxa"/>
          </w:tcPr>
          <w:p w14:paraId="35E688C5" w14:textId="77777777" w:rsidR="00F06DB7" w:rsidRPr="004F7019" w:rsidRDefault="00F06DB7" w:rsidP="00B535EA">
            <w:pPr>
              <w:pStyle w:val="AmColumnHeading"/>
            </w:pPr>
            <w:r w:rsidRPr="004F7019">
              <w:t>Amendement</w:t>
            </w:r>
          </w:p>
        </w:tc>
      </w:tr>
      <w:tr w:rsidR="00F06DB7" w:rsidRPr="004F7019" w14:paraId="06B4EE55" w14:textId="77777777" w:rsidTr="00B535EA">
        <w:trPr>
          <w:jc w:val="center"/>
        </w:trPr>
        <w:tc>
          <w:tcPr>
            <w:tcW w:w="4876" w:type="dxa"/>
          </w:tcPr>
          <w:p w14:paraId="3C57BCBE" w14:textId="28D59853"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instaurer un mécanisme de solidarité qui soit efficace et garantisse aux demandeurs un accès rapide aux procédures d</w:t>
            </w:r>
            <w:r w:rsidR="00B87EF9">
              <w:t>’</w:t>
            </w:r>
            <w:r w:rsidRPr="004F7019">
              <w:t>octroi d</w:t>
            </w:r>
            <w:r w:rsidR="00B87EF9">
              <w:t>’</w:t>
            </w:r>
            <w:r w:rsidRPr="004F7019">
              <w:t>une protection internationale. Un tel mécanisme devrait prévoir différents types de mesures de solidarité et être souple et à même de s</w:t>
            </w:r>
            <w:r w:rsidR="00B87EF9">
              <w:t>’</w:t>
            </w:r>
            <w:r w:rsidRPr="004F7019">
              <w:t>adapter à la nature évolutive des défis migratoires auxquels est confronté un État membre.</w:t>
            </w:r>
          </w:p>
        </w:tc>
        <w:tc>
          <w:tcPr>
            <w:tcW w:w="4876" w:type="dxa"/>
          </w:tcPr>
          <w:p w14:paraId="0CF0A349" w14:textId="72EA7BC5"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instaurer un mécanisme de solidarité qui soit efficace et garantisse aux demandeurs un accès rapide aux procédures d</w:t>
            </w:r>
            <w:r w:rsidR="00B87EF9">
              <w:t>’</w:t>
            </w:r>
            <w:r w:rsidRPr="004F7019">
              <w:t>octroi d</w:t>
            </w:r>
            <w:r w:rsidR="00B87EF9">
              <w:t>’</w:t>
            </w:r>
            <w:r w:rsidRPr="004F7019">
              <w:t>une protection internationale. Un tel mécanisme devrait prévoir différents types de mesures de solidarité et être souple et à même de s</w:t>
            </w:r>
            <w:r w:rsidR="00B87EF9">
              <w:t>’</w:t>
            </w:r>
            <w:r w:rsidRPr="004F7019">
              <w:t xml:space="preserve">adapter à la nature évolutive des défis migratoires auxquels est confronté un État membre. </w:t>
            </w:r>
            <w:r w:rsidRPr="004F7019">
              <w:rPr>
                <w:b/>
                <w:i/>
              </w:rPr>
              <w:t>Le mécanisme devrait reposer sur le choix volontaire, s</w:t>
            </w:r>
            <w:r w:rsidR="00B87EF9">
              <w:rPr>
                <w:b/>
                <w:i/>
              </w:rPr>
              <w:t>’</w:t>
            </w:r>
            <w:r w:rsidRPr="004F7019">
              <w:rPr>
                <w:b/>
                <w:i/>
              </w:rPr>
              <w:t>adapter aux capacités de chaque État membre, en tenant compte des spécificités nationales.</w:t>
            </w:r>
          </w:p>
        </w:tc>
      </w:tr>
    </w:tbl>
    <w:p w14:paraId="6627D8F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1BA79E2" w14:textId="77777777" w:rsidR="00F06DB7" w:rsidRPr="004F7019" w:rsidRDefault="00F06DB7" w:rsidP="00F06DB7">
      <w:r w:rsidRPr="004F7019">
        <w:rPr>
          <w:rStyle w:val="HideTWBExt"/>
          <w:noProof w:val="0"/>
        </w:rPr>
        <w:t>&lt;/AmendB&gt;</w:t>
      </w:r>
    </w:p>
    <w:p w14:paraId="1320583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295</w:t>
      </w:r>
      <w:r w:rsidRPr="004F7019">
        <w:rPr>
          <w:rStyle w:val="HideTWBExt"/>
          <w:b w:val="0"/>
          <w:noProof w:val="0"/>
        </w:rPr>
        <w:t>&lt;/NumAmB&gt;</w:t>
      </w:r>
    </w:p>
    <w:p w14:paraId="5AE5A274"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36961FDF" w14:textId="77777777" w:rsidR="00F06DB7" w:rsidRPr="004F7019" w:rsidRDefault="00F06DB7" w:rsidP="00F06DB7">
      <w:pPr>
        <w:pStyle w:val="NormalBold"/>
      </w:pPr>
      <w:r w:rsidRPr="004F7019">
        <w:rPr>
          <w:rStyle w:val="HideTWBExt"/>
          <w:b w:val="0"/>
          <w:noProof w:val="0"/>
        </w:rPr>
        <w:t>&lt;/RepeatBlock-By&gt;</w:t>
      </w:r>
    </w:p>
    <w:p w14:paraId="38517EC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979B784"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3834A53" w14:textId="77777777" w:rsidTr="00B535EA">
        <w:trPr>
          <w:trHeight w:hRule="exact" w:val="240"/>
          <w:jc w:val="center"/>
        </w:trPr>
        <w:tc>
          <w:tcPr>
            <w:tcW w:w="9752" w:type="dxa"/>
            <w:gridSpan w:val="2"/>
          </w:tcPr>
          <w:p w14:paraId="3D821C45" w14:textId="77777777" w:rsidR="00F06DB7" w:rsidRPr="004F7019" w:rsidRDefault="00F06DB7" w:rsidP="00B535EA"/>
        </w:tc>
      </w:tr>
      <w:tr w:rsidR="00F06DB7" w:rsidRPr="004F7019" w14:paraId="099D99D9" w14:textId="77777777" w:rsidTr="00B535EA">
        <w:trPr>
          <w:trHeight w:val="240"/>
          <w:jc w:val="center"/>
        </w:trPr>
        <w:tc>
          <w:tcPr>
            <w:tcW w:w="4876" w:type="dxa"/>
          </w:tcPr>
          <w:p w14:paraId="1EC72207" w14:textId="77777777" w:rsidR="00F06DB7" w:rsidRPr="004F7019" w:rsidRDefault="00F06DB7" w:rsidP="00B535EA">
            <w:pPr>
              <w:pStyle w:val="AmColumnHeading"/>
            </w:pPr>
            <w:r w:rsidRPr="004F7019">
              <w:t>Texte proposé par la Commission</w:t>
            </w:r>
          </w:p>
        </w:tc>
        <w:tc>
          <w:tcPr>
            <w:tcW w:w="4876" w:type="dxa"/>
          </w:tcPr>
          <w:p w14:paraId="58713225" w14:textId="77777777" w:rsidR="00F06DB7" w:rsidRPr="004F7019" w:rsidRDefault="00F06DB7" w:rsidP="00B535EA">
            <w:pPr>
              <w:pStyle w:val="AmColumnHeading"/>
            </w:pPr>
            <w:r w:rsidRPr="004F7019">
              <w:t>Amendement</w:t>
            </w:r>
          </w:p>
        </w:tc>
      </w:tr>
      <w:tr w:rsidR="00F06DB7" w:rsidRPr="004F7019" w14:paraId="679174BF" w14:textId="77777777" w:rsidTr="00B535EA">
        <w:trPr>
          <w:jc w:val="center"/>
        </w:trPr>
        <w:tc>
          <w:tcPr>
            <w:tcW w:w="4876" w:type="dxa"/>
          </w:tcPr>
          <w:p w14:paraId="7E23DC97" w14:textId="7F35112D"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 xml:space="preserve">instaurer un mécanisme de solidarité </w:t>
            </w:r>
            <w:r w:rsidRPr="004F7019">
              <w:rPr>
                <w:b/>
                <w:i/>
              </w:rPr>
              <w:t>qui soit</w:t>
            </w:r>
            <w:r w:rsidRPr="004F7019">
              <w:t xml:space="preserve"> efficace et </w:t>
            </w:r>
            <w:r w:rsidRPr="004F7019">
              <w:rPr>
                <w:b/>
                <w:i/>
              </w:rPr>
              <w:t>garantisse aux demandeurs un accès</w:t>
            </w:r>
            <w:r w:rsidRPr="004F7019">
              <w:t xml:space="preserve"> rapide aux procédures d</w:t>
            </w:r>
            <w:r w:rsidR="00B87EF9">
              <w:t>’</w:t>
            </w:r>
            <w:r w:rsidRPr="004F7019">
              <w:t>octroi d</w:t>
            </w:r>
            <w:r w:rsidR="00B87EF9">
              <w:t>’</w:t>
            </w:r>
            <w:r w:rsidRPr="004F7019">
              <w:t xml:space="preserve">une protection internationale. </w:t>
            </w:r>
            <w:r w:rsidRPr="004F7019">
              <w:rPr>
                <w:b/>
                <w:i/>
              </w:rPr>
              <w:t>Un tel</w:t>
            </w:r>
            <w:r w:rsidRPr="004F7019">
              <w:t xml:space="preserve"> mécanisme devrait </w:t>
            </w:r>
            <w:r w:rsidRPr="004F7019">
              <w:rPr>
                <w:b/>
                <w:i/>
              </w:rPr>
              <w:t>prévoir différents types de mesures de</w:t>
            </w:r>
            <w:r w:rsidRPr="004F7019">
              <w:t xml:space="preserve"> solidarité </w:t>
            </w:r>
            <w:r w:rsidRPr="004F7019">
              <w:rPr>
                <w:b/>
                <w:i/>
              </w:rPr>
              <w:t>et être souple et à même de s</w:t>
            </w:r>
            <w:r w:rsidR="00B87EF9">
              <w:rPr>
                <w:b/>
                <w:i/>
              </w:rPr>
              <w:t>’</w:t>
            </w:r>
            <w:r w:rsidRPr="004F7019">
              <w:rPr>
                <w:b/>
                <w:i/>
              </w:rPr>
              <w:t>adapter à la nature évolutive des défis migratoires auxquels est confronté un État membre</w:t>
            </w:r>
            <w:r w:rsidRPr="004F7019">
              <w:t>.</w:t>
            </w:r>
          </w:p>
        </w:tc>
        <w:tc>
          <w:tcPr>
            <w:tcW w:w="4876" w:type="dxa"/>
          </w:tcPr>
          <w:p w14:paraId="40D286FD" w14:textId="2808625C"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 xml:space="preserve">instaurer un mécanisme de solidarité </w:t>
            </w:r>
            <w:r w:rsidRPr="004F7019">
              <w:rPr>
                <w:b/>
                <w:i/>
              </w:rPr>
              <w:t>contraignant, au moment de l</w:t>
            </w:r>
            <w:r w:rsidR="00B87EF9">
              <w:rPr>
                <w:b/>
                <w:i/>
              </w:rPr>
              <w:t>’</w:t>
            </w:r>
            <w:r w:rsidRPr="004F7019">
              <w:rPr>
                <w:b/>
                <w:i/>
              </w:rPr>
              <w:t>arrivée et du débarquement, comprenant les actions et les opérations de recherche et de sauvetage ultérieures, afin de garantir un accès</w:t>
            </w:r>
            <w:r w:rsidRPr="004F7019">
              <w:t xml:space="preserve"> efficace et rapide </w:t>
            </w:r>
            <w:r w:rsidRPr="004F7019">
              <w:rPr>
                <w:b/>
                <w:i/>
              </w:rPr>
              <w:t>des demandeurs</w:t>
            </w:r>
            <w:r w:rsidRPr="004F7019">
              <w:t xml:space="preserve"> aux procédures d</w:t>
            </w:r>
            <w:r w:rsidR="00B87EF9">
              <w:t>’</w:t>
            </w:r>
            <w:r w:rsidRPr="004F7019">
              <w:t>octroi d</w:t>
            </w:r>
            <w:r w:rsidR="00B87EF9">
              <w:t>’</w:t>
            </w:r>
            <w:r w:rsidRPr="004F7019">
              <w:t xml:space="preserve">une protection internationale. </w:t>
            </w:r>
            <w:r w:rsidRPr="004F7019">
              <w:rPr>
                <w:b/>
                <w:i/>
              </w:rPr>
              <w:t>Ce</w:t>
            </w:r>
            <w:r w:rsidRPr="004F7019">
              <w:t xml:space="preserve"> mécanisme devrait </w:t>
            </w:r>
            <w:r w:rsidRPr="004F7019">
              <w:rPr>
                <w:b/>
                <w:i/>
              </w:rPr>
              <w:t>assurer une véritable</w:t>
            </w:r>
            <w:r w:rsidRPr="004F7019">
              <w:t xml:space="preserve"> solidarité</w:t>
            </w:r>
            <w:r w:rsidRPr="004F7019">
              <w:rPr>
                <w:b/>
                <w:i/>
              </w:rPr>
              <w:t>, telle que consacrée par l</w:t>
            </w:r>
            <w:r w:rsidR="00B87EF9">
              <w:rPr>
                <w:b/>
                <w:i/>
              </w:rPr>
              <w:t>’</w:t>
            </w:r>
            <w:r w:rsidRPr="004F7019">
              <w:rPr>
                <w:b/>
                <w:i/>
              </w:rPr>
              <w:t>article 80 du TFUE, entre les États membres, avec les pays tiers, et envers les personnes qui demandent l</w:t>
            </w:r>
            <w:r w:rsidR="00B87EF9">
              <w:rPr>
                <w:b/>
                <w:i/>
              </w:rPr>
              <w:t>’</w:t>
            </w:r>
            <w:r w:rsidRPr="004F7019">
              <w:rPr>
                <w:b/>
                <w:i/>
              </w:rPr>
              <w:t>asile selon la procédure prévue aux articles 14 et 45 du présent règlement</w:t>
            </w:r>
            <w:r w:rsidRPr="004F7019">
              <w:t>.</w:t>
            </w:r>
          </w:p>
        </w:tc>
      </w:tr>
    </w:tbl>
    <w:p w14:paraId="52389F3F" w14:textId="77777777" w:rsidR="00F06DB7" w:rsidRPr="00B87EF9" w:rsidRDefault="00F06DB7" w:rsidP="00F06DB7">
      <w:pPr>
        <w:pStyle w:val="AmOrLang"/>
        <w:rPr>
          <w:lang w:val="en-GB"/>
        </w:rPr>
      </w:pPr>
      <w:r w:rsidRPr="00B87EF9">
        <w:rPr>
          <w:lang w:val="en-GB"/>
        </w:rPr>
        <w:t xml:space="preserve">Or. </w:t>
      </w:r>
      <w:r w:rsidRPr="00B87EF9">
        <w:rPr>
          <w:rStyle w:val="HideTWBExt"/>
          <w:noProof w:val="0"/>
          <w:lang w:val="en-GB"/>
        </w:rPr>
        <w:t>&lt;Original&gt;</w:t>
      </w:r>
      <w:r w:rsidRPr="00B87EF9">
        <w:rPr>
          <w:rStyle w:val="HideTWBInt"/>
          <w:rFonts w:eastAsiaTheme="majorEastAsia"/>
          <w:noProof w:val="0"/>
          <w:lang w:val="en-GB"/>
        </w:rPr>
        <w:t>{EN}</w:t>
      </w:r>
      <w:r w:rsidRPr="00B87EF9">
        <w:rPr>
          <w:lang w:val="en-GB"/>
        </w:rPr>
        <w:t>en</w:t>
      </w:r>
      <w:r w:rsidRPr="00B87EF9">
        <w:rPr>
          <w:rStyle w:val="HideTWBExt"/>
          <w:noProof w:val="0"/>
          <w:lang w:val="en-GB"/>
        </w:rPr>
        <w:t>&lt;/Original&gt;</w:t>
      </w:r>
    </w:p>
    <w:p w14:paraId="61422840" w14:textId="77777777" w:rsidR="00F06DB7" w:rsidRPr="00B87EF9" w:rsidRDefault="00F06DB7" w:rsidP="00F06DB7">
      <w:pPr>
        <w:rPr>
          <w:lang w:val="en-GB"/>
        </w:rPr>
      </w:pPr>
      <w:r w:rsidRPr="00B87EF9">
        <w:rPr>
          <w:rStyle w:val="HideTWBExt"/>
          <w:noProof w:val="0"/>
          <w:lang w:val="en-GB"/>
        </w:rPr>
        <w:t>&lt;/AmendB&gt;</w:t>
      </w:r>
    </w:p>
    <w:p w14:paraId="098FC7BB" w14:textId="77777777" w:rsidR="00F06DB7" w:rsidRPr="00B87EF9" w:rsidRDefault="00F06DB7" w:rsidP="00F06DB7">
      <w:pPr>
        <w:pStyle w:val="AmNumberTabs"/>
        <w:rPr>
          <w:lang w:val="en-GB"/>
        </w:rPr>
      </w:pPr>
      <w:r w:rsidRPr="00B87EF9">
        <w:rPr>
          <w:rStyle w:val="HideTWBExt"/>
          <w:b w:val="0"/>
          <w:noProof w:val="0"/>
          <w:lang w:val="en-GB"/>
        </w:rPr>
        <w:t>&lt;AmendB&gt;</w:t>
      </w:r>
      <w:r w:rsidRPr="00B87EF9">
        <w:rPr>
          <w:lang w:val="en-GB"/>
        </w:rPr>
        <w:t>Amendement</w:t>
      </w:r>
      <w:r w:rsidRPr="00B87EF9">
        <w:rPr>
          <w:lang w:val="en-GB"/>
        </w:rPr>
        <w:tab/>
      </w:r>
      <w:r w:rsidRPr="00B87EF9">
        <w:rPr>
          <w:lang w:val="en-GB"/>
        </w:rPr>
        <w:tab/>
      </w:r>
      <w:r w:rsidRPr="00B87EF9">
        <w:rPr>
          <w:rStyle w:val="HideTWBExt"/>
          <w:b w:val="0"/>
          <w:noProof w:val="0"/>
          <w:lang w:val="en-GB"/>
        </w:rPr>
        <w:t>&lt;NumAmB&gt;</w:t>
      </w:r>
      <w:r w:rsidRPr="00B87EF9">
        <w:rPr>
          <w:lang w:val="en-GB"/>
        </w:rPr>
        <w:t>296</w:t>
      </w:r>
      <w:r w:rsidRPr="00B87EF9">
        <w:rPr>
          <w:rStyle w:val="HideTWBExt"/>
          <w:b w:val="0"/>
          <w:noProof w:val="0"/>
          <w:lang w:val="en-GB"/>
        </w:rPr>
        <w:t>&lt;/NumAmB&gt;</w:t>
      </w:r>
    </w:p>
    <w:p w14:paraId="6BEE15F1" w14:textId="77777777" w:rsidR="00F06DB7" w:rsidRPr="00B87EF9" w:rsidRDefault="00F06DB7" w:rsidP="00F06DB7">
      <w:pPr>
        <w:pStyle w:val="NormalBold"/>
        <w:rPr>
          <w:lang w:val="en-GB"/>
        </w:rPr>
      </w:pPr>
      <w:r w:rsidRPr="00B87EF9">
        <w:rPr>
          <w:rStyle w:val="HideTWBExt"/>
          <w:b w:val="0"/>
          <w:noProof w:val="0"/>
          <w:lang w:val="en-GB"/>
        </w:rPr>
        <w:t>&lt;RepeatBlock-By&gt;&lt;Members&gt;</w:t>
      </w:r>
      <w:r w:rsidRPr="00B87EF9">
        <w:rPr>
          <w:lang w:val="en-GB"/>
        </w:rPr>
        <w:t>Charlie Weimers</w:t>
      </w:r>
      <w:r w:rsidRPr="00B87EF9">
        <w:rPr>
          <w:rStyle w:val="HideTWBExt"/>
          <w:b w:val="0"/>
          <w:noProof w:val="0"/>
          <w:lang w:val="en-GB"/>
        </w:rPr>
        <w:t>&lt;/Members&gt;</w:t>
      </w:r>
    </w:p>
    <w:p w14:paraId="27CCA38E" w14:textId="77777777" w:rsidR="00F06DB7" w:rsidRPr="004F7019" w:rsidRDefault="00F06DB7" w:rsidP="00F06DB7">
      <w:pPr>
        <w:pStyle w:val="NormalBold"/>
      </w:pPr>
      <w:r w:rsidRPr="004F7019">
        <w:rPr>
          <w:rStyle w:val="HideTWBExt"/>
          <w:b w:val="0"/>
          <w:noProof w:val="0"/>
        </w:rPr>
        <w:t>&lt;/RepeatBlock-By&gt;</w:t>
      </w:r>
    </w:p>
    <w:p w14:paraId="70AB52B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791A918"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9D00E22" w14:textId="77777777" w:rsidTr="00B535EA">
        <w:trPr>
          <w:trHeight w:hRule="exact" w:val="240"/>
          <w:jc w:val="center"/>
        </w:trPr>
        <w:tc>
          <w:tcPr>
            <w:tcW w:w="9752" w:type="dxa"/>
            <w:gridSpan w:val="2"/>
          </w:tcPr>
          <w:p w14:paraId="2A1103EB" w14:textId="77777777" w:rsidR="00F06DB7" w:rsidRPr="004F7019" w:rsidRDefault="00F06DB7" w:rsidP="00B535EA"/>
        </w:tc>
      </w:tr>
      <w:tr w:rsidR="00F06DB7" w:rsidRPr="004F7019" w14:paraId="376D2E2B" w14:textId="77777777" w:rsidTr="00B535EA">
        <w:trPr>
          <w:trHeight w:val="240"/>
          <w:jc w:val="center"/>
        </w:trPr>
        <w:tc>
          <w:tcPr>
            <w:tcW w:w="4876" w:type="dxa"/>
          </w:tcPr>
          <w:p w14:paraId="6DBB1E4B" w14:textId="77777777" w:rsidR="00F06DB7" w:rsidRPr="004F7019" w:rsidRDefault="00F06DB7" w:rsidP="00B535EA">
            <w:pPr>
              <w:pStyle w:val="AmColumnHeading"/>
            </w:pPr>
            <w:r w:rsidRPr="004F7019">
              <w:t>Texte proposé par la Commission</w:t>
            </w:r>
          </w:p>
        </w:tc>
        <w:tc>
          <w:tcPr>
            <w:tcW w:w="4876" w:type="dxa"/>
          </w:tcPr>
          <w:p w14:paraId="3E860B52" w14:textId="77777777" w:rsidR="00F06DB7" w:rsidRPr="004F7019" w:rsidRDefault="00F06DB7" w:rsidP="00B535EA">
            <w:pPr>
              <w:pStyle w:val="AmColumnHeading"/>
            </w:pPr>
            <w:r w:rsidRPr="004F7019">
              <w:t>Amendement</w:t>
            </w:r>
          </w:p>
        </w:tc>
      </w:tr>
      <w:tr w:rsidR="00F06DB7" w:rsidRPr="004F7019" w14:paraId="40F7F00C" w14:textId="77777777" w:rsidTr="00B535EA">
        <w:trPr>
          <w:jc w:val="center"/>
        </w:trPr>
        <w:tc>
          <w:tcPr>
            <w:tcW w:w="4876" w:type="dxa"/>
          </w:tcPr>
          <w:p w14:paraId="7290F83E" w14:textId="1879C011" w:rsidR="00F06DB7" w:rsidRPr="004F7019" w:rsidRDefault="00F06DB7" w:rsidP="00B535EA">
            <w:pPr>
              <w:pStyle w:val="Normal6a"/>
            </w:pPr>
            <w:r w:rsidRPr="004F7019">
              <w:t>(16)</w:t>
            </w:r>
            <w:r w:rsidRPr="004F7019">
              <w:tab/>
              <w:t xml:space="preserve">Afin de garantir </w:t>
            </w:r>
            <w:r w:rsidRPr="004F7019">
              <w:rPr>
                <w:b/>
                <w:i/>
              </w:rPr>
              <w:t>un partage équitable des responsabilités et un équilibre des efforts entre</w:t>
            </w:r>
            <w:r w:rsidRPr="004F7019">
              <w:t xml:space="preserve"> les États membres, il convient d</w:t>
            </w:r>
            <w:r w:rsidR="00B87EF9">
              <w:t>’</w:t>
            </w:r>
            <w:r w:rsidRPr="004F7019">
              <w:t xml:space="preserve">instaurer un mécanisme de </w:t>
            </w:r>
            <w:r w:rsidRPr="004F7019">
              <w:rPr>
                <w:b/>
                <w:i/>
              </w:rPr>
              <w:t>solidarité</w:t>
            </w:r>
            <w:r w:rsidRPr="004F7019">
              <w:t xml:space="preserve"> qui </w:t>
            </w:r>
            <w:r w:rsidRPr="004F7019">
              <w:rPr>
                <w:b/>
                <w:i/>
              </w:rPr>
              <w:t>soit efficace</w:t>
            </w:r>
            <w:r w:rsidRPr="004F7019">
              <w:t xml:space="preserve"> et </w:t>
            </w:r>
            <w:r w:rsidRPr="004F7019">
              <w:rPr>
                <w:b/>
                <w:i/>
              </w:rPr>
              <w:t>garantisse aux demandeurs un accès rapide aux procédures d</w:t>
            </w:r>
            <w:r w:rsidR="00B87EF9">
              <w:rPr>
                <w:b/>
                <w:i/>
              </w:rPr>
              <w:t>’</w:t>
            </w:r>
            <w:r w:rsidRPr="004F7019">
              <w:rPr>
                <w:b/>
                <w:i/>
              </w:rPr>
              <w:t>octroi d</w:t>
            </w:r>
            <w:r w:rsidR="00B87EF9">
              <w:rPr>
                <w:b/>
                <w:i/>
              </w:rPr>
              <w:t>’</w:t>
            </w:r>
            <w:r w:rsidRPr="004F7019">
              <w:rPr>
                <w:b/>
                <w:i/>
              </w:rPr>
              <w:t>une protection internationale. Un tel mécanisme devrait prévoir différents types de mesures de solidarité et être souple et à même de s</w:t>
            </w:r>
            <w:r w:rsidR="00B87EF9">
              <w:rPr>
                <w:b/>
                <w:i/>
              </w:rPr>
              <w:t>’</w:t>
            </w:r>
            <w:r w:rsidRPr="004F7019">
              <w:rPr>
                <w:b/>
                <w:i/>
              </w:rPr>
              <w:t>adapter à la nature évolutive des défis migratoires auxquels est confronté un État membre</w:t>
            </w:r>
            <w:r w:rsidRPr="004F7019">
              <w:t>.</w:t>
            </w:r>
          </w:p>
        </w:tc>
        <w:tc>
          <w:tcPr>
            <w:tcW w:w="4876" w:type="dxa"/>
          </w:tcPr>
          <w:p w14:paraId="3E904D72" w14:textId="3DB07B9E" w:rsidR="00F06DB7" w:rsidRPr="004F7019" w:rsidRDefault="00F06DB7" w:rsidP="00B535EA">
            <w:pPr>
              <w:pStyle w:val="Normal6a"/>
            </w:pPr>
            <w:r w:rsidRPr="004F7019">
              <w:t>(16)</w:t>
            </w:r>
            <w:r w:rsidRPr="004F7019">
              <w:tab/>
              <w:t xml:space="preserve">Afin de garantir </w:t>
            </w:r>
            <w:r w:rsidRPr="004F7019">
              <w:rPr>
                <w:b/>
                <w:i/>
              </w:rPr>
              <w:t>la réduction des incitations à la migration économique et pour des raisons de mode de vie vers</w:t>
            </w:r>
            <w:r w:rsidRPr="004F7019">
              <w:t xml:space="preserve"> les États membres </w:t>
            </w:r>
            <w:r w:rsidRPr="004F7019">
              <w:rPr>
                <w:b/>
                <w:i/>
              </w:rPr>
              <w:t>de l</w:t>
            </w:r>
            <w:r w:rsidR="00B87EF9">
              <w:rPr>
                <w:b/>
                <w:i/>
              </w:rPr>
              <w:t>’</w:t>
            </w:r>
            <w:r w:rsidRPr="004F7019">
              <w:rPr>
                <w:b/>
                <w:i/>
              </w:rPr>
              <w:t>Union européenne et la mise en œuvre d</w:t>
            </w:r>
            <w:r w:rsidR="00B87EF9">
              <w:rPr>
                <w:b/>
                <w:i/>
              </w:rPr>
              <w:t>’</w:t>
            </w:r>
            <w:r w:rsidRPr="004F7019">
              <w:rPr>
                <w:b/>
                <w:i/>
              </w:rPr>
              <w:t>une politique de retour efficace</w:t>
            </w:r>
            <w:r w:rsidRPr="004F7019">
              <w:t>, il convient d</w:t>
            </w:r>
            <w:r w:rsidR="00B87EF9">
              <w:t>’</w:t>
            </w:r>
            <w:r w:rsidRPr="004F7019">
              <w:t xml:space="preserve">instaurer un mécanisme de </w:t>
            </w:r>
            <w:r w:rsidRPr="004F7019">
              <w:rPr>
                <w:b/>
                <w:i/>
              </w:rPr>
              <w:t>contribution volontaire</w:t>
            </w:r>
            <w:r w:rsidRPr="004F7019">
              <w:t xml:space="preserve"> qui </w:t>
            </w:r>
            <w:r w:rsidRPr="004F7019">
              <w:rPr>
                <w:b/>
                <w:i/>
              </w:rPr>
              <w:t>respecte les priorités politiques nationales</w:t>
            </w:r>
            <w:r w:rsidRPr="004F7019">
              <w:t xml:space="preserve"> et </w:t>
            </w:r>
            <w:r w:rsidRPr="004F7019">
              <w:rPr>
                <w:b/>
                <w:i/>
              </w:rPr>
              <w:t>garantisse que les États membres conservent le contrôle de leur politique de migration et d</w:t>
            </w:r>
            <w:r w:rsidR="00B87EF9">
              <w:rPr>
                <w:b/>
                <w:i/>
              </w:rPr>
              <w:t>’</w:t>
            </w:r>
            <w:r w:rsidRPr="004F7019">
              <w:rPr>
                <w:b/>
                <w:i/>
              </w:rPr>
              <w:t>asile</w:t>
            </w:r>
            <w:r w:rsidRPr="004F7019">
              <w:t>.</w:t>
            </w:r>
          </w:p>
        </w:tc>
      </w:tr>
    </w:tbl>
    <w:p w14:paraId="02C0C9D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90BE98A" w14:textId="77777777" w:rsidR="00F06DB7" w:rsidRPr="004F7019" w:rsidRDefault="00F06DB7" w:rsidP="00F06DB7">
      <w:r w:rsidRPr="004F7019">
        <w:rPr>
          <w:rStyle w:val="HideTWBExt"/>
          <w:noProof w:val="0"/>
        </w:rPr>
        <w:t>&lt;/AmendB&gt;</w:t>
      </w:r>
    </w:p>
    <w:p w14:paraId="3B8F4F0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297</w:t>
      </w:r>
      <w:r w:rsidRPr="004F7019">
        <w:rPr>
          <w:rStyle w:val="HideTWBExt"/>
          <w:b w:val="0"/>
          <w:noProof w:val="0"/>
        </w:rPr>
        <w:t>&lt;/NumAmB&gt;</w:t>
      </w:r>
    </w:p>
    <w:p w14:paraId="03D8CD1E"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2F41A322" w14:textId="77777777" w:rsidR="00F06DB7" w:rsidRPr="004F7019" w:rsidRDefault="00F06DB7" w:rsidP="00F06DB7">
      <w:pPr>
        <w:pStyle w:val="NormalBold"/>
      </w:pPr>
      <w:r w:rsidRPr="004F7019">
        <w:rPr>
          <w:rStyle w:val="HideTWBExt"/>
          <w:b w:val="0"/>
          <w:noProof w:val="0"/>
        </w:rPr>
        <w:t>&lt;/RepeatBlock-By&gt;</w:t>
      </w:r>
    </w:p>
    <w:p w14:paraId="041C21C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6487B47"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3C84D7B" w14:textId="77777777" w:rsidTr="00B535EA">
        <w:trPr>
          <w:trHeight w:hRule="exact" w:val="240"/>
          <w:jc w:val="center"/>
        </w:trPr>
        <w:tc>
          <w:tcPr>
            <w:tcW w:w="9752" w:type="dxa"/>
            <w:gridSpan w:val="2"/>
          </w:tcPr>
          <w:p w14:paraId="65AE1E2B" w14:textId="77777777" w:rsidR="00F06DB7" w:rsidRPr="004F7019" w:rsidRDefault="00F06DB7" w:rsidP="00B535EA"/>
        </w:tc>
      </w:tr>
      <w:tr w:rsidR="00F06DB7" w:rsidRPr="004F7019" w14:paraId="4D798EBD" w14:textId="77777777" w:rsidTr="00B535EA">
        <w:trPr>
          <w:trHeight w:val="240"/>
          <w:jc w:val="center"/>
        </w:trPr>
        <w:tc>
          <w:tcPr>
            <w:tcW w:w="4876" w:type="dxa"/>
          </w:tcPr>
          <w:p w14:paraId="16515D2D" w14:textId="77777777" w:rsidR="00F06DB7" w:rsidRPr="004F7019" w:rsidRDefault="00F06DB7" w:rsidP="00B535EA">
            <w:pPr>
              <w:pStyle w:val="AmColumnHeading"/>
            </w:pPr>
            <w:r w:rsidRPr="004F7019">
              <w:t>Texte proposé par la Commission</w:t>
            </w:r>
          </w:p>
        </w:tc>
        <w:tc>
          <w:tcPr>
            <w:tcW w:w="4876" w:type="dxa"/>
          </w:tcPr>
          <w:p w14:paraId="4A7033A1" w14:textId="77777777" w:rsidR="00F06DB7" w:rsidRPr="004F7019" w:rsidRDefault="00F06DB7" w:rsidP="00B535EA">
            <w:pPr>
              <w:pStyle w:val="AmColumnHeading"/>
            </w:pPr>
            <w:r w:rsidRPr="004F7019">
              <w:t>Amendement</w:t>
            </w:r>
          </w:p>
        </w:tc>
      </w:tr>
      <w:tr w:rsidR="00F06DB7" w:rsidRPr="004F7019" w14:paraId="1D2E768A" w14:textId="77777777" w:rsidTr="00B535EA">
        <w:trPr>
          <w:jc w:val="center"/>
        </w:trPr>
        <w:tc>
          <w:tcPr>
            <w:tcW w:w="4876" w:type="dxa"/>
          </w:tcPr>
          <w:p w14:paraId="4B65CE0A" w14:textId="415E2DDF"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 xml:space="preserve">instaurer un mécanisme de solidarité qui soit efficace et garantisse </w:t>
            </w:r>
            <w:r w:rsidRPr="004F7019">
              <w:rPr>
                <w:b/>
                <w:i/>
              </w:rPr>
              <w:t>aux demandeurs un accès rapide aux procédures d</w:t>
            </w:r>
            <w:r w:rsidR="00B87EF9">
              <w:rPr>
                <w:b/>
                <w:i/>
              </w:rPr>
              <w:t>’</w:t>
            </w:r>
            <w:r w:rsidRPr="004F7019">
              <w:rPr>
                <w:b/>
                <w:i/>
              </w:rPr>
              <w:t>octroi d</w:t>
            </w:r>
            <w:r w:rsidR="00B87EF9">
              <w:rPr>
                <w:b/>
                <w:i/>
              </w:rPr>
              <w:t>’</w:t>
            </w:r>
            <w:r w:rsidRPr="004F7019">
              <w:rPr>
                <w:b/>
                <w:i/>
              </w:rPr>
              <w:t>une protection internationale</w:t>
            </w:r>
            <w:r w:rsidRPr="004F7019">
              <w:t>. Un tel mécanisme devrait prévoir différents types de mesures de solidarité et être souple et à même de s</w:t>
            </w:r>
            <w:r w:rsidR="00B87EF9">
              <w:t>’</w:t>
            </w:r>
            <w:r w:rsidRPr="004F7019">
              <w:t>adapter à la nature évolutive des défis migratoires auxquels est confronté un État membre.</w:t>
            </w:r>
          </w:p>
        </w:tc>
        <w:tc>
          <w:tcPr>
            <w:tcW w:w="4876" w:type="dxa"/>
          </w:tcPr>
          <w:p w14:paraId="1B9E2642" w14:textId="788D5A63"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 xml:space="preserve">instaurer un mécanisme de solidarité qui soit efficace et garantisse </w:t>
            </w:r>
            <w:r w:rsidRPr="004F7019">
              <w:rPr>
                <w:b/>
                <w:i/>
              </w:rPr>
              <w:t>que les États membres de première arrivée ne sont pas surchargés par un grand nombre de demandes simultanées</w:t>
            </w:r>
            <w:r w:rsidRPr="004F7019">
              <w:t>. Un tel mécanisme devrait prévoir différents types de mesures de solidarité et être souple et à même de s</w:t>
            </w:r>
            <w:r w:rsidR="00B87EF9">
              <w:t>’</w:t>
            </w:r>
            <w:r w:rsidRPr="004F7019">
              <w:t>adapter à la nature évolutive des défis migratoires auxquels est confronté un État membre.</w:t>
            </w:r>
          </w:p>
        </w:tc>
      </w:tr>
    </w:tbl>
    <w:p w14:paraId="1A86475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C6B2806" w14:textId="77777777" w:rsidR="00F06DB7" w:rsidRPr="004F7019" w:rsidRDefault="00F06DB7" w:rsidP="00F06DB7">
      <w:r w:rsidRPr="004F7019">
        <w:rPr>
          <w:rStyle w:val="HideTWBExt"/>
          <w:noProof w:val="0"/>
        </w:rPr>
        <w:t>&lt;/AmendB&gt;</w:t>
      </w:r>
    </w:p>
    <w:p w14:paraId="65FB8A2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298</w:t>
      </w:r>
      <w:r w:rsidRPr="004F7019">
        <w:rPr>
          <w:rStyle w:val="HideTWBExt"/>
          <w:b w:val="0"/>
          <w:noProof w:val="0"/>
        </w:rPr>
        <w:t>&lt;/NumAmB&gt;</w:t>
      </w:r>
    </w:p>
    <w:p w14:paraId="7DF105B6"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227512C0" w14:textId="77777777" w:rsidR="00F06DB7" w:rsidRPr="004F7019" w:rsidRDefault="00F06DB7" w:rsidP="00F06DB7">
      <w:pPr>
        <w:pStyle w:val="NormalBold"/>
      </w:pPr>
      <w:r w:rsidRPr="004F7019">
        <w:rPr>
          <w:rStyle w:val="HideTWBExt"/>
          <w:b w:val="0"/>
          <w:noProof w:val="0"/>
        </w:rPr>
        <w:t>&lt;/RepeatBlock-By&gt;</w:t>
      </w:r>
    </w:p>
    <w:p w14:paraId="005D1E8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67EAAC"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3D3B3E9" w14:textId="77777777" w:rsidTr="00B535EA">
        <w:trPr>
          <w:trHeight w:hRule="exact" w:val="240"/>
          <w:jc w:val="center"/>
        </w:trPr>
        <w:tc>
          <w:tcPr>
            <w:tcW w:w="9752" w:type="dxa"/>
            <w:gridSpan w:val="2"/>
          </w:tcPr>
          <w:p w14:paraId="20A2779E" w14:textId="77777777" w:rsidR="00F06DB7" w:rsidRPr="004F7019" w:rsidRDefault="00F06DB7" w:rsidP="00B535EA"/>
        </w:tc>
      </w:tr>
      <w:tr w:rsidR="00F06DB7" w:rsidRPr="004F7019" w14:paraId="22255E7D" w14:textId="77777777" w:rsidTr="00B535EA">
        <w:trPr>
          <w:trHeight w:val="240"/>
          <w:jc w:val="center"/>
        </w:trPr>
        <w:tc>
          <w:tcPr>
            <w:tcW w:w="4876" w:type="dxa"/>
          </w:tcPr>
          <w:p w14:paraId="3BA9B096" w14:textId="77777777" w:rsidR="00F06DB7" w:rsidRPr="004F7019" w:rsidRDefault="00F06DB7" w:rsidP="00B535EA">
            <w:pPr>
              <w:pStyle w:val="AmColumnHeading"/>
            </w:pPr>
            <w:r w:rsidRPr="004F7019">
              <w:t>Texte proposé par la Commission</w:t>
            </w:r>
          </w:p>
        </w:tc>
        <w:tc>
          <w:tcPr>
            <w:tcW w:w="4876" w:type="dxa"/>
          </w:tcPr>
          <w:p w14:paraId="77E83425" w14:textId="77777777" w:rsidR="00F06DB7" w:rsidRPr="004F7019" w:rsidRDefault="00F06DB7" w:rsidP="00B535EA">
            <w:pPr>
              <w:pStyle w:val="AmColumnHeading"/>
            </w:pPr>
            <w:r w:rsidRPr="004F7019">
              <w:t>Amendement</w:t>
            </w:r>
          </w:p>
        </w:tc>
      </w:tr>
      <w:tr w:rsidR="00F06DB7" w:rsidRPr="004F7019" w14:paraId="6A69672B" w14:textId="77777777" w:rsidTr="00B535EA">
        <w:trPr>
          <w:jc w:val="center"/>
        </w:trPr>
        <w:tc>
          <w:tcPr>
            <w:tcW w:w="4876" w:type="dxa"/>
          </w:tcPr>
          <w:p w14:paraId="0EA69C62" w14:textId="26BCB049" w:rsidR="00F06DB7" w:rsidRPr="004F7019" w:rsidRDefault="00F06DB7" w:rsidP="00B535EA">
            <w:pPr>
              <w:pStyle w:val="Normal6a"/>
            </w:pPr>
            <w:r w:rsidRPr="004F7019">
              <w:t>(16)</w:t>
            </w:r>
            <w:r w:rsidRPr="004F7019">
              <w:tab/>
              <w:t xml:space="preserve">Afin de garantir un partage équitable des responsabilités </w:t>
            </w:r>
            <w:r w:rsidRPr="004F7019">
              <w:rPr>
                <w:b/>
                <w:i/>
              </w:rPr>
              <w:t>et un équilibre des efforts</w:t>
            </w:r>
            <w:r w:rsidRPr="004F7019">
              <w:t xml:space="preserve"> entre les États membres, il convient d</w:t>
            </w:r>
            <w:r w:rsidR="00B87EF9">
              <w:t>’</w:t>
            </w:r>
            <w:r w:rsidRPr="004F7019">
              <w:t>instaurer un mécanisme de solidarité qui soit efficace et garantisse aux demandeurs un accès rapide aux procédures d</w:t>
            </w:r>
            <w:r w:rsidR="00B87EF9">
              <w:t>’</w:t>
            </w:r>
            <w:r w:rsidRPr="004F7019">
              <w:t>octroi d</w:t>
            </w:r>
            <w:r w:rsidR="00B87EF9">
              <w:t>’</w:t>
            </w:r>
            <w:r w:rsidRPr="004F7019">
              <w:t xml:space="preserve">une protection internationale. Un tel mécanisme devrait </w:t>
            </w:r>
            <w:r w:rsidRPr="004F7019">
              <w:rPr>
                <w:b/>
                <w:i/>
              </w:rPr>
              <w:t>prévoir différents types de mesures de solidarité et être souple et à même de s</w:t>
            </w:r>
            <w:r w:rsidR="00B87EF9">
              <w:rPr>
                <w:b/>
                <w:i/>
              </w:rPr>
              <w:t>’</w:t>
            </w:r>
            <w:r w:rsidRPr="004F7019">
              <w:rPr>
                <w:b/>
                <w:i/>
              </w:rPr>
              <w:t>adapter à la nature évolutive des défis migratoires auxquels est confronté un État membre</w:t>
            </w:r>
            <w:r w:rsidRPr="004F7019">
              <w:t>.</w:t>
            </w:r>
          </w:p>
        </w:tc>
        <w:tc>
          <w:tcPr>
            <w:tcW w:w="4876" w:type="dxa"/>
          </w:tcPr>
          <w:p w14:paraId="28CA0D35" w14:textId="46A9F16C" w:rsidR="00F06DB7" w:rsidRPr="004F7019" w:rsidRDefault="00F06DB7" w:rsidP="00B535EA">
            <w:pPr>
              <w:pStyle w:val="Normal6a"/>
            </w:pPr>
            <w:r w:rsidRPr="004F7019">
              <w:t>(16)</w:t>
            </w:r>
            <w:r w:rsidRPr="004F7019">
              <w:tab/>
              <w:t>Afin de garantir un partage équitable des responsabilités entre les États membres, il convient d</w:t>
            </w:r>
            <w:r w:rsidR="00B87EF9">
              <w:t>’</w:t>
            </w:r>
            <w:r w:rsidRPr="004F7019">
              <w:t xml:space="preserve">instaurer un mécanisme de solidarité </w:t>
            </w:r>
            <w:r w:rsidRPr="004F7019">
              <w:rPr>
                <w:b/>
                <w:i/>
              </w:rPr>
              <w:t>reposant sur la relocalisation des demandeurs</w:t>
            </w:r>
            <w:r w:rsidRPr="004F7019">
              <w:t xml:space="preserve"> qui soit efficace et garantisse aux demandeurs un accès rapide aux procédures d</w:t>
            </w:r>
            <w:r w:rsidR="00B87EF9">
              <w:t>’</w:t>
            </w:r>
            <w:r w:rsidRPr="004F7019">
              <w:t>octroi d</w:t>
            </w:r>
            <w:r w:rsidR="00B87EF9">
              <w:t>’</w:t>
            </w:r>
            <w:r w:rsidRPr="004F7019">
              <w:t xml:space="preserve">une protection internationale. Un tel mécanisme devrait </w:t>
            </w:r>
            <w:r w:rsidRPr="004F7019">
              <w:rPr>
                <w:b/>
                <w:i/>
              </w:rPr>
              <w:t>garantir la prise en compte des liens familiaux et des autres liens significatifs du demandeur</w:t>
            </w:r>
            <w:r w:rsidRPr="004F7019">
              <w:t>.</w:t>
            </w:r>
          </w:p>
        </w:tc>
      </w:tr>
    </w:tbl>
    <w:p w14:paraId="68A7D04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8EF51ED" w14:textId="77777777" w:rsidR="00F06DB7" w:rsidRPr="004F7019" w:rsidRDefault="00F06DB7" w:rsidP="00F06DB7">
      <w:r w:rsidRPr="004F7019">
        <w:rPr>
          <w:rStyle w:val="HideTWBExt"/>
          <w:noProof w:val="0"/>
        </w:rPr>
        <w:t>&lt;/AmendB&gt;</w:t>
      </w:r>
    </w:p>
    <w:p w14:paraId="2121EC7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299</w:t>
      </w:r>
      <w:r w:rsidRPr="004F7019">
        <w:rPr>
          <w:rStyle w:val="HideTWBExt"/>
          <w:b w:val="0"/>
          <w:noProof w:val="0"/>
        </w:rPr>
        <w:t>&lt;/NumAmB&gt;</w:t>
      </w:r>
    </w:p>
    <w:p w14:paraId="2D79F071" w14:textId="03112250"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 Sophia in </w:t>
      </w:r>
      <w:r w:rsidR="00B87EF9">
        <w:t>’</w:t>
      </w:r>
      <w:r w:rsidRPr="004F7019">
        <w:t>t Veld, Karen Melchior</w:t>
      </w:r>
      <w:r w:rsidRPr="004F7019">
        <w:rPr>
          <w:rStyle w:val="HideTWBExt"/>
          <w:b w:val="0"/>
          <w:noProof w:val="0"/>
        </w:rPr>
        <w:t>&lt;/Members&gt;</w:t>
      </w:r>
    </w:p>
    <w:p w14:paraId="3A09FD03" w14:textId="77777777" w:rsidR="00F06DB7" w:rsidRPr="004F7019" w:rsidRDefault="00F06DB7" w:rsidP="00F06DB7">
      <w:pPr>
        <w:pStyle w:val="NormalBold"/>
      </w:pPr>
      <w:r w:rsidRPr="004F7019">
        <w:rPr>
          <w:rStyle w:val="HideTWBExt"/>
          <w:b w:val="0"/>
          <w:noProof w:val="0"/>
        </w:rPr>
        <w:t>&lt;/RepeatBlock-By&gt;</w:t>
      </w:r>
    </w:p>
    <w:p w14:paraId="2C3C2D6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BA60BE1"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0AA8222" w14:textId="77777777" w:rsidTr="00B535EA">
        <w:trPr>
          <w:trHeight w:hRule="exact" w:val="240"/>
          <w:jc w:val="center"/>
        </w:trPr>
        <w:tc>
          <w:tcPr>
            <w:tcW w:w="9752" w:type="dxa"/>
            <w:gridSpan w:val="2"/>
          </w:tcPr>
          <w:p w14:paraId="4C227334" w14:textId="77777777" w:rsidR="00F06DB7" w:rsidRPr="004F7019" w:rsidRDefault="00F06DB7" w:rsidP="00B535EA"/>
        </w:tc>
      </w:tr>
      <w:tr w:rsidR="00F06DB7" w:rsidRPr="004F7019" w14:paraId="46EE1AE1" w14:textId="77777777" w:rsidTr="00B535EA">
        <w:trPr>
          <w:trHeight w:val="240"/>
          <w:jc w:val="center"/>
        </w:trPr>
        <w:tc>
          <w:tcPr>
            <w:tcW w:w="4876" w:type="dxa"/>
          </w:tcPr>
          <w:p w14:paraId="084F2FF1" w14:textId="77777777" w:rsidR="00F06DB7" w:rsidRPr="004F7019" w:rsidRDefault="00F06DB7" w:rsidP="00B535EA">
            <w:pPr>
              <w:pStyle w:val="AmColumnHeading"/>
            </w:pPr>
            <w:r w:rsidRPr="004F7019">
              <w:t>Texte proposé par la Commission</w:t>
            </w:r>
          </w:p>
        </w:tc>
        <w:tc>
          <w:tcPr>
            <w:tcW w:w="4876" w:type="dxa"/>
          </w:tcPr>
          <w:p w14:paraId="60EEDF01" w14:textId="77777777" w:rsidR="00F06DB7" w:rsidRPr="004F7019" w:rsidRDefault="00F06DB7" w:rsidP="00B535EA">
            <w:pPr>
              <w:pStyle w:val="AmColumnHeading"/>
            </w:pPr>
            <w:r w:rsidRPr="004F7019">
              <w:t>Amendement</w:t>
            </w:r>
          </w:p>
        </w:tc>
      </w:tr>
      <w:tr w:rsidR="00F06DB7" w:rsidRPr="004F7019" w14:paraId="5162EBB0" w14:textId="77777777" w:rsidTr="00B535EA">
        <w:trPr>
          <w:jc w:val="center"/>
        </w:trPr>
        <w:tc>
          <w:tcPr>
            <w:tcW w:w="4876" w:type="dxa"/>
          </w:tcPr>
          <w:p w14:paraId="378A0AB2" w14:textId="37DD0E3B"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instaurer un mécanisme de solidarité qui soit efficace et garantisse aux demandeurs un accès rapide aux procédures d</w:t>
            </w:r>
            <w:r w:rsidR="00B87EF9">
              <w:t>’</w:t>
            </w:r>
            <w:r w:rsidRPr="004F7019">
              <w:t>octroi d</w:t>
            </w:r>
            <w:r w:rsidR="00B87EF9">
              <w:t>’</w:t>
            </w:r>
            <w:r w:rsidRPr="004F7019">
              <w:t>une protection internationale. Un tel mécanisme devrait prévoir différents types de mesures de solidarité et être souple et à même de s</w:t>
            </w:r>
            <w:r w:rsidR="00B87EF9">
              <w:t>’</w:t>
            </w:r>
            <w:r w:rsidRPr="004F7019">
              <w:t>adapter à la nature évolutive des défis migratoires auxquels est confronté un État membre.</w:t>
            </w:r>
          </w:p>
        </w:tc>
        <w:tc>
          <w:tcPr>
            <w:tcW w:w="4876" w:type="dxa"/>
          </w:tcPr>
          <w:p w14:paraId="45C92A27" w14:textId="2DD4B162"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instaurer un mécanisme de solidarité qui soit efficace et garantisse aux demandeurs un accès rapide aux procédures d</w:t>
            </w:r>
            <w:r w:rsidR="00B87EF9">
              <w:t>’</w:t>
            </w:r>
            <w:r w:rsidRPr="004F7019">
              <w:t>octroi d</w:t>
            </w:r>
            <w:r w:rsidR="00B87EF9">
              <w:t>’</w:t>
            </w:r>
            <w:r w:rsidRPr="004F7019">
              <w:t xml:space="preserve">une protection internationale. Un tel mécanisme devrait prévoir différents types de mesures de solidarité et être souple et </w:t>
            </w:r>
            <w:r w:rsidRPr="004F7019">
              <w:rPr>
                <w:b/>
                <w:i/>
              </w:rPr>
              <w:t>prévisible, et</w:t>
            </w:r>
            <w:r w:rsidRPr="004F7019">
              <w:t xml:space="preserve"> à même de s</w:t>
            </w:r>
            <w:r w:rsidR="00B87EF9">
              <w:t>’</w:t>
            </w:r>
            <w:r w:rsidRPr="004F7019">
              <w:t xml:space="preserve">adapter </w:t>
            </w:r>
            <w:r w:rsidRPr="004F7019">
              <w:rPr>
                <w:b/>
                <w:i/>
              </w:rPr>
              <w:t>rapidement</w:t>
            </w:r>
            <w:r w:rsidRPr="004F7019">
              <w:t xml:space="preserve"> à la nature évolutive des défis migratoires auxquels est confronté un État membre.</w:t>
            </w:r>
          </w:p>
        </w:tc>
      </w:tr>
    </w:tbl>
    <w:p w14:paraId="5AF8B0C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1A1B295" w14:textId="77777777" w:rsidR="00F06DB7" w:rsidRPr="004F7019" w:rsidRDefault="00F06DB7" w:rsidP="00F06DB7">
      <w:r w:rsidRPr="004F7019">
        <w:rPr>
          <w:rStyle w:val="HideTWBExt"/>
          <w:noProof w:val="0"/>
        </w:rPr>
        <w:t>&lt;/AmendB&gt;</w:t>
      </w:r>
    </w:p>
    <w:p w14:paraId="4CC2E59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300</w:t>
      </w:r>
      <w:r w:rsidRPr="004F7019">
        <w:rPr>
          <w:rStyle w:val="HideTWBExt"/>
          <w:b w:val="0"/>
          <w:noProof w:val="0"/>
        </w:rPr>
        <w:t>&lt;/NumAmB&gt;</w:t>
      </w:r>
    </w:p>
    <w:p w14:paraId="6BEF6810"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5A781836" w14:textId="77777777" w:rsidR="00F06DB7" w:rsidRPr="004F7019" w:rsidRDefault="00F06DB7" w:rsidP="00F06DB7">
      <w:pPr>
        <w:pStyle w:val="NormalBold"/>
      </w:pPr>
      <w:r w:rsidRPr="004F7019">
        <w:rPr>
          <w:rStyle w:val="HideTWBExt"/>
          <w:b w:val="0"/>
          <w:noProof w:val="0"/>
        </w:rPr>
        <w:t>&lt;/RepeatBlock-By&gt;</w:t>
      </w:r>
    </w:p>
    <w:p w14:paraId="4C45A6C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71B43D5" w14:textId="77777777" w:rsidR="00F06DB7" w:rsidRPr="004F7019" w:rsidRDefault="00F06DB7" w:rsidP="00F06DB7">
      <w:pPr>
        <w:pStyle w:val="NormalBold"/>
      </w:pPr>
      <w:r w:rsidRPr="004F7019">
        <w:rPr>
          <w:rStyle w:val="HideTWBExt"/>
          <w:b w:val="0"/>
          <w:noProof w:val="0"/>
        </w:rPr>
        <w:t>&lt;Article&gt;</w:t>
      </w:r>
      <w:r w:rsidRPr="004F7019">
        <w:t>Considérant 16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0A0AB95" w14:textId="77777777" w:rsidTr="00B535EA">
        <w:trPr>
          <w:trHeight w:hRule="exact" w:val="240"/>
          <w:jc w:val="center"/>
        </w:trPr>
        <w:tc>
          <w:tcPr>
            <w:tcW w:w="9752" w:type="dxa"/>
            <w:gridSpan w:val="2"/>
          </w:tcPr>
          <w:p w14:paraId="5C0616AC" w14:textId="77777777" w:rsidR="00F06DB7" w:rsidRPr="004F7019" w:rsidRDefault="00F06DB7" w:rsidP="00B535EA"/>
        </w:tc>
      </w:tr>
      <w:tr w:rsidR="00F06DB7" w:rsidRPr="004F7019" w14:paraId="2F307EFC" w14:textId="77777777" w:rsidTr="00B535EA">
        <w:trPr>
          <w:trHeight w:val="240"/>
          <w:jc w:val="center"/>
        </w:trPr>
        <w:tc>
          <w:tcPr>
            <w:tcW w:w="4876" w:type="dxa"/>
          </w:tcPr>
          <w:p w14:paraId="5EE370EF" w14:textId="77777777" w:rsidR="00F06DB7" w:rsidRPr="004F7019" w:rsidRDefault="00F06DB7" w:rsidP="00B535EA">
            <w:pPr>
              <w:pStyle w:val="AmColumnHeading"/>
            </w:pPr>
            <w:r w:rsidRPr="004F7019">
              <w:t>Texte proposé par la Commission</w:t>
            </w:r>
          </w:p>
        </w:tc>
        <w:tc>
          <w:tcPr>
            <w:tcW w:w="4876" w:type="dxa"/>
          </w:tcPr>
          <w:p w14:paraId="567059C3" w14:textId="77777777" w:rsidR="00F06DB7" w:rsidRPr="004F7019" w:rsidRDefault="00F06DB7" w:rsidP="00B535EA">
            <w:pPr>
              <w:pStyle w:val="AmColumnHeading"/>
            </w:pPr>
            <w:r w:rsidRPr="004F7019">
              <w:t>Amendement</w:t>
            </w:r>
          </w:p>
        </w:tc>
      </w:tr>
      <w:tr w:rsidR="00F06DB7" w:rsidRPr="004F7019" w14:paraId="313EA10F" w14:textId="77777777" w:rsidTr="00B535EA">
        <w:trPr>
          <w:jc w:val="center"/>
        </w:trPr>
        <w:tc>
          <w:tcPr>
            <w:tcW w:w="4876" w:type="dxa"/>
          </w:tcPr>
          <w:p w14:paraId="728447A9" w14:textId="51F8635B"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instaurer un mécanisme de solidarité qui soit efficace et garantisse aux demandeurs un accès rapide aux procédures d</w:t>
            </w:r>
            <w:r w:rsidR="00B87EF9">
              <w:t>’</w:t>
            </w:r>
            <w:r w:rsidRPr="004F7019">
              <w:t>octroi d</w:t>
            </w:r>
            <w:r w:rsidR="00B87EF9">
              <w:t>’</w:t>
            </w:r>
            <w:r w:rsidRPr="004F7019">
              <w:t xml:space="preserve">une protection internationale. Un tel mécanisme </w:t>
            </w:r>
            <w:r w:rsidRPr="004F7019">
              <w:rPr>
                <w:b/>
                <w:i/>
              </w:rPr>
              <w:t>devrait prévoir différents types de mesures de solidarité et être</w:t>
            </w:r>
            <w:r w:rsidRPr="004F7019">
              <w:t xml:space="preserve"> souple et à même de s</w:t>
            </w:r>
            <w:r w:rsidR="00B87EF9">
              <w:t>’</w:t>
            </w:r>
            <w:r w:rsidRPr="004F7019">
              <w:t>adapter à la nature évolutive des défis migratoires auxquels est confronté un État membre.</w:t>
            </w:r>
          </w:p>
        </w:tc>
        <w:tc>
          <w:tcPr>
            <w:tcW w:w="4876" w:type="dxa"/>
          </w:tcPr>
          <w:p w14:paraId="57BE0E7C" w14:textId="07EDA286" w:rsidR="00F06DB7" w:rsidRPr="004F7019" w:rsidRDefault="00F06DB7" w:rsidP="00B535EA">
            <w:pPr>
              <w:pStyle w:val="Normal6a"/>
            </w:pPr>
            <w:r w:rsidRPr="004F7019">
              <w:t>(16)</w:t>
            </w:r>
            <w:r w:rsidRPr="004F7019">
              <w:tab/>
              <w:t>Afin de garantir un partage équitable des responsabilités et un équilibre des efforts entre les États membres, il convient d</w:t>
            </w:r>
            <w:r w:rsidR="00B87EF9">
              <w:t>’</w:t>
            </w:r>
            <w:r w:rsidRPr="004F7019">
              <w:t xml:space="preserve">instaurer un mécanisme </w:t>
            </w:r>
            <w:r w:rsidRPr="004F7019">
              <w:rPr>
                <w:b/>
                <w:i/>
              </w:rPr>
              <w:t>automatique</w:t>
            </w:r>
            <w:r w:rsidRPr="004F7019">
              <w:t xml:space="preserve"> de solidarité qui soit efficace et garantisse aux demandeurs un accès rapide aux procédures d</w:t>
            </w:r>
            <w:r w:rsidR="00B87EF9">
              <w:t>’</w:t>
            </w:r>
            <w:r w:rsidRPr="004F7019">
              <w:t>octroi d</w:t>
            </w:r>
            <w:r w:rsidR="00B87EF9">
              <w:t>’</w:t>
            </w:r>
            <w:r w:rsidRPr="004F7019">
              <w:t xml:space="preserve">une protection internationale. Un tel mécanisme </w:t>
            </w:r>
            <w:r w:rsidRPr="004F7019">
              <w:rPr>
                <w:b/>
                <w:i/>
              </w:rPr>
              <w:t>prévoit principalement la relocalisation des demandeurs d</w:t>
            </w:r>
            <w:r w:rsidR="00B87EF9">
              <w:rPr>
                <w:b/>
                <w:i/>
              </w:rPr>
              <w:t>’</w:t>
            </w:r>
            <w:r w:rsidRPr="004F7019">
              <w:rPr>
                <w:b/>
                <w:i/>
              </w:rPr>
              <w:t>asile et est</w:t>
            </w:r>
            <w:r w:rsidRPr="004F7019">
              <w:t xml:space="preserve"> souple et à même de s</w:t>
            </w:r>
            <w:r w:rsidR="00B87EF9">
              <w:t>’</w:t>
            </w:r>
            <w:r w:rsidRPr="004F7019">
              <w:t>adapter à la nature évolutive des défis migratoires auxquels est confronté un État membre.</w:t>
            </w:r>
          </w:p>
        </w:tc>
      </w:tr>
    </w:tbl>
    <w:p w14:paraId="4AB5998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33CF00FF" w14:textId="77777777" w:rsidR="00F06DB7" w:rsidRPr="004F7019" w:rsidRDefault="00F06DB7" w:rsidP="00F06DB7">
      <w:r w:rsidRPr="004F7019">
        <w:rPr>
          <w:rStyle w:val="HideTWBExt"/>
          <w:noProof w:val="0"/>
        </w:rPr>
        <w:t>&lt;/AmendB&gt;</w:t>
      </w:r>
    </w:p>
    <w:p w14:paraId="642F4DA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301</w:t>
      </w:r>
      <w:r w:rsidRPr="004F7019">
        <w:rPr>
          <w:rStyle w:val="HideTWBExt"/>
          <w:b w:val="0"/>
          <w:noProof w:val="0"/>
        </w:rPr>
        <w:t>&lt;/NumAmB&gt;</w:t>
      </w:r>
    </w:p>
    <w:p w14:paraId="05C337FF"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2D47DED2" w14:textId="77777777" w:rsidR="00F06DB7" w:rsidRPr="004F7019" w:rsidRDefault="00F06DB7" w:rsidP="00F06DB7">
      <w:pPr>
        <w:pStyle w:val="NormalBold"/>
      </w:pPr>
      <w:r w:rsidRPr="004F7019">
        <w:rPr>
          <w:rStyle w:val="HideTWBExt"/>
          <w:b w:val="0"/>
          <w:noProof w:val="0"/>
        </w:rPr>
        <w:t>&lt;/RepeatBlock-By&gt;</w:t>
      </w:r>
    </w:p>
    <w:p w14:paraId="393BE61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9F61AD4"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28E5B61" w14:textId="77777777" w:rsidTr="00B535EA">
        <w:trPr>
          <w:trHeight w:hRule="exact" w:val="240"/>
          <w:jc w:val="center"/>
        </w:trPr>
        <w:tc>
          <w:tcPr>
            <w:tcW w:w="9752" w:type="dxa"/>
            <w:gridSpan w:val="2"/>
          </w:tcPr>
          <w:p w14:paraId="01700C23" w14:textId="77777777" w:rsidR="00F06DB7" w:rsidRPr="004F7019" w:rsidRDefault="00F06DB7" w:rsidP="00B535EA"/>
        </w:tc>
      </w:tr>
      <w:tr w:rsidR="00F06DB7" w:rsidRPr="004F7019" w14:paraId="549CFA75" w14:textId="77777777" w:rsidTr="00B535EA">
        <w:trPr>
          <w:trHeight w:val="240"/>
          <w:jc w:val="center"/>
        </w:trPr>
        <w:tc>
          <w:tcPr>
            <w:tcW w:w="4876" w:type="dxa"/>
          </w:tcPr>
          <w:p w14:paraId="6A5468B6" w14:textId="77777777" w:rsidR="00F06DB7" w:rsidRPr="004F7019" w:rsidRDefault="00F06DB7" w:rsidP="00B535EA">
            <w:pPr>
              <w:pStyle w:val="AmColumnHeading"/>
            </w:pPr>
            <w:r w:rsidRPr="004F7019">
              <w:t>Texte proposé par la Commission</w:t>
            </w:r>
          </w:p>
        </w:tc>
        <w:tc>
          <w:tcPr>
            <w:tcW w:w="4876" w:type="dxa"/>
          </w:tcPr>
          <w:p w14:paraId="4341F691" w14:textId="77777777" w:rsidR="00F06DB7" w:rsidRPr="004F7019" w:rsidRDefault="00F06DB7" w:rsidP="00B535EA">
            <w:pPr>
              <w:pStyle w:val="AmColumnHeading"/>
            </w:pPr>
            <w:r w:rsidRPr="004F7019">
              <w:t>Amendement</w:t>
            </w:r>
          </w:p>
        </w:tc>
      </w:tr>
      <w:tr w:rsidR="00F06DB7" w:rsidRPr="004F7019" w14:paraId="0B1A4DAD" w14:textId="77777777" w:rsidTr="00B535EA">
        <w:trPr>
          <w:jc w:val="center"/>
        </w:trPr>
        <w:tc>
          <w:tcPr>
            <w:tcW w:w="4876" w:type="dxa"/>
          </w:tcPr>
          <w:p w14:paraId="254135EB" w14:textId="5EBC68F7" w:rsidR="00F06DB7" w:rsidRPr="004F7019" w:rsidRDefault="00F06DB7" w:rsidP="00B535EA">
            <w:pPr>
              <w:pStyle w:val="Normal6a"/>
            </w:pPr>
            <w:r w:rsidRPr="004F7019">
              <w:rPr>
                <w:b/>
                <w:i/>
              </w:rPr>
              <w:t>(17)</w:t>
            </w:r>
            <w:r w:rsidRPr="004F7019">
              <w:tab/>
            </w:r>
            <w:r w:rsidRPr="004F7019">
              <w:rPr>
                <w:b/>
                <w:i/>
              </w:rPr>
              <w:t>Compte tenu de la nécessité d</w:t>
            </w:r>
            <w:r w:rsidR="00B87EF9">
              <w:rPr>
                <w:b/>
                <w:i/>
              </w:rPr>
              <w:t>’</w:t>
            </w:r>
            <w:r w:rsidRPr="004F7019">
              <w:rPr>
                <w:b/>
                <w:i/>
              </w:rPr>
              <w:t>assurer le bon fonctionnement du mécanisme de solidarité créé par le présent règlement, un forum sur la solidarité composé des représentants de tous les États membres devrait être institué et convoqué par la Commission.</w:t>
            </w:r>
          </w:p>
        </w:tc>
        <w:tc>
          <w:tcPr>
            <w:tcW w:w="4876" w:type="dxa"/>
          </w:tcPr>
          <w:p w14:paraId="51BE42ED" w14:textId="77777777" w:rsidR="00F06DB7" w:rsidRPr="004F7019" w:rsidRDefault="00F06DB7" w:rsidP="00B535EA">
            <w:pPr>
              <w:pStyle w:val="Normal6a"/>
            </w:pPr>
            <w:r w:rsidRPr="004F7019">
              <w:rPr>
                <w:b/>
                <w:i/>
              </w:rPr>
              <w:t>supprimé</w:t>
            </w:r>
          </w:p>
        </w:tc>
      </w:tr>
    </w:tbl>
    <w:p w14:paraId="0B22959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48D11D4A" w14:textId="77777777" w:rsidR="00F06DB7" w:rsidRPr="004F7019" w:rsidRDefault="00F06DB7" w:rsidP="00F06DB7">
      <w:r w:rsidRPr="004F7019">
        <w:rPr>
          <w:rStyle w:val="HideTWBExt"/>
          <w:noProof w:val="0"/>
        </w:rPr>
        <w:t>&lt;/AmendB&gt;</w:t>
      </w:r>
    </w:p>
    <w:p w14:paraId="0FC2725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302</w:t>
      </w:r>
      <w:r w:rsidRPr="004F7019">
        <w:rPr>
          <w:rStyle w:val="HideTWBExt"/>
          <w:b w:val="0"/>
          <w:noProof w:val="0"/>
        </w:rPr>
        <w:t>&lt;/NumAmB&gt;</w:t>
      </w:r>
    </w:p>
    <w:p w14:paraId="31AA12BB"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649D6B92" w14:textId="77777777" w:rsidR="00F06DB7" w:rsidRPr="004F7019" w:rsidRDefault="00F06DB7" w:rsidP="00F06DB7">
      <w:pPr>
        <w:pStyle w:val="NormalBold"/>
      </w:pPr>
      <w:r w:rsidRPr="004F7019">
        <w:rPr>
          <w:rStyle w:val="HideTWBExt"/>
          <w:b w:val="0"/>
          <w:noProof w:val="0"/>
        </w:rPr>
        <w:t>&lt;/RepeatBlock-By&gt;</w:t>
      </w:r>
    </w:p>
    <w:p w14:paraId="06349F8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BD7B4B6"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53A8433" w14:textId="77777777" w:rsidTr="00B535EA">
        <w:trPr>
          <w:trHeight w:hRule="exact" w:val="240"/>
          <w:jc w:val="center"/>
        </w:trPr>
        <w:tc>
          <w:tcPr>
            <w:tcW w:w="9752" w:type="dxa"/>
            <w:gridSpan w:val="2"/>
          </w:tcPr>
          <w:p w14:paraId="0D3C8156" w14:textId="77777777" w:rsidR="00F06DB7" w:rsidRPr="004F7019" w:rsidRDefault="00F06DB7" w:rsidP="00B535EA"/>
        </w:tc>
      </w:tr>
      <w:tr w:rsidR="00F06DB7" w:rsidRPr="004F7019" w14:paraId="50F62ACD" w14:textId="77777777" w:rsidTr="00B535EA">
        <w:trPr>
          <w:trHeight w:val="240"/>
          <w:jc w:val="center"/>
        </w:trPr>
        <w:tc>
          <w:tcPr>
            <w:tcW w:w="4876" w:type="dxa"/>
          </w:tcPr>
          <w:p w14:paraId="10EE8F11" w14:textId="77777777" w:rsidR="00F06DB7" w:rsidRPr="004F7019" w:rsidRDefault="00F06DB7" w:rsidP="00B535EA">
            <w:pPr>
              <w:pStyle w:val="AmColumnHeading"/>
            </w:pPr>
            <w:r w:rsidRPr="004F7019">
              <w:t>Texte proposé par la Commission</w:t>
            </w:r>
          </w:p>
        </w:tc>
        <w:tc>
          <w:tcPr>
            <w:tcW w:w="4876" w:type="dxa"/>
          </w:tcPr>
          <w:p w14:paraId="2AF3404A" w14:textId="77777777" w:rsidR="00F06DB7" w:rsidRPr="004F7019" w:rsidRDefault="00F06DB7" w:rsidP="00B535EA">
            <w:pPr>
              <w:pStyle w:val="AmColumnHeading"/>
            </w:pPr>
            <w:r w:rsidRPr="004F7019">
              <w:t>Amendement</w:t>
            </w:r>
          </w:p>
        </w:tc>
      </w:tr>
      <w:tr w:rsidR="00F06DB7" w:rsidRPr="004F7019" w14:paraId="10FAF733" w14:textId="77777777" w:rsidTr="00B535EA">
        <w:trPr>
          <w:jc w:val="center"/>
        </w:trPr>
        <w:tc>
          <w:tcPr>
            <w:tcW w:w="4876" w:type="dxa"/>
          </w:tcPr>
          <w:p w14:paraId="0ED4E519" w14:textId="77F42A7D" w:rsidR="00F06DB7" w:rsidRPr="004F7019" w:rsidRDefault="00F06DB7" w:rsidP="00B535EA">
            <w:pPr>
              <w:pStyle w:val="Normal6a"/>
            </w:pPr>
            <w:r w:rsidRPr="004F7019">
              <w:rPr>
                <w:b/>
                <w:i/>
              </w:rPr>
              <w:t>(17)</w:t>
            </w:r>
            <w:r w:rsidRPr="004F7019">
              <w:tab/>
            </w:r>
            <w:r w:rsidRPr="004F7019">
              <w:rPr>
                <w:b/>
                <w:i/>
              </w:rPr>
              <w:t>Compte tenu de la nécessité d</w:t>
            </w:r>
            <w:r w:rsidR="00B87EF9">
              <w:rPr>
                <w:b/>
                <w:i/>
              </w:rPr>
              <w:t>’</w:t>
            </w:r>
            <w:r w:rsidRPr="004F7019">
              <w:rPr>
                <w:b/>
                <w:i/>
              </w:rPr>
              <w:t>assurer le bon fonctionnement du mécanisme de solidarité créé par le présent règlement, un forum sur la solidarité composé des représentants de tous les États membres devrait être institué et convoqué par la Commission.</w:t>
            </w:r>
          </w:p>
        </w:tc>
        <w:tc>
          <w:tcPr>
            <w:tcW w:w="4876" w:type="dxa"/>
          </w:tcPr>
          <w:p w14:paraId="1865B5C5" w14:textId="77777777" w:rsidR="00F06DB7" w:rsidRPr="004F7019" w:rsidRDefault="00F06DB7" w:rsidP="00B535EA">
            <w:pPr>
              <w:pStyle w:val="Normal6a"/>
            </w:pPr>
            <w:r w:rsidRPr="004F7019">
              <w:rPr>
                <w:b/>
                <w:i/>
              </w:rPr>
              <w:t>supprimé</w:t>
            </w:r>
          </w:p>
        </w:tc>
      </w:tr>
    </w:tbl>
    <w:p w14:paraId="06EA0E96"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C3E46AA" w14:textId="77777777" w:rsidR="00F06DB7" w:rsidRPr="004F7019" w:rsidRDefault="00F06DB7" w:rsidP="00F06DB7">
      <w:r w:rsidRPr="004F7019">
        <w:rPr>
          <w:rStyle w:val="HideTWBExt"/>
          <w:noProof w:val="0"/>
        </w:rPr>
        <w:t>&lt;/AmendB&gt;</w:t>
      </w:r>
    </w:p>
    <w:p w14:paraId="02EA26B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303</w:t>
      </w:r>
      <w:r w:rsidRPr="004F7019">
        <w:rPr>
          <w:rStyle w:val="HideTWBExt"/>
          <w:b w:val="0"/>
          <w:noProof w:val="0"/>
        </w:rPr>
        <w:t>&lt;/NumAmB&gt;</w:t>
      </w:r>
    </w:p>
    <w:p w14:paraId="6BDB765E"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5D58F015" w14:textId="77777777" w:rsidR="00F06DB7" w:rsidRPr="004F7019" w:rsidRDefault="00F06DB7" w:rsidP="00F06DB7">
      <w:pPr>
        <w:pStyle w:val="NormalBold"/>
      </w:pPr>
      <w:r w:rsidRPr="004F7019">
        <w:rPr>
          <w:rStyle w:val="HideTWBExt"/>
          <w:b w:val="0"/>
          <w:noProof w:val="0"/>
        </w:rPr>
        <w:t>&lt;/RepeatBlock-By&gt;</w:t>
      </w:r>
    </w:p>
    <w:p w14:paraId="37FF30D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4009DF0"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6848C98" w14:textId="77777777" w:rsidTr="00B535EA">
        <w:trPr>
          <w:trHeight w:hRule="exact" w:val="240"/>
          <w:jc w:val="center"/>
        </w:trPr>
        <w:tc>
          <w:tcPr>
            <w:tcW w:w="9752" w:type="dxa"/>
            <w:gridSpan w:val="2"/>
          </w:tcPr>
          <w:p w14:paraId="36B7DC20" w14:textId="77777777" w:rsidR="00F06DB7" w:rsidRPr="004F7019" w:rsidRDefault="00F06DB7" w:rsidP="00B535EA"/>
        </w:tc>
      </w:tr>
      <w:tr w:rsidR="00F06DB7" w:rsidRPr="004F7019" w14:paraId="6B1DADBE" w14:textId="77777777" w:rsidTr="00B535EA">
        <w:trPr>
          <w:trHeight w:val="240"/>
          <w:jc w:val="center"/>
        </w:trPr>
        <w:tc>
          <w:tcPr>
            <w:tcW w:w="4876" w:type="dxa"/>
          </w:tcPr>
          <w:p w14:paraId="66127C4E" w14:textId="77777777" w:rsidR="00F06DB7" w:rsidRPr="004F7019" w:rsidRDefault="00F06DB7" w:rsidP="00B535EA">
            <w:pPr>
              <w:pStyle w:val="AmColumnHeading"/>
            </w:pPr>
            <w:r w:rsidRPr="004F7019">
              <w:t>Texte proposé par la Commission</w:t>
            </w:r>
          </w:p>
        </w:tc>
        <w:tc>
          <w:tcPr>
            <w:tcW w:w="4876" w:type="dxa"/>
          </w:tcPr>
          <w:p w14:paraId="6E37BB69" w14:textId="77777777" w:rsidR="00F06DB7" w:rsidRPr="004F7019" w:rsidRDefault="00F06DB7" w:rsidP="00B535EA">
            <w:pPr>
              <w:pStyle w:val="AmColumnHeading"/>
            </w:pPr>
            <w:r w:rsidRPr="004F7019">
              <w:t>Amendement</w:t>
            </w:r>
          </w:p>
        </w:tc>
      </w:tr>
      <w:tr w:rsidR="00F06DB7" w:rsidRPr="004F7019" w14:paraId="59CD6CA9" w14:textId="77777777" w:rsidTr="00B535EA">
        <w:trPr>
          <w:jc w:val="center"/>
        </w:trPr>
        <w:tc>
          <w:tcPr>
            <w:tcW w:w="4876" w:type="dxa"/>
          </w:tcPr>
          <w:p w14:paraId="6C9F42F0" w14:textId="73637EEF" w:rsidR="00F06DB7" w:rsidRPr="004F7019" w:rsidRDefault="00F06DB7" w:rsidP="00B535EA">
            <w:pPr>
              <w:pStyle w:val="Normal6a"/>
            </w:pPr>
            <w:r w:rsidRPr="004F7019">
              <w:rPr>
                <w:b/>
                <w:i/>
              </w:rPr>
              <w:t>(17)</w:t>
            </w:r>
            <w:r w:rsidRPr="004F7019">
              <w:tab/>
            </w:r>
            <w:r w:rsidRPr="004F7019">
              <w:rPr>
                <w:b/>
                <w:i/>
              </w:rPr>
              <w:t>Compte tenu de la nécessité d</w:t>
            </w:r>
            <w:r w:rsidR="00B87EF9">
              <w:rPr>
                <w:b/>
                <w:i/>
              </w:rPr>
              <w:t>’</w:t>
            </w:r>
            <w:r w:rsidRPr="004F7019">
              <w:rPr>
                <w:b/>
                <w:i/>
              </w:rPr>
              <w:t>assurer le bon fonctionnement du mécanisme de solidarité créé par le présent règlement, un forum sur la solidarité composé des représentants de tous les États membres devrait être institué et convoqué par la Commission.</w:t>
            </w:r>
          </w:p>
        </w:tc>
        <w:tc>
          <w:tcPr>
            <w:tcW w:w="4876" w:type="dxa"/>
          </w:tcPr>
          <w:p w14:paraId="34D7E733" w14:textId="77777777" w:rsidR="00F06DB7" w:rsidRPr="004F7019" w:rsidRDefault="00F06DB7" w:rsidP="00B535EA">
            <w:pPr>
              <w:pStyle w:val="Normal6a"/>
            </w:pPr>
            <w:r w:rsidRPr="004F7019">
              <w:rPr>
                <w:b/>
                <w:i/>
              </w:rPr>
              <w:t>supprimé</w:t>
            </w:r>
          </w:p>
        </w:tc>
      </w:tr>
    </w:tbl>
    <w:p w14:paraId="38CE872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622E0DE" w14:textId="77777777" w:rsidR="00F06DB7" w:rsidRPr="004F7019" w:rsidRDefault="00F06DB7" w:rsidP="00F06DB7">
      <w:r w:rsidRPr="004F7019">
        <w:rPr>
          <w:rStyle w:val="HideTWBExt"/>
          <w:noProof w:val="0"/>
        </w:rPr>
        <w:t>&lt;/AmendB&gt;</w:t>
      </w:r>
    </w:p>
    <w:p w14:paraId="5CECF05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304</w:t>
      </w:r>
      <w:r w:rsidRPr="004F7019">
        <w:rPr>
          <w:rStyle w:val="HideTWBExt"/>
          <w:b w:val="0"/>
          <w:noProof w:val="0"/>
        </w:rPr>
        <w:t>&lt;/NumAmB&gt;</w:t>
      </w:r>
    </w:p>
    <w:p w14:paraId="08CD9094"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5130361C" w14:textId="77777777" w:rsidR="00F06DB7" w:rsidRPr="004F7019" w:rsidRDefault="00F06DB7" w:rsidP="00F06DB7">
      <w:pPr>
        <w:pStyle w:val="NormalBold"/>
      </w:pPr>
      <w:r w:rsidRPr="004F7019">
        <w:rPr>
          <w:rStyle w:val="HideTWBExt"/>
          <w:b w:val="0"/>
          <w:noProof w:val="0"/>
        </w:rPr>
        <w:t>&lt;/RepeatBlock-By&gt;</w:t>
      </w:r>
    </w:p>
    <w:p w14:paraId="4198C0C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C28DF73"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213234E" w14:textId="77777777" w:rsidTr="00B535EA">
        <w:trPr>
          <w:trHeight w:hRule="exact" w:val="240"/>
          <w:jc w:val="center"/>
        </w:trPr>
        <w:tc>
          <w:tcPr>
            <w:tcW w:w="9752" w:type="dxa"/>
            <w:gridSpan w:val="2"/>
          </w:tcPr>
          <w:p w14:paraId="6710FEFD" w14:textId="77777777" w:rsidR="00F06DB7" w:rsidRPr="004F7019" w:rsidRDefault="00F06DB7" w:rsidP="00B535EA"/>
        </w:tc>
      </w:tr>
      <w:tr w:rsidR="00F06DB7" w:rsidRPr="004F7019" w14:paraId="7E11417E" w14:textId="77777777" w:rsidTr="00B535EA">
        <w:trPr>
          <w:trHeight w:val="240"/>
          <w:jc w:val="center"/>
        </w:trPr>
        <w:tc>
          <w:tcPr>
            <w:tcW w:w="4876" w:type="dxa"/>
          </w:tcPr>
          <w:p w14:paraId="033E1053" w14:textId="77777777" w:rsidR="00F06DB7" w:rsidRPr="004F7019" w:rsidRDefault="00F06DB7" w:rsidP="00B535EA">
            <w:pPr>
              <w:pStyle w:val="AmColumnHeading"/>
            </w:pPr>
            <w:r w:rsidRPr="004F7019">
              <w:t>Texte proposé par la Commission</w:t>
            </w:r>
          </w:p>
        </w:tc>
        <w:tc>
          <w:tcPr>
            <w:tcW w:w="4876" w:type="dxa"/>
          </w:tcPr>
          <w:p w14:paraId="7F050156" w14:textId="77777777" w:rsidR="00F06DB7" w:rsidRPr="004F7019" w:rsidRDefault="00F06DB7" w:rsidP="00B535EA">
            <w:pPr>
              <w:pStyle w:val="AmColumnHeading"/>
            </w:pPr>
            <w:r w:rsidRPr="004F7019">
              <w:t>Amendement</w:t>
            </w:r>
          </w:p>
        </w:tc>
      </w:tr>
      <w:tr w:rsidR="00F06DB7" w:rsidRPr="004F7019" w14:paraId="2972CD0C" w14:textId="77777777" w:rsidTr="00B535EA">
        <w:trPr>
          <w:jc w:val="center"/>
        </w:trPr>
        <w:tc>
          <w:tcPr>
            <w:tcW w:w="4876" w:type="dxa"/>
          </w:tcPr>
          <w:p w14:paraId="770A7C46" w14:textId="48DA05F7" w:rsidR="00F06DB7" w:rsidRPr="004F7019" w:rsidRDefault="00F06DB7" w:rsidP="00B535EA">
            <w:pPr>
              <w:pStyle w:val="Normal6a"/>
            </w:pPr>
            <w:r w:rsidRPr="004F7019">
              <w:rPr>
                <w:b/>
                <w:i/>
              </w:rPr>
              <w:t>(17)</w:t>
            </w:r>
            <w:r w:rsidRPr="004F7019">
              <w:tab/>
            </w:r>
            <w:r w:rsidRPr="004F7019">
              <w:rPr>
                <w:b/>
                <w:i/>
              </w:rPr>
              <w:t>Compte tenu de la nécessité d</w:t>
            </w:r>
            <w:r w:rsidR="00B87EF9">
              <w:rPr>
                <w:b/>
                <w:i/>
              </w:rPr>
              <w:t>’</w:t>
            </w:r>
            <w:r w:rsidRPr="004F7019">
              <w:rPr>
                <w:b/>
                <w:i/>
              </w:rPr>
              <w:t>assurer le bon fonctionnement du mécanisme de solidarité créé par le présent règlement, un forum sur la solidarité composé des représentants de tous les États membres devrait être institué et convoqué par la Commission.</w:t>
            </w:r>
          </w:p>
        </w:tc>
        <w:tc>
          <w:tcPr>
            <w:tcW w:w="4876" w:type="dxa"/>
          </w:tcPr>
          <w:p w14:paraId="684E9338" w14:textId="77777777" w:rsidR="00F06DB7" w:rsidRPr="004F7019" w:rsidRDefault="00F06DB7" w:rsidP="00B535EA">
            <w:pPr>
              <w:pStyle w:val="Normal6a"/>
            </w:pPr>
            <w:r w:rsidRPr="004F7019">
              <w:rPr>
                <w:b/>
                <w:i/>
              </w:rPr>
              <w:t>supprimé</w:t>
            </w:r>
          </w:p>
        </w:tc>
      </w:tr>
    </w:tbl>
    <w:p w14:paraId="343108F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830FF9C" w14:textId="77777777" w:rsidR="00F06DB7" w:rsidRPr="004F7019" w:rsidRDefault="00F06DB7" w:rsidP="00F06DB7">
      <w:r w:rsidRPr="004F7019">
        <w:rPr>
          <w:rStyle w:val="HideTWBExt"/>
          <w:noProof w:val="0"/>
        </w:rPr>
        <w:t>&lt;/AmendB&gt;</w:t>
      </w:r>
    </w:p>
    <w:p w14:paraId="42C6192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305</w:t>
      </w:r>
      <w:r w:rsidRPr="004F7019">
        <w:rPr>
          <w:rStyle w:val="HideTWBExt"/>
          <w:b w:val="0"/>
          <w:noProof w:val="0"/>
        </w:rPr>
        <w:t>&lt;/NumAmB&gt;</w:t>
      </w:r>
    </w:p>
    <w:p w14:paraId="44BFA06B"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067A0C01" w14:textId="77777777" w:rsidR="00F06DB7" w:rsidRPr="004F7019" w:rsidRDefault="00F06DB7" w:rsidP="00F06DB7">
      <w:pPr>
        <w:pStyle w:val="NormalBold"/>
      </w:pPr>
      <w:r w:rsidRPr="004F7019">
        <w:rPr>
          <w:rStyle w:val="HideTWBExt"/>
          <w:b w:val="0"/>
          <w:noProof w:val="0"/>
        </w:rPr>
        <w:t>&lt;/RepeatBlock-By&gt;</w:t>
      </w:r>
    </w:p>
    <w:p w14:paraId="132B41C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D865636"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8B01109" w14:textId="77777777" w:rsidTr="00B535EA">
        <w:trPr>
          <w:trHeight w:hRule="exact" w:val="240"/>
          <w:jc w:val="center"/>
        </w:trPr>
        <w:tc>
          <w:tcPr>
            <w:tcW w:w="9752" w:type="dxa"/>
            <w:gridSpan w:val="2"/>
          </w:tcPr>
          <w:p w14:paraId="25A6524D" w14:textId="77777777" w:rsidR="00F06DB7" w:rsidRPr="004F7019" w:rsidRDefault="00F06DB7" w:rsidP="00B535EA"/>
        </w:tc>
      </w:tr>
      <w:tr w:rsidR="00F06DB7" w:rsidRPr="004F7019" w14:paraId="6566128A" w14:textId="77777777" w:rsidTr="00B535EA">
        <w:trPr>
          <w:trHeight w:val="240"/>
          <w:jc w:val="center"/>
        </w:trPr>
        <w:tc>
          <w:tcPr>
            <w:tcW w:w="4876" w:type="dxa"/>
          </w:tcPr>
          <w:p w14:paraId="158A87E6" w14:textId="77777777" w:rsidR="00F06DB7" w:rsidRPr="004F7019" w:rsidRDefault="00F06DB7" w:rsidP="00B535EA">
            <w:pPr>
              <w:pStyle w:val="AmColumnHeading"/>
            </w:pPr>
            <w:r w:rsidRPr="004F7019">
              <w:t>Texte proposé par la Commission</w:t>
            </w:r>
          </w:p>
        </w:tc>
        <w:tc>
          <w:tcPr>
            <w:tcW w:w="4876" w:type="dxa"/>
          </w:tcPr>
          <w:p w14:paraId="7E8C3F51" w14:textId="77777777" w:rsidR="00F06DB7" w:rsidRPr="004F7019" w:rsidRDefault="00F06DB7" w:rsidP="00B535EA">
            <w:pPr>
              <w:pStyle w:val="AmColumnHeading"/>
            </w:pPr>
            <w:r w:rsidRPr="004F7019">
              <w:t>Amendement</w:t>
            </w:r>
          </w:p>
        </w:tc>
      </w:tr>
      <w:tr w:rsidR="00F06DB7" w:rsidRPr="004F7019" w14:paraId="71FEC8C3" w14:textId="77777777" w:rsidTr="00B535EA">
        <w:trPr>
          <w:jc w:val="center"/>
        </w:trPr>
        <w:tc>
          <w:tcPr>
            <w:tcW w:w="4876" w:type="dxa"/>
          </w:tcPr>
          <w:p w14:paraId="17E22BC0" w14:textId="452F5CC2" w:rsidR="00F06DB7" w:rsidRPr="004F7019" w:rsidRDefault="00F06DB7" w:rsidP="00B535EA">
            <w:pPr>
              <w:pStyle w:val="Normal6a"/>
            </w:pPr>
            <w:r w:rsidRPr="004F7019">
              <w:rPr>
                <w:b/>
                <w:i/>
              </w:rPr>
              <w:t>(17)</w:t>
            </w:r>
            <w:r w:rsidRPr="004F7019">
              <w:tab/>
            </w:r>
            <w:r w:rsidRPr="004F7019">
              <w:rPr>
                <w:b/>
                <w:i/>
              </w:rPr>
              <w:t>Compte tenu de la nécessité d</w:t>
            </w:r>
            <w:r w:rsidR="00B87EF9">
              <w:rPr>
                <w:b/>
                <w:i/>
              </w:rPr>
              <w:t>’</w:t>
            </w:r>
            <w:r w:rsidRPr="004F7019">
              <w:rPr>
                <w:b/>
                <w:i/>
              </w:rPr>
              <w:t>assurer le bon fonctionnement du mécanisme de solidarité créé par le présent règlement, un forum sur la solidarité composé des représentants de tous les États membres devrait être institué et convoqué par la Commission.</w:t>
            </w:r>
          </w:p>
        </w:tc>
        <w:tc>
          <w:tcPr>
            <w:tcW w:w="4876" w:type="dxa"/>
          </w:tcPr>
          <w:p w14:paraId="5AB522A4" w14:textId="77777777" w:rsidR="00F06DB7" w:rsidRPr="004F7019" w:rsidRDefault="00F06DB7" w:rsidP="00B535EA">
            <w:pPr>
              <w:pStyle w:val="Normal6a"/>
            </w:pPr>
            <w:r w:rsidRPr="004F7019">
              <w:rPr>
                <w:b/>
                <w:i/>
              </w:rPr>
              <w:t>supprimé</w:t>
            </w:r>
          </w:p>
        </w:tc>
      </w:tr>
    </w:tbl>
    <w:p w14:paraId="5668E33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0E190EC" w14:textId="77777777" w:rsidR="00F06DB7" w:rsidRPr="004F7019" w:rsidRDefault="00F06DB7" w:rsidP="00F06DB7">
      <w:r w:rsidRPr="004F7019">
        <w:rPr>
          <w:rStyle w:val="HideTWBExt"/>
          <w:noProof w:val="0"/>
        </w:rPr>
        <w:t>&lt;/AmendB&gt;</w:t>
      </w:r>
    </w:p>
    <w:p w14:paraId="305FF38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306</w:t>
      </w:r>
      <w:r w:rsidRPr="004F7019">
        <w:rPr>
          <w:rStyle w:val="HideTWBExt"/>
          <w:b w:val="0"/>
          <w:noProof w:val="0"/>
        </w:rPr>
        <w:t>&lt;/NumAmB&gt;</w:t>
      </w:r>
    </w:p>
    <w:p w14:paraId="6C0E4B05"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7B60FBDE" w14:textId="77777777" w:rsidR="00F06DB7" w:rsidRPr="004F7019" w:rsidRDefault="00F06DB7" w:rsidP="00F06DB7">
      <w:pPr>
        <w:pStyle w:val="NormalBold"/>
      </w:pPr>
      <w:r w:rsidRPr="004F7019">
        <w:rPr>
          <w:rStyle w:val="HideTWBExt"/>
          <w:b w:val="0"/>
          <w:noProof w:val="0"/>
        </w:rPr>
        <w:t>&lt;/RepeatBlock-By&gt;</w:t>
      </w:r>
    </w:p>
    <w:p w14:paraId="52AB79F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773F957"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76EE961" w14:textId="77777777" w:rsidTr="00B535EA">
        <w:trPr>
          <w:trHeight w:hRule="exact" w:val="240"/>
          <w:jc w:val="center"/>
        </w:trPr>
        <w:tc>
          <w:tcPr>
            <w:tcW w:w="9752" w:type="dxa"/>
            <w:gridSpan w:val="2"/>
          </w:tcPr>
          <w:p w14:paraId="57313FF1" w14:textId="77777777" w:rsidR="00F06DB7" w:rsidRPr="004F7019" w:rsidRDefault="00F06DB7" w:rsidP="00B535EA"/>
        </w:tc>
      </w:tr>
      <w:tr w:rsidR="00F06DB7" w:rsidRPr="004F7019" w14:paraId="2A00481C" w14:textId="77777777" w:rsidTr="00B535EA">
        <w:trPr>
          <w:trHeight w:val="240"/>
          <w:jc w:val="center"/>
        </w:trPr>
        <w:tc>
          <w:tcPr>
            <w:tcW w:w="4876" w:type="dxa"/>
          </w:tcPr>
          <w:p w14:paraId="14FBE623" w14:textId="77777777" w:rsidR="00F06DB7" w:rsidRPr="004F7019" w:rsidRDefault="00F06DB7" w:rsidP="00B535EA">
            <w:pPr>
              <w:pStyle w:val="AmColumnHeading"/>
            </w:pPr>
            <w:r w:rsidRPr="004F7019">
              <w:t>Texte proposé par la Commission</w:t>
            </w:r>
          </w:p>
        </w:tc>
        <w:tc>
          <w:tcPr>
            <w:tcW w:w="4876" w:type="dxa"/>
          </w:tcPr>
          <w:p w14:paraId="1EB89386" w14:textId="77777777" w:rsidR="00F06DB7" w:rsidRPr="004F7019" w:rsidRDefault="00F06DB7" w:rsidP="00B535EA">
            <w:pPr>
              <w:pStyle w:val="AmColumnHeading"/>
            </w:pPr>
            <w:r w:rsidRPr="004F7019">
              <w:t>Amendement</w:t>
            </w:r>
          </w:p>
        </w:tc>
      </w:tr>
      <w:tr w:rsidR="00F06DB7" w:rsidRPr="004F7019" w14:paraId="5541BAE7" w14:textId="77777777" w:rsidTr="00B535EA">
        <w:trPr>
          <w:jc w:val="center"/>
        </w:trPr>
        <w:tc>
          <w:tcPr>
            <w:tcW w:w="4876" w:type="dxa"/>
          </w:tcPr>
          <w:p w14:paraId="67DB1823" w14:textId="1D6604E5" w:rsidR="00F06DB7" w:rsidRPr="004F7019" w:rsidRDefault="00F06DB7" w:rsidP="00B535EA">
            <w:pPr>
              <w:pStyle w:val="Normal6a"/>
            </w:pPr>
            <w:r w:rsidRPr="004F7019">
              <w:rPr>
                <w:b/>
                <w:i/>
              </w:rPr>
              <w:t>(17)</w:t>
            </w:r>
            <w:r w:rsidRPr="004F7019">
              <w:tab/>
            </w:r>
            <w:r w:rsidRPr="004F7019">
              <w:rPr>
                <w:b/>
                <w:i/>
              </w:rPr>
              <w:t>Compte tenu de la nécessité d</w:t>
            </w:r>
            <w:r w:rsidR="00B87EF9">
              <w:rPr>
                <w:b/>
                <w:i/>
              </w:rPr>
              <w:t>’</w:t>
            </w:r>
            <w:r w:rsidRPr="004F7019">
              <w:rPr>
                <w:b/>
                <w:i/>
              </w:rPr>
              <w:t>assurer le bon fonctionnement du mécanisme de solidarité créé par le présent règlement, un forum sur la solidarité composé des représentants de tous les États membres devrait être institué et convoqué par la Commission.</w:t>
            </w:r>
          </w:p>
        </w:tc>
        <w:tc>
          <w:tcPr>
            <w:tcW w:w="4876" w:type="dxa"/>
          </w:tcPr>
          <w:p w14:paraId="5B39D8DF" w14:textId="77777777" w:rsidR="00F06DB7" w:rsidRPr="004F7019" w:rsidRDefault="00F06DB7" w:rsidP="00B535EA">
            <w:pPr>
              <w:pStyle w:val="Normal6a"/>
            </w:pPr>
            <w:r w:rsidRPr="004F7019">
              <w:rPr>
                <w:b/>
                <w:i/>
              </w:rPr>
              <w:t>supprimé</w:t>
            </w:r>
          </w:p>
        </w:tc>
      </w:tr>
    </w:tbl>
    <w:p w14:paraId="55AC0C3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45E04E1" w14:textId="77777777" w:rsidR="00F06DB7" w:rsidRPr="004F7019" w:rsidRDefault="00F06DB7" w:rsidP="00F06DB7">
      <w:r w:rsidRPr="004F7019">
        <w:rPr>
          <w:rStyle w:val="HideTWBExt"/>
          <w:noProof w:val="0"/>
        </w:rPr>
        <w:t>&lt;/AmendB&gt;</w:t>
      </w:r>
    </w:p>
    <w:p w14:paraId="7A7AF01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307</w:t>
      </w:r>
      <w:r w:rsidRPr="004F7019">
        <w:rPr>
          <w:rStyle w:val="HideTWBExt"/>
          <w:b w:val="0"/>
          <w:noProof w:val="0"/>
        </w:rPr>
        <w:t>&lt;/NumAmB&gt;</w:t>
      </w:r>
    </w:p>
    <w:p w14:paraId="595A80DE"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000EBA11" w14:textId="77777777" w:rsidR="00F06DB7" w:rsidRPr="004F7019" w:rsidRDefault="00F06DB7" w:rsidP="00F06DB7">
      <w:pPr>
        <w:pStyle w:val="NormalBold"/>
      </w:pPr>
      <w:r w:rsidRPr="004F7019">
        <w:rPr>
          <w:rStyle w:val="HideTWBExt"/>
          <w:b w:val="0"/>
          <w:noProof w:val="0"/>
        </w:rPr>
        <w:t>&lt;/RepeatBlock-By&gt;</w:t>
      </w:r>
    </w:p>
    <w:p w14:paraId="5004C37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1CC7DC8"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D68BE00" w14:textId="77777777" w:rsidTr="00B535EA">
        <w:trPr>
          <w:trHeight w:hRule="exact" w:val="240"/>
          <w:jc w:val="center"/>
        </w:trPr>
        <w:tc>
          <w:tcPr>
            <w:tcW w:w="9752" w:type="dxa"/>
            <w:gridSpan w:val="2"/>
          </w:tcPr>
          <w:p w14:paraId="7D02544B" w14:textId="77777777" w:rsidR="00F06DB7" w:rsidRPr="004F7019" w:rsidRDefault="00F06DB7" w:rsidP="00B535EA"/>
        </w:tc>
      </w:tr>
      <w:tr w:rsidR="00F06DB7" w:rsidRPr="004F7019" w14:paraId="2CB3DB69" w14:textId="77777777" w:rsidTr="00B535EA">
        <w:trPr>
          <w:trHeight w:val="240"/>
          <w:jc w:val="center"/>
        </w:trPr>
        <w:tc>
          <w:tcPr>
            <w:tcW w:w="4876" w:type="dxa"/>
          </w:tcPr>
          <w:p w14:paraId="164DF07A" w14:textId="77777777" w:rsidR="00F06DB7" w:rsidRPr="004F7019" w:rsidRDefault="00F06DB7" w:rsidP="00B535EA">
            <w:pPr>
              <w:pStyle w:val="AmColumnHeading"/>
            </w:pPr>
            <w:r w:rsidRPr="004F7019">
              <w:t>Texte proposé par la Commission</w:t>
            </w:r>
          </w:p>
        </w:tc>
        <w:tc>
          <w:tcPr>
            <w:tcW w:w="4876" w:type="dxa"/>
          </w:tcPr>
          <w:p w14:paraId="470F3011" w14:textId="77777777" w:rsidR="00F06DB7" w:rsidRPr="004F7019" w:rsidRDefault="00F06DB7" w:rsidP="00B535EA">
            <w:pPr>
              <w:pStyle w:val="AmColumnHeading"/>
            </w:pPr>
            <w:r w:rsidRPr="004F7019">
              <w:t>Amendement</w:t>
            </w:r>
          </w:p>
        </w:tc>
      </w:tr>
      <w:tr w:rsidR="00F06DB7" w:rsidRPr="004F7019" w14:paraId="37A61847" w14:textId="77777777" w:rsidTr="00B535EA">
        <w:trPr>
          <w:jc w:val="center"/>
        </w:trPr>
        <w:tc>
          <w:tcPr>
            <w:tcW w:w="4876" w:type="dxa"/>
          </w:tcPr>
          <w:p w14:paraId="0AF51FD1" w14:textId="5C3597DF" w:rsidR="00F06DB7" w:rsidRPr="004F7019" w:rsidRDefault="00F06DB7" w:rsidP="00B535EA">
            <w:pPr>
              <w:pStyle w:val="Normal6a"/>
            </w:pPr>
            <w:r w:rsidRPr="004F7019">
              <w:rPr>
                <w:b/>
                <w:i/>
              </w:rPr>
              <w:t>(17)</w:t>
            </w:r>
            <w:r w:rsidRPr="004F7019">
              <w:tab/>
            </w:r>
            <w:r w:rsidRPr="004F7019">
              <w:rPr>
                <w:b/>
                <w:i/>
              </w:rPr>
              <w:t>Compte tenu de la nécessité d</w:t>
            </w:r>
            <w:r w:rsidR="00B87EF9">
              <w:rPr>
                <w:b/>
                <w:i/>
              </w:rPr>
              <w:t>’</w:t>
            </w:r>
            <w:r w:rsidRPr="004F7019">
              <w:rPr>
                <w:b/>
                <w:i/>
              </w:rPr>
              <w:t>assurer le bon fonctionnement du mécanisme de solidarité créé par le présent règlement, un forum sur la solidarité composé des représentants de tous les États membres devrait être institué et convoqué par la Commission.</w:t>
            </w:r>
          </w:p>
        </w:tc>
        <w:tc>
          <w:tcPr>
            <w:tcW w:w="4876" w:type="dxa"/>
          </w:tcPr>
          <w:p w14:paraId="78D25224" w14:textId="77777777" w:rsidR="00F06DB7" w:rsidRPr="004F7019" w:rsidRDefault="00F06DB7" w:rsidP="00B535EA">
            <w:pPr>
              <w:pStyle w:val="Normal6a"/>
            </w:pPr>
            <w:r w:rsidRPr="004F7019">
              <w:rPr>
                <w:b/>
                <w:i/>
              </w:rPr>
              <w:t>supprimé</w:t>
            </w:r>
          </w:p>
        </w:tc>
      </w:tr>
    </w:tbl>
    <w:p w14:paraId="79FE368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87ED7F9" w14:textId="77777777" w:rsidR="00F06DB7" w:rsidRPr="004F7019" w:rsidRDefault="00F06DB7" w:rsidP="00F06DB7">
      <w:r w:rsidRPr="004F7019">
        <w:rPr>
          <w:rStyle w:val="HideTWBExt"/>
          <w:noProof w:val="0"/>
        </w:rPr>
        <w:t>&lt;/AmendB&gt;</w:t>
      </w:r>
    </w:p>
    <w:p w14:paraId="008B40D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308</w:t>
      </w:r>
      <w:r w:rsidRPr="004F7019">
        <w:rPr>
          <w:rStyle w:val="HideTWBExt"/>
          <w:b w:val="0"/>
          <w:noProof w:val="0"/>
        </w:rPr>
        <w:t>&lt;/NumAmB&gt;</w:t>
      </w:r>
    </w:p>
    <w:p w14:paraId="7942E1EC"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15E223EF" w14:textId="77777777" w:rsidR="00F06DB7" w:rsidRPr="004F7019" w:rsidRDefault="00F06DB7" w:rsidP="00F06DB7">
      <w:pPr>
        <w:pStyle w:val="NormalBold"/>
      </w:pPr>
      <w:r w:rsidRPr="004F7019">
        <w:rPr>
          <w:rStyle w:val="HideTWBExt"/>
          <w:b w:val="0"/>
          <w:noProof w:val="0"/>
        </w:rPr>
        <w:t>&lt;/RepeatBlock-By&gt;</w:t>
      </w:r>
    </w:p>
    <w:p w14:paraId="1F8936F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E0E1225"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75C606B" w14:textId="77777777" w:rsidTr="00B535EA">
        <w:trPr>
          <w:trHeight w:hRule="exact" w:val="240"/>
          <w:jc w:val="center"/>
        </w:trPr>
        <w:tc>
          <w:tcPr>
            <w:tcW w:w="9752" w:type="dxa"/>
            <w:gridSpan w:val="2"/>
          </w:tcPr>
          <w:p w14:paraId="2CDAF7AD" w14:textId="77777777" w:rsidR="00F06DB7" w:rsidRPr="004F7019" w:rsidRDefault="00F06DB7" w:rsidP="00B535EA"/>
        </w:tc>
      </w:tr>
      <w:tr w:rsidR="00F06DB7" w:rsidRPr="004F7019" w14:paraId="0C022A03" w14:textId="77777777" w:rsidTr="00B535EA">
        <w:trPr>
          <w:trHeight w:val="240"/>
          <w:jc w:val="center"/>
        </w:trPr>
        <w:tc>
          <w:tcPr>
            <w:tcW w:w="4876" w:type="dxa"/>
          </w:tcPr>
          <w:p w14:paraId="5DEBC807" w14:textId="77777777" w:rsidR="00F06DB7" w:rsidRPr="004F7019" w:rsidRDefault="00F06DB7" w:rsidP="00B535EA">
            <w:pPr>
              <w:pStyle w:val="AmColumnHeading"/>
            </w:pPr>
            <w:r w:rsidRPr="004F7019">
              <w:t>Texte proposé par la Commission</w:t>
            </w:r>
          </w:p>
        </w:tc>
        <w:tc>
          <w:tcPr>
            <w:tcW w:w="4876" w:type="dxa"/>
          </w:tcPr>
          <w:p w14:paraId="3965A89C" w14:textId="77777777" w:rsidR="00F06DB7" w:rsidRPr="004F7019" w:rsidRDefault="00F06DB7" w:rsidP="00B535EA">
            <w:pPr>
              <w:pStyle w:val="AmColumnHeading"/>
            </w:pPr>
            <w:r w:rsidRPr="004F7019">
              <w:t>Amendement</w:t>
            </w:r>
          </w:p>
        </w:tc>
      </w:tr>
      <w:tr w:rsidR="00F06DB7" w:rsidRPr="004F7019" w14:paraId="15AD6DDB" w14:textId="77777777" w:rsidTr="00B535EA">
        <w:trPr>
          <w:jc w:val="center"/>
        </w:trPr>
        <w:tc>
          <w:tcPr>
            <w:tcW w:w="4876" w:type="dxa"/>
          </w:tcPr>
          <w:p w14:paraId="4A12778D" w14:textId="7BA51D34" w:rsidR="00F06DB7" w:rsidRPr="004F7019" w:rsidRDefault="00F06DB7" w:rsidP="00B535EA">
            <w:pPr>
              <w:pStyle w:val="Normal6a"/>
            </w:pPr>
            <w:r w:rsidRPr="004F7019">
              <w:t>(17)</w:t>
            </w:r>
            <w:r w:rsidRPr="004F7019">
              <w:tab/>
              <w:t>Compte tenu de la nécessité d</w:t>
            </w:r>
            <w:r w:rsidR="00B87EF9">
              <w:t>’</w:t>
            </w:r>
            <w:r w:rsidRPr="004F7019">
              <w:t>assurer le bon fonctionnement du mécanisme de solidarité créé par le présent règlement, un forum sur la solidarité composé des représentants de tous les États membres devrait être institué et convoqué par la Commission.</w:t>
            </w:r>
          </w:p>
        </w:tc>
        <w:tc>
          <w:tcPr>
            <w:tcW w:w="4876" w:type="dxa"/>
          </w:tcPr>
          <w:p w14:paraId="41813A7C" w14:textId="26F22147" w:rsidR="00F06DB7" w:rsidRPr="004F7019" w:rsidRDefault="00F06DB7" w:rsidP="00B535EA">
            <w:pPr>
              <w:pStyle w:val="Normal6a"/>
            </w:pPr>
            <w:r w:rsidRPr="004F7019">
              <w:t>(17)</w:t>
            </w:r>
            <w:r w:rsidRPr="004F7019">
              <w:tab/>
              <w:t>Compte tenu de la nécessité d</w:t>
            </w:r>
            <w:r w:rsidR="00B87EF9">
              <w:t>’</w:t>
            </w:r>
            <w:r w:rsidRPr="004F7019">
              <w:t>assurer le bon fonctionnement du mécanisme de solidarité créé par le présent règlement, un forum sur la solidarité composé des représentants de tous les États membres devrait être institué</w:t>
            </w:r>
            <w:r w:rsidRPr="004F7019">
              <w:rPr>
                <w:b/>
                <w:i/>
              </w:rPr>
              <w:t>,</w:t>
            </w:r>
            <w:r w:rsidRPr="004F7019">
              <w:t xml:space="preserve"> convoqué par la Commission </w:t>
            </w:r>
            <w:r w:rsidRPr="004F7019">
              <w:rPr>
                <w:b/>
                <w:i/>
              </w:rPr>
              <w:t>et présidé par le coordinateur pour la relocalisation</w:t>
            </w:r>
            <w:r w:rsidRPr="004F7019">
              <w:t xml:space="preserve">. </w:t>
            </w:r>
            <w:r w:rsidRPr="004F7019">
              <w:rPr>
                <w:b/>
                <w:i/>
              </w:rPr>
              <w:t>Afin de garantir une prise de décision efficace, les représentants des États membres devraient être habilités à prendre des décisions au nom des États membres au cours des réunions du forum.</w:t>
            </w:r>
          </w:p>
        </w:tc>
      </w:tr>
    </w:tbl>
    <w:p w14:paraId="395C36F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1B645E1" w14:textId="77777777" w:rsidR="00F06DB7" w:rsidRPr="004F7019" w:rsidRDefault="00F06DB7" w:rsidP="00F06DB7">
      <w:r w:rsidRPr="004F7019">
        <w:rPr>
          <w:rStyle w:val="HideTWBExt"/>
          <w:noProof w:val="0"/>
        </w:rPr>
        <w:t>&lt;/AmendB&gt;</w:t>
      </w:r>
    </w:p>
    <w:p w14:paraId="517B607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309</w:t>
      </w:r>
      <w:r w:rsidRPr="004F7019">
        <w:rPr>
          <w:rStyle w:val="HideTWBExt"/>
          <w:b w:val="0"/>
          <w:noProof w:val="0"/>
        </w:rPr>
        <w:t>&lt;/NumAmB&gt;</w:t>
      </w:r>
    </w:p>
    <w:p w14:paraId="0530A819"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36AD8C04" w14:textId="77777777" w:rsidR="00F06DB7" w:rsidRPr="004F7019" w:rsidRDefault="00F06DB7" w:rsidP="00F06DB7">
      <w:pPr>
        <w:pStyle w:val="NormalBold"/>
      </w:pPr>
      <w:r w:rsidRPr="004F7019">
        <w:rPr>
          <w:rStyle w:val="HideTWBExt"/>
          <w:b w:val="0"/>
          <w:noProof w:val="0"/>
        </w:rPr>
        <w:t>&lt;/RepeatBlock-By&gt;</w:t>
      </w:r>
    </w:p>
    <w:p w14:paraId="3AE1537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14CBAAC" w14:textId="77777777" w:rsidR="00F06DB7" w:rsidRPr="004F7019" w:rsidRDefault="00F06DB7" w:rsidP="00F06DB7">
      <w:pPr>
        <w:pStyle w:val="NormalBold"/>
      </w:pPr>
      <w:r w:rsidRPr="004F7019">
        <w:rPr>
          <w:rStyle w:val="HideTWBExt"/>
          <w:b w:val="0"/>
          <w:noProof w:val="0"/>
        </w:rPr>
        <w:t>&lt;Article&gt;</w:t>
      </w:r>
      <w:r w:rsidRPr="004F7019">
        <w:t>Considérant 17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A08EB7F" w14:textId="77777777" w:rsidTr="00B535EA">
        <w:trPr>
          <w:trHeight w:hRule="exact" w:val="240"/>
          <w:jc w:val="center"/>
        </w:trPr>
        <w:tc>
          <w:tcPr>
            <w:tcW w:w="9752" w:type="dxa"/>
            <w:gridSpan w:val="2"/>
          </w:tcPr>
          <w:p w14:paraId="27A257A4" w14:textId="77777777" w:rsidR="00F06DB7" w:rsidRPr="004F7019" w:rsidRDefault="00F06DB7" w:rsidP="00B535EA"/>
        </w:tc>
      </w:tr>
      <w:tr w:rsidR="00F06DB7" w:rsidRPr="004F7019" w14:paraId="620E0F6C" w14:textId="77777777" w:rsidTr="00B535EA">
        <w:trPr>
          <w:trHeight w:val="240"/>
          <w:jc w:val="center"/>
        </w:trPr>
        <w:tc>
          <w:tcPr>
            <w:tcW w:w="4876" w:type="dxa"/>
          </w:tcPr>
          <w:p w14:paraId="633F3476" w14:textId="77777777" w:rsidR="00F06DB7" w:rsidRPr="004F7019" w:rsidRDefault="00F06DB7" w:rsidP="00B535EA">
            <w:pPr>
              <w:pStyle w:val="AmColumnHeading"/>
            </w:pPr>
            <w:r w:rsidRPr="004F7019">
              <w:t>Texte proposé par la Commission</w:t>
            </w:r>
          </w:p>
        </w:tc>
        <w:tc>
          <w:tcPr>
            <w:tcW w:w="4876" w:type="dxa"/>
          </w:tcPr>
          <w:p w14:paraId="0ACC7E18" w14:textId="77777777" w:rsidR="00F06DB7" w:rsidRPr="004F7019" w:rsidRDefault="00F06DB7" w:rsidP="00B535EA">
            <w:pPr>
              <w:pStyle w:val="AmColumnHeading"/>
            </w:pPr>
            <w:r w:rsidRPr="004F7019">
              <w:t>Amendement</w:t>
            </w:r>
          </w:p>
        </w:tc>
      </w:tr>
      <w:tr w:rsidR="00F06DB7" w:rsidRPr="004F7019" w14:paraId="1BD90F14" w14:textId="77777777" w:rsidTr="00B535EA">
        <w:trPr>
          <w:jc w:val="center"/>
        </w:trPr>
        <w:tc>
          <w:tcPr>
            <w:tcW w:w="4876" w:type="dxa"/>
          </w:tcPr>
          <w:p w14:paraId="50727E9F" w14:textId="602DFEA4" w:rsidR="00F06DB7" w:rsidRPr="004F7019" w:rsidRDefault="00F06DB7" w:rsidP="00B535EA">
            <w:pPr>
              <w:pStyle w:val="Normal6a"/>
            </w:pPr>
            <w:r w:rsidRPr="004F7019">
              <w:t>(17)</w:t>
            </w:r>
            <w:r w:rsidRPr="004F7019">
              <w:tab/>
              <w:t>Compte tenu de la nécessité d</w:t>
            </w:r>
            <w:r w:rsidR="00B87EF9">
              <w:t>’</w:t>
            </w:r>
            <w:r w:rsidRPr="004F7019">
              <w:t xml:space="preserve">assurer le bon fonctionnement du mécanisme de </w:t>
            </w:r>
            <w:r w:rsidRPr="004F7019">
              <w:rPr>
                <w:b/>
                <w:i/>
              </w:rPr>
              <w:t>solidarité</w:t>
            </w:r>
            <w:r w:rsidRPr="004F7019">
              <w:t xml:space="preserve"> créé par le présent règlement, un forum sur la </w:t>
            </w:r>
            <w:r w:rsidRPr="004F7019">
              <w:rPr>
                <w:b/>
                <w:i/>
              </w:rPr>
              <w:t>solidarité</w:t>
            </w:r>
            <w:r w:rsidRPr="004F7019">
              <w:t xml:space="preserve"> composé des représentants de tous les États membres devrait être institué et convoqué par la Commission.</w:t>
            </w:r>
          </w:p>
        </w:tc>
        <w:tc>
          <w:tcPr>
            <w:tcW w:w="4876" w:type="dxa"/>
          </w:tcPr>
          <w:p w14:paraId="5370722D" w14:textId="0220EF0E" w:rsidR="00F06DB7" w:rsidRPr="004F7019" w:rsidRDefault="00F06DB7" w:rsidP="00B535EA">
            <w:pPr>
              <w:pStyle w:val="Normal6a"/>
            </w:pPr>
            <w:r w:rsidRPr="004F7019">
              <w:t>(17)</w:t>
            </w:r>
            <w:r w:rsidRPr="004F7019">
              <w:tab/>
              <w:t>Compte tenu de la nécessité d</w:t>
            </w:r>
            <w:r w:rsidR="00B87EF9">
              <w:t>’</w:t>
            </w:r>
            <w:r w:rsidRPr="004F7019">
              <w:t xml:space="preserve">assurer le bon fonctionnement du mécanisme de </w:t>
            </w:r>
            <w:r w:rsidRPr="004F7019">
              <w:rPr>
                <w:b/>
                <w:i/>
              </w:rPr>
              <w:t>contribution volontaire</w:t>
            </w:r>
            <w:r w:rsidRPr="004F7019">
              <w:t xml:space="preserve"> créé par le présent règlement, un forum sur la </w:t>
            </w:r>
            <w:r w:rsidRPr="004F7019">
              <w:rPr>
                <w:b/>
                <w:i/>
              </w:rPr>
              <w:t>contribution volontaire</w:t>
            </w:r>
            <w:r w:rsidRPr="004F7019">
              <w:t xml:space="preserve"> composé des représentants de tous les États membres devrait être institué et convoqué par la Commission </w:t>
            </w:r>
            <w:r w:rsidRPr="004F7019">
              <w:rPr>
                <w:b/>
                <w:i/>
              </w:rPr>
              <w:t>après approbation unanime du Conseil</w:t>
            </w:r>
            <w:r w:rsidRPr="004F7019">
              <w:t>.</w:t>
            </w:r>
          </w:p>
        </w:tc>
      </w:tr>
    </w:tbl>
    <w:p w14:paraId="712426D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2F3D9C2" w14:textId="77777777" w:rsidR="00F06DB7" w:rsidRPr="004F7019" w:rsidRDefault="00F06DB7" w:rsidP="00F06DB7">
      <w:r w:rsidRPr="004F7019">
        <w:rPr>
          <w:rStyle w:val="HideTWBExt"/>
          <w:noProof w:val="0"/>
        </w:rPr>
        <w:t>&lt;/AmendB&gt;</w:t>
      </w:r>
    </w:p>
    <w:p w14:paraId="1B77D47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310</w:t>
      </w:r>
      <w:r w:rsidRPr="004F7019">
        <w:rPr>
          <w:rStyle w:val="HideTWBExt"/>
          <w:b w:val="0"/>
          <w:noProof w:val="0"/>
        </w:rPr>
        <w:t>&lt;/NumAmB&gt;</w:t>
      </w:r>
    </w:p>
    <w:p w14:paraId="5F1E1FE9"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21BB0936" w14:textId="77777777" w:rsidR="00F06DB7" w:rsidRPr="004F7019" w:rsidRDefault="00F06DB7" w:rsidP="00F06DB7">
      <w:pPr>
        <w:pStyle w:val="NormalBold"/>
      </w:pPr>
      <w:r w:rsidRPr="004F7019">
        <w:rPr>
          <w:rStyle w:val="HideTWBExt"/>
          <w:b w:val="0"/>
          <w:noProof w:val="0"/>
        </w:rPr>
        <w:t>&lt;/RepeatBlock-By&gt;</w:t>
      </w:r>
    </w:p>
    <w:p w14:paraId="1F5D0EB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00B7CB8" w14:textId="77777777" w:rsidR="00F06DB7" w:rsidRPr="004F7019" w:rsidRDefault="00F06DB7" w:rsidP="00F06DB7">
      <w:pPr>
        <w:pStyle w:val="NormalBold"/>
      </w:pPr>
      <w:r w:rsidRPr="004F7019">
        <w:rPr>
          <w:rStyle w:val="HideTWBExt"/>
          <w:b w:val="0"/>
          <w:noProof w:val="0"/>
        </w:rPr>
        <w:t>&lt;Article&gt;</w:t>
      </w:r>
      <w:r w:rsidRPr="004F7019">
        <w:t>Considérant 17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FFBA86B" w14:textId="77777777" w:rsidTr="00B535EA">
        <w:trPr>
          <w:trHeight w:hRule="exact" w:val="240"/>
          <w:jc w:val="center"/>
        </w:trPr>
        <w:tc>
          <w:tcPr>
            <w:tcW w:w="9752" w:type="dxa"/>
            <w:gridSpan w:val="2"/>
          </w:tcPr>
          <w:p w14:paraId="63BC75AF" w14:textId="77777777" w:rsidR="00F06DB7" w:rsidRPr="004F7019" w:rsidRDefault="00F06DB7" w:rsidP="00B535EA"/>
        </w:tc>
      </w:tr>
      <w:tr w:rsidR="00F06DB7" w:rsidRPr="004F7019" w14:paraId="2DFF97CF" w14:textId="77777777" w:rsidTr="00B535EA">
        <w:trPr>
          <w:trHeight w:val="240"/>
          <w:jc w:val="center"/>
        </w:trPr>
        <w:tc>
          <w:tcPr>
            <w:tcW w:w="4876" w:type="dxa"/>
          </w:tcPr>
          <w:p w14:paraId="0478F5A7" w14:textId="77777777" w:rsidR="00F06DB7" w:rsidRPr="004F7019" w:rsidRDefault="00F06DB7" w:rsidP="00B535EA">
            <w:pPr>
              <w:pStyle w:val="AmColumnHeading"/>
            </w:pPr>
            <w:r w:rsidRPr="004F7019">
              <w:t>Texte proposé par la Commission</w:t>
            </w:r>
          </w:p>
        </w:tc>
        <w:tc>
          <w:tcPr>
            <w:tcW w:w="4876" w:type="dxa"/>
          </w:tcPr>
          <w:p w14:paraId="2F74C6E9" w14:textId="77777777" w:rsidR="00F06DB7" w:rsidRPr="004F7019" w:rsidRDefault="00F06DB7" w:rsidP="00B535EA">
            <w:pPr>
              <w:pStyle w:val="AmColumnHeading"/>
            </w:pPr>
            <w:r w:rsidRPr="004F7019">
              <w:t>Amendement</w:t>
            </w:r>
          </w:p>
        </w:tc>
      </w:tr>
      <w:tr w:rsidR="00F06DB7" w:rsidRPr="004F7019" w14:paraId="55B10FD6" w14:textId="77777777" w:rsidTr="00B535EA">
        <w:trPr>
          <w:jc w:val="center"/>
        </w:trPr>
        <w:tc>
          <w:tcPr>
            <w:tcW w:w="4876" w:type="dxa"/>
          </w:tcPr>
          <w:p w14:paraId="416FBEC2" w14:textId="77777777" w:rsidR="00F06DB7" w:rsidRPr="004F7019" w:rsidRDefault="00F06DB7" w:rsidP="00B535EA">
            <w:pPr>
              <w:pStyle w:val="Normal6a"/>
            </w:pPr>
          </w:p>
        </w:tc>
        <w:tc>
          <w:tcPr>
            <w:tcW w:w="4876" w:type="dxa"/>
          </w:tcPr>
          <w:p w14:paraId="76F5FB27" w14:textId="6C78EE67" w:rsidR="00F06DB7" w:rsidRPr="004F7019" w:rsidRDefault="00F06DB7" w:rsidP="00B535EA">
            <w:pPr>
              <w:pStyle w:val="Normal6a"/>
            </w:pPr>
            <w:r w:rsidRPr="004F7019">
              <w:rPr>
                <w:b/>
                <w:i/>
              </w:rPr>
              <w:t>(17 bis)</w:t>
            </w:r>
            <w:r w:rsidRPr="004F7019">
              <w:tab/>
            </w:r>
            <w:r w:rsidRPr="004F7019">
              <w:rPr>
                <w:b/>
                <w:i/>
              </w:rPr>
              <w:t>Afin de mettre en œuvre le mécanisme de manière durable et de décourager les franchissements de frontières et les débarquements illégaux sur le territoire de l</w:t>
            </w:r>
            <w:r w:rsidR="00B87EF9">
              <w:rPr>
                <w:b/>
                <w:i/>
              </w:rPr>
              <w:t>’</w:t>
            </w:r>
            <w:r w:rsidRPr="004F7019">
              <w:rPr>
                <w:b/>
                <w:i/>
              </w:rPr>
              <w:t>Union européenne, la Commission, soutenue par les agences de l</w:t>
            </w:r>
            <w:r w:rsidR="00B87EF9">
              <w:rPr>
                <w:b/>
                <w:i/>
              </w:rPr>
              <w:t>’</w:t>
            </w:r>
            <w:r w:rsidRPr="004F7019">
              <w:rPr>
                <w:b/>
                <w:i/>
              </w:rPr>
              <w:t>Union compétentes, devrait mettre en place des centres de traitement des demandes d</w:t>
            </w:r>
            <w:r w:rsidR="00B87EF9">
              <w:rPr>
                <w:b/>
                <w:i/>
              </w:rPr>
              <w:t>’</w:t>
            </w:r>
            <w:r w:rsidRPr="004F7019">
              <w:rPr>
                <w:b/>
                <w:i/>
              </w:rPr>
              <w:t>asile dans les pays tiers, en particulier dans ceux situés sur la rive sud de la Méditerranée. Au sein de ces infrastructures, les demandes d</w:t>
            </w:r>
            <w:r w:rsidR="00B87EF9">
              <w:rPr>
                <w:b/>
                <w:i/>
              </w:rPr>
              <w:t>’</w:t>
            </w:r>
            <w:r w:rsidRPr="004F7019">
              <w:rPr>
                <w:b/>
                <w:i/>
              </w:rPr>
              <w:t>asile devraient être traitées rapidement par un personnel dûment formé, conformément au droit de l</w:t>
            </w:r>
            <w:r w:rsidR="00B87EF9">
              <w:rPr>
                <w:b/>
                <w:i/>
              </w:rPr>
              <w:t>’</w:t>
            </w:r>
            <w:r w:rsidRPr="004F7019">
              <w:rPr>
                <w:b/>
                <w:i/>
              </w:rPr>
              <w:t>Union et au droit national, qui détermine si les demandeurs devraient bénéficier d</w:t>
            </w:r>
            <w:r w:rsidR="00B87EF9">
              <w:rPr>
                <w:b/>
                <w:i/>
              </w:rPr>
              <w:t>’</w:t>
            </w:r>
            <w:r w:rsidRPr="004F7019">
              <w:rPr>
                <w:b/>
                <w:i/>
              </w:rPr>
              <w:t>une protection internationale et donc être relocalisés en toute sécurité dans un État membre, conformément aux critères énoncés dans le présent règlement, ou faire l</w:t>
            </w:r>
            <w:r w:rsidR="00B87EF9">
              <w:rPr>
                <w:b/>
                <w:i/>
              </w:rPr>
              <w:t>’</w:t>
            </w:r>
            <w:r w:rsidRPr="004F7019">
              <w:rPr>
                <w:b/>
                <w:i/>
              </w:rPr>
              <w:t>objet d</w:t>
            </w:r>
            <w:r w:rsidR="00B87EF9">
              <w:rPr>
                <w:b/>
                <w:i/>
              </w:rPr>
              <w:t>’</w:t>
            </w:r>
            <w:r w:rsidRPr="004F7019">
              <w:rPr>
                <w:b/>
                <w:i/>
              </w:rPr>
              <w:t>un retour dans leur pays d</w:t>
            </w:r>
            <w:r w:rsidR="00B87EF9">
              <w:rPr>
                <w:b/>
                <w:i/>
              </w:rPr>
              <w:t>’</w:t>
            </w:r>
            <w:r w:rsidRPr="004F7019">
              <w:rPr>
                <w:b/>
                <w:i/>
              </w:rPr>
              <w:t>origine.</w:t>
            </w:r>
          </w:p>
        </w:tc>
      </w:tr>
    </w:tbl>
    <w:p w14:paraId="04B96A9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83A371C" w14:textId="77777777" w:rsidR="00F06DB7" w:rsidRPr="004F7019" w:rsidRDefault="00F06DB7" w:rsidP="00F06DB7">
      <w:r w:rsidRPr="004F7019">
        <w:rPr>
          <w:rStyle w:val="HideTWBExt"/>
          <w:noProof w:val="0"/>
        </w:rPr>
        <w:t>&lt;/AmendB&gt;</w:t>
      </w:r>
    </w:p>
    <w:p w14:paraId="6F24125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311</w:t>
      </w:r>
      <w:r w:rsidRPr="004F7019">
        <w:rPr>
          <w:rStyle w:val="HideTWBExt"/>
          <w:b w:val="0"/>
          <w:noProof w:val="0"/>
        </w:rPr>
        <w:t>&lt;/NumAmB&gt;</w:t>
      </w:r>
    </w:p>
    <w:p w14:paraId="55E1C2E4"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50FE92BF" w14:textId="77777777" w:rsidR="00F06DB7" w:rsidRPr="004F7019" w:rsidRDefault="00F06DB7" w:rsidP="00F06DB7">
      <w:pPr>
        <w:pStyle w:val="NormalBold"/>
      </w:pPr>
      <w:r w:rsidRPr="004F7019">
        <w:rPr>
          <w:rStyle w:val="HideTWBExt"/>
          <w:b w:val="0"/>
          <w:noProof w:val="0"/>
        </w:rPr>
        <w:t>&lt;/RepeatBlock-By&gt;</w:t>
      </w:r>
    </w:p>
    <w:p w14:paraId="5150952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B761AD6" w14:textId="77777777" w:rsidR="00F06DB7" w:rsidRPr="004F7019" w:rsidRDefault="00F06DB7" w:rsidP="00F06DB7">
      <w:pPr>
        <w:pStyle w:val="NormalBold"/>
      </w:pPr>
      <w:r w:rsidRPr="004F7019">
        <w:rPr>
          <w:rStyle w:val="HideTWBExt"/>
          <w:b w:val="0"/>
          <w:noProof w:val="0"/>
        </w:rPr>
        <w:t>&lt;Article&gt;</w:t>
      </w:r>
      <w:r w:rsidRPr="004F7019">
        <w:t>Considérant 17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851FC32" w14:textId="77777777" w:rsidTr="00B535EA">
        <w:trPr>
          <w:trHeight w:hRule="exact" w:val="240"/>
          <w:jc w:val="center"/>
        </w:trPr>
        <w:tc>
          <w:tcPr>
            <w:tcW w:w="9752" w:type="dxa"/>
            <w:gridSpan w:val="2"/>
          </w:tcPr>
          <w:p w14:paraId="1CF04349" w14:textId="77777777" w:rsidR="00F06DB7" w:rsidRPr="004F7019" w:rsidRDefault="00F06DB7" w:rsidP="00B535EA"/>
        </w:tc>
      </w:tr>
      <w:tr w:rsidR="00F06DB7" w:rsidRPr="004F7019" w14:paraId="54D05DD3" w14:textId="77777777" w:rsidTr="00B535EA">
        <w:trPr>
          <w:trHeight w:val="240"/>
          <w:jc w:val="center"/>
        </w:trPr>
        <w:tc>
          <w:tcPr>
            <w:tcW w:w="4876" w:type="dxa"/>
          </w:tcPr>
          <w:p w14:paraId="0C44D83E" w14:textId="77777777" w:rsidR="00F06DB7" w:rsidRPr="004F7019" w:rsidRDefault="00F06DB7" w:rsidP="00B535EA">
            <w:pPr>
              <w:pStyle w:val="AmColumnHeading"/>
            </w:pPr>
            <w:r w:rsidRPr="004F7019">
              <w:t>Texte proposé par la Commission</w:t>
            </w:r>
          </w:p>
        </w:tc>
        <w:tc>
          <w:tcPr>
            <w:tcW w:w="4876" w:type="dxa"/>
          </w:tcPr>
          <w:p w14:paraId="48288057" w14:textId="77777777" w:rsidR="00F06DB7" w:rsidRPr="004F7019" w:rsidRDefault="00F06DB7" w:rsidP="00B535EA">
            <w:pPr>
              <w:pStyle w:val="AmColumnHeading"/>
            </w:pPr>
            <w:r w:rsidRPr="004F7019">
              <w:t>Amendement</w:t>
            </w:r>
          </w:p>
        </w:tc>
      </w:tr>
      <w:tr w:rsidR="00F06DB7" w:rsidRPr="004F7019" w14:paraId="238ABD9F" w14:textId="77777777" w:rsidTr="00B535EA">
        <w:trPr>
          <w:jc w:val="center"/>
        </w:trPr>
        <w:tc>
          <w:tcPr>
            <w:tcW w:w="4876" w:type="dxa"/>
          </w:tcPr>
          <w:p w14:paraId="58AC47C9" w14:textId="77777777" w:rsidR="00F06DB7" w:rsidRPr="004F7019" w:rsidRDefault="00F06DB7" w:rsidP="00B535EA">
            <w:pPr>
              <w:pStyle w:val="Normal6a"/>
            </w:pPr>
          </w:p>
        </w:tc>
        <w:tc>
          <w:tcPr>
            <w:tcW w:w="4876" w:type="dxa"/>
          </w:tcPr>
          <w:p w14:paraId="644AC594" w14:textId="62818A62" w:rsidR="00F06DB7" w:rsidRPr="004F7019" w:rsidRDefault="00F06DB7" w:rsidP="00B535EA">
            <w:pPr>
              <w:pStyle w:val="Normal6a"/>
            </w:pPr>
            <w:r w:rsidRPr="004F7019">
              <w:rPr>
                <w:b/>
                <w:i/>
              </w:rPr>
              <w:t>(17 bis)</w:t>
            </w:r>
            <w:r w:rsidRPr="004F7019">
              <w:tab/>
            </w:r>
            <w:r w:rsidRPr="004F7019">
              <w:rPr>
                <w:b/>
                <w:i/>
              </w:rPr>
              <w:t>Un coordinateur de l</w:t>
            </w:r>
            <w:r w:rsidR="00B87EF9">
              <w:rPr>
                <w:b/>
                <w:i/>
              </w:rPr>
              <w:t>’</w:t>
            </w:r>
            <w:r w:rsidRPr="004F7019">
              <w:rPr>
                <w:b/>
                <w:i/>
              </w:rPr>
              <w:t>Union pour la relocalisation sera chargé d</w:t>
            </w:r>
            <w:r w:rsidR="00B87EF9">
              <w:rPr>
                <w:b/>
                <w:i/>
              </w:rPr>
              <w:t>’</w:t>
            </w:r>
            <w:r w:rsidRPr="004F7019">
              <w:rPr>
                <w:b/>
                <w:i/>
              </w:rPr>
              <w:t>améliorer la coordination entre les États membres dans le cadre de la mise en œuvre du mécanisme de solidarité. Le coordinateur travaillerait en étroite collaboration avec l</w:t>
            </w:r>
            <w:r w:rsidR="00B87EF9">
              <w:rPr>
                <w:b/>
                <w:i/>
              </w:rPr>
              <w:t>’</w:t>
            </w:r>
            <w:r w:rsidRPr="004F7019">
              <w:rPr>
                <w:b/>
                <w:i/>
              </w:rPr>
              <w:t>Agence pour l</w:t>
            </w:r>
            <w:r w:rsidR="00B87EF9">
              <w:rPr>
                <w:b/>
                <w:i/>
              </w:rPr>
              <w:t>’</w:t>
            </w:r>
            <w:r w:rsidRPr="004F7019">
              <w:rPr>
                <w:b/>
                <w:i/>
              </w:rPr>
              <w:t>asile, qui fournirait le soutien technique nécessaire en définissant la clé de référence pour la répartition des demandeurs d</w:t>
            </w:r>
            <w:r w:rsidR="00B87EF9">
              <w:rPr>
                <w:b/>
                <w:i/>
              </w:rPr>
              <w:t>’</w:t>
            </w:r>
            <w:r w:rsidRPr="004F7019">
              <w:rPr>
                <w:b/>
                <w:i/>
              </w:rPr>
              <w:t>asile et en créant les supports d</w:t>
            </w:r>
            <w:r w:rsidR="00B87EF9">
              <w:rPr>
                <w:b/>
                <w:i/>
              </w:rPr>
              <w:t>’</w:t>
            </w:r>
            <w:r w:rsidRPr="004F7019">
              <w:rPr>
                <w:b/>
                <w:i/>
              </w:rPr>
              <w:t>information, et qui serait chargée du transfert des demandeurs et des bénéficiaires de la protection internationale dans tous les cas prévus par le présent règlement.</w:t>
            </w:r>
          </w:p>
        </w:tc>
      </w:tr>
    </w:tbl>
    <w:p w14:paraId="1C99441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ED62390" w14:textId="77777777" w:rsidR="00F06DB7" w:rsidRPr="004F7019" w:rsidRDefault="00F06DB7" w:rsidP="00F06DB7">
      <w:r w:rsidRPr="004F7019">
        <w:rPr>
          <w:rStyle w:val="HideTWBExt"/>
          <w:noProof w:val="0"/>
        </w:rPr>
        <w:t>&lt;/AmendB&gt;</w:t>
      </w:r>
    </w:p>
    <w:p w14:paraId="4FB9089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312</w:t>
      </w:r>
      <w:r w:rsidRPr="004F7019">
        <w:rPr>
          <w:rStyle w:val="HideTWBExt"/>
          <w:b w:val="0"/>
          <w:noProof w:val="0"/>
        </w:rPr>
        <w:t>&lt;/NumAmB&gt;</w:t>
      </w:r>
    </w:p>
    <w:p w14:paraId="088C340C"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05B56F01" w14:textId="77777777" w:rsidR="00F06DB7" w:rsidRPr="004F7019" w:rsidRDefault="00F06DB7" w:rsidP="00F06DB7">
      <w:pPr>
        <w:pStyle w:val="NormalBold"/>
      </w:pPr>
      <w:r w:rsidRPr="004F7019">
        <w:rPr>
          <w:rStyle w:val="HideTWBExt"/>
          <w:b w:val="0"/>
          <w:noProof w:val="0"/>
        </w:rPr>
        <w:t>&lt;/RepeatBlock-By&gt;</w:t>
      </w:r>
    </w:p>
    <w:p w14:paraId="1C70272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59A8F9C"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5F34464" w14:textId="77777777" w:rsidTr="00B535EA">
        <w:trPr>
          <w:trHeight w:hRule="exact" w:val="240"/>
          <w:jc w:val="center"/>
        </w:trPr>
        <w:tc>
          <w:tcPr>
            <w:tcW w:w="9752" w:type="dxa"/>
            <w:gridSpan w:val="2"/>
          </w:tcPr>
          <w:p w14:paraId="65840CFD" w14:textId="77777777" w:rsidR="00F06DB7" w:rsidRPr="004F7019" w:rsidRDefault="00F06DB7" w:rsidP="00B535EA"/>
        </w:tc>
      </w:tr>
      <w:tr w:rsidR="00F06DB7" w:rsidRPr="004F7019" w14:paraId="2CC00D81" w14:textId="77777777" w:rsidTr="00B535EA">
        <w:trPr>
          <w:trHeight w:val="240"/>
          <w:jc w:val="center"/>
        </w:trPr>
        <w:tc>
          <w:tcPr>
            <w:tcW w:w="4876" w:type="dxa"/>
          </w:tcPr>
          <w:p w14:paraId="30937B2F" w14:textId="77777777" w:rsidR="00F06DB7" w:rsidRPr="004F7019" w:rsidRDefault="00F06DB7" w:rsidP="00B535EA">
            <w:pPr>
              <w:pStyle w:val="AmColumnHeading"/>
            </w:pPr>
            <w:r w:rsidRPr="004F7019">
              <w:t>Texte proposé par la Commission</w:t>
            </w:r>
          </w:p>
        </w:tc>
        <w:tc>
          <w:tcPr>
            <w:tcW w:w="4876" w:type="dxa"/>
          </w:tcPr>
          <w:p w14:paraId="24E97F29" w14:textId="77777777" w:rsidR="00F06DB7" w:rsidRPr="004F7019" w:rsidRDefault="00F06DB7" w:rsidP="00B535EA">
            <w:pPr>
              <w:pStyle w:val="AmColumnHeading"/>
            </w:pPr>
            <w:r w:rsidRPr="004F7019">
              <w:t>Amendement</w:t>
            </w:r>
          </w:p>
        </w:tc>
      </w:tr>
      <w:tr w:rsidR="00F06DB7" w:rsidRPr="004F7019" w14:paraId="73C02D86" w14:textId="77777777" w:rsidTr="00B535EA">
        <w:trPr>
          <w:jc w:val="center"/>
        </w:trPr>
        <w:tc>
          <w:tcPr>
            <w:tcW w:w="4876" w:type="dxa"/>
          </w:tcPr>
          <w:p w14:paraId="5ED2DDE3" w14:textId="0461679B" w:rsidR="00F06DB7" w:rsidRPr="004F7019" w:rsidRDefault="00F06DB7" w:rsidP="00B535EA">
            <w:pPr>
              <w:pStyle w:val="Normal6a"/>
            </w:pPr>
            <w:r w:rsidRPr="004F7019">
              <w:rPr>
                <w:b/>
                <w:i/>
              </w:rPr>
              <w:t>(18)</w:t>
            </w:r>
            <w:r w:rsidRPr="004F7019">
              <w:tab/>
            </w:r>
            <w:r w:rsidRPr="004F7019">
              <w:rPr>
                <w:b/>
                <w:i/>
              </w:rPr>
              <w:t>Compte tenu des caractéristiques particulières des débarquements dans le cadre d</w:t>
            </w:r>
            <w:r w:rsidR="00B87EF9">
              <w:rPr>
                <w:b/>
                <w:i/>
              </w:rPr>
              <w:t>’</w:t>
            </w:r>
            <w:r w:rsidRPr="004F7019">
              <w:rPr>
                <w:b/>
                <w:i/>
              </w:rPr>
              <w:t>opérations de recherche et de sauvetage menées par des États membres ou des organisations privées, que ce soit sur instruction des États membres ou de manière autonome dans le contexte migratoire, le présent règlement devrait prévoir un processus spécifique applicable aux personnes débarquées à la suite de ces opérations, indépendamment de l</w:t>
            </w:r>
            <w:r w:rsidR="00B87EF9">
              <w:rPr>
                <w:b/>
                <w:i/>
              </w:rPr>
              <w:t>’</w:t>
            </w:r>
            <w:r w:rsidRPr="004F7019">
              <w:rPr>
                <w:b/>
                <w:i/>
              </w:rPr>
              <w:t>existence ou non d</w:t>
            </w:r>
            <w:r w:rsidR="00B87EF9">
              <w:rPr>
                <w:b/>
                <w:i/>
              </w:rPr>
              <w:t>’</w:t>
            </w:r>
            <w:r w:rsidRPr="004F7019">
              <w:rPr>
                <w:b/>
                <w:i/>
              </w:rPr>
              <w:t>une situation de pression migratoire.</w:t>
            </w:r>
          </w:p>
        </w:tc>
        <w:tc>
          <w:tcPr>
            <w:tcW w:w="4876" w:type="dxa"/>
          </w:tcPr>
          <w:p w14:paraId="5A972701" w14:textId="77777777" w:rsidR="00F06DB7" w:rsidRPr="004F7019" w:rsidRDefault="00F06DB7" w:rsidP="00B535EA">
            <w:pPr>
              <w:pStyle w:val="Normal6a"/>
            </w:pPr>
            <w:r w:rsidRPr="004F7019">
              <w:rPr>
                <w:b/>
                <w:i/>
              </w:rPr>
              <w:t>supprimé</w:t>
            </w:r>
          </w:p>
        </w:tc>
      </w:tr>
    </w:tbl>
    <w:p w14:paraId="2E9F578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31EEAF63" w14:textId="77777777" w:rsidR="00F06DB7" w:rsidRPr="004F7019" w:rsidRDefault="00F06DB7" w:rsidP="00F06DB7">
      <w:r w:rsidRPr="004F7019">
        <w:rPr>
          <w:rStyle w:val="HideTWBExt"/>
          <w:noProof w:val="0"/>
        </w:rPr>
        <w:t>&lt;/AmendB&gt;</w:t>
      </w:r>
    </w:p>
    <w:p w14:paraId="5E5E370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313</w:t>
      </w:r>
      <w:r w:rsidRPr="004F7019">
        <w:rPr>
          <w:rStyle w:val="HideTWBExt"/>
          <w:b w:val="0"/>
          <w:noProof w:val="0"/>
        </w:rPr>
        <w:t>&lt;/NumAmB&gt;</w:t>
      </w:r>
    </w:p>
    <w:p w14:paraId="5F733554"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61D1D385" w14:textId="77777777" w:rsidR="00F06DB7" w:rsidRPr="004F7019" w:rsidRDefault="00F06DB7" w:rsidP="00F06DB7">
      <w:pPr>
        <w:pStyle w:val="NormalBold"/>
      </w:pPr>
      <w:r w:rsidRPr="004F7019">
        <w:rPr>
          <w:rStyle w:val="HideTWBExt"/>
          <w:b w:val="0"/>
          <w:noProof w:val="0"/>
        </w:rPr>
        <w:t>&lt;/RepeatBlock-By&gt;</w:t>
      </w:r>
    </w:p>
    <w:p w14:paraId="49AC86C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ABA9A76"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A415742" w14:textId="77777777" w:rsidTr="00B535EA">
        <w:trPr>
          <w:trHeight w:hRule="exact" w:val="240"/>
          <w:jc w:val="center"/>
        </w:trPr>
        <w:tc>
          <w:tcPr>
            <w:tcW w:w="9752" w:type="dxa"/>
            <w:gridSpan w:val="2"/>
          </w:tcPr>
          <w:p w14:paraId="63C4A6D6" w14:textId="77777777" w:rsidR="00F06DB7" w:rsidRPr="004F7019" w:rsidRDefault="00F06DB7" w:rsidP="00B535EA"/>
        </w:tc>
      </w:tr>
      <w:tr w:rsidR="00F06DB7" w:rsidRPr="004F7019" w14:paraId="0A4AD3CF" w14:textId="77777777" w:rsidTr="00B535EA">
        <w:trPr>
          <w:trHeight w:val="240"/>
          <w:jc w:val="center"/>
        </w:trPr>
        <w:tc>
          <w:tcPr>
            <w:tcW w:w="4876" w:type="dxa"/>
          </w:tcPr>
          <w:p w14:paraId="07BD2797" w14:textId="77777777" w:rsidR="00F06DB7" w:rsidRPr="004F7019" w:rsidRDefault="00F06DB7" w:rsidP="00B535EA">
            <w:pPr>
              <w:pStyle w:val="AmColumnHeading"/>
            </w:pPr>
            <w:r w:rsidRPr="004F7019">
              <w:t>Texte proposé par la Commission</w:t>
            </w:r>
          </w:p>
        </w:tc>
        <w:tc>
          <w:tcPr>
            <w:tcW w:w="4876" w:type="dxa"/>
          </w:tcPr>
          <w:p w14:paraId="7EA49090" w14:textId="77777777" w:rsidR="00F06DB7" w:rsidRPr="004F7019" w:rsidRDefault="00F06DB7" w:rsidP="00B535EA">
            <w:pPr>
              <w:pStyle w:val="AmColumnHeading"/>
            </w:pPr>
            <w:r w:rsidRPr="004F7019">
              <w:t>Amendement</w:t>
            </w:r>
          </w:p>
        </w:tc>
      </w:tr>
      <w:tr w:rsidR="00F06DB7" w:rsidRPr="004F7019" w14:paraId="357CF51D" w14:textId="77777777" w:rsidTr="00B535EA">
        <w:trPr>
          <w:jc w:val="center"/>
        </w:trPr>
        <w:tc>
          <w:tcPr>
            <w:tcW w:w="4876" w:type="dxa"/>
          </w:tcPr>
          <w:p w14:paraId="73AC6A76" w14:textId="107768EF" w:rsidR="00F06DB7" w:rsidRPr="004F7019" w:rsidRDefault="00F06DB7" w:rsidP="00B535EA">
            <w:pPr>
              <w:pStyle w:val="Normal6a"/>
            </w:pPr>
            <w:r w:rsidRPr="004F7019">
              <w:rPr>
                <w:b/>
                <w:i/>
              </w:rPr>
              <w:t>(18)</w:t>
            </w:r>
            <w:r w:rsidRPr="004F7019">
              <w:tab/>
            </w:r>
            <w:r w:rsidRPr="004F7019">
              <w:rPr>
                <w:b/>
                <w:i/>
              </w:rPr>
              <w:t>Compte tenu des caractéristiques particulières des débarquements dans le cadre d</w:t>
            </w:r>
            <w:r w:rsidR="00B87EF9">
              <w:rPr>
                <w:b/>
                <w:i/>
              </w:rPr>
              <w:t>’</w:t>
            </w:r>
            <w:r w:rsidRPr="004F7019">
              <w:rPr>
                <w:b/>
                <w:i/>
              </w:rPr>
              <w:t>opérations de recherche et de sauvetage menées par des États membres ou des organisations privées, que ce soit sur instruction des États membres ou de manière autonome dans le contexte migratoire, le présent règlement devrait prévoir un processus spécifique applicable aux personnes débarquées à la suite de ces opérations, indépendamment de l</w:t>
            </w:r>
            <w:r w:rsidR="00B87EF9">
              <w:rPr>
                <w:b/>
                <w:i/>
              </w:rPr>
              <w:t>’</w:t>
            </w:r>
            <w:r w:rsidRPr="004F7019">
              <w:rPr>
                <w:b/>
                <w:i/>
              </w:rPr>
              <w:t>existence ou non d</w:t>
            </w:r>
            <w:r w:rsidR="00B87EF9">
              <w:rPr>
                <w:b/>
                <w:i/>
              </w:rPr>
              <w:t>’</w:t>
            </w:r>
            <w:r w:rsidRPr="004F7019">
              <w:rPr>
                <w:b/>
                <w:i/>
              </w:rPr>
              <w:t>une situation de pression migratoire.</w:t>
            </w:r>
          </w:p>
        </w:tc>
        <w:tc>
          <w:tcPr>
            <w:tcW w:w="4876" w:type="dxa"/>
          </w:tcPr>
          <w:p w14:paraId="387D2EE6" w14:textId="77777777" w:rsidR="00F06DB7" w:rsidRPr="004F7019" w:rsidRDefault="00F06DB7" w:rsidP="00B535EA">
            <w:pPr>
              <w:pStyle w:val="Normal6a"/>
            </w:pPr>
            <w:r w:rsidRPr="004F7019">
              <w:rPr>
                <w:b/>
                <w:i/>
              </w:rPr>
              <w:t>supprimé</w:t>
            </w:r>
          </w:p>
        </w:tc>
      </w:tr>
    </w:tbl>
    <w:p w14:paraId="15D41EE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5B2FEDB" w14:textId="77777777" w:rsidR="00F06DB7" w:rsidRPr="004F7019" w:rsidRDefault="00F06DB7" w:rsidP="00F06DB7">
      <w:r w:rsidRPr="004F7019">
        <w:rPr>
          <w:rStyle w:val="HideTWBExt"/>
          <w:noProof w:val="0"/>
        </w:rPr>
        <w:t>&lt;/AmendB&gt;</w:t>
      </w:r>
    </w:p>
    <w:p w14:paraId="3F0D099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314</w:t>
      </w:r>
      <w:r w:rsidRPr="004F7019">
        <w:rPr>
          <w:rStyle w:val="HideTWBExt"/>
          <w:b w:val="0"/>
          <w:noProof w:val="0"/>
        </w:rPr>
        <w:t>&lt;/NumAmB&gt;</w:t>
      </w:r>
    </w:p>
    <w:p w14:paraId="7234D6AA"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701C3389" w14:textId="77777777" w:rsidR="00F06DB7" w:rsidRPr="004F7019" w:rsidRDefault="00F06DB7" w:rsidP="00F06DB7">
      <w:pPr>
        <w:pStyle w:val="NormalBold"/>
      </w:pPr>
      <w:r w:rsidRPr="004F7019">
        <w:rPr>
          <w:rStyle w:val="HideTWBExt"/>
          <w:b w:val="0"/>
          <w:noProof w:val="0"/>
        </w:rPr>
        <w:t>&lt;/RepeatBlock-By&gt;</w:t>
      </w:r>
    </w:p>
    <w:p w14:paraId="04F211A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59CB38C"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2D6BFA7" w14:textId="77777777" w:rsidTr="00B535EA">
        <w:trPr>
          <w:trHeight w:hRule="exact" w:val="240"/>
          <w:jc w:val="center"/>
        </w:trPr>
        <w:tc>
          <w:tcPr>
            <w:tcW w:w="9752" w:type="dxa"/>
            <w:gridSpan w:val="2"/>
          </w:tcPr>
          <w:p w14:paraId="77A0E74F" w14:textId="77777777" w:rsidR="00F06DB7" w:rsidRPr="004F7019" w:rsidRDefault="00F06DB7" w:rsidP="00B535EA"/>
        </w:tc>
      </w:tr>
      <w:tr w:rsidR="00F06DB7" w:rsidRPr="004F7019" w14:paraId="0C9860CB" w14:textId="77777777" w:rsidTr="00B535EA">
        <w:trPr>
          <w:trHeight w:val="240"/>
          <w:jc w:val="center"/>
        </w:trPr>
        <w:tc>
          <w:tcPr>
            <w:tcW w:w="4876" w:type="dxa"/>
          </w:tcPr>
          <w:p w14:paraId="3383508C" w14:textId="77777777" w:rsidR="00F06DB7" w:rsidRPr="004F7019" w:rsidRDefault="00F06DB7" w:rsidP="00B535EA">
            <w:pPr>
              <w:pStyle w:val="AmColumnHeading"/>
            </w:pPr>
            <w:r w:rsidRPr="004F7019">
              <w:t>Texte proposé par la Commission</w:t>
            </w:r>
          </w:p>
        </w:tc>
        <w:tc>
          <w:tcPr>
            <w:tcW w:w="4876" w:type="dxa"/>
          </w:tcPr>
          <w:p w14:paraId="4FB5CD78" w14:textId="77777777" w:rsidR="00F06DB7" w:rsidRPr="004F7019" w:rsidRDefault="00F06DB7" w:rsidP="00B535EA">
            <w:pPr>
              <w:pStyle w:val="AmColumnHeading"/>
            </w:pPr>
            <w:r w:rsidRPr="004F7019">
              <w:t>Amendement</w:t>
            </w:r>
          </w:p>
        </w:tc>
      </w:tr>
      <w:tr w:rsidR="00F06DB7" w:rsidRPr="004F7019" w14:paraId="13F33D73" w14:textId="77777777" w:rsidTr="00B535EA">
        <w:trPr>
          <w:jc w:val="center"/>
        </w:trPr>
        <w:tc>
          <w:tcPr>
            <w:tcW w:w="4876" w:type="dxa"/>
          </w:tcPr>
          <w:p w14:paraId="4CC60A50" w14:textId="3F99E78C" w:rsidR="00F06DB7" w:rsidRPr="004F7019" w:rsidRDefault="00F06DB7" w:rsidP="00B535EA">
            <w:pPr>
              <w:pStyle w:val="Normal6a"/>
            </w:pPr>
            <w:r w:rsidRPr="004F7019">
              <w:rPr>
                <w:b/>
                <w:i/>
              </w:rPr>
              <w:t>(18)</w:t>
            </w:r>
            <w:r w:rsidRPr="004F7019">
              <w:tab/>
            </w:r>
            <w:r w:rsidRPr="004F7019">
              <w:rPr>
                <w:b/>
                <w:i/>
              </w:rPr>
              <w:t>Compte tenu des caractéristiques particulières des débarquements dans le cadre d</w:t>
            </w:r>
            <w:r w:rsidR="00B87EF9">
              <w:rPr>
                <w:b/>
                <w:i/>
              </w:rPr>
              <w:t>’</w:t>
            </w:r>
            <w:r w:rsidRPr="004F7019">
              <w:rPr>
                <w:b/>
                <w:i/>
              </w:rPr>
              <w:t>opérations de recherche et de sauvetage menées par des États membres ou des organisations privées, que ce soit sur instruction des États membres ou de manière autonome dans le contexte migratoire, le présent règlement devrait prévoir un processus spécifique applicable aux personnes débarquées à la suite de ces opérations, indépendamment de l</w:t>
            </w:r>
            <w:r w:rsidR="00B87EF9">
              <w:rPr>
                <w:b/>
                <w:i/>
              </w:rPr>
              <w:t>’</w:t>
            </w:r>
            <w:r w:rsidRPr="004F7019">
              <w:rPr>
                <w:b/>
                <w:i/>
              </w:rPr>
              <w:t>existence ou non d</w:t>
            </w:r>
            <w:r w:rsidR="00B87EF9">
              <w:rPr>
                <w:b/>
                <w:i/>
              </w:rPr>
              <w:t>’</w:t>
            </w:r>
            <w:r w:rsidRPr="004F7019">
              <w:rPr>
                <w:b/>
                <w:i/>
              </w:rPr>
              <w:t>une situation de pression migratoire.</w:t>
            </w:r>
          </w:p>
        </w:tc>
        <w:tc>
          <w:tcPr>
            <w:tcW w:w="4876" w:type="dxa"/>
          </w:tcPr>
          <w:p w14:paraId="64866C3D" w14:textId="77777777" w:rsidR="00F06DB7" w:rsidRPr="004F7019" w:rsidRDefault="00F06DB7" w:rsidP="00B535EA">
            <w:pPr>
              <w:pStyle w:val="Normal6a"/>
            </w:pPr>
            <w:r w:rsidRPr="004F7019">
              <w:rPr>
                <w:b/>
                <w:i/>
              </w:rPr>
              <w:t>supprimé</w:t>
            </w:r>
          </w:p>
        </w:tc>
      </w:tr>
    </w:tbl>
    <w:p w14:paraId="75891DB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8461DD9" w14:textId="77777777" w:rsidR="00F06DB7" w:rsidRPr="004F7019" w:rsidRDefault="00F06DB7" w:rsidP="00F06DB7">
      <w:r w:rsidRPr="004F7019">
        <w:rPr>
          <w:rStyle w:val="HideTWBExt"/>
          <w:noProof w:val="0"/>
        </w:rPr>
        <w:t>&lt;/AmendB&gt;</w:t>
      </w:r>
    </w:p>
    <w:p w14:paraId="5021B5B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315</w:t>
      </w:r>
      <w:r w:rsidRPr="004F7019">
        <w:rPr>
          <w:rStyle w:val="HideTWBExt"/>
          <w:b w:val="0"/>
          <w:noProof w:val="0"/>
        </w:rPr>
        <w:t>&lt;/NumAmB&gt;</w:t>
      </w:r>
    </w:p>
    <w:p w14:paraId="3844D545"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43B67CDA" w14:textId="77777777" w:rsidR="00F06DB7" w:rsidRPr="004F7019" w:rsidRDefault="00F06DB7" w:rsidP="00F06DB7">
      <w:pPr>
        <w:pStyle w:val="NormalBold"/>
      </w:pPr>
      <w:r w:rsidRPr="004F7019">
        <w:rPr>
          <w:rStyle w:val="HideTWBExt"/>
          <w:b w:val="0"/>
          <w:noProof w:val="0"/>
        </w:rPr>
        <w:t>&lt;/RepeatBlock-By&gt;</w:t>
      </w:r>
    </w:p>
    <w:p w14:paraId="4AE0874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2B328C1"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7895E6C" w14:textId="77777777" w:rsidTr="00B535EA">
        <w:trPr>
          <w:trHeight w:hRule="exact" w:val="240"/>
          <w:jc w:val="center"/>
        </w:trPr>
        <w:tc>
          <w:tcPr>
            <w:tcW w:w="9752" w:type="dxa"/>
            <w:gridSpan w:val="2"/>
          </w:tcPr>
          <w:p w14:paraId="4E2F4C27" w14:textId="77777777" w:rsidR="00F06DB7" w:rsidRPr="004F7019" w:rsidRDefault="00F06DB7" w:rsidP="00B535EA"/>
        </w:tc>
      </w:tr>
      <w:tr w:rsidR="00F06DB7" w:rsidRPr="004F7019" w14:paraId="76BBEE0B" w14:textId="77777777" w:rsidTr="00B535EA">
        <w:trPr>
          <w:trHeight w:val="240"/>
          <w:jc w:val="center"/>
        </w:trPr>
        <w:tc>
          <w:tcPr>
            <w:tcW w:w="4876" w:type="dxa"/>
          </w:tcPr>
          <w:p w14:paraId="3BF7F814" w14:textId="77777777" w:rsidR="00F06DB7" w:rsidRPr="004F7019" w:rsidRDefault="00F06DB7" w:rsidP="00B535EA">
            <w:pPr>
              <w:pStyle w:val="AmColumnHeading"/>
            </w:pPr>
            <w:r w:rsidRPr="004F7019">
              <w:t>Texte proposé par la Commission</w:t>
            </w:r>
          </w:p>
        </w:tc>
        <w:tc>
          <w:tcPr>
            <w:tcW w:w="4876" w:type="dxa"/>
          </w:tcPr>
          <w:p w14:paraId="32F4DC80" w14:textId="77777777" w:rsidR="00F06DB7" w:rsidRPr="004F7019" w:rsidRDefault="00F06DB7" w:rsidP="00B535EA">
            <w:pPr>
              <w:pStyle w:val="AmColumnHeading"/>
            </w:pPr>
            <w:r w:rsidRPr="004F7019">
              <w:t>Amendement</w:t>
            </w:r>
          </w:p>
        </w:tc>
      </w:tr>
      <w:tr w:rsidR="00F06DB7" w:rsidRPr="004F7019" w14:paraId="616D6802" w14:textId="77777777" w:rsidTr="00B535EA">
        <w:trPr>
          <w:jc w:val="center"/>
        </w:trPr>
        <w:tc>
          <w:tcPr>
            <w:tcW w:w="4876" w:type="dxa"/>
          </w:tcPr>
          <w:p w14:paraId="22A80A25" w14:textId="121EA7D4" w:rsidR="00F06DB7" w:rsidRPr="004F7019" w:rsidRDefault="00F06DB7" w:rsidP="00B535EA">
            <w:pPr>
              <w:pStyle w:val="Normal6a"/>
            </w:pPr>
            <w:r w:rsidRPr="004F7019">
              <w:rPr>
                <w:b/>
                <w:i/>
              </w:rPr>
              <w:t>(18)</w:t>
            </w:r>
            <w:r w:rsidRPr="004F7019">
              <w:tab/>
            </w:r>
            <w:r w:rsidRPr="004F7019">
              <w:rPr>
                <w:b/>
                <w:i/>
              </w:rPr>
              <w:t>Compte tenu des caractéristiques particulières des débarquements dans le cadre d</w:t>
            </w:r>
            <w:r w:rsidR="00B87EF9">
              <w:rPr>
                <w:b/>
                <w:i/>
              </w:rPr>
              <w:t>’</w:t>
            </w:r>
            <w:r w:rsidRPr="004F7019">
              <w:rPr>
                <w:b/>
                <w:i/>
              </w:rPr>
              <w:t>opérations de recherche et de sauvetage menées par des États membres ou des organisations privées, que ce soit sur instruction des États membres ou de manière autonome dans le contexte migratoire, le présent règlement devrait prévoir un processus spécifique applicable aux personnes débarquées à la suite de ces opérations, indépendamment de l</w:t>
            </w:r>
            <w:r w:rsidR="00B87EF9">
              <w:rPr>
                <w:b/>
                <w:i/>
              </w:rPr>
              <w:t>’</w:t>
            </w:r>
            <w:r w:rsidRPr="004F7019">
              <w:rPr>
                <w:b/>
                <w:i/>
              </w:rPr>
              <w:t>existence ou non d</w:t>
            </w:r>
            <w:r w:rsidR="00B87EF9">
              <w:rPr>
                <w:b/>
                <w:i/>
              </w:rPr>
              <w:t>’</w:t>
            </w:r>
            <w:r w:rsidRPr="004F7019">
              <w:rPr>
                <w:b/>
                <w:i/>
              </w:rPr>
              <w:t>une situation de pression migratoire.</w:t>
            </w:r>
          </w:p>
        </w:tc>
        <w:tc>
          <w:tcPr>
            <w:tcW w:w="4876" w:type="dxa"/>
          </w:tcPr>
          <w:p w14:paraId="2399E185" w14:textId="77777777" w:rsidR="00F06DB7" w:rsidRPr="004F7019" w:rsidRDefault="00F06DB7" w:rsidP="00B535EA">
            <w:pPr>
              <w:pStyle w:val="Normal6a"/>
            </w:pPr>
            <w:r w:rsidRPr="004F7019">
              <w:rPr>
                <w:b/>
                <w:i/>
              </w:rPr>
              <w:t>supprimé</w:t>
            </w:r>
          </w:p>
        </w:tc>
      </w:tr>
    </w:tbl>
    <w:p w14:paraId="3D3BF38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FF9B9D0" w14:textId="77777777" w:rsidR="00F06DB7" w:rsidRPr="004F7019" w:rsidRDefault="00F06DB7" w:rsidP="00F06DB7">
      <w:r w:rsidRPr="004F7019">
        <w:rPr>
          <w:rStyle w:val="HideTWBExt"/>
          <w:noProof w:val="0"/>
        </w:rPr>
        <w:t>&lt;/AmendB&gt;</w:t>
      </w:r>
    </w:p>
    <w:p w14:paraId="4687B54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316</w:t>
      </w:r>
      <w:r w:rsidRPr="004F7019">
        <w:rPr>
          <w:rStyle w:val="HideTWBExt"/>
          <w:b w:val="0"/>
          <w:noProof w:val="0"/>
        </w:rPr>
        <w:t>&lt;/NumAmB&gt;</w:t>
      </w:r>
    </w:p>
    <w:p w14:paraId="5F427C39"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14A47438" w14:textId="77777777" w:rsidR="00F06DB7" w:rsidRPr="004F7019" w:rsidRDefault="00F06DB7" w:rsidP="00F06DB7">
      <w:pPr>
        <w:pStyle w:val="NormalBold"/>
      </w:pPr>
      <w:r w:rsidRPr="004F7019">
        <w:rPr>
          <w:rStyle w:val="HideTWBExt"/>
          <w:b w:val="0"/>
          <w:noProof w:val="0"/>
        </w:rPr>
        <w:t>&lt;/RepeatBlock-By&gt;</w:t>
      </w:r>
    </w:p>
    <w:p w14:paraId="040B563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1F68B70"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025BE13" w14:textId="77777777" w:rsidTr="00B535EA">
        <w:trPr>
          <w:trHeight w:hRule="exact" w:val="240"/>
          <w:jc w:val="center"/>
        </w:trPr>
        <w:tc>
          <w:tcPr>
            <w:tcW w:w="9752" w:type="dxa"/>
            <w:gridSpan w:val="2"/>
          </w:tcPr>
          <w:p w14:paraId="2A502846" w14:textId="77777777" w:rsidR="00F06DB7" w:rsidRPr="004F7019" w:rsidRDefault="00F06DB7" w:rsidP="00B535EA"/>
        </w:tc>
      </w:tr>
      <w:tr w:rsidR="00F06DB7" w:rsidRPr="004F7019" w14:paraId="5A28B61F" w14:textId="77777777" w:rsidTr="00B535EA">
        <w:trPr>
          <w:trHeight w:val="240"/>
          <w:jc w:val="center"/>
        </w:trPr>
        <w:tc>
          <w:tcPr>
            <w:tcW w:w="4876" w:type="dxa"/>
          </w:tcPr>
          <w:p w14:paraId="22F9C508" w14:textId="77777777" w:rsidR="00F06DB7" w:rsidRPr="004F7019" w:rsidRDefault="00F06DB7" w:rsidP="00B535EA">
            <w:pPr>
              <w:pStyle w:val="AmColumnHeading"/>
            </w:pPr>
            <w:r w:rsidRPr="004F7019">
              <w:t>Texte proposé par la Commission</w:t>
            </w:r>
          </w:p>
        </w:tc>
        <w:tc>
          <w:tcPr>
            <w:tcW w:w="4876" w:type="dxa"/>
          </w:tcPr>
          <w:p w14:paraId="63088D7C" w14:textId="77777777" w:rsidR="00F06DB7" w:rsidRPr="004F7019" w:rsidRDefault="00F06DB7" w:rsidP="00B535EA">
            <w:pPr>
              <w:pStyle w:val="AmColumnHeading"/>
            </w:pPr>
            <w:r w:rsidRPr="004F7019">
              <w:t>Amendement</w:t>
            </w:r>
          </w:p>
        </w:tc>
      </w:tr>
      <w:tr w:rsidR="00F06DB7" w:rsidRPr="004F7019" w14:paraId="52DE618F" w14:textId="77777777" w:rsidTr="00B535EA">
        <w:trPr>
          <w:jc w:val="center"/>
        </w:trPr>
        <w:tc>
          <w:tcPr>
            <w:tcW w:w="4876" w:type="dxa"/>
          </w:tcPr>
          <w:p w14:paraId="66DFA890" w14:textId="7EFC12B2"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 xml:space="preserve">opérations de recherche et de sauvetage menées par des États membres </w:t>
            </w:r>
            <w:r w:rsidRPr="004F7019">
              <w:rPr>
                <w:b/>
                <w:i/>
              </w:rPr>
              <w:t>ou des</w:t>
            </w:r>
            <w:r w:rsidRPr="004F7019">
              <w:t xml:space="preserve"> organisations privées</w:t>
            </w:r>
            <w:r w:rsidRPr="004F7019">
              <w:rPr>
                <w:b/>
                <w:i/>
              </w:rPr>
              <w:t>, que ce soit sur instruction des</w:t>
            </w:r>
            <w:r w:rsidRPr="004F7019">
              <w:t xml:space="preserve"> États membres </w:t>
            </w:r>
            <w:r w:rsidRPr="004F7019">
              <w:rPr>
                <w:b/>
                <w:i/>
              </w:rPr>
              <w:t>ou de manière autonome dans le contexte migratoire, le présent règlement devrait prévoir un processus spécifique applicable aux personnes débarquées</w:t>
            </w:r>
            <w:r w:rsidRPr="004F7019">
              <w:t xml:space="preserve"> à la suite </w:t>
            </w:r>
            <w:r w:rsidRPr="004F7019">
              <w:rPr>
                <w:b/>
                <w:i/>
              </w:rPr>
              <w:t>de ces opérations, indépendamment de l</w:t>
            </w:r>
            <w:r w:rsidR="00B87EF9">
              <w:rPr>
                <w:b/>
                <w:i/>
              </w:rPr>
              <w:t>’</w:t>
            </w:r>
            <w:r w:rsidRPr="004F7019">
              <w:rPr>
                <w:b/>
                <w:i/>
              </w:rPr>
              <w:t>existence ou non d</w:t>
            </w:r>
            <w:r w:rsidR="00B87EF9">
              <w:rPr>
                <w:b/>
                <w:i/>
              </w:rPr>
              <w:t>’</w:t>
            </w:r>
            <w:r w:rsidRPr="004F7019">
              <w:rPr>
                <w:b/>
                <w:i/>
              </w:rPr>
              <w:t>une situation de pression migratoire</w:t>
            </w:r>
            <w:r w:rsidRPr="004F7019">
              <w:t>.</w:t>
            </w:r>
          </w:p>
        </w:tc>
        <w:tc>
          <w:tcPr>
            <w:tcW w:w="4876" w:type="dxa"/>
          </w:tcPr>
          <w:p w14:paraId="2D528C55" w14:textId="36C47111"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 xml:space="preserve">opérations de recherche et de sauvetage menées par </w:t>
            </w:r>
            <w:r w:rsidRPr="004F7019">
              <w:rPr>
                <w:b/>
                <w:i/>
              </w:rPr>
              <w:t>les autorités compétentes</w:t>
            </w:r>
            <w:r w:rsidRPr="004F7019">
              <w:t xml:space="preserve"> des États membres</w:t>
            </w:r>
            <w:r w:rsidRPr="004F7019">
              <w:rPr>
                <w:b/>
                <w:i/>
              </w:rPr>
              <w:t>, les personnes débarquées devraient être réparties de manière proportionnée entre les États membres. Afin de mettre en œuvre le mécanisme, les États membres doivent interdire aux acteurs privés d</w:t>
            </w:r>
            <w:r w:rsidR="00B87EF9">
              <w:rPr>
                <w:b/>
                <w:i/>
              </w:rPr>
              <w:t>’</w:t>
            </w:r>
            <w:r w:rsidRPr="004F7019">
              <w:rPr>
                <w:b/>
                <w:i/>
              </w:rPr>
              <w:t>interférer dans les processus migratoires en menant des opérations de recherche et de sauvetage qui peuvent constituer un facteur d</w:t>
            </w:r>
            <w:r w:rsidR="00B87EF9">
              <w:rPr>
                <w:b/>
                <w:i/>
              </w:rPr>
              <w:t>’</w:t>
            </w:r>
            <w:r w:rsidRPr="004F7019">
              <w:rPr>
                <w:b/>
                <w:i/>
              </w:rPr>
              <w:t>attraction de flux migratoires. Comme l</w:t>
            </w:r>
            <w:r w:rsidR="00B87EF9">
              <w:rPr>
                <w:b/>
                <w:i/>
              </w:rPr>
              <w:t>’</w:t>
            </w:r>
            <w:r w:rsidRPr="004F7019">
              <w:rPr>
                <w:b/>
                <w:i/>
              </w:rPr>
              <w:t>ont démontré de récentes enquêtes, il existe des liens bien établis entre les réseaux criminels de passeurs et les</w:t>
            </w:r>
            <w:r w:rsidRPr="004F7019">
              <w:t xml:space="preserve"> organisations privées </w:t>
            </w:r>
            <w:r w:rsidRPr="004F7019">
              <w:rPr>
                <w:b/>
                <w:i/>
              </w:rPr>
              <w:t>agissant en tant que facilitateurs de la migration illégale en violation du droit national et du droit de l</w:t>
            </w:r>
            <w:r w:rsidR="00B87EF9">
              <w:rPr>
                <w:b/>
                <w:i/>
              </w:rPr>
              <w:t>’</w:t>
            </w:r>
            <w:r w:rsidRPr="004F7019">
              <w:rPr>
                <w:b/>
                <w:i/>
              </w:rPr>
              <w:t>Union existants.</w:t>
            </w:r>
            <w:r w:rsidRPr="004F7019">
              <w:t xml:space="preserve"> </w:t>
            </w:r>
            <w:r w:rsidRPr="004F7019">
              <w:rPr>
                <w:b/>
                <w:i/>
              </w:rPr>
              <w:t>Les</w:t>
            </w:r>
            <w:r w:rsidRPr="004F7019">
              <w:t xml:space="preserve"> États membres </w:t>
            </w:r>
            <w:r w:rsidRPr="004F7019">
              <w:rPr>
                <w:b/>
                <w:i/>
              </w:rPr>
              <w:t>devraient prévoir un ensemble de sanctions pénales et administratives en cas de violation du droit national. Lorsqu</w:t>
            </w:r>
            <w:r w:rsidR="00B87EF9">
              <w:rPr>
                <w:b/>
                <w:i/>
              </w:rPr>
              <w:t>’</w:t>
            </w:r>
            <w:r w:rsidRPr="004F7019">
              <w:rPr>
                <w:b/>
                <w:i/>
              </w:rPr>
              <w:t>un ressortissant de pays tiers, en violation du droit existant, débarque sur le territoire européen</w:t>
            </w:r>
            <w:r w:rsidRPr="004F7019">
              <w:t xml:space="preserve"> à la suite </w:t>
            </w:r>
            <w:r w:rsidRPr="004F7019">
              <w:rPr>
                <w:b/>
                <w:i/>
              </w:rPr>
              <w:t>d</w:t>
            </w:r>
            <w:r w:rsidR="00B87EF9">
              <w:rPr>
                <w:b/>
                <w:i/>
              </w:rPr>
              <w:t>’</w:t>
            </w:r>
            <w:r w:rsidRPr="004F7019">
              <w:rPr>
                <w:b/>
                <w:i/>
              </w:rPr>
              <w:t>une opération illégale de recherche et de sauvetage menée par une organisation privée, l</w:t>
            </w:r>
            <w:r w:rsidR="00B87EF9">
              <w:rPr>
                <w:b/>
                <w:i/>
              </w:rPr>
              <w:t>’</w:t>
            </w:r>
            <w:r w:rsidRPr="004F7019">
              <w:rPr>
                <w:b/>
                <w:i/>
              </w:rPr>
              <w:t>État membre chargé de l</w:t>
            </w:r>
            <w:r w:rsidR="00B87EF9">
              <w:rPr>
                <w:b/>
                <w:i/>
              </w:rPr>
              <w:t>’</w:t>
            </w:r>
            <w:r w:rsidRPr="004F7019">
              <w:rPr>
                <w:b/>
                <w:i/>
              </w:rPr>
              <w:t>enregistrement de la demande devrait être celui qui a fourni un permis de navigation au navire débarqué</w:t>
            </w:r>
            <w:r w:rsidRPr="004F7019">
              <w:t>.</w:t>
            </w:r>
          </w:p>
        </w:tc>
      </w:tr>
    </w:tbl>
    <w:p w14:paraId="38518C2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B79BE62" w14:textId="77777777" w:rsidR="00F06DB7" w:rsidRPr="004F7019" w:rsidRDefault="00F06DB7" w:rsidP="00F06DB7">
      <w:r w:rsidRPr="004F7019">
        <w:rPr>
          <w:rStyle w:val="HideTWBExt"/>
          <w:noProof w:val="0"/>
        </w:rPr>
        <w:t>&lt;/AmendB&gt;</w:t>
      </w:r>
    </w:p>
    <w:p w14:paraId="0B83560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317</w:t>
      </w:r>
      <w:r w:rsidRPr="004F7019">
        <w:rPr>
          <w:rStyle w:val="HideTWBExt"/>
          <w:b w:val="0"/>
          <w:noProof w:val="0"/>
        </w:rPr>
        <w:t>&lt;/NumAmB&gt;</w:t>
      </w:r>
    </w:p>
    <w:p w14:paraId="48887BC0"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37003E7B" w14:textId="77777777" w:rsidR="00F06DB7" w:rsidRPr="004F7019" w:rsidRDefault="00F06DB7" w:rsidP="00F06DB7">
      <w:pPr>
        <w:pStyle w:val="NormalBold"/>
      </w:pPr>
      <w:r w:rsidRPr="004F7019">
        <w:rPr>
          <w:rStyle w:val="HideTWBExt"/>
          <w:b w:val="0"/>
          <w:noProof w:val="0"/>
        </w:rPr>
        <w:t>&lt;/RepeatBlock-By&gt;</w:t>
      </w:r>
    </w:p>
    <w:p w14:paraId="1F69C45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79DCDF1"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C7E58A4" w14:textId="77777777" w:rsidTr="00B535EA">
        <w:trPr>
          <w:trHeight w:hRule="exact" w:val="240"/>
          <w:jc w:val="center"/>
        </w:trPr>
        <w:tc>
          <w:tcPr>
            <w:tcW w:w="9752" w:type="dxa"/>
            <w:gridSpan w:val="2"/>
          </w:tcPr>
          <w:p w14:paraId="3BF260F5" w14:textId="77777777" w:rsidR="00F06DB7" w:rsidRPr="004F7019" w:rsidRDefault="00F06DB7" w:rsidP="00B535EA"/>
        </w:tc>
      </w:tr>
      <w:tr w:rsidR="00F06DB7" w:rsidRPr="004F7019" w14:paraId="658CFE79" w14:textId="77777777" w:rsidTr="00B535EA">
        <w:trPr>
          <w:trHeight w:val="240"/>
          <w:jc w:val="center"/>
        </w:trPr>
        <w:tc>
          <w:tcPr>
            <w:tcW w:w="4876" w:type="dxa"/>
          </w:tcPr>
          <w:p w14:paraId="761B69E9" w14:textId="77777777" w:rsidR="00F06DB7" w:rsidRPr="004F7019" w:rsidRDefault="00F06DB7" w:rsidP="00B535EA">
            <w:pPr>
              <w:pStyle w:val="AmColumnHeading"/>
            </w:pPr>
            <w:r w:rsidRPr="004F7019">
              <w:t>Texte proposé par la Commission</w:t>
            </w:r>
          </w:p>
        </w:tc>
        <w:tc>
          <w:tcPr>
            <w:tcW w:w="4876" w:type="dxa"/>
          </w:tcPr>
          <w:p w14:paraId="14BB03C9" w14:textId="77777777" w:rsidR="00F06DB7" w:rsidRPr="004F7019" w:rsidRDefault="00F06DB7" w:rsidP="00B535EA">
            <w:pPr>
              <w:pStyle w:val="AmColumnHeading"/>
            </w:pPr>
            <w:r w:rsidRPr="004F7019">
              <w:t>Amendement</w:t>
            </w:r>
          </w:p>
        </w:tc>
      </w:tr>
      <w:tr w:rsidR="00F06DB7" w:rsidRPr="004F7019" w14:paraId="6B7DBBEE" w14:textId="77777777" w:rsidTr="00B535EA">
        <w:trPr>
          <w:jc w:val="center"/>
        </w:trPr>
        <w:tc>
          <w:tcPr>
            <w:tcW w:w="4876" w:type="dxa"/>
          </w:tcPr>
          <w:p w14:paraId="6D0B5A98" w14:textId="14564026" w:rsidR="00F06DB7" w:rsidRPr="004F7019" w:rsidRDefault="00F06DB7" w:rsidP="00B535EA">
            <w:pPr>
              <w:pStyle w:val="Normal6a"/>
            </w:pPr>
            <w:r w:rsidRPr="004F7019">
              <w:t>(18)</w:t>
            </w:r>
            <w:r w:rsidRPr="004F7019">
              <w:tab/>
            </w:r>
            <w:r w:rsidRPr="004F7019">
              <w:rPr>
                <w:b/>
                <w:i/>
              </w:rPr>
              <w:t>Compte tenu des caractéristiques particulières des débarquements dans le cadre d</w:t>
            </w:r>
            <w:r w:rsidR="00B87EF9">
              <w:rPr>
                <w:b/>
                <w:i/>
              </w:rPr>
              <w:t>’</w:t>
            </w:r>
            <w:r w:rsidRPr="004F7019">
              <w:rPr>
                <w:b/>
                <w:i/>
              </w:rPr>
              <w:t>opérations de recherche et de sauvetage menées par des États membres ou des organisations privées, que ce soit sur instruction des États membres ou de manière autonome dans le contexte migratoire,</w:t>
            </w:r>
            <w:r w:rsidRPr="004F7019">
              <w:t xml:space="preserve"> le présent règlement devrait </w:t>
            </w:r>
            <w:r w:rsidRPr="004F7019">
              <w:rPr>
                <w:b/>
                <w:i/>
              </w:rPr>
              <w:t>prévoir un processus spécifique</w:t>
            </w:r>
            <w:r w:rsidRPr="004F7019">
              <w:t xml:space="preserve"> applicable aux personnes débarquées à la suite </w:t>
            </w:r>
            <w:r w:rsidRPr="004F7019">
              <w:rPr>
                <w:b/>
                <w:i/>
              </w:rPr>
              <w:t>de ces opérations, indépendamment de l</w:t>
            </w:r>
            <w:r w:rsidR="00B87EF9">
              <w:rPr>
                <w:b/>
                <w:i/>
              </w:rPr>
              <w:t>’</w:t>
            </w:r>
            <w:r w:rsidRPr="004F7019">
              <w:rPr>
                <w:b/>
                <w:i/>
              </w:rPr>
              <w:t>existence ou non d</w:t>
            </w:r>
            <w:r w:rsidR="00B87EF9">
              <w:rPr>
                <w:b/>
                <w:i/>
              </w:rPr>
              <w:t>’</w:t>
            </w:r>
            <w:r w:rsidRPr="004F7019">
              <w:rPr>
                <w:b/>
                <w:i/>
              </w:rPr>
              <w:t>une situation de pression migratoire</w:t>
            </w:r>
            <w:r w:rsidRPr="004F7019">
              <w:t>.</w:t>
            </w:r>
          </w:p>
        </w:tc>
        <w:tc>
          <w:tcPr>
            <w:tcW w:w="4876" w:type="dxa"/>
          </w:tcPr>
          <w:p w14:paraId="679F75F9" w14:textId="1177646D" w:rsidR="00F06DB7" w:rsidRPr="004F7019" w:rsidRDefault="00F06DB7" w:rsidP="00B535EA">
            <w:pPr>
              <w:pStyle w:val="Normal6a"/>
            </w:pPr>
            <w:r w:rsidRPr="004F7019">
              <w:t>(18)</w:t>
            </w:r>
            <w:r w:rsidRPr="004F7019">
              <w:tab/>
            </w:r>
            <w:r w:rsidRPr="004F7019">
              <w:rPr>
                <w:b/>
                <w:i/>
              </w:rPr>
              <w:t>Le mécanisme de répartition automatique prévu par</w:t>
            </w:r>
            <w:r w:rsidRPr="004F7019">
              <w:t xml:space="preserve"> le présent règlement devrait </w:t>
            </w:r>
            <w:r w:rsidRPr="004F7019">
              <w:rPr>
                <w:b/>
                <w:i/>
              </w:rPr>
              <w:t>également être</w:t>
            </w:r>
            <w:r w:rsidRPr="004F7019">
              <w:t xml:space="preserve"> applicable aux personnes débarquées à la suite </w:t>
            </w:r>
            <w:r w:rsidRPr="004F7019">
              <w:rPr>
                <w:b/>
                <w:i/>
              </w:rPr>
              <w:t>d</w:t>
            </w:r>
            <w:r w:rsidR="00B87EF9">
              <w:rPr>
                <w:b/>
                <w:i/>
              </w:rPr>
              <w:t>’</w:t>
            </w:r>
            <w:r w:rsidRPr="004F7019">
              <w:rPr>
                <w:b/>
                <w:i/>
              </w:rPr>
              <w:t>opérations de recherche et de sauvetage</w:t>
            </w:r>
            <w:r w:rsidRPr="004F7019">
              <w:t>.</w:t>
            </w:r>
          </w:p>
        </w:tc>
      </w:tr>
    </w:tbl>
    <w:p w14:paraId="519F779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DBAFB45" w14:textId="77777777" w:rsidR="00F06DB7" w:rsidRPr="004F7019" w:rsidRDefault="00F06DB7" w:rsidP="00F06DB7">
      <w:r w:rsidRPr="004F7019">
        <w:rPr>
          <w:rStyle w:val="HideTWBExt"/>
          <w:noProof w:val="0"/>
        </w:rPr>
        <w:t>&lt;/AmendB&gt;</w:t>
      </w:r>
    </w:p>
    <w:p w14:paraId="26019C2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318</w:t>
      </w:r>
      <w:r w:rsidRPr="004F7019">
        <w:rPr>
          <w:rStyle w:val="HideTWBExt"/>
          <w:b w:val="0"/>
          <w:noProof w:val="0"/>
        </w:rPr>
        <w:t>&lt;/NumAmB&gt;</w:t>
      </w:r>
    </w:p>
    <w:p w14:paraId="26D152E0"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47651DC3" w14:textId="77777777" w:rsidR="00F06DB7" w:rsidRPr="004F7019" w:rsidRDefault="00F06DB7" w:rsidP="00F06DB7">
      <w:pPr>
        <w:pStyle w:val="NormalBold"/>
      </w:pPr>
      <w:r w:rsidRPr="004F7019">
        <w:rPr>
          <w:rStyle w:val="HideTWBExt"/>
          <w:b w:val="0"/>
          <w:noProof w:val="0"/>
        </w:rPr>
        <w:t>&lt;/RepeatBlock-By&gt;</w:t>
      </w:r>
    </w:p>
    <w:p w14:paraId="0D33992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867848"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2168F1A" w14:textId="77777777" w:rsidTr="00B535EA">
        <w:trPr>
          <w:trHeight w:hRule="exact" w:val="240"/>
          <w:jc w:val="center"/>
        </w:trPr>
        <w:tc>
          <w:tcPr>
            <w:tcW w:w="9752" w:type="dxa"/>
            <w:gridSpan w:val="2"/>
          </w:tcPr>
          <w:p w14:paraId="34C12E36" w14:textId="77777777" w:rsidR="00F06DB7" w:rsidRPr="004F7019" w:rsidRDefault="00F06DB7" w:rsidP="00B535EA"/>
        </w:tc>
      </w:tr>
      <w:tr w:rsidR="00F06DB7" w:rsidRPr="004F7019" w14:paraId="1501F6DC" w14:textId="77777777" w:rsidTr="00B535EA">
        <w:trPr>
          <w:trHeight w:val="240"/>
          <w:jc w:val="center"/>
        </w:trPr>
        <w:tc>
          <w:tcPr>
            <w:tcW w:w="4876" w:type="dxa"/>
          </w:tcPr>
          <w:p w14:paraId="667CCF34" w14:textId="77777777" w:rsidR="00F06DB7" w:rsidRPr="004F7019" w:rsidRDefault="00F06DB7" w:rsidP="00B535EA">
            <w:pPr>
              <w:pStyle w:val="AmColumnHeading"/>
            </w:pPr>
            <w:r w:rsidRPr="004F7019">
              <w:t>Texte proposé par la Commission</w:t>
            </w:r>
          </w:p>
        </w:tc>
        <w:tc>
          <w:tcPr>
            <w:tcW w:w="4876" w:type="dxa"/>
          </w:tcPr>
          <w:p w14:paraId="5D25FA58" w14:textId="77777777" w:rsidR="00F06DB7" w:rsidRPr="004F7019" w:rsidRDefault="00F06DB7" w:rsidP="00B535EA">
            <w:pPr>
              <w:pStyle w:val="AmColumnHeading"/>
            </w:pPr>
            <w:r w:rsidRPr="004F7019">
              <w:t>Amendement</w:t>
            </w:r>
          </w:p>
        </w:tc>
      </w:tr>
      <w:tr w:rsidR="00F06DB7" w:rsidRPr="004F7019" w14:paraId="392A57D8" w14:textId="77777777" w:rsidTr="00B535EA">
        <w:trPr>
          <w:jc w:val="center"/>
        </w:trPr>
        <w:tc>
          <w:tcPr>
            <w:tcW w:w="4876" w:type="dxa"/>
          </w:tcPr>
          <w:p w14:paraId="07681730" w14:textId="4AECDC50" w:rsidR="00F06DB7" w:rsidRPr="004F7019" w:rsidRDefault="00F06DB7" w:rsidP="00B535EA">
            <w:pPr>
              <w:pStyle w:val="Normal6a"/>
            </w:pPr>
            <w:r w:rsidRPr="004F7019">
              <w:t>(18)</w:t>
            </w:r>
            <w:r w:rsidRPr="004F7019">
              <w:tab/>
            </w:r>
            <w:r w:rsidRPr="004F7019">
              <w:rPr>
                <w:b/>
                <w:i/>
              </w:rPr>
              <w:t>Compte tenu des caractéristiques particulières des</w:t>
            </w:r>
            <w:r w:rsidRPr="004F7019">
              <w:t xml:space="preserve"> débarquements dans le cadre d</w:t>
            </w:r>
            <w:r w:rsidR="00B87EF9">
              <w:t>’</w:t>
            </w:r>
            <w:r w:rsidRPr="004F7019">
              <w:t>opérations de recherche et de sauvetage menées par des États membres ou des organisations privées, que ce soit sur instruction des États membres ou de manière autonome dans le contexte migratoire</w:t>
            </w:r>
            <w:r w:rsidRPr="004F7019">
              <w:rPr>
                <w:b/>
                <w:i/>
              </w:rPr>
              <w:t>, le présent règlement devrait prévoir un processus spécifique applicable aux personnes débarquées à la suite de ces opérations, indépendamment de l</w:t>
            </w:r>
            <w:r w:rsidR="00B87EF9">
              <w:rPr>
                <w:b/>
                <w:i/>
              </w:rPr>
              <w:t>’</w:t>
            </w:r>
            <w:r w:rsidRPr="004F7019">
              <w:rPr>
                <w:b/>
                <w:i/>
              </w:rPr>
              <w:t>existence ou non d</w:t>
            </w:r>
            <w:r w:rsidR="00B87EF9">
              <w:rPr>
                <w:b/>
                <w:i/>
              </w:rPr>
              <w:t>’</w:t>
            </w:r>
            <w:r w:rsidRPr="004F7019">
              <w:rPr>
                <w:b/>
                <w:i/>
              </w:rPr>
              <w:t>une situation de pression migratoire</w:t>
            </w:r>
            <w:r w:rsidRPr="004F7019">
              <w:t>.</w:t>
            </w:r>
          </w:p>
        </w:tc>
        <w:tc>
          <w:tcPr>
            <w:tcW w:w="4876" w:type="dxa"/>
          </w:tcPr>
          <w:p w14:paraId="3F4E47EE" w14:textId="7B43B3BB" w:rsidR="00F06DB7" w:rsidRPr="004F7019" w:rsidRDefault="00F06DB7" w:rsidP="00B535EA">
            <w:pPr>
              <w:pStyle w:val="Normal6a"/>
            </w:pPr>
            <w:r w:rsidRPr="004F7019">
              <w:t>(18)</w:t>
            </w:r>
            <w:r w:rsidRPr="004F7019">
              <w:tab/>
            </w:r>
            <w:r w:rsidRPr="004F7019">
              <w:rPr>
                <w:b/>
                <w:i/>
              </w:rPr>
              <w:t xml:space="preserve">Le mécanisme de solidarité est également applicable aux </w:t>
            </w:r>
            <w:r w:rsidRPr="004F7019">
              <w:t>débarquements dans le cadre d</w:t>
            </w:r>
            <w:r w:rsidR="00B87EF9">
              <w:t>’</w:t>
            </w:r>
            <w:r w:rsidRPr="004F7019">
              <w:t>opérations de recherche et de sauvetage menées par des États membres ou des organisations privées, que ce soit sur instruction des États membres ou de manière autonome dans le contexte migratoire.</w:t>
            </w:r>
          </w:p>
        </w:tc>
      </w:tr>
    </w:tbl>
    <w:p w14:paraId="2878BFE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3B66D0DE" w14:textId="77777777" w:rsidR="00F06DB7" w:rsidRPr="004F7019" w:rsidRDefault="00F06DB7" w:rsidP="00F06DB7">
      <w:r w:rsidRPr="004F7019">
        <w:rPr>
          <w:rStyle w:val="HideTWBExt"/>
          <w:noProof w:val="0"/>
        </w:rPr>
        <w:t>&lt;/AmendB&gt;</w:t>
      </w:r>
    </w:p>
    <w:p w14:paraId="2D6D568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319</w:t>
      </w:r>
      <w:r w:rsidRPr="004F7019">
        <w:rPr>
          <w:rStyle w:val="HideTWBExt"/>
          <w:b w:val="0"/>
          <w:noProof w:val="0"/>
        </w:rPr>
        <w:t>&lt;/NumAmB&gt;</w:t>
      </w:r>
    </w:p>
    <w:p w14:paraId="569D5401"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6CAC97D5" w14:textId="77777777" w:rsidR="00F06DB7" w:rsidRPr="004F7019" w:rsidRDefault="00F06DB7" w:rsidP="00F06DB7">
      <w:pPr>
        <w:pStyle w:val="NormalBold"/>
      </w:pPr>
      <w:r w:rsidRPr="004F7019">
        <w:rPr>
          <w:rStyle w:val="HideTWBExt"/>
          <w:b w:val="0"/>
          <w:noProof w:val="0"/>
        </w:rPr>
        <w:t>&lt;/RepeatBlock-By&gt;</w:t>
      </w:r>
    </w:p>
    <w:p w14:paraId="3449AEA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9BF1D0F"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B7993D5" w14:textId="77777777" w:rsidTr="00B535EA">
        <w:trPr>
          <w:trHeight w:hRule="exact" w:val="240"/>
          <w:jc w:val="center"/>
        </w:trPr>
        <w:tc>
          <w:tcPr>
            <w:tcW w:w="9752" w:type="dxa"/>
            <w:gridSpan w:val="2"/>
          </w:tcPr>
          <w:p w14:paraId="03CA85BF" w14:textId="77777777" w:rsidR="00F06DB7" w:rsidRPr="004F7019" w:rsidRDefault="00F06DB7" w:rsidP="00B535EA"/>
        </w:tc>
      </w:tr>
      <w:tr w:rsidR="00F06DB7" w:rsidRPr="004F7019" w14:paraId="40EE0B86" w14:textId="77777777" w:rsidTr="00B535EA">
        <w:trPr>
          <w:trHeight w:val="240"/>
          <w:jc w:val="center"/>
        </w:trPr>
        <w:tc>
          <w:tcPr>
            <w:tcW w:w="4876" w:type="dxa"/>
          </w:tcPr>
          <w:p w14:paraId="522902A2" w14:textId="77777777" w:rsidR="00F06DB7" w:rsidRPr="004F7019" w:rsidRDefault="00F06DB7" w:rsidP="00B535EA">
            <w:pPr>
              <w:pStyle w:val="AmColumnHeading"/>
            </w:pPr>
            <w:r w:rsidRPr="004F7019">
              <w:t>Texte proposé par la Commission</w:t>
            </w:r>
          </w:p>
        </w:tc>
        <w:tc>
          <w:tcPr>
            <w:tcW w:w="4876" w:type="dxa"/>
          </w:tcPr>
          <w:p w14:paraId="0A56D9CC" w14:textId="77777777" w:rsidR="00F06DB7" w:rsidRPr="004F7019" w:rsidRDefault="00F06DB7" w:rsidP="00B535EA">
            <w:pPr>
              <w:pStyle w:val="AmColumnHeading"/>
            </w:pPr>
            <w:r w:rsidRPr="004F7019">
              <w:t>Amendement</w:t>
            </w:r>
          </w:p>
        </w:tc>
      </w:tr>
      <w:tr w:rsidR="00F06DB7" w:rsidRPr="004F7019" w14:paraId="7A4FF7C5" w14:textId="77777777" w:rsidTr="00B535EA">
        <w:trPr>
          <w:jc w:val="center"/>
        </w:trPr>
        <w:tc>
          <w:tcPr>
            <w:tcW w:w="4876" w:type="dxa"/>
          </w:tcPr>
          <w:p w14:paraId="073CF82A" w14:textId="040E05D7" w:rsidR="00F06DB7" w:rsidRPr="004F7019" w:rsidRDefault="00F06DB7" w:rsidP="00B535EA">
            <w:pPr>
              <w:pStyle w:val="Normal6a"/>
            </w:pPr>
            <w:r w:rsidRPr="004F7019">
              <w:t>(18)</w:t>
            </w:r>
            <w:r w:rsidRPr="004F7019">
              <w:tab/>
              <w:t xml:space="preserve">Compte tenu </w:t>
            </w:r>
            <w:r w:rsidRPr="004F7019">
              <w:rPr>
                <w:b/>
                <w:i/>
              </w:rPr>
              <w:t>des caractéristiques particulières des débarquements dans le cadre d</w:t>
            </w:r>
            <w:r w:rsidR="00B87EF9">
              <w:rPr>
                <w:b/>
                <w:i/>
              </w:rPr>
              <w:t>’</w:t>
            </w:r>
            <w:r w:rsidRPr="004F7019">
              <w:rPr>
                <w:b/>
                <w:i/>
              </w:rPr>
              <w:t>opérations de recherche et</w:t>
            </w:r>
            <w:r w:rsidRPr="004F7019">
              <w:t xml:space="preserve"> de sauvetage menées par </w:t>
            </w:r>
            <w:r w:rsidRPr="004F7019">
              <w:rPr>
                <w:b/>
                <w:i/>
              </w:rPr>
              <w:t>des États membres ou</w:t>
            </w:r>
            <w:r w:rsidRPr="004F7019">
              <w:t xml:space="preserve"> des organisations privées,</w:t>
            </w:r>
            <w:r w:rsidRPr="004F7019">
              <w:rPr>
                <w:b/>
                <w:i/>
              </w:rPr>
              <w:t xml:space="preserve"> que ce soit sur instruction des</w:t>
            </w:r>
            <w:r w:rsidRPr="004F7019">
              <w:t xml:space="preserve"> États membres </w:t>
            </w:r>
            <w:r w:rsidRPr="004F7019">
              <w:rPr>
                <w:b/>
                <w:i/>
              </w:rPr>
              <w:t>ou de manière autonome dans le contexte migratoire, le présent règlement devrait prévoir un processus spécifique applicable aux personnes débarquées à la suite de ces</w:t>
            </w:r>
            <w:r w:rsidRPr="004F7019">
              <w:t xml:space="preserve"> opérations</w:t>
            </w:r>
            <w:r w:rsidRPr="004F7019">
              <w:rPr>
                <w:b/>
                <w:i/>
              </w:rPr>
              <w:t>, indépendamment de l</w:t>
            </w:r>
            <w:r w:rsidR="00B87EF9">
              <w:rPr>
                <w:b/>
                <w:i/>
              </w:rPr>
              <w:t>’</w:t>
            </w:r>
            <w:r w:rsidRPr="004F7019">
              <w:rPr>
                <w:b/>
                <w:i/>
              </w:rPr>
              <w:t>existence ou non d</w:t>
            </w:r>
            <w:r w:rsidR="00B87EF9">
              <w:rPr>
                <w:b/>
                <w:i/>
              </w:rPr>
              <w:t>’</w:t>
            </w:r>
            <w:r w:rsidRPr="004F7019">
              <w:rPr>
                <w:b/>
                <w:i/>
              </w:rPr>
              <w:t>une situation de pression migratoire</w:t>
            </w:r>
            <w:r w:rsidRPr="004F7019">
              <w:t>.</w:t>
            </w:r>
          </w:p>
        </w:tc>
        <w:tc>
          <w:tcPr>
            <w:tcW w:w="4876" w:type="dxa"/>
          </w:tcPr>
          <w:p w14:paraId="490906A0" w14:textId="77777777" w:rsidR="00F06DB7" w:rsidRPr="004F7019" w:rsidRDefault="00F06DB7" w:rsidP="00B535EA">
            <w:pPr>
              <w:pStyle w:val="Normal6a"/>
            </w:pPr>
            <w:r w:rsidRPr="004F7019">
              <w:t>(18)</w:t>
            </w:r>
            <w:r w:rsidRPr="004F7019">
              <w:tab/>
              <w:t xml:space="preserve">Compte tenu </w:t>
            </w:r>
            <w:r w:rsidRPr="004F7019">
              <w:rPr>
                <w:b/>
                <w:i/>
              </w:rPr>
              <w:t>du risque particulier que représentent les opérations dites</w:t>
            </w:r>
            <w:r w:rsidRPr="004F7019">
              <w:t xml:space="preserve"> de sauvetage menées par des organisations privées,</w:t>
            </w:r>
            <w:r w:rsidRPr="004F7019">
              <w:rPr>
                <w:b/>
                <w:i/>
              </w:rPr>
              <w:t xml:space="preserve"> les</w:t>
            </w:r>
            <w:r w:rsidRPr="004F7019">
              <w:t xml:space="preserve"> États membres </w:t>
            </w:r>
            <w:r w:rsidRPr="004F7019">
              <w:rPr>
                <w:b/>
                <w:i/>
              </w:rPr>
              <w:t>sont encouragés à criminaliser ces organisations et à lutter contre les</w:t>
            </w:r>
            <w:r w:rsidRPr="004F7019">
              <w:t xml:space="preserve"> opérations </w:t>
            </w:r>
            <w:r w:rsidRPr="004F7019">
              <w:rPr>
                <w:b/>
                <w:i/>
              </w:rPr>
              <w:t>illégales de recherche et de sauvetage</w:t>
            </w:r>
            <w:r w:rsidRPr="004F7019">
              <w:t>.</w:t>
            </w:r>
          </w:p>
        </w:tc>
      </w:tr>
    </w:tbl>
    <w:p w14:paraId="68E143F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4FA31D4" w14:textId="77777777" w:rsidR="00F06DB7" w:rsidRPr="004F7019" w:rsidRDefault="00F06DB7" w:rsidP="00F06DB7">
      <w:r w:rsidRPr="004F7019">
        <w:rPr>
          <w:rStyle w:val="HideTWBExt"/>
          <w:noProof w:val="0"/>
        </w:rPr>
        <w:t>&lt;/AmendB&gt;</w:t>
      </w:r>
    </w:p>
    <w:p w14:paraId="6269530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320</w:t>
      </w:r>
      <w:r w:rsidRPr="004F7019">
        <w:rPr>
          <w:rStyle w:val="HideTWBExt"/>
          <w:b w:val="0"/>
          <w:noProof w:val="0"/>
        </w:rPr>
        <w:t>&lt;/NumAmB&gt;</w:t>
      </w:r>
    </w:p>
    <w:p w14:paraId="7DA4223D" w14:textId="6BA453CB"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 Sophia in </w:t>
      </w:r>
      <w:r w:rsidR="00B87EF9">
        <w:t>’</w:t>
      </w:r>
      <w:r w:rsidRPr="004F7019">
        <w:t>t Veld, Karen Melchior, Abir Al-Sahlani</w:t>
      </w:r>
      <w:r w:rsidRPr="004F7019">
        <w:rPr>
          <w:rStyle w:val="HideTWBExt"/>
          <w:b w:val="0"/>
          <w:noProof w:val="0"/>
        </w:rPr>
        <w:t>&lt;/Members&gt;</w:t>
      </w:r>
    </w:p>
    <w:p w14:paraId="1CC27C6B" w14:textId="77777777" w:rsidR="00F06DB7" w:rsidRPr="004F7019" w:rsidRDefault="00F06DB7" w:rsidP="00F06DB7">
      <w:pPr>
        <w:pStyle w:val="NormalBold"/>
      </w:pPr>
      <w:r w:rsidRPr="004F7019">
        <w:rPr>
          <w:rStyle w:val="HideTWBExt"/>
          <w:b w:val="0"/>
          <w:noProof w:val="0"/>
        </w:rPr>
        <w:t>&lt;/RepeatBlock-By&gt;</w:t>
      </w:r>
    </w:p>
    <w:p w14:paraId="6C2BCAE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7138B9B"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50B543B" w14:textId="77777777" w:rsidTr="00B535EA">
        <w:trPr>
          <w:trHeight w:hRule="exact" w:val="240"/>
          <w:jc w:val="center"/>
        </w:trPr>
        <w:tc>
          <w:tcPr>
            <w:tcW w:w="9752" w:type="dxa"/>
            <w:gridSpan w:val="2"/>
          </w:tcPr>
          <w:p w14:paraId="73DFA008" w14:textId="77777777" w:rsidR="00F06DB7" w:rsidRPr="004F7019" w:rsidRDefault="00F06DB7" w:rsidP="00B535EA"/>
        </w:tc>
      </w:tr>
      <w:tr w:rsidR="00F06DB7" w:rsidRPr="004F7019" w14:paraId="066D4220" w14:textId="77777777" w:rsidTr="00B535EA">
        <w:trPr>
          <w:trHeight w:val="240"/>
          <w:jc w:val="center"/>
        </w:trPr>
        <w:tc>
          <w:tcPr>
            <w:tcW w:w="4876" w:type="dxa"/>
          </w:tcPr>
          <w:p w14:paraId="7EAB490D" w14:textId="77777777" w:rsidR="00F06DB7" w:rsidRPr="004F7019" w:rsidRDefault="00F06DB7" w:rsidP="00B535EA">
            <w:pPr>
              <w:pStyle w:val="AmColumnHeading"/>
            </w:pPr>
            <w:r w:rsidRPr="004F7019">
              <w:t>Texte proposé par la Commission</w:t>
            </w:r>
          </w:p>
        </w:tc>
        <w:tc>
          <w:tcPr>
            <w:tcW w:w="4876" w:type="dxa"/>
          </w:tcPr>
          <w:p w14:paraId="0C1E6DF7" w14:textId="77777777" w:rsidR="00F06DB7" w:rsidRPr="004F7019" w:rsidRDefault="00F06DB7" w:rsidP="00B535EA">
            <w:pPr>
              <w:pStyle w:val="AmColumnHeading"/>
            </w:pPr>
            <w:r w:rsidRPr="004F7019">
              <w:t>Amendement</w:t>
            </w:r>
          </w:p>
        </w:tc>
      </w:tr>
      <w:tr w:rsidR="00F06DB7" w:rsidRPr="004F7019" w14:paraId="089D4E85" w14:textId="77777777" w:rsidTr="00B535EA">
        <w:trPr>
          <w:jc w:val="center"/>
        </w:trPr>
        <w:tc>
          <w:tcPr>
            <w:tcW w:w="4876" w:type="dxa"/>
          </w:tcPr>
          <w:p w14:paraId="288E6B3E" w14:textId="43B12E28"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opérations de recherche et de sauvetage menées par des États membres ou des organisations privées, que ce soit sur instruction des États membres ou de manière autonome dans le contexte migratoire, le présent règlement devrait prévoir un processus spécifique applicable aux personnes débarquées à la suite de ces opérations, indépendamment de l</w:t>
            </w:r>
            <w:r w:rsidR="00B87EF9">
              <w:t>’</w:t>
            </w:r>
            <w:r w:rsidRPr="004F7019">
              <w:t>existence ou non d</w:t>
            </w:r>
            <w:r w:rsidR="00B87EF9">
              <w:t>’</w:t>
            </w:r>
            <w:r w:rsidRPr="004F7019">
              <w:t>une situation de pression migratoire.</w:t>
            </w:r>
          </w:p>
        </w:tc>
        <w:tc>
          <w:tcPr>
            <w:tcW w:w="4876" w:type="dxa"/>
          </w:tcPr>
          <w:p w14:paraId="7AB4E40A" w14:textId="55F6DF78"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opérations de recherche et de sauvetage menées par des États membres ou des organisations privées, que ce soit sur instruction des États membres ou de manière autonome dans le contexte migratoire, le présent règlement devrait prévoir un processus spécifique applicable aux personnes débarquées à la suite de ces opérations</w:t>
            </w:r>
            <w:r w:rsidRPr="004F7019">
              <w:rPr>
                <w:b/>
                <w:i/>
              </w:rPr>
              <w:t>, tenant compte en particulier de la vulnérabilité de ces personnes</w:t>
            </w:r>
            <w:r w:rsidRPr="004F7019">
              <w:t>, indépendamment de l</w:t>
            </w:r>
            <w:r w:rsidR="00B87EF9">
              <w:t>’</w:t>
            </w:r>
            <w:r w:rsidRPr="004F7019">
              <w:t>existence ou non d</w:t>
            </w:r>
            <w:r w:rsidR="00B87EF9">
              <w:t>’</w:t>
            </w:r>
            <w:r w:rsidRPr="004F7019">
              <w:t>une situation de pression migratoire.</w:t>
            </w:r>
          </w:p>
        </w:tc>
      </w:tr>
    </w:tbl>
    <w:p w14:paraId="15D9F39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562FFA9" w14:textId="77777777" w:rsidR="00F06DB7" w:rsidRPr="004F7019" w:rsidRDefault="00F06DB7" w:rsidP="00F06DB7">
      <w:r w:rsidRPr="004F7019">
        <w:rPr>
          <w:rStyle w:val="HideTWBExt"/>
          <w:noProof w:val="0"/>
        </w:rPr>
        <w:t>&lt;/AmendB&gt;</w:t>
      </w:r>
    </w:p>
    <w:p w14:paraId="1B83601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321</w:t>
      </w:r>
      <w:r w:rsidRPr="004F7019">
        <w:rPr>
          <w:rStyle w:val="HideTWBExt"/>
          <w:b w:val="0"/>
          <w:noProof w:val="0"/>
        </w:rPr>
        <w:t>&lt;/NumAmB&gt;</w:t>
      </w:r>
    </w:p>
    <w:p w14:paraId="1A0B112E" w14:textId="77777777" w:rsidR="00F06DB7" w:rsidRPr="004F7019" w:rsidRDefault="00F06DB7" w:rsidP="00F06DB7">
      <w:pPr>
        <w:pStyle w:val="NormalBold"/>
      </w:pPr>
      <w:r w:rsidRPr="004F7019">
        <w:rPr>
          <w:rStyle w:val="HideTWBExt"/>
          <w:b w:val="0"/>
          <w:noProof w:val="0"/>
        </w:rPr>
        <w:t>&lt;RepeatBlock-By&gt;&lt;Members&gt;</w:t>
      </w:r>
      <w:r w:rsidRPr="004F7019">
        <w:t>Tomas Tobé, Lena Düpont, Jeroen Lenaers</w:t>
      </w:r>
      <w:r w:rsidRPr="004F7019">
        <w:rPr>
          <w:rStyle w:val="HideTWBExt"/>
          <w:b w:val="0"/>
          <w:noProof w:val="0"/>
        </w:rPr>
        <w:t>&lt;/Members&gt;</w:t>
      </w:r>
    </w:p>
    <w:p w14:paraId="359EC09E" w14:textId="77777777" w:rsidR="00F06DB7" w:rsidRPr="004F7019" w:rsidRDefault="00F06DB7" w:rsidP="00F06DB7">
      <w:pPr>
        <w:pStyle w:val="NormalBold"/>
      </w:pPr>
      <w:r w:rsidRPr="004F7019">
        <w:rPr>
          <w:rStyle w:val="HideTWBExt"/>
          <w:b w:val="0"/>
          <w:noProof w:val="0"/>
        </w:rPr>
        <w:t>&lt;/RepeatBlock-By&gt;</w:t>
      </w:r>
    </w:p>
    <w:p w14:paraId="26503C0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F1A943A"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1F64973" w14:textId="77777777" w:rsidTr="00B535EA">
        <w:trPr>
          <w:trHeight w:hRule="exact" w:val="240"/>
          <w:jc w:val="center"/>
        </w:trPr>
        <w:tc>
          <w:tcPr>
            <w:tcW w:w="9752" w:type="dxa"/>
            <w:gridSpan w:val="2"/>
          </w:tcPr>
          <w:p w14:paraId="69B5792B" w14:textId="77777777" w:rsidR="00F06DB7" w:rsidRPr="004F7019" w:rsidRDefault="00F06DB7" w:rsidP="00B535EA"/>
        </w:tc>
      </w:tr>
      <w:tr w:rsidR="00F06DB7" w:rsidRPr="004F7019" w14:paraId="276605FB" w14:textId="77777777" w:rsidTr="00B535EA">
        <w:trPr>
          <w:trHeight w:val="240"/>
          <w:jc w:val="center"/>
        </w:trPr>
        <w:tc>
          <w:tcPr>
            <w:tcW w:w="4876" w:type="dxa"/>
          </w:tcPr>
          <w:p w14:paraId="106CB106" w14:textId="77777777" w:rsidR="00F06DB7" w:rsidRPr="004F7019" w:rsidRDefault="00F06DB7" w:rsidP="00B535EA">
            <w:pPr>
              <w:pStyle w:val="AmColumnHeading"/>
            </w:pPr>
            <w:r w:rsidRPr="004F7019">
              <w:t>Texte proposé par la Commission</w:t>
            </w:r>
          </w:p>
        </w:tc>
        <w:tc>
          <w:tcPr>
            <w:tcW w:w="4876" w:type="dxa"/>
          </w:tcPr>
          <w:p w14:paraId="34CFEA8D" w14:textId="77777777" w:rsidR="00F06DB7" w:rsidRPr="004F7019" w:rsidRDefault="00F06DB7" w:rsidP="00B535EA">
            <w:pPr>
              <w:pStyle w:val="AmColumnHeading"/>
            </w:pPr>
            <w:r w:rsidRPr="004F7019">
              <w:t>Amendement</w:t>
            </w:r>
          </w:p>
        </w:tc>
      </w:tr>
      <w:tr w:rsidR="00F06DB7" w:rsidRPr="004F7019" w14:paraId="2588F50B" w14:textId="77777777" w:rsidTr="00B535EA">
        <w:trPr>
          <w:jc w:val="center"/>
        </w:trPr>
        <w:tc>
          <w:tcPr>
            <w:tcW w:w="4876" w:type="dxa"/>
          </w:tcPr>
          <w:p w14:paraId="10003119" w14:textId="28730FC6"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 xml:space="preserve">opérations de recherche et de sauvetage </w:t>
            </w:r>
            <w:r w:rsidRPr="004F7019">
              <w:rPr>
                <w:b/>
                <w:i/>
              </w:rPr>
              <w:t>menées par des États membres ou des organisations privées, que ce soit sur instruction des États membres ou de manière autonome dans le contexte migratoire</w:t>
            </w:r>
            <w:r w:rsidRPr="004F7019">
              <w:t xml:space="preserve">, le présent règlement devrait </w:t>
            </w:r>
            <w:r w:rsidRPr="004F7019">
              <w:rPr>
                <w:b/>
                <w:i/>
              </w:rPr>
              <w:t>prévoir un processus spécifique applicable aux personnes débarquées à la suite de ces opérations, indépendamment de l</w:t>
            </w:r>
            <w:r w:rsidR="00B87EF9">
              <w:rPr>
                <w:b/>
                <w:i/>
              </w:rPr>
              <w:t>’</w:t>
            </w:r>
            <w:r w:rsidRPr="004F7019">
              <w:rPr>
                <w:b/>
                <w:i/>
              </w:rPr>
              <w:t>existence ou non d</w:t>
            </w:r>
            <w:r w:rsidR="00B87EF9">
              <w:rPr>
                <w:b/>
                <w:i/>
              </w:rPr>
              <w:t>’</w:t>
            </w:r>
            <w:r w:rsidRPr="004F7019">
              <w:rPr>
                <w:b/>
                <w:i/>
              </w:rPr>
              <w:t>une situation de</w:t>
            </w:r>
            <w:r w:rsidRPr="004F7019">
              <w:t xml:space="preserve"> pression migratoire.</w:t>
            </w:r>
          </w:p>
        </w:tc>
        <w:tc>
          <w:tcPr>
            <w:tcW w:w="4876" w:type="dxa"/>
          </w:tcPr>
          <w:p w14:paraId="7268476C" w14:textId="7E199E00" w:rsidR="00F06DB7" w:rsidRPr="004F7019" w:rsidRDefault="00F06DB7" w:rsidP="00B535EA">
            <w:pPr>
              <w:pStyle w:val="Normal6a"/>
            </w:pPr>
            <w:r w:rsidRPr="004F7019">
              <w:t>(18)</w:t>
            </w:r>
            <w:r w:rsidRPr="004F7019">
              <w:tab/>
              <w:t xml:space="preserve">Compte tenu des caractéristiques particulières </w:t>
            </w:r>
            <w:r w:rsidRPr="004F7019">
              <w:rPr>
                <w:b/>
                <w:i/>
              </w:rPr>
              <w:t>et de la nature récurrente</w:t>
            </w:r>
            <w:r w:rsidRPr="004F7019">
              <w:t xml:space="preserve"> des débarquements dans le cadre d</w:t>
            </w:r>
            <w:r w:rsidR="00B87EF9">
              <w:t>’</w:t>
            </w:r>
            <w:r w:rsidRPr="004F7019">
              <w:t xml:space="preserve">opérations de recherche et de sauvetage, le présent règlement devrait </w:t>
            </w:r>
            <w:r w:rsidRPr="004F7019">
              <w:rPr>
                <w:b/>
                <w:i/>
              </w:rPr>
              <w:t>tenir compte en particulier de la vulnérabilité des personnes arrivant à la suite de tels débarquements. Le mécanisme de réduction du risque de</w:t>
            </w:r>
            <w:r w:rsidRPr="004F7019">
              <w:t xml:space="preserve"> pression migratoire </w:t>
            </w:r>
            <w:r w:rsidRPr="004F7019">
              <w:rPr>
                <w:b/>
                <w:i/>
              </w:rPr>
              <w:t>devrait également être appliqué dans ce contexte, afin d</w:t>
            </w:r>
            <w:r w:rsidR="00B87EF9">
              <w:rPr>
                <w:b/>
                <w:i/>
              </w:rPr>
              <w:t>’</w:t>
            </w:r>
            <w:r w:rsidRPr="004F7019">
              <w:rPr>
                <w:b/>
                <w:i/>
              </w:rPr>
              <w:t>éviter que les États membres ne soient surchargés par leurs obligations légales en matière d</w:t>
            </w:r>
            <w:r w:rsidR="00B87EF9">
              <w:rPr>
                <w:b/>
                <w:i/>
              </w:rPr>
              <w:t>’</w:t>
            </w:r>
            <w:r w:rsidRPr="004F7019">
              <w:rPr>
                <w:b/>
                <w:i/>
              </w:rPr>
              <w:t>opérations de recherche et de sauvetage</w:t>
            </w:r>
            <w:r w:rsidRPr="004F7019">
              <w:t>.</w:t>
            </w:r>
          </w:p>
        </w:tc>
      </w:tr>
    </w:tbl>
    <w:p w14:paraId="122D75C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50AF68D" w14:textId="77777777" w:rsidR="00F06DB7" w:rsidRPr="004F7019" w:rsidRDefault="00F06DB7" w:rsidP="00F06DB7">
      <w:r w:rsidRPr="004F7019">
        <w:rPr>
          <w:rStyle w:val="HideTWBExt"/>
          <w:noProof w:val="0"/>
        </w:rPr>
        <w:t>&lt;/AmendB&gt;</w:t>
      </w:r>
    </w:p>
    <w:p w14:paraId="72FED21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322</w:t>
      </w:r>
      <w:r w:rsidRPr="004F7019">
        <w:rPr>
          <w:rStyle w:val="HideTWBExt"/>
          <w:b w:val="0"/>
          <w:noProof w:val="0"/>
        </w:rPr>
        <w:t>&lt;/NumAmB&gt;</w:t>
      </w:r>
    </w:p>
    <w:p w14:paraId="34CE14DF"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61036D20" w14:textId="77777777" w:rsidR="00F06DB7" w:rsidRPr="004F7019" w:rsidRDefault="00F06DB7" w:rsidP="00F06DB7">
      <w:pPr>
        <w:pStyle w:val="NormalBold"/>
      </w:pPr>
      <w:r w:rsidRPr="004F7019">
        <w:rPr>
          <w:rStyle w:val="HideTWBExt"/>
          <w:b w:val="0"/>
          <w:noProof w:val="0"/>
        </w:rPr>
        <w:t>&lt;/RepeatBlock-By&gt;</w:t>
      </w:r>
    </w:p>
    <w:p w14:paraId="5B7E54B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884E67F"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40F7826" w14:textId="77777777" w:rsidTr="00B535EA">
        <w:trPr>
          <w:trHeight w:hRule="exact" w:val="240"/>
          <w:jc w:val="center"/>
        </w:trPr>
        <w:tc>
          <w:tcPr>
            <w:tcW w:w="9752" w:type="dxa"/>
            <w:gridSpan w:val="2"/>
          </w:tcPr>
          <w:p w14:paraId="3D8B4CD6" w14:textId="77777777" w:rsidR="00F06DB7" w:rsidRPr="004F7019" w:rsidRDefault="00F06DB7" w:rsidP="00B535EA"/>
        </w:tc>
      </w:tr>
      <w:tr w:rsidR="00F06DB7" w:rsidRPr="004F7019" w14:paraId="40CDBFBE" w14:textId="77777777" w:rsidTr="00B535EA">
        <w:trPr>
          <w:trHeight w:val="240"/>
          <w:jc w:val="center"/>
        </w:trPr>
        <w:tc>
          <w:tcPr>
            <w:tcW w:w="4876" w:type="dxa"/>
          </w:tcPr>
          <w:p w14:paraId="00810B72" w14:textId="77777777" w:rsidR="00F06DB7" w:rsidRPr="004F7019" w:rsidRDefault="00F06DB7" w:rsidP="00B535EA">
            <w:pPr>
              <w:pStyle w:val="AmColumnHeading"/>
            </w:pPr>
            <w:r w:rsidRPr="004F7019">
              <w:t>Texte proposé par la Commission</w:t>
            </w:r>
          </w:p>
        </w:tc>
        <w:tc>
          <w:tcPr>
            <w:tcW w:w="4876" w:type="dxa"/>
          </w:tcPr>
          <w:p w14:paraId="71A0CC62" w14:textId="77777777" w:rsidR="00F06DB7" w:rsidRPr="004F7019" w:rsidRDefault="00F06DB7" w:rsidP="00B535EA">
            <w:pPr>
              <w:pStyle w:val="AmColumnHeading"/>
            </w:pPr>
            <w:r w:rsidRPr="004F7019">
              <w:t>Amendement</w:t>
            </w:r>
          </w:p>
        </w:tc>
      </w:tr>
      <w:tr w:rsidR="00F06DB7" w:rsidRPr="004F7019" w14:paraId="47926924" w14:textId="77777777" w:rsidTr="00B535EA">
        <w:trPr>
          <w:jc w:val="center"/>
        </w:trPr>
        <w:tc>
          <w:tcPr>
            <w:tcW w:w="4876" w:type="dxa"/>
          </w:tcPr>
          <w:p w14:paraId="3041AFDF" w14:textId="73D8094E"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 xml:space="preserve">opérations de recherche et de sauvetage menées par des États membres ou des organisations privées, que ce soit sur instruction des États membres ou de manière autonome dans le contexte migratoire, le présent règlement devrait prévoir </w:t>
            </w:r>
            <w:r w:rsidRPr="004F7019">
              <w:rPr>
                <w:b/>
                <w:i/>
              </w:rPr>
              <w:t>un processus spécifique</w:t>
            </w:r>
            <w:r w:rsidRPr="004F7019">
              <w:t xml:space="preserve"> applicable aux personnes débarquées à la suite de ces opérations, indépendamment de l</w:t>
            </w:r>
            <w:r w:rsidR="00B87EF9">
              <w:t>’</w:t>
            </w:r>
            <w:r w:rsidRPr="004F7019">
              <w:t>existence ou non d</w:t>
            </w:r>
            <w:r w:rsidR="00B87EF9">
              <w:t>’</w:t>
            </w:r>
            <w:r w:rsidRPr="004F7019">
              <w:t>une situation de pression migratoire.</w:t>
            </w:r>
          </w:p>
        </w:tc>
        <w:tc>
          <w:tcPr>
            <w:tcW w:w="4876" w:type="dxa"/>
          </w:tcPr>
          <w:p w14:paraId="6304BB4D" w14:textId="23AE4C54"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 xml:space="preserve">opérations de recherche et de sauvetage menées par des États membres ou des organisations privées, que ce soit sur instruction des États membres ou de manière autonome dans le contexte migratoire, le présent règlement devrait prévoir </w:t>
            </w:r>
            <w:r w:rsidRPr="004F7019">
              <w:rPr>
                <w:b/>
                <w:i/>
              </w:rPr>
              <w:t>une procédure efficace</w:t>
            </w:r>
            <w:r w:rsidRPr="004F7019">
              <w:t xml:space="preserve"> applicable aux personnes débarquées à la suite de ces opérations, indépendamment de l</w:t>
            </w:r>
            <w:r w:rsidR="00B87EF9">
              <w:t>’</w:t>
            </w:r>
            <w:r w:rsidRPr="004F7019">
              <w:t>existence ou non d</w:t>
            </w:r>
            <w:r w:rsidR="00B87EF9">
              <w:t>’</w:t>
            </w:r>
            <w:r w:rsidRPr="004F7019">
              <w:t>une situation de pression migratoire.</w:t>
            </w:r>
          </w:p>
        </w:tc>
      </w:tr>
    </w:tbl>
    <w:p w14:paraId="56D860B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602659B" w14:textId="77777777" w:rsidR="00F06DB7" w:rsidRPr="004F7019" w:rsidRDefault="00F06DB7" w:rsidP="00F06DB7">
      <w:r w:rsidRPr="004F7019">
        <w:rPr>
          <w:rStyle w:val="HideTWBExt"/>
          <w:noProof w:val="0"/>
        </w:rPr>
        <w:t>&lt;/AmendB&gt;</w:t>
      </w:r>
    </w:p>
    <w:p w14:paraId="42FE7C2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323</w:t>
      </w:r>
      <w:r w:rsidRPr="004F7019">
        <w:rPr>
          <w:rStyle w:val="HideTWBExt"/>
          <w:b w:val="0"/>
          <w:noProof w:val="0"/>
        </w:rPr>
        <w:t>&lt;/NumAmB&gt;</w:t>
      </w:r>
    </w:p>
    <w:p w14:paraId="37EDB4DE"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3540742D" w14:textId="77777777" w:rsidR="00F06DB7" w:rsidRPr="004F7019" w:rsidRDefault="00F06DB7" w:rsidP="00F06DB7">
      <w:pPr>
        <w:pStyle w:val="NormalBold"/>
      </w:pPr>
      <w:r w:rsidRPr="004F7019">
        <w:rPr>
          <w:rStyle w:val="HideTWBExt"/>
          <w:b w:val="0"/>
          <w:noProof w:val="0"/>
        </w:rPr>
        <w:t>&lt;/RepeatBlock-By&gt;</w:t>
      </w:r>
    </w:p>
    <w:p w14:paraId="04B5BFC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B8B48E7" w14:textId="77777777" w:rsidR="00F06DB7" w:rsidRPr="004F7019" w:rsidRDefault="00F06DB7" w:rsidP="00F06DB7">
      <w:pPr>
        <w:pStyle w:val="NormalBold"/>
      </w:pPr>
      <w:r w:rsidRPr="004F7019">
        <w:rPr>
          <w:rStyle w:val="HideTWBExt"/>
          <w:b w:val="0"/>
          <w:noProof w:val="0"/>
        </w:rPr>
        <w:t>&lt;Article&gt;</w:t>
      </w:r>
      <w:r w:rsidRPr="004F7019">
        <w:t>Considérant 18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29E7245" w14:textId="77777777" w:rsidTr="00B535EA">
        <w:trPr>
          <w:trHeight w:hRule="exact" w:val="240"/>
          <w:jc w:val="center"/>
        </w:trPr>
        <w:tc>
          <w:tcPr>
            <w:tcW w:w="9752" w:type="dxa"/>
            <w:gridSpan w:val="2"/>
          </w:tcPr>
          <w:p w14:paraId="39789950" w14:textId="77777777" w:rsidR="00F06DB7" w:rsidRPr="004F7019" w:rsidRDefault="00F06DB7" w:rsidP="00B535EA"/>
        </w:tc>
      </w:tr>
      <w:tr w:rsidR="00F06DB7" w:rsidRPr="004F7019" w14:paraId="634D707F" w14:textId="77777777" w:rsidTr="00B535EA">
        <w:trPr>
          <w:trHeight w:val="240"/>
          <w:jc w:val="center"/>
        </w:trPr>
        <w:tc>
          <w:tcPr>
            <w:tcW w:w="4876" w:type="dxa"/>
          </w:tcPr>
          <w:p w14:paraId="7392A398" w14:textId="77777777" w:rsidR="00F06DB7" w:rsidRPr="004F7019" w:rsidRDefault="00F06DB7" w:rsidP="00B535EA">
            <w:pPr>
              <w:pStyle w:val="AmColumnHeading"/>
            </w:pPr>
            <w:r w:rsidRPr="004F7019">
              <w:t>Texte proposé par la Commission</w:t>
            </w:r>
          </w:p>
        </w:tc>
        <w:tc>
          <w:tcPr>
            <w:tcW w:w="4876" w:type="dxa"/>
          </w:tcPr>
          <w:p w14:paraId="5B9AF8F3" w14:textId="77777777" w:rsidR="00F06DB7" w:rsidRPr="004F7019" w:rsidRDefault="00F06DB7" w:rsidP="00B535EA">
            <w:pPr>
              <w:pStyle w:val="AmColumnHeading"/>
            </w:pPr>
            <w:r w:rsidRPr="004F7019">
              <w:t>Amendement</w:t>
            </w:r>
          </w:p>
        </w:tc>
      </w:tr>
      <w:tr w:rsidR="00F06DB7" w:rsidRPr="004F7019" w14:paraId="0C76AF58" w14:textId="77777777" w:rsidTr="00B535EA">
        <w:trPr>
          <w:jc w:val="center"/>
        </w:trPr>
        <w:tc>
          <w:tcPr>
            <w:tcW w:w="4876" w:type="dxa"/>
          </w:tcPr>
          <w:p w14:paraId="2CE19965" w14:textId="0696B606"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 xml:space="preserve">opérations de recherche et de sauvetage menées par des États membres ou des organisations privées, que ce soit sur instruction des États membres ou de manière autonome dans le contexte migratoire, le présent règlement devrait prévoir </w:t>
            </w:r>
            <w:r w:rsidRPr="004F7019">
              <w:rPr>
                <w:b/>
                <w:i/>
              </w:rPr>
              <w:t>un processus spécifique applicable aux</w:t>
            </w:r>
            <w:r w:rsidRPr="004F7019">
              <w:t xml:space="preserve"> personnes débarquées à la suite de ces opérations</w:t>
            </w:r>
            <w:r w:rsidRPr="004F7019">
              <w:rPr>
                <w:b/>
                <w:i/>
              </w:rPr>
              <w:t>, indépendamment de l</w:t>
            </w:r>
            <w:r w:rsidR="00B87EF9">
              <w:rPr>
                <w:b/>
                <w:i/>
              </w:rPr>
              <w:t>’</w:t>
            </w:r>
            <w:r w:rsidRPr="004F7019">
              <w:rPr>
                <w:b/>
                <w:i/>
              </w:rPr>
              <w:t>existence ou non d</w:t>
            </w:r>
            <w:r w:rsidR="00B87EF9">
              <w:rPr>
                <w:b/>
                <w:i/>
              </w:rPr>
              <w:t>’</w:t>
            </w:r>
            <w:r w:rsidRPr="004F7019">
              <w:rPr>
                <w:b/>
                <w:i/>
              </w:rPr>
              <w:t>une situation de pression migratoire</w:t>
            </w:r>
            <w:r w:rsidRPr="004F7019">
              <w:t>.</w:t>
            </w:r>
          </w:p>
        </w:tc>
        <w:tc>
          <w:tcPr>
            <w:tcW w:w="4876" w:type="dxa"/>
          </w:tcPr>
          <w:p w14:paraId="65C688B0" w14:textId="3106F493" w:rsidR="00F06DB7" w:rsidRPr="004F7019" w:rsidRDefault="00F06DB7" w:rsidP="00B535EA">
            <w:pPr>
              <w:pStyle w:val="Normal6a"/>
            </w:pPr>
            <w:r w:rsidRPr="004F7019">
              <w:t>(18)</w:t>
            </w:r>
            <w:r w:rsidRPr="004F7019">
              <w:tab/>
              <w:t>Compte tenu des caractéristiques particulières des débarquements dans le cadre d</w:t>
            </w:r>
            <w:r w:rsidR="00B87EF9">
              <w:t>’</w:t>
            </w:r>
            <w:r w:rsidRPr="004F7019">
              <w:t xml:space="preserve">opérations de recherche et de sauvetage menées par des États membres ou des organisations privées, que ce soit sur instruction des États membres ou de manière autonome dans le contexte migratoire, le présent règlement devrait prévoir </w:t>
            </w:r>
            <w:r w:rsidRPr="004F7019">
              <w:rPr>
                <w:b/>
                <w:i/>
              </w:rPr>
              <w:t>la relocalisation immédiate des personnes en situation de vulnérabilité, notamment des</w:t>
            </w:r>
            <w:r w:rsidRPr="004F7019">
              <w:t xml:space="preserve"> personnes débarquées à la suite de ces opérations.</w:t>
            </w:r>
          </w:p>
        </w:tc>
      </w:tr>
    </w:tbl>
    <w:p w14:paraId="4031698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2AB5B55" w14:textId="77777777" w:rsidR="00F06DB7" w:rsidRPr="004F7019" w:rsidRDefault="00F06DB7" w:rsidP="00F06DB7">
      <w:r w:rsidRPr="004F7019">
        <w:rPr>
          <w:rStyle w:val="HideTWBExt"/>
          <w:noProof w:val="0"/>
        </w:rPr>
        <w:t>&lt;/AmendB&gt;</w:t>
      </w:r>
    </w:p>
    <w:p w14:paraId="397C2D9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324</w:t>
      </w:r>
      <w:r w:rsidRPr="004F7019">
        <w:rPr>
          <w:rStyle w:val="HideTWBExt"/>
          <w:b w:val="0"/>
          <w:noProof w:val="0"/>
        </w:rPr>
        <w:t>&lt;/NumAmB&gt;</w:t>
      </w:r>
    </w:p>
    <w:p w14:paraId="6BEDA683"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1719D352" w14:textId="77777777" w:rsidR="00F06DB7" w:rsidRPr="004F7019" w:rsidRDefault="00F06DB7" w:rsidP="00F06DB7">
      <w:pPr>
        <w:pStyle w:val="NormalBold"/>
      </w:pPr>
      <w:r w:rsidRPr="004F7019">
        <w:rPr>
          <w:rStyle w:val="HideTWBExt"/>
          <w:b w:val="0"/>
          <w:noProof w:val="0"/>
        </w:rPr>
        <w:t>&lt;/RepeatBlock-By&gt;</w:t>
      </w:r>
    </w:p>
    <w:p w14:paraId="54CCC1A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E2D63AE"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F686069" w14:textId="77777777" w:rsidTr="00B535EA">
        <w:trPr>
          <w:trHeight w:hRule="exact" w:val="240"/>
          <w:jc w:val="center"/>
        </w:trPr>
        <w:tc>
          <w:tcPr>
            <w:tcW w:w="9752" w:type="dxa"/>
            <w:gridSpan w:val="2"/>
          </w:tcPr>
          <w:p w14:paraId="3E55DF68" w14:textId="77777777" w:rsidR="00F06DB7" w:rsidRPr="004F7019" w:rsidRDefault="00F06DB7" w:rsidP="00B535EA"/>
        </w:tc>
      </w:tr>
      <w:tr w:rsidR="00F06DB7" w:rsidRPr="004F7019" w14:paraId="38636F4E" w14:textId="77777777" w:rsidTr="00B535EA">
        <w:trPr>
          <w:trHeight w:val="240"/>
          <w:jc w:val="center"/>
        </w:trPr>
        <w:tc>
          <w:tcPr>
            <w:tcW w:w="4876" w:type="dxa"/>
          </w:tcPr>
          <w:p w14:paraId="62478EDC" w14:textId="77777777" w:rsidR="00F06DB7" w:rsidRPr="004F7019" w:rsidRDefault="00F06DB7" w:rsidP="00B535EA">
            <w:pPr>
              <w:pStyle w:val="AmColumnHeading"/>
            </w:pPr>
            <w:r w:rsidRPr="004F7019">
              <w:t>Texte proposé par la Commission</w:t>
            </w:r>
          </w:p>
        </w:tc>
        <w:tc>
          <w:tcPr>
            <w:tcW w:w="4876" w:type="dxa"/>
          </w:tcPr>
          <w:p w14:paraId="6E406B5B" w14:textId="77777777" w:rsidR="00F06DB7" w:rsidRPr="004F7019" w:rsidRDefault="00F06DB7" w:rsidP="00B535EA">
            <w:pPr>
              <w:pStyle w:val="AmColumnHeading"/>
            </w:pPr>
            <w:r w:rsidRPr="004F7019">
              <w:t>Amendement</w:t>
            </w:r>
          </w:p>
        </w:tc>
      </w:tr>
      <w:tr w:rsidR="00F06DB7" w:rsidRPr="004F7019" w14:paraId="493DAF64" w14:textId="77777777" w:rsidTr="00B535EA">
        <w:trPr>
          <w:jc w:val="center"/>
        </w:trPr>
        <w:tc>
          <w:tcPr>
            <w:tcW w:w="4876" w:type="dxa"/>
          </w:tcPr>
          <w:p w14:paraId="59B1D6E1" w14:textId="494EF51E" w:rsidR="00F06DB7" w:rsidRPr="004F7019" w:rsidRDefault="00F06DB7" w:rsidP="00B535EA">
            <w:pPr>
              <w:pStyle w:val="Normal6a"/>
            </w:pPr>
            <w:r w:rsidRPr="004F7019">
              <w:rPr>
                <w:b/>
                <w:i/>
              </w:rPr>
              <w:t>(19)</w:t>
            </w:r>
            <w:r w:rsidRPr="004F7019">
              <w:tab/>
            </w:r>
            <w:r w:rsidRPr="004F7019">
              <w:rPr>
                <w:b/>
                <w:i/>
              </w:rPr>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rPr>
                <w:b/>
                <w:i/>
              </w:rPr>
              <w:t>’</w:t>
            </w:r>
            <w:r w:rsidRPr="004F7019">
              <w:rPr>
                <w:b/>
                <w:i/>
              </w:rPr>
              <w:t>exécution établissant une réserve de mesures de solidarité (ci-après dénommée «réserve de solidarité») dans le but d</w:t>
            </w:r>
            <w:r w:rsidR="00B87EF9">
              <w:rPr>
                <w:b/>
                <w:i/>
              </w:rPr>
              <w:t>’</w:t>
            </w:r>
            <w:r w:rsidRPr="004F7019">
              <w:rPr>
                <w:b/>
                <w:i/>
              </w:rPr>
              <w:t>aider l</w:t>
            </w:r>
            <w:r w:rsidR="00B87EF9">
              <w:rPr>
                <w:b/>
                <w:i/>
              </w:rPr>
              <w:t>’</w:t>
            </w:r>
            <w:r w:rsidRPr="004F7019">
              <w:rPr>
                <w:b/>
                <w:i/>
              </w:rPr>
              <w:t>État membre de débarquement à relever les défis posés par ces débarquements. 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168D63E3" w14:textId="77777777" w:rsidR="00F06DB7" w:rsidRPr="004F7019" w:rsidRDefault="00F06DB7" w:rsidP="00B535EA">
            <w:pPr>
              <w:pStyle w:val="Normal6a"/>
            </w:pPr>
            <w:r w:rsidRPr="004F7019">
              <w:rPr>
                <w:b/>
                <w:i/>
              </w:rPr>
              <w:t>supprimé</w:t>
            </w:r>
          </w:p>
        </w:tc>
      </w:tr>
    </w:tbl>
    <w:p w14:paraId="5E7E647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31E05071" w14:textId="77777777" w:rsidR="00F06DB7" w:rsidRPr="004F7019" w:rsidRDefault="00F06DB7" w:rsidP="00F06DB7">
      <w:r w:rsidRPr="004F7019">
        <w:rPr>
          <w:rStyle w:val="HideTWBExt"/>
          <w:noProof w:val="0"/>
        </w:rPr>
        <w:t>&lt;/AmendB&gt;</w:t>
      </w:r>
    </w:p>
    <w:p w14:paraId="05CD3D3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325</w:t>
      </w:r>
      <w:r w:rsidRPr="004F7019">
        <w:rPr>
          <w:rStyle w:val="HideTWBExt"/>
          <w:b w:val="0"/>
          <w:noProof w:val="0"/>
        </w:rPr>
        <w:t>&lt;/NumAmB&gt;</w:t>
      </w:r>
    </w:p>
    <w:p w14:paraId="2DB31910"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4AD554BA" w14:textId="77777777" w:rsidR="00F06DB7" w:rsidRPr="004F7019" w:rsidRDefault="00F06DB7" w:rsidP="00F06DB7">
      <w:pPr>
        <w:pStyle w:val="NormalBold"/>
      </w:pPr>
      <w:r w:rsidRPr="004F7019">
        <w:rPr>
          <w:rStyle w:val="HideTWBExt"/>
          <w:b w:val="0"/>
          <w:noProof w:val="0"/>
        </w:rPr>
        <w:t>&lt;/RepeatBlock-By&gt;</w:t>
      </w:r>
    </w:p>
    <w:p w14:paraId="75203C3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0B2B8E2"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494333A" w14:textId="77777777" w:rsidTr="00B535EA">
        <w:trPr>
          <w:trHeight w:hRule="exact" w:val="240"/>
          <w:jc w:val="center"/>
        </w:trPr>
        <w:tc>
          <w:tcPr>
            <w:tcW w:w="9752" w:type="dxa"/>
            <w:gridSpan w:val="2"/>
          </w:tcPr>
          <w:p w14:paraId="136BAB38" w14:textId="77777777" w:rsidR="00F06DB7" w:rsidRPr="004F7019" w:rsidRDefault="00F06DB7" w:rsidP="00B535EA"/>
        </w:tc>
      </w:tr>
      <w:tr w:rsidR="00F06DB7" w:rsidRPr="004F7019" w14:paraId="40AD53F8" w14:textId="77777777" w:rsidTr="00B535EA">
        <w:trPr>
          <w:trHeight w:val="240"/>
          <w:jc w:val="center"/>
        </w:trPr>
        <w:tc>
          <w:tcPr>
            <w:tcW w:w="4876" w:type="dxa"/>
          </w:tcPr>
          <w:p w14:paraId="647DEE2B" w14:textId="77777777" w:rsidR="00F06DB7" w:rsidRPr="004F7019" w:rsidRDefault="00F06DB7" w:rsidP="00B535EA">
            <w:pPr>
              <w:pStyle w:val="AmColumnHeading"/>
            </w:pPr>
            <w:r w:rsidRPr="004F7019">
              <w:t>Texte proposé par la Commission</w:t>
            </w:r>
          </w:p>
        </w:tc>
        <w:tc>
          <w:tcPr>
            <w:tcW w:w="4876" w:type="dxa"/>
          </w:tcPr>
          <w:p w14:paraId="4E26C701" w14:textId="77777777" w:rsidR="00F06DB7" w:rsidRPr="004F7019" w:rsidRDefault="00F06DB7" w:rsidP="00B535EA">
            <w:pPr>
              <w:pStyle w:val="AmColumnHeading"/>
            </w:pPr>
            <w:r w:rsidRPr="004F7019">
              <w:t>Amendement</w:t>
            </w:r>
          </w:p>
        </w:tc>
      </w:tr>
      <w:tr w:rsidR="00F06DB7" w:rsidRPr="004F7019" w14:paraId="6A0CFB56" w14:textId="77777777" w:rsidTr="00B535EA">
        <w:trPr>
          <w:jc w:val="center"/>
        </w:trPr>
        <w:tc>
          <w:tcPr>
            <w:tcW w:w="4876" w:type="dxa"/>
          </w:tcPr>
          <w:p w14:paraId="547B2C6E" w14:textId="4C1267F7" w:rsidR="00F06DB7" w:rsidRPr="004F7019" w:rsidRDefault="00F06DB7" w:rsidP="00B535EA">
            <w:pPr>
              <w:pStyle w:val="Normal6a"/>
            </w:pPr>
            <w:r w:rsidRPr="004F7019">
              <w:rPr>
                <w:b/>
                <w:i/>
              </w:rPr>
              <w:t>(19)</w:t>
            </w:r>
            <w:r w:rsidRPr="004F7019">
              <w:tab/>
            </w:r>
            <w:r w:rsidRPr="004F7019">
              <w:rPr>
                <w:b/>
                <w:i/>
              </w:rPr>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rPr>
                <w:b/>
                <w:i/>
              </w:rPr>
              <w:t>’</w:t>
            </w:r>
            <w:r w:rsidRPr="004F7019">
              <w:rPr>
                <w:b/>
                <w:i/>
              </w:rPr>
              <w:t>exécution établissant une réserve de mesures de solidarité (ci-après dénommée «réserve de solidarité») dans le but d</w:t>
            </w:r>
            <w:r w:rsidR="00B87EF9">
              <w:rPr>
                <w:b/>
                <w:i/>
              </w:rPr>
              <w:t>’</w:t>
            </w:r>
            <w:r w:rsidRPr="004F7019">
              <w:rPr>
                <w:b/>
                <w:i/>
              </w:rPr>
              <w:t>aider l</w:t>
            </w:r>
            <w:r w:rsidR="00B87EF9">
              <w:rPr>
                <w:b/>
                <w:i/>
              </w:rPr>
              <w:t>’</w:t>
            </w:r>
            <w:r w:rsidRPr="004F7019">
              <w:rPr>
                <w:b/>
                <w:i/>
              </w:rPr>
              <w:t>État membre de débarquement à relever les défis posés par ces débarquements. 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146461EA" w14:textId="77777777" w:rsidR="00F06DB7" w:rsidRPr="004F7019" w:rsidRDefault="00F06DB7" w:rsidP="00B535EA">
            <w:pPr>
              <w:pStyle w:val="Normal6a"/>
            </w:pPr>
            <w:r w:rsidRPr="004F7019">
              <w:rPr>
                <w:b/>
                <w:i/>
              </w:rPr>
              <w:t>supprimé</w:t>
            </w:r>
          </w:p>
        </w:tc>
      </w:tr>
    </w:tbl>
    <w:p w14:paraId="0F130E5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9195832" w14:textId="77777777" w:rsidR="00F06DB7" w:rsidRPr="004F7019" w:rsidRDefault="00F06DB7" w:rsidP="00F06DB7">
      <w:r w:rsidRPr="004F7019">
        <w:rPr>
          <w:rStyle w:val="HideTWBExt"/>
          <w:noProof w:val="0"/>
        </w:rPr>
        <w:t>&lt;/AmendB&gt;</w:t>
      </w:r>
    </w:p>
    <w:p w14:paraId="6B707B3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326</w:t>
      </w:r>
      <w:r w:rsidRPr="004F7019">
        <w:rPr>
          <w:rStyle w:val="HideTWBExt"/>
          <w:b w:val="0"/>
          <w:noProof w:val="0"/>
        </w:rPr>
        <w:t>&lt;/NumAmB&gt;</w:t>
      </w:r>
    </w:p>
    <w:p w14:paraId="55331EC1"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252FBA0A" w14:textId="77777777" w:rsidR="00F06DB7" w:rsidRPr="004F7019" w:rsidRDefault="00F06DB7" w:rsidP="00F06DB7">
      <w:pPr>
        <w:pStyle w:val="NormalBold"/>
      </w:pPr>
      <w:r w:rsidRPr="004F7019">
        <w:rPr>
          <w:rStyle w:val="HideTWBExt"/>
          <w:b w:val="0"/>
          <w:noProof w:val="0"/>
        </w:rPr>
        <w:t>&lt;/RepeatBlock-By&gt;</w:t>
      </w:r>
    </w:p>
    <w:p w14:paraId="3300E90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4F776E6"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10D0645" w14:textId="77777777" w:rsidTr="00B535EA">
        <w:trPr>
          <w:trHeight w:hRule="exact" w:val="240"/>
          <w:jc w:val="center"/>
        </w:trPr>
        <w:tc>
          <w:tcPr>
            <w:tcW w:w="9752" w:type="dxa"/>
            <w:gridSpan w:val="2"/>
          </w:tcPr>
          <w:p w14:paraId="64991D7C" w14:textId="77777777" w:rsidR="00F06DB7" w:rsidRPr="004F7019" w:rsidRDefault="00F06DB7" w:rsidP="00B535EA"/>
        </w:tc>
      </w:tr>
      <w:tr w:rsidR="00F06DB7" w:rsidRPr="004F7019" w14:paraId="4A6C91F7" w14:textId="77777777" w:rsidTr="00B535EA">
        <w:trPr>
          <w:trHeight w:val="240"/>
          <w:jc w:val="center"/>
        </w:trPr>
        <w:tc>
          <w:tcPr>
            <w:tcW w:w="4876" w:type="dxa"/>
          </w:tcPr>
          <w:p w14:paraId="4BB6784E" w14:textId="77777777" w:rsidR="00F06DB7" w:rsidRPr="004F7019" w:rsidRDefault="00F06DB7" w:rsidP="00B535EA">
            <w:pPr>
              <w:pStyle w:val="AmColumnHeading"/>
            </w:pPr>
            <w:r w:rsidRPr="004F7019">
              <w:t>Texte proposé par la Commission</w:t>
            </w:r>
          </w:p>
        </w:tc>
        <w:tc>
          <w:tcPr>
            <w:tcW w:w="4876" w:type="dxa"/>
          </w:tcPr>
          <w:p w14:paraId="3232301D" w14:textId="77777777" w:rsidR="00F06DB7" w:rsidRPr="004F7019" w:rsidRDefault="00F06DB7" w:rsidP="00B535EA">
            <w:pPr>
              <w:pStyle w:val="AmColumnHeading"/>
            </w:pPr>
            <w:r w:rsidRPr="004F7019">
              <w:t>Amendement</w:t>
            </w:r>
          </w:p>
        </w:tc>
      </w:tr>
      <w:tr w:rsidR="00F06DB7" w:rsidRPr="004F7019" w14:paraId="2BFECB12" w14:textId="77777777" w:rsidTr="00B535EA">
        <w:trPr>
          <w:jc w:val="center"/>
        </w:trPr>
        <w:tc>
          <w:tcPr>
            <w:tcW w:w="4876" w:type="dxa"/>
          </w:tcPr>
          <w:p w14:paraId="42288ADF" w14:textId="07884D96" w:rsidR="00F06DB7" w:rsidRPr="004F7019" w:rsidRDefault="00F06DB7" w:rsidP="00B535EA">
            <w:pPr>
              <w:pStyle w:val="Normal6a"/>
            </w:pPr>
            <w:r w:rsidRPr="004F7019">
              <w:rPr>
                <w:b/>
                <w:i/>
              </w:rPr>
              <w:t>(19)</w:t>
            </w:r>
            <w:r w:rsidRPr="004F7019">
              <w:tab/>
            </w:r>
            <w:r w:rsidRPr="004F7019">
              <w:rPr>
                <w:b/>
                <w:i/>
              </w:rPr>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rPr>
                <w:b/>
                <w:i/>
              </w:rPr>
              <w:t>’</w:t>
            </w:r>
            <w:r w:rsidRPr="004F7019">
              <w:rPr>
                <w:b/>
                <w:i/>
              </w:rPr>
              <w:t>exécution établissant une réserve de mesures de solidarité (ci-après dénommée «réserve de solidarité») dans le but d</w:t>
            </w:r>
            <w:r w:rsidR="00B87EF9">
              <w:rPr>
                <w:b/>
                <w:i/>
              </w:rPr>
              <w:t>’</w:t>
            </w:r>
            <w:r w:rsidRPr="004F7019">
              <w:rPr>
                <w:b/>
                <w:i/>
              </w:rPr>
              <w:t>aider l</w:t>
            </w:r>
            <w:r w:rsidR="00B87EF9">
              <w:rPr>
                <w:b/>
                <w:i/>
              </w:rPr>
              <w:t>’</w:t>
            </w:r>
            <w:r w:rsidRPr="004F7019">
              <w:rPr>
                <w:b/>
                <w:i/>
              </w:rPr>
              <w:t>État membre de débarquement à relever les défis posés par ces débarquements. 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28645432" w14:textId="77777777" w:rsidR="00F06DB7" w:rsidRPr="004F7019" w:rsidRDefault="00F06DB7" w:rsidP="00B535EA">
            <w:pPr>
              <w:pStyle w:val="Normal6a"/>
            </w:pPr>
            <w:r w:rsidRPr="004F7019">
              <w:rPr>
                <w:b/>
                <w:i/>
              </w:rPr>
              <w:t>supprimé</w:t>
            </w:r>
          </w:p>
        </w:tc>
      </w:tr>
    </w:tbl>
    <w:p w14:paraId="68C1414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8F18B5E" w14:textId="77777777" w:rsidR="00F06DB7" w:rsidRPr="004F7019" w:rsidRDefault="00F06DB7" w:rsidP="00F06DB7">
      <w:r w:rsidRPr="004F7019">
        <w:rPr>
          <w:rStyle w:val="HideTWBExt"/>
          <w:noProof w:val="0"/>
        </w:rPr>
        <w:t>&lt;/AmendB&gt;</w:t>
      </w:r>
    </w:p>
    <w:p w14:paraId="035D8EC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327</w:t>
      </w:r>
      <w:r w:rsidRPr="004F7019">
        <w:rPr>
          <w:rStyle w:val="HideTWBExt"/>
          <w:b w:val="0"/>
          <w:noProof w:val="0"/>
        </w:rPr>
        <w:t>&lt;/NumAmB&gt;</w:t>
      </w:r>
    </w:p>
    <w:p w14:paraId="373BEC4C"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10E4DE54" w14:textId="77777777" w:rsidR="00F06DB7" w:rsidRPr="004F7019" w:rsidRDefault="00F06DB7" w:rsidP="00F06DB7">
      <w:pPr>
        <w:pStyle w:val="NormalBold"/>
      </w:pPr>
      <w:r w:rsidRPr="004F7019">
        <w:rPr>
          <w:rStyle w:val="HideTWBExt"/>
          <w:b w:val="0"/>
          <w:noProof w:val="0"/>
        </w:rPr>
        <w:t>&lt;/RepeatBlock-By&gt;</w:t>
      </w:r>
    </w:p>
    <w:p w14:paraId="3731F14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20192C0"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C10AF02" w14:textId="77777777" w:rsidTr="00B535EA">
        <w:trPr>
          <w:trHeight w:hRule="exact" w:val="240"/>
          <w:jc w:val="center"/>
        </w:trPr>
        <w:tc>
          <w:tcPr>
            <w:tcW w:w="9752" w:type="dxa"/>
            <w:gridSpan w:val="2"/>
          </w:tcPr>
          <w:p w14:paraId="61678971" w14:textId="77777777" w:rsidR="00F06DB7" w:rsidRPr="004F7019" w:rsidRDefault="00F06DB7" w:rsidP="00B535EA"/>
        </w:tc>
      </w:tr>
      <w:tr w:rsidR="00F06DB7" w:rsidRPr="004F7019" w14:paraId="66089AAD" w14:textId="77777777" w:rsidTr="00B535EA">
        <w:trPr>
          <w:trHeight w:val="240"/>
          <w:jc w:val="center"/>
        </w:trPr>
        <w:tc>
          <w:tcPr>
            <w:tcW w:w="4876" w:type="dxa"/>
          </w:tcPr>
          <w:p w14:paraId="0716BC57" w14:textId="77777777" w:rsidR="00F06DB7" w:rsidRPr="004F7019" w:rsidRDefault="00F06DB7" w:rsidP="00B535EA">
            <w:pPr>
              <w:pStyle w:val="AmColumnHeading"/>
            </w:pPr>
            <w:r w:rsidRPr="004F7019">
              <w:t>Texte proposé par la Commission</w:t>
            </w:r>
          </w:p>
        </w:tc>
        <w:tc>
          <w:tcPr>
            <w:tcW w:w="4876" w:type="dxa"/>
          </w:tcPr>
          <w:p w14:paraId="0E441C91" w14:textId="77777777" w:rsidR="00F06DB7" w:rsidRPr="004F7019" w:rsidRDefault="00F06DB7" w:rsidP="00B535EA">
            <w:pPr>
              <w:pStyle w:val="AmColumnHeading"/>
            </w:pPr>
            <w:r w:rsidRPr="004F7019">
              <w:t>Amendement</w:t>
            </w:r>
          </w:p>
        </w:tc>
      </w:tr>
      <w:tr w:rsidR="00F06DB7" w:rsidRPr="004F7019" w14:paraId="0601E7C9" w14:textId="77777777" w:rsidTr="00B535EA">
        <w:trPr>
          <w:jc w:val="center"/>
        </w:trPr>
        <w:tc>
          <w:tcPr>
            <w:tcW w:w="4876" w:type="dxa"/>
          </w:tcPr>
          <w:p w14:paraId="7322BAEF" w14:textId="23B851C5" w:rsidR="00F06DB7" w:rsidRPr="004F7019" w:rsidRDefault="00F06DB7" w:rsidP="00B535EA">
            <w:pPr>
              <w:pStyle w:val="Normal6a"/>
            </w:pPr>
            <w:r w:rsidRPr="004F7019">
              <w:rPr>
                <w:b/>
                <w:i/>
              </w:rPr>
              <w:t>(19)</w:t>
            </w:r>
            <w:r w:rsidRPr="004F7019">
              <w:tab/>
            </w:r>
            <w:r w:rsidRPr="004F7019">
              <w:rPr>
                <w:b/>
                <w:i/>
              </w:rPr>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rPr>
                <w:b/>
                <w:i/>
              </w:rPr>
              <w:t>’</w:t>
            </w:r>
            <w:r w:rsidRPr="004F7019">
              <w:rPr>
                <w:b/>
                <w:i/>
              </w:rPr>
              <w:t>exécution établissant une réserve de mesures de solidarité (ci-après dénommée «réserve de solidarité») dans le but d</w:t>
            </w:r>
            <w:r w:rsidR="00B87EF9">
              <w:rPr>
                <w:b/>
                <w:i/>
              </w:rPr>
              <w:t>’</w:t>
            </w:r>
            <w:r w:rsidRPr="004F7019">
              <w:rPr>
                <w:b/>
                <w:i/>
              </w:rPr>
              <w:t>aider l</w:t>
            </w:r>
            <w:r w:rsidR="00B87EF9">
              <w:rPr>
                <w:b/>
                <w:i/>
              </w:rPr>
              <w:t>’</w:t>
            </w:r>
            <w:r w:rsidRPr="004F7019">
              <w:rPr>
                <w:b/>
                <w:i/>
              </w:rPr>
              <w:t>État membre de débarquement à relever les défis posés par ces débarquements. 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166A45BC" w14:textId="77777777" w:rsidR="00F06DB7" w:rsidRPr="004F7019" w:rsidRDefault="00F06DB7" w:rsidP="00B535EA">
            <w:pPr>
              <w:pStyle w:val="Normal6a"/>
            </w:pPr>
            <w:r w:rsidRPr="004F7019">
              <w:rPr>
                <w:b/>
                <w:i/>
              </w:rPr>
              <w:t>supprimé</w:t>
            </w:r>
          </w:p>
        </w:tc>
      </w:tr>
    </w:tbl>
    <w:p w14:paraId="1225BD2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CD52374" w14:textId="77777777" w:rsidR="00F06DB7" w:rsidRPr="004F7019" w:rsidRDefault="00F06DB7" w:rsidP="00F06DB7">
      <w:r w:rsidRPr="004F7019">
        <w:rPr>
          <w:rStyle w:val="HideTWBExt"/>
          <w:noProof w:val="0"/>
        </w:rPr>
        <w:t>&lt;/AmendB&gt;</w:t>
      </w:r>
    </w:p>
    <w:p w14:paraId="18B8B9F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328</w:t>
      </w:r>
      <w:r w:rsidRPr="004F7019">
        <w:rPr>
          <w:rStyle w:val="HideTWBExt"/>
          <w:b w:val="0"/>
          <w:noProof w:val="0"/>
        </w:rPr>
        <w:t>&lt;/NumAmB&gt;</w:t>
      </w:r>
    </w:p>
    <w:p w14:paraId="01C1F300"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0893ED11" w14:textId="77777777" w:rsidR="00F06DB7" w:rsidRPr="004F7019" w:rsidRDefault="00F06DB7" w:rsidP="00F06DB7">
      <w:pPr>
        <w:pStyle w:val="NormalBold"/>
      </w:pPr>
      <w:r w:rsidRPr="004F7019">
        <w:rPr>
          <w:rStyle w:val="HideTWBExt"/>
          <w:b w:val="0"/>
          <w:noProof w:val="0"/>
        </w:rPr>
        <w:t>&lt;/RepeatBlock-By&gt;</w:t>
      </w:r>
    </w:p>
    <w:p w14:paraId="2DFA632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9BA5539"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55CD68B" w14:textId="77777777" w:rsidTr="00B535EA">
        <w:trPr>
          <w:trHeight w:hRule="exact" w:val="240"/>
          <w:jc w:val="center"/>
        </w:trPr>
        <w:tc>
          <w:tcPr>
            <w:tcW w:w="9752" w:type="dxa"/>
            <w:gridSpan w:val="2"/>
          </w:tcPr>
          <w:p w14:paraId="7C647802" w14:textId="77777777" w:rsidR="00F06DB7" w:rsidRPr="004F7019" w:rsidRDefault="00F06DB7" w:rsidP="00B535EA"/>
        </w:tc>
      </w:tr>
      <w:tr w:rsidR="00F06DB7" w:rsidRPr="004F7019" w14:paraId="410BE735" w14:textId="77777777" w:rsidTr="00B535EA">
        <w:trPr>
          <w:trHeight w:val="240"/>
          <w:jc w:val="center"/>
        </w:trPr>
        <w:tc>
          <w:tcPr>
            <w:tcW w:w="4876" w:type="dxa"/>
          </w:tcPr>
          <w:p w14:paraId="459F690A" w14:textId="77777777" w:rsidR="00F06DB7" w:rsidRPr="004F7019" w:rsidRDefault="00F06DB7" w:rsidP="00B535EA">
            <w:pPr>
              <w:pStyle w:val="AmColumnHeading"/>
            </w:pPr>
            <w:r w:rsidRPr="004F7019">
              <w:t>Texte proposé par la Commission</w:t>
            </w:r>
          </w:p>
        </w:tc>
        <w:tc>
          <w:tcPr>
            <w:tcW w:w="4876" w:type="dxa"/>
          </w:tcPr>
          <w:p w14:paraId="0F8D769C" w14:textId="77777777" w:rsidR="00F06DB7" w:rsidRPr="004F7019" w:rsidRDefault="00F06DB7" w:rsidP="00B535EA">
            <w:pPr>
              <w:pStyle w:val="AmColumnHeading"/>
            </w:pPr>
            <w:r w:rsidRPr="004F7019">
              <w:t>Amendement</w:t>
            </w:r>
          </w:p>
        </w:tc>
      </w:tr>
      <w:tr w:rsidR="00F06DB7" w:rsidRPr="004F7019" w14:paraId="6C62E8BD" w14:textId="77777777" w:rsidTr="00B535EA">
        <w:trPr>
          <w:jc w:val="center"/>
        </w:trPr>
        <w:tc>
          <w:tcPr>
            <w:tcW w:w="4876" w:type="dxa"/>
          </w:tcPr>
          <w:p w14:paraId="00B1C05D" w14:textId="703AF764" w:rsidR="00F06DB7" w:rsidRPr="004F7019" w:rsidRDefault="00F06DB7" w:rsidP="00B535EA">
            <w:pPr>
              <w:pStyle w:val="Normal6a"/>
            </w:pPr>
            <w:r w:rsidRPr="004F7019">
              <w:rPr>
                <w:b/>
                <w:i/>
              </w:rPr>
              <w:t>(19)</w:t>
            </w:r>
            <w:r w:rsidRPr="004F7019">
              <w:tab/>
            </w:r>
            <w:r w:rsidRPr="004F7019">
              <w:rPr>
                <w:b/>
                <w:i/>
              </w:rPr>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rPr>
                <w:b/>
                <w:i/>
              </w:rPr>
              <w:t>’</w:t>
            </w:r>
            <w:r w:rsidRPr="004F7019">
              <w:rPr>
                <w:b/>
                <w:i/>
              </w:rPr>
              <w:t>exécution établissant une réserve de mesures de solidarité (ci-après dénommée «réserve de solidarité») dans le but d</w:t>
            </w:r>
            <w:r w:rsidR="00B87EF9">
              <w:rPr>
                <w:b/>
                <w:i/>
              </w:rPr>
              <w:t>’</w:t>
            </w:r>
            <w:r w:rsidRPr="004F7019">
              <w:rPr>
                <w:b/>
                <w:i/>
              </w:rPr>
              <w:t>aider l</w:t>
            </w:r>
            <w:r w:rsidR="00B87EF9">
              <w:rPr>
                <w:b/>
                <w:i/>
              </w:rPr>
              <w:t>’</w:t>
            </w:r>
            <w:r w:rsidRPr="004F7019">
              <w:rPr>
                <w:b/>
                <w:i/>
              </w:rPr>
              <w:t>État membre de débarquement à relever les défis posés par ces débarquements. 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3E2D56AC" w14:textId="77777777" w:rsidR="00F06DB7" w:rsidRPr="004F7019" w:rsidRDefault="00F06DB7" w:rsidP="00B535EA">
            <w:pPr>
              <w:pStyle w:val="Normal6a"/>
            </w:pPr>
            <w:r w:rsidRPr="004F7019">
              <w:rPr>
                <w:b/>
                <w:i/>
              </w:rPr>
              <w:t>supprimé</w:t>
            </w:r>
          </w:p>
        </w:tc>
      </w:tr>
    </w:tbl>
    <w:p w14:paraId="2987815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E78AE35" w14:textId="77777777" w:rsidR="00F06DB7" w:rsidRPr="004F7019" w:rsidRDefault="00F06DB7" w:rsidP="00F06DB7">
      <w:r w:rsidRPr="004F7019">
        <w:rPr>
          <w:rStyle w:val="HideTWBExt"/>
          <w:noProof w:val="0"/>
        </w:rPr>
        <w:t>&lt;/AmendB&gt;</w:t>
      </w:r>
    </w:p>
    <w:p w14:paraId="2F26B65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329</w:t>
      </w:r>
      <w:r w:rsidRPr="004F7019">
        <w:rPr>
          <w:rStyle w:val="HideTWBExt"/>
          <w:b w:val="0"/>
          <w:noProof w:val="0"/>
        </w:rPr>
        <w:t>&lt;/NumAmB&gt;</w:t>
      </w:r>
    </w:p>
    <w:p w14:paraId="7B2F25F6"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5AD04B32" w14:textId="77777777" w:rsidR="00F06DB7" w:rsidRPr="004F7019" w:rsidRDefault="00F06DB7" w:rsidP="00F06DB7">
      <w:pPr>
        <w:pStyle w:val="NormalBold"/>
      </w:pPr>
      <w:r w:rsidRPr="004F7019">
        <w:rPr>
          <w:rStyle w:val="HideTWBExt"/>
          <w:b w:val="0"/>
          <w:noProof w:val="0"/>
        </w:rPr>
        <w:t>&lt;/RepeatBlock-By&gt;</w:t>
      </w:r>
    </w:p>
    <w:p w14:paraId="03E1AEA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3F72A2C"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B93F6B2" w14:textId="77777777" w:rsidTr="00B535EA">
        <w:trPr>
          <w:trHeight w:hRule="exact" w:val="240"/>
          <w:jc w:val="center"/>
        </w:trPr>
        <w:tc>
          <w:tcPr>
            <w:tcW w:w="9752" w:type="dxa"/>
            <w:gridSpan w:val="2"/>
          </w:tcPr>
          <w:p w14:paraId="3C198F1C" w14:textId="77777777" w:rsidR="00F06DB7" w:rsidRPr="004F7019" w:rsidRDefault="00F06DB7" w:rsidP="00B535EA"/>
        </w:tc>
      </w:tr>
      <w:tr w:rsidR="00F06DB7" w:rsidRPr="004F7019" w14:paraId="04ADC828" w14:textId="77777777" w:rsidTr="00B535EA">
        <w:trPr>
          <w:trHeight w:val="240"/>
          <w:jc w:val="center"/>
        </w:trPr>
        <w:tc>
          <w:tcPr>
            <w:tcW w:w="4876" w:type="dxa"/>
          </w:tcPr>
          <w:p w14:paraId="366BD61E" w14:textId="77777777" w:rsidR="00F06DB7" w:rsidRPr="004F7019" w:rsidRDefault="00F06DB7" w:rsidP="00B535EA">
            <w:pPr>
              <w:pStyle w:val="AmColumnHeading"/>
            </w:pPr>
            <w:r w:rsidRPr="004F7019">
              <w:t>Texte proposé par la Commission</w:t>
            </w:r>
          </w:p>
        </w:tc>
        <w:tc>
          <w:tcPr>
            <w:tcW w:w="4876" w:type="dxa"/>
          </w:tcPr>
          <w:p w14:paraId="6202135D" w14:textId="77777777" w:rsidR="00F06DB7" w:rsidRPr="004F7019" w:rsidRDefault="00F06DB7" w:rsidP="00B535EA">
            <w:pPr>
              <w:pStyle w:val="AmColumnHeading"/>
            </w:pPr>
            <w:r w:rsidRPr="004F7019">
              <w:t>Amendement</w:t>
            </w:r>
          </w:p>
        </w:tc>
      </w:tr>
      <w:tr w:rsidR="00F06DB7" w:rsidRPr="004F7019" w14:paraId="3F090E65" w14:textId="77777777" w:rsidTr="00B535EA">
        <w:trPr>
          <w:jc w:val="center"/>
        </w:trPr>
        <w:tc>
          <w:tcPr>
            <w:tcW w:w="4876" w:type="dxa"/>
          </w:tcPr>
          <w:p w14:paraId="19E45331" w14:textId="52079D93" w:rsidR="00F06DB7" w:rsidRPr="004F7019" w:rsidRDefault="00F06DB7" w:rsidP="00B535EA">
            <w:pPr>
              <w:pStyle w:val="Normal6a"/>
            </w:pPr>
            <w:r w:rsidRPr="004F7019">
              <w:rPr>
                <w:b/>
                <w:i/>
              </w:rPr>
              <w:t>(19)</w:t>
            </w:r>
            <w:r w:rsidRPr="004F7019">
              <w:tab/>
            </w:r>
            <w:r w:rsidRPr="004F7019">
              <w:rPr>
                <w:b/>
                <w:i/>
              </w:rPr>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rPr>
                <w:b/>
                <w:i/>
              </w:rPr>
              <w:t>’</w:t>
            </w:r>
            <w:r w:rsidRPr="004F7019">
              <w:rPr>
                <w:b/>
                <w:i/>
              </w:rPr>
              <w:t>exécution établissant une réserve de mesures de solidarité (ci-après dénommée «réserve de solidarité») dans le but d</w:t>
            </w:r>
            <w:r w:rsidR="00B87EF9">
              <w:rPr>
                <w:b/>
                <w:i/>
              </w:rPr>
              <w:t>’</w:t>
            </w:r>
            <w:r w:rsidRPr="004F7019">
              <w:rPr>
                <w:b/>
                <w:i/>
              </w:rPr>
              <w:t>aider l</w:t>
            </w:r>
            <w:r w:rsidR="00B87EF9">
              <w:rPr>
                <w:b/>
                <w:i/>
              </w:rPr>
              <w:t>’</w:t>
            </w:r>
            <w:r w:rsidRPr="004F7019">
              <w:rPr>
                <w:b/>
                <w:i/>
              </w:rPr>
              <w:t>État membre de débarquement à relever les défis posés par ces débarquements. 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67583C2A" w14:textId="77777777" w:rsidR="00F06DB7" w:rsidRPr="004F7019" w:rsidRDefault="00F06DB7" w:rsidP="00B535EA">
            <w:pPr>
              <w:pStyle w:val="Normal6a"/>
            </w:pPr>
            <w:r w:rsidRPr="004F7019">
              <w:rPr>
                <w:b/>
                <w:i/>
              </w:rPr>
              <w:t>supprimé</w:t>
            </w:r>
          </w:p>
        </w:tc>
      </w:tr>
    </w:tbl>
    <w:p w14:paraId="597A0B3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A0C09C1" w14:textId="77777777" w:rsidR="00F06DB7" w:rsidRPr="004F7019" w:rsidRDefault="00F06DB7" w:rsidP="00F06DB7">
      <w:r w:rsidRPr="004F7019">
        <w:rPr>
          <w:rStyle w:val="HideTWBExt"/>
          <w:noProof w:val="0"/>
        </w:rPr>
        <w:t>&lt;/AmendB&gt;</w:t>
      </w:r>
    </w:p>
    <w:p w14:paraId="12FD8DF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330</w:t>
      </w:r>
      <w:r w:rsidRPr="004F7019">
        <w:rPr>
          <w:rStyle w:val="HideTWBExt"/>
          <w:b w:val="0"/>
          <w:noProof w:val="0"/>
        </w:rPr>
        <w:t>&lt;/NumAmB&gt;</w:t>
      </w:r>
    </w:p>
    <w:p w14:paraId="243BC4C0"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23F7BDF0" w14:textId="77777777" w:rsidR="00F06DB7" w:rsidRPr="004F7019" w:rsidRDefault="00F06DB7" w:rsidP="00F06DB7">
      <w:pPr>
        <w:pStyle w:val="NormalBold"/>
      </w:pPr>
      <w:r w:rsidRPr="004F7019">
        <w:rPr>
          <w:rStyle w:val="HideTWBExt"/>
          <w:b w:val="0"/>
          <w:noProof w:val="0"/>
        </w:rPr>
        <w:t>&lt;/RepeatBlock-By&gt;</w:t>
      </w:r>
    </w:p>
    <w:p w14:paraId="723E5EE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DCB9F07"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E96AC56" w14:textId="77777777" w:rsidTr="00B535EA">
        <w:trPr>
          <w:trHeight w:hRule="exact" w:val="240"/>
          <w:jc w:val="center"/>
        </w:trPr>
        <w:tc>
          <w:tcPr>
            <w:tcW w:w="9752" w:type="dxa"/>
            <w:gridSpan w:val="2"/>
          </w:tcPr>
          <w:p w14:paraId="67A0CAF3" w14:textId="77777777" w:rsidR="00F06DB7" w:rsidRPr="004F7019" w:rsidRDefault="00F06DB7" w:rsidP="00B535EA"/>
        </w:tc>
      </w:tr>
      <w:tr w:rsidR="00F06DB7" w:rsidRPr="004F7019" w14:paraId="055DEB05" w14:textId="77777777" w:rsidTr="00B535EA">
        <w:trPr>
          <w:trHeight w:val="240"/>
          <w:jc w:val="center"/>
        </w:trPr>
        <w:tc>
          <w:tcPr>
            <w:tcW w:w="4876" w:type="dxa"/>
          </w:tcPr>
          <w:p w14:paraId="155E33D7" w14:textId="77777777" w:rsidR="00F06DB7" w:rsidRPr="004F7019" w:rsidRDefault="00F06DB7" w:rsidP="00B535EA">
            <w:pPr>
              <w:pStyle w:val="AmColumnHeading"/>
            </w:pPr>
            <w:r w:rsidRPr="004F7019">
              <w:t>Texte proposé par la Commission</w:t>
            </w:r>
          </w:p>
        </w:tc>
        <w:tc>
          <w:tcPr>
            <w:tcW w:w="4876" w:type="dxa"/>
          </w:tcPr>
          <w:p w14:paraId="59F7755A" w14:textId="77777777" w:rsidR="00F06DB7" w:rsidRPr="004F7019" w:rsidRDefault="00F06DB7" w:rsidP="00B535EA">
            <w:pPr>
              <w:pStyle w:val="AmColumnHeading"/>
            </w:pPr>
            <w:r w:rsidRPr="004F7019">
              <w:t>Amendement</w:t>
            </w:r>
          </w:p>
        </w:tc>
      </w:tr>
      <w:tr w:rsidR="00F06DB7" w:rsidRPr="004F7019" w14:paraId="2CD1EE12" w14:textId="77777777" w:rsidTr="00B535EA">
        <w:trPr>
          <w:jc w:val="center"/>
        </w:trPr>
        <w:tc>
          <w:tcPr>
            <w:tcW w:w="4876" w:type="dxa"/>
          </w:tcPr>
          <w:p w14:paraId="7F0DD2D0" w14:textId="34F509B2" w:rsidR="00F06DB7" w:rsidRPr="004F7019" w:rsidRDefault="00F06DB7" w:rsidP="00B535EA">
            <w:pPr>
              <w:pStyle w:val="Normal6a"/>
            </w:pPr>
            <w:r w:rsidRPr="004F7019">
              <w:t>(19)</w:t>
            </w:r>
            <w:r w:rsidRPr="004F7019">
              <w:tab/>
              <w:t xml:space="preserve">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w:t>
            </w:r>
            <w:r w:rsidRPr="004F7019">
              <w:rPr>
                <w:b/>
                <w:i/>
              </w:rPr>
              <w:t>La Commission devrait adopter un acte d</w:t>
            </w:r>
            <w:r w:rsidR="00B87EF9">
              <w:rPr>
                <w:b/>
                <w:i/>
              </w:rPr>
              <w:t>’</w:t>
            </w:r>
            <w:r w:rsidRPr="004F7019">
              <w:rPr>
                <w:b/>
                <w:i/>
              </w:rPr>
              <w:t>exécution établissant une réserve de mesures de solidarité (ci-après dénommée «réserve de solidarité») dans le but d</w:t>
            </w:r>
            <w:r w:rsidR="00B87EF9">
              <w:rPr>
                <w:b/>
                <w:i/>
              </w:rPr>
              <w:t>’</w:t>
            </w:r>
            <w:r w:rsidRPr="004F7019">
              <w:rPr>
                <w:b/>
                <w:i/>
              </w:rPr>
              <w:t>aider l</w:t>
            </w:r>
            <w:r w:rsidR="00B87EF9">
              <w:rPr>
                <w:b/>
                <w:i/>
              </w:rPr>
              <w:t>’</w:t>
            </w:r>
            <w:r w:rsidRPr="004F7019">
              <w:rPr>
                <w:b/>
                <w:i/>
              </w:rPr>
              <w:t>État membre de débarquement à relever les défis posés par ces débarquements. 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505D7803" w14:textId="77777777" w:rsidR="00F06DB7" w:rsidRPr="004F7019" w:rsidRDefault="00F06DB7" w:rsidP="00B535EA">
            <w:pPr>
              <w:pStyle w:val="Normal6a"/>
            </w:pPr>
            <w:r w:rsidRPr="004F7019">
              <w:t>(19)</w:t>
            </w:r>
            <w:r w:rsidRPr="004F7019">
              <w:tab/>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w:t>
            </w:r>
          </w:p>
        </w:tc>
      </w:tr>
    </w:tbl>
    <w:p w14:paraId="0CA7005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DC57866" w14:textId="77777777" w:rsidR="00F06DB7" w:rsidRPr="004F7019" w:rsidRDefault="00F06DB7" w:rsidP="00F06DB7">
      <w:r w:rsidRPr="004F7019">
        <w:rPr>
          <w:rStyle w:val="HideTWBExt"/>
          <w:noProof w:val="0"/>
        </w:rPr>
        <w:t>&lt;/AmendB&gt;</w:t>
      </w:r>
    </w:p>
    <w:p w14:paraId="696E11A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331</w:t>
      </w:r>
      <w:r w:rsidRPr="004F7019">
        <w:rPr>
          <w:rStyle w:val="HideTWBExt"/>
          <w:b w:val="0"/>
          <w:noProof w:val="0"/>
        </w:rPr>
        <w:t>&lt;/NumAmB&gt;</w:t>
      </w:r>
    </w:p>
    <w:p w14:paraId="3EA75BA1"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3572F8EB" w14:textId="77777777" w:rsidR="00F06DB7" w:rsidRPr="004F7019" w:rsidRDefault="00F06DB7" w:rsidP="00F06DB7">
      <w:pPr>
        <w:pStyle w:val="NormalBold"/>
      </w:pPr>
      <w:r w:rsidRPr="004F7019">
        <w:rPr>
          <w:rStyle w:val="HideTWBExt"/>
          <w:b w:val="0"/>
          <w:noProof w:val="0"/>
        </w:rPr>
        <w:t>&lt;/RepeatBlock-By&gt;</w:t>
      </w:r>
    </w:p>
    <w:p w14:paraId="16C4298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E794DC5"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4E77A8B" w14:textId="77777777" w:rsidTr="00B535EA">
        <w:trPr>
          <w:trHeight w:hRule="exact" w:val="240"/>
          <w:jc w:val="center"/>
        </w:trPr>
        <w:tc>
          <w:tcPr>
            <w:tcW w:w="9752" w:type="dxa"/>
            <w:gridSpan w:val="2"/>
          </w:tcPr>
          <w:p w14:paraId="0EA96DD7" w14:textId="77777777" w:rsidR="00F06DB7" w:rsidRPr="004F7019" w:rsidRDefault="00F06DB7" w:rsidP="00B535EA"/>
        </w:tc>
      </w:tr>
      <w:tr w:rsidR="00F06DB7" w:rsidRPr="004F7019" w14:paraId="27243F57" w14:textId="77777777" w:rsidTr="00B535EA">
        <w:trPr>
          <w:trHeight w:val="240"/>
          <w:jc w:val="center"/>
        </w:trPr>
        <w:tc>
          <w:tcPr>
            <w:tcW w:w="4876" w:type="dxa"/>
          </w:tcPr>
          <w:p w14:paraId="0F54EB22" w14:textId="77777777" w:rsidR="00F06DB7" w:rsidRPr="004F7019" w:rsidRDefault="00F06DB7" w:rsidP="00B535EA">
            <w:pPr>
              <w:pStyle w:val="AmColumnHeading"/>
            </w:pPr>
            <w:r w:rsidRPr="004F7019">
              <w:t>Texte proposé par la Commission</w:t>
            </w:r>
          </w:p>
        </w:tc>
        <w:tc>
          <w:tcPr>
            <w:tcW w:w="4876" w:type="dxa"/>
          </w:tcPr>
          <w:p w14:paraId="47CD3983" w14:textId="77777777" w:rsidR="00F06DB7" w:rsidRPr="004F7019" w:rsidRDefault="00F06DB7" w:rsidP="00B535EA">
            <w:pPr>
              <w:pStyle w:val="AmColumnHeading"/>
            </w:pPr>
            <w:r w:rsidRPr="004F7019">
              <w:t>Amendement</w:t>
            </w:r>
          </w:p>
        </w:tc>
      </w:tr>
      <w:tr w:rsidR="00F06DB7" w:rsidRPr="004F7019" w14:paraId="02B4761A" w14:textId="77777777" w:rsidTr="00B535EA">
        <w:trPr>
          <w:jc w:val="center"/>
        </w:trPr>
        <w:tc>
          <w:tcPr>
            <w:tcW w:w="4876" w:type="dxa"/>
          </w:tcPr>
          <w:p w14:paraId="349EC3E6" w14:textId="2447F92B" w:rsidR="00F06DB7" w:rsidRPr="004F7019" w:rsidRDefault="00F06DB7" w:rsidP="00B535EA">
            <w:pPr>
              <w:pStyle w:val="Normal6a"/>
            </w:pPr>
            <w:r w:rsidRPr="004F7019">
              <w:t>(19)</w:t>
            </w:r>
            <w:r w:rsidRPr="004F7019">
              <w:tab/>
              <w:t xml:space="preserve">Compte tenu de la nature récurrente des débarquements faisant suite à des opérations de recherche et de sauvetage sur les différentes routes migratoires, le rapport annuel sur la </w:t>
            </w:r>
            <w:r w:rsidRPr="004F7019">
              <w:rPr>
                <w:b/>
                <w:i/>
              </w:rPr>
              <w:t>gestion</w:t>
            </w:r>
            <w:r w:rsidRPr="004F7019">
              <w:t xml:space="preserve"> de la migration devrait présenter les projections à court terme des débarquements prévus pour ces opérations et la </w:t>
            </w:r>
            <w:r w:rsidRPr="004F7019">
              <w:rPr>
                <w:b/>
                <w:i/>
              </w:rPr>
              <w:t>réaction de solidarité</w:t>
            </w:r>
            <w:r w:rsidRPr="004F7019">
              <w:t xml:space="preserve"> qui </w:t>
            </w:r>
            <w:r w:rsidRPr="004F7019">
              <w:rPr>
                <w:b/>
                <w:i/>
              </w:rPr>
              <w:t>serait nécessaire pour répondre aux besoins des</w:t>
            </w:r>
            <w:r w:rsidRPr="004F7019">
              <w:t xml:space="preserve"> États membres </w:t>
            </w:r>
            <w:r w:rsidRPr="004F7019">
              <w:rPr>
                <w:b/>
                <w:i/>
              </w:rPr>
              <w:t>de débarquement. La Commission devrait adopter un acte d</w:t>
            </w:r>
            <w:r w:rsidR="00B87EF9">
              <w:rPr>
                <w:b/>
                <w:i/>
              </w:rPr>
              <w:t>’</w:t>
            </w:r>
            <w:r w:rsidRPr="004F7019">
              <w:rPr>
                <w:b/>
                <w:i/>
              </w:rPr>
              <w:t>exécution établissant une réserve de mesures de solidarité (ci-après dénommée «réserve de solidarité») dans le but d</w:t>
            </w:r>
            <w:r w:rsidR="00B87EF9">
              <w:rPr>
                <w:b/>
                <w:i/>
              </w:rPr>
              <w:t>’</w:t>
            </w:r>
            <w:r w:rsidRPr="004F7019">
              <w:rPr>
                <w:b/>
                <w:i/>
              </w:rPr>
              <w:t>aider l</w:t>
            </w:r>
            <w:r w:rsidR="00B87EF9">
              <w:rPr>
                <w:b/>
                <w:i/>
              </w:rPr>
              <w:t>’</w:t>
            </w:r>
            <w:r w:rsidRPr="004F7019">
              <w:rPr>
                <w:b/>
                <w:i/>
              </w:rPr>
              <w:t>État membre de débarquement à relever les défis posés par ces débarquements</w:t>
            </w:r>
            <w:r w:rsidRPr="004F7019">
              <w:t xml:space="preserve">. </w:t>
            </w:r>
            <w:r w:rsidRPr="004F7019">
              <w:rPr>
                <w:b/>
                <w:i/>
              </w:rPr>
              <w:t>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49CE197C" w14:textId="77777777" w:rsidR="00F06DB7" w:rsidRPr="004F7019" w:rsidRDefault="00F06DB7" w:rsidP="00B535EA">
            <w:pPr>
              <w:pStyle w:val="Normal6a"/>
            </w:pPr>
            <w:r w:rsidRPr="004F7019">
              <w:t>(19)</w:t>
            </w:r>
            <w:r w:rsidRPr="004F7019">
              <w:tab/>
              <w:t xml:space="preserve">Compte tenu de la nature récurrente des débarquements faisant suite à des opérations de recherche et de sauvetage sur les différentes routes migratoires, le rapport annuel sur la </w:t>
            </w:r>
            <w:r w:rsidRPr="004F7019">
              <w:rPr>
                <w:b/>
                <w:i/>
              </w:rPr>
              <w:t>réduction</w:t>
            </w:r>
            <w:r w:rsidRPr="004F7019">
              <w:t xml:space="preserve"> de la migration devrait présenter les projections à court terme des débarquements prévus pour ces opérations et la </w:t>
            </w:r>
            <w:r w:rsidRPr="004F7019">
              <w:rPr>
                <w:b/>
                <w:i/>
              </w:rPr>
              <w:t>contribution volontaire</w:t>
            </w:r>
            <w:r w:rsidRPr="004F7019">
              <w:t xml:space="preserve"> qui </w:t>
            </w:r>
            <w:r w:rsidRPr="004F7019">
              <w:rPr>
                <w:b/>
                <w:i/>
              </w:rPr>
              <w:t>allégerait la pression migratoire sur les</w:t>
            </w:r>
            <w:r w:rsidRPr="004F7019">
              <w:t xml:space="preserve"> États membres </w:t>
            </w:r>
            <w:r w:rsidRPr="004F7019">
              <w:rPr>
                <w:b/>
                <w:i/>
              </w:rPr>
              <w:t>tout en respectant les priorités politiques nationales</w:t>
            </w:r>
            <w:r w:rsidRPr="004F7019">
              <w:t>.</w:t>
            </w:r>
          </w:p>
        </w:tc>
      </w:tr>
    </w:tbl>
    <w:p w14:paraId="602384E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DAF9539" w14:textId="77777777" w:rsidR="00F06DB7" w:rsidRPr="004F7019" w:rsidRDefault="00F06DB7" w:rsidP="00F06DB7">
      <w:r w:rsidRPr="004F7019">
        <w:rPr>
          <w:rStyle w:val="HideTWBExt"/>
          <w:noProof w:val="0"/>
        </w:rPr>
        <w:t>&lt;/AmendB&gt;</w:t>
      </w:r>
    </w:p>
    <w:p w14:paraId="5EFA6D0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332</w:t>
      </w:r>
      <w:r w:rsidRPr="004F7019">
        <w:rPr>
          <w:rStyle w:val="HideTWBExt"/>
          <w:b w:val="0"/>
          <w:noProof w:val="0"/>
        </w:rPr>
        <w:t>&lt;/NumAmB&gt;</w:t>
      </w:r>
    </w:p>
    <w:p w14:paraId="48355A71"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41DB8408" w14:textId="77777777" w:rsidR="00F06DB7" w:rsidRPr="004F7019" w:rsidRDefault="00F06DB7" w:rsidP="00F06DB7">
      <w:pPr>
        <w:pStyle w:val="NormalBold"/>
      </w:pPr>
      <w:r w:rsidRPr="004F7019">
        <w:rPr>
          <w:rStyle w:val="HideTWBExt"/>
          <w:b w:val="0"/>
          <w:noProof w:val="0"/>
        </w:rPr>
        <w:t>&lt;/RepeatBlock-By&gt;</w:t>
      </w:r>
    </w:p>
    <w:p w14:paraId="1D64FEB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68CD48D"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A1C01DC" w14:textId="77777777" w:rsidTr="00B535EA">
        <w:trPr>
          <w:trHeight w:hRule="exact" w:val="240"/>
          <w:jc w:val="center"/>
        </w:trPr>
        <w:tc>
          <w:tcPr>
            <w:tcW w:w="9752" w:type="dxa"/>
            <w:gridSpan w:val="2"/>
          </w:tcPr>
          <w:p w14:paraId="23C2FACB" w14:textId="77777777" w:rsidR="00F06DB7" w:rsidRPr="004F7019" w:rsidRDefault="00F06DB7" w:rsidP="00B535EA"/>
        </w:tc>
      </w:tr>
      <w:tr w:rsidR="00F06DB7" w:rsidRPr="004F7019" w14:paraId="375606CE" w14:textId="77777777" w:rsidTr="00B535EA">
        <w:trPr>
          <w:trHeight w:val="240"/>
          <w:jc w:val="center"/>
        </w:trPr>
        <w:tc>
          <w:tcPr>
            <w:tcW w:w="4876" w:type="dxa"/>
          </w:tcPr>
          <w:p w14:paraId="6F800CAA" w14:textId="77777777" w:rsidR="00F06DB7" w:rsidRPr="004F7019" w:rsidRDefault="00F06DB7" w:rsidP="00B535EA">
            <w:pPr>
              <w:pStyle w:val="AmColumnHeading"/>
            </w:pPr>
            <w:r w:rsidRPr="004F7019">
              <w:t>Texte proposé par la Commission</w:t>
            </w:r>
          </w:p>
        </w:tc>
        <w:tc>
          <w:tcPr>
            <w:tcW w:w="4876" w:type="dxa"/>
          </w:tcPr>
          <w:p w14:paraId="1E72DB5B" w14:textId="77777777" w:rsidR="00F06DB7" w:rsidRPr="004F7019" w:rsidRDefault="00F06DB7" w:rsidP="00B535EA">
            <w:pPr>
              <w:pStyle w:val="AmColumnHeading"/>
            </w:pPr>
            <w:r w:rsidRPr="004F7019">
              <w:t>Amendement</w:t>
            </w:r>
          </w:p>
        </w:tc>
      </w:tr>
      <w:tr w:rsidR="00F06DB7" w:rsidRPr="004F7019" w14:paraId="5A73D961" w14:textId="77777777" w:rsidTr="00B535EA">
        <w:trPr>
          <w:jc w:val="center"/>
        </w:trPr>
        <w:tc>
          <w:tcPr>
            <w:tcW w:w="4876" w:type="dxa"/>
          </w:tcPr>
          <w:p w14:paraId="7A4FD104" w14:textId="616E1D16" w:rsidR="00F06DB7" w:rsidRPr="004F7019" w:rsidRDefault="00F06DB7" w:rsidP="00B535EA">
            <w:pPr>
              <w:pStyle w:val="Normal6a"/>
            </w:pPr>
            <w:r w:rsidRPr="004F7019">
              <w:t>(19)</w:t>
            </w:r>
            <w:r w:rsidRPr="004F7019">
              <w:tab/>
            </w:r>
            <w:r w:rsidRPr="004F7019">
              <w:rPr>
                <w:b/>
                <w:i/>
              </w:rPr>
              <w:t>Compte tenu de la nature récurrente des débarquements faisant suite à des opérations de recherche et de sauvetage sur les différentes routes migratoires,</w:t>
            </w:r>
            <w:r w:rsidRPr="004F7019">
              <w:t xml:space="preserve"> le rapport annuel sur la </w:t>
            </w:r>
            <w:r w:rsidRPr="004F7019">
              <w:rPr>
                <w:b/>
                <w:i/>
              </w:rPr>
              <w:t>gestion de la migration</w:t>
            </w:r>
            <w:r w:rsidRPr="004F7019">
              <w:t xml:space="preserve"> devrait présenter les projections à court terme des débarquements prévus pour </w:t>
            </w:r>
            <w:r w:rsidRPr="004F7019">
              <w:rPr>
                <w:b/>
                <w:i/>
              </w:rPr>
              <w:t>ces</w:t>
            </w:r>
            <w:r w:rsidRPr="004F7019">
              <w:t xml:space="preserve"> opérations et la réaction de solidarité qui serait nécessaire pour répondre aux besoins des États membres </w:t>
            </w:r>
            <w:r w:rsidRPr="004F7019">
              <w:rPr>
                <w:b/>
                <w:i/>
              </w:rPr>
              <w:t>de débarquement</w:t>
            </w:r>
            <w:r w:rsidRPr="004F7019">
              <w:t>. La Commission devrait adopter un acte d</w:t>
            </w:r>
            <w:r w:rsidR="00B87EF9">
              <w:t>’</w:t>
            </w:r>
            <w:r w:rsidRPr="004F7019">
              <w:t xml:space="preserve">exécution établissant une réserve de </w:t>
            </w:r>
            <w:r w:rsidRPr="004F7019">
              <w:rPr>
                <w:b/>
                <w:i/>
              </w:rPr>
              <w:t>mesures de solidarité</w:t>
            </w:r>
            <w:r w:rsidRPr="004F7019">
              <w:t xml:space="preserve"> (ci-après dénommée «réserve de solidarité») dans le but d</w:t>
            </w:r>
            <w:r w:rsidR="00B87EF9">
              <w:t>’</w:t>
            </w:r>
            <w:r w:rsidRPr="004F7019">
              <w:t>aider l</w:t>
            </w:r>
            <w:r w:rsidR="00B87EF9">
              <w:t>’</w:t>
            </w:r>
            <w:r w:rsidRPr="004F7019">
              <w:t xml:space="preserve">État membre </w:t>
            </w:r>
            <w:r w:rsidRPr="004F7019">
              <w:rPr>
                <w:b/>
                <w:i/>
              </w:rPr>
              <w:t>de débarquement</w:t>
            </w:r>
            <w:r w:rsidRPr="004F7019">
              <w:t xml:space="preserve"> à relever les défis </w:t>
            </w:r>
            <w:r w:rsidRPr="004F7019">
              <w:rPr>
                <w:b/>
                <w:i/>
              </w:rPr>
              <w:t>posés par ces débarquements</w:t>
            </w:r>
            <w:r w:rsidRPr="004F7019">
              <w:t xml:space="preserve">. </w:t>
            </w:r>
            <w:r w:rsidRPr="004F7019">
              <w:rPr>
                <w:b/>
                <w:i/>
              </w:rPr>
              <w:t>Ces mesures devraient s</w:t>
            </w:r>
            <w:r w:rsidR="00B87EF9">
              <w:rPr>
                <w:b/>
                <w:i/>
              </w:rPr>
              <w:t>’</w:t>
            </w:r>
            <w:r w:rsidRPr="004F7019">
              <w:rPr>
                <w:b/>
                <w:i/>
              </w:rPr>
              <w:t>étendre aux demandeurs d</w:t>
            </w:r>
            <w:r w:rsidR="00B87EF9">
              <w:rPr>
                <w:b/>
                <w:i/>
              </w:rPr>
              <w:t>’</w:t>
            </w:r>
            <w:r w:rsidRPr="004F7019">
              <w:rPr>
                <w:b/>
                <w:i/>
              </w:rPr>
              <w:t>une protection internationale qui ne font pas l</w:t>
            </w:r>
            <w:r w:rsidR="00B87EF9">
              <w:rPr>
                <w:b/>
                <w:i/>
              </w:rPr>
              <w:t>’</w:t>
            </w:r>
            <w:r w:rsidRPr="004F7019">
              <w:rPr>
                <w:b/>
                <w:i/>
              </w:rPr>
              <w:t>objet d</w:t>
            </w:r>
            <w:r w:rsidR="00B87EF9">
              <w:rPr>
                <w:b/>
                <w:i/>
              </w:rPr>
              <w:t>’</w:t>
            </w:r>
            <w:r w:rsidRPr="004F7019">
              <w:rPr>
                <w:b/>
                <w:i/>
              </w:rPr>
              <w:t>une procédure à la frontière ou consister en des mesures concernant le renforcement des capacités dans le domaine de l</w:t>
            </w:r>
            <w:r w:rsidR="00B87EF9">
              <w:rPr>
                <w:b/>
                <w:i/>
              </w:rPr>
              <w:t>’</w:t>
            </w:r>
            <w:r w:rsidRPr="004F7019">
              <w:rPr>
                <w:b/>
                <w:i/>
              </w:rPr>
              <w:t>asile, de l</w:t>
            </w:r>
            <w:r w:rsidR="00B87EF9">
              <w:rPr>
                <w:b/>
                <w:i/>
              </w:rPr>
              <w:t>’</w:t>
            </w:r>
            <w:r w:rsidRPr="004F7019">
              <w:rPr>
                <w:b/>
                <w:i/>
              </w:rPr>
              <w:t>accueil et du retour, ou le soutien opérationnel, ou encore en des mesures touchant à la dimension extérieure.</w:t>
            </w:r>
          </w:p>
        </w:tc>
        <w:tc>
          <w:tcPr>
            <w:tcW w:w="4876" w:type="dxa"/>
          </w:tcPr>
          <w:p w14:paraId="631291E5" w14:textId="5CE00CD0" w:rsidR="00F06DB7" w:rsidRPr="004F7019" w:rsidRDefault="00F06DB7" w:rsidP="00B535EA">
            <w:pPr>
              <w:pStyle w:val="Normal6a"/>
            </w:pPr>
            <w:r w:rsidRPr="004F7019">
              <w:t>(19)</w:t>
            </w:r>
            <w:r w:rsidRPr="004F7019">
              <w:tab/>
              <w:t xml:space="preserve">Le rapport annuel sur la </w:t>
            </w:r>
            <w:r w:rsidRPr="004F7019">
              <w:rPr>
                <w:b/>
                <w:i/>
              </w:rPr>
              <w:t>situation en matière d</w:t>
            </w:r>
            <w:r w:rsidR="00B87EF9">
              <w:rPr>
                <w:b/>
                <w:i/>
              </w:rPr>
              <w:t>’</w:t>
            </w:r>
            <w:r w:rsidRPr="004F7019">
              <w:rPr>
                <w:b/>
                <w:i/>
              </w:rPr>
              <w:t>asile</w:t>
            </w:r>
            <w:r w:rsidRPr="004F7019">
              <w:t xml:space="preserve"> devrait présenter les projections à court terme des </w:t>
            </w:r>
            <w:r w:rsidRPr="004F7019">
              <w:rPr>
                <w:b/>
                <w:i/>
              </w:rPr>
              <w:t>arrivées de personnes en situation de vulnérabilité, y compris des</w:t>
            </w:r>
            <w:r w:rsidRPr="004F7019">
              <w:t xml:space="preserve"> débarquements prévus pour </w:t>
            </w:r>
            <w:r w:rsidRPr="004F7019">
              <w:rPr>
                <w:b/>
                <w:i/>
              </w:rPr>
              <w:t>les</w:t>
            </w:r>
            <w:r w:rsidRPr="004F7019">
              <w:t xml:space="preserve"> opérations </w:t>
            </w:r>
            <w:r w:rsidRPr="004F7019">
              <w:rPr>
                <w:b/>
                <w:i/>
              </w:rPr>
              <w:t>de recherche et de sauvetage</w:t>
            </w:r>
            <w:r w:rsidRPr="004F7019">
              <w:t xml:space="preserve"> et la réaction de solidarité qui serait nécessaire pour répondre aux besoins des États membres </w:t>
            </w:r>
            <w:r w:rsidRPr="004F7019">
              <w:rPr>
                <w:b/>
                <w:i/>
              </w:rPr>
              <w:t>respectifs</w:t>
            </w:r>
            <w:r w:rsidRPr="004F7019">
              <w:t>. La Commission devrait adopter un acte d</w:t>
            </w:r>
            <w:r w:rsidR="00B87EF9">
              <w:t>’</w:t>
            </w:r>
            <w:r w:rsidRPr="004F7019">
              <w:t xml:space="preserve">exécution établissant une réserve de </w:t>
            </w:r>
            <w:r w:rsidRPr="004F7019">
              <w:rPr>
                <w:b/>
                <w:i/>
              </w:rPr>
              <w:t>lieux de relocalisation</w:t>
            </w:r>
            <w:r w:rsidRPr="004F7019">
              <w:t xml:space="preserve"> (ci-après dénommée «réserve de solidarité») dans le but d</w:t>
            </w:r>
            <w:r w:rsidR="00B87EF9">
              <w:t>’</w:t>
            </w:r>
            <w:r w:rsidRPr="004F7019">
              <w:t>aider l</w:t>
            </w:r>
            <w:r w:rsidR="00B87EF9">
              <w:t>’</w:t>
            </w:r>
            <w:r w:rsidRPr="004F7019">
              <w:t xml:space="preserve">État membre à relever les défis </w:t>
            </w:r>
            <w:r w:rsidRPr="004F7019">
              <w:rPr>
                <w:b/>
                <w:i/>
              </w:rPr>
              <w:t>consécutifs à ces arrivées</w:t>
            </w:r>
            <w:r w:rsidRPr="004F7019">
              <w:t>.</w:t>
            </w:r>
          </w:p>
        </w:tc>
      </w:tr>
    </w:tbl>
    <w:p w14:paraId="29673A4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832852F" w14:textId="77777777" w:rsidR="00F06DB7" w:rsidRPr="004F7019" w:rsidRDefault="00F06DB7" w:rsidP="00F06DB7">
      <w:r w:rsidRPr="004F7019">
        <w:rPr>
          <w:rStyle w:val="HideTWBExt"/>
          <w:noProof w:val="0"/>
        </w:rPr>
        <w:t>&lt;/AmendB&gt;</w:t>
      </w:r>
    </w:p>
    <w:p w14:paraId="087E989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333</w:t>
      </w:r>
      <w:r w:rsidRPr="004F7019">
        <w:rPr>
          <w:rStyle w:val="HideTWBExt"/>
          <w:b w:val="0"/>
          <w:noProof w:val="0"/>
        </w:rPr>
        <w:t>&lt;/NumAmB&gt;</w:t>
      </w:r>
    </w:p>
    <w:p w14:paraId="7BAF784B" w14:textId="77777777"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 Abir Al-Sahlani</w:t>
      </w:r>
      <w:r w:rsidRPr="004F7019">
        <w:rPr>
          <w:rStyle w:val="HideTWBExt"/>
          <w:b w:val="0"/>
          <w:noProof w:val="0"/>
        </w:rPr>
        <w:t>&lt;/Members&gt;</w:t>
      </w:r>
    </w:p>
    <w:p w14:paraId="15A6C6FD" w14:textId="77777777" w:rsidR="00F06DB7" w:rsidRPr="004F7019" w:rsidRDefault="00F06DB7" w:rsidP="00F06DB7">
      <w:pPr>
        <w:pStyle w:val="NormalBold"/>
      </w:pPr>
      <w:r w:rsidRPr="004F7019">
        <w:rPr>
          <w:rStyle w:val="HideTWBExt"/>
          <w:b w:val="0"/>
          <w:noProof w:val="0"/>
        </w:rPr>
        <w:t>&lt;/RepeatBlock-By&gt;</w:t>
      </w:r>
    </w:p>
    <w:p w14:paraId="3A2CA78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E24F602"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4A018C7" w14:textId="77777777" w:rsidTr="00B535EA">
        <w:trPr>
          <w:trHeight w:hRule="exact" w:val="240"/>
          <w:jc w:val="center"/>
        </w:trPr>
        <w:tc>
          <w:tcPr>
            <w:tcW w:w="9752" w:type="dxa"/>
            <w:gridSpan w:val="2"/>
          </w:tcPr>
          <w:p w14:paraId="4AFE9B7E" w14:textId="77777777" w:rsidR="00F06DB7" w:rsidRPr="004F7019" w:rsidRDefault="00F06DB7" w:rsidP="00B535EA"/>
        </w:tc>
      </w:tr>
      <w:tr w:rsidR="00F06DB7" w:rsidRPr="004F7019" w14:paraId="20564EFE" w14:textId="77777777" w:rsidTr="00B535EA">
        <w:trPr>
          <w:trHeight w:val="240"/>
          <w:jc w:val="center"/>
        </w:trPr>
        <w:tc>
          <w:tcPr>
            <w:tcW w:w="4876" w:type="dxa"/>
          </w:tcPr>
          <w:p w14:paraId="2CE34244" w14:textId="77777777" w:rsidR="00F06DB7" w:rsidRPr="004F7019" w:rsidRDefault="00F06DB7" w:rsidP="00B535EA">
            <w:pPr>
              <w:pStyle w:val="AmColumnHeading"/>
            </w:pPr>
            <w:r w:rsidRPr="004F7019">
              <w:t>Texte proposé par la Commission</w:t>
            </w:r>
          </w:p>
        </w:tc>
        <w:tc>
          <w:tcPr>
            <w:tcW w:w="4876" w:type="dxa"/>
          </w:tcPr>
          <w:p w14:paraId="2571F87B" w14:textId="77777777" w:rsidR="00F06DB7" w:rsidRPr="004F7019" w:rsidRDefault="00F06DB7" w:rsidP="00B535EA">
            <w:pPr>
              <w:pStyle w:val="AmColumnHeading"/>
            </w:pPr>
            <w:r w:rsidRPr="004F7019">
              <w:t>Amendement</w:t>
            </w:r>
          </w:p>
        </w:tc>
      </w:tr>
      <w:tr w:rsidR="00F06DB7" w:rsidRPr="004F7019" w14:paraId="45F67EC5" w14:textId="77777777" w:rsidTr="00B535EA">
        <w:trPr>
          <w:jc w:val="center"/>
        </w:trPr>
        <w:tc>
          <w:tcPr>
            <w:tcW w:w="4876" w:type="dxa"/>
          </w:tcPr>
          <w:p w14:paraId="2A21249E" w14:textId="6422DFA6" w:rsidR="00F06DB7" w:rsidRPr="004F7019" w:rsidRDefault="00F06DB7" w:rsidP="00B535EA">
            <w:pPr>
              <w:pStyle w:val="Normal6a"/>
            </w:pPr>
            <w:r w:rsidRPr="004F7019">
              <w:t>(19)</w:t>
            </w:r>
            <w:r w:rsidRPr="004F7019">
              <w:tab/>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t>’</w:t>
            </w:r>
            <w:r w:rsidRPr="004F7019">
              <w:t>exécution établissant une réserve de mesures de solidarité (ci-après dénommée «réserve de solidarité») dans le but d</w:t>
            </w:r>
            <w:r w:rsidR="00B87EF9">
              <w:t>’</w:t>
            </w:r>
            <w:r w:rsidRPr="004F7019">
              <w:t>aider l</w:t>
            </w:r>
            <w:r w:rsidR="00B87EF9">
              <w:t>’</w:t>
            </w:r>
            <w:r w:rsidRPr="004F7019">
              <w:t>État membre de débarquement à relever les défis posés par ces débarquements. Ces mesures devraient s</w:t>
            </w:r>
            <w:r w:rsidR="00B87EF9">
              <w:t>’</w:t>
            </w:r>
            <w:r w:rsidRPr="004F7019">
              <w:t>étendre aux demandeurs d</w:t>
            </w:r>
            <w:r w:rsidR="00B87EF9">
              <w:t>’</w:t>
            </w:r>
            <w:r w:rsidRPr="004F7019">
              <w:t>une protection internationale qui ne font pas l</w:t>
            </w:r>
            <w:r w:rsidR="00B87EF9">
              <w:t>’</w:t>
            </w:r>
            <w:r w:rsidRPr="004F7019">
              <w:t>objet d</w:t>
            </w:r>
            <w:r w:rsidR="00B87EF9">
              <w:t>’</w:t>
            </w:r>
            <w:r w:rsidRPr="004F7019">
              <w:t>une procédure à la frontière ou consister en des mesures concernant le renforcement des capacités dans le domaine de l</w:t>
            </w:r>
            <w:r w:rsidR="00B87EF9">
              <w:t>’</w:t>
            </w:r>
            <w:r w:rsidRPr="004F7019">
              <w:t>asile, de l</w:t>
            </w:r>
            <w:r w:rsidR="00B87EF9">
              <w:t>’</w:t>
            </w:r>
            <w:r w:rsidRPr="004F7019">
              <w:t>accueil et du retour, ou le soutien opérationnel, ou encore en des mesures touchant à la dimension extérieure.</w:t>
            </w:r>
          </w:p>
        </w:tc>
        <w:tc>
          <w:tcPr>
            <w:tcW w:w="4876" w:type="dxa"/>
          </w:tcPr>
          <w:p w14:paraId="548679AB" w14:textId="267188C9" w:rsidR="00F06DB7" w:rsidRPr="004F7019" w:rsidRDefault="00F06DB7" w:rsidP="00B535EA">
            <w:pPr>
              <w:pStyle w:val="Normal6a"/>
            </w:pPr>
            <w:r w:rsidRPr="004F7019">
              <w:t>(19)</w:t>
            </w:r>
            <w:r w:rsidRPr="004F7019">
              <w:tab/>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t>’</w:t>
            </w:r>
            <w:r w:rsidRPr="004F7019">
              <w:t xml:space="preserve">exécution établissant une réserve de mesures de solidarité (ci-après dénommée «réserve de solidarité </w:t>
            </w:r>
            <w:r w:rsidRPr="004F7019">
              <w:rPr>
                <w:b/>
                <w:i/>
              </w:rPr>
              <w:t>pour les opérations SAR</w:t>
            </w:r>
            <w:r w:rsidRPr="004F7019">
              <w:t>») dans le but d</w:t>
            </w:r>
            <w:r w:rsidR="00B87EF9">
              <w:t>’</w:t>
            </w:r>
            <w:r w:rsidRPr="004F7019">
              <w:t>aider l</w:t>
            </w:r>
            <w:r w:rsidR="00B87EF9">
              <w:t>’</w:t>
            </w:r>
            <w:r w:rsidRPr="004F7019">
              <w:t>État membre de débarquement à relever les défis posés par ces débarquements. Ces mesures devraient s</w:t>
            </w:r>
            <w:r w:rsidR="00B87EF9">
              <w:t>’</w:t>
            </w:r>
            <w:r w:rsidRPr="004F7019">
              <w:t>étendre aux demandeurs d</w:t>
            </w:r>
            <w:r w:rsidR="00B87EF9">
              <w:t>’</w:t>
            </w:r>
            <w:r w:rsidRPr="004F7019">
              <w:t>une protection internationale qui ne font pas l</w:t>
            </w:r>
            <w:r w:rsidR="00B87EF9">
              <w:t>’</w:t>
            </w:r>
            <w:r w:rsidRPr="004F7019">
              <w:t>objet d</w:t>
            </w:r>
            <w:r w:rsidR="00B87EF9">
              <w:t>’</w:t>
            </w:r>
            <w:r w:rsidRPr="004F7019">
              <w:t>une procédure à la frontière ou consister en des mesures concernant le renforcement des capacités dans le domaine de l</w:t>
            </w:r>
            <w:r w:rsidR="00B87EF9">
              <w:t>’</w:t>
            </w:r>
            <w:r w:rsidRPr="004F7019">
              <w:t>asile, de l</w:t>
            </w:r>
            <w:r w:rsidR="00B87EF9">
              <w:t>’</w:t>
            </w:r>
            <w:r w:rsidRPr="004F7019">
              <w:t>accueil et du retour, ou le soutien opérationnel, ou encore en des mesures touchant à la dimension extérieure.</w:t>
            </w:r>
          </w:p>
        </w:tc>
      </w:tr>
    </w:tbl>
    <w:p w14:paraId="1C6A29C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FD090F4" w14:textId="77777777" w:rsidR="00F06DB7" w:rsidRPr="004F7019" w:rsidRDefault="00F06DB7" w:rsidP="00F06DB7">
      <w:r w:rsidRPr="004F7019">
        <w:rPr>
          <w:rStyle w:val="HideTWBExt"/>
          <w:noProof w:val="0"/>
        </w:rPr>
        <w:t>&lt;/AmendB&gt;</w:t>
      </w:r>
    </w:p>
    <w:p w14:paraId="0CCAA19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334</w:t>
      </w:r>
      <w:r w:rsidRPr="004F7019">
        <w:rPr>
          <w:rStyle w:val="HideTWBExt"/>
          <w:b w:val="0"/>
          <w:noProof w:val="0"/>
        </w:rPr>
        <w:t>&lt;/NumAmB&gt;</w:t>
      </w:r>
    </w:p>
    <w:p w14:paraId="54A4D6EC"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52D5EBC2" w14:textId="77777777" w:rsidR="00F06DB7" w:rsidRPr="004F7019" w:rsidRDefault="00F06DB7" w:rsidP="00F06DB7">
      <w:pPr>
        <w:pStyle w:val="NormalBold"/>
      </w:pPr>
      <w:r w:rsidRPr="004F7019">
        <w:rPr>
          <w:rStyle w:val="HideTWBExt"/>
          <w:b w:val="0"/>
          <w:noProof w:val="0"/>
        </w:rPr>
        <w:t>&lt;/RepeatBlock-By&gt;</w:t>
      </w:r>
    </w:p>
    <w:p w14:paraId="73C24B0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FC4B49D" w14:textId="77777777" w:rsidR="00F06DB7" w:rsidRPr="004F7019" w:rsidRDefault="00F06DB7" w:rsidP="00F06DB7">
      <w:pPr>
        <w:pStyle w:val="NormalBold"/>
      </w:pPr>
      <w:r w:rsidRPr="004F7019">
        <w:rPr>
          <w:rStyle w:val="HideTWBExt"/>
          <w:b w:val="0"/>
          <w:noProof w:val="0"/>
        </w:rPr>
        <w:t>&lt;Article&gt;</w:t>
      </w:r>
      <w:r w:rsidRPr="004F7019">
        <w:t>Considérant 19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6677B30" w14:textId="77777777" w:rsidTr="00B535EA">
        <w:trPr>
          <w:trHeight w:hRule="exact" w:val="240"/>
          <w:jc w:val="center"/>
        </w:trPr>
        <w:tc>
          <w:tcPr>
            <w:tcW w:w="9752" w:type="dxa"/>
            <w:gridSpan w:val="2"/>
          </w:tcPr>
          <w:p w14:paraId="3851D50F" w14:textId="77777777" w:rsidR="00F06DB7" w:rsidRPr="004F7019" w:rsidRDefault="00F06DB7" w:rsidP="00B535EA"/>
        </w:tc>
      </w:tr>
      <w:tr w:rsidR="00F06DB7" w:rsidRPr="004F7019" w14:paraId="284E317B" w14:textId="77777777" w:rsidTr="00B535EA">
        <w:trPr>
          <w:trHeight w:val="240"/>
          <w:jc w:val="center"/>
        </w:trPr>
        <w:tc>
          <w:tcPr>
            <w:tcW w:w="4876" w:type="dxa"/>
          </w:tcPr>
          <w:p w14:paraId="3AEDB901" w14:textId="77777777" w:rsidR="00F06DB7" w:rsidRPr="004F7019" w:rsidRDefault="00F06DB7" w:rsidP="00B535EA">
            <w:pPr>
              <w:pStyle w:val="AmColumnHeading"/>
            </w:pPr>
            <w:r w:rsidRPr="004F7019">
              <w:t>Texte proposé par la Commission</w:t>
            </w:r>
          </w:p>
        </w:tc>
        <w:tc>
          <w:tcPr>
            <w:tcW w:w="4876" w:type="dxa"/>
          </w:tcPr>
          <w:p w14:paraId="4CDF29AA" w14:textId="77777777" w:rsidR="00F06DB7" w:rsidRPr="004F7019" w:rsidRDefault="00F06DB7" w:rsidP="00B535EA">
            <w:pPr>
              <w:pStyle w:val="AmColumnHeading"/>
            </w:pPr>
            <w:r w:rsidRPr="004F7019">
              <w:t>Amendement</w:t>
            </w:r>
          </w:p>
        </w:tc>
      </w:tr>
      <w:tr w:rsidR="00F06DB7" w:rsidRPr="004F7019" w14:paraId="54B51B53" w14:textId="77777777" w:rsidTr="00B535EA">
        <w:trPr>
          <w:jc w:val="center"/>
        </w:trPr>
        <w:tc>
          <w:tcPr>
            <w:tcW w:w="4876" w:type="dxa"/>
          </w:tcPr>
          <w:p w14:paraId="5ACD038A" w14:textId="7E1DBD9F" w:rsidR="00F06DB7" w:rsidRPr="004F7019" w:rsidRDefault="00F06DB7" w:rsidP="00B535EA">
            <w:pPr>
              <w:pStyle w:val="Normal6a"/>
            </w:pPr>
            <w:r w:rsidRPr="004F7019">
              <w:t>(19)</w:t>
            </w:r>
            <w:r w:rsidRPr="004F7019">
              <w:tab/>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t>’</w:t>
            </w:r>
            <w:r w:rsidRPr="004F7019">
              <w:t xml:space="preserve">exécution établissant </w:t>
            </w:r>
            <w:r w:rsidRPr="004F7019">
              <w:rPr>
                <w:b/>
                <w:i/>
              </w:rPr>
              <w:t>une réserve de</w:t>
            </w:r>
            <w:r w:rsidRPr="004F7019">
              <w:t xml:space="preserve"> mesures de solidarité </w:t>
            </w:r>
            <w:r w:rsidRPr="004F7019">
              <w:rPr>
                <w:b/>
                <w:i/>
              </w:rPr>
              <w:t>(ci-après dénommée «réserve de solidarité»)</w:t>
            </w:r>
            <w:r w:rsidRPr="004F7019">
              <w:t xml:space="preserve"> dans le but d</w:t>
            </w:r>
            <w:r w:rsidR="00B87EF9">
              <w:t>’</w:t>
            </w:r>
            <w:r w:rsidRPr="004F7019">
              <w:t>aider l</w:t>
            </w:r>
            <w:r w:rsidR="00B87EF9">
              <w:t>’</w:t>
            </w:r>
            <w:r w:rsidRPr="004F7019">
              <w:t>État membre de débarquement à relever les défis posés par ces débarquements. Ces mesures devraient s</w:t>
            </w:r>
            <w:r w:rsidR="00B87EF9">
              <w:t>’</w:t>
            </w:r>
            <w:r w:rsidRPr="004F7019">
              <w:t>étendre aux demandeurs d</w:t>
            </w:r>
            <w:r w:rsidR="00B87EF9">
              <w:t>’</w:t>
            </w:r>
            <w:r w:rsidRPr="004F7019">
              <w:t>une protection internationale qui ne font pas l</w:t>
            </w:r>
            <w:r w:rsidR="00B87EF9">
              <w:t>’</w:t>
            </w:r>
            <w:r w:rsidRPr="004F7019">
              <w:t>objet d</w:t>
            </w:r>
            <w:r w:rsidR="00B87EF9">
              <w:t>’</w:t>
            </w:r>
            <w:r w:rsidRPr="004F7019">
              <w:t xml:space="preserve">une procédure à la frontière </w:t>
            </w:r>
            <w:r w:rsidRPr="004F7019">
              <w:rPr>
                <w:b/>
                <w:i/>
              </w:rPr>
              <w:t>ou</w:t>
            </w:r>
            <w:r w:rsidRPr="004F7019">
              <w:t xml:space="preserve"> consister en des mesures concernant le renforcement des capacités dans le domaine de l</w:t>
            </w:r>
            <w:r w:rsidR="00B87EF9">
              <w:t>’</w:t>
            </w:r>
            <w:r w:rsidRPr="004F7019">
              <w:t>asile, de l</w:t>
            </w:r>
            <w:r w:rsidR="00B87EF9">
              <w:t>’</w:t>
            </w:r>
            <w:r w:rsidRPr="004F7019">
              <w:t xml:space="preserve">accueil et du retour, </w:t>
            </w:r>
            <w:r w:rsidRPr="004F7019">
              <w:rPr>
                <w:b/>
                <w:i/>
              </w:rPr>
              <w:t>ou</w:t>
            </w:r>
            <w:r w:rsidRPr="004F7019">
              <w:t xml:space="preserve"> le soutien opérationnel, </w:t>
            </w:r>
            <w:r w:rsidRPr="004F7019">
              <w:rPr>
                <w:b/>
                <w:i/>
              </w:rPr>
              <w:t>ou encore</w:t>
            </w:r>
            <w:r w:rsidRPr="004F7019">
              <w:t xml:space="preserve"> en des mesures touchant à la dimension extérieure.</w:t>
            </w:r>
          </w:p>
        </w:tc>
        <w:tc>
          <w:tcPr>
            <w:tcW w:w="4876" w:type="dxa"/>
          </w:tcPr>
          <w:p w14:paraId="060DA665" w14:textId="1704BB05" w:rsidR="00F06DB7" w:rsidRPr="004F7019" w:rsidRDefault="00F06DB7" w:rsidP="00B535EA">
            <w:pPr>
              <w:pStyle w:val="Normal6a"/>
            </w:pPr>
            <w:r w:rsidRPr="004F7019">
              <w:t>(19)</w:t>
            </w:r>
            <w:r w:rsidRPr="004F7019">
              <w:tab/>
              <w:t>Compte tenu de la nature récurrente des débarquements faisant suite à des opérations de recherche et de sauvetage sur les différentes routes migratoires, le rapport annuel sur la gestion de la migration devrait présenter les projections à court terme des débarquements prévus pour ces opérations et la réaction de solidarité qui serait nécessaire pour répondre aux besoins des États membres de débarquement. La Commission devrait adopter un acte d</w:t>
            </w:r>
            <w:r w:rsidR="00B87EF9">
              <w:t>’</w:t>
            </w:r>
            <w:r w:rsidRPr="004F7019">
              <w:t xml:space="preserve">exécution établissant </w:t>
            </w:r>
            <w:r w:rsidRPr="004F7019">
              <w:rPr>
                <w:b/>
                <w:bCs/>
                <w:i/>
                <w:iCs/>
              </w:rPr>
              <w:t>des</w:t>
            </w:r>
            <w:r w:rsidRPr="004F7019">
              <w:t xml:space="preserve"> mesures de solidarité dans le but d</w:t>
            </w:r>
            <w:r w:rsidR="00B87EF9">
              <w:t>’</w:t>
            </w:r>
            <w:r w:rsidRPr="004F7019">
              <w:t>aider l</w:t>
            </w:r>
            <w:r w:rsidR="00B87EF9">
              <w:t>’</w:t>
            </w:r>
            <w:r w:rsidRPr="004F7019">
              <w:t>État membre de débarquement à relever les défis posés par ces débarquements. Ces mesures devraient s</w:t>
            </w:r>
            <w:r w:rsidR="00B87EF9">
              <w:t>’</w:t>
            </w:r>
            <w:r w:rsidRPr="004F7019">
              <w:t>étendre aux demandeurs d</w:t>
            </w:r>
            <w:r w:rsidR="00B87EF9">
              <w:t>’</w:t>
            </w:r>
            <w:r w:rsidRPr="004F7019">
              <w:t>une protection internationale qui ne font pas l</w:t>
            </w:r>
            <w:r w:rsidR="00B87EF9">
              <w:t>’</w:t>
            </w:r>
            <w:r w:rsidRPr="004F7019">
              <w:t>objet d</w:t>
            </w:r>
            <w:r w:rsidR="00B87EF9">
              <w:t>’</w:t>
            </w:r>
            <w:r w:rsidRPr="004F7019">
              <w:t xml:space="preserve">une procédure à la frontière </w:t>
            </w:r>
            <w:r w:rsidRPr="004F7019">
              <w:rPr>
                <w:b/>
                <w:i/>
              </w:rPr>
              <w:t>et</w:t>
            </w:r>
            <w:r w:rsidRPr="004F7019">
              <w:t xml:space="preserve"> consister en des mesures concernant le renforcement des capacités dans le domaine de l</w:t>
            </w:r>
            <w:r w:rsidR="00B87EF9">
              <w:t>’</w:t>
            </w:r>
            <w:r w:rsidRPr="004F7019">
              <w:t>asile, de l</w:t>
            </w:r>
            <w:r w:rsidR="00B87EF9">
              <w:t>’</w:t>
            </w:r>
            <w:r w:rsidRPr="004F7019">
              <w:t xml:space="preserve">accueil et du retour, </w:t>
            </w:r>
            <w:r w:rsidRPr="004F7019">
              <w:rPr>
                <w:b/>
                <w:i/>
              </w:rPr>
              <w:t>ainsi que</w:t>
            </w:r>
            <w:r w:rsidRPr="004F7019">
              <w:t xml:space="preserve"> le soutien opérationnel, </w:t>
            </w:r>
            <w:r w:rsidRPr="004F7019">
              <w:rPr>
                <w:b/>
                <w:i/>
              </w:rPr>
              <w:t>et</w:t>
            </w:r>
            <w:r w:rsidRPr="004F7019">
              <w:t xml:space="preserve"> en des mesures touchant à la dimension extérieure.</w:t>
            </w:r>
          </w:p>
        </w:tc>
      </w:tr>
    </w:tbl>
    <w:p w14:paraId="42E6268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1261E28A" w14:textId="77777777" w:rsidR="00F06DB7" w:rsidRPr="004F7019" w:rsidRDefault="00F06DB7" w:rsidP="00F06DB7">
      <w:r w:rsidRPr="004F7019">
        <w:rPr>
          <w:rStyle w:val="HideTWBExt"/>
          <w:noProof w:val="0"/>
        </w:rPr>
        <w:t>&lt;/AmendB&gt;</w:t>
      </w:r>
    </w:p>
    <w:p w14:paraId="3FE84BA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335</w:t>
      </w:r>
      <w:r w:rsidRPr="004F7019">
        <w:rPr>
          <w:rStyle w:val="HideTWBExt"/>
          <w:b w:val="0"/>
          <w:noProof w:val="0"/>
        </w:rPr>
        <w:t>&lt;/NumAmB&gt;</w:t>
      </w:r>
    </w:p>
    <w:p w14:paraId="4DAB4785"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3EE3964E" w14:textId="77777777" w:rsidR="00F06DB7" w:rsidRPr="004F7019" w:rsidRDefault="00F06DB7" w:rsidP="00F06DB7">
      <w:pPr>
        <w:pStyle w:val="NormalBold"/>
      </w:pPr>
      <w:r w:rsidRPr="004F7019">
        <w:rPr>
          <w:rStyle w:val="HideTWBExt"/>
          <w:b w:val="0"/>
          <w:noProof w:val="0"/>
        </w:rPr>
        <w:t>&lt;/RepeatBlock-By&gt;</w:t>
      </w:r>
    </w:p>
    <w:p w14:paraId="3C09F1C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48CFEB0" w14:textId="77777777" w:rsidR="00F06DB7" w:rsidRPr="004F7019" w:rsidRDefault="00F06DB7" w:rsidP="00F06DB7">
      <w:pPr>
        <w:pStyle w:val="NormalBold"/>
      </w:pPr>
      <w:r w:rsidRPr="004F7019">
        <w:rPr>
          <w:rStyle w:val="HideTWBExt"/>
          <w:b w:val="0"/>
          <w:noProof w:val="0"/>
        </w:rPr>
        <w:t>&lt;Article&gt;</w:t>
      </w:r>
      <w:r w:rsidRPr="004F7019">
        <w:t>Considérant 19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7B7DFDA" w14:textId="77777777" w:rsidTr="00B535EA">
        <w:trPr>
          <w:trHeight w:hRule="exact" w:val="240"/>
          <w:jc w:val="center"/>
        </w:trPr>
        <w:tc>
          <w:tcPr>
            <w:tcW w:w="9752" w:type="dxa"/>
            <w:gridSpan w:val="2"/>
          </w:tcPr>
          <w:p w14:paraId="101383E7" w14:textId="77777777" w:rsidR="00F06DB7" w:rsidRPr="004F7019" w:rsidRDefault="00F06DB7" w:rsidP="00B535EA"/>
        </w:tc>
      </w:tr>
      <w:tr w:rsidR="00F06DB7" w:rsidRPr="004F7019" w14:paraId="0996F676" w14:textId="77777777" w:rsidTr="00B535EA">
        <w:trPr>
          <w:trHeight w:val="240"/>
          <w:jc w:val="center"/>
        </w:trPr>
        <w:tc>
          <w:tcPr>
            <w:tcW w:w="4876" w:type="dxa"/>
          </w:tcPr>
          <w:p w14:paraId="44138B1B" w14:textId="77777777" w:rsidR="00F06DB7" w:rsidRPr="004F7019" w:rsidRDefault="00F06DB7" w:rsidP="00B535EA">
            <w:pPr>
              <w:pStyle w:val="AmColumnHeading"/>
            </w:pPr>
            <w:r w:rsidRPr="004F7019">
              <w:t>Texte proposé par la Commission</w:t>
            </w:r>
          </w:p>
        </w:tc>
        <w:tc>
          <w:tcPr>
            <w:tcW w:w="4876" w:type="dxa"/>
          </w:tcPr>
          <w:p w14:paraId="3CCC6DA4" w14:textId="77777777" w:rsidR="00F06DB7" w:rsidRPr="004F7019" w:rsidRDefault="00F06DB7" w:rsidP="00B535EA">
            <w:pPr>
              <w:pStyle w:val="AmColumnHeading"/>
            </w:pPr>
            <w:r w:rsidRPr="004F7019">
              <w:t>Amendement</w:t>
            </w:r>
          </w:p>
        </w:tc>
      </w:tr>
      <w:tr w:rsidR="00F06DB7" w:rsidRPr="004F7019" w14:paraId="12D63881" w14:textId="77777777" w:rsidTr="00B535EA">
        <w:trPr>
          <w:jc w:val="center"/>
        </w:trPr>
        <w:tc>
          <w:tcPr>
            <w:tcW w:w="4876" w:type="dxa"/>
          </w:tcPr>
          <w:p w14:paraId="7F79C416" w14:textId="77777777" w:rsidR="00F06DB7" w:rsidRPr="004F7019" w:rsidRDefault="00F06DB7" w:rsidP="00B535EA">
            <w:pPr>
              <w:pStyle w:val="Normal6a"/>
            </w:pPr>
          </w:p>
        </w:tc>
        <w:tc>
          <w:tcPr>
            <w:tcW w:w="4876" w:type="dxa"/>
          </w:tcPr>
          <w:p w14:paraId="7D647B2C" w14:textId="35BC6CC7" w:rsidR="00F06DB7" w:rsidRPr="004F7019" w:rsidRDefault="00F06DB7" w:rsidP="00B535EA">
            <w:pPr>
              <w:pStyle w:val="Normal6a"/>
            </w:pPr>
            <w:r w:rsidRPr="004F7019">
              <w:rPr>
                <w:b/>
                <w:i/>
              </w:rPr>
              <w:t>(19 bis)</w:t>
            </w:r>
            <w:r w:rsidRPr="004F7019">
              <w:tab/>
            </w:r>
            <w:r w:rsidRPr="004F7019">
              <w:rPr>
                <w:b/>
                <w:i/>
              </w:rPr>
              <w:t>Afin de coordonner et d</w:t>
            </w:r>
            <w:r w:rsidR="00B87EF9">
              <w:rPr>
                <w:b/>
                <w:i/>
              </w:rPr>
              <w:t>’</w:t>
            </w:r>
            <w:r w:rsidRPr="004F7019">
              <w:rPr>
                <w:b/>
                <w:i/>
              </w:rPr>
              <w:t>optimiser tous les efforts de relocalisation, un coordinateur de l</w:t>
            </w:r>
            <w:r w:rsidR="00B87EF9">
              <w:rPr>
                <w:b/>
                <w:i/>
              </w:rPr>
              <w:t>’</w:t>
            </w:r>
            <w:r w:rsidRPr="004F7019">
              <w:rPr>
                <w:b/>
                <w:i/>
              </w:rPr>
              <w:t>Union pour la relocalisation, qui sera nommé par la Commission, devrait assister et superviser la coordination de la relocalisation des demandeurs et des bénéficiaires jugés admissibles à la relocalisation. Le coordinateur de l</w:t>
            </w:r>
            <w:r w:rsidR="00B87EF9">
              <w:rPr>
                <w:b/>
                <w:i/>
              </w:rPr>
              <w:t>’</w:t>
            </w:r>
            <w:r w:rsidRPr="004F7019">
              <w:rPr>
                <w:b/>
                <w:i/>
              </w:rPr>
              <w:t>Union pour la relocalisation devrait s</w:t>
            </w:r>
            <w:r w:rsidR="00B87EF9">
              <w:rPr>
                <w:b/>
                <w:i/>
              </w:rPr>
              <w:t>’</w:t>
            </w:r>
            <w:r w:rsidRPr="004F7019">
              <w:rPr>
                <w:b/>
                <w:i/>
              </w:rPr>
              <w:t>efforcer de donner la priorité aux personnes vulnérables, en particulier aux mineurs non accompagnés, lors de la relocalisation et des transferts. Il devrait également, en coopération avec la Commission et l</w:t>
            </w:r>
            <w:r w:rsidR="00B87EF9">
              <w:rPr>
                <w:b/>
                <w:i/>
              </w:rPr>
              <w:t>’</w:t>
            </w:r>
            <w:r w:rsidRPr="004F7019">
              <w:rPr>
                <w:b/>
                <w:i/>
              </w:rPr>
              <w:t>Agence pour l</w:t>
            </w:r>
            <w:r w:rsidR="00B87EF9">
              <w:rPr>
                <w:b/>
                <w:i/>
              </w:rPr>
              <w:t>’</w:t>
            </w:r>
            <w:r w:rsidRPr="004F7019">
              <w:rPr>
                <w:b/>
                <w:i/>
              </w:rPr>
              <w:t>asile, promouvoir des méthodes de travail cohérentes pour la vérification de tout lien utile entre les personnes éligibles à la relocalisation et les États membres de relocalisation.</w:t>
            </w:r>
          </w:p>
        </w:tc>
      </w:tr>
    </w:tbl>
    <w:p w14:paraId="3F42678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18AAEDC" w14:textId="77777777" w:rsidR="00F06DB7" w:rsidRPr="004F7019" w:rsidRDefault="00F06DB7" w:rsidP="00F06DB7">
      <w:r w:rsidRPr="004F7019">
        <w:rPr>
          <w:rStyle w:val="HideTWBExt"/>
          <w:noProof w:val="0"/>
        </w:rPr>
        <w:t>&lt;/AmendB&gt;</w:t>
      </w:r>
    </w:p>
    <w:p w14:paraId="0318ED8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336</w:t>
      </w:r>
      <w:r w:rsidRPr="004F7019">
        <w:rPr>
          <w:rStyle w:val="HideTWBExt"/>
          <w:b w:val="0"/>
          <w:noProof w:val="0"/>
        </w:rPr>
        <w:t>&lt;/NumAmB&gt;</w:t>
      </w:r>
    </w:p>
    <w:p w14:paraId="6E5DD379"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2086AAF8" w14:textId="77777777" w:rsidR="00F06DB7" w:rsidRPr="004F7019" w:rsidRDefault="00F06DB7" w:rsidP="00F06DB7">
      <w:pPr>
        <w:pStyle w:val="NormalBold"/>
      </w:pPr>
      <w:r w:rsidRPr="004F7019">
        <w:rPr>
          <w:rStyle w:val="HideTWBExt"/>
          <w:b w:val="0"/>
          <w:noProof w:val="0"/>
        </w:rPr>
        <w:t>&lt;/RepeatBlock-By&gt;</w:t>
      </w:r>
    </w:p>
    <w:p w14:paraId="6959A6C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F5F694C"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38B7CEC" w14:textId="77777777" w:rsidTr="00B535EA">
        <w:trPr>
          <w:trHeight w:hRule="exact" w:val="240"/>
          <w:jc w:val="center"/>
        </w:trPr>
        <w:tc>
          <w:tcPr>
            <w:tcW w:w="9752" w:type="dxa"/>
            <w:gridSpan w:val="2"/>
          </w:tcPr>
          <w:p w14:paraId="7A575602" w14:textId="77777777" w:rsidR="00F06DB7" w:rsidRPr="004F7019" w:rsidRDefault="00F06DB7" w:rsidP="00B535EA"/>
        </w:tc>
      </w:tr>
      <w:tr w:rsidR="00F06DB7" w:rsidRPr="004F7019" w14:paraId="2DDC4C55" w14:textId="77777777" w:rsidTr="00B535EA">
        <w:trPr>
          <w:trHeight w:val="240"/>
          <w:jc w:val="center"/>
        </w:trPr>
        <w:tc>
          <w:tcPr>
            <w:tcW w:w="4876" w:type="dxa"/>
          </w:tcPr>
          <w:p w14:paraId="19441652" w14:textId="77777777" w:rsidR="00F06DB7" w:rsidRPr="004F7019" w:rsidRDefault="00F06DB7" w:rsidP="00B535EA">
            <w:pPr>
              <w:pStyle w:val="AmColumnHeading"/>
            </w:pPr>
            <w:r w:rsidRPr="004F7019">
              <w:t>Texte proposé par la Commission</w:t>
            </w:r>
          </w:p>
        </w:tc>
        <w:tc>
          <w:tcPr>
            <w:tcW w:w="4876" w:type="dxa"/>
          </w:tcPr>
          <w:p w14:paraId="6418FE2F" w14:textId="77777777" w:rsidR="00F06DB7" w:rsidRPr="004F7019" w:rsidRDefault="00F06DB7" w:rsidP="00B535EA">
            <w:pPr>
              <w:pStyle w:val="AmColumnHeading"/>
            </w:pPr>
            <w:r w:rsidRPr="004F7019">
              <w:t>Amendement</w:t>
            </w:r>
          </w:p>
        </w:tc>
      </w:tr>
      <w:tr w:rsidR="00F06DB7" w:rsidRPr="004F7019" w14:paraId="52D29CAE" w14:textId="77777777" w:rsidTr="00B535EA">
        <w:trPr>
          <w:jc w:val="center"/>
        </w:trPr>
        <w:tc>
          <w:tcPr>
            <w:tcW w:w="4876" w:type="dxa"/>
          </w:tcPr>
          <w:p w14:paraId="77692AFF" w14:textId="3CD28D2A" w:rsidR="00F06DB7" w:rsidRPr="004F7019" w:rsidRDefault="00F06DB7" w:rsidP="00B535EA">
            <w:pPr>
              <w:pStyle w:val="Normal6a"/>
            </w:pPr>
            <w:r w:rsidRPr="004F7019">
              <w:rPr>
                <w:b/>
                <w:i/>
              </w:rPr>
              <w:t>(20)</w:t>
            </w:r>
            <w:r w:rsidRPr="004F7019">
              <w:tab/>
            </w:r>
            <w:r w:rsidRPr="004F7019">
              <w:rPr>
                <w:b/>
                <w:i/>
              </w:rPr>
              <w:t>Afin de réagir en temps utile à la situation particulière créée par les débarquements faisant suite à des opérations de recherche et de sauvetage, la Commission, avec l</w:t>
            </w:r>
            <w:r w:rsidR="00B87EF9">
              <w:rPr>
                <w:b/>
                <w:i/>
              </w:rPr>
              <w:t>’</w:t>
            </w:r>
            <w:r w:rsidRPr="004F7019">
              <w:rPr>
                <w:b/>
                <w:i/>
              </w:rPr>
              <w:t>aide des agences de l</w:t>
            </w:r>
            <w:r w:rsidR="00B87EF9">
              <w:rPr>
                <w:b/>
                <w:i/>
              </w:rPr>
              <w:t>’</w:t>
            </w:r>
            <w:r w:rsidRPr="004F7019">
              <w:rPr>
                <w:b/>
                <w:i/>
              </w:rPr>
              <w:t>Union, devrait faciliter la relocalisation rapide des demandeurs à une protection internationale qui sont éligibles et qui ne sont pas soumis à la procédure à la frontière. Sous la coordination de la Commission, l</w:t>
            </w:r>
            <w:r w:rsidR="00B87EF9">
              <w:rPr>
                <w:b/>
                <w:i/>
              </w:rPr>
              <w:t>’</w:t>
            </w:r>
            <w:r w:rsidRPr="004F7019">
              <w:rPr>
                <w:b/>
                <w:i/>
              </w:rPr>
              <w:t>Agence de l</w:t>
            </w:r>
            <w:r w:rsidR="00B87EF9">
              <w:rPr>
                <w:b/>
                <w:i/>
              </w:rPr>
              <w:t>’</w:t>
            </w:r>
            <w:r w:rsidRPr="004F7019">
              <w:rPr>
                <w:b/>
                <w:i/>
              </w:rPr>
              <w:t>Union européenne pour l</w:t>
            </w:r>
            <w:r w:rsidR="00B87EF9">
              <w:rPr>
                <w:b/>
                <w:i/>
              </w:rPr>
              <w:t>’</w:t>
            </w:r>
            <w:r w:rsidRPr="004F7019">
              <w:rPr>
                <w:b/>
                <w:i/>
              </w:rPr>
              <w:t>asile et l</w:t>
            </w:r>
            <w:r w:rsidR="00B87EF9">
              <w:rPr>
                <w:b/>
                <w:i/>
              </w:rPr>
              <w:t>’</w:t>
            </w:r>
            <w:r w:rsidRPr="004F7019">
              <w:rPr>
                <w:b/>
                <w:i/>
              </w:rPr>
              <w:t>Agence européenne de garde-frontières et de garde-côtes devraient établir la liste des personnes éligibles devant faire l</w:t>
            </w:r>
            <w:r w:rsidR="00B87EF9">
              <w:rPr>
                <w:b/>
                <w:i/>
              </w:rPr>
              <w:t>’</w:t>
            </w:r>
            <w:r w:rsidRPr="004F7019">
              <w:rPr>
                <w:b/>
                <w:i/>
              </w:rPr>
              <w:t>objet d</w:t>
            </w:r>
            <w:r w:rsidR="00B87EF9">
              <w:rPr>
                <w:b/>
                <w:i/>
              </w:rPr>
              <w:t>’</w:t>
            </w:r>
            <w:r w:rsidRPr="004F7019">
              <w:rPr>
                <w:b/>
                <w:i/>
              </w:rPr>
              <w:t>une relocalisation en indiquant la répartition de ces personnes entre les États membres contributeurs.</w:t>
            </w:r>
          </w:p>
        </w:tc>
        <w:tc>
          <w:tcPr>
            <w:tcW w:w="4876" w:type="dxa"/>
          </w:tcPr>
          <w:p w14:paraId="18A37BD7" w14:textId="77777777" w:rsidR="00F06DB7" w:rsidRPr="004F7019" w:rsidRDefault="00F06DB7" w:rsidP="00B535EA">
            <w:pPr>
              <w:pStyle w:val="Normal6a"/>
            </w:pPr>
            <w:r w:rsidRPr="004F7019">
              <w:rPr>
                <w:b/>
                <w:i/>
              </w:rPr>
              <w:t>supprimé</w:t>
            </w:r>
          </w:p>
        </w:tc>
      </w:tr>
    </w:tbl>
    <w:p w14:paraId="74D1942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272E81CD" w14:textId="77777777" w:rsidR="00F06DB7" w:rsidRPr="004F7019" w:rsidRDefault="00F06DB7" w:rsidP="00F06DB7">
      <w:r w:rsidRPr="004F7019">
        <w:rPr>
          <w:rStyle w:val="HideTWBExt"/>
          <w:noProof w:val="0"/>
        </w:rPr>
        <w:t>&lt;/AmendB&gt;</w:t>
      </w:r>
    </w:p>
    <w:p w14:paraId="69D5628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337</w:t>
      </w:r>
      <w:r w:rsidRPr="004F7019">
        <w:rPr>
          <w:rStyle w:val="HideTWBExt"/>
          <w:b w:val="0"/>
          <w:noProof w:val="0"/>
        </w:rPr>
        <w:t>&lt;/NumAmB&gt;</w:t>
      </w:r>
    </w:p>
    <w:p w14:paraId="3A315A70"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12675787" w14:textId="77777777" w:rsidR="00F06DB7" w:rsidRPr="004F7019" w:rsidRDefault="00F06DB7" w:rsidP="00F06DB7">
      <w:pPr>
        <w:pStyle w:val="NormalBold"/>
      </w:pPr>
      <w:r w:rsidRPr="004F7019">
        <w:rPr>
          <w:rStyle w:val="HideTWBExt"/>
          <w:b w:val="0"/>
          <w:noProof w:val="0"/>
        </w:rPr>
        <w:t>&lt;/RepeatBlock-By&gt;</w:t>
      </w:r>
    </w:p>
    <w:p w14:paraId="21958B8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1172180"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F3448AD" w14:textId="77777777" w:rsidTr="00B535EA">
        <w:trPr>
          <w:trHeight w:hRule="exact" w:val="240"/>
          <w:jc w:val="center"/>
        </w:trPr>
        <w:tc>
          <w:tcPr>
            <w:tcW w:w="9752" w:type="dxa"/>
            <w:gridSpan w:val="2"/>
          </w:tcPr>
          <w:p w14:paraId="6F6CE258" w14:textId="77777777" w:rsidR="00F06DB7" w:rsidRPr="004F7019" w:rsidRDefault="00F06DB7" w:rsidP="00B535EA"/>
        </w:tc>
      </w:tr>
      <w:tr w:rsidR="00F06DB7" w:rsidRPr="004F7019" w14:paraId="2114E776" w14:textId="77777777" w:rsidTr="00B535EA">
        <w:trPr>
          <w:trHeight w:val="240"/>
          <w:jc w:val="center"/>
        </w:trPr>
        <w:tc>
          <w:tcPr>
            <w:tcW w:w="4876" w:type="dxa"/>
          </w:tcPr>
          <w:p w14:paraId="53D4D9DB" w14:textId="77777777" w:rsidR="00F06DB7" w:rsidRPr="004F7019" w:rsidRDefault="00F06DB7" w:rsidP="00B535EA">
            <w:pPr>
              <w:pStyle w:val="AmColumnHeading"/>
            </w:pPr>
            <w:r w:rsidRPr="004F7019">
              <w:t>Texte proposé par la Commission</w:t>
            </w:r>
          </w:p>
        </w:tc>
        <w:tc>
          <w:tcPr>
            <w:tcW w:w="4876" w:type="dxa"/>
          </w:tcPr>
          <w:p w14:paraId="27B68B90" w14:textId="77777777" w:rsidR="00F06DB7" w:rsidRPr="004F7019" w:rsidRDefault="00F06DB7" w:rsidP="00B535EA">
            <w:pPr>
              <w:pStyle w:val="AmColumnHeading"/>
            </w:pPr>
            <w:r w:rsidRPr="004F7019">
              <w:t>Amendement</w:t>
            </w:r>
          </w:p>
        </w:tc>
      </w:tr>
      <w:tr w:rsidR="00F06DB7" w:rsidRPr="004F7019" w14:paraId="255985F4" w14:textId="77777777" w:rsidTr="00B535EA">
        <w:trPr>
          <w:jc w:val="center"/>
        </w:trPr>
        <w:tc>
          <w:tcPr>
            <w:tcW w:w="4876" w:type="dxa"/>
          </w:tcPr>
          <w:p w14:paraId="3A004CAB" w14:textId="737BB86A" w:rsidR="00F06DB7" w:rsidRPr="004F7019" w:rsidRDefault="00F06DB7" w:rsidP="00B535EA">
            <w:pPr>
              <w:pStyle w:val="Normal6a"/>
            </w:pPr>
            <w:r w:rsidRPr="004F7019">
              <w:rPr>
                <w:b/>
                <w:i/>
              </w:rPr>
              <w:t>(20)</w:t>
            </w:r>
            <w:r w:rsidRPr="004F7019">
              <w:tab/>
            </w:r>
            <w:r w:rsidRPr="004F7019">
              <w:rPr>
                <w:b/>
                <w:i/>
              </w:rPr>
              <w:t>Afin de réagir en temps utile à la situation particulière créée par les débarquements faisant suite à des opérations de recherche et de sauvetage, la Commission, avec l</w:t>
            </w:r>
            <w:r w:rsidR="00B87EF9">
              <w:rPr>
                <w:b/>
                <w:i/>
              </w:rPr>
              <w:t>’</w:t>
            </w:r>
            <w:r w:rsidRPr="004F7019">
              <w:rPr>
                <w:b/>
                <w:i/>
              </w:rPr>
              <w:t>aide des agences de l</w:t>
            </w:r>
            <w:r w:rsidR="00B87EF9">
              <w:rPr>
                <w:b/>
                <w:i/>
              </w:rPr>
              <w:t>’</w:t>
            </w:r>
            <w:r w:rsidRPr="004F7019">
              <w:rPr>
                <w:b/>
                <w:i/>
              </w:rPr>
              <w:t>Union, devrait faciliter la relocalisation rapide des demandeurs à une protection internationale qui sont éligibles et qui ne sont pas soumis à la procédure à la frontière. Sous la coordination de la Commission, l</w:t>
            </w:r>
            <w:r w:rsidR="00B87EF9">
              <w:rPr>
                <w:b/>
                <w:i/>
              </w:rPr>
              <w:t>’</w:t>
            </w:r>
            <w:r w:rsidRPr="004F7019">
              <w:rPr>
                <w:b/>
                <w:i/>
              </w:rPr>
              <w:t>Agence de l</w:t>
            </w:r>
            <w:r w:rsidR="00B87EF9">
              <w:rPr>
                <w:b/>
                <w:i/>
              </w:rPr>
              <w:t>’</w:t>
            </w:r>
            <w:r w:rsidRPr="004F7019">
              <w:rPr>
                <w:b/>
                <w:i/>
              </w:rPr>
              <w:t>Union européenne pour l</w:t>
            </w:r>
            <w:r w:rsidR="00B87EF9">
              <w:rPr>
                <w:b/>
                <w:i/>
              </w:rPr>
              <w:t>’</w:t>
            </w:r>
            <w:r w:rsidRPr="004F7019">
              <w:rPr>
                <w:b/>
                <w:i/>
              </w:rPr>
              <w:t>asile et l</w:t>
            </w:r>
            <w:r w:rsidR="00B87EF9">
              <w:rPr>
                <w:b/>
                <w:i/>
              </w:rPr>
              <w:t>’</w:t>
            </w:r>
            <w:r w:rsidRPr="004F7019">
              <w:rPr>
                <w:b/>
                <w:i/>
              </w:rPr>
              <w:t>Agence européenne de garde-frontières et de garde-côtes devraient établir la liste des personnes éligibles devant faire l</w:t>
            </w:r>
            <w:r w:rsidR="00B87EF9">
              <w:rPr>
                <w:b/>
                <w:i/>
              </w:rPr>
              <w:t>’</w:t>
            </w:r>
            <w:r w:rsidRPr="004F7019">
              <w:rPr>
                <w:b/>
                <w:i/>
              </w:rPr>
              <w:t>objet d</w:t>
            </w:r>
            <w:r w:rsidR="00B87EF9">
              <w:rPr>
                <w:b/>
                <w:i/>
              </w:rPr>
              <w:t>’</w:t>
            </w:r>
            <w:r w:rsidRPr="004F7019">
              <w:rPr>
                <w:b/>
                <w:i/>
              </w:rPr>
              <w:t>une relocalisation en indiquant la répartition de ces personnes entre les États membres contributeurs.</w:t>
            </w:r>
          </w:p>
        </w:tc>
        <w:tc>
          <w:tcPr>
            <w:tcW w:w="4876" w:type="dxa"/>
          </w:tcPr>
          <w:p w14:paraId="388A1BCE" w14:textId="77777777" w:rsidR="00F06DB7" w:rsidRPr="004F7019" w:rsidRDefault="00F06DB7" w:rsidP="00B535EA">
            <w:pPr>
              <w:pStyle w:val="Normal6a"/>
            </w:pPr>
            <w:r w:rsidRPr="004F7019">
              <w:rPr>
                <w:b/>
                <w:i/>
              </w:rPr>
              <w:t>supprimé</w:t>
            </w:r>
          </w:p>
        </w:tc>
      </w:tr>
    </w:tbl>
    <w:p w14:paraId="7674AC7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50A4938" w14:textId="77777777" w:rsidR="00F06DB7" w:rsidRPr="004F7019" w:rsidRDefault="00F06DB7" w:rsidP="00F06DB7">
      <w:r w:rsidRPr="004F7019">
        <w:rPr>
          <w:rStyle w:val="HideTWBExt"/>
          <w:noProof w:val="0"/>
        </w:rPr>
        <w:t>&lt;/AmendB&gt;</w:t>
      </w:r>
    </w:p>
    <w:p w14:paraId="35AE131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338</w:t>
      </w:r>
      <w:r w:rsidRPr="004F7019">
        <w:rPr>
          <w:rStyle w:val="HideTWBExt"/>
          <w:b w:val="0"/>
          <w:noProof w:val="0"/>
        </w:rPr>
        <w:t>&lt;/NumAmB&gt;</w:t>
      </w:r>
    </w:p>
    <w:p w14:paraId="721E4598"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0E60D0EE" w14:textId="77777777" w:rsidR="00F06DB7" w:rsidRPr="004F7019" w:rsidRDefault="00F06DB7" w:rsidP="00F06DB7">
      <w:pPr>
        <w:pStyle w:val="NormalBold"/>
      </w:pPr>
      <w:r w:rsidRPr="004F7019">
        <w:rPr>
          <w:rStyle w:val="HideTWBExt"/>
          <w:b w:val="0"/>
          <w:noProof w:val="0"/>
        </w:rPr>
        <w:t>&lt;/RepeatBlock-By&gt;</w:t>
      </w:r>
    </w:p>
    <w:p w14:paraId="333C05E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0BBB87A"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470A22D" w14:textId="77777777" w:rsidTr="00B535EA">
        <w:trPr>
          <w:trHeight w:hRule="exact" w:val="240"/>
          <w:jc w:val="center"/>
        </w:trPr>
        <w:tc>
          <w:tcPr>
            <w:tcW w:w="9752" w:type="dxa"/>
            <w:gridSpan w:val="2"/>
          </w:tcPr>
          <w:p w14:paraId="5CA0EB52" w14:textId="77777777" w:rsidR="00F06DB7" w:rsidRPr="004F7019" w:rsidRDefault="00F06DB7" w:rsidP="00B535EA"/>
        </w:tc>
      </w:tr>
      <w:tr w:rsidR="00F06DB7" w:rsidRPr="004F7019" w14:paraId="15A0761D" w14:textId="77777777" w:rsidTr="00B535EA">
        <w:trPr>
          <w:trHeight w:val="240"/>
          <w:jc w:val="center"/>
        </w:trPr>
        <w:tc>
          <w:tcPr>
            <w:tcW w:w="4876" w:type="dxa"/>
          </w:tcPr>
          <w:p w14:paraId="100A55B8" w14:textId="77777777" w:rsidR="00F06DB7" w:rsidRPr="004F7019" w:rsidRDefault="00F06DB7" w:rsidP="00B535EA">
            <w:pPr>
              <w:pStyle w:val="AmColumnHeading"/>
            </w:pPr>
            <w:r w:rsidRPr="004F7019">
              <w:t>Texte proposé par la Commission</w:t>
            </w:r>
          </w:p>
        </w:tc>
        <w:tc>
          <w:tcPr>
            <w:tcW w:w="4876" w:type="dxa"/>
          </w:tcPr>
          <w:p w14:paraId="77871E40" w14:textId="77777777" w:rsidR="00F06DB7" w:rsidRPr="004F7019" w:rsidRDefault="00F06DB7" w:rsidP="00B535EA">
            <w:pPr>
              <w:pStyle w:val="AmColumnHeading"/>
            </w:pPr>
            <w:r w:rsidRPr="004F7019">
              <w:t>Amendement</w:t>
            </w:r>
          </w:p>
        </w:tc>
      </w:tr>
      <w:tr w:rsidR="00F06DB7" w:rsidRPr="004F7019" w14:paraId="25FE04E3" w14:textId="77777777" w:rsidTr="00B535EA">
        <w:trPr>
          <w:jc w:val="center"/>
        </w:trPr>
        <w:tc>
          <w:tcPr>
            <w:tcW w:w="4876" w:type="dxa"/>
          </w:tcPr>
          <w:p w14:paraId="47DFE990" w14:textId="20EF1C4F" w:rsidR="00F06DB7" w:rsidRPr="004F7019" w:rsidRDefault="00F06DB7" w:rsidP="00B535EA">
            <w:pPr>
              <w:pStyle w:val="Normal6a"/>
            </w:pPr>
            <w:r w:rsidRPr="004F7019">
              <w:rPr>
                <w:b/>
                <w:i/>
              </w:rPr>
              <w:t>(20)</w:t>
            </w:r>
            <w:r w:rsidRPr="004F7019">
              <w:tab/>
            </w:r>
            <w:r w:rsidRPr="004F7019">
              <w:rPr>
                <w:b/>
                <w:i/>
              </w:rPr>
              <w:t>Afin de réagir en temps utile à la situation particulière créée par les débarquements faisant suite à des opérations de recherche et de sauvetage, la Commission, avec l</w:t>
            </w:r>
            <w:r w:rsidR="00B87EF9">
              <w:rPr>
                <w:b/>
                <w:i/>
              </w:rPr>
              <w:t>’</w:t>
            </w:r>
            <w:r w:rsidRPr="004F7019">
              <w:rPr>
                <w:b/>
                <w:i/>
              </w:rPr>
              <w:t>aide des agences de l</w:t>
            </w:r>
            <w:r w:rsidR="00B87EF9">
              <w:rPr>
                <w:b/>
                <w:i/>
              </w:rPr>
              <w:t>’</w:t>
            </w:r>
            <w:r w:rsidRPr="004F7019">
              <w:rPr>
                <w:b/>
                <w:i/>
              </w:rPr>
              <w:t>Union, devrait faciliter la relocalisation rapide des demandeurs à une protection internationale qui sont éligibles et qui ne sont pas soumis à la procédure à la frontière. Sous la coordination de la Commission, l</w:t>
            </w:r>
            <w:r w:rsidR="00B87EF9">
              <w:rPr>
                <w:b/>
                <w:i/>
              </w:rPr>
              <w:t>’</w:t>
            </w:r>
            <w:r w:rsidRPr="004F7019">
              <w:rPr>
                <w:b/>
                <w:i/>
              </w:rPr>
              <w:t>Agence de l</w:t>
            </w:r>
            <w:r w:rsidR="00B87EF9">
              <w:rPr>
                <w:b/>
                <w:i/>
              </w:rPr>
              <w:t>’</w:t>
            </w:r>
            <w:r w:rsidRPr="004F7019">
              <w:rPr>
                <w:b/>
                <w:i/>
              </w:rPr>
              <w:t>Union européenne pour l</w:t>
            </w:r>
            <w:r w:rsidR="00B87EF9">
              <w:rPr>
                <w:b/>
                <w:i/>
              </w:rPr>
              <w:t>’</w:t>
            </w:r>
            <w:r w:rsidRPr="004F7019">
              <w:rPr>
                <w:b/>
                <w:i/>
              </w:rPr>
              <w:t>asile et l</w:t>
            </w:r>
            <w:r w:rsidR="00B87EF9">
              <w:rPr>
                <w:b/>
                <w:i/>
              </w:rPr>
              <w:t>’</w:t>
            </w:r>
            <w:r w:rsidRPr="004F7019">
              <w:rPr>
                <w:b/>
                <w:i/>
              </w:rPr>
              <w:t>Agence européenne de garde-frontières et de garde-côtes devraient établir la liste des personnes éligibles devant faire l</w:t>
            </w:r>
            <w:r w:rsidR="00B87EF9">
              <w:rPr>
                <w:b/>
                <w:i/>
              </w:rPr>
              <w:t>’</w:t>
            </w:r>
            <w:r w:rsidRPr="004F7019">
              <w:rPr>
                <w:b/>
                <w:i/>
              </w:rPr>
              <w:t>objet d</w:t>
            </w:r>
            <w:r w:rsidR="00B87EF9">
              <w:rPr>
                <w:b/>
                <w:i/>
              </w:rPr>
              <w:t>’</w:t>
            </w:r>
            <w:r w:rsidRPr="004F7019">
              <w:rPr>
                <w:b/>
                <w:i/>
              </w:rPr>
              <w:t>une relocalisation en indiquant la répartition de ces personnes entre les États membres contributeurs.</w:t>
            </w:r>
          </w:p>
        </w:tc>
        <w:tc>
          <w:tcPr>
            <w:tcW w:w="4876" w:type="dxa"/>
          </w:tcPr>
          <w:p w14:paraId="74100789" w14:textId="77777777" w:rsidR="00F06DB7" w:rsidRPr="004F7019" w:rsidRDefault="00F06DB7" w:rsidP="00B535EA">
            <w:pPr>
              <w:pStyle w:val="Normal6a"/>
            </w:pPr>
            <w:r w:rsidRPr="004F7019">
              <w:rPr>
                <w:b/>
                <w:i/>
              </w:rPr>
              <w:t>supprimé</w:t>
            </w:r>
          </w:p>
        </w:tc>
      </w:tr>
    </w:tbl>
    <w:p w14:paraId="1D0E448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76763CE" w14:textId="77777777" w:rsidR="00F06DB7" w:rsidRPr="004F7019" w:rsidRDefault="00F06DB7" w:rsidP="00F06DB7">
      <w:r w:rsidRPr="004F7019">
        <w:rPr>
          <w:rStyle w:val="HideTWBExt"/>
          <w:noProof w:val="0"/>
        </w:rPr>
        <w:t>&lt;/AmendB&gt;</w:t>
      </w:r>
    </w:p>
    <w:p w14:paraId="1BD1CB4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339</w:t>
      </w:r>
      <w:r w:rsidRPr="004F7019">
        <w:rPr>
          <w:rStyle w:val="HideTWBExt"/>
          <w:b w:val="0"/>
          <w:noProof w:val="0"/>
        </w:rPr>
        <w:t>&lt;/NumAmB&gt;</w:t>
      </w:r>
    </w:p>
    <w:p w14:paraId="5A7118C5"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3FD02890" w14:textId="77777777" w:rsidR="00F06DB7" w:rsidRPr="004F7019" w:rsidRDefault="00F06DB7" w:rsidP="00F06DB7">
      <w:pPr>
        <w:pStyle w:val="NormalBold"/>
      </w:pPr>
      <w:r w:rsidRPr="004F7019">
        <w:rPr>
          <w:rStyle w:val="HideTWBExt"/>
          <w:b w:val="0"/>
          <w:noProof w:val="0"/>
        </w:rPr>
        <w:t>&lt;/RepeatBlock-By&gt;</w:t>
      </w:r>
    </w:p>
    <w:p w14:paraId="2FB104D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5136E7E"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182EA1B" w14:textId="77777777" w:rsidTr="00B535EA">
        <w:trPr>
          <w:trHeight w:hRule="exact" w:val="240"/>
          <w:jc w:val="center"/>
        </w:trPr>
        <w:tc>
          <w:tcPr>
            <w:tcW w:w="9752" w:type="dxa"/>
            <w:gridSpan w:val="2"/>
          </w:tcPr>
          <w:p w14:paraId="4582AF11" w14:textId="77777777" w:rsidR="00F06DB7" w:rsidRPr="004F7019" w:rsidRDefault="00F06DB7" w:rsidP="00B535EA"/>
        </w:tc>
      </w:tr>
      <w:tr w:rsidR="00F06DB7" w:rsidRPr="004F7019" w14:paraId="4E40E054" w14:textId="77777777" w:rsidTr="00B535EA">
        <w:trPr>
          <w:trHeight w:val="240"/>
          <w:jc w:val="center"/>
        </w:trPr>
        <w:tc>
          <w:tcPr>
            <w:tcW w:w="4876" w:type="dxa"/>
          </w:tcPr>
          <w:p w14:paraId="565BD9DC" w14:textId="77777777" w:rsidR="00F06DB7" w:rsidRPr="004F7019" w:rsidRDefault="00F06DB7" w:rsidP="00B535EA">
            <w:pPr>
              <w:pStyle w:val="AmColumnHeading"/>
            </w:pPr>
            <w:r w:rsidRPr="004F7019">
              <w:t>Texte proposé par la Commission</w:t>
            </w:r>
          </w:p>
        </w:tc>
        <w:tc>
          <w:tcPr>
            <w:tcW w:w="4876" w:type="dxa"/>
          </w:tcPr>
          <w:p w14:paraId="1CC1B4C6" w14:textId="77777777" w:rsidR="00F06DB7" w:rsidRPr="004F7019" w:rsidRDefault="00F06DB7" w:rsidP="00B535EA">
            <w:pPr>
              <w:pStyle w:val="AmColumnHeading"/>
            </w:pPr>
            <w:r w:rsidRPr="004F7019">
              <w:t>Amendement</w:t>
            </w:r>
          </w:p>
        </w:tc>
      </w:tr>
      <w:tr w:rsidR="00F06DB7" w:rsidRPr="004F7019" w14:paraId="5DE33AE6" w14:textId="77777777" w:rsidTr="00B535EA">
        <w:trPr>
          <w:jc w:val="center"/>
        </w:trPr>
        <w:tc>
          <w:tcPr>
            <w:tcW w:w="4876" w:type="dxa"/>
          </w:tcPr>
          <w:p w14:paraId="29EACC89" w14:textId="7D47724C" w:rsidR="00F06DB7" w:rsidRPr="004F7019" w:rsidRDefault="00F06DB7" w:rsidP="00B535EA">
            <w:pPr>
              <w:pStyle w:val="Normal6a"/>
            </w:pPr>
            <w:r w:rsidRPr="004F7019">
              <w:rPr>
                <w:b/>
                <w:i/>
              </w:rPr>
              <w:t>(20)</w:t>
            </w:r>
            <w:r w:rsidRPr="004F7019">
              <w:tab/>
            </w:r>
            <w:r w:rsidRPr="004F7019">
              <w:rPr>
                <w:b/>
                <w:i/>
              </w:rPr>
              <w:t>Afin de réagir en temps utile à la situation particulière créée par les débarquements faisant suite à des opérations de recherche et de sauvetage, la Commission, avec l</w:t>
            </w:r>
            <w:r w:rsidR="00B87EF9">
              <w:rPr>
                <w:b/>
                <w:i/>
              </w:rPr>
              <w:t>’</w:t>
            </w:r>
            <w:r w:rsidRPr="004F7019">
              <w:rPr>
                <w:b/>
                <w:i/>
              </w:rPr>
              <w:t>aide des agences de l</w:t>
            </w:r>
            <w:r w:rsidR="00B87EF9">
              <w:rPr>
                <w:b/>
                <w:i/>
              </w:rPr>
              <w:t>’</w:t>
            </w:r>
            <w:r w:rsidRPr="004F7019">
              <w:rPr>
                <w:b/>
                <w:i/>
              </w:rPr>
              <w:t>Union, devrait faciliter la relocalisation rapide des demandeurs à une protection internationale qui sont éligibles et qui ne sont pas soumis à la procédure à la frontière. Sous la coordination de la Commission, l</w:t>
            </w:r>
            <w:r w:rsidR="00B87EF9">
              <w:rPr>
                <w:b/>
                <w:i/>
              </w:rPr>
              <w:t>’</w:t>
            </w:r>
            <w:r w:rsidRPr="004F7019">
              <w:rPr>
                <w:b/>
                <w:i/>
              </w:rPr>
              <w:t>Agence de l</w:t>
            </w:r>
            <w:r w:rsidR="00B87EF9">
              <w:rPr>
                <w:b/>
                <w:i/>
              </w:rPr>
              <w:t>’</w:t>
            </w:r>
            <w:r w:rsidRPr="004F7019">
              <w:rPr>
                <w:b/>
                <w:i/>
              </w:rPr>
              <w:t>Union européenne pour l</w:t>
            </w:r>
            <w:r w:rsidR="00B87EF9">
              <w:rPr>
                <w:b/>
                <w:i/>
              </w:rPr>
              <w:t>’</w:t>
            </w:r>
            <w:r w:rsidRPr="004F7019">
              <w:rPr>
                <w:b/>
                <w:i/>
              </w:rPr>
              <w:t>asile et l</w:t>
            </w:r>
            <w:r w:rsidR="00B87EF9">
              <w:rPr>
                <w:b/>
                <w:i/>
              </w:rPr>
              <w:t>’</w:t>
            </w:r>
            <w:r w:rsidRPr="004F7019">
              <w:rPr>
                <w:b/>
                <w:i/>
              </w:rPr>
              <w:t>Agence européenne de garde-frontières et de garde-côtes devraient établir la liste des personnes éligibles devant faire l</w:t>
            </w:r>
            <w:r w:rsidR="00B87EF9">
              <w:rPr>
                <w:b/>
                <w:i/>
              </w:rPr>
              <w:t>’</w:t>
            </w:r>
            <w:r w:rsidRPr="004F7019">
              <w:rPr>
                <w:b/>
                <w:i/>
              </w:rPr>
              <w:t>objet d</w:t>
            </w:r>
            <w:r w:rsidR="00B87EF9">
              <w:rPr>
                <w:b/>
                <w:i/>
              </w:rPr>
              <w:t>’</w:t>
            </w:r>
            <w:r w:rsidRPr="004F7019">
              <w:rPr>
                <w:b/>
                <w:i/>
              </w:rPr>
              <w:t>une relocalisation en indiquant la répartition de ces personnes entre les États membres contributeurs.</w:t>
            </w:r>
          </w:p>
        </w:tc>
        <w:tc>
          <w:tcPr>
            <w:tcW w:w="4876" w:type="dxa"/>
          </w:tcPr>
          <w:p w14:paraId="2FB56B54" w14:textId="77777777" w:rsidR="00F06DB7" w:rsidRPr="004F7019" w:rsidRDefault="00F06DB7" w:rsidP="00B535EA">
            <w:pPr>
              <w:pStyle w:val="Normal6a"/>
            </w:pPr>
            <w:r w:rsidRPr="004F7019">
              <w:rPr>
                <w:b/>
                <w:i/>
              </w:rPr>
              <w:t>supprimé</w:t>
            </w:r>
          </w:p>
        </w:tc>
      </w:tr>
    </w:tbl>
    <w:p w14:paraId="71576B0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1B21E2C" w14:textId="77777777" w:rsidR="00F06DB7" w:rsidRPr="004F7019" w:rsidRDefault="00F06DB7" w:rsidP="00F06DB7">
      <w:r w:rsidRPr="004F7019">
        <w:rPr>
          <w:rStyle w:val="HideTWBExt"/>
          <w:noProof w:val="0"/>
        </w:rPr>
        <w:t>&lt;/AmendB&gt;</w:t>
      </w:r>
    </w:p>
    <w:p w14:paraId="7D1CDD2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340</w:t>
      </w:r>
      <w:r w:rsidRPr="004F7019">
        <w:rPr>
          <w:rStyle w:val="HideTWBExt"/>
          <w:b w:val="0"/>
          <w:noProof w:val="0"/>
        </w:rPr>
        <w:t>&lt;/NumAmB&gt;</w:t>
      </w:r>
    </w:p>
    <w:p w14:paraId="575D6854"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357830DD" w14:textId="77777777" w:rsidR="00F06DB7" w:rsidRPr="004F7019" w:rsidRDefault="00F06DB7" w:rsidP="00F06DB7">
      <w:pPr>
        <w:pStyle w:val="NormalBold"/>
      </w:pPr>
      <w:r w:rsidRPr="004F7019">
        <w:rPr>
          <w:rStyle w:val="HideTWBExt"/>
          <w:b w:val="0"/>
          <w:noProof w:val="0"/>
        </w:rPr>
        <w:t>&lt;/RepeatBlock-By&gt;</w:t>
      </w:r>
    </w:p>
    <w:p w14:paraId="5EF759A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2379E42"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032CD17" w14:textId="77777777" w:rsidTr="00B535EA">
        <w:trPr>
          <w:trHeight w:hRule="exact" w:val="240"/>
          <w:jc w:val="center"/>
        </w:trPr>
        <w:tc>
          <w:tcPr>
            <w:tcW w:w="9752" w:type="dxa"/>
            <w:gridSpan w:val="2"/>
          </w:tcPr>
          <w:p w14:paraId="3ABF191A" w14:textId="77777777" w:rsidR="00F06DB7" w:rsidRPr="004F7019" w:rsidRDefault="00F06DB7" w:rsidP="00B535EA"/>
        </w:tc>
      </w:tr>
      <w:tr w:rsidR="00F06DB7" w:rsidRPr="004F7019" w14:paraId="4491558F" w14:textId="77777777" w:rsidTr="00B535EA">
        <w:trPr>
          <w:trHeight w:val="240"/>
          <w:jc w:val="center"/>
        </w:trPr>
        <w:tc>
          <w:tcPr>
            <w:tcW w:w="4876" w:type="dxa"/>
          </w:tcPr>
          <w:p w14:paraId="47F2D29B" w14:textId="77777777" w:rsidR="00F06DB7" w:rsidRPr="004F7019" w:rsidRDefault="00F06DB7" w:rsidP="00B535EA">
            <w:pPr>
              <w:pStyle w:val="AmColumnHeading"/>
            </w:pPr>
            <w:r w:rsidRPr="004F7019">
              <w:t>Texte proposé par la Commission</w:t>
            </w:r>
          </w:p>
        </w:tc>
        <w:tc>
          <w:tcPr>
            <w:tcW w:w="4876" w:type="dxa"/>
          </w:tcPr>
          <w:p w14:paraId="498669B0" w14:textId="77777777" w:rsidR="00F06DB7" w:rsidRPr="004F7019" w:rsidRDefault="00F06DB7" w:rsidP="00B535EA">
            <w:pPr>
              <w:pStyle w:val="AmColumnHeading"/>
            </w:pPr>
            <w:r w:rsidRPr="004F7019">
              <w:t>Amendement</w:t>
            </w:r>
          </w:p>
        </w:tc>
      </w:tr>
      <w:tr w:rsidR="00F06DB7" w:rsidRPr="004F7019" w14:paraId="1B6A048D" w14:textId="77777777" w:rsidTr="00B535EA">
        <w:trPr>
          <w:jc w:val="center"/>
        </w:trPr>
        <w:tc>
          <w:tcPr>
            <w:tcW w:w="4876" w:type="dxa"/>
          </w:tcPr>
          <w:p w14:paraId="168C39E0" w14:textId="087B461E" w:rsidR="00F06DB7" w:rsidRPr="004F7019" w:rsidRDefault="00F06DB7" w:rsidP="00B535EA">
            <w:pPr>
              <w:pStyle w:val="Normal6a"/>
            </w:pPr>
            <w:r w:rsidRPr="004F7019">
              <w:rPr>
                <w:b/>
                <w:i/>
              </w:rPr>
              <w:t>(20)</w:t>
            </w:r>
            <w:r w:rsidRPr="004F7019">
              <w:tab/>
            </w:r>
            <w:r w:rsidRPr="004F7019">
              <w:rPr>
                <w:b/>
                <w:i/>
              </w:rPr>
              <w:t>Afin de réagir en temps utile à la situation particulière créée par les débarquements faisant suite à des opérations de recherche et de sauvetage, la Commission, avec l</w:t>
            </w:r>
            <w:r w:rsidR="00B87EF9">
              <w:rPr>
                <w:b/>
                <w:i/>
              </w:rPr>
              <w:t>’</w:t>
            </w:r>
            <w:r w:rsidRPr="004F7019">
              <w:rPr>
                <w:b/>
                <w:i/>
              </w:rPr>
              <w:t>aide des agences de l</w:t>
            </w:r>
            <w:r w:rsidR="00B87EF9">
              <w:rPr>
                <w:b/>
                <w:i/>
              </w:rPr>
              <w:t>’</w:t>
            </w:r>
            <w:r w:rsidRPr="004F7019">
              <w:rPr>
                <w:b/>
                <w:i/>
              </w:rPr>
              <w:t>Union, devrait faciliter la relocalisation rapide des demandeurs à une protection internationale qui sont éligibles et qui ne sont pas soumis à la procédure à la frontière. Sous la coordination de la Commission, l</w:t>
            </w:r>
            <w:r w:rsidR="00B87EF9">
              <w:rPr>
                <w:b/>
                <w:i/>
              </w:rPr>
              <w:t>’</w:t>
            </w:r>
            <w:r w:rsidRPr="004F7019">
              <w:rPr>
                <w:b/>
                <w:i/>
              </w:rPr>
              <w:t>Agence de l</w:t>
            </w:r>
            <w:r w:rsidR="00B87EF9">
              <w:rPr>
                <w:b/>
                <w:i/>
              </w:rPr>
              <w:t>’</w:t>
            </w:r>
            <w:r w:rsidRPr="004F7019">
              <w:rPr>
                <w:b/>
                <w:i/>
              </w:rPr>
              <w:t>Union européenne pour l</w:t>
            </w:r>
            <w:r w:rsidR="00B87EF9">
              <w:rPr>
                <w:b/>
                <w:i/>
              </w:rPr>
              <w:t>’</w:t>
            </w:r>
            <w:r w:rsidRPr="004F7019">
              <w:rPr>
                <w:b/>
                <w:i/>
              </w:rPr>
              <w:t>asile et l</w:t>
            </w:r>
            <w:r w:rsidR="00B87EF9">
              <w:rPr>
                <w:b/>
                <w:i/>
              </w:rPr>
              <w:t>’</w:t>
            </w:r>
            <w:r w:rsidRPr="004F7019">
              <w:rPr>
                <w:b/>
                <w:i/>
              </w:rPr>
              <w:t>Agence européenne de garde-frontières et de garde-côtes devraient établir la liste des personnes éligibles devant faire l</w:t>
            </w:r>
            <w:r w:rsidR="00B87EF9">
              <w:rPr>
                <w:b/>
                <w:i/>
              </w:rPr>
              <w:t>’</w:t>
            </w:r>
            <w:r w:rsidRPr="004F7019">
              <w:rPr>
                <w:b/>
                <w:i/>
              </w:rPr>
              <w:t>objet d</w:t>
            </w:r>
            <w:r w:rsidR="00B87EF9">
              <w:rPr>
                <w:b/>
                <w:i/>
              </w:rPr>
              <w:t>’</w:t>
            </w:r>
            <w:r w:rsidRPr="004F7019">
              <w:rPr>
                <w:b/>
                <w:i/>
              </w:rPr>
              <w:t>une relocalisation en indiquant la répartition de ces personnes entre les États membres contributeurs.</w:t>
            </w:r>
          </w:p>
        </w:tc>
        <w:tc>
          <w:tcPr>
            <w:tcW w:w="4876" w:type="dxa"/>
          </w:tcPr>
          <w:p w14:paraId="1C950192" w14:textId="77777777" w:rsidR="00F06DB7" w:rsidRPr="004F7019" w:rsidRDefault="00F06DB7" w:rsidP="00B535EA">
            <w:pPr>
              <w:pStyle w:val="Normal6a"/>
            </w:pPr>
            <w:r w:rsidRPr="004F7019">
              <w:rPr>
                <w:b/>
                <w:i/>
              </w:rPr>
              <w:t>supprimé</w:t>
            </w:r>
          </w:p>
        </w:tc>
      </w:tr>
    </w:tbl>
    <w:p w14:paraId="4D3D45C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2AAB1BE" w14:textId="77777777" w:rsidR="00F06DB7" w:rsidRPr="004F7019" w:rsidRDefault="00F06DB7" w:rsidP="00F06DB7">
      <w:r w:rsidRPr="004F7019">
        <w:rPr>
          <w:rStyle w:val="HideTWBExt"/>
          <w:noProof w:val="0"/>
        </w:rPr>
        <w:t>&lt;/AmendB&gt;</w:t>
      </w:r>
    </w:p>
    <w:p w14:paraId="7572D0E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341</w:t>
      </w:r>
      <w:r w:rsidRPr="004F7019">
        <w:rPr>
          <w:rStyle w:val="HideTWBExt"/>
          <w:b w:val="0"/>
          <w:noProof w:val="0"/>
        </w:rPr>
        <w:t>&lt;/NumAmB&gt;</w:t>
      </w:r>
    </w:p>
    <w:p w14:paraId="50C4F519"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2EFBAF80" w14:textId="77777777" w:rsidR="00F06DB7" w:rsidRPr="004F7019" w:rsidRDefault="00F06DB7" w:rsidP="00F06DB7">
      <w:pPr>
        <w:pStyle w:val="NormalBold"/>
      </w:pPr>
      <w:r w:rsidRPr="004F7019">
        <w:rPr>
          <w:rStyle w:val="HideTWBExt"/>
          <w:b w:val="0"/>
          <w:noProof w:val="0"/>
        </w:rPr>
        <w:t>&lt;/RepeatBlock-By&gt;</w:t>
      </w:r>
    </w:p>
    <w:p w14:paraId="08889F2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C4EC3AE"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F1D36A3" w14:textId="77777777" w:rsidTr="00B535EA">
        <w:trPr>
          <w:trHeight w:hRule="exact" w:val="240"/>
          <w:jc w:val="center"/>
        </w:trPr>
        <w:tc>
          <w:tcPr>
            <w:tcW w:w="9752" w:type="dxa"/>
            <w:gridSpan w:val="2"/>
          </w:tcPr>
          <w:p w14:paraId="74B5D79A" w14:textId="77777777" w:rsidR="00F06DB7" w:rsidRPr="004F7019" w:rsidRDefault="00F06DB7" w:rsidP="00B535EA"/>
        </w:tc>
      </w:tr>
      <w:tr w:rsidR="00F06DB7" w:rsidRPr="004F7019" w14:paraId="7AFF7561" w14:textId="77777777" w:rsidTr="00B535EA">
        <w:trPr>
          <w:trHeight w:val="240"/>
          <w:jc w:val="center"/>
        </w:trPr>
        <w:tc>
          <w:tcPr>
            <w:tcW w:w="4876" w:type="dxa"/>
          </w:tcPr>
          <w:p w14:paraId="1EC6099F" w14:textId="77777777" w:rsidR="00F06DB7" w:rsidRPr="004F7019" w:rsidRDefault="00F06DB7" w:rsidP="00B535EA">
            <w:pPr>
              <w:pStyle w:val="AmColumnHeading"/>
            </w:pPr>
            <w:r w:rsidRPr="004F7019">
              <w:t>Texte proposé par la Commission</w:t>
            </w:r>
          </w:p>
        </w:tc>
        <w:tc>
          <w:tcPr>
            <w:tcW w:w="4876" w:type="dxa"/>
          </w:tcPr>
          <w:p w14:paraId="2E6BDCB9" w14:textId="77777777" w:rsidR="00F06DB7" w:rsidRPr="004F7019" w:rsidRDefault="00F06DB7" w:rsidP="00B535EA">
            <w:pPr>
              <w:pStyle w:val="AmColumnHeading"/>
            </w:pPr>
            <w:r w:rsidRPr="004F7019">
              <w:t>Amendement</w:t>
            </w:r>
          </w:p>
        </w:tc>
      </w:tr>
      <w:tr w:rsidR="00F06DB7" w:rsidRPr="004F7019" w14:paraId="75DE8C8C" w14:textId="77777777" w:rsidTr="00B535EA">
        <w:trPr>
          <w:jc w:val="center"/>
        </w:trPr>
        <w:tc>
          <w:tcPr>
            <w:tcW w:w="4876" w:type="dxa"/>
          </w:tcPr>
          <w:p w14:paraId="3546F1B7" w14:textId="7B433203" w:rsidR="00F06DB7" w:rsidRPr="004F7019" w:rsidRDefault="00F06DB7" w:rsidP="00B535EA">
            <w:pPr>
              <w:pStyle w:val="Normal6a"/>
            </w:pPr>
            <w:r w:rsidRPr="004F7019">
              <w:rPr>
                <w:b/>
                <w:i/>
              </w:rPr>
              <w:t>(20)</w:t>
            </w:r>
            <w:r w:rsidRPr="004F7019">
              <w:tab/>
            </w:r>
            <w:r w:rsidRPr="004F7019">
              <w:rPr>
                <w:b/>
                <w:i/>
              </w:rPr>
              <w:t>Afin de réagir en temps utile à la situation particulière créée par les débarquements faisant suite à des opérations de recherche et de sauvetage, la Commission, avec l</w:t>
            </w:r>
            <w:r w:rsidR="00B87EF9">
              <w:rPr>
                <w:b/>
                <w:i/>
              </w:rPr>
              <w:t>’</w:t>
            </w:r>
            <w:r w:rsidRPr="004F7019">
              <w:rPr>
                <w:b/>
                <w:i/>
              </w:rPr>
              <w:t>aide des agences de l</w:t>
            </w:r>
            <w:r w:rsidR="00B87EF9">
              <w:rPr>
                <w:b/>
                <w:i/>
              </w:rPr>
              <w:t>’</w:t>
            </w:r>
            <w:r w:rsidRPr="004F7019">
              <w:rPr>
                <w:b/>
                <w:i/>
              </w:rPr>
              <w:t>Union, devrait faciliter la relocalisation rapide des demandeurs à une protection internationale qui sont éligibles et qui ne sont pas soumis à la procédure à la frontière. Sous la coordination de la Commission, l</w:t>
            </w:r>
            <w:r w:rsidR="00B87EF9">
              <w:rPr>
                <w:b/>
                <w:i/>
              </w:rPr>
              <w:t>’</w:t>
            </w:r>
            <w:r w:rsidRPr="004F7019">
              <w:rPr>
                <w:b/>
                <w:i/>
              </w:rPr>
              <w:t>Agence de l</w:t>
            </w:r>
            <w:r w:rsidR="00B87EF9">
              <w:rPr>
                <w:b/>
                <w:i/>
              </w:rPr>
              <w:t>’</w:t>
            </w:r>
            <w:r w:rsidRPr="004F7019">
              <w:rPr>
                <w:b/>
                <w:i/>
              </w:rPr>
              <w:t>Union européenne pour l</w:t>
            </w:r>
            <w:r w:rsidR="00B87EF9">
              <w:rPr>
                <w:b/>
                <w:i/>
              </w:rPr>
              <w:t>’</w:t>
            </w:r>
            <w:r w:rsidRPr="004F7019">
              <w:rPr>
                <w:b/>
                <w:i/>
              </w:rPr>
              <w:t>asile et l</w:t>
            </w:r>
            <w:r w:rsidR="00B87EF9">
              <w:rPr>
                <w:b/>
                <w:i/>
              </w:rPr>
              <w:t>’</w:t>
            </w:r>
            <w:r w:rsidRPr="004F7019">
              <w:rPr>
                <w:b/>
                <w:i/>
              </w:rPr>
              <w:t>Agence européenne de garde-frontières et de garde-côtes devraient établir la liste des personnes éligibles devant faire l</w:t>
            </w:r>
            <w:r w:rsidR="00B87EF9">
              <w:rPr>
                <w:b/>
                <w:i/>
              </w:rPr>
              <w:t>’</w:t>
            </w:r>
            <w:r w:rsidRPr="004F7019">
              <w:rPr>
                <w:b/>
                <w:i/>
              </w:rPr>
              <w:t>objet d</w:t>
            </w:r>
            <w:r w:rsidR="00B87EF9">
              <w:rPr>
                <w:b/>
                <w:i/>
              </w:rPr>
              <w:t>’</w:t>
            </w:r>
            <w:r w:rsidRPr="004F7019">
              <w:rPr>
                <w:b/>
                <w:i/>
              </w:rPr>
              <w:t>une relocalisation en indiquant la répartition de ces personnes entre les États membres contributeurs.</w:t>
            </w:r>
          </w:p>
        </w:tc>
        <w:tc>
          <w:tcPr>
            <w:tcW w:w="4876" w:type="dxa"/>
          </w:tcPr>
          <w:p w14:paraId="7DB3CD79" w14:textId="77777777" w:rsidR="00F06DB7" w:rsidRPr="004F7019" w:rsidRDefault="00F06DB7" w:rsidP="00B535EA">
            <w:pPr>
              <w:pStyle w:val="Normal6a"/>
            </w:pPr>
            <w:r w:rsidRPr="004F7019">
              <w:rPr>
                <w:b/>
                <w:i/>
              </w:rPr>
              <w:t>supprimé</w:t>
            </w:r>
          </w:p>
        </w:tc>
      </w:tr>
    </w:tbl>
    <w:p w14:paraId="75C2BEC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B1DFC76" w14:textId="77777777" w:rsidR="00F06DB7" w:rsidRPr="004F7019" w:rsidRDefault="00F06DB7" w:rsidP="00F06DB7">
      <w:r w:rsidRPr="004F7019">
        <w:rPr>
          <w:rStyle w:val="HideTWBExt"/>
          <w:noProof w:val="0"/>
        </w:rPr>
        <w:t>&lt;/AmendB&gt;</w:t>
      </w:r>
    </w:p>
    <w:p w14:paraId="2273782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342</w:t>
      </w:r>
      <w:r w:rsidRPr="004F7019">
        <w:rPr>
          <w:rStyle w:val="HideTWBExt"/>
          <w:b w:val="0"/>
          <w:noProof w:val="0"/>
        </w:rPr>
        <w:t>&lt;/NumAmB&gt;</w:t>
      </w:r>
    </w:p>
    <w:p w14:paraId="42D678CB"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38E4D5CB" w14:textId="77777777" w:rsidR="00F06DB7" w:rsidRPr="004F7019" w:rsidRDefault="00F06DB7" w:rsidP="00F06DB7">
      <w:pPr>
        <w:pStyle w:val="NormalBold"/>
      </w:pPr>
      <w:r w:rsidRPr="004F7019">
        <w:rPr>
          <w:rStyle w:val="HideTWBExt"/>
          <w:b w:val="0"/>
          <w:noProof w:val="0"/>
        </w:rPr>
        <w:t>&lt;/RepeatBlock-By&gt;</w:t>
      </w:r>
    </w:p>
    <w:p w14:paraId="3DEAA29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D6D4104"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4BD11CA" w14:textId="77777777" w:rsidTr="00B535EA">
        <w:trPr>
          <w:trHeight w:hRule="exact" w:val="240"/>
          <w:jc w:val="center"/>
        </w:trPr>
        <w:tc>
          <w:tcPr>
            <w:tcW w:w="9752" w:type="dxa"/>
            <w:gridSpan w:val="2"/>
          </w:tcPr>
          <w:p w14:paraId="13642A72" w14:textId="77777777" w:rsidR="00F06DB7" w:rsidRPr="004F7019" w:rsidRDefault="00F06DB7" w:rsidP="00B535EA"/>
        </w:tc>
      </w:tr>
      <w:tr w:rsidR="00F06DB7" w:rsidRPr="004F7019" w14:paraId="77B964B4" w14:textId="77777777" w:rsidTr="00B535EA">
        <w:trPr>
          <w:trHeight w:val="240"/>
          <w:jc w:val="center"/>
        </w:trPr>
        <w:tc>
          <w:tcPr>
            <w:tcW w:w="4876" w:type="dxa"/>
          </w:tcPr>
          <w:p w14:paraId="6460129A" w14:textId="77777777" w:rsidR="00F06DB7" w:rsidRPr="004F7019" w:rsidRDefault="00F06DB7" w:rsidP="00B535EA">
            <w:pPr>
              <w:pStyle w:val="AmColumnHeading"/>
            </w:pPr>
            <w:r w:rsidRPr="004F7019">
              <w:t>Texte proposé par la Commission</w:t>
            </w:r>
          </w:p>
        </w:tc>
        <w:tc>
          <w:tcPr>
            <w:tcW w:w="4876" w:type="dxa"/>
          </w:tcPr>
          <w:p w14:paraId="54B67BD4" w14:textId="77777777" w:rsidR="00F06DB7" w:rsidRPr="004F7019" w:rsidRDefault="00F06DB7" w:rsidP="00B535EA">
            <w:pPr>
              <w:pStyle w:val="AmColumnHeading"/>
            </w:pPr>
            <w:r w:rsidRPr="004F7019">
              <w:t>Amendement</w:t>
            </w:r>
          </w:p>
        </w:tc>
      </w:tr>
      <w:tr w:rsidR="00F06DB7" w:rsidRPr="004F7019" w14:paraId="4F0E4697" w14:textId="77777777" w:rsidTr="00B535EA">
        <w:trPr>
          <w:jc w:val="center"/>
        </w:trPr>
        <w:tc>
          <w:tcPr>
            <w:tcW w:w="4876" w:type="dxa"/>
          </w:tcPr>
          <w:p w14:paraId="1E5954CA" w14:textId="2C90C1E1" w:rsidR="00F06DB7" w:rsidRPr="004F7019" w:rsidRDefault="00F06DB7" w:rsidP="00B535EA">
            <w:pPr>
              <w:pStyle w:val="Normal6a"/>
            </w:pPr>
            <w:r w:rsidRPr="004F7019">
              <w:t>(20)</w:t>
            </w:r>
            <w:r w:rsidRPr="004F7019">
              <w:tab/>
              <w:t>Afin de réagir en temps utile à la situation particulière créée par les débarquements faisant suite à des opérations de recherche et de sauvetage, la Commission, avec l</w:t>
            </w:r>
            <w:r w:rsidR="00B87EF9">
              <w:t>’</w:t>
            </w:r>
            <w:r w:rsidRPr="004F7019">
              <w:t>aide des agences de l</w:t>
            </w:r>
            <w:r w:rsidR="00B87EF9">
              <w:t>’</w:t>
            </w:r>
            <w:r w:rsidRPr="004F7019">
              <w:t xml:space="preserve">Union, devrait faciliter la relocalisation rapide des demandeurs à une protection internationale qui sont éligibles </w:t>
            </w:r>
            <w:r w:rsidRPr="004F7019">
              <w:rPr>
                <w:b/>
                <w:i/>
              </w:rPr>
              <w:t>et qui ne sont pas soumis à la procédure à la frontière. Sous la coordination de la Commission, l</w:t>
            </w:r>
            <w:r w:rsidR="00B87EF9">
              <w:rPr>
                <w:b/>
                <w:i/>
              </w:rPr>
              <w:t>’</w:t>
            </w:r>
            <w:r w:rsidRPr="004F7019">
              <w:rPr>
                <w:b/>
                <w:i/>
              </w:rPr>
              <w:t>Agence de l</w:t>
            </w:r>
            <w:r w:rsidR="00B87EF9">
              <w:rPr>
                <w:b/>
                <w:i/>
              </w:rPr>
              <w:t>’</w:t>
            </w:r>
            <w:r w:rsidRPr="004F7019">
              <w:rPr>
                <w:b/>
                <w:i/>
              </w:rPr>
              <w:t>Union européenne pour l</w:t>
            </w:r>
            <w:r w:rsidR="00B87EF9">
              <w:rPr>
                <w:b/>
                <w:i/>
              </w:rPr>
              <w:t>’</w:t>
            </w:r>
            <w:r w:rsidRPr="004F7019">
              <w:rPr>
                <w:b/>
                <w:i/>
              </w:rPr>
              <w:t>asile et l</w:t>
            </w:r>
            <w:r w:rsidR="00B87EF9">
              <w:rPr>
                <w:b/>
                <w:i/>
              </w:rPr>
              <w:t>’</w:t>
            </w:r>
            <w:r w:rsidRPr="004F7019">
              <w:rPr>
                <w:b/>
                <w:i/>
              </w:rPr>
              <w:t>Agence européenne de garde-frontières et de garde-côtes devraient établir la liste des personnes éligibles devant faire l</w:t>
            </w:r>
            <w:r w:rsidR="00B87EF9">
              <w:rPr>
                <w:b/>
                <w:i/>
              </w:rPr>
              <w:t>’</w:t>
            </w:r>
            <w:r w:rsidRPr="004F7019">
              <w:rPr>
                <w:b/>
                <w:i/>
              </w:rPr>
              <w:t>objet d</w:t>
            </w:r>
            <w:r w:rsidR="00B87EF9">
              <w:rPr>
                <w:b/>
                <w:i/>
              </w:rPr>
              <w:t>’</w:t>
            </w:r>
            <w:r w:rsidRPr="004F7019">
              <w:rPr>
                <w:b/>
                <w:i/>
              </w:rPr>
              <w:t>une relocalisation en indiquant la répartition de ces personnes entre les États membres contributeurs</w:t>
            </w:r>
            <w:r w:rsidRPr="004F7019">
              <w:t>.</w:t>
            </w:r>
          </w:p>
        </w:tc>
        <w:tc>
          <w:tcPr>
            <w:tcW w:w="4876" w:type="dxa"/>
          </w:tcPr>
          <w:p w14:paraId="6416858C" w14:textId="16AEEE01" w:rsidR="00F06DB7" w:rsidRPr="004F7019" w:rsidRDefault="00F06DB7" w:rsidP="00B535EA">
            <w:pPr>
              <w:pStyle w:val="Normal6a"/>
            </w:pPr>
            <w:r w:rsidRPr="004F7019">
              <w:t>(20)</w:t>
            </w:r>
            <w:r w:rsidRPr="004F7019">
              <w:tab/>
              <w:t xml:space="preserve">Afin de réagir en temps utile à la situation particulière créée par les débarquements faisant suite à des opérations de recherche et de sauvetage, la Commission, </w:t>
            </w:r>
            <w:r w:rsidRPr="004F7019">
              <w:rPr>
                <w:b/>
                <w:i/>
              </w:rPr>
              <w:t>ainsi que le coordinateur de l</w:t>
            </w:r>
            <w:r w:rsidR="00B87EF9">
              <w:rPr>
                <w:b/>
                <w:i/>
              </w:rPr>
              <w:t>’</w:t>
            </w:r>
            <w:r w:rsidRPr="004F7019">
              <w:rPr>
                <w:b/>
                <w:i/>
              </w:rPr>
              <w:t>Union pour la relocalisation,</w:t>
            </w:r>
            <w:r w:rsidRPr="004F7019">
              <w:t xml:space="preserve"> avec l</w:t>
            </w:r>
            <w:r w:rsidR="00B87EF9">
              <w:t>’</w:t>
            </w:r>
            <w:r w:rsidRPr="004F7019">
              <w:t>aide des agences de l</w:t>
            </w:r>
            <w:r w:rsidR="00B87EF9">
              <w:t>’</w:t>
            </w:r>
            <w:r w:rsidRPr="004F7019">
              <w:t xml:space="preserve">Union, devrait faciliter la relocalisation rapide </w:t>
            </w:r>
            <w:r w:rsidRPr="004F7019">
              <w:rPr>
                <w:b/>
                <w:i/>
              </w:rPr>
              <w:t>et le transfert</w:t>
            </w:r>
            <w:r w:rsidRPr="004F7019">
              <w:t xml:space="preserve"> des demandeurs à une protection internationale qui sont éligibles</w:t>
            </w:r>
            <w:r w:rsidRPr="004F7019">
              <w:rPr>
                <w:b/>
                <w:i/>
              </w:rPr>
              <w:t>, conformément à l</w:t>
            </w:r>
            <w:r w:rsidR="00B87EF9">
              <w:rPr>
                <w:b/>
                <w:i/>
              </w:rPr>
              <w:t>’</w:t>
            </w:r>
            <w:r w:rsidRPr="004F7019">
              <w:rPr>
                <w:b/>
                <w:i/>
              </w:rPr>
              <w:t>article 14</w:t>
            </w:r>
            <w:r w:rsidRPr="004F7019">
              <w:t>.</w:t>
            </w:r>
          </w:p>
        </w:tc>
      </w:tr>
    </w:tbl>
    <w:p w14:paraId="71B6FCE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411E36C" w14:textId="77777777" w:rsidR="00F06DB7" w:rsidRPr="004F7019" w:rsidRDefault="00F06DB7" w:rsidP="00F06DB7">
      <w:r w:rsidRPr="004F7019">
        <w:rPr>
          <w:rStyle w:val="HideTWBExt"/>
          <w:noProof w:val="0"/>
        </w:rPr>
        <w:t>&lt;/AmendB&gt;</w:t>
      </w:r>
    </w:p>
    <w:p w14:paraId="2BDED2A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343</w:t>
      </w:r>
      <w:r w:rsidRPr="004F7019">
        <w:rPr>
          <w:rStyle w:val="HideTWBExt"/>
          <w:b w:val="0"/>
          <w:noProof w:val="0"/>
        </w:rPr>
        <w:t>&lt;/NumAmB&gt;</w:t>
      </w:r>
    </w:p>
    <w:p w14:paraId="1E441B99"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35E388A3" w14:textId="77777777" w:rsidR="00F06DB7" w:rsidRPr="004F7019" w:rsidRDefault="00F06DB7" w:rsidP="00F06DB7">
      <w:pPr>
        <w:pStyle w:val="NormalBold"/>
      </w:pPr>
      <w:r w:rsidRPr="004F7019">
        <w:rPr>
          <w:rStyle w:val="HideTWBExt"/>
          <w:b w:val="0"/>
          <w:noProof w:val="0"/>
        </w:rPr>
        <w:t>&lt;/RepeatBlock-By&gt;</w:t>
      </w:r>
    </w:p>
    <w:p w14:paraId="74FD96B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F8B47CA"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08FA4D9" w14:textId="77777777" w:rsidTr="00B535EA">
        <w:trPr>
          <w:trHeight w:hRule="exact" w:val="240"/>
          <w:jc w:val="center"/>
        </w:trPr>
        <w:tc>
          <w:tcPr>
            <w:tcW w:w="9752" w:type="dxa"/>
            <w:gridSpan w:val="2"/>
          </w:tcPr>
          <w:p w14:paraId="5D4DE679" w14:textId="77777777" w:rsidR="00F06DB7" w:rsidRPr="004F7019" w:rsidRDefault="00F06DB7" w:rsidP="00B535EA"/>
        </w:tc>
      </w:tr>
      <w:tr w:rsidR="00F06DB7" w:rsidRPr="004F7019" w14:paraId="166365F0" w14:textId="77777777" w:rsidTr="00B535EA">
        <w:trPr>
          <w:trHeight w:val="240"/>
          <w:jc w:val="center"/>
        </w:trPr>
        <w:tc>
          <w:tcPr>
            <w:tcW w:w="4876" w:type="dxa"/>
          </w:tcPr>
          <w:p w14:paraId="71B3DA18" w14:textId="77777777" w:rsidR="00F06DB7" w:rsidRPr="004F7019" w:rsidRDefault="00F06DB7" w:rsidP="00B535EA">
            <w:pPr>
              <w:pStyle w:val="AmColumnHeading"/>
            </w:pPr>
            <w:r w:rsidRPr="004F7019">
              <w:t>Texte proposé par la Commission</w:t>
            </w:r>
          </w:p>
        </w:tc>
        <w:tc>
          <w:tcPr>
            <w:tcW w:w="4876" w:type="dxa"/>
          </w:tcPr>
          <w:p w14:paraId="1BC2AC94" w14:textId="77777777" w:rsidR="00F06DB7" w:rsidRPr="004F7019" w:rsidRDefault="00F06DB7" w:rsidP="00B535EA">
            <w:pPr>
              <w:pStyle w:val="AmColumnHeading"/>
            </w:pPr>
            <w:r w:rsidRPr="004F7019">
              <w:t>Amendement</w:t>
            </w:r>
          </w:p>
        </w:tc>
      </w:tr>
      <w:tr w:rsidR="00F06DB7" w:rsidRPr="004F7019" w14:paraId="27A4D569" w14:textId="77777777" w:rsidTr="00B535EA">
        <w:trPr>
          <w:jc w:val="center"/>
        </w:trPr>
        <w:tc>
          <w:tcPr>
            <w:tcW w:w="4876" w:type="dxa"/>
          </w:tcPr>
          <w:p w14:paraId="7E4A5631" w14:textId="65A378C2" w:rsidR="00F06DB7" w:rsidRPr="004F7019" w:rsidRDefault="00F06DB7" w:rsidP="00B535EA">
            <w:pPr>
              <w:pStyle w:val="Normal6a"/>
            </w:pPr>
            <w:r w:rsidRPr="004F7019">
              <w:t>(20)</w:t>
            </w:r>
            <w:r w:rsidRPr="004F7019">
              <w:tab/>
            </w:r>
            <w:r w:rsidRPr="004F7019">
              <w:rPr>
                <w:b/>
                <w:i/>
              </w:rPr>
              <w:t>Afin de réagir en temps utile à la situation particulière créée par les débarquements faisant suite à des opérations de recherche et de sauvetage, la Commission</w:t>
            </w:r>
            <w:r w:rsidRPr="004F7019">
              <w:t>, avec l</w:t>
            </w:r>
            <w:r w:rsidR="00B87EF9">
              <w:t>’</w:t>
            </w:r>
            <w:r w:rsidRPr="004F7019">
              <w:t xml:space="preserve">aide </w:t>
            </w:r>
            <w:r w:rsidRPr="004F7019">
              <w:rPr>
                <w:b/>
                <w:i/>
              </w:rPr>
              <w:t>des agences de l</w:t>
            </w:r>
            <w:r w:rsidR="00B87EF9">
              <w:rPr>
                <w:b/>
                <w:i/>
              </w:rPr>
              <w:t>’</w:t>
            </w:r>
            <w:r w:rsidRPr="004F7019">
              <w:rPr>
                <w:b/>
                <w:i/>
              </w:rPr>
              <w:t>Union</w:t>
            </w:r>
            <w:r w:rsidRPr="004F7019">
              <w:t xml:space="preserve">, devrait faciliter la relocalisation rapide des demandeurs à une protection internationale qui sont éligibles </w:t>
            </w:r>
            <w:r w:rsidRPr="004F7019">
              <w:rPr>
                <w:b/>
                <w:i/>
              </w:rPr>
              <w:t>et qui ne sont pas soumis à la procédure à la frontière</w:t>
            </w:r>
            <w:r w:rsidRPr="004F7019">
              <w:t xml:space="preserve">. Sous la coordination </w:t>
            </w:r>
            <w:r w:rsidRPr="004F7019">
              <w:rPr>
                <w:b/>
                <w:i/>
              </w:rPr>
              <w:t>de la Commission</w:t>
            </w:r>
            <w:r w:rsidRPr="004F7019">
              <w:t>, l</w:t>
            </w:r>
            <w:r w:rsidR="00B87EF9">
              <w:t>’</w:t>
            </w:r>
            <w:r w:rsidRPr="004F7019">
              <w:t>Agence de l</w:t>
            </w:r>
            <w:r w:rsidR="00B87EF9">
              <w:t>’</w:t>
            </w:r>
            <w:r w:rsidRPr="004F7019">
              <w:t>Union européenne pour l</w:t>
            </w:r>
            <w:r w:rsidR="00B87EF9">
              <w:t>’</w:t>
            </w:r>
            <w:r w:rsidRPr="004F7019">
              <w:t xml:space="preserve">asile </w:t>
            </w:r>
            <w:r w:rsidRPr="004F7019">
              <w:rPr>
                <w:b/>
                <w:i/>
              </w:rPr>
              <w:t>et l</w:t>
            </w:r>
            <w:r w:rsidR="00B87EF9">
              <w:rPr>
                <w:b/>
                <w:i/>
              </w:rPr>
              <w:t>’</w:t>
            </w:r>
            <w:r w:rsidRPr="004F7019">
              <w:rPr>
                <w:b/>
                <w:i/>
              </w:rPr>
              <w:t>Agence européenne de garde-frontières et de garde-côtes devraient</w:t>
            </w:r>
            <w:r w:rsidRPr="004F7019">
              <w:t xml:space="preserve"> établir la liste des personnes éligibles devant faire l</w:t>
            </w:r>
            <w:r w:rsidR="00B87EF9">
              <w:t>’</w:t>
            </w:r>
            <w:r w:rsidRPr="004F7019">
              <w:t>objet d</w:t>
            </w:r>
            <w:r w:rsidR="00B87EF9">
              <w:t>’</w:t>
            </w:r>
            <w:r w:rsidRPr="004F7019">
              <w:t>une relocalisation en indiquant la répartition de ces personnes entre les États membres contributeurs.</w:t>
            </w:r>
          </w:p>
        </w:tc>
        <w:tc>
          <w:tcPr>
            <w:tcW w:w="4876" w:type="dxa"/>
          </w:tcPr>
          <w:p w14:paraId="04D983E0" w14:textId="2019C340" w:rsidR="00F06DB7" w:rsidRPr="004F7019" w:rsidRDefault="00F06DB7" w:rsidP="00B535EA">
            <w:pPr>
              <w:pStyle w:val="Normal6a"/>
            </w:pPr>
            <w:r w:rsidRPr="004F7019">
              <w:t>(20)</w:t>
            </w:r>
            <w:r w:rsidRPr="004F7019">
              <w:tab/>
            </w:r>
            <w:r w:rsidRPr="004F7019">
              <w:rPr>
                <w:b/>
                <w:i/>
              </w:rPr>
              <w:t>Le coordinateur de l</w:t>
            </w:r>
            <w:r w:rsidR="00B87EF9">
              <w:rPr>
                <w:b/>
                <w:i/>
              </w:rPr>
              <w:t>’</w:t>
            </w:r>
            <w:r w:rsidRPr="004F7019">
              <w:rPr>
                <w:b/>
                <w:i/>
              </w:rPr>
              <w:t>Union pour la relocalisation</w:t>
            </w:r>
            <w:r w:rsidRPr="004F7019">
              <w:t>, avec l</w:t>
            </w:r>
            <w:r w:rsidR="00B87EF9">
              <w:t>’</w:t>
            </w:r>
            <w:r w:rsidRPr="004F7019">
              <w:t xml:space="preserve">aide </w:t>
            </w:r>
            <w:r w:rsidRPr="004F7019">
              <w:rPr>
                <w:b/>
                <w:i/>
              </w:rPr>
              <w:t>de l</w:t>
            </w:r>
            <w:r w:rsidR="00B87EF9">
              <w:rPr>
                <w:b/>
                <w:i/>
              </w:rPr>
              <w:t>’</w:t>
            </w:r>
            <w:r w:rsidRPr="004F7019">
              <w:rPr>
                <w:b/>
                <w:i/>
              </w:rPr>
              <w:t>Agence pour l</w:t>
            </w:r>
            <w:r w:rsidR="00B87EF9">
              <w:rPr>
                <w:b/>
                <w:i/>
              </w:rPr>
              <w:t>’</w:t>
            </w:r>
            <w:r w:rsidRPr="004F7019">
              <w:rPr>
                <w:b/>
                <w:i/>
              </w:rPr>
              <w:t>asile</w:t>
            </w:r>
            <w:r w:rsidRPr="004F7019">
              <w:t xml:space="preserve">, devrait faciliter la relocalisation rapide des demandeurs à une protection internationale qui sont éligibles. Sous la coordination </w:t>
            </w:r>
            <w:r w:rsidRPr="004F7019">
              <w:rPr>
                <w:b/>
                <w:i/>
              </w:rPr>
              <w:t>du coordinateur de l</w:t>
            </w:r>
            <w:r w:rsidR="00B87EF9">
              <w:rPr>
                <w:b/>
                <w:i/>
              </w:rPr>
              <w:t>’</w:t>
            </w:r>
            <w:r w:rsidRPr="004F7019">
              <w:rPr>
                <w:b/>
                <w:i/>
              </w:rPr>
              <w:t>Union pour la relocalisation</w:t>
            </w:r>
            <w:r w:rsidRPr="004F7019">
              <w:t>, l</w:t>
            </w:r>
            <w:r w:rsidR="00B87EF9">
              <w:t>’</w:t>
            </w:r>
            <w:r w:rsidRPr="004F7019">
              <w:t>Agence de l</w:t>
            </w:r>
            <w:r w:rsidR="00B87EF9">
              <w:t>’</w:t>
            </w:r>
            <w:r w:rsidRPr="004F7019">
              <w:t>Union européenne pour l</w:t>
            </w:r>
            <w:r w:rsidR="00B87EF9">
              <w:t>’</w:t>
            </w:r>
            <w:r w:rsidRPr="004F7019">
              <w:t xml:space="preserve">asile </w:t>
            </w:r>
            <w:r w:rsidRPr="004F7019">
              <w:rPr>
                <w:b/>
                <w:i/>
              </w:rPr>
              <w:t>devrait</w:t>
            </w:r>
            <w:r w:rsidRPr="004F7019">
              <w:t xml:space="preserve"> établir la liste des personnes éligibles devant faire l</w:t>
            </w:r>
            <w:r w:rsidR="00B87EF9">
              <w:t>’</w:t>
            </w:r>
            <w:r w:rsidRPr="004F7019">
              <w:t>objet d</w:t>
            </w:r>
            <w:r w:rsidR="00B87EF9">
              <w:t>’</w:t>
            </w:r>
            <w:r w:rsidRPr="004F7019">
              <w:t>une relocalisation en indiquant la répartition de ces personnes entre les États membres contributeurs.</w:t>
            </w:r>
          </w:p>
        </w:tc>
      </w:tr>
    </w:tbl>
    <w:p w14:paraId="799BD6F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A938A70" w14:textId="77777777" w:rsidR="00F06DB7" w:rsidRPr="004F7019" w:rsidRDefault="00F06DB7" w:rsidP="00F06DB7">
      <w:r w:rsidRPr="004F7019">
        <w:rPr>
          <w:rStyle w:val="HideTWBExt"/>
          <w:noProof w:val="0"/>
        </w:rPr>
        <w:t>&lt;/AmendB&gt;</w:t>
      </w:r>
    </w:p>
    <w:p w14:paraId="679788D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344</w:t>
      </w:r>
      <w:r w:rsidRPr="004F7019">
        <w:rPr>
          <w:rStyle w:val="HideTWBExt"/>
          <w:b w:val="0"/>
          <w:noProof w:val="0"/>
        </w:rPr>
        <w:t>&lt;/NumAmB&gt;</w:t>
      </w:r>
    </w:p>
    <w:p w14:paraId="3B697EE4"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5935C20D" w14:textId="77777777" w:rsidR="00F06DB7" w:rsidRPr="004F7019" w:rsidRDefault="00F06DB7" w:rsidP="00F06DB7">
      <w:pPr>
        <w:pStyle w:val="NormalBold"/>
      </w:pPr>
      <w:r w:rsidRPr="004F7019">
        <w:rPr>
          <w:rStyle w:val="HideTWBExt"/>
          <w:b w:val="0"/>
          <w:noProof w:val="0"/>
        </w:rPr>
        <w:t>&lt;/RepeatBlock-By&gt;</w:t>
      </w:r>
    </w:p>
    <w:p w14:paraId="7E6242A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AA45AB6" w14:textId="77777777" w:rsidR="00F06DB7" w:rsidRPr="004F7019" w:rsidRDefault="00F06DB7" w:rsidP="00F06DB7">
      <w:pPr>
        <w:pStyle w:val="NormalBold"/>
      </w:pPr>
      <w:r w:rsidRPr="004F7019">
        <w:rPr>
          <w:rStyle w:val="HideTWBExt"/>
          <w:b w:val="0"/>
          <w:noProof w:val="0"/>
        </w:rPr>
        <w:t>&lt;Article&gt;</w:t>
      </w:r>
      <w:r w:rsidRPr="004F7019">
        <w:t>Considérant 20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26E919C" w14:textId="77777777" w:rsidTr="00B535EA">
        <w:trPr>
          <w:trHeight w:hRule="exact" w:val="240"/>
          <w:jc w:val="center"/>
        </w:trPr>
        <w:tc>
          <w:tcPr>
            <w:tcW w:w="9752" w:type="dxa"/>
            <w:gridSpan w:val="2"/>
          </w:tcPr>
          <w:p w14:paraId="2E38C1C6" w14:textId="77777777" w:rsidR="00F06DB7" w:rsidRPr="004F7019" w:rsidRDefault="00F06DB7" w:rsidP="00B535EA"/>
        </w:tc>
      </w:tr>
      <w:tr w:rsidR="00F06DB7" w:rsidRPr="004F7019" w14:paraId="529B9303" w14:textId="77777777" w:rsidTr="00B535EA">
        <w:trPr>
          <w:trHeight w:val="240"/>
          <w:jc w:val="center"/>
        </w:trPr>
        <w:tc>
          <w:tcPr>
            <w:tcW w:w="4876" w:type="dxa"/>
          </w:tcPr>
          <w:p w14:paraId="76D4EEDA" w14:textId="77777777" w:rsidR="00F06DB7" w:rsidRPr="004F7019" w:rsidRDefault="00F06DB7" w:rsidP="00B535EA">
            <w:pPr>
              <w:pStyle w:val="AmColumnHeading"/>
            </w:pPr>
            <w:r w:rsidRPr="004F7019">
              <w:t>Texte proposé par la Commission</w:t>
            </w:r>
          </w:p>
        </w:tc>
        <w:tc>
          <w:tcPr>
            <w:tcW w:w="4876" w:type="dxa"/>
          </w:tcPr>
          <w:p w14:paraId="61DC1196" w14:textId="77777777" w:rsidR="00F06DB7" w:rsidRPr="004F7019" w:rsidRDefault="00F06DB7" w:rsidP="00B535EA">
            <w:pPr>
              <w:pStyle w:val="AmColumnHeading"/>
            </w:pPr>
            <w:r w:rsidRPr="004F7019">
              <w:t>Amendement</w:t>
            </w:r>
          </w:p>
        </w:tc>
      </w:tr>
      <w:tr w:rsidR="00F06DB7" w:rsidRPr="004F7019" w14:paraId="0FAA1A1E" w14:textId="77777777" w:rsidTr="00B535EA">
        <w:trPr>
          <w:jc w:val="center"/>
        </w:trPr>
        <w:tc>
          <w:tcPr>
            <w:tcW w:w="4876" w:type="dxa"/>
          </w:tcPr>
          <w:p w14:paraId="3563CD08" w14:textId="715E8927" w:rsidR="00F06DB7" w:rsidRPr="004F7019" w:rsidRDefault="00F06DB7" w:rsidP="00B535EA">
            <w:pPr>
              <w:pStyle w:val="Normal6a"/>
            </w:pPr>
            <w:r w:rsidRPr="004F7019">
              <w:t>(20)</w:t>
            </w:r>
            <w:r w:rsidRPr="004F7019">
              <w:tab/>
              <w:t xml:space="preserve">Afin de réagir en temps utile à la situation particulière créée par les débarquements faisant suite à des opérations de recherche et de sauvetage, </w:t>
            </w:r>
            <w:r w:rsidRPr="004F7019">
              <w:rPr>
                <w:b/>
                <w:i/>
              </w:rPr>
              <w:t>la Commission, avec l</w:t>
            </w:r>
            <w:r w:rsidR="00B87EF9">
              <w:rPr>
                <w:b/>
                <w:i/>
              </w:rPr>
              <w:t>’</w:t>
            </w:r>
            <w:r w:rsidRPr="004F7019">
              <w:rPr>
                <w:b/>
                <w:i/>
              </w:rPr>
              <w:t>aide des agences de l</w:t>
            </w:r>
            <w:r w:rsidR="00B87EF9">
              <w:rPr>
                <w:b/>
                <w:i/>
              </w:rPr>
              <w:t>’</w:t>
            </w:r>
            <w:r w:rsidRPr="004F7019">
              <w:rPr>
                <w:b/>
                <w:i/>
              </w:rPr>
              <w:t>Union, devrait faciliter la</w:t>
            </w:r>
            <w:r w:rsidRPr="004F7019">
              <w:t xml:space="preserve"> relocalisation rapide des demandeurs à une protection internationale </w:t>
            </w:r>
            <w:r w:rsidRPr="004F7019">
              <w:rPr>
                <w:b/>
                <w:i/>
              </w:rPr>
              <w:t>qui sont éligibles et qui ne sont pas soumis à la procédure à la frontière</w:t>
            </w:r>
            <w:r w:rsidRPr="004F7019">
              <w:t xml:space="preserve">. </w:t>
            </w:r>
            <w:r w:rsidRPr="004F7019">
              <w:rPr>
                <w:b/>
                <w:i/>
              </w:rPr>
              <w:t>Sous la coordination de la Commission,</w:t>
            </w:r>
            <w:r w:rsidRPr="004F7019">
              <w:t xml:space="preserve"> l</w:t>
            </w:r>
            <w:r w:rsidR="00B87EF9">
              <w:t>’</w:t>
            </w:r>
            <w:r w:rsidRPr="004F7019">
              <w:t>Agence de l</w:t>
            </w:r>
            <w:r w:rsidR="00B87EF9">
              <w:t>’</w:t>
            </w:r>
            <w:r w:rsidRPr="004F7019">
              <w:t>Union européenne pour l</w:t>
            </w:r>
            <w:r w:rsidR="00B87EF9">
              <w:t>’</w:t>
            </w:r>
            <w:r w:rsidRPr="004F7019">
              <w:t xml:space="preserve">asile </w:t>
            </w:r>
            <w:r w:rsidRPr="004F7019">
              <w:rPr>
                <w:b/>
                <w:i/>
              </w:rPr>
              <w:t>et l</w:t>
            </w:r>
            <w:r w:rsidR="00B87EF9">
              <w:rPr>
                <w:b/>
                <w:i/>
              </w:rPr>
              <w:t>’</w:t>
            </w:r>
            <w:r w:rsidRPr="004F7019">
              <w:rPr>
                <w:b/>
                <w:i/>
              </w:rPr>
              <w:t>Agence européenne de garde-frontières et de garde-côtes devraient établir la liste des personnes éligibles devant faire l</w:t>
            </w:r>
            <w:r w:rsidR="00B87EF9">
              <w:rPr>
                <w:b/>
                <w:i/>
              </w:rPr>
              <w:t>’</w:t>
            </w:r>
            <w:r w:rsidRPr="004F7019">
              <w:rPr>
                <w:b/>
                <w:i/>
              </w:rPr>
              <w:t>objet d</w:t>
            </w:r>
            <w:r w:rsidR="00B87EF9">
              <w:rPr>
                <w:b/>
                <w:i/>
              </w:rPr>
              <w:t>’</w:t>
            </w:r>
            <w:r w:rsidRPr="004F7019">
              <w:rPr>
                <w:b/>
                <w:i/>
              </w:rPr>
              <w:t>une relocalisation en indiquant la répartition de ces personnes entre</w:t>
            </w:r>
            <w:r w:rsidRPr="004F7019">
              <w:t xml:space="preserve"> les États membres </w:t>
            </w:r>
            <w:r w:rsidRPr="004F7019">
              <w:rPr>
                <w:b/>
                <w:i/>
              </w:rPr>
              <w:t>contributeurs</w:t>
            </w:r>
            <w:r w:rsidRPr="004F7019">
              <w:t>.</w:t>
            </w:r>
          </w:p>
        </w:tc>
        <w:tc>
          <w:tcPr>
            <w:tcW w:w="4876" w:type="dxa"/>
          </w:tcPr>
          <w:p w14:paraId="50BD77CF" w14:textId="614FFB0C" w:rsidR="00F06DB7" w:rsidRPr="004F7019" w:rsidRDefault="00F06DB7" w:rsidP="00B535EA">
            <w:pPr>
              <w:pStyle w:val="Normal6a"/>
            </w:pPr>
            <w:r w:rsidRPr="004F7019">
              <w:t>(20)</w:t>
            </w:r>
            <w:r w:rsidRPr="004F7019">
              <w:tab/>
              <w:t xml:space="preserve">Afin de réagir en temps utile à la situation particulière créée par les débarquements faisant suite à des opérations de recherche et de sauvetage, </w:t>
            </w:r>
            <w:r w:rsidRPr="004F7019">
              <w:rPr>
                <w:b/>
                <w:i/>
              </w:rPr>
              <w:t>une</w:t>
            </w:r>
            <w:r w:rsidRPr="004F7019">
              <w:t xml:space="preserve"> relocalisation rapide des demandeurs à une protection internationale </w:t>
            </w:r>
            <w:r w:rsidRPr="004F7019">
              <w:rPr>
                <w:b/>
                <w:i/>
              </w:rPr>
              <w:t>devrait être organisée</w:t>
            </w:r>
            <w:r w:rsidRPr="004F7019">
              <w:t>. L</w:t>
            </w:r>
            <w:r w:rsidR="00B87EF9">
              <w:t>’</w:t>
            </w:r>
            <w:r w:rsidRPr="004F7019">
              <w:t>Agence de l</w:t>
            </w:r>
            <w:r w:rsidR="00B87EF9">
              <w:t>’</w:t>
            </w:r>
            <w:r w:rsidRPr="004F7019">
              <w:t>Union européenne pour l</w:t>
            </w:r>
            <w:r w:rsidR="00B87EF9">
              <w:t>’</w:t>
            </w:r>
            <w:r w:rsidRPr="004F7019">
              <w:t xml:space="preserve">asile </w:t>
            </w:r>
            <w:r w:rsidRPr="004F7019">
              <w:rPr>
                <w:b/>
                <w:i/>
              </w:rPr>
              <w:t>devrait apporter son aide en déterminant</w:t>
            </w:r>
            <w:r w:rsidRPr="004F7019">
              <w:t xml:space="preserve"> les États membres </w:t>
            </w:r>
            <w:r w:rsidRPr="004F7019">
              <w:rPr>
                <w:b/>
                <w:i/>
              </w:rPr>
              <w:t>responsables sur la base des critères énoncés au chapitre II et en assurant le transfert vers l</w:t>
            </w:r>
            <w:r w:rsidR="00B87EF9">
              <w:rPr>
                <w:b/>
                <w:i/>
              </w:rPr>
              <w:t>’</w:t>
            </w:r>
            <w:r w:rsidRPr="004F7019">
              <w:rPr>
                <w:b/>
                <w:i/>
              </w:rPr>
              <w:t>État membre responsable</w:t>
            </w:r>
            <w:r w:rsidRPr="004F7019">
              <w:t>.</w:t>
            </w:r>
          </w:p>
        </w:tc>
      </w:tr>
    </w:tbl>
    <w:p w14:paraId="0BB8A32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558CA9E" w14:textId="77777777" w:rsidR="00F06DB7" w:rsidRPr="004F7019" w:rsidRDefault="00F06DB7" w:rsidP="00F06DB7">
      <w:r w:rsidRPr="004F7019">
        <w:rPr>
          <w:rStyle w:val="HideTWBExt"/>
          <w:noProof w:val="0"/>
        </w:rPr>
        <w:t>&lt;/AmendB&gt;</w:t>
      </w:r>
    </w:p>
    <w:p w14:paraId="4C675F3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345</w:t>
      </w:r>
      <w:r w:rsidRPr="004F7019">
        <w:rPr>
          <w:rStyle w:val="HideTWBExt"/>
          <w:b w:val="0"/>
          <w:noProof w:val="0"/>
        </w:rPr>
        <w:t>&lt;/NumAmB&gt;</w:t>
      </w:r>
    </w:p>
    <w:p w14:paraId="34BDB9F2"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6D934C62" w14:textId="77777777" w:rsidR="00F06DB7" w:rsidRPr="004F7019" w:rsidRDefault="00F06DB7" w:rsidP="00F06DB7">
      <w:pPr>
        <w:pStyle w:val="NormalBold"/>
      </w:pPr>
      <w:r w:rsidRPr="004F7019">
        <w:rPr>
          <w:rStyle w:val="HideTWBExt"/>
          <w:b w:val="0"/>
          <w:noProof w:val="0"/>
        </w:rPr>
        <w:t>&lt;/RepeatBlock-By&gt;</w:t>
      </w:r>
    </w:p>
    <w:p w14:paraId="46E632C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836DAC8" w14:textId="77777777" w:rsidR="00F06DB7" w:rsidRPr="004F7019" w:rsidRDefault="00F06DB7" w:rsidP="00F06DB7">
      <w:pPr>
        <w:pStyle w:val="NormalBold"/>
      </w:pPr>
      <w:r w:rsidRPr="004F7019">
        <w:rPr>
          <w:rStyle w:val="HideTWBExt"/>
          <w:b w:val="0"/>
          <w:noProof w:val="0"/>
        </w:rPr>
        <w:t>&lt;Article&gt;</w:t>
      </w:r>
      <w:r w:rsidRPr="004F7019">
        <w:t>Considérant 21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7656CCA" w14:textId="77777777" w:rsidTr="00B535EA">
        <w:trPr>
          <w:trHeight w:hRule="exact" w:val="240"/>
          <w:jc w:val="center"/>
        </w:trPr>
        <w:tc>
          <w:tcPr>
            <w:tcW w:w="9752" w:type="dxa"/>
            <w:gridSpan w:val="2"/>
          </w:tcPr>
          <w:p w14:paraId="3B73E001" w14:textId="77777777" w:rsidR="00F06DB7" w:rsidRPr="004F7019" w:rsidRDefault="00F06DB7" w:rsidP="00B535EA"/>
        </w:tc>
      </w:tr>
      <w:tr w:rsidR="00F06DB7" w:rsidRPr="004F7019" w14:paraId="73415EAD" w14:textId="77777777" w:rsidTr="00B535EA">
        <w:trPr>
          <w:trHeight w:val="240"/>
          <w:jc w:val="center"/>
        </w:trPr>
        <w:tc>
          <w:tcPr>
            <w:tcW w:w="4876" w:type="dxa"/>
          </w:tcPr>
          <w:p w14:paraId="390B66D6" w14:textId="77777777" w:rsidR="00F06DB7" w:rsidRPr="004F7019" w:rsidRDefault="00F06DB7" w:rsidP="00B535EA">
            <w:pPr>
              <w:pStyle w:val="AmColumnHeading"/>
            </w:pPr>
            <w:r w:rsidRPr="004F7019">
              <w:t>Texte proposé par la Commission</w:t>
            </w:r>
          </w:p>
        </w:tc>
        <w:tc>
          <w:tcPr>
            <w:tcW w:w="4876" w:type="dxa"/>
          </w:tcPr>
          <w:p w14:paraId="0574F756" w14:textId="77777777" w:rsidR="00F06DB7" w:rsidRPr="004F7019" w:rsidRDefault="00F06DB7" w:rsidP="00B535EA">
            <w:pPr>
              <w:pStyle w:val="AmColumnHeading"/>
            </w:pPr>
            <w:r w:rsidRPr="004F7019">
              <w:t>Amendement</w:t>
            </w:r>
          </w:p>
        </w:tc>
      </w:tr>
      <w:tr w:rsidR="00F06DB7" w:rsidRPr="004F7019" w14:paraId="5388A724" w14:textId="77777777" w:rsidTr="00B535EA">
        <w:trPr>
          <w:jc w:val="center"/>
        </w:trPr>
        <w:tc>
          <w:tcPr>
            <w:tcW w:w="4876" w:type="dxa"/>
          </w:tcPr>
          <w:p w14:paraId="2DDA1B25" w14:textId="77777777" w:rsidR="00F06DB7" w:rsidRPr="004F7019" w:rsidRDefault="00F06DB7" w:rsidP="00B535EA">
            <w:pPr>
              <w:pStyle w:val="Normal6a"/>
            </w:pPr>
            <w:r w:rsidRPr="004F7019">
              <w:rPr>
                <w:b/>
                <w:i/>
              </w:rPr>
              <w:t>(21)</w:t>
            </w:r>
            <w:r w:rsidRPr="004F7019">
              <w:tab/>
            </w:r>
            <w:r w:rsidRPr="004F7019">
              <w:rPr>
                <w:b/>
                <w:i/>
              </w:rPr>
              <w:t>Les personnes débarquées devraient être réparties de manière proportionnée entre les États membres.</w:t>
            </w:r>
          </w:p>
        </w:tc>
        <w:tc>
          <w:tcPr>
            <w:tcW w:w="4876" w:type="dxa"/>
          </w:tcPr>
          <w:p w14:paraId="23501D81" w14:textId="77777777" w:rsidR="00F06DB7" w:rsidRPr="004F7019" w:rsidRDefault="00F06DB7" w:rsidP="00B535EA">
            <w:pPr>
              <w:pStyle w:val="Normal6a"/>
            </w:pPr>
            <w:r w:rsidRPr="004F7019">
              <w:rPr>
                <w:b/>
                <w:i/>
              </w:rPr>
              <w:t>supprimé</w:t>
            </w:r>
          </w:p>
        </w:tc>
      </w:tr>
    </w:tbl>
    <w:p w14:paraId="3C8102A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3C4F435E" w14:textId="77777777" w:rsidR="00F06DB7" w:rsidRPr="004F7019" w:rsidRDefault="00F06DB7" w:rsidP="00F06DB7">
      <w:r w:rsidRPr="004F7019">
        <w:rPr>
          <w:rStyle w:val="HideTWBExt"/>
          <w:noProof w:val="0"/>
        </w:rPr>
        <w:t>&lt;/AmendB&gt;</w:t>
      </w:r>
    </w:p>
    <w:p w14:paraId="78944EC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346</w:t>
      </w:r>
      <w:r w:rsidRPr="004F7019">
        <w:rPr>
          <w:rStyle w:val="HideTWBExt"/>
          <w:b w:val="0"/>
          <w:noProof w:val="0"/>
        </w:rPr>
        <w:t>&lt;/NumAmB&gt;</w:t>
      </w:r>
    </w:p>
    <w:p w14:paraId="6C9FD20E"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4A4A5D4B" w14:textId="77777777" w:rsidR="00F06DB7" w:rsidRPr="004F7019" w:rsidRDefault="00F06DB7" w:rsidP="00F06DB7">
      <w:pPr>
        <w:pStyle w:val="NormalBold"/>
      </w:pPr>
      <w:r w:rsidRPr="004F7019">
        <w:rPr>
          <w:rStyle w:val="HideTWBExt"/>
          <w:b w:val="0"/>
          <w:noProof w:val="0"/>
        </w:rPr>
        <w:t>&lt;/RepeatBlock-By&gt;</w:t>
      </w:r>
    </w:p>
    <w:p w14:paraId="21E9E9F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5C1EC98" w14:textId="77777777" w:rsidR="00F06DB7" w:rsidRPr="004F7019" w:rsidRDefault="00F06DB7" w:rsidP="00F06DB7">
      <w:pPr>
        <w:pStyle w:val="NormalBold"/>
      </w:pPr>
      <w:r w:rsidRPr="004F7019">
        <w:rPr>
          <w:rStyle w:val="HideTWBExt"/>
          <w:b w:val="0"/>
          <w:noProof w:val="0"/>
        </w:rPr>
        <w:t>&lt;Article&gt;</w:t>
      </w:r>
      <w:r w:rsidRPr="004F7019">
        <w:t>Considérant 21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44B26CC" w14:textId="77777777" w:rsidTr="00B535EA">
        <w:trPr>
          <w:trHeight w:hRule="exact" w:val="240"/>
          <w:jc w:val="center"/>
        </w:trPr>
        <w:tc>
          <w:tcPr>
            <w:tcW w:w="9752" w:type="dxa"/>
            <w:gridSpan w:val="2"/>
          </w:tcPr>
          <w:p w14:paraId="1B9E55B8" w14:textId="77777777" w:rsidR="00F06DB7" w:rsidRPr="004F7019" w:rsidRDefault="00F06DB7" w:rsidP="00B535EA"/>
        </w:tc>
      </w:tr>
      <w:tr w:rsidR="00F06DB7" w:rsidRPr="004F7019" w14:paraId="6BDCDEEE" w14:textId="77777777" w:rsidTr="00B535EA">
        <w:trPr>
          <w:trHeight w:val="240"/>
          <w:jc w:val="center"/>
        </w:trPr>
        <w:tc>
          <w:tcPr>
            <w:tcW w:w="4876" w:type="dxa"/>
          </w:tcPr>
          <w:p w14:paraId="721C275D" w14:textId="77777777" w:rsidR="00F06DB7" w:rsidRPr="004F7019" w:rsidRDefault="00F06DB7" w:rsidP="00B535EA">
            <w:pPr>
              <w:pStyle w:val="AmColumnHeading"/>
            </w:pPr>
            <w:r w:rsidRPr="004F7019">
              <w:t>Texte proposé par la Commission</w:t>
            </w:r>
          </w:p>
        </w:tc>
        <w:tc>
          <w:tcPr>
            <w:tcW w:w="4876" w:type="dxa"/>
          </w:tcPr>
          <w:p w14:paraId="3D1F1106" w14:textId="77777777" w:rsidR="00F06DB7" w:rsidRPr="004F7019" w:rsidRDefault="00F06DB7" w:rsidP="00B535EA">
            <w:pPr>
              <w:pStyle w:val="AmColumnHeading"/>
            </w:pPr>
            <w:r w:rsidRPr="004F7019">
              <w:t>Amendement</w:t>
            </w:r>
          </w:p>
        </w:tc>
      </w:tr>
      <w:tr w:rsidR="00F06DB7" w:rsidRPr="004F7019" w14:paraId="35C39E52" w14:textId="77777777" w:rsidTr="00B535EA">
        <w:trPr>
          <w:jc w:val="center"/>
        </w:trPr>
        <w:tc>
          <w:tcPr>
            <w:tcW w:w="4876" w:type="dxa"/>
          </w:tcPr>
          <w:p w14:paraId="136142CE" w14:textId="77777777" w:rsidR="00F06DB7" w:rsidRPr="004F7019" w:rsidRDefault="00F06DB7" w:rsidP="00B535EA">
            <w:pPr>
              <w:pStyle w:val="Normal6a"/>
            </w:pPr>
            <w:r w:rsidRPr="004F7019">
              <w:rPr>
                <w:b/>
                <w:i/>
              </w:rPr>
              <w:t>(21)</w:t>
            </w:r>
            <w:r w:rsidRPr="004F7019">
              <w:tab/>
            </w:r>
            <w:r w:rsidRPr="004F7019">
              <w:rPr>
                <w:b/>
                <w:i/>
              </w:rPr>
              <w:t>Les personnes débarquées devraient être réparties de manière proportionnée entre les États membres.</w:t>
            </w:r>
          </w:p>
        </w:tc>
        <w:tc>
          <w:tcPr>
            <w:tcW w:w="4876" w:type="dxa"/>
          </w:tcPr>
          <w:p w14:paraId="154C9382" w14:textId="77777777" w:rsidR="00F06DB7" w:rsidRPr="004F7019" w:rsidRDefault="00F06DB7" w:rsidP="00B535EA">
            <w:pPr>
              <w:pStyle w:val="Normal6a"/>
            </w:pPr>
            <w:r w:rsidRPr="004F7019">
              <w:rPr>
                <w:b/>
                <w:i/>
              </w:rPr>
              <w:t>supprimé</w:t>
            </w:r>
          </w:p>
        </w:tc>
      </w:tr>
    </w:tbl>
    <w:p w14:paraId="2C9D7D3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0D88CA1" w14:textId="77777777" w:rsidR="00F06DB7" w:rsidRPr="004F7019" w:rsidRDefault="00F06DB7" w:rsidP="00F06DB7">
      <w:r w:rsidRPr="004F7019">
        <w:rPr>
          <w:rStyle w:val="HideTWBExt"/>
          <w:noProof w:val="0"/>
        </w:rPr>
        <w:t>&lt;/AmendB&gt;</w:t>
      </w:r>
    </w:p>
    <w:p w14:paraId="5B43B8D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347</w:t>
      </w:r>
      <w:r w:rsidRPr="004F7019">
        <w:rPr>
          <w:rStyle w:val="HideTWBExt"/>
          <w:b w:val="0"/>
          <w:noProof w:val="0"/>
        </w:rPr>
        <w:t>&lt;/NumAmB&gt;</w:t>
      </w:r>
    </w:p>
    <w:p w14:paraId="5015F394"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752E63CE" w14:textId="77777777" w:rsidR="00F06DB7" w:rsidRPr="004F7019" w:rsidRDefault="00F06DB7" w:rsidP="00F06DB7">
      <w:pPr>
        <w:pStyle w:val="NormalBold"/>
      </w:pPr>
      <w:r w:rsidRPr="004F7019">
        <w:rPr>
          <w:rStyle w:val="HideTWBExt"/>
          <w:b w:val="0"/>
          <w:noProof w:val="0"/>
        </w:rPr>
        <w:t>&lt;/RepeatBlock-By&gt;</w:t>
      </w:r>
    </w:p>
    <w:p w14:paraId="0FB7DD6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BB4C2B5" w14:textId="77777777" w:rsidR="00F06DB7" w:rsidRPr="004F7019" w:rsidRDefault="00F06DB7" w:rsidP="00F06DB7">
      <w:pPr>
        <w:pStyle w:val="NormalBold"/>
      </w:pPr>
      <w:r w:rsidRPr="004F7019">
        <w:rPr>
          <w:rStyle w:val="HideTWBExt"/>
          <w:b w:val="0"/>
          <w:noProof w:val="0"/>
        </w:rPr>
        <w:t>&lt;Article&gt;</w:t>
      </w:r>
      <w:r w:rsidRPr="004F7019">
        <w:t>Considérant 21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7B7578E" w14:textId="77777777" w:rsidTr="00B535EA">
        <w:trPr>
          <w:trHeight w:hRule="exact" w:val="240"/>
          <w:jc w:val="center"/>
        </w:trPr>
        <w:tc>
          <w:tcPr>
            <w:tcW w:w="9752" w:type="dxa"/>
            <w:gridSpan w:val="2"/>
          </w:tcPr>
          <w:p w14:paraId="009E65E3" w14:textId="77777777" w:rsidR="00F06DB7" w:rsidRPr="004F7019" w:rsidRDefault="00F06DB7" w:rsidP="00B535EA"/>
        </w:tc>
      </w:tr>
      <w:tr w:rsidR="00F06DB7" w:rsidRPr="004F7019" w14:paraId="25F0AD7B" w14:textId="77777777" w:rsidTr="00B535EA">
        <w:trPr>
          <w:trHeight w:val="240"/>
          <w:jc w:val="center"/>
        </w:trPr>
        <w:tc>
          <w:tcPr>
            <w:tcW w:w="4876" w:type="dxa"/>
          </w:tcPr>
          <w:p w14:paraId="2FA6D53B" w14:textId="77777777" w:rsidR="00F06DB7" w:rsidRPr="004F7019" w:rsidRDefault="00F06DB7" w:rsidP="00B535EA">
            <w:pPr>
              <w:pStyle w:val="AmColumnHeading"/>
            </w:pPr>
            <w:r w:rsidRPr="004F7019">
              <w:t>Texte proposé par la Commission</w:t>
            </w:r>
          </w:p>
        </w:tc>
        <w:tc>
          <w:tcPr>
            <w:tcW w:w="4876" w:type="dxa"/>
          </w:tcPr>
          <w:p w14:paraId="2E4EF3EE" w14:textId="77777777" w:rsidR="00F06DB7" w:rsidRPr="004F7019" w:rsidRDefault="00F06DB7" w:rsidP="00B535EA">
            <w:pPr>
              <w:pStyle w:val="AmColumnHeading"/>
            </w:pPr>
            <w:r w:rsidRPr="004F7019">
              <w:t>Amendement</w:t>
            </w:r>
          </w:p>
        </w:tc>
      </w:tr>
      <w:tr w:rsidR="00F06DB7" w:rsidRPr="004F7019" w14:paraId="3E87AB67" w14:textId="77777777" w:rsidTr="00B535EA">
        <w:trPr>
          <w:jc w:val="center"/>
        </w:trPr>
        <w:tc>
          <w:tcPr>
            <w:tcW w:w="4876" w:type="dxa"/>
          </w:tcPr>
          <w:p w14:paraId="1D3C0E1E" w14:textId="77777777" w:rsidR="00F06DB7" w:rsidRPr="004F7019" w:rsidRDefault="00F06DB7" w:rsidP="00B535EA">
            <w:pPr>
              <w:pStyle w:val="Normal6a"/>
            </w:pPr>
            <w:r w:rsidRPr="004F7019">
              <w:rPr>
                <w:b/>
                <w:i/>
              </w:rPr>
              <w:t>(21)</w:t>
            </w:r>
            <w:r w:rsidRPr="004F7019">
              <w:tab/>
            </w:r>
            <w:r w:rsidRPr="004F7019">
              <w:rPr>
                <w:b/>
                <w:i/>
              </w:rPr>
              <w:t>Les personnes débarquées devraient être réparties de manière proportionnée entre les États membres.</w:t>
            </w:r>
          </w:p>
        </w:tc>
        <w:tc>
          <w:tcPr>
            <w:tcW w:w="4876" w:type="dxa"/>
          </w:tcPr>
          <w:p w14:paraId="23F664D9" w14:textId="77777777" w:rsidR="00F06DB7" w:rsidRPr="004F7019" w:rsidRDefault="00F06DB7" w:rsidP="00B535EA">
            <w:pPr>
              <w:pStyle w:val="Normal6a"/>
            </w:pPr>
            <w:r w:rsidRPr="004F7019">
              <w:rPr>
                <w:b/>
                <w:i/>
              </w:rPr>
              <w:t>supprimé</w:t>
            </w:r>
          </w:p>
        </w:tc>
      </w:tr>
    </w:tbl>
    <w:p w14:paraId="75C76EB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EEEB286" w14:textId="77777777" w:rsidR="00F06DB7" w:rsidRPr="004F7019" w:rsidRDefault="00F06DB7" w:rsidP="00F06DB7">
      <w:r w:rsidRPr="004F7019">
        <w:rPr>
          <w:rStyle w:val="HideTWBExt"/>
          <w:noProof w:val="0"/>
        </w:rPr>
        <w:t>&lt;/AmendB&gt;</w:t>
      </w:r>
    </w:p>
    <w:p w14:paraId="2F6DC8B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348</w:t>
      </w:r>
      <w:r w:rsidRPr="004F7019">
        <w:rPr>
          <w:rStyle w:val="HideTWBExt"/>
          <w:b w:val="0"/>
          <w:noProof w:val="0"/>
        </w:rPr>
        <w:t>&lt;/NumAmB&gt;</w:t>
      </w:r>
    </w:p>
    <w:p w14:paraId="21B8DD95"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4C196835" w14:textId="77777777" w:rsidR="00F06DB7" w:rsidRPr="004F7019" w:rsidRDefault="00F06DB7" w:rsidP="00F06DB7">
      <w:pPr>
        <w:pStyle w:val="NormalBold"/>
      </w:pPr>
      <w:r w:rsidRPr="004F7019">
        <w:rPr>
          <w:rStyle w:val="HideTWBExt"/>
          <w:b w:val="0"/>
          <w:noProof w:val="0"/>
        </w:rPr>
        <w:t>&lt;/RepeatBlock-By&gt;</w:t>
      </w:r>
    </w:p>
    <w:p w14:paraId="05BF933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1809122" w14:textId="77777777" w:rsidR="00F06DB7" w:rsidRPr="004F7019" w:rsidRDefault="00F06DB7" w:rsidP="00F06DB7">
      <w:pPr>
        <w:pStyle w:val="NormalBold"/>
      </w:pPr>
      <w:r w:rsidRPr="004F7019">
        <w:rPr>
          <w:rStyle w:val="HideTWBExt"/>
          <w:b w:val="0"/>
          <w:noProof w:val="0"/>
        </w:rPr>
        <w:t>&lt;Article&gt;</w:t>
      </w:r>
      <w:r w:rsidRPr="004F7019">
        <w:t>Considérant 21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1367B7B" w14:textId="77777777" w:rsidTr="00B535EA">
        <w:trPr>
          <w:trHeight w:hRule="exact" w:val="240"/>
          <w:jc w:val="center"/>
        </w:trPr>
        <w:tc>
          <w:tcPr>
            <w:tcW w:w="9752" w:type="dxa"/>
            <w:gridSpan w:val="2"/>
          </w:tcPr>
          <w:p w14:paraId="5C4C967F" w14:textId="77777777" w:rsidR="00F06DB7" w:rsidRPr="004F7019" w:rsidRDefault="00F06DB7" w:rsidP="00B535EA"/>
        </w:tc>
      </w:tr>
      <w:tr w:rsidR="00F06DB7" w:rsidRPr="004F7019" w14:paraId="64AD7166" w14:textId="77777777" w:rsidTr="00B535EA">
        <w:trPr>
          <w:trHeight w:val="240"/>
          <w:jc w:val="center"/>
        </w:trPr>
        <w:tc>
          <w:tcPr>
            <w:tcW w:w="4876" w:type="dxa"/>
          </w:tcPr>
          <w:p w14:paraId="222BBC08" w14:textId="77777777" w:rsidR="00F06DB7" w:rsidRPr="004F7019" w:rsidRDefault="00F06DB7" w:rsidP="00B535EA">
            <w:pPr>
              <w:pStyle w:val="AmColumnHeading"/>
            </w:pPr>
            <w:r w:rsidRPr="004F7019">
              <w:t>Texte proposé par la Commission</w:t>
            </w:r>
          </w:p>
        </w:tc>
        <w:tc>
          <w:tcPr>
            <w:tcW w:w="4876" w:type="dxa"/>
          </w:tcPr>
          <w:p w14:paraId="02D9480B" w14:textId="77777777" w:rsidR="00F06DB7" w:rsidRPr="004F7019" w:rsidRDefault="00F06DB7" w:rsidP="00B535EA">
            <w:pPr>
              <w:pStyle w:val="AmColumnHeading"/>
            </w:pPr>
            <w:r w:rsidRPr="004F7019">
              <w:t>Amendement</w:t>
            </w:r>
          </w:p>
        </w:tc>
      </w:tr>
      <w:tr w:rsidR="00F06DB7" w:rsidRPr="004F7019" w14:paraId="3D721FE8" w14:textId="77777777" w:rsidTr="00B535EA">
        <w:trPr>
          <w:jc w:val="center"/>
        </w:trPr>
        <w:tc>
          <w:tcPr>
            <w:tcW w:w="4876" w:type="dxa"/>
          </w:tcPr>
          <w:p w14:paraId="6CE43C5F" w14:textId="77777777" w:rsidR="00F06DB7" w:rsidRPr="004F7019" w:rsidRDefault="00F06DB7" w:rsidP="00B535EA">
            <w:pPr>
              <w:pStyle w:val="Normal6a"/>
            </w:pPr>
            <w:r w:rsidRPr="004F7019">
              <w:rPr>
                <w:b/>
                <w:i/>
              </w:rPr>
              <w:t>(21)</w:t>
            </w:r>
            <w:r w:rsidRPr="004F7019">
              <w:tab/>
            </w:r>
            <w:r w:rsidRPr="004F7019">
              <w:rPr>
                <w:b/>
                <w:i/>
              </w:rPr>
              <w:t>Les personnes débarquées devraient être réparties de manière proportionnée entre les États membres.</w:t>
            </w:r>
          </w:p>
        </w:tc>
        <w:tc>
          <w:tcPr>
            <w:tcW w:w="4876" w:type="dxa"/>
          </w:tcPr>
          <w:p w14:paraId="0AECE74D" w14:textId="77777777" w:rsidR="00F06DB7" w:rsidRPr="004F7019" w:rsidRDefault="00F06DB7" w:rsidP="00B535EA">
            <w:pPr>
              <w:pStyle w:val="Normal6a"/>
            </w:pPr>
            <w:r w:rsidRPr="004F7019">
              <w:rPr>
                <w:b/>
                <w:i/>
              </w:rPr>
              <w:t>supprimé</w:t>
            </w:r>
          </w:p>
        </w:tc>
      </w:tr>
    </w:tbl>
    <w:p w14:paraId="5E3EE43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DC50EA2" w14:textId="77777777" w:rsidR="00F06DB7" w:rsidRPr="004F7019" w:rsidRDefault="00F06DB7" w:rsidP="00F06DB7">
      <w:r w:rsidRPr="004F7019">
        <w:rPr>
          <w:rStyle w:val="HideTWBExt"/>
          <w:noProof w:val="0"/>
        </w:rPr>
        <w:t>&lt;/AmendB&gt;</w:t>
      </w:r>
    </w:p>
    <w:p w14:paraId="0CB4126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349</w:t>
      </w:r>
      <w:r w:rsidRPr="004F7019">
        <w:rPr>
          <w:rStyle w:val="HideTWBExt"/>
          <w:b w:val="0"/>
          <w:noProof w:val="0"/>
        </w:rPr>
        <w:t>&lt;/NumAmB&gt;</w:t>
      </w:r>
    </w:p>
    <w:p w14:paraId="7331A96A"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533D4C60" w14:textId="77777777" w:rsidR="00F06DB7" w:rsidRPr="004F7019" w:rsidRDefault="00F06DB7" w:rsidP="00F06DB7">
      <w:pPr>
        <w:pStyle w:val="NormalBold"/>
      </w:pPr>
      <w:r w:rsidRPr="004F7019">
        <w:rPr>
          <w:rStyle w:val="HideTWBExt"/>
          <w:b w:val="0"/>
          <w:noProof w:val="0"/>
        </w:rPr>
        <w:t>&lt;/RepeatBlock-By&gt;</w:t>
      </w:r>
    </w:p>
    <w:p w14:paraId="71A7D2D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E51803D" w14:textId="77777777" w:rsidR="00F06DB7" w:rsidRPr="004F7019" w:rsidRDefault="00F06DB7" w:rsidP="00F06DB7">
      <w:pPr>
        <w:pStyle w:val="NormalBold"/>
      </w:pPr>
      <w:r w:rsidRPr="004F7019">
        <w:rPr>
          <w:rStyle w:val="HideTWBExt"/>
          <w:b w:val="0"/>
          <w:noProof w:val="0"/>
        </w:rPr>
        <w:t>&lt;Article&gt;</w:t>
      </w:r>
      <w:r w:rsidRPr="004F7019">
        <w:t>Considérant 21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157FF5B" w14:textId="77777777" w:rsidTr="00B535EA">
        <w:trPr>
          <w:trHeight w:hRule="exact" w:val="240"/>
          <w:jc w:val="center"/>
        </w:trPr>
        <w:tc>
          <w:tcPr>
            <w:tcW w:w="9752" w:type="dxa"/>
            <w:gridSpan w:val="2"/>
          </w:tcPr>
          <w:p w14:paraId="27B18C16" w14:textId="77777777" w:rsidR="00F06DB7" w:rsidRPr="004F7019" w:rsidRDefault="00F06DB7" w:rsidP="00B535EA"/>
        </w:tc>
      </w:tr>
      <w:tr w:rsidR="00F06DB7" w:rsidRPr="004F7019" w14:paraId="100C5612" w14:textId="77777777" w:rsidTr="00B535EA">
        <w:trPr>
          <w:trHeight w:val="240"/>
          <w:jc w:val="center"/>
        </w:trPr>
        <w:tc>
          <w:tcPr>
            <w:tcW w:w="4876" w:type="dxa"/>
          </w:tcPr>
          <w:p w14:paraId="07EC3E52" w14:textId="77777777" w:rsidR="00F06DB7" w:rsidRPr="004F7019" w:rsidRDefault="00F06DB7" w:rsidP="00B535EA">
            <w:pPr>
              <w:pStyle w:val="AmColumnHeading"/>
            </w:pPr>
            <w:r w:rsidRPr="004F7019">
              <w:t>Texte proposé par la Commission</w:t>
            </w:r>
          </w:p>
        </w:tc>
        <w:tc>
          <w:tcPr>
            <w:tcW w:w="4876" w:type="dxa"/>
          </w:tcPr>
          <w:p w14:paraId="0D1F97B9" w14:textId="77777777" w:rsidR="00F06DB7" w:rsidRPr="004F7019" w:rsidRDefault="00F06DB7" w:rsidP="00B535EA">
            <w:pPr>
              <w:pStyle w:val="AmColumnHeading"/>
            </w:pPr>
            <w:r w:rsidRPr="004F7019">
              <w:t>Amendement</w:t>
            </w:r>
          </w:p>
        </w:tc>
      </w:tr>
      <w:tr w:rsidR="00F06DB7" w:rsidRPr="004F7019" w14:paraId="00E480F4" w14:textId="77777777" w:rsidTr="00B535EA">
        <w:trPr>
          <w:jc w:val="center"/>
        </w:trPr>
        <w:tc>
          <w:tcPr>
            <w:tcW w:w="4876" w:type="dxa"/>
          </w:tcPr>
          <w:p w14:paraId="444EBD6A" w14:textId="77777777" w:rsidR="00F06DB7" w:rsidRPr="004F7019" w:rsidRDefault="00F06DB7" w:rsidP="00B535EA">
            <w:pPr>
              <w:pStyle w:val="Normal6a"/>
            </w:pPr>
            <w:r w:rsidRPr="004F7019">
              <w:t>(21)</w:t>
            </w:r>
            <w:r w:rsidRPr="004F7019">
              <w:tab/>
            </w:r>
            <w:r w:rsidRPr="004F7019">
              <w:rPr>
                <w:b/>
                <w:i/>
              </w:rPr>
              <w:t>Les personnes débarquées devraient</w:t>
            </w:r>
            <w:r w:rsidRPr="004F7019">
              <w:t xml:space="preserve"> être </w:t>
            </w:r>
            <w:r w:rsidRPr="004F7019">
              <w:rPr>
                <w:b/>
                <w:i/>
              </w:rPr>
              <w:t>réparties de manière proportionnée entre les</w:t>
            </w:r>
            <w:r w:rsidRPr="004F7019">
              <w:t xml:space="preserve"> États membres.</w:t>
            </w:r>
          </w:p>
        </w:tc>
        <w:tc>
          <w:tcPr>
            <w:tcW w:w="4876" w:type="dxa"/>
          </w:tcPr>
          <w:p w14:paraId="1BC57349" w14:textId="5EA86AD3" w:rsidR="00F06DB7" w:rsidRPr="004F7019" w:rsidRDefault="00F06DB7" w:rsidP="00B535EA">
            <w:pPr>
              <w:pStyle w:val="Normal6a"/>
            </w:pPr>
            <w:r w:rsidRPr="004F7019">
              <w:t>(21)</w:t>
            </w:r>
            <w:r w:rsidRPr="004F7019">
              <w:tab/>
            </w:r>
            <w:r w:rsidRPr="004F7019">
              <w:rPr>
                <w:b/>
                <w:i/>
              </w:rPr>
              <w:t>Tout migrant en situation irrégulière débarqué devrait</w:t>
            </w:r>
            <w:r w:rsidRPr="004F7019">
              <w:t xml:space="preserve"> être </w:t>
            </w:r>
            <w:r w:rsidRPr="004F7019">
              <w:rPr>
                <w:b/>
                <w:i/>
              </w:rPr>
              <w:t>détenu et son cas examiné au plus tôt en vue de son retour dans son pays d</w:t>
            </w:r>
            <w:r w:rsidR="00B87EF9">
              <w:rPr>
                <w:b/>
                <w:i/>
              </w:rPr>
              <w:t>’</w:t>
            </w:r>
            <w:r w:rsidRPr="004F7019">
              <w:rPr>
                <w:b/>
                <w:i/>
              </w:rPr>
              <w:t>origine organisé par l</w:t>
            </w:r>
            <w:r w:rsidR="00B87EF9">
              <w:rPr>
                <w:b/>
                <w:i/>
              </w:rPr>
              <w:t>’</w:t>
            </w:r>
            <w:r w:rsidRPr="004F7019">
              <w:rPr>
                <w:b/>
                <w:i/>
              </w:rPr>
              <w:t>État membre qui a autorisé le débarquement. Les États membres qui autorisent le débarquement devraient être informés du fait qu</w:t>
            </w:r>
            <w:r w:rsidR="00B87EF9">
              <w:rPr>
                <w:b/>
                <w:i/>
              </w:rPr>
              <w:t>’</w:t>
            </w:r>
            <w:r w:rsidRPr="004F7019">
              <w:rPr>
                <w:b/>
                <w:i/>
              </w:rPr>
              <w:t>ils devront eux-mêmes assumer la charge d</w:t>
            </w:r>
            <w:r w:rsidR="00B87EF9">
              <w:rPr>
                <w:b/>
                <w:i/>
              </w:rPr>
              <w:t>’</w:t>
            </w:r>
            <w:r w:rsidRPr="004F7019">
              <w:rPr>
                <w:b/>
                <w:i/>
              </w:rPr>
              <w:t>avoir permis à des migrants en situation irrégulière d</w:t>
            </w:r>
            <w:r w:rsidR="00B87EF9">
              <w:rPr>
                <w:b/>
                <w:i/>
              </w:rPr>
              <w:t>’</w:t>
            </w:r>
            <w:r w:rsidRPr="004F7019">
              <w:rPr>
                <w:b/>
                <w:i/>
              </w:rPr>
              <w:t>entrer dans l</w:t>
            </w:r>
            <w:r w:rsidR="00B87EF9">
              <w:rPr>
                <w:b/>
                <w:i/>
              </w:rPr>
              <w:t>’</w:t>
            </w:r>
            <w:r w:rsidRPr="004F7019">
              <w:rPr>
                <w:b/>
                <w:i/>
              </w:rPr>
              <w:t>espace de l</w:t>
            </w:r>
            <w:r w:rsidR="00B87EF9">
              <w:rPr>
                <w:b/>
                <w:i/>
              </w:rPr>
              <w:t>’</w:t>
            </w:r>
            <w:r w:rsidRPr="004F7019">
              <w:rPr>
                <w:b/>
                <w:i/>
              </w:rPr>
              <w:t>Union européenne et qu</w:t>
            </w:r>
            <w:r w:rsidR="00B87EF9">
              <w:rPr>
                <w:b/>
                <w:i/>
              </w:rPr>
              <w:t>’</w:t>
            </w:r>
            <w:r w:rsidRPr="004F7019">
              <w:rPr>
                <w:b/>
                <w:i/>
              </w:rPr>
              <w:t>il est de leur responsabilité d</w:t>
            </w:r>
            <w:r w:rsidR="00B87EF9">
              <w:rPr>
                <w:b/>
                <w:i/>
              </w:rPr>
              <w:t>’</w:t>
            </w:r>
            <w:r w:rsidRPr="004F7019">
              <w:rPr>
                <w:b/>
                <w:i/>
              </w:rPr>
              <w:t>empêcher les migrants en situation irrégulière de se déplacer vers d</w:t>
            </w:r>
            <w:r w:rsidR="00B87EF9">
              <w:rPr>
                <w:b/>
                <w:i/>
              </w:rPr>
              <w:t>’</w:t>
            </w:r>
            <w:r w:rsidRPr="004F7019">
              <w:rPr>
                <w:b/>
                <w:i/>
              </w:rPr>
              <w:t>autres</w:t>
            </w:r>
            <w:r w:rsidRPr="004F7019">
              <w:t xml:space="preserve"> États membres </w:t>
            </w:r>
            <w:r w:rsidRPr="004F7019">
              <w:rPr>
                <w:b/>
                <w:i/>
              </w:rPr>
              <w:t>à leur gré</w:t>
            </w:r>
            <w:r w:rsidRPr="004F7019">
              <w:t xml:space="preserve">. </w:t>
            </w:r>
            <w:r w:rsidRPr="004F7019">
              <w:rPr>
                <w:b/>
                <w:i/>
              </w:rPr>
              <w:t>Les États membres qui manqueront à cet engagement devront assumer la charge de réadmettre les migrants en situation irrégulière en vue de leur examen et de leur retour dans leur pays d</w:t>
            </w:r>
            <w:r w:rsidR="00B87EF9">
              <w:rPr>
                <w:b/>
                <w:i/>
              </w:rPr>
              <w:t>’</w:t>
            </w:r>
            <w:r w:rsidRPr="004F7019">
              <w:rPr>
                <w:b/>
                <w:i/>
              </w:rPr>
              <w:t>origine.</w:t>
            </w:r>
          </w:p>
        </w:tc>
      </w:tr>
    </w:tbl>
    <w:p w14:paraId="5933C46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203040E" w14:textId="77777777" w:rsidR="00F06DB7" w:rsidRPr="004F7019" w:rsidRDefault="00F06DB7" w:rsidP="00F06DB7">
      <w:r w:rsidRPr="004F7019">
        <w:rPr>
          <w:rStyle w:val="HideTWBExt"/>
          <w:noProof w:val="0"/>
        </w:rPr>
        <w:t>&lt;/AmendB&gt;</w:t>
      </w:r>
    </w:p>
    <w:p w14:paraId="26A6097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350</w:t>
      </w:r>
      <w:r w:rsidRPr="004F7019">
        <w:rPr>
          <w:rStyle w:val="HideTWBExt"/>
          <w:b w:val="0"/>
          <w:noProof w:val="0"/>
        </w:rPr>
        <w:t>&lt;/NumAmB&gt;</w:t>
      </w:r>
    </w:p>
    <w:p w14:paraId="4AC4E2F5"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7E439F9A" w14:textId="77777777" w:rsidR="00F06DB7" w:rsidRPr="004F7019" w:rsidRDefault="00F06DB7" w:rsidP="00F06DB7">
      <w:pPr>
        <w:pStyle w:val="NormalBold"/>
      </w:pPr>
      <w:r w:rsidRPr="004F7019">
        <w:rPr>
          <w:rStyle w:val="HideTWBExt"/>
          <w:b w:val="0"/>
          <w:noProof w:val="0"/>
        </w:rPr>
        <w:t>&lt;/RepeatBlock-By&gt;</w:t>
      </w:r>
    </w:p>
    <w:p w14:paraId="034EC58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FFD1CDD" w14:textId="77777777" w:rsidR="00F06DB7" w:rsidRPr="004F7019" w:rsidRDefault="00F06DB7" w:rsidP="00F06DB7">
      <w:pPr>
        <w:pStyle w:val="NormalBold"/>
      </w:pPr>
      <w:r w:rsidRPr="004F7019">
        <w:rPr>
          <w:rStyle w:val="HideTWBExt"/>
          <w:b w:val="0"/>
          <w:noProof w:val="0"/>
        </w:rPr>
        <w:t>&lt;Article&gt;</w:t>
      </w:r>
      <w:r w:rsidRPr="004F7019">
        <w:t>Considérant 21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41196C6" w14:textId="77777777" w:rsidTr="00B535EA">
        <w:trPr>
          <w:trHeight w:hRule="exact" w:val="240"/>
          <w:jc w:val="center"/>
        </w:trPr>
        <w:tc>
          <w:tcPr>
            <w:tcW w:w="9752" w:type="dxa"/>
            <w:gridSpan w:val="2"/>
          </w:tcPr>
          <w:p w14:paraId="2C495368" w14:textId="77777777" w:rsidR="00F06DB7" w:rsidRPr="004F7019" w:rsidRDefault="00F06DB7" w:rsidP="00B535EA"/>
        </w:tc>
      </w:tr>
      <w:tr w:rsidR="00F06DB7" w:rsidRPr="004F7019" w14:paraId="17D7051E" w14:textId="77777777" w:rsidTr="00B535EA">
        <w:trPr>
          <w:trHeight w:val="240"/>
          <w:jc w:val="center"/>
        </w:trPr>
        <w:tc>
          <w:tcPr>
            <w:tcW w:w="4876" w:type="dxa"/>
          </w:tcPr>
          <w:p w14:paraId="01D1E32E" w14:textId="77777777" w:rsidR="00F06DB7" w:rsidRPr="004F7019" w:rsidRDefault="00F06DB7" w:rsidP="00B535EA">
            <w:pPr>
              <w:pStyle w:val="AmColumnHeading"/>
            </w:pPr>
            <w:r w:rsidRPr="004F7019">
              <w:t>Texte proposé par la Commission</w:t>
            </w:r>
          </w:p>
        </w:tc>
        <w:tc>
          <w:tcPr>
            <w:tcW w:w="4876" w:type="dxa"/>
          </w:tcPr>
          <w:p w14:paraId="6C05067E" w14:textId="77777777" w:rsidR="00F06DB7" w:rsidRPr="004F7019" w:rsidRDefault="00F06DB7" w:rsidP="00B535EA">
            <w:pPr>
              <w:pStyle w:val="AmColumnHeading"/>
            </w:pPr>
            <w:r w:rsidRPr="004F7019">
              <w:t>Amendement</w:t>
            </w:r>
          </w:p>
        </w:tc>
      </w:tr>
      <w:tr w:rsidR="00F06DB7" w:rsidRPr="004F7019" w14:paraId="0367D469" w14:textId="77777777" w:rsidTr="00B535EA">
        <w:trPr>
          <w:jc w:val="center"/>
        </w:trPr>
        <w:tc>
          <w:tcPr>
            <w:tcW w:w="4876" w:type="dxa"/>
          </w:tcPr>
          <w:p w14:paraId="2EEC0553" w14:textId="77777777" w:rsidR="00F06DB7" w:rsidRPr="004F7019" w:rsidRDefault="00F06DB7" w:rsidP="00B535EA">
            <w:pPr>
              <w:pStyle w:val="Normal6a"/>
            </w:pPr>
            <w:r w:rsidRPr="004F7019">
              <w:t>(21)</w:t>
            </w:r>
            <w:r w:rsidRPr="004F7019">
              <w:tab/>
            </w:r>
            <w:r w:rsidRPr="004F7019">
              <w:rPr>
                <w:b/>
                <w:i/>
              </w:rPr>
              <w:t>Les personnes débarquées</w:t>
            </w:r>
            <w:r w:rsidRPr="004F7019">
              <w:t xml:space="preserve"> devraient être </w:t>
            </w:r>
            <w:r w:rsidRPr="004F7019">
              <w:rPr>
                <w:b/>
                <w:i/>
              </w:rPr>
              <w:t>réparties</w:t>
            </w:r>
            <w:r w:rsidRPr="004F7019">
              <w:t xml:space="preserve"> de manière proportionnée entre les États membres.</w:t>
            </w:r>
          </w:p>
        </w:tc>
        <w:tc>
          <w:tcPr>
            <w:tcW w:w="4876" w:type="dxa"/>
          </w:tcPr>
          <w:p w14:paraId="2F950830" w14:textId="329217D0" w:rsidR="00F06DB7" w:rsidRPr="004F7019" w:rsidRDefault="00F06DB7" w:rsidP="00B535EA">
            <w:pPr>
              <w:pStyle w:val="Normal6a"/>
            </w:pPr>
            <w:r w:rsidRPr="004F7019">
              <w:t>(21)</w:t>
            </w:r>
            <w:r w:rsidRPr="004F7019">
              <w:tab/>
            </w:r>
            <w:r w:rsidRPr="004F7019">
              <w:rPr>
                <w:b/>
                <w:i/>
              </w:rPr>
              <w:t>Seuls les migrants dont l</w:t>
            </w:r>
            <w:r w:rsidR="00B87EF9">
              <w:rPr>
                <w:b/>
                <w:i/>
              </w:rPr>
              <w:t>’</w:t>
            </w:r>
            <w:r w:rsidRPr="004F7019">
              <w:rPr>
                <w:b/>
                <w:i/>
              </w:rPr>
              <w:t>éligibilité à la protection internationale a été établie sur le territoire d</w:t>
            </w:r>
            <w:r w:rsidR="00B87EF9">
              <w:rPr>
                <w:b/>
                <w:i/>
              </w:rPr>
              <w:t>’</w:t>
            </w:r>
            <w:r w:rsidRPr="004F7019">
              <w:rPr>
                <w:b/>
                <w:i/>
              </w:rPr>
              <w:t>un pays tiers</w:t>
            </w:r>
            <w:r w:rsidRPr="004F7019">
              <w:t xml:space="preserve"> devraient </w:t>
            </w:r>
            <w:r w:rsidRPr="004F7019">
              <w:rPr>
                <w:b/>
                <w:i/>
              </w:rPr>
              <w:t>se voir accorder un accès légal au territoire de l</w:t>
            </w:r>
            <w:r w:rsidR="00B87EF9">
              <w:rPr>
                <w:b/>
                <w:i/>
              </w:rPr>
              <w:t>’</w:t>
            </w:r>
            <w:r w:rsidRPr="004F7019">
              <w:rPr>
                <w:b/>
                <w:i/>
              </w:rPr>
              <w:t>Union européenne et</w:t>
            </w:r>
            <w:r w:rsidRPr="004F7019">
              <w:t xml:space="preserve"> être </w:t>
            </w:r>
            <w:r w:rsidRPr="004F7019">
              <w:rPr>
                <w:b/>
                <w:i/>
              </w:rPr>
              <w:t>répartis</w:t>
            </w:r>
            <w:r w:rsidRPr="004F7019">
              <w:t xml:space="preserve"> de manière proportionnée entre les États membres </w:t>
            </w:r>
            <w:r w:rsidRPr="004F7019">
              <w:rPr>
                <w:b/>
                <w:i/>
              </w:rPr>
              <w:t>selon une clé de répartition fondée sur la population, le PIB et le taux de chômage de chaque État membre</w:t>
            </w:r>
            <w:r w:rsidRPr="004F7019">
              <w:t>.</w:t>
            </w:r>
          </w:p>
        </w:tc>
      </w:tr>
    </w:tbl>
    <w:p w14:paraId="414C71B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CB48FAB" w14:textId="77777777" w:rsidR="00F06DB7" w:rsidRPr="004F7019" w:rsidRDefault="00F06DB7" w:rsidP="00F06DB7">
      <w:r w:rsidRPr="004F7019">
        <w:rPr>
          <w:rStyle w:val="HideTWBExt"/>
          <w:noProof w:val="0"/>
        </w:rPr>
        <w:t>&lt;/AmendB&gt;</w:t>
      </w:r>
    </w:p>
    <w:p w14:paraId="4973825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351</w:t>
      </w:r>
      <w:r w:rsidRPr="004F7019">
        <w:rPr>
          <w:rStyle w:val="HideTWBExt"/>
          <w:b w:val="0"/>
          <w:noProof w:val="0"/>
        </w:rPr>
        <w:t>&lt;/NumAmB&gt;</w:t>
      </w:r>
    </w:p>
    <w:p w14:paraId="6F5B900D"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26B24420" w14:textId="77777777" w:rsidR="00F06DB7" w:rsidRPr="004F7019" w:rsidRDefault="00F06DB7" w:rsidP="00F06DB7">
      <w:pPr>
        <w:pStyle w:val="NormalBold"/>
      </w:pPr>
      <w:r w:rsidRPr="004F7019">
        <w:rPr>
          <w:rStyle w:val="HideTWBExt"/>
          <w:b w:val="0"/>
          <w:noProof w:val="0"/>
        </w:rPr>
        <w:t>&lt;/RepeatBlock-By&gt;</w:t>
      </w:r>
    </w:p>
    <w:p w14:paraId="1FEC4DC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7709014" w14:textId="77777777" w:rsidR="00F06DB7" w:rsidRPr="004F7019" w:rsidRDefault="00F06DB7" w:rsidP="00F06DB7">
      <w:pPr>
        <w:pStyle w:val="NormalBold"/>
      </w:pPr>
      <w:r w:rsidRPr="004F7019">
        <w:rPr>
          <w:rStyle w:val="HideTWBExt"/>
          <w:b w:val="0"/>
          <w:noProof w:val="0"/>
        </w:rPr>
        <w:t>&lt;Article&gt;</w:t>
      </w:r>
      <w:r w:rsidRPr="004F7019">
        <w:t>Considérant 21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A44134A" w14:textId="77777777" w:rsidTr="00B535EA">
        <w:trPr>
          <w:trHeight w:hRule="exact" w:val="240"/>
          <w:jc w:val="center"/>
        </w:trPr>
        <w:tc>
          <w:tcPr>
            <w:tcW w:w="9752" w:type="dxa"/>
            <w:gridSpan w:val="2"/>
          </w:tcPr>
          <w:p w14:paraId="44541F5D" w14:textId="77777777" w:rsidR="00F06DB7" w:rsidRPr="004F7019" w:rsidRDefault="00F06DB7" w:rsidP="00B535EA"/>
        </w:tc>
      </w:tr>
      <w:tr w:rsidR="00F06DB7" w:rsidRPr="004F7019" w14:paraId="20C65CC6" w14:textId="77777777" w:rsidTr="00B535EA">
        <w:trPr>
          <w:trHeight w:val="240"/>
          <w:jc w:val="center"/>
        </w:trPr>
        <w:tc>
          <w:tcPr>
            <w:tcW w:w="4876" w:type="dxa"/>
          </w:tcPr>
          <w:p w14:paraId="50A4FC49" w14:textId="77777777" w:rsidR="00F06DB7" w:rsidRPr="004F7019" w:rsidRDefault="00F06DB7" w:rsidP="00B535EA">
            <w:pPr>
              <w:pStyle w:val="AmColumnHeading"/>
            </w:pPr>
            <w:r w:rsidRPr="004F7019">
              <w:t>Texte proposé par la Commission</w:t>
            </w:r>
          </w:p>
        </w:tc>
        <w:tc>
          <w:tcPr>
            <w:tcW w:w="4876" w:type="dxa"/>
          </w:tcPr>
          <w:p w14:paraId="646F66C4" w14:textId="77777777" w:rsidR="00F06DB7" w:rsidRPr="004F7019" w:rsidRDefault="00F06DB7" w:rsidP="00B535EA">
            <w:pPr>
              <w:pStyle w:val="AmColumnHeading"/>
            </w:pPr>
            <w:r w:rsidRPr="004F7019">
              <w:t>Amendement</w:t>
            </w:r>
          </w:p>
        </w:tc>
      </w:tr>
      <w:tr w:rsidR="00F06DB7" w:rsidRPr="004F7019" w14:paraId="301111B2" w14:textId="77777777" w:rsidTr="00B535EA">
        <w:trPr>
          <w:jc w:val="center"/>
        </w:trPr>
        <w:tc>
          <w:tcPr>
            <w:tcW w:w="4876" w:type="dxa"/>
          </w:tcPr>
          <w:p w14:paraId="74E1DD29" w14:textId="77777777" w:rsidR="00F06DB7" w:rsidRPr="004F7019" w:rsidRDefault="00F06DB7" w:rsidP="00B535EA">
            <w:pPr>
              <w:pStyle w:val="Normal6a"/>
            </w:pPr>
            <w:r w:rsidRPr="004F7019">
              <w:t>(21)</w:t>
            </w:r>
            <w:r w:rsidRPr="004F7019">
              <w:tab/>
              <w:t>Les personnes débarquées devraient être réparties de manière proportionnée entre les États membres.</w:t>
            </w:r>
          </w:p>
        </w:tc>
        <w:tc>
          <w:tcPr>
            <w:tcW w:w="4876" w:type="dxa"/>
          </w:tcPr>
          <w:p w14:paraId="17EE67CE" w14:textId="76EB4629" w:rsidR="00F06DB7" w:rsidRPr="004F7019" w:rsidRDefault="00F06DB7" w:rsidP="00B535EA">
            <w:pPr>
              <w:pStyle w:val="Normal6a"/>
            </w:pPr>
            <w:r w:rsidRPr="004F7019">
              <w:t>(21)</w:t>
            </w:r>
            <w:r w:rsidRPr="004F7019">
              <w:tab/>
            </w:r>
            <w:r w:rsidRPr="004F7019">
              <w:rPr>
                <w:b/>
                <w:i/>
              </w:rPr>
              <w:t>Les personnes en situation de vulnérabilité, y compris</w:t>
            </w:r>
            <w:r w:rsidRPr="004F7019">
              <w:t xml:space="preserve"> les personnes débarquées </w:t>
            </w:r>
            <w:r w:rsidRPr="004F7019">
              <w:rPr>
                <w:b/>
                <w:i/>
              </w:rPr>
              <w:t>à la suite d</w:t>
            </w:r>
            <w:r w:rsidR="00B87EF9">
              <w:rPr>
                <w:b/>
                <w:i/>
              </w:rPr>
              <w:t>’</w:t>
            </w:r>
            <w:r w:rsidRPr="004F7019">
              <w:rPr>
                <w:b/>
                <w:i/>
              </w:rPr>
              <w:t>opérations de recherche et de sauvetage,</w:t>
            </w:r>
            <w:r w:rsidRPr="004F7019">
              <w:t xml:space="preserve"> devraient être réparties de manière proportionnée entre les États membres</w:t>
            </w:r>
            <w:r w:rsidRPr="004F7019">
              <w:rPr>
                <w:b/>
                <w:i/>
              </w:rPr>
              <w:t>, de façon à ce que tout lien significatif avec un État membre donné, ou les préférences du demandeur en l</w:t>
            </w:r>
            <w:r w:rsidR="00B87EF9">
              <w:rPr>
                <w:b/>
                <w:i/>
              </w:rPr>
              <w:t>’</w:t>
            </w:r>
            <w:r w:rsidRPr="004F7019">
              <w:rPr>
                <w:b/>
                <w:i/>
              </w:rPr>
              <w:t>absence de tels liens, puissent être pris en compte</w:t>
            </w:r>
            <w:r w:rsidRPr="004F7019">
              <w:t>.</w:t>
            </w:r>
          </w:p>
        </w:tc>
      </w:tr>
    </w:tbl>
    <w:p w14:paraId="19E0948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7B002F2" w14:textId="77777777" w:rsidR="00F06DB7" w:rsidRPr="004F7019" w:rsidRDefault="00F06DB7" w:rsidP="00F06DB7">
      <w:r w:rsidRPr="004F7019">
        <w:rPr>
          <w:rStyle w:val="HideTWBExt"/>
          <w:noProof w:val="0"/>
        </w:rPr>
        <w:t>&lt;/AmendB&gt;</w:t>
      </w:r>
    </w:p>
    <w:p w14:paraId="297F150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352</w:t>
      </w:r>
      <w:r w:rsidRPr="004F7019">
        <w:rPr>
          <w:rStyle w:val="HideTWBExt"/>
          <w:b w:val="0"/>
          <w:noProof w:val="0"/>
        </w:rPr>
        <w:t>&lt;/NumAmB&gt;</w:t>
      </w:r>
    </w:p>
    <w:p w14:paraId="0B55A9AC"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705AEAF2" w14:textId="77777777" w:rsidR="00F06DB7" w:rsidRPr="004F7019" w:rsidRDefault="00F06DB7" w:rsidP="00F06DB7">
      <w:pPr>
        <w:pStyle w:val="NormalBold"/>
      </w:pPr>
      <w:r w:rsidRPr="004F7019">
        <w:rPr>
          <w:rStyle w:val="HideTWBExt"/>
          <w:b w:val="0"/>
          <w:noProof w:val="0"/>
        </w:rPr>
        <w:t>&lt;/RepeatBlock-By&gt;</w:t>
      </w:r>
    </w:p>
    <w:p w14:paraId="6AF4405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75568AE" w14:textId="77777777" w:rsidR="00F06DB7" w:rsidRPr="004F7019" w:rsidRDefault="00F06DB7" w:rsidP="00F06DB7">
      <w:pPr>
        <w:pStyle w:val="NormalBold"/>
      </w:pPr>
      <w:r w:rsidRPr="004F7019">
        <w:rPr>
          <w:rStyle w:val="HideTWBExt"/>
          <w:b w:val="0"/>
          <w:noProof w:val="0"/>
        </w:rPr>
        <w:t>&lt;Article&gt;</w:t>
      </w:r>
      <w:r w:rsidRPr="004F7019">
        <w:t>Considérant 21</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50F9E39" w14:textId="77777777" w:rsidTr="00B535EA">
        <w:trPr>
          <w:trHeight w:hRule="exact" w:val="240"/>
          <w:jc w:val="center"/>
        </w:trPr>
        <w:tc>
          <w:tcPr>
            <w:tcW w:w="9752" w:type="dxa"/>
            <w:gridSpan w:val="2"/>
          </w:tcPr>
          <w:p w14:paraId="629DA6A9" w14:textId="77777777" w:rsidR="00F06DB7" w:rsidRPr="004F7019" w:rsidRDefault="00F06DB7" w:rsidP="00B535EA"/>
        </w:tc>
      </w:tr>
      <w:tr w:rsidR="00F06DB7" w:rsidRPr="004F7019" w14:paraId="7E6BD276" w14:textId="77777777" w:rsidTr="00B535EA">
        <w:trPr>
          <w:trHeight w:val="240"/>
          <w:jc w:val="center"/>
        </w:trPr>
        <w:tc>
          <w:tcPr>
            <w:tcW w:w="4876" w:type="dxa"/>
          </w:tcPr>
          <w:p w14:paraId="5335E213" w14:textId="77777777" w:rsidR="00F06DB7" w:rsidRPr="004F7019" w:rsidRDefault="00F06DB7" w:rsidP="00B535EA">
            <w:pPr>
              <w:pStyle w:val="AmColumnHeading"/>
            </w:pPr>
            <w:r w:rsidRPr="004F7019">
              <w:t>Texte proposé par la Commission</w:t>
            </w:r>
          </w:p>
        </w:tc>
        <w:tc>
          <w:tcPr>
            <w:tcW w:w="4876" w:type="dxa"/>
          </w:tcPr>
          <w:p w14:paraId="552EC5EC" w14:textId="77777777" w:rsidR="00F06DB7" w:rsidRPr="004F7019" w:rsidRDefault="00F06DB7" w:rsidP="00B535EA">
            <w:pPr>
              <w:pStyle w:val="AmColumnHeading"/>
            </w:pPr>
            <w:r w:rsidRPr="004F7019">
              <w:t>Amendement</w:t>
            </w:r>
          </w:p>
        </w:tc>
      </w:tr>
      <w:tr w:rsidR="00F06DB7" w:rsidRPr="004F7019" w14:paraId="6B8318FA" w14:textId="77777777" w:rsidTr="00B535EA">
        <w:trPr>
          <w:jc w:val="center"/>
        </w:trPr>
        <w:tc>
          <w:tcPr>
            <w:tcW w:w="4876" w:type="dxa"/>
          </w:tcPr>
          <w:p w14:paraId="0975F002" w14:textId="77777777" w:rsidR="00F06DB7" w:rsidRPr="004F7019" w:rsidRDefault="00F06DB7" w:rsidP="00B535EA">
            <w:pPr>
              <w:pStyle w:val="Normal6a"/>
            </w:pPr>
            <w:r w:rsidRPr="004F7019">
              <w:t>(21)</w:t>
            </w:r>
            <w:r w:rsidRPr="004F7019">
              <w:tab/>
            </w:r>
            <w:r w:rsidRPr="004F7019">
              <w:rPr>
                <w:b/>
                <w:i/>
              </w:rPr>
              <w:t>Les personnes débarquées</w:t>
            </w:r>
            <w:r w:rsidRPr="004F7019">
              <w:t xml:space="preserve"> devraient être </w:t>
            </w:r>
            <w:r w:rsidRPr="004F7019">
              <w:rPr>
                <w:b/>
                <w:i/>
              </w:rPr>
              <w:t>réparties</w:t>
            </w:r>
            <w:r w:rsidRPr="004F7019">
              <w:t xml:space="preserve"> de manière proportionnée entre les États membres.</w:t>
            </w:r>
          </w:p>
        </w:tc>
        <w:tc>
          <w:tcPr>
            <w:tcW w:w="4876" w:type="dxa"/>
          </w:tcPr>
          <w:p w14:paraId="0C852903" w14:textId="458AD925" w:rsidR="00F06DB7" w:rsidRPr="004F7019" w:rsidRDefault="00F06DB7" w:rsidP="00B535EA">
            <w:pPr>
              <w:pStyle w:val="Normal6a"/>
            </w:pPr>
            <w:r w:rsidRPr="004F7019">
              <w:t>(21)</w:t>
            </w:r>
            <w:r w:rsidRPr="004F7019">
              <w:tab/>
            </w:r>
            <w:r w:rsidRPr="004F7019">
              <w:rPr>
                <w:b/>
                <w:i/>
              </w:rPr>
              <w:t>Tous les demandeurs d</w:t>
            </w:r>
            <w:r w:rsidR="00B87EF9">
              <w:rPr>
                <w:b/>
                <w:i/>
              </w:rPr>
              <w:t>’</w:t>
            </w:r>
            <w:r w:rsidRPr="004F7019">
              <w:rPr>
                <w:b/>
                <w:i/>
              </w:rPr>
              <w:t>une protection internationale</w:t>
            </w:r>
            <w:r w:rsidRPr="004F7019">
              <w:t xml:space="preserve"> devraient être </w:t>
            </w:r>
            <w:r w:rsidRPr="004F7019">
              <w:rPr>
                <w:b/>
                <w:i/>
              </w:rPr>
              <w:t>répartis</w:t>
            </w:r>
            <w:r w:rsidRPr="004F7019">
              <w:t xml:space="preserve"> de manière proportionnée entre les États membres </w:t>
            </w:r>
            <w:r w:rsidRPr="004F7019">
              <w:rPr>
                <w:b/>
                <w:i/>
              </w:rPr>
              <w:t>tout en tenant pleinement compte des liens familiaux et autres liens significatifs des demandeurs dans la détermination de l</w:t>
            </w:r>
            <w:r w:rsidR="00B87EF9">
              <w:rPr>
                <w:b/>
                <w:i/>
              </w:rPr>
              <w:t>’</w:t>
            </w:r>
            <w:r w:rsidRPr="004F7019">
              <w:rPr>
                <w:b/>
                <w:i/>
              </w:rPr>
              <w:t>État membre responsable</w:t>
            </w:r>
            <w:r w:rsidRPr="004F7019">
              <w:t>.</w:t>
            </w:r>
          </w:p>
        </w:tc>
      </w:tr>
    </w:tbl>
    <w:p w14:paraId="1F62143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0ADB93A" w14:textId="77777777" w:rsidR="00F06DB7" w:rsidRPr="004F7019" w:rsidRDefault="00F06DB7" w:rsidP="00F06DB7">
      <w:r w:rsidRPr="004F7019">
        <w:rPr>
          <w:rStyle w:val="HideTWBExt"/>
          <w:noProof w:val="0"/>
        </w:rPr>
        <w:t>&lt;/AmendB&gt;</w:t>
      </w:r>
    </w:p>
    <w:p w14:paraId="22CADF3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353</w:t>
      </w:r>
      <w:r w:rsidRPr="004F7019">
        <w:rPr>
          <w:rStyle w:val="HideTWBExt"/>
          <w:b w:val="0"/>
          <w:noProof w:val="0"/>
        </w:rPr>
        <w:t>&lt;/NumAmB&gt;</w:t>
      </w:r>
    </w:p>
    <w:p w14:paraId="5BE340D6"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383B407D" w14:textId="77777777" w:rsidR="00F06DB7" w:rsidRPr="004F7019" w:rsidRDefault="00F06DB7" w:rsidP="00F06DB7">
      <w:pPr>
        <w:pStyle w:val="NormalBold"/>
      </w:pPr>
      <w:r w:rsidRPr="004F7019">
        <w:rPr>
          <w:rStyle w:val="HideTWBExt"/>
          <w:b w:val="0"/>
          <w:noProof w:val="0"/>
        </w:rPr>
        <w:t>&lt;/RepeatBlock-By&gt;</w:t>
      </w:r>
    </w:p>
    <w:p w14:paraId="5425C0B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75F2D5B"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5968E4B" w14:textId="77777777" w:rsidTr="00B535EA">
        <w:trPr>
          <w:trHeight w:hRule="exact" w:val="240"/>
          <w:jc w:val="center"/>
        </w:trPr>
        <w:tc>
          <w:tcPr>
            <w:tcW w:w="9752" w:type="dxa"/>
            <w:gridSpan w:val="2"/>
          </w:tcPr>
          <w:p w14:paraId="295BE615" w14:textId="77777777" w:rsidR="00F06DB7" w:rsidRPr="004F7019" w:rsidRDefault="00F06DB7" w:rsidP="00B535EA"/>
        </w:tc>
      </w:tr>
      <w:tr w:rsidR="00F06DB7" w:rsidRPr="004F7019" w14:paraId="2ED3312D" w14:textId="77777777" w:rsidTr="00B535EA">
        <w:trPr>
          <w:trHeight w:val="240"/>
          <w:jc w:val="center"/>
        </w:trPr>
        <w:tc>
          <w:tcPr>
            <w:tcW w:w="4876" w:type="dxa"/>
          </w:tcPr>
          <w:p w14:paraId="3BDDA4D8" w14:textId="77777777" w:rsidR="00F06DB7" w:rsidRPr="004F7019" w:rsidRDefault="00F06DB7" w:rsidP="00B535EA">
            <w:pPr>
              <w:pStyle w:val="AmColumnHeading"/>
            </w:pPr>
            <w:r w:rsidRPr="004F7019">
              <w:t>Texte proposé par la Commission</w:t>
            </w:r>
          </w:p>
        </w:tc>
        <w:tc>
          <w:tcPr>
            <w:tcW w:w="4876" w:type="dxa"/>
          </w:tcPr>
          <w:p w14:paraId="4109C4E4" w14:textId="77777777" w:rsidR="00F06DB7" w:rsidRPr="004F7019" w:rsidRDefault="00F06DB7" w:rsidP="00B535EA">
            <w:pPr>
              <w:pStyle w:val="AmColumnHeading"/>
            </w:pPr>
            <w:r w:rsidRPr="004F7019">
              <w:t>Amendement</w:t>
            </w:r>
          </w:p>
        </w:tc>
      </w:tr>
      <w:tr w:rsidR="00F06DB7" w:rsidRPr="004F7019" w14:paraId="33B49ABD" w14:textId="77777777" w:rsidTr="00B535EA">
        <w:trPr>
          <w:jc w:val="center"/>
        </w:trPr>
        <w:tc>
          <w:tcPr>
            <w:tcW w:w="4876" w:type="dxa"/>
          </w:tcPr>
          <w:p w14:paraId="771256B9" w14:textId="37D6D474" w:rsidR="00F06DB7" w:rsidRPr="004F7019" w:rsidRDefault="00F06DB7" w:rsidP="00B535EA">
            <w:pPr>
              <w:pStyle w:val="Normal6a"/>
            </w:pPr>
            <w:r w:rsidRPr="004F7019">
              <w:rPr>
                <w:b/>
                <w:i/>
              </w:rPr>
              <w:t>(22)</w:t>
            </w:r>
            <w:r w:rsidRPr="004F7019">
              <w:tab/>
            </w:r>
            <w:r w:rsidRPr="004F7019">
              <w:rPr>
                <w:b/>
                <w:i/>
              </w:rPr>
              <w:t>La contribution globale de chaque État membre à la réserve de solidarité devrait être déterminée par l</w:t>
            </w:r>
            <w:r w:rsidR="00B87EF9">
              <w:rPr>
                <w:b/>
                <w:i/>
              </w:rPr>
              <w:t>’</w:t>
            </w:r>
            <w:r w:rsidRPr="004F7019">
              <w:rPr>
                <w:b/>
                <w:i/>
              </w:rPr>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rPr>
                <w:b/>
                <w:i/>
              </w:rPr>
              <w:t>’</w:t>
            </w:r>
            <w:r w:rsidRPr="004F7019">
              <w:rPr>
                <w:b/>
                <w:i/>
              </w:rPr>
              <w:t>exécution fixant 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 les contributions de ces États membres, qui devraient alors contribuer à hauteur de la moitié de leur part déterminée selon la clé de répartition, soit par voie de relocalisation, soit, si cela est indiqué, par une prise en charge des retours.</w:t>
            </w:r>
          </w:p>
        </w:tc>
        <w:tc>
          <w:tcPr>
            <w:tcW w:w="4876" w:type="dxa"/>
          </w:tcPr>
          <w:p w14:paraId="1595ED12" w14:textId="77777777" w:rsidR="00F06DB7" w:rsidRPr="004F7019" w:rsidRDefault="00F06DB7" w:rsidP="00B535EA">
            <w:pPr>
              <w:pStyle w:val="Normal6a"/>
            </w:pPr>
            <w:r w:rsidRPr="004F7019">
              <w:rPr>
                <w:b/>
                <w:i/>
              </w:rPr>
              <w:t>supprimé</w:t>
            </w:r>
          </w:p>
        </w:tc>
      </w:tr>
    </w:tbl>
    <w:p w14:paraId="32A11E4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A13468F" w14:textId="77777777" w:rsidR="00F06DB7" w:rsidRPr="004F7019" w:rsidRDefault="00F06DB7" w:rsidP="00F06DB7">
      <w:r w:rsidRPr="004F7019">
        <w:rPr>
          <w:rStyle w:val="HideTWBExt"/>
          <w:noProof w:val="0"/>
        </w:rPr>
        <w:t>&lt;/AmendB&gt;</w:t>
      </w:r>
    </w:p>
    <w:p w14:paraId="33CA5D4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354</w:t>
      </w:r>
      <w:r w:rsidRPr="004F7019">
        <w:rPr>
          <w:rStyle w:val="HideTWBExt"/>
          <w:b w:val="0"/>
          <w:noProof w:val="0"/>
        </w:rPr>
        <w:t>&lt;/NumAmB&gt;</w:t>
      </w:r>
    </w:p>
    <w:p w14:paraId="7568B318"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4CABA52A" w14:textId="77777777" w:rsidR="00F06DB7" w:rsidRPr="004F7019" w:rsidRDefault="00F06DB7" w:rsidP="00F06DB7">
      <w:pPr>
        <w:pStyle w:val="NormalBold"/>
      </w:pPr>
      <w:r w:rsidRPr="004F7019">
        <w:rPr>
          <w:rStyle w:val="HideTWBExt"/>
          <w:b w:val="0"/>
          <w:noProof w:val="0"/>
        </w:rPr>
        <w:t>&lt;/RepeatBlock-By&gt;</w:t>
      </w:r>
    </w:p>
    <w:p w14:paraId="6FEC296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1FE2D63"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C910667" w14:textId="77777777" w:rsidTr="00B535EA">
        <w:trPr>
          <w:trHeight w:hRule="exact" w:val="240"/>
          <w:jc w:val="center"/>
        </w:trPr>
        <w:tc>
          <w:tcPr>
            <w:tcW w:w="9752" w:type="dxa"/>
            <w:gridSpan w:val="2"/>
          </w:tcPr>
          <w:p w14:paraId="1F20134C" w14:textId="77777777" w:rsidR="00F06DB7" w:rsidRPr="004F7019" w:rsidRDefault="00F06DB7" w:rsidP="00B535EA"/>
        </w:tc>
      </w:tr>
      <w:tr w:rsidR="00F06DB7" w:rsidRPr="004F7019" w14:paraId="5DBC2889" w14:textId="77777777" w:rsidTr="00B535EA">
        <w:trPr>
          <w:trHeight w:val="240"/>
          <w:jc w:val="center"/>
        </w:trPr>
        <w:tc>
          <w:tcPr>
            <w:tcW w:w="4876" w:type="dxa"/>
          </w:tcPr>
          <w:p w14:paraId="52AF754F" w14:textId="77777777" w:rsidR="00F06DB7" w:rsidRPr="004F7019" w:rsidRDefault="00F06DB7" w:rsidP="00B535EA">
            <w:pPr>
              <w:pStyle w:val="AmColumnHeading"/>
            </w:pPr>
            <w:r w:rsidRPr="004F7019">
              <w:t>Texte proposé par la Commission</w:t>
            </w:r>
          </w:p>
        </w:tc>
        <w:tc>
          <w:tcPr>
            <w:tcW w:w="4876" w:type="dxa"/>
          </w:tcPr>
          <w:p w14:paraId="30343403" w14:textId="77777777" w:rsidR="00F06DB7" w:rsidRPr="004F7019" w:rsidRDefault="00F06DB7" w:rsidP="00B535EA">
            <w:pPr>
              <w:pStyle w:val="AmColumnHeading"/>
            </w:pPr>
            <w:r w:rsidRPr="004F7019">
              <w:t>Amendement</w:t>
            </w:r>
          </w:p>
        </w:tc>
      </w:tr>
      <w:tr w:rsidR="00F06DB7" w:rsidRPr="004F7019" w14:paraId="3BDB098A" w14:textId="77777777" w:rsidTr="00B535EA">
        <w:trPr>
          <w:jc w:val="center"/>
        </w:trPr>
        <w:tc>
          <w:tcPr>
            <w:tcW w:w="4876" w:type="dxa"/>
          </w:tcPr>
          <w:p w14:paraId="166BFA9F" w14:textId="7C1239AC" w:rsidR="00F06DB7" w:rsidRPr="004F7019" w:rsidRDefault="00F06DB7" w:rsidP="00B535EA">
            <w:pPr>
              <w:pStyle w:val="Normal6a"/>
            </w:pPr>
            <w:r w:rsidRPr="004F7019">
              <w:rPr>
                <w:b/>
                <w:i/>
              </w:rPr>
              <w:t>(22)</w:t>
            </w:r>
            <w:r w:rsidRPr="004F7019">
              <w:tab/>
            </w:r>
            <w:r w:rsidRPr="004F7019">
              <w:rPr>
                <w:b/>
                <w:i/>
              </w:rPr>
              <w:t>La contribution globale de chaque État membre à la réserve de solidarité devrait être déterminée par l</w:t>
            </w:r>
            <w:r w:rsidR="00B87EF9">
              <w:rPr>
                <w:b/>
                <w:i/>
              </w:rPr>
              <w:t>’</w:t>
            </w:r>
            <w:r w:rsidRPr="004F7019">
              <w:rPr>
                <w:b/>
                <w:i/>
              </w:rPr>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rPr>
                <w:b/>
                <w:i/>
              </w:rPr>
              <w:t>’</w:t>
            </w:r>
            <w:r w:rsidRPr="004F7019">
              <w:rPr>
                <w:b/>
                <w:i/>
              </w:rPr>
              <w:t>exécution fixant 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 les contributions de ces États membres, qui devraient alors contribuer à hauteur de la moitié de leur part déterminée selon la clé de répartition, soit par voie de relocalisation, soit, si cela est indiqué, par une prise en charge des retours.</w:t>
            </w:r>
          </w:p>
        </w:tc>
        <w:tc>
          <w:tcPr>
            <w:tcW w:w="4876" w:type="dxa"/>
          </w:tcPr>
          <w:p w14:paraId="477A59FD" w14:textId="77777777" w:rsidR="00F06DB7" w:rsidRPr="004F7019" w:rsidRDefault="00F06DB7" w:rsidP="00B535EA">
            <w:pPr>
              <w:pStyle w:val="Normal6a"/>
            </w:pPr>
            <w:r w:rsidRPr="004F7019">
              <w:rPr>
                <w:b/>
                <w:i/>
              </w:rPr>
              <w:t>supprimé</w:t>
            </w:r>
          </w:p>
        </w:tc>
      </w:tr>
    </w:tbl>
    <w:p w14:paraId="5D09C9A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B8AC3D1" w14:textId="77777777" w:rsidR="00F06DB7" w:rsidRPr="004F7019" w:rsidRDefault="00F06DB7" w:rsidP="00F06DB7">
      <w:r w:rsidRPr="004F7019">
        <w:rPr>
          <w:rStyle w:val="HideTWBExt"/>
          <w:noProof w:val="0"/>
        </w:rPr>
        <w:t>&lt;/AmendB&gt;</w:t>
      </w:r>
    </w:p>
    <w:p w14:paraId="2E5F211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355</w:t>
      </w:r>
      <w:r w:rsidRPr="004F7019">
        <w:rPr>
          <w:rStyle w:val="HideTWBExt"/>
          <w:b w:val="0"/>
          <w:noProof w:val="0"/>
        </w:rPr>
        <w:t>&lt;/NumAmB&gt;</w:t>
      </w:r>
    </w:p>
    <w:p w14:paraId="12846BDC"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7D2A92DC" w14:textId="77777777" w:rsidR="00F06DB7" w:rsidRPr="004F7019" w:rsidRDefault="00F06DB7" w:rsidP="00F06DB7">
      <w:pPr>
        <w:pStyle w:val="NormalBold"/>
      </w:pPr>
      <w:r w:rsidRPr="004F7019">
        <w:rPr>
          <w:rStyle w:val="HideTWBExt"/>
          <w:b w:val="0"/>
          <w:noProof w:val="0"/>
        </w:rPr>
        <w:t>&lt;/RepeatBlock-By&gt;</w:t>
      </w:r>
    </w:p>
    <w:p w14:paraId="65510E1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19742AD"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8C3D0B5" w14:textId="77777777" w:rsidTr="00B535EA">
        <w:trPr>
          <w:trHeight w:hRule="exact" w:val="240"/>
          <w:jc w:val="center"/>
        </w:trPr>
        <w:tc>
          <w:tcPr>
            <w:tcW w:w="9752" w:type="dxa"/>
            <w:gridSpan w:val="2"/>
          </w:tcPr>
          <w:p w14:paraId="52E5E660" w14:textId="77777777" w:rsidR="00F06DB7" w:rsidRPr="004F7019" w:rsidRDefault="00F06DB7" w:rsidP="00B535EA"/>
        </w:tc>
      </w:tr>
      <w:tr w:rsidR="00F06DB7" w:rsidRPr="004F7019" w14:paraId="390D3979" w14:textId="77777777" w:rsidTr="00B535EA">
        <w:trPr>
          <w:trHeight w:val="240"/>
          <w:jc w:val="center"/>
        </w:trPr>
        <w:tc>
          <w:tcPr>
            <w:tcW w:w="4876" w:type="dxa"/>
          </w:tcPr>
          <w:p w14:paraId="6B2A95CE" w14:textId="77777777" w:rsidR="00F06DB7" w:rsidRPr="004F7019" w:rsidRDefault="00F06DB7" w:rsidP="00B535EA">
            <w:pPr>
              <w:pStyle w:val="AmColumnHeading"/>
            </w:pPr>
            <w:r w:rsidRPr="004F7019">
              <w:t>Texte proposé par la Commission</w:t>
            </w:r>
          </w:p>
        </w:tc>
        <w:tc>
          <w:tcPr>
            <w:tcW w:w="4876" w:type="dxa"/>
          </w:tcPr>
          <w:p w14:paraId="5BC1E8CF" w14:textId="77777777" w:rsidR="00F06DB7" w:rsidRPr="004F7019" w:rsidRDefault="00F06DB7" w:rsidP="00B535EA">
            <w:pPr>
              <w:pStyle w:val="AmColumnHeading"/>
            </w:pPr>
            <w:r w:rsidRPr="004F7019">
              <w:t>Amendement</w:t>
            </w:r>
          </w:p>
        </w:tc>
      </w:tr>
      <w:tr w:rsidR="00F06DB7" w:rsidRPr="004F7019" w14:paraId="0A81E0AE" w14:textId="77777777" w:rsidTr="00B535EA">
        <w:trPr>
          <w:jc w:val="center"/>
        </w:trPr>
        <w:tc>
          <w:tcPr>
            <w:tcW w:w="4876" w:type="dxa"/>
          </w:tcPr>
          <w:p w14:paraId="4B629C7D" w14:textId="7479EEE5" w:rsidR="00F06DB7" w:rsidRPr="004F7019" w:rsidRDefault="00F06DB7" w:rsidP="00B535EA">
            <w:pPr>
              <w:pStyle w:val="Normal6a"/>
            </w:pPr>
            <w:r w:rsidRPr="004F7019">
              <w:rPr>
                <w:b/>
                <w:i/>
              </w:rPr>
              <w:t>(22)</w:t>
            </w:r>
            <w:r w:rsidRPr="004F7019">
              <w:tab/>
            </w:r>
            <w:r w:rsidRPr="004F7019">
              <w:rPr>
                <w:b/>
                <w:i/>
              </w:rPr>
              <w:t>La contribution globale de chaque État membre à la réserve de solidarité devrait être déterminée par l</w:t>
            </w:r>
            <w:r w:rsidR="00B87EF9">
              <w:rPr>
                <w:b/>
                <w:i/>
              </w:rPr>
              <w:t>’</w:t>
            </w:r>
            <w:r w:rsidRPr="004F7019">
              <w:rPr>
                <w:b/>
                <w:i/>
              </w:rPr>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rPr>
                <w:b/>
                <w:i/>
              </w:rPr>
              <w:t>’</w:t>
            </w:r>
            <w:r w:rsidRPr="004F7019">
              <w:rPr>
                <w:b/>
                <w:i/>
              </w:rPr>
              <w:t>exécution fixant 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 les contributions de ces États membres, qui devraient alors contribuer à hauteur de la moitié de leur part déterminée selon la clé de répartition, soit par voie de relocalisation, soit, si cela est indiqué, par une prise en charge des retours.</w:t>
            </w:r>
          </w:p>
        </w:tc>
        <w:tc>
          <w:tcPr>
            <w:tcW w:w="4876" w:type="dxa"/>
          </w:tcPr>
          <w:p w14:paraId="211A56D5" w14:textId="77777777" w:rsidR="00F06DB7" w:rsidRPr="004F7019" w:rsidRDefault="00F06DB7" w:rsidP="00B535EA">
            <w:pPr>
              <w:pStyle w:val="Normal6a"/>
            </w:pPr>
            <w:r w:rsidRPr="004F7019">
              <w:rPr>
                <w:b/>
                <w:i/>
              </w:rPr>
              <w:t>supprimé</w:t>
            </w:r>
          </w:p>
        </w:tc>
      </w:tr>
    </w:tbl>
    <w:p w14:paraId="339528A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C44BC3E" w14:textId="77777777" w:rsidR="00F06DB7" w:rsidRPr="004F7019" w:rsidRDefault="00F06DB7" w:rsidP="00F06DB7">
      <w:r w:rsidRPr="004F7019">
        <w:rPr>
          <w:rStyle w:val="HideTWBExt"/>
          <w:noProof w:val="0"/>
        </w:rPr>
        <w:t>&lt;/AmendB&gt;</w:t>
      </w:r>
    </w:p>
    <w:p w14:paraId="5445E82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356</w:t>
      </w:r>
      <w:r w:rsidRPr="004F7019">
        <w:rPr>
          <w:rStyle w:val="HideTWBExt"/>
          <w:b w:val="0"/>
          <w:noProof w:val="0"/>
        </w:rPr>
        <w:t>&lt;/NumAmB&gt;</w:t>
      </w:r>
    </w:p>
    <w:p w14:paraId="18E8D626"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376C3471" w14:textId="77777777" w:rsidR="00F06DB7" w:rsidRPr="004F7019" w:rsidRDefault="00F06DB7" w:rsidP="00F06DB7">
      <w:pPr>
        <w:pStyle w:val="NormalBold"/>
      </w:pPr>
      <w:r w:rsidRPr="004F7019">
        <w:rPr>
          <w:rStyle w:val="HideTWBExt"/>
          <w:b w:val="0"/>
          <w:noProof w:val="0"/>
        </w:rPr>
        <w:t>&lt;/RepeatBlock-By&gt;</w:t>
      </w:r>
    </w:p>
    <w:p w14:paraId="4D24953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7D215F"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CAFBBFB" w14:textId="77777777" w:rsidTr="00B535EA">
        <w:trPr>
          <w:trHeight w:hRule="exact" w:val="240"/>
          <w:jc w:val="center"/>
        </w:trPr>
        <w:tc>
          <w:tcPr>
            <w:tcW w:w="9752" w:type="dxa"/>
            <w:gridSpan w:val="2"/>
          </w:tcPr>
          <w:p w14:paraId="4E75EA70" w14:textId="77777777" w:rsidR="00F06DB7" w:rsidRPr="004F7019" w:rsidRDefault="00F06DB7" w:rsidP="00B535EA"/>
        </w:tc>
      </w:tr>
      <w:tr w:rsidR="00F06DB7" w:rsidRPr="004F7019" w14:paraId="15B7F9B5" w14:textId="77777777" w:rsidTr="00B535EA">
        <w:trPr>
          <w:trHeight w:val="240"/>
          <w:jc w:val="center"/>
        </w:trPr>
        <w:tc>
          <w:tcPr>
            <w:tcW w:w="4876" w:type="dxa"/>
          </w:tcPr>
          <w:p w14:paraId="1CCB583D" w14:textId="77777777" w:rsidR="00F06DB7" w:rsidRPr="004F7019" w:rsidRDefault="00F06DB7" w:rsidP="00B535EA">
            <w:pPr>
              <w:pStyle w:val="AmColumnHeading"/>
            </w:pPr>
            <w:r w:rsidRPr="004F7019">
              <w:t>Texte proposé par la Commission</w:t>
            </w:r>
          </w:p>
        </w:tc>
        <w:tc>
          <w:tcPr>
            <w:tcW w:w="4876" w:type="dxa"/>
          </w:tcPr>
          <w:p w14:paraId="4004DDA6" w14:textId="77777777" w:rsidR="00F06DB7" w:rsidRPr="004F7019" w:rsidRDefault="00F06DB7" w:rsidP="00B535EA">
            <w:pPr>
              <w:pStyle w:val="AmColumnHeading"/>
            </w:pPr>
            <w:r w:rsidRPr="004F7019">
              <w:t>Amendement</w:t>
            </w:r>
          </w:p>
        </w:tc>
      </w:tr>
      <w:tr w:rsidR="00F06DB7" w:rsidRPr="004F7019" w14:paraId="3929B9C6" w14:textId="77777777" w:rsidTr="00B535EA">
        <w:trPr>
          <w:jc w:val="center"/>
        </w:trPr>
        <w:tc>
          <w:tcPr>
            <w:tcW w:w="4876" w:type="dxa"/>
          </w:tcPr>
          <w:p w14:paraId="4DF34468" w14:textId="7A65898F" w:rsidR="00F06DB7" w:rsidRPr="004F7019" w:rsidRDefault="00F06DB7" w:rsidP="00B535EA">
            <w:pPr>
              <w:pStyle w:val="Normal6a"/>
            </w:pPr>
            <w:r w:rsidRPr="004F7019">
              <w:rPr>
                <w:b/>
                <w:i/>
              </w:rPr>
              <w:t>(22)</w:t>
            </w:r>
            <w:r w:rsidRPr="004F7019">
              <w:tab/>
            </w:r>
            <w:r w:rsidRPr="004F7019">
              <w:rPr>
                <w:b/>
                <w:i/>
              </w:rPr>
              <w:t>La contribution globale de chaque État membre à la réserve de solidarité devrait être déterminée par l</w:t>
            </w:r>
            <w:r w:rsidR="00B87EF9">
              <w:rPr>
                <w:b/>
                <w:i/>
              </w:rPr>
              <w:t>’</w:t>
            </w:r>
            <w:r w:rsidRPr="004F7019">
              <w:rPr>
                <w:b/>
                <w:i/>
              </w:rPr>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rPr>
                <w:b/>
                <w:i/>
              </w:rPr>
              <w:t>’</w:t>
            </w:r>
            <w:r w:rsidRPr="004F7019">
              <w:rPr>
                <w:b/>
                <w:i/>
              </w:rPr>
              <w:t>exécution fixant 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 les contributions de ces États membres, qui devraient alors contribuer à hauteur de la moitié de leur part déterminée selon la clé de répartition, soit par voie de relocalisation, soit, si cela est indiqué, par une prise en charge des retours.</w:t>
            </w:r>
          </w:p>
        </w:tc>
        <w:tc>
          <w:tcPr>
            <w:tcW w:w="4876" w:type="dxa"/>
          </w:tcPr>
          <w:p w14:paraId="089437B4" w14:textId="77777777" w:rsidR="00F06DB7" w:rsidRPr="004F7019" w:rsidRDefault="00F06DB7" w:rsidP="00B535EA">
            <w:pPr>
              <w:pStyle w:val="Normal6a"/>
            </w:pPr>
            <w:r w:rsidRPr="004F7019">
              <w:rPr>
                <w:b/>
                <w:i/>
              </w:rPr>
              <w:t>supprimé</w:t>
            </w:r>
          </w:p>
        </w:tc>
      </w:tr>
    </w:tbl>
    <w:p w14:paraId="10C8C26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0D71C0D" w14:textId="77777777" w:rsidR="00F06DB7" w:rsidRPr="004F7019" w:rsidRDefault="00F06DB7" w:rsidP="00F06DB7">
      <w:r w:rsidRPr="004F7019">
        <w:rPr>
          <w:rStyle w:val="HideTWBExt"/>
          <w:noProof w:val="0"/>
        </w:rPr>
        <w:t>&lt;/AmendB&gt;</w:t>
      </w:r>
    </w:p>
    <w:p w14:paraId="4556DF2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357</w:t>
      </w:r>
      <w:r w:rsidRPr="004F7019">
        <w:rPr>
          <w:rStyle w:val="HideTWBExt"/>
          <w:b w:val="0"/>
          <w:noProof w:val="0"/>
        </w:rPr>
        <w:t>&lt;/NumAmB&gt;</w:t>
      </w:r>
    </w:p>
    <w:p w14:paraId="30BC2028"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3C2A6677" w14:textId="77777777" w:rsidR="00F06DB7" w:rsidRPr="004F7019" w:rsidRDefault="00F06DB7" w:rsidP="00F06DB7">
      <w:pPr>
        <w:pStyle w:val="NormalBold"/>
      </w:pPr>
      <w:r w:rsidRPr="004F7019">
        <w:rPr>
          <w:rStyle w:val="HideTWBExt"/>
          <w:b w:val="0"/>
          <w:noProof w:val="0"/>
        </w:rPr>
        <w:t>&lt;/RepeatBlock-By&gt;</w:t>
      </w:r>
    </w:p>
    <w:p w14:paraId="41A9A51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42F5699"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8A5BC11" w14:textId="77777777" w:rsidTr="00B535EA">
        <w:trPr>
          <w:trHeight w:hRule="exact" w:val="240"/>
          <w:jc w:val="center"/>
        </w:trPr>
        <w:tc>
          <w:tcPr>
            <w:tcW w:w="9752" w:type="dxa"/>
            <w:gridSpan w:val="2"/>
          </w:tcPr>
          <w:p w14:paraId="4719ECFF" w14:textId="77777777" w:rsidR="00F06DB7" w:rsidRPr="004F7019" w:rsidRDefault="00F06DB7" w:rsidP="00B535EA"/>
        </w:tc>
      </w:tr>
      <w:tr w:rsidR="00F06DB7" w:rsidRPr="004F7019" w14:paraId="376EED94" w14:textId="77777777" w:rsidTr="00B535EA">
        <w:trPr>
          <w:trHeight w:val="240"/>
          <w:jc w:val="center"/>
        </w:trPr>
        <w:tc>
          <w:tcPr>
            <w:tcW w:w="4876" w:type="dxa"/>
          </w:tcPr>
          <w:p w14:paraId="192CB251" w14:textId="77777777" w:rsidR="00F06DB7" w:rsidRPr="004F7019" w:rsidRDefault="00F06DB7" w:rsidP="00B535EA">
            <w:pPr>
              <w:pStyle w:val="AmColumnHeading"/>
            </w:pPr>
            <w:r w:rsidRPr="004F7019">
              <w:t>Texte proposé par la Commission</w:t>
            </w:r>
          </w:p>
        </w:tc>
        <w:tc>
          <w:tcPr>
            <w:tcW w:w="4876" w:type="dxa"/>
          </w:tcPr>
          <w:p w14:paraId="62C1949B" w14:textId="77777777" w:rsidR="00F06DB7" w:rsidRPr="004F7019" w:rsidRDefault="00F06DB7" w:rsidP="00B535EA">
            <w:pPr>
              <w:pStyle w:val="AmColumnHeading"/>
            </w:pPr>
            <w:r w:rsidRPr="004F7019">
              <w:t>Amendement</w:t>
            </w:r>
          </w:p>
        </w:tc>
      </w:tr>
      <w:tr w:rsidR="00F06DB7" w:rsidRPr="004F7019" w14:paraId="22C8BE56" w14:textId="77777777" w:rsidTr="00B535EA">
        <w:trPr>
          <w:jc w:val="center"/>
        </w:trPr>
        <w:tc>
          <w:tcPr>
            <w:tcW w:w="4876" w:type="dxa"/>
          </w:tcPr>
          <w:p w14:paraId="359D167E" w14:textId="4FDC4438" w:rsidR="00F06DB7" w:rsidRPr="004F7019" w:rsidRDefault="00F06DB7" w:rsidP="00B535EA">
            <w:pPr>
              <w:pStyle w:val="Normal6a"/>
            </w:pPr>
            <w:r w:rsidRPr="004F7019">
              <w:rPr>
                <w:b/>
                <w:i/>
              </w:rPr>
              <w:t>(22)</w:t>
            </w:r>
            <w:r w:rsidRPr="004F7019">
              <w:tab/>
            </w:r>
            <w:r w:rsidRPr="004F7019">
              <w:rPr>
                <w:b/>
                <w:i/>
              </w:rPr>
              <w:t>La contribution globale de chaque État membre à la réserve de solidarité devrait être déterminée par l</w:t>
            </w:r>
            <w:r w:rsidR="00B87EF9">
              <w:rPr>
                <w:b/>
                <w:i/>
              </w:rPr>
              <w:t>’</w:t>
            </w:r>
            <w:r w:rsidRPr="004F7019">
              <w:rPr>
                <w:b/>
                <w:i/>
              </w:rPr>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rPr>
                <w:b/>
                <w:i/>
              </w:rPr>
              <w:t>’</w:t>
            </w:r>
            <w:r w:rsidRPr="004F7019">
              <w:rPr>
                <w:b/>
                <w:i/>
              </w:rPr>
              <w:t>exécution fixant 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 les contributions de ces États membres, qui devraient alors contribuer à hauteur de la moitié de leur part déterminée selon la clé de répartition, soit par voie de relocalisation, soit, si cela est indiqué, par une prise en charge des retours.</w:t>
            </w:r>
          </w:p>
        </w:tc>
        <w:tc>
          <w:tcPr>
            <w:tcW w:w="4876" w:type="dxa"/>
          </w:tcPr>
          <w:p w14:paraId="66749D70" w14:textId="77777777" w:rsidR="00F06DB7" w:rsidRPr="004F7019" w:rsidRDefault="00F06DB7" w:rsidP="00B535EA">
            <w:pPr>
              <w:pStyle w:val="Normal6a"/>
            </w:pPr>
            <w:r w:rsidRPr="004F7019">
              <w:rPr>
                <w:b/>
                <w:i/>
              </w:rPr>
              <w:t>supprimé</w:t>
            </w:r>
          </w:p>
        </w:tc>
      </w:tr>
    </w:tbl>
    <w:p w14:paraId="0A3AAB4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7C8B76E" w14:textId="77777777" w:rsidR="00F06DB7" w:rsidRPr="004F7019" w:rsidRDefault="00F06DB7" w:rsidP="00F06DB7">
      <w:r w:rsidRPr="004F7019">
        <w:rPr>
          <w:rStyle w:val="HideTWBExt"/>
          <w:noProof w:val="0"/>
        </w:rPr>
        <w:t>&lt;/AmendB&gt;</w:t>
      </w:r>
    </w:p>
    <w:p w14:paraId="70CD05C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358</w:t>
      </w:r>
      <w:r w:rsidRPr="004F7019">
        <w:rPr>
          <w:rStyle w:val="HideTWBExt"/>
          <w:b w:val="0"/>
          <w:noProof w:val="0"/>
        </w:rPr>
        <w:t>&lt;/NumAmB&gt;</w:t>
      </w:r>
    </w:p>
    <w:p w14:paraId="04639DBB"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7CA6BAEA" w14:textId="77777777" w:rsidR="00F06DB7" w:rsidRPr="004F7019" w:rsidRDefault="00F06DB7" w:rsidP="00F06DB7">
      <w:pPr>
        <w:pStyle w:val="NormalBold"/>
      </w:pPr>
      <w:r w:rsidRPr="004F7019">
        <w:rPr>
          <w:rStyle w:val="HideTWBExt"/>
          <w:b w:val="0"/>
          <w:noProof w:val="0"/>
        </w:rPr>
        <w:t>&lt;/RepeatBlock-By&gt;</w:t>
      </w:r>
    </w:p>
    <w:p w14:paraId="235D94C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8205966"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C09F84E" w14:textId="77777777" w:rsidTr="00B535EA">
        <w:trPr>
          <w:trHeight w:hRule="exact" w:val="240"/>
          <w:jc w:val="center"/>
        </w:trPr>
        <w:tc>
          <w:tcPr>
            <w:tcW w:w="9752" w:type="dxa"/>
            <w:gridSpan w:val="2"/>
          </w:tcPr>
          <w:p w14:paraId="6C127B1D" w14:textId="77777777" w:rsidR="00F06DB7" w:rsidRPr="004F7019" w:rsidRDefault="00F06DB7" w:rsidP="00B535EA"/>
        </w:tc>
      </w:tr>
      <w:tr w:rsidR="00F06DB7" w:rsidRPr="004F7019" w14:paraId="3C0FEA6A" w14:textId="77777777" w:rsidTr="00B535EA">
        <w:trPr>
          <w:trHeight w:val="240"/>
          <w:jc w:val="center"/>
        </w:trPr>
        <w:tc>
          <w:tcPr>
            <w:tcW w:w="4876" w:type="dxa"/>
          </w:tcPr>
          <w:p w14:paraId="45878A0C" w14:textId="77777777" w:rsidR="00F06DB7" w:rsidRPr="004F7019" w:rsidRDefault="00F06DB7" w:rsidP="00B535EA">
            <w:pPr>
              <w:pStyle w:val="AmColumnHeading"/>
            </w:pPr>
            <w:r w:rsidRPr="004F7019">
              <w:t>Texte proposé par la Commission</w:t>
            </w:r>
          </w:p>
        </w:tc>
        <w:tc>
          <w:tcPr>
            <w:tcW w:w="4876" w:type="dxa"/>
          </w:tcPr>
          <w:p w14:paraId="7BC7D3A9" w14:textId="77777777" w:rsidR="00F06DB7" w:rsidRPr="004F7019" w:rsidRDefault="00F06DB7" w:rsidP="00B535EA">
            <w:pPr>
              <w:pStyle w:val="AmColumnHeading"/>
            </w:pPr>
            <w:r w:rsidRPr="004F7019">
              <w:t>Amendement</w:t>
            </w:r>
          </w:p>
        </w:tc>
      </w:tr>
      <w:tr w:rsidR="00F06DB7" w:rsidRPr="004F7019" w14:paraId="5C4266AE" w14:textId="77777777" w:rsidTr="00B535EA">
        <w:trPr>
          <w:jc w:val="center"/>
        </w:trPr>
        <w:tc>
          <w:tcPr>
            <w:tcW w:w="4876" w:type="dxa"/>
          </w:tcPr>
          <w:p w14:paraId="49A0AD43" w14:textId="6D13D2D2" w:rsidR="00F06DB7" w:rsidRPr="004F7019" w:rsidRDefault="00F06DB7" w:rsidP="00B535EA">
            <w:pPr>
              <w:pStyle w:val="Normal6a"/>
            </w:pPr>
            <w:r w:rsidRPr="004F7019">
              <w:rPr>
                <w:b/>
                <w:i/>
              </w:rPr>
              <w:t>(22)</w:t>
            </w:r>
            <w:r w:rsidRPr="004F7019">
              <w:tab/>
            </w:r>
            <w:r w:rsidRPr="004F7019">
              <w:rPr>
                <w:b/>
                <w:i/>
              </w:rPr>
              <w:t>La contribution globale de chaque État membre à la réserve de solidarité devrait être déterminée par l</w:t>
            </w:r>
            <w:r w:rsidR="00B87EF9">
              <w:rPr>
                <w:b/>
                <w:i/>
              </w:rPr>
              <w:t>’</w:t>
            </w:r>
            <w:r w:rsidRPr="004F7019">
              <w:rPr>
                <w:b/>
                <w:i/>
              </w:rPr>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rPr>
                <w:b/>
                <w:i/>
              </w:rPr>
              <w:t>’</w:t>
            </w:r>
            <w:r w:rsidRPr="004F7019">
              <w:rPr>
                <w:b/>
                <w:i/>
              </w:rPr>
              <w:t>exécution fixant 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 les contributions de ces États membres, qui devraient alors contribuer à hauteur de la moitié de leur part déterminée selon la clé de répartition, soit par voie de relocalisation, soit, si cela est indiqué, par une prise en charge des retours.</w:t>
            </w:r>
          </w:p>
        </w:tc>
        <w:tc>
          <w:tcPr>
            <w:tcW w:w="4876" w:type="dxa"/>
          </w:tcPr>
          <w:p w14:paraId="3423CB7E" w14:textId="77777777" w:rsidR="00F06DB7" w:rsidRPr="004F7019" w:rsidRDefault="00F06DB7" w:rsidP="00B535EA">
            <w:pPr>
              <w:pStyle w:val="Normal6a"/>
            </w:pPr>
            <w:r w:rsidRPr="004F7019">
              <w:rPr>
                <w:b/>
                <w:i/>
              </w:rPr>
              <w:t>supprimé</w:t>
            </w:r>
          </w:p>
        </w:tc>
      </w:tr>
    </w:tbl>
    <w:p w14:paraId="7A6A0D1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185B43A" w14:textId="77777777" w:rsidR="00F06DB7" w:rsidRPr="004F7019" w:rsidRDefault="00F06DB7" w:rsidP="00F06DB7">
      <w:r w:rsidRPr="004F7019">
        <w:rPr>
          <w:rStyle w:val="HideTWBExt"/>
          <w:noProof w:val="0"/>
        </w:rPr>
        <w:t>&lt;/AmendB&gt;</w:t>
      </w:r>
    </w:p>
    <w:p w14:paraId="37C45FD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359</w:t>
      </w:r>
      <w:r w:rsidRPr="004F7019">
        <w:rPr>
          <w:rStyle w:val="HideTWBExt"/>
          <w:b w:val="0"/>
          <w:noProof w:val="0"/>
        </w:rPr>
        <w:t>&lt;/NumAmB&gt;</w:t>
      </w:r>
    </w:p>
    <w:p w14:paraId="039DB5FE"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545B808D" w14:textId="77777777" w:rsidR="00F06DB7" w:rsidRPr="004F7019" w:rsidRDefault="00F06DB7" w:rsidP="00F06DB7">
      <w:pPr>
        <w:pStyle w:val="NormalBold"/>
      </w:pPr>
      <w:r w:rsidRPr="004F7019">
        <w:rPr>
          <w:rStyle w:val="HideTWBExt"/>
          <w:b w:val="0"/>
          <w:noProof w:val="0"/>
        </w:rPr>
        <w:t>&lt;/RepeatBlock-By&gt;</w:t>
      </w:r>
    </w:p>
    <w:p w14:paraId="555F92A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E8A5DBF"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645D2C8" w14:textId="77777777" w:rsidTr="00B535EA">
        <w:trPr>
          <w:trHeight w:hRule="exact" w:val="240"/>
          <w:jc w:val="center"/>
        </w:trPr>
        <w:tc>
          <w:tcPr>
            <w:tcW w:w="9752" w:type="dxa"/>
            <w:gridSpan w:val="2"/>
          </w:tcPr>
          <w:p w14:paraId="2D3B47FF" w14:textId="77777777" w:rsidR="00F06DB7" w:rsidRPr="004F7019" w:rsidRDefault="00F06DB7" w:rsidP="00B535EA"/>
        </w:tc>
      </w:tr>
      <w:tr w:rsidR="00F06DB7" w:rsidRPr="004F7019" w14:paraId="37FB7D76" w14:textId="77777777" w:rsidTr="00B535EA">
        <w:trPr>
          <w:trHeight w:val="240"/>
          <w:jc w:val="center"/>
        </w:trPr>
        <w:tc>
          <w:tcPr>
            <w:tcW w:w="4876" w:type="dxa"/>
          </w:tcPr>
          <w:p w14:paraId="4FB437FE" w14:textId="77777777" w:rsidR="00F06DB7" w:rsidRPr="004F7019" w:rsidRDefault="00F06DB7" w:rsidP="00B535EA">
            <w:pPr>
              <w:pStyle w:val="AmColumnHeading"/>
            </w:pPr>
            <w:r w:rsidRPr="004F7019">
              <w:t>Texte proposé par la Commission</w:t>
            </w:r>
          </w:p>
        </w:tc>
        <w:tc>
          <w:tcPr>
            <w:tcW w:w="4876" w:type="dxa"/>
          </w:tcPr>
          <w:p w14:paraId="4FD4F658" w14:textId="77777777" w:rsidR="00F06DB7" w:rsidRPr="004F7019" w:rsidRDefault="00F06DB7" w:rsidP="00B535EA">
            <w:pPr>
              <w:pStyle w:val="AmColumnHeading"/>
            </w:pPr>
            <w:r w:rsidRPr="004F7019">
              <w:t>Amendement</w:t>
            </w:r>
          </w:p>
        </w:tc>
      </w:tr>
      <w:tr w:rsidR="00F06DB7" w:rsidRPr="004F7019" w14:paraId="53F3853E" w14:textId="77777777" w:rsidTr="00B535EA">
        <w:trPr>
          <w:jc w:val="center"/>
        </w:trPr>
        <w:tc>
          <w:tcPr>
            <w:tcW w:w="4876" w:type="dxa"/>
          </w:tcPr>
          <w:p w14:paraId="4608FC7F" w14:textId="0B54F709" w:rsidR="00F06DB7" w:rsidRPr="004F7019" w:rsidRDefault="00F06DB7" w:rsidP="00B535EA">
            <w:pPr>
              <w:pStyle w:val="Normal6a"/>
            </w:pPr>
            <w:r w:rsidRPr="004F7019">
              <w:t>(22)</w:t>
            </w:r>
            <w:r w:rsidRPr="004F7019">
              <w:tab/>
              <w:t xml:space="preserve">La contribution </w:t>
            </w:r>
            <w:r w:rsidRPr="004F7019">
              <w:rPr>
                <w:b/>
                <w:i/>
              </w:rPr>
              <w:t>globale</w:t>
            </w:r>
            <w:r w:rsidRPr="004F7019">
              <w:t xml:space="preserve"> de chaque État membre </w:t>
            </w:r>
            <w:r w:rsidRPr="004F7019">
              <w:rPr>
                <w:b/>
                <w:i/>
              </w:rPr>
              <w:t>à la réserve de solidarité</w:t>
            </w:r>
            <w:r w:rsidRPr="004F7019">
              <w:t xml:space="preserve"> devrait </w:t>
            </w:r>
            <w:r w:rsidRPr="004F7019">
              <w:rPr>
                <w:b/>
                <w:i/>
              </w:rPr>
              <w:t>être déterminée par l</w:t>
            </w:r>
            <w:r w:rsidR="00B87EF9">
              <w:rPr>
                <w:b/>
                <w:i/>
              </w:rPr>
              <w:t>’</w:t>
            </w:r>
            <w:r w:rsidRPr="004F7019">
              <w:rPr>
                <w:b/>
                <w:i/>
              </w:rPr>
              <w:t>indication,</w:t>
            </w:r>
            <w:r w:rsidRPr="004F7019">
              <w:t xml:space="preserve"> par les États membres</w:t>
            </w:r>
            <w:r w:rsidRPr="004F7019">
              <w:rPr>
                <w:b/>
                <w:i/>
              </w:rPr>
              <w:t>, des mesures</w:t>
            </w:r>
            <w:r w:rsidRPr="004F7019">
              <w:t xml:space="preserve"> par </w:t>
            </w:r>
            <w:r w:rsidRPr="004F7019">
              <w:rPr>
                <w:b/>
                <w:i/>
              </w:rPr>
              <w:t>lesquelles</w:t>
            </w:r>
            <w:r w:rsidRPr="004F7019">
              <w:t xml:space="preserve"> ils </w:t>
            </w:r>
            <w:r w:rsidRPr="004F7019">
              <w:rPr>
                <w:b/>
                <w:i/>
              </w:rPr>
              <w:t>souhaitent contribuer. Lorsque les contributions des États membres sont insuffisantes pour réagir de manière solidaire et durable, la Commission devrait être habilitée à adopter un acte d</w:t>
            </w:r>
            <w:r w:rsidR="00B87EF9">
              <w:rPr>
                <w:b/>
                <w:i/>
              </w:rPr>
              <w:t>’</w:t>
            </w:r>
            <w:r w:rsidRPr="004F7019">
              <w:rPr>
                <w:b/>
                <w:i/>
              </w:rPr>
              <w:t>exécution fixant 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 les contributions de ces États membres, qui devraient alors contribuer à hauteur de la moitié de leur part déterminée selon la clé de répartition, soit par voie de</w:t>
            </w:r>
            <w:r w:rsidRPr="004F7019">
              <w:t xml:space="preserve"> relocalisation</w:t>
            </w:r>
            <w:r w:rsidRPr="004F7019">
              <w:rPr>
                <w:b/>
                <w:i/>
              </w:rPr>
              <w:t>, soit, si cela est indiqué, par une prise en charge des retours</w:t>
            </w:r>
            <w:r w:rsidRPr="004F7019">
              <w:t>.</w:t>
            </w:r>
          </w:p>
        </w:tc>
        <w:tc>
          <w:tcPr>
            <w:tcW w:w="4876" w:type="dxa"/>
          </w:tcPr>
          <w:p w14:paraId="61CB6BCD" w14:textId="714D1754" w:rsidR="00F06DB7" w:rsidRPr="004F7019" w:rsidRDefault="00F06DB7" w:rsidP="00B535EA">
            <w:pPr>
              <w:pStyle w:val="Normal6a"/>
            </w:pPr>
            <w:r w:rsidRPr="004F7019">
              <w:t>(22)</w:t>
            </w:r>
            <w:r w:rsidRPr="004F7019">
              <w:tab/>
              <w:t xml:space="preserve">La contribution </w:t>
            </w:r>
            <w:r w:rsidRPr="004F7019">
              <w:rPr>
                <w:b/>
                <w:i/>
              </w:rPr>
              <w:t>volontaire</w:t>
            </w:r>
            <w:r w:rsidRPr="004F7019">
              <w:t xml:space="preserve"> de chaque État membre devrait </w:t>
            </w:r>
            <w:r w:rsidRPr="004F7019">
              <w:rPr>
                <w:b/>
                <w:i/>
              </w:rPr>
              <w:t>tenir compte des indications fournies</w:t>
            </w:r>
            <w:r w:rsidRPr="004F7019">
              <w:t xml:space="preserve"> par les États membres </w:t>
            </w:r>
            <w:r w:rsidRPr="004F7019">
              <w:rPr>
                <w:b/>
                <w:i/>
              </w:rPr>
              <w:t>soumis à une pression migratoire quant aux types de moyens</w:t>
            </w:r>
            <w:r w:rsidRPr="004F7019">
              <w:t xml:space="preserve"> par </w:t>
            </w:r>
            <w:r w:rsidRPr="004F7019">
              <w:rPr>
                <w:b/>
                <w:i/>
              </w:rPr>
              <w:t>lesquels</w:t>
            </w:r>
            <w:r w:rsidRPr="004F7019">
              <w:t xml:space="preserve"> ils </w:t>
            </w:r>
            <w:r w:rsidRPr="004F7019">
              <w:rPr>
                <w:b/>
                <w:i/>
              </w:rPr>
              <w:t>demandent une assistance pour gérer les retours ou la</w:t>
            </w:r>
            <w:r w:rsidRPr="004F7019">
              <w:t xml:space="preserve"> relocalisation </w:t>
            </w:r>
            <w:r w:rsidRPr="004F7019">
              <w:rPr>
                <w:b/>
                <w:i/>
              </w:rPr>
              <w:t>dans les centres d</w:t>
            </w:r>
            <w:r w:rsidR="00B87EF9">
              <w:rPr>
                <w:b/>
                <w:i/>
              </w:rPr>
              <w:t>’</w:t>
            </w:r>
            <w:r w:rsidRPr="004F7019">
              <w:rPr>
                <w:b/>
                <w:i/>
              </w:rPr>
              <w:t>accueil des États tiers partenaires</w:t>
            </w:r>
            <w:r w:rsidRPr="004F7019">
              <w:t>.</w:t>
            </w:r>
          </w:p>
        </w:tc>
      </w:tr>
    </w:tbl>
    <w:p w14:paraId="404B795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A7A9B9B" w14:textId="77777777" w:rsidR="00F06DB7" w:rsidRPr="004F7019" w:rsidRDefault="00F06DB7" w:rsidP="00F06DB7">
      <w:r w:rsidRPr="004F7019">
        <w:rPr>
          <w:rStyle w:val="HideTWBExt"/>
          <w:noProof w:val="0"/>
        </w:rPr>
        <w:t>&lt;/AmendB&gt;</w:t>
      </w:r>
    </w:p>
    <w:p w14:paraId="371FA4A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360</w:t>
      </w:r>
      <w:r w:rsidRPr="004F7019">
        <w:rPr>
          <w:rStyle w:val="HideTWBExt"/>
          <w:b w:val="0"/>
          <w:noProof w:val="0"/>
        </w:rPr>
        <w:t>&lt;/NumAmB&gt;</w:t>
      </w:r>
    </w:p>
    <w:p w14:paraId="53FBCA58"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7D8E7698" w14:textId="77777777" w:rsidR="00F06DB7" w:rsidRPr="004F7019" w:rsidRDefault="00F06DB7" w:rsidP="00F06DB7">
      <w:pPr>
        <w:pStyle w:val="NormalBold"/>
      </w:pPr>
      <w:r w:rsidRPr="004F7019">
        <w:rPr>
          <w:rStyle w:val="HideTWBExt"/>
          <w:b w:val="0"/>
          <w:noProof w:val="0"/>
        </w:rPr>
        <w:t>&lt;/RepeatBlock-By&gt;</w:t>
      </w:r>
    </w:p>
    <w:p w14:paraId="5D68A33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24B95CF"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F60949C" w14:textId="77777777" w:rsidTr="00B535EA">
        <w:trPr>
          <w:trHeight w:hRule="exact" w:val="240"/>
          <w:jc w:val="center"/>
        </w:trPr>
        <w:tc>
          <w:tcPr>
            <w:tcW w:w="9752" w:type="dxa"/>
            <w:gridSpan w:val="2"/>
          </w:tcPr>
          <w:p w14:paraId="78BEEB94" w14:textId="77777777" w:rsidR="00F06DB7" w:rsidRPr="004F7019" w:rsidRDefault="00F06DB7" w:rsidP="00B535EA"/>
        </w:tc>
      </w:tr>
      <w:tr w:rsidR="00F06DB7" w:rsidRPr="004F7019" w14:paraId="60481B04" w14:textId="77777777" w:rsidTr="00B535EA">
        <w:trPr>
          <w:trHeight w:val="240"/>
          <w:jc w:val="center"/>
        </w:trPr>
        <w:tc>
          <w:tcPr>
            <w:tcW w:w="4876" w:type="dxa"/>
          </w:tcPr>
          <w:p w14:paraId="47320AA6" w14:textId="77777777" w:rsidR="00F06DB7" w:rsidRPr="004F7019" w:rsidRDefault="00F06DB7" w:rsidP="00B535EA">
            <w:pPr>
              <w:pStyle w:val="AmColumnHeading"/>
            </w:pPr>
            <w:r w:rsidRPr="004F7019">
              <w:t>Texte proposé par la Commission</w:t>
            </w:r>
          </w:p>
        </w:tc>
        <w:tc>
          <w:tcPr>
            <w:tcW w:w="4876" w:type="dxa"/>
          </w:tcPr>
          <w:p w14:paraId="65CF644F" w14:textId="77777777" w:rsidR="00F06DB7" w:rsidRPr="004F7019" w:rsidRDefault="00F06DB7" w:rsidP="00B535EA">
            <w:pPr>
              <w:pStyle w:val="AmColumnHeading"/>
            </w:pPr>
            <w:r w:rsidRPr="004F7019">
              <w:t>Amendement</w:t>
            </w:r>
          </w:p>
        </w:tc>
      </w:tr>
      <w:tr w:rsidR="00F06DB7" w:rsidRPr="004F7019" w14:paraId="0E4D1F21" w14:textId="77777777" w:rsidTr="00B535EA">
        <w:trPr>
          <w:jc w:val="center"/>
        </w:trPr>
        <w:tc>
          <w:tcPr>
            <w:tcW w:w="4876" w:type="dxa"/>
          </w:tcPr>
          <w:p w14:paraId="49414D02" w14:textId="3A700ADC"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 xml:space="preserve">indication, par les États membres, des mesures par lesquelles ils souhaitent contribuer. </w:t>
            </w:r>
            <w:r w:rsidRPr="004F7019">
              <w:rPr>
                <w:b/>
                <w:i/>
              </w:rPr>
              <w:t>Lorsque les contributions des</w:t>
            </w:r>
            <w:r w:rsidRPr="004F7019">
              <w:t xml:space="preserve"> États membres </w:t>
            </w:r>
            <w:r w:rsidRPr="004F7019">
              <w:rPr>
                <w:b/>
                <w:i/>
              </w:rPr>
              <w:t>sont insuffisantes pour réagir de manière solidaire et durable</w:t>
            </w:r>
            <w:r w:rsidRPr="004F7019">
              <w:t>, la Commission devrait être habilitée à adopter un acte d</w:t>
            </w:r>
            <w:r w:rsidR="00B87EF9">
              <w:t>’</w:t>
            </w:r>
            <w:r w:rsidRPr="004F7019">
              <w:t xml:space="preserve">exécution fixant </w:t>
            </w:r>
            <w:r w:rsidRPr="004F7019">
              <w:rPr>
                <w:b/>
                <w:i/>
              </w:rPr>
              <w:t>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w:t>
            </w:r>
            <w:r w:rsidRPr="004F7019">
              <w:t xml:space="preserve"> les contributions </w:t>
            </w:r>
            <w:r w:rsidRPr="004F7019">
              <w:rPr>
                <w:b/>
                <w:i/>
              </w:rPr>
              <w:t>de ces États membres, qui devraient alors contribuer à hauteur de la moitié de leur part déterminée selon la clé de répartition, soit par voie de relocalisation, soit, si cela est indiqué, par une</w:t>
            </w:r>
            <w:r w:rsidRPr="004F7019">
              <w:t xml:space="preserve"> prise en charge des retours.</w:t>
            </w:r>
          </w:p>
        </w:tc>
        <w:tc>
          <w:tcPr>
            <w:tcW w:w="4876" w:type="dxa"/>
          </w:tcPr>
          <w:p w14:paraId="6934166C" w14:textId="745509A1"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 xml:space="preserve">indication, par les États membres, des mesures par lesquelles ils souhaitent contribuer. </w:t>
            </w:r>
            <w:r w:rsidRPr="004F7019">
              <w:rPr>
                <w:b/>
                <w:i/>
              </w:rPr>
              <w:t>Les</w:t>
            </w:r>
            <w:r w:rsidRPr="004F7019">
              <w:t xml:space="preserve"> États membres </w:t>
            </w:r>
            <w:r w:rsidRPr="004F7019">
              <w:rPr>
                <w:b/>
                <w:i/>
              </w:rPr>
              <w:t>devraient pouvoir faire le choix de n</w:t>
            </w:r>
            <w:r w:rsidR="00B87EF9">
              <w:rPr>
                <w:b/>
                <w:i/>
              </w:rPr>
              <w:t>’</w:t>
            </w:r>
            <w:r w:rsidRPr="004F7019">
              <w:rPr>
                <w:b/>
                <w:i/>
              </w:rPr>
              <w:t>accepter aucune relocalisation. Dans ce cas</w:t>
            </w:r>
            <w:r w:rsidRPr="004F7019">
              <w:t>, la Commission devrait être habilitée à adopter un acte d</w:t>
            </w:r>
            <w:r w:rsidR="00B87EF9">
              <w:t>’</w:t>
            </w:r>
            <w:r w:rsidRPr="004F7019">
              <w:t xml:space="preserve">exécution fixant les contributions </w:t>
            </w:r>
            <w:r w:rsidRPr="004F7019">
              <w:rPr>
                <w:b/>
                <w:i/>
              </w:rPr>
              <w:t>devant être fournies dans d</w:t>
            </w:r>
            <w:r w:rsidR="00B87EF9">
              <w:rPr>
                <w:b/>
                <w:i/>
              </w:rPr>
              <w:t>’</w:t>
            </w:r>
            <w:r w:rsidRPr="004F7019">
              <w:rPr>
                <w:b/>
                <w:i/>
              </w:rPr>
              <w:t>autres domaines afin de réagir de manière solidaire et durable, notamment en matière de</w:t>
            </w:r>
            <w:r w:rsidRPr="004F7019">
              <w:t xml:space="preserve"> prise en charge des retours.</w:t>
            </w:r>
          </w:p>
        </w:tc>
      </w:tr>
    </w:tbl>
    <w:p w14:paraId="3FAFEC1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5AFFE8B1" w14:textId="77777777" w:rsidR="00F06DB7" w:rsidRPr="004F7019" w:rsidRDefault="00F06DB7" w:rsidP="00F06DB7">
      <w:r w:rsidRPr="004F7019">
        <w:rPr>
          <w:rStyle w:val="HideTWBExt"/>
          <w:noProof w:val="0"/>
        </w:rPr>
        <w:t>&lt;/AmendB&gt;</w:t>
      </w:r>
    </w:p>
    <w:p w14:paraId="3FDC4B8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361</w:t>
      </w:r>
      <w:r w:rsidRPr="004F7019">
        <w:rPr>
          <w:rStyle w:val="HideTWBExt"/>
          <w:b w:val="0"/>
          <w:noProof w:val="0"/>
        </w:rPr>
        <w:t>&lt;/NumAmB&gt;</w:t>
      </w:r>
    </w:p>
    <w:p w14:paraId="014A5FCD"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1D49E237" w14:textId="77777777" w:rsidR="00F06DB7" w:rsidRPr="004F7019" w:rsidRDefault="00F06DB7" w:rsidP="00F06DB7">
      <w:pPr>
        <w:pStyle w:val="NormalBold"/>
      </w:pPr>
      <w:r w:rsidRPr="004F7019">
        <w:rPr>
          <w:rStyle w:val="HideTWBExt"/>
          <w:b w:val="0"/>
          <w:noProof w:val="0"/>
        </w:rPr>
        <w:t>&lt;/RepeatBlock-By&gt;</w:t>
      </w:r>
    </w:p>
    <w:p w14:paraId="367807F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5D54AC2"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11F1182" w14:textId="77777777" w:rsidTr="00B535EA">
        <w:trPr>
          <w:trHeight w:hRule="exact" w:val="240"/>
          <w:jc w:val="center"/>
        </w:trPr>
        <w:tc>
          <w:tcPr>
            <w:tcW w:w="9752" w:type="dxa"/>
            <w:gridSpan w:val="2"/>
          </w:tcPr>
          <w:p w14:paraId="52A1B810" w14:textId="77777777" w:rsidR="00F06DB7" w:rsidRPr="004F7019" w:rsidRDefault="00F06DB7" w:rsidP="00B535EA"/>
        </w:tc>
      </w:tr>
      <w:tr w:rsidR="00F06DB7" w:rsidRPr="004F7019" w14:paraId="0A76793D" w14:textId="77777777" w:rsidTr="00B535EA">
        <w:trPr>
          <w:trHeight w:val="240"/>
          <w:jc w:val="center"/>
        </w:trPr>
        <w:tc>
          <w:tcPr>
            <w:tcW w:w="4876" w:type="dxa"/>
          </w:tcPr>
          <w:p w14:paraId="3FEF7DF2" w14:textId="77777777" w:rsidR="00F06DB7" w:rsidRPr="004F7019" w:rsidRDefault="00F06DB7" w:rsidP="00B535EA">
            <w:pPr>
              <w:pStyle w:val="AmColumnHeading"/>
            </w:pPr>
            <w:r w:rsidRPr="004F7019">
              <w:t>Texte proposé par la Commission</w:t>
            </w:r>
          </w:p>
        </w:tc>
        <w:tc>
          <w:tcPr>
            <w:tcW w:w="4876" w:type="dxa"/>
          </w:tcPr>
          <w:p w14:paraId="61BF7EF5" w14:textId="77777777" w:rsidR="00F06DB7" w:rsidRPr="004F7019" w:rsidRDefault="00F06DB7" w:rsidP="00B535EA">
            <w:pPr>
              <w:pStyle w:val="AmColumnHeading"/>
            </w:pPr>
            <w:r w:rsidRPr="004F7019">
              <w:t>Amendement</w:t>
            </w:r>
          </w:p>
        </w:tc>
      </w:tr>
      <w:tr w:rsidR="00F06DB7" w:rsidRPr="004F7019" w14:paraId="1C317AE4" w14:textId="77777777" w:rsidTr="00B535EA">
        <w:trPr>
          <w:jc w:val="center"/>
        </w:trPr>
        <w:tc>
          <w:tcPr>
            <w:tcW w:w="4876" w:type="dxa"/>
          </w:tcPr>
          <w:p w14:paraId="7E15D2C7" w14:textId="302767CF"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t>’</w:t>
            </w:r>
            <w:r w:rsidRPr="004F7019">
              <w:t>exécution fixant le nombre total de ressortissants de pays tiers devant faire l</w:t>
            </w:r>
            <w:r w:rsidR="00B87EF9">
              <w:t>’</w:t>
            </w:r>
            <w:r w:rsidRPr="004F7019">
              <w:t>objet d</w:t>
            </w:r>
            <w:r w:rsidR="00B87EF9">
              <w:t>’</w:t>
            </w:r>
            <w:r w:rsidRPr="004F7019">
              <w:t xml:space="preserve">une relocalisation et la part de ce nombre pour chaque État membre calculée selon une clé de répartition fondée sur la population </w:t>
            </w:r>
            <w:r w:rsidRPr="004F7019">
              <w:rPr>
                <w:b/>
                <w:i/>
              </w:rPr>
              <w:t>et</w:t>
            </w:r>
            <w:r w:rsidRPr="004F7019">
              <w:t xml:space="preserve"> le PIB de chaque État membre. </w:t>
            </w:r>
            <w:r w:rsidRPr="004F7019">
              <w:rPr>
                <w:b/>
                <w:i/>
              </w:rPr>
              <w:t>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rPr>
                <w:b/>
                <w:i/>
              </w:rPr>
              <w:t>’</w:t>
            </w:r>
            <w:r w:rsidRPr="004F7019">
              <w:rPr>
                <w:b/>
                <w:i/>
              </w:rPr>
              <w:t>ajuster les contributions de ces États membres, qui devraient alors contribuer à hauteur de la moitié de leur part déterminée selon la clé de répartition, soit par voie de relocalisation, soit, si cela est indiqué, par une prise en charge des retours.</w:t>
            </w:r>
          </w:p>
        </w:tc>
        <w:tc>
          <w:tcPr>
            <w:tcW w:w="4876" w:type="dxa"/>
          </w:tcPr>
          <w:p w14:paraId="26441049" w14:textId="50514754"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t>’</w:t>
            </w:r>
            <w:r w:rsidRPr="004F7019">
              <w:t>exécution fixant le nombre total de ressortissants de pays tiers devant faire l</w:t>
            </w:r>
            <w:r w:rsidR="00B87EF9">
              <w:t>’</w:t>
            </w:r>
            <w:r w:rsidRPr="004F7019">
              <w:t>objet d</w:t>
            </w:r>
            <w:r w:rsidR="00B87EF9">
              <w:t>’</w:t>
            </w:r>
            <w:r w:rsidRPr="004F7019">
              <w:t>une relocalisation et la part de ce nombre pour chaque État membre calculée selon une clé de répartition fondée sur la population</w:t>
            </w:r>
            <w:r w:rsidRPr="004F7019">
              <w:rPr>
                <w:b/>
                <w:i/>
              </w:rPr>
              <w:t>,</w:t>
            </w:r>
            <w:r w:rsidRPr="004F7019">
              <w:t xml:space="preserve"> le PIB </w:t>
            </w:r>
            <w:r w:rsidRPr="004F7019">
              <w:rPr>
                <w:b/>
                <w:i/>
              </w:rPr>
              <w:t xml:space="preserve">et le taux de chômage </w:t>
            </w:r>
            <w:r w:rsidRPr="004F7019">
              <w:t>de chaque État membre.</w:t>
            </w:r>
          </w:p>
        </w:tc>
      </w:tr>
    </w:tbl>
    <w:p w14:paraId="3144436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22DAF108" w14:textId="77777777" w:rsidR="00F06DB7" w:rsidRPr="004F7019" w:rsidRDefault="00F06DB7" w:rsidP="00F06DB7">
      <w:r w:rsidRPr="004F7019">
        <w:rPr>
          <w:rStyle w:val="HideTWBExt"/>
          <w:noProof w:val="0"/>
        </w:rPr>
        <w:t>&lt;/AmendB&gt;</w:t>
      </w:r>
    </w:p>
    <w:p w14:paraId="33720FB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362</w:t>
      </w:r>
      <w:r w:rsidRPr="004F7019">
        <w:rPr>
          <w:rStyle w:val="HideTWBExt"/>
          <w:b w:val="0"/>
          <w:noProof w:val="0"/>
        </w:rPr>
        <w:t>&lt;/NumAmB&gt;</w:t>
      </w:r>
    </w:p>
    <w:p w14:paraId="39D289EC"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5D01E86B" w14:textId="77777777" w:rsidR="00F06DB7" w:rsidRPr="004F7019" w:rsidRDefault="00F06DB7" w:rsidP="00F06DB7">
      <w:pPr>
        <w:pStyle w:val="NormalBold"/>
      </w:pPr>
      <w:r w:rsidRPr="004F7019">
        <w:rPr>
          <w:rStyle w:val="HideTWBExt"/>
          <w:b w:val="0"/>
          <w:noProof w:val="0"/>
        </w:rPr>
        <w:t>&lt;/RepeatBlock-By&gt;</w:t>
      </w:r>
    </w:p>
    <w:p w14:paraId="2D3E27D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48C1EB4"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8705974" w14:textId="77777777" w:rsidTr="00B535EA">
        <w:trPr>
          <w:trHeight w:hRule="exact" w:val="240"/>
          <w:jc w:val="center"/>
        </w:trPr>
        <w:tc>
          <w:tcPr>
            <w:tcW w:w="9752" w:type="dxa"/>
            <w:gridSpan w:val="2"/>
          </w:tcPr>
          <w:p w14:paraId="4E82BBED" w14:textId="77777777" w:rsidR="00F06DB7" w:rsidRPr="004F7019" w:rsidRDefault="00F06DB7" w:rsidP="00B535EA"/>
        </w:tc>
      </w:tr>
      <w:tr w:rsidR="00F06DB7" w:rsidRPr="004F7019" w14:paraId="0D128E27" w14:textId="77777777" w:rsidTr="00B535EA">
        <w:trPr>
          <w:trHeight w:val="240"/>
          <w:jc w:val="center"/>
        </w:trPr>
        <w:tc>
          <w:tcPr>
            <w:tcW w:w="4876" w:type="dxa"/>
          </w:tcPr>
          <w:p w14:paraId="59246F43" w14:textId="77777777" w:rsidR="00F06DB7" w:rsidRPr="004F7019" w:rsidRDefault="00F06DB7" w:rsidP="00B535EA">
            <w:pPr>
              <w:pStyle w:val="AmColumnHeading"/>
            </w:pPr>
            <w:r w:rsidRPr="004F7019">
              <w:t>Texte proposé par la Commission</w:t>
            </w:r>
          </w:p>
        </w:tc>
        <w:tc>
          <w:tcPr>
            <w:tcW w:w="4876" w:type="dxa"/>
          </w:tcPr>
          <w:p w14:paraId="65CD390D" w14:textId="77777777" w:rsidR="00F06DB7" w:rsidRPr="004F7019" w:rsidRDefault="00F06DB7" w:rsidP="00B535EA">
            <w:pPr>
              <w:pStyle w:val="AmColumnHeading"/>
            </w:pPr>
            <w:r w:rsidRPr="004F7019">
              <w:t>Amendement</w:t>
            </w:r>
          </w:p>
        </w:tc>
      </w:tr>
      <w:tr w:rsidR="00F06DB7" w:rsidRPr="004F7019" w14:paraId="4086E57A" w14:textId="77777777" w:rsidTr="00B535EA">
        <w:trPr>
          <w:jc w:val="center"/>
        </w:trPr>
        <w:tc>
          <w:tcPr>
            <w:tcW w:w="4876" w:type="dxa"/>
          </w:tcPr>
          <w:p w14:paraId="1BE42D43" w14:textId="56E76FCB"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t>’</w:t>
            </w:r>
            <w:r w:rsidRPr="004F7019">
              <w:t>exécution fixant le nombre total de ressortissants de pays tiers devant faire l</w:t>
            </w:r>
            <w:r w:rsidR="00B87EF9">
              <w:t>’</w:t>
            </w:r>
            <w:r w:rsidRPr="004F7019">
              <w:t>objet d</w:t>
            </w:r>
            <w:r w:rsidR="00B87EF9">
              <w:t>’</w:t>
            </w:r>
            <w:r w:rsidRPr="004F7019">
              <w:t xml:space="preserve">une relocalisation et la part de ce nombre pour chaque État membre calculée selon une clé de répartition fondée sur la population et le PIB de chaque État membre. </w:t>
            </w:r>
            <w:r w:rsidRPr="004F7019">
              <w:rPr>
                <w:b/>
                <w:i/>
              </w:rPr>
              <w:t>Si les indications fournies par les</w:t>
            </w:r>
            <w:r w:rsidRPr="004F7019">
              <w:t xml:space="preserve"> États membres </w:t>
            </w:r>
            <w:r w:rsidRPr="004F7019">
              <w:rPr>
                <w:b/>
                <w:i/>
              </w:rPr>
              <w:t>quant aux mesures à prendre en matière de renforcement des capacités ou sur le plan de la dimension extérieure entraînaient un déficit supérieur à 30 % du nombre total de relocalisations recensées dans le rapport sur la gestion de la migration</w:t>
            </w:r>
            <w:r w:rsidRPr="004F7019">
              <w:t xml:space="preserve">, la Commission devrait être </w:t>
            </w:r>
            <w:r w:rsidRPr="004F7019">
              <w:rPr>
                <w:b/>
                <w:i/>
              </w:rPr>
              <w:t>en mesure d</w:t>
            </w:r>
            <w:r w:rsidR="00B87EF9">
              <w:rPr>
                <w:b/>
                <w:i/>
              </w:rPr>
              <w:t>’</w:t>
            </w:r>
            <w:r w:rsidRPr="004F7019">
              <w:rPr>
                <w:b/>
                <w:i/>
              </w:rPr>
              <w:t>ajuster les contributions de ces États membres, qui devraient alors contribuer à hauteur de la moitié de leur part déterminée</w:t>
            </w:r>
            <w:r w:rsidRPr="004F7019">
              <w:t xml:space="preserve"> selon </w:t>
            </w:r>
            <w:r w:rsidRPr="004F7019">
              <w:rPr>
                <w:b/>
                <w:i/>
              </w:rPr>
              <w:t>la</w:t>
            </w:r>
            <w:r w:rsidRPr="004F7019">
              <w:t xml:space="preserve"> clé de répartition</w:t>
            </w:r>
            <w:r w:rsidRPr="004F7019">
              <w:rPr>
                <w:b/>
                <w:i/>
              </w:rPr>
              <w:t>, soit par voie de relocalisation, soit, si cela est indiqué, par une prise en charge des retours</w:t>
            </w:r>
            <w:r w:rsidRPr="004F7019">
              <w:t>.</w:t>
            </w:r>
          </w:p>
        </w:tc>
        <w:tc>
          <w:tcPr>
            <w:tcW w:w="4876" w:type="dxa"/>
          </w:tcPr>
          <w:p w14:paraId="1BA91492" w14:textId="34E23DD6"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t>’</w:t>
            </w:r>
            <w:r w:rsidRPr="004F7019">
              <w:t>exécution fixant le nombre total de ressortissants de pays tiers devant faire l</w:t>
            </w:r>
            <w:r w:rsidR="00B87EF9">
              <w:t>’</w:t>
            </w:r>
            <w:r w:rsidRPr="004F7019">
              <w:t>objet d</w:t>
            </w:r>
            <w:r w:rsidR="00B87EF9">
              <w:t>’</w:t>
            </w:r>
            <w:r w:rsidRPr="004F7019">
              <w:t xml:space="preserve">une relocalisation et la part de ce nombre pour chaque État membre calculée selon une clé de répartition fondée sur la population et le PIB de chaque État membre. </w:t>
            </w:r>
            <w:r w:rsidRPr="004F7019">
              <w:rPr>
                <w:b/>
                <w:i/>
              </w:rPr>
              <w:t>Lorsque les contributions des</w:t>
            </w:r>
            <w:r w:rsidRPr="004F7019">
              <w:t xml:space="preserve"> États membres </w:t>
            </w:r>
            <w:r w:rsidRPr="004F7019">
              <w:rPr>
                <w:b/>
                <w:i/>
              </w:rPr>
              <w:t>sont insuffisantes</w:t>
            </w:r>
            <w:r w:rsidRPr="004F7019">
              <w:t xml:space="preserve">, la Commission devrait être </w:t>
            </w:r>
            <w:r w:rsidRPr="004F7019">
              <w:rPr>
                <w:b/>
                <w:i/>
              </w:rPr>
              <w:t>habilitée à adopter un acte d</w:t>
            </w:r>
            <w:r w:rsidR="00B87EF9">
              <w:rPr>
                <w:b/>
                <w:i/>
              </w:rPr>
              <w:t>’</w:t>
            </w:r>
            <w:r w:rsidRPr="004F7019">
              <w:rPr>
                <w:b/>
                <w:i/>
              </w:rPr>
              <w:t>exécution fixant le nombre total de ressortissants de pays tiers devant faire l</w:t>
            </w:r>
            <w:r w:rsidR="00B87EF9">
              <w:rPr>
                <w:b/>
                <w:i/>
              </w:rPr>
              <w:t>’</w:t>
            </w:r>
            <w:r w:rsidRPr="004F7019">
              <w:rPr>
                <w:b/>
                <w:i/>
              </w:rPr>
              <w:t>objet d</w:t>
            </w:r>
            <w:r w:rsidR="00B87EF9">
              <w:rPr>
                <w:b/>
                <w:i/>
              </w:rPr>
              <w:t>’</w:t>
            </w:r>
            <w:r w:rsidRPr="004F7019">
              <w:rPr>
                <w:b/>
                <w:i/>
              </w:rPr>
              <w:t>une relocalisation et la part de ce nombre pour chaque État membre calculée</w:t>
            </w:r>
            <w:r w:rsidRPr="004F7019">
              <w:t xml:space="preserve"> selon </w:t>
            </w:r>
            <w:r w:rsidRPr="004F7019">
              <w:rPr>
                <w:b/>
                <w:i/>
              </w:rPr>
              <w:t>une</w:t>
            </w:r>
            <w:r w:rsidRPr="004F7019">
              <w:t xml:space="preserve"> clé de répartition </w:t>
            </w:r>
            <w:r w:rsidRPr="004F7019">
              <w:rPr>
                <w:b/>
                <w:i/>
              </w:rPr>
              <w:t>fondée sur la population et l</w:t>
            </w:r>
            <w:r w:rsidR="00B87EF9">
              <w:rPr>
                <w:b/>
                <w:i/>
              </w:rPr>
              <w:t>’</w:t>
            </w:r>
            <w:r w:rsidRPr="004F7019">
              <w:rPr>
                <w:b/>
                <w:i/>
              </w:rPr>
              <w:t>inverse de la proportion de la population née dans un pays tiers de chaque État membre</w:t>
            </w:r>
            <w:r w:rsidRPr="004F7019">
              <w:t>.</w:t>
            </w:r>
          </w:p>
        </w:tc>
      </w:tr>
    </w:tbl>
    <w:p w14:paraId="121E5B4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19F8F9A" w14:textId="77777777" w:rsidR="00F06DB7" w:rsidRPr="004F7019" w:rsidRDefault="00F06DB7" w:rsidP="00F06DB7">
      <w:r w:rsidRPr="004F7019">
        <w:rPr>
          <w:rStyle w:val="HideTWBExt"/>
          <w:noProof w:val="0"/>
        </w:rPr>
        <w:t>&lt;/AmendB&gt;</w:t>
      </w:r>
    </w:p>
    <w:p w14:paraId="0D12369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363</w:t>
      </w:r>
      <w:r w:rsidRPr="004F7019">
        <w:rPr>
          <w:rStyle w:val="HideTWBExt"/>
          <w:b w:val="0"/>
          <w:noProof w:val="0"/>
        </w:rPr>
        <w:t>&lt;/NumAmB&gt;</w:t>
      </w:r>
    </w:p>
    <w:p w14:paraId="0EC46B3D"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2052CD3B" w14:textId="77777777" w:rsidR="00F06DB7" w:rsidRPr="004F7019" w:rsidRDefault="00F06DB7" w:rsidP="00F06DB7">
      <w:pPr>
        <w:pStyle w:val="NormalBold"/>
      </w:pPr>
      <w:r w:rsidRPr="004F7019">
        <w:rPr>
          <w:rStyle w:val="HideTWBExt"/>
          <w:b w:val="0"/>
          <w:noProof w:val="0"/>
        </w:rPr>
        <w:t>&lt;/RepeatBlock-By&gt;</w:t>
      </w:r>
    </w:p>
    <w:p w14:paraId="239805E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A26FFE4"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7A4A487" w14:textId="77777777" w:rsidTr="00B535EA">
        <w:trPr>
          <w:trHeight w:hRule="exact" w:val="240"/>
          <w:jc w:val="center"/>
        </w:trPr>
        <w:tc>
          <w:tcPr>
            <w:tcW w:w="9752" w:type="dxa"/>
            <w:gridSpan w:val="2"/>
          </w:tcPr>
          <w:p w14:paraId="653399EA" w14:textId="77777777" w:rsidR="00F06DB7" w:rsidRPr="004F7019" w:rsidRDefault="00F06DB7" w:rsidP="00B535EA"/>
        </w:tc>
      </w:tr>
      <w:tr w:rsidR="00F06DB7" w:rsidRPr="004F7019" w14:paraId="51AED30A" w14:textId="77777777" w:rsidTr="00B535EA">
        <w:trPr>
          <w:trHeight w:val="240"/>
          <w:jc w:val="center"/>
        </w:trPr>
        <w:tc>
          <w:tcPr>
            <w:tcW w:w="4876" w:type="dxa"/>
          </w:tcPr>
          <w:p w14:paraId="52488A3C" w14:textId="77777777" w:rsidR="00F06DB7" w:rsidRPr="004F7019" w:rsidRDefault="00F06DB7" w:rsidP="00B535EA">
            <w:pPr>
              <w:pStyle w:val="AmColumnHeading"/>
            </w:pPr>
            <w:r w:rsidRPr="004F7019">
              <w:t>Texte proposé par la Commission</w:t>
            </w:r>
          </w:p>
        </w:tc>
        <w:tc>
          <w:tcPr>
            <w:tcW w:w="4876" w:type="dxa"/>
          </w:tcPr>
          <w:p w14:paraId="43EC0CAB" w14:textId="77777777" w:rsidR="00F06DB7" w:rsidRPr="004F7019" w:rsidRDefault="00F06DB7" w:rsidP="00B535EA">
            <w:pPr>
              <w:pStyle w:val="AmColumnHeading"/>
            </w:pPr>
            <w:r w:rsidRPr="004F7019">
              <w:t>Amendement</w:t>
            </w:r>
          </w:p>
        </w:tc>
      </w:tr>
      <w:tr w:rsidR="00F06DB7" w:rsidRPr="004F7019" w14:paraId="66E1617F" w14:textId="77777777" w:rsidTr="00B535EA">
        <w:trPr>
          <w:jc w:val="center"/>
        </w:trPr>
        <w:tc>
          <w:tcPr>
            <w:tcW w:w="4876" w:type="dxa"/>
          </w:tcPr>
          <w:p w14:paraId="3AE2F515" w14:textId="0606192F"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 xml:space="preserve">indication, par les États membres, </w:t>
            </w:r>
            <w:r w:rsidRPr="004F7019">
              <w:rPr>
                <w:b/>
                <w:i/>
              </w:rPr>
              <w:t>des mesures</w:t>
            </w:r>
            <w:r w:rsidRPr="004F7019">
              <w:t xml:space="preserve"> par </w:t>
            </w:r>
            <w:r w:rsidRPr="004F7019">
              <w:rPr>
                <w:b/>
                <w:i/>
              </w:rPr>
              <w:t>lesquelles</w:t>
            </w:r>
            <w:r w:rsidRPr="004F7019">
              <w:t xml:space="preserve"> ils souhaitent contribuer. Lorsque les contributions des États membres sont insuffisantes pour réagir de manière solidaire et durable, la Commission devrait être habilitée à adopter un acte d</w:t>
            </w:r>
            <w:r w:rsidR="00B87EF9">
              <w:t>’</w:t>
            </w:r>
            <w:r w:rsidRPr="004F7019">
              <w:t>exécution fixant le nombre total de ressortissants de pays tiers devant faire l</w:t>
            </w:r>
            <w:r w:rsidR="00B87EF9">
              <w:t>’</w:t>
            </w:r>
            <w:r w:rsidRPr="004F7019">
              <w:t>objet d</w:t>
            </w:r>
            <w:r w:rsidR="00B87EF9">
              <w:t>’</w:t>
            </w:r>
            <w:r w:rsidRPr="004F7019">
              <w:t xml:space="preserve">une relocalisation et la part de ce nombre pour chaque État membre calculée selon une clé de </w:t>
            </w:r>
            <w:r w:rsidRPr="004F7019">
              <w:rPr>
                <w:b/>
                <w:i/>
              </w:rPr>
              <w:t>répartition</w:t>
            </w:r>
            <w:r w:rsidRPr="004F7019">
              <w:t xml:space="preserve"> fondée sur la population et le PIB de chaque État membre. Si les indications fournies par les États membres </w:t>
            </w:r>
            <w:r w:rsidRPr="004F7019">
              <w:rPr>
                <w:b/>
                <w:i/>
              </w:rPr>
              <w:t>quant aux mesures à prendre en matière de renforcement des capacités ou sur le plan de la dimension extérieure</w:t>
            </w:r>
            <w:r w:rsidRPr="004F7019">
              <w:t xml:space="preserve"> entraînaient un déficit supérieur à </w:t>
            </w:r>
            <w:r w:rsidRPr="004F7019">
              <w:rPr>
                <w:b/>
                <w:i/>
              </w:rPr>
              <w:t>30 %</w:t>
            </w:r>
            <w:r w:rsidRPr="004F7019">
              <w:t xml:space="preserve"> du nombre total de relocalisations recensées dans le rapport sur la </w:t>
            </w:r>
            <w:r w:rsidRPr="004F7019">
              <w:rPr>
                <w:b/>
                <w:i/>
              </w:rPr>
              <w:t>gestion de la migration</w:t>
            </w:r>
            <w:r w:rsidRPr="004F7019">
              <w:t>, la Commission devrait être en mesure d</w:t>
            </w:r>
            <w:r w:rsidR="00B87EF9">
              <w:t>’</w:t>
            </w:r>
            <w:r w:rsidRPr="004F7019">
              <w:t xml:space="preserve">ajuster les contributions </w:t>
            </w:r>
            <w:r w:rsidRPr="004F7019">
              <w:rPr>
                <w:b/>
                <w:i/>
              </w:rPr>
              <w:t>de ces</w:t>
            </w:r>
            <w:r w:rsidRPr="004F7019">
              <w:t xml:space="preserve"> États membres</w:t>
            </w:r>
            <w:r w:rsidRPr="004F7019">
              <w:rPr>
                <w:b/>
                <w:i/>
              </w:rPr>
              <w:t>, qui devraient alors contribuer à hauteur de la moitié de</w:t>
            </w:r>
            <w:r w:rsidRPr="004F7019">
              <w:t xml:space="preserve"> leur part </w:t>
            </w:r>
            <w:r w:rsidRPr="004F7019">
              <w:rPr>
                <w:b/>
                <w:i/>
              </w:rPr>
              <w:t>déterminée selon la clé de répartition, soit par voie de relocalisation, soit, si cela est indiqué, par une prise en charge des retours</w:t>
            </w:r>
            <w:r w:rsidRPr="004F7019">
              <w:t>.</w:t>
            </w:r>
          </w:p>
        </w:tc>
        <w:tc>
          <w:tcPr>
            <w:tcW w:w="4876" w:type="dxa"/>
          </w:tcPr>
          <w:p w14:paraId="2FE1074A" w14:textId="0941B2FE"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 xml:space="preserve">indication, par les États membres, </w:t>
            </w:r>
            <w:r w:rsidRPr="004F7019">
              <w:rPr>
                <w:b/>
                <w:i/>
              </w:rPr>
              <w:t>du nombre de lieux de relocalisation</w:t>
            </w:r>
            <w:r w:rsidRPr="004F7019">
              <w:t xml:space="preserve"> par </w:t>
            </w:r>
            <w:r w:rsidRPr="004F7019">
              <w:rPr>
                <w:b/>
                <w:i/>
              </w:rPr>
              <w:t>lesquels</w:t>
            </w:r>
            <w:r w:rsidRPr="004F7019">
              <w:t xml:space="preserve"> ils souhaitent contribuer. Lorsque les contributions des États membres sont insuffisantes pour réagir de manière solidaire et durable, la Commission devrait être habilitée à adopter un acte d</w:t>
            </w:r>
            <w:r w:rsidR="00B87EF9">
              <w:t>’</w:t>
            </w:r>
            <w:r w:rsidRPr="004F7019">
              <w:t>exécution fixant le nombre total de ressortissants de pays tiers devant faire l</w:t>
            </w:r>
            <w:r w:rsidR="00B87EF9">
              <w:t>’</w:t>
            </w:r>
            <w:r w:rsidRPr="004F7019">
              <w:t>objet d</w:t>
            </w:r>
            <w:r w:rsidR="00B87EF9">
              <w:t>’</w:t>
            </w:r>
            <w:r w:rsidRPr="004F7019">
              <w:t xml:space="preserve">une relocalisation et la part de ce nombre pour chaque État membre calculée selon une clé de </w:t>
            </w:r>
            <w:r w:rsidRPr="004F7019">
              <w:rPr>
                <w:b/>
                <w:i/>
              </w:rPr>
              <w:t>référence</w:t>
            </w:r>
            <w:r w:rsidRPr="004F7019">
              <w:t xml:space="preserve"> fondée sur la population et le PIB de chaque État membre</w:t>
            </w:r>
            <w:r w:rsidRPr="004F7019">
              <w:rPr>
                <w:b/>
                <w:i/>
              </w:rPr>
              <w:t>, ainsi que le nombre de demandes d</w:t>
            </w:r>
            <w:r w:rsidR="00B87EF9">
              <w:rPr>
                <w:b/>
                <w:i/>
              </w:rPr>
              <w:t>’</w:t>
            </w:r>
            <w:r w:rsidRPr="004F7019">
              <w:rPr>
                <w:b/>
                <w:i/>
              </w:rPr>
              <w:t>asile traitées et le nombre de réfugiés admis ou réinstallés par habitant</w:t>
            </w:r>
            <w:r w:rsidRPr="004F7019">
              <w:t xml:space="preserve">. Si les indications fournies par les États membres entraînaient un déficit supérieur à </w:t>
            </w:r>
            <w:r w:rsidRPr="004F7019">
              <w:rPr>
                <w:b/>
                <w:i/>
              </w:rPr>
              <w:t>20 %</w:t>
            </w:r>
            <w:r w:rsidRPr="004F7019">
              <w:t xml:space="preserve"> du nombre total de relocalisations recensées dans le rapport sur la </w:t>
            </w:r>
            <w:r w:rsidRPr="004F7019">
              <w:rPr>
                <w:b/>
                <w:i/>
              </w:rPr>
              <w:t>situation en matière d</w:t>
            </w:r>
            <w:r w:rsidR="00B87EF9">
              <w:rPr>
                <w:b/>
                <w:i/>
              </w:rPr>
              <w:t>’</w:t>
            </w:r>
            <w:r w:rsidRPr="004F7019">
              <w:rPr>
                <w:b/>
                <w:i/>
              </w:rPr>
              <w:t>asile</w:t>
            </w:r>
            <w:r w:rsidRPr="004F7019">
              <w:t>, la Commission devrait être en mesure d</w:t>
            </w:r>
            <w:r w:rsidR="00B87EF9">
              <w:t>’</w:t>
            </w:r>
            <w:r w:rsidRPr="004F7019">
              <w:t xml:space="preserve">ajuster les contributions </w:t>
            </w:r>
            <w:r w:rsidRPr="004F7019">
              <w:rPr>
                <w:b/>
                <w:i/>
              </w:rPr>
              <w:t>des</w:t>
            </w:r>
            <w:r w:rsidRPr="004F7019">
              <w:t xml:space="preserve"> États membres </w:t>
            </w:r>
            <w:r w:rsidRPr="004F7019">
              <w:rPr>
                <w:b/>
                <w:i/>
              </w:rPr>
              <w:t>dont les contributions sont inférieures à</w:t>
            </w:r>
            <w:r w:rsidRPr="004F7019">
              <w:t xml:space="preserve"> leur </w:t>
            </w:r>
            <w:r w:rsidRPr="004F7019">
              <w:rPr>
                <w:b/>
                <w:i/>
              </w:rPr>
              <w:t>juste</w:t>
            </w:r>
            <w:r w:rsidRPr="004F7019">
              <w:t xml:space="preserve"> part.</w:t>
            </w:r>
          </w:p>
        </w:tc>
      </w:tr>
    </w:tbl>
    <w:p w14:paraId="6F66272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CF88065" w14:textId="77777777" w:rsidR="00F06DB7" w:rsidRPr="004F7019" w:rsidRDefault="00F06DB7" w:rsidP="00F06DB7">
      <w:r w:rsidRPr="004F7019">
        <w:rPr>
          <w:rStyle w:val="HideTWBExt"/>
          <w:noProof w:val="0"/>
        </w:rPr>
        <w:t>&lt;/AmendB&gt;</w:t>
      </w:r>
    </w:p>
    <w:p w14:paraId="1C46434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364</w:t>
      </w:r>
      <w:r w:rsidRPr="004F7019">
        <w:rPr>
          <w:rStyle w:val="HideTWBExt"/>
          <w:b w:val="0"/>
          <w:noProof w:val="0"/>
        </w:rPr>
        <w:t>&lt;/NumAmB&gt;</w:t>
      </w:r>
    </w:p>
    <w:p w14:paraId="4E8F9D39" w14:textId="77777777"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 Abir Al-Sahlani</w:t>
      </w:r>
      <w:r w:rsidRPr="004F7019">
        <w:rPr>
          <w:rStyle w:val="HideTWBExt"/>
          <w:b w:val="0"/>
          <w:noProof w:val="0"/>
        </w:rPr>
        <w:t>&lt;/Members&gt;</w:t>
      </w:r>
    </w:p>
    <w:p w14:paraId="768F6C28" w14:textId="77777777" w:rsidR="00F06DB7" w:rsidRPr="004F7019" w:rsidRDefault="00F06DB7" w:rsidP="00F06DB7">
      <w:pPr>
        <w:pStyle w:val="NormalBold"/>
      </w:pPr>
      <w:r w:rsidRPr="004F7019">
        <w:rPr>
          <w:rStyle w:val="HideTWBExt"/>
          <w:b w:val="0"/>
          <w:noProof w:val="0"/>
        </w:rPr>
        <w:t>&lt;/RepeatBlock-By&gt;</w:t>
      </w:r>
    </w:p>
    <w:p w14:paraId="773537F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FB0B4E7" w14:textId="77777777" w:rsidR="00F06DB7" w:rsidRPr="004F7019" w:rsidRDefault="00F06DB7" w:rsidP="00F06DB7">
      <w:pPr>
        <w:pStyle w:val="NormalBold"/>
      </w:pPr>
      <w:r w:rsidRPr="004F7019">
        <w:rPr>
          <w:rStyle w:val="HideTWBExt"/>
          <w:b w:val="0"/>
          <w:noProof w:val="0"/>
        </w:rPr>
        <w:t>&lt;Article&gt;</w:t>
      </w:r>
      <w:r w:rsidRPr="004F7019">
        <w:t>Considérant 22</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B965D6C" w14:textId="77777777" w:rsidTr="00B535EA">
        <w:trPr>
          <w:trHeight w:hRule="exact" w:val="240"/>
          <w:jc w:val="center"/>
        </w:trPr>
        <w:tc>
          <w:tcPr>
            <w:tcW w:w="9752" w:type="dxa"/>
            <w:gridSpan w:val="2"/>
          </w:tcPr>
          <w:p w14:paraId="4918E858" w14:textId="77777777" w:rsidR="00F06DB7" w:rsidRPr="004F7019" w:rsidRDefault="00F06DB7" w:rsidP="00B535EA"/>
        </w:tc>
      </w:tr>
      <w:tr w:rsidR="00F06DB7" w:rsidRPr="004F7019" w14:paraId="30D81C13" w14:textId="77777777" w:rsidTr="00B535EA">
        <w:trPr>
          <w:trHeight w:val="240"/>
          <w:jc w:val="center"/>
        </w:trPr>
        <w:tc>
          <w:tcPr>
            <w:tcW w:w="4876" w:type="dxa"/>
          </w:tcPr>
          <w:p w14:paraId="328ACFD4" w14:textId="77777777" w:rsidR="00F06DB7" w:rsidRPr="004F7019" w:rsidRDefault="00F06DB7" w:rsidP="00B535EA">
            <w:pPr>
              <w:pStyle w:val="AmColumnHeading"/>
            </w:pPr>
            <w:r w:rsidRPr="004F7019">
              <w:t>Texte proposé par la Commission</w:t>
            </w:r>
          </w:p>
        </w:tc>
        <w:tc>
          <w:tcPr>
            <w:tcW w:w="4876" w:type="dxa"/>
          </w:tcPr>
          <w:p w14:paraId="1253B875" w14:textId="77777777" w:rsidR="00F06DB7" w:rsidRPr="004F7019" w:rsidRDefault="00F06DB7" w:rsidP="00B535EA">
            <w:pPr>
              <w:pStyle w:val="AmColumnHeading"/>
            </w:pPr>
            <w:r w:rsidRPr="004F7019">
              <w:t>Amendement</w:t>
            </w:r>
          </w:p>
        </w:tc>
      </w:tr>
      <w:tr w:rsidR="00F06DB7" w:rsidRPr="004F7019" w14:paraId="3A148D7A" w14:textId="77777777" w:rsidTr="00B535EA">
        <w:trPr>
          <w:jc w:val="center"/>
        </w:trPr>
        <w:tc>
          <w:tcPr>
            <w:tcW w:w="4876" w:type="dxa"/>
          </w:tcPr>
          <w:p w14:paraId="6DB9C7E3" w14:textId="12E056EF" w:rsidR="00F06DB7" w:rsidRPr="004F7019" w:rsidRDefault="00F06DB7" w:rsidP="00B535EA">
            <w:pPr>
              <w:pStyle w:val="Normal6a"/>
            </w:pPr>
            <w:r w:rsidRPr="004F7019">
              <w:t>(22)</w:t>
            </w:r>
            <w:r w:rsidRPr="004F7019">
              <w:tab/>
              <w:t>La contribution globale de chaque État membre à la réserve de solidarité devrait être déterminée par l</w:t>
            </w:r>
            <w:r w:rsidR="00B87EF9">
              <w:t>’</w:t>
            </w:r>
            <w:r w:rsidRPr="004F7019">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t>’</w:t>
            </w:r>
            <w:r w:rsidRPr="004F7019">
              <w:t>exécution fixant le nombre total de ressortissants de pays tiers devant faire l</w:t>
            </w:r>
            <w:r w:rsidR="00B87EF9">
              <w:t>’</w:t>
            </w:r>
            <w:r w:rsidRPr="004F7019">
              <w:t>objet d</w:t>
            </w:r>
            <w:r w:rsidR="00B87EF9">
              <w:t>’</w:t>
            </w:r>
            <w:r w:rsidRPr="004F7019">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t>’</w:t>
            </w:r>
            <w:r w:rsidRPr="004F7019">
              <w:t>ajuster les contributions de ces États membres, qui devraient alors contribuer à hauteur de la moitié de leur part déterminée selon la clé de répartition, soit par voie de relocalisation, soit, si cela est indiqué, par une prise en charge des retours.</w:t>
            </w:r>
          </w:p>
        </w:tc>
        <w:tc>
          <w:tcPr>
            <w:tcW w:w="4876" w:type="dxa"/>
          </w:tcPr>
          <w:p w14:paraId="0B363825" w14:textId="477D73C8" w:rsidR="00F06DB7" w:rsidRPr="004F7019" w:rsidRDefault="00F06DB7" w:rsidP="00B535EA">
            <w:pPr>
              <w:pStyle w:val="Normal6a"/>
            </w:pPr>
            <w:r w:rsidRPr="004F7019">
              <w:t>(22)</w:t>
            </w:r>
            <w:r w:rsidRPr="004F7019">
              <w:tab/>
              <w:t xml:space="preserve">La contribution globale de chaque État membre à la réserve de solidarité </w:t>
            </w:r>
            <w:r w:rsidRPr="004F7019">
              <w:rPr>
                <w:b/>
                <w:i/>
              </w:rPr>
              <w:t>pour les opérations SAR</w:t>
            </w:r>
            <w:r w:rsidRPr="004F7019">
              <w:t xml:space="preserve"> devrait être déterminée par l</w:t>
            </w:r>
            <w:r w:rsidR="00B87EF9">
              <w:t>’</w:t>
            </w:r>
            <w:r w:rsidRPr="004F7019">
              <w:t>indication, par les États membres, des mesures par lesquelles ils souhaitent contribuer. Lorsque les contributions des États membres sont insuffisantes pour réagir de manière solidaire et durable, la Commission devrait être habilitée à adopter un acte d</w:t>
            </w:r>
            <w:r w:rsidR="00B87EF9">
              <w:t>’</w:t>
            </w:r>
            <w:r w:rsidRPr="004F7019">
              <w:t>exécution fixant le nombre total de ressortissants de pays tiers devant faire l</w:t>
            </w:r>
            <w:r w:rsidR="00B87EF9">
              <w:t>’</w:t>
            </w:r>
            <w:r w:rsidRPr="004F7019">
              <w:t>objet d</w:t>
            </w:r>
            <w:r w:rsidR="00B87EF9">
              <w:t>’</w:t>
            </w:r>
            <w:r w:rsidRPr="004F7019">
              <w:t>une relocalisation et la part de ce nombre pour chaque État membre calculée selon une clé de répartition fondée sur la population et le PIB de chaque État membre. Si les indications fournies par les États membres quant aux mesures à prendre en matière de renforcement des capacités ou sur le plan de la dimension extérieure entraînaient un déficit supérieur à 30 % du nombre total de relocalisations recensées dans le rapport sur la gestion de la migration, la Commission devrait être en mesure d</w:t>
            </w:r>
            <w:r w:rsidR="00B87EF9">
              <w:t>’</w:t>
            </w:r>
            <w:r w:rsidRPr="004F7019">
              <w:t>ajuster les contributions de ces États membres, qui devraient alors contribuer à hauteur de la moitié de leur part déterminée selon la clé de répartition, soit par voie de relocalisation, soit, si cela est indiqué, par une prise en charge des retours.</w:t>
            </w:r>
          </w:p>
        </w:tc>
      </w:tr>
    </w:tbl>
    <w:p w14:paraId="4184575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D176C2A" w14:textId="77777777" w:rsidR="00F06DB7" w:rsidRPr="004F7019" w:rsidRDefault="00F06DB7" w:rsidP="00F06DB7">
      <w:r w:rsidRPr="004F7019">
        <w:rPr>
          <w:rStyle w:val="HideTWBExt"/>
          <w:noProof w:val="0"/>
        </w:rPr>
        <w:t>&lt;/AmendB&gt;</w:t>
      </w:r>
    </w:p>
    <w:p w14:paraId="396DE9A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365</w:t>
      </w:r>
      <w:r w:rsidRPr="004F7019">
        <w:rPr>
          <w:rStyle w:val="HideTWBExt"/>
          <w:b w:val="0"/>
          <w:noProof w:val="0"/>
        </w:rPr>
        <w:t>&lt;/NumAmB&gt;</w:t>
      </w:r>
    </w:p>
    <w:p w14:paraId="48AAA695"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Birgit Sippel, Franco Roberti, Cyrus Engerer, Caterina Chinnici</w:t>
      </w:r>
      <w:r w:rsidRPr="004F7019">
        <w:rPr>
          <w:rStyle w:val="HideTWBExt"/>
          <w:b w:val="0"/>
          <w:noProof w:val="0"/>
        </w:rPr>
        <w:t>&lt;/Members&gt;</w:t>
      </w:r>
    </w:p>
    <w:p w14:paraId="55C56AF5" w14:textId="77777777" w:rsidR="00F06DB7" w:rsidRPr="004F7019" w:rsidRDefault="00F06DB7" w:rsidP="00F06DB7">
      <w:pPr>
        <w:pStyle w:val="NormalBold"/>
      </w:pPr>
      <w:r w:rsidRPr="004F7019">
        <w:rPr>
          <w:rStyle w:val="HideTWBExt"/>
          <w:b w:val="0"/>
          <w:noProof w:val="0"/>
        </w:rPr>
        <w:t>&lt;/RepeatBlock-By&gt;</w:t>
      </w:r>
    </w:p>
    <w:p w14:paraId="11A5282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801156A" w14:textId="77777777" w:rsidR="00F06DB7" w:rsidRPr="004F7019" w:rsidRDefault="00F06DB7" w:rsidP="00F06DB7">
      <w:pPr>
        <w:pStyle w:val="NormalBold"/>
      </w:pPr>
      <w:r w:rsidRPr="004F7019">
        <w:rPr>
          <w:rStyle w:val="HideTWBExt"/>
          <w:b w:val="0"/>
          <w:noProof w:val="0"/>
        </w:rPr>
        <w:t>&lt;Article&gt;</w:t>
      </w:r>
      <w:r w:rsidRPr="004F7019">
        <w:t>Considérant 22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5D05367" w14:textId="77777777" w:rsidTr="00B535EA">
        <w:trPr>
          <w:trHeight w:hRule="exact" w:val="240"/>
          <w:jc w:val="center"/>
        </w:trPr>
        <w:tc>
          <w:tcPr>
            <w:tcW w:w="9752" w:type="dxa"/>
            <w:gridSpan w:val="2"/>
          </w:tcPr>
          <w:p w14:paraId="2C9F496B" w14:textId="77777777" w:rsidR="00F06DB7" w:rsidRPr="004F7019" w:rsidRDefault="00F06DB7" w:rsidP="00B535EA"/>
        </w:tc>
      </w:tr>
      <w:tr w:rsidR="00F06DB7" w:rsidRPr="004F7019" w14:paraId="79816B13" w14:textId="77777777" w:rsidTr="00B535EA">
        <w:trPr>
          <w:trHeight w:val="240"/>
          <w:jc w:val="center"/>
        </w:trPr>
        <w:tc>
          <w:tcPr>
            <w:tcW w:w="4876" w:type="dxa"/>
          </w:tcPr>
          <w:p w14:paraId="541C85D6" w14:textId="77777777" w:rsidR="00F06DB7" w:rsidRPr="004F7019" w:rsidRDefault="00F06DB7" w:rsidP="00B535EA">
            <w:pPr>
              <w:pStyle w:val="AmColumnHeading"/>
            </w:pPr>
            <w:r w:rsidRPr="004F7019">
              <w:t>Texte proposé par la Commission</w:t>
            </w:r>
          </w:p>
        </w:tc>
        <w:tc>
          <w:tcPr>
            <w:tcW w:w="4876" w:type="dxa"/>
          </w:tcPr>
          <w:p w14:paraId="6547407A" w14:textId="77777777" w:rsidR="00F06DB7" w:rsidRPr="004F7019" w:rsidRDefault="00F06DB7" w:rsidP="00B535EA">
            <w:pPr>
              <w:pStyle w:val="AmColumnHeading"/>
            </w:pPr>
            <w:r w:rsidRPr="004F7019">
              <w:t>Amendement</w:t>
            </w:r>
          </w:p>
        </w:tc>
      </w:tr>
      <w:tr w:rsidR="00F06DB7" w:rsidRPr="004F7019" w14:paraId="26AB567A" w14:textId="77777777" w:rsidTr="00B535EA">
        <w:trPr>
          <w:jc w:val="center"/>
        </w:trPr>
        <w:tc>
          <w:tcPr>
            <w:tcW w:w="4876" w:type="dxa"/>
          </w:tcPr>
          <w:p w14:paraId="74F5A12C" w14:textId="77777777" w:rsidR="00F06DB7" w:rsidRPr="004F7019" w:rsidRDefault="00F06DB7" w:rsidP="00B535EA">
            <w:pPr>
              <w:pStyle w:val="Normal6a"/>
            </w:pPr>
          </w:p>
        </w:tc>
        <w:tc>
          <w:tcPr>
            <w:tcW w:w="4876" w:type="dxa"/>
          </w:tcPr>
          <w:p w14:paraId="0E351D22" w14:textId="61BEE91E" w:rsidR="00F06DB7" w:rsidRPr="004F7019" w:rsidRDefault="00F06DB7" w:rsidP="00B535EA">
            <w:pPr>
              <w:pStyle w:val="Normal6a"/>
            </w:pPr>
            <w:r w:rsidRPr="004F7019">
              <w:rPr>
                <w:b/>
                <w:i/>
              </w:rPr>
              <w:t>(22 bis)</w:t>
            </w:r>
            <w:r w:rsidRPr="004F7019">
              <w:tab/>
            </w:r>
            <w:r w:rsidRPr="004F7019">
              <w:rPr>
                <w:b/>
                <w:i/>
              </w:rPr>
              <w:t>Lorsqu</w:t>
            </w:r>
            <w:r w:rsidR="00B87EF9">
              <w:rPr>
                <w:b/>
                <w:i/>
              </w:rPr>
              <w:t>’</w:t>
            </w:r>
            <w:r w:rsidRPr="004F7019">
              <w:rPr>
                <w:b/>
                <w:i/>
              </w:rPr>
              <w:t>aucun lien significatif ne peut être établi, la part de la contribution de solidarité pour chaque État membre résulte de la taille de sa population, de son PIB total et de son taux de chômage, selon les dernières données Eurostat disponibles.</w:t>
            </w:r>
          </w:p>
        </w:tc>
      </w:tr>
    </w:tbl>
    <w:p w14:paraId="162157D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833C4ED" w14:textId="77777777" w:rsidR="00F06DB7" w:rsidRPr="004F7019" w:rsidRDefault="00F06DB7" w:rsidP="00F06DB7">
      <w:r w:rsidRPr="004F7019">
        <w:rPr>
          <w:rStyle w:val="HideTWBExt"/>
          <w:noProof w:val="0"/>
        </w:rPr>
        <w:t>&lt;/AmendB&gt;</w:t>
      </w:r>
    </w:p>
    <w:p w14:paraId="7D8AC6A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366</w:t>
      </w:r>
      <w:r w:rsidRPr="004F7019">
        <w:rPr>
          <w:rStyle w:val="HideTWBExt"/>
          <w:b w:val="0"/>
          <w:noProof w:val="0"/>
        </w:rPr>
        <w:t>&lt;/NumAmB&gt;</w:t>
      </w:r>
    </w:p>
    <w:p w14:paraId="4FF31788"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3BDA9ECA" w14:textId="77777777" w:rsidR="00F06DB7" w:rsidRPr="004F7019" w:rsidRDefault="00F06DB7" w:rsidP="00F06DB7">
      <w:pPr>
        <w:pStyle w:val="NormalBold"/>
      </w:pPr>
      <w:r w:rsidRPr="004F7019">
        <w:rPr>
          <w:rStyle w:val="HideTWBExt"/>
          <w:b w:val="0"/>
          <w:noProof w:val="0"/>
        </w:rPr>
        <w:t>&lt;/RepeatBlock-By&gt;</w:t>
      </w:r>
    </w:p>
    <w:p w14:paraId="4D0A71D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4BD2EE0"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33C3933" w14:textId="77777777" w:rsidTr="00B535EA">
        <w:trPr>
          <w:trHeight w:hRule="exact" w:val="240"/>
          <w:jc w:val="center"/>
        </w:trPr>
        <w:tc>
          <w:tcPr>
            <w:tcW w:w="9752" w:type="dxa"/>
            <w:gridSpan w:val="2"/>
          </w:tcPr>
          <w:p w14:paraId="08BC19F3" w14:textId="77777777" w:rsidR="00F06DB7" w:rsidRPr="004F7019" w:rsidRDefault="00F06DB7" w:rsidP="00B535EA"/>
        </w:tc>
      </w:tr>
      <w:tr w:rsidR="00F06DB7" w:rsidRPr="004F7019" w14:paraId="5AB6F2CE" w14:textId="77777777" w:rsidTr="00B535EA">
        <w:trPr>
          <w:trHeight w:val="240"/>
          <w:jc w:val="center"/>
        </w:trPr>
        <w:tc>
          <w:tcPr>
            <w:tcW w:w="4876" w:type="dxa"/>
          </w:tcPr>
          <w:p w14:paraId="286B1CAA" w14:textId="77777777" w:rsidR="00F06DB7" w:rsidRPr="004F7019" w:rsidRDefault="00F06DB7" w:rsidP="00B535EA">
            <w:pPr>
              <w:pStyle w:val="AmColumnHeading"/>
            </w:pPr>
            <w:r w:rsidRPr="004F7019">
              <w:t>Texte proposé par la Commission</w:t>
            </w:r>
          </w:p>
        </w:tc>
        <w:tc>
          <w:tcPr>
            <w:tcW w:w="4876" w:type="dxa"/>
          </w:tcPr>
          <w:p w14:paraId="30377602" w14:textId="77777777" w:rsidR="00F06DB7" w:rsidRPr="004F7019" w:rsidRDefault="00F06DB7" w:rsidP="00B535EA">
            <w:pPr>
              <w:pStyle w:val="AmColumnHeading"/>
            </w:pPr>
            <w:r w:rsidRPr="004F7019">
              <w:t>Amendement</w:t>
            </w:r>
          </w:p>
        </w:tc>
      </w:tr>
      <w:tr w:rsidR="00F06DB7" w:rsidRPr="004F7019" w14:paraId="192E5A61" w14:textId="77777777" w:rsidTr="00B535EA">
        <w:trPr>
          <w:jc w:val="center"/>
        </w:trPr>
        <w:tc>
          <w:tcPr>
            <w:tcW w:w="4876" w:type="dxa"/>
          </w:tcPr>
          <w:p w14:paraId="378DBF00" w14:textId="0CF13C01" w:rsidR="00F06DB7" w:rsidRPr="004F7019" w:rsidRDefault="00F06DB7" w:rsidP="00B535EA">
            <w:pPr>
              <w:pStyle w:val="Normal6a"/>
            </w:pPr>
            <w:r w:rsidRPr="004F7019">
              <w:rPr>
                <w:b/>
                <w:i/>
              </w:rPr>
              <w:t>(23)</w:t>
            </w:r>
            <w:r w:rsidRPr="004F7019">
              <w:tab/>
            </w:r>
            <w:r w:rsidRPr="004F7019">
              <w:rPr>
                <w:b/>
                <w:i/>
              </w:rPr>
              <w:t>Afin de veiller à ce que des mesures de soutien soient disponibles à tout moment pour faire face à la situation particulière des débarquements faisant suite à des opérations de recherche et de sauvetage, lorsque le nombre de ces débarquements a atteint 80 % des réserves de solidarité pour un ou plusieurs des États membres bénéficiaires, la Commission devrait adopter des actes d</w:t>
            </w:r>
            <w:r w:rsidR="00B87EF9">
              <w:rPr>
                <w:b/>
                <w:i/>
              </w:rPr>
              <w:t>’</w:t>
            </w:r>
            <w:r w:rsidRPr="004F7019">
              <w:rPr>
                <w:b/>
                <w:i/>
              </w:rPr>
              <w:t>exécution modifiés prévoyant une augmentation de 50 % du nombre total de contributions.</w:t>
            </w:r>
          </w:p>
        </w:tc>
        <w:tc>
          <w:tcPr>
            <w:tcW w:w="4876" w:type="dxa"/>
          </w:tcPr>
          <w:p w14:paraId="53E527A2" w14:textId="77777777" w:rsidR="00F06DB7" w:rsidRPr="004F7019" w:rsidRDefault="00F06DB7" w:rsidP="00B535EA">
            <w:pPr>
              <w:pStyle w:val="Normal6a"/>
            </w:pPr>
            <w:r w:rsidRPr="004F7019">
              <w:rPr>
                <w:b/>
                <w:i/>
              </w:rPr>
              <w:t>supprimé</w:t>
            </w:r>
          </w:p>
        </w:tc>
      </w:tr>
    </w:tbl>
    <w:p w14:paraId="224DFDA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507BA6B" w14:textId="77777777" w:rsidR="00F06DB7" w:rsidRPr="004F7019" w:rsidRDefault="00F06DB7" w:rsidP="00F06DB7">
      <w:r w:rsidRPr="004F7019">
        <w:rPr>
          <w:rStyle w:val="HideTWBExt"/>
          <w:noProof w:val="0"/>
        </w:rPr>
        <w:t>&lt;/AmendB&gt;</w:t>
      </w:r>
    </w:p>
    <w:p w14:paraId="37832B6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367</w:t>
      </w:r>
      <w:r w:rsidRPr="004F7019">
        <w:rPr>
          <w:rStyle w:val="HideTWBExt"/>
          <w:b w:val="0"/>
          <w:noProof w:val="0"/>
        </w:rPr>
        <w:t>&lt;/NumAmB&gt;</w:t>
      </w:r>
    </w:p>
    <w:p w14:paraId="3E2508B4"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2DCBA5A7" w14:textId="77777777" w:rsidR="00F06DB7" w:rsidRPr="004F7019" w:rsidRDefault="00F06DB7" w:rsidP="00F06DB7">
      <w:pPr>
        <w:pStyle w:val="NormalBold"/>
      </w:pPr>
      <w:r w:rsidRPr="004F7019">
        <w:rPr>
          <w:rStyle w:val="HideTWBExt"/>
          <w:b w:val="0"/>
          <w:noProof w:val="0"/>
        </w:rPr>
        <w:t>&lt;/RepeatBlock-By&gt;</w:t>
      </w:r>
    </w:p>
    <w:p w14:paraId="789EBD5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CD2FCAF"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3ED7C8B" w14:textId="77777777" w:rsidTr="00B535EA">
        <w:trPr>
          <w:trHeight w:hRule="exact" w:val="240"/>
          <w:jc w:val="center"/>
        </w:trPr>
        <w:tc>
          <w:tcPr>
            <w:tcW w:w="9752" w:type="dxa"/>
            <w:gridSpan w:val="2"/>
          </w:tcPr>
          <w:p w14:paraId="4534C16E" w14:textId="77777777" w:rsidR="00F06DB7" w:rsidRPr="004F7019" w:rsidRDefault="00F06DB7" w:rsidP="00B535EA"/>
        </w:tc>
      </w:tr>
      <w:tr w:rsidR="00F06DB7" w:rsidRPr="004F7019" w14:paraId="23385BF7" w14:textId="77777777" w:rsidTr="00B535EA">
        <w:trPr>
          <w:trHeight w:val="240"/>
          <w:jc w:val="center"/>
        </w:trPr>
        <w:tc>
          <w:tcPr>
            <w:tcW w:w="4876" w:type="dxa"/>
          </w:tcPr>
          <w:p w14:paraId="18CFA356" w14:textId="77777777" w:rsidR="00F06DB7" w:rsidRPr="004F7019" w:rsidRDefault="00F06DB7" w:rsidP="00B535EA">
            <w:pPr>
              <w:pStyle w:val="AmColumnHeading"/>
            </w:pPr>
            <w:r w:rsidRPr="004F7019">
              <w:t>Texte proposé par la Commission</w:t>
            </w:r>
          </w:p>
        </w:tc>
        <w:tc>
          <w:tcPr>
            <w:tcW w:w="4876" w:type="dxa"/>
          </w:tcPr>
          <w:p w14:paraId="70B9CE9D" w14:textId="77777777" w:rsidR="00F06DB7" w:rsidRPr="004F7019" w:rsidRDefault="00F06DB7" w:rsidP="00B535EA">
            <w:pPr>
              <w:pStyle w:val="AmColumnHeading"/>
            </w:pPr>
            <w:r w:rsidRPr="004F7019">
              <w:t>Amendement</w:t>
            </w:r>
          </w:p>
        </w:tc>
      </w:tr>
      <w:tr w:rsidR="00F06DB7" w:rsidRPr="004F7019" w14:paraId="68E13620" w14:textId="77777777" w:rsidTr="00B535EA">
        <w:trPr>
          <w:jc w:val="center"/>
        </w:trPr>
        <w:tc>
          <w:tcPr>
            <w:tcW w:w="4876" w:type="dxa"/>
          </w:tcPr>
          <w:p w14:paraId="442CE12E" w14:textId="612BD376" w:rsidR="00F06DB7" w:rsidRPr="004F7019" w:rsidRDefault="00F06DB7" w:rsidP="00B535EA">
            <w:pPr>
              <w:pStyle w:val="Normal6a"/>
            </w:pPr>
            <w:r w:rsidRPr="004F7019">
              <w:rPr>
                <w:b/>
                <w:i/>
              </w:rPr>
              <w:t>(23)</w:t>
            </w:r>
            <w:r w:rsidRPr="004F7019">
              <w:tab/>
            </w:r>
            <w:r w:rsidRPr="004F7019">
              <w:rPr>
                <w:b/>
                <w:i/>
              </w:rPr>
              <w:t>Afin de veiller à ce que des mesures de soutien soient disponibles à tout moment pour faire face à la situation particulière des débarquements faisant suite à des opérations de recherche et de sauvetage, lorsque le nombre de ces débarquements a atteint 80 % des réserves de solidarité pour un ou plusieurs des États membres bénéficiaires, la Commission devrait adopter des actes d</w:t>
            </w:r>
            <w:r w:rsidR="00B87EF9">
              <w:rPr>
                <w:b/>
                <w:i/>
              </w:rPr>
              <w:t>’</w:t>
            </w:r>
            <w:r w:rsidRPr="004F7019">
              <w:rPr>
                <w:b/>
                <w:i/>
              </w:rPr>
              <w:t>exécution modifiés prévoyant une augmentation de 50 % du nombre total de contributions.</w:t>
            </w:r>
          </w:p>
        </w:tc>
        <w:tc>
          <w:tcPr>
            <w:tcW w:w="4876" w:type="dxa"/>
          </w:tcPr>
          <w:p w14:paraId="08C7825F" w14:textId="77777777" w:rsidR="00F06DB7" w:rsidRPr="004F7019" w:rsidRDefault="00F06DB7" w:rsidP="00B535EA">
            <w:pPr>
              <w:pStyle w:val="Normal6a"/>
            </w:pPr>
            <w:r w:rsidRPr="004F7019">
              <w:rPr>
                <w:b/>
                <w:i/>
              </w:rPr>
              <w:t>supprimé</w:t>
            </w:r>
          </w:p>
        </w:tc>
      </w:tr>
    </w:tbl>
    <w:p w14:paraId="22E64BA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7F04FCD" w14:textId="77777777" w:rsidR="00F06DB7" w:rsidRPr="004F7019" w:rsidRDefault="00F06DB7" w:rsidP="00F06DB7">
      <w:r w:rsidRPr="004F7019">
        <w:rPr>
          <w:rStyle w:val="HideTWBExt"/>
          <w:noProof w:val="0"/>
        </w:rPr>
        <w:t>&lt;/AmendB&gt;</w:t>
      </w:r>
    </w:p>
    <w:p w14:paraId="5716AE1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368</w:t>
      </w:r>
      <w:r w:rsidRPr="004F7019">
        <w:rPr>
          <w:rStyle w:val="HideTWBExt"/>
          <w:b w:val="0"/>
          <w:noProof w:val="0"/>
        </w:rPr>
        <w:t>&lt;/NumAmB&gt;</w:t>
      </w:r>
    </w:p>
    <w:p w14:paraId="1C2227B7"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655A4C27" w14:textId="77777777" w:rsidR="00F06DB7" w:rsidRPr="004F7019" w:rsidRDefault="00F06DB7" w:rsidP="00F06DB7">
      <w:pPr>
        <w:pStyle w:val="NormalBold"/>
      </w:pPr>
      <w:r w:rsidRPr="004F7019">
        <w:rPr>
          <w:rStyle w:val="HideTWBExt"/>
          <w:b w:val="0"/>
          <w:noProof w:val="0"/>
        </w:rPr>
        <w:t>&lt;/RepeatBlock-By&gt;</w:t>
      </w:r>
    </w:p>
    <w:p w14:paraId="5428689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D41E67D"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E61899E" w14:textId="77777777" w:rsidTr="00B535EA">
        <w:trPr>
          <w:trHeight w:hRule="exact" w:val="240"/>
          <w:jc w:val="center"/>
        </w:trPr>
        <w:tc>
          <w:tcPr>
            <w:tcW w:w="9752" w:type="dxa"/>
            <w:gridSpan w:val="2"/>
          </w:tcPr>
          <w:p w14:paraId="54341DA1" w14:textId="77777777" w:rsidR="00F06DB7" w:rsidRPr="004F7019" w:rsidRDefault="00F06DB7" w:rsidP="00B535EA"/>
        </w:tc>
      </w:tr>
      <w:tr w:rsidR="00F06DB7" w:rsidRPr="004F7019" w14:paraId="6FFA7D03" w14:textId="77777777" w:rsidTr="00B535EA">
        <w:trPr>
          <w:trHeight w:val="240"/>
          <w:jc w:val="center"/>
        </w:trPr>
        <w:tc>
          <w:tcPr>
            <w:tcW w:w="4876" w:type="dxa"/>
          </w:tcPr>
          <w:p w14:paraId="2EE97453" w14:textId="77777777" w:rsidR="00F06DB7" w:rsidRPr="004F7019" w:rsidRDefault="00F06DB7" w:rsidP="00B535EA">
            <w:pPr>
              <w:pStyle w:val="AmColumnHeading"/>
            </w:pPr>
            <w:r w:rsidRPr="004F7019">
              <w:t>Texte proposé par la Commission</w:t>
            </w:r>
          </w:p>
        </w:tc>
        <w:tc>
          <w:tcPr>
            <w:tcW w:w="4876" w:type="dxa"/>
          </w:tcPr>
          <w:p w14:paraId="4D206CCB" w14:textId="77777777" w:rsidR="00F06DB7" w:rsidRPr="004F7019" w:rsidRDefault="00F06DB7" w:rsidP="00B535EA">
            <w:pPr>
              <w:pStyle w:val="AmColumnHeading"/>
            </w:pPr>
            <w:r w:rsidRPr="004F7019">
              <w:t>Amendement</w:t>
            </w:r>
          </w:p>
        </w:tc>
      </w:tr>
      <w:tr w:rsidR="00F06DB7" w:rsidRPr="004F7019" w14:paraId="48C4B71B" w14:textId="77777777" w:rsidTr="00B535EA">
        <w:trPr>
          <w:jc w:val="center"/>
        </w:trPr>
        <w:tc>
          <w:tcPr>
            <w:tcW w:w="4876" w:type="dxa"/>
          </w:tcPr>
          <w:p w14:paraId="779AD10D" w14:textId="1287AE72" w:rsidR="00F06DB7" w:rsidRPr="004F7019" w:rsidRDefault="00F06DB7" w:rsidP="00B535EA">
            <w:pPr>
              <w:pStyle w:val="Normal6a"/>
            </w:pPr>
            <w:r w:rsidRPr="004F7019">
              <w:rPr>
                <w:b/>
                <w:i/>
              </w:rPr>
              <w:t>(23)</w:t>
            </w:r>
            <w:r w:rsidRPr="004F7019">
              <w:tab/>
            </w:r>
            <w:r w:rsidRPr="004F7019">
              <w:rPr>
                <w:b/>
                <w:i/>
              </w:rPr>
              <w:t>Afin de veiller à ce que des mesures de soutien soient disponibles à tout moment pour faire face à la situation particulière des débarquements faisant suite à des opérations de recherche et de sauvetage, lorsque le nombre de ces débarquements a atteint 80 % des réserves de solidarité pour un ou plusieurs des États membres bénéficiaires, la Commission devrait adopter des actes d</w:t>
            </w:r>
            <w:r w:rsidR="00B87EF9">
              <w:rPr>
                <w:b/>
                <w:i/>
              </w:rPr>
              <w:t>’</w:t>
            </w:r>
            <w:r w:rsidRPr="004F7019">
              <w:rPr>
                <w:b/>
                <w:i/>
              </w:rPr>
              <w:t>exécution modifiés prévoyant une augmentation de 50 % du nombre total de contributions.</w:t>
            </w:r>
          </w:p>
        </w:tc>
        <w:tc>
          <w:tcPr>
            <w:tcW w:w="4876" w:type="dxa"/>
          </w:tcPr>
          <w:p w14:paraId="0952CE65" w14:textId="77777777" w:rsidR="00F06DB7" w:rsidRPr="004F7019" w:rsidRDefault="00F06DB7" w:rsidP="00B535EA">
            <w:pPr>
              <w:pStyle w:val="Normal6a"/>
            </w:pPr>
            <w:r w:rsidRPr="004F7019">
              <w:rPr>
                <w:b/>
                <w:i/>
              </w:rPr>
              <w:t>supprimé</w:t>
            </w:r>
          </w:p>
        </w:tc>
      </w:tr>
    </w:tbl>
    <w:p w14:paraId="3DB16C6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A98DDAC" w14:textId="77777777" w:rsidR="00F06DB7" w:rsidRPr="004F7019" w:rsidRDefault="00F06DB7" w:rsidP="00F06DB7">
      <w:r w:rsidRPr="004F7019">
        <w:rPr>
          <w:rStyle w:val="HideTWBExt"/>
          <w:noProof w:val="0"/>
        </w:rPr>
        <w:t>&lt;/AmendB&gt;</w:t>
      </w:r>
    </w:p>
    <w:p w14:paraId="430E4A9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369</w:t>
      </w:r>
      <w:r w:rsidRPr="004F7019">
        <w:rPr>
          <w:rStyle w:val="HideTWBExt"/>
          <w:b w:val="0"/>
          <w:noProof w:val="0"/>
        </w:rPr>
        <w:t>&lt;/NumAmB&gt;</w:t>
      </w:r>
    </w:p>
    <w:p w14:paraId="164FCBF0"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0E4F6432" w14:textId="77777777" w:rsidR="00F06DB7" w:rsidRPr="004F7019" w:rsidRDefault="00F06DB7" w:rsidP="00F06DB7">
      <w:pPr>
        <w:pStyle w:val="NormalBold"/>
      </w:pPr>
      <w:r w:rsidRPr="004F7019">
        <w:rPr>
          <w:rStyle w:val="HideTWBExt"/>
          <w:b w:val="0"/>
          <w:noProof w:val="0"/>
        </w:rPr>
        <w:t>&lt;/RepeatBlock-By&gt;</w:t>
      </w:r>
    </w:p>
    <w:p w14:paraId="16C399E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8F2D354"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90F8E8D" w14:textId="77777777" w:rsidTr="00B535EA">
        <w:trPr>
          <w:trHeight w:hRule="exact" w:val="240"/>
          <w:jc w:val="center"/>
        </w:trPr>
        <w:tc>
          <w:tcPr>
            <w:tcW w:w="9752" w:type="dxa"/>
            <w:gridSpan w:val="2"/>
          </w:tcPr>
          <w:p w14:paraId="46A23D1E" w14:textId="77777777" w:rsidR="00F06DB7" w:rsidRPr="004F7019" w:rsidRDefault="00F06DB7" w:rsidP="00B535EA"/>
        </w:tc>
      </w:tr>
      <w:tr w:rsidR="00F06DB7" w:rsidRPr="004F7019" w14:paraId="2F96FEF7" w14:textId="77777777" w:rsidTr="00B535EA">
        <w:trPr>
          <w:trHeight w:val="240"/>
          <w:jc w:val="center"/>
        </w:trPr>
        <w:tc>
          <w:tcPr>
            <w:tcW w:w="4876" w:type="dxa"/>
          </w:tcPr>
          <w:p w14:paraId="44DC8B38" w14:textId="77777777" w:rsidR="00F06DB7" w:rsidRPr="004F7019" w:rsidRDefault="00F06DB7" w:rsidP="00B535EA">
            <w:pPr>
              <w:pStyle w:val="AmColumnHeading"/>
            </w:pPr>
            <w:r w:rsidRPr="004F7019">
              <w:t>Texte proposé par la Commission</w:t>
            </w:r>
          </w:p>
        </w:tc>
        <w:tc>
          <w:tcPr>
            <w:tcW w:w="4876" w:type="dxa"/>
          </w:tcPr>
          <w:p w14:paraId="5BD5AE92" w14:textId="77777777" w:rsidR="00F06DB7" w:rsidRPr="004F7019" w:rsidRDefault="00F06DB7" w:rsidP="00B535EA">
            <w:pPr>
              <w:pStyle w:val="AmColumnHeading"/>
            </w:pPr>
            <w:r w:rsidRPr="004F7019">
              <w:t>Amendement</w:t>
            </w:r>
          </w:p>
        </w:tc>
      </w:tr>
      <w:tr w:rsidR="00F06DB7" w:rsidRPr="004F7019" w14:paraId="31CD9E1E" w14:textId="77777777" w:rsidTr="00B535EA">
        <w:trPr>
          <w:jc w:val="center"/>
        </w:trPr>
        <w:tc>
          <w:tcPr>
            <w:tcW w:w="4876" w:type="dxa"/>
          </w:tcPr>
          <w:p w14:paraId="4EC02119" w14:textId="691BD49A" w:rsidR="00F06DB7" w:rsidRPr="004F7019" w:rsidRDefault="00F06DB7" w:rsidP="00B535EA">
            <w:pPr>
              <w:pStyle w:val="Normal6a"/>
            </w:pPr>
            <w:r w:rsidRPr="004F7019">
              <w:rPr>
                <w:b/>
                <w:i/>
              </w:rPr>
              <w:t>(23)</w:t>
            </w:r>
            <w:r w:rsidRPr="004F7019">
              <w:tab/>
            </w:r>
            <w:r w:rsidRPr="004F7019">
              <w:rPr>
                <w:b/>
                <w:i/>
              </w:rPr>
              <w:t>Afin de veiller à ce que des mesures de soutien soient disponibles à tout moment pour faire face à la situation particulière des débarquements faisant suite à des opérations de recherche et de sauvetage, lorsque le nombre de ces débarquements a atteint 80 % des réserves de solidarité pour un ou plusieurs des États membres bénéficiaires, la Commission devrait adopter des actes d</w:t>
            </w:r>
            <w:r w:rsidR="00B87EF9">
              <w:rPr>
                <w:b/>
                <w:i/>
              </w:rPr>
              <w:t>’</w:t>
            </w:r>
            <w:r w:rsidRPr="004F7019">
              <w:rPr>
                <w:b/>
                <w:i/>
              </w:rPr>
              <w:t>exécution modifiés prévoyant une augmentation de 50 % du nombre total de contributions.</w:t>
            </w:r>
          </w:p>
        </w:tc>
        <w:tc>
          <w:tcPr>
            <w:tcW w:w="4876" w:type="dxa"/>
          </w:tcPr>
          <w:p w14:paraId="3BC28DFB" w14:textId="77777777" w:rsidR="00F06DB7" w:rsidRPr="004F7019" w:rsidRDefault="00F06DB7" w:rsidP="00B535EA">
            <w:pPr>
              <w:pStyle w:val="Normal6a"/>
            </w:pPr>
            <w:r w:rsidRPr="004F7019">
              <w:rPr>
                <w:b/>
                <w:i/>
              </w:rPr>
              <w:t>supprimé</w:t>
            </w:r>
          </w:p>
        </w:tc>
      </w:tr>
    </w:tbl>
    <w:p w14:paraId="3837A6C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A0553B7" w14:textId="77777777" w:rsidR="00F06DB7" w:rsidRPr="004F7019" w:rsidRDefault="00F06DB7" w:rsidP="00F06DB7">
      <w:r w:rsidRPr="004F7019">
        <w:rPr>
          <w:rStyle w:val="HideTWBExt"/>
          <w:noProof w:val="0"/>
        </w:rPr>
        <w:t>&lt;/AmendB&gt;</w:t>
      </w:r>
    </w:p>
    <w:p w14:paraId="59E722C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370</w:t>
      </w:r>
      <w:r w:rsidRPr="004F7019">
        <w:rPr>
          <w:rStyle w:val="HideTWBExt"/>
          <w:b w:val="0"/>
          <w:noProof w:val="0"/>
        </w:rPr>
        <w:t>&lt;/NumAmB&gt;</w:t>
      </w:r>
    </w:p>
    <w:p w14:paraId="132DE9AA"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6369C92A" w14:textId="77777777" w:rsidR="00F06DB7" w:rsidRPr="004F7019" w:rsidRDefault="00F06DB7" w:rsidP="00F06DB7">
      <w:pPr>
        <w:pStyle w:val="NormalBold"/>
      </w:pPr>
      <w:r w:rsidRPr="004F7019">
        <w:rPr>
          <w:rStyle w:val="HideTWBExt"/>
          <w:b w:val="0"/>
          <w:noProof w:val="0"/>
        </w:rPr>
        <w:t>&lt;/RepeatBlock-By&gt;</w:t>
      </w:r>
    </w:p>
    <w:p w14:paraId="6C57491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B9CDD36"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0C94A1C" w14:textId="77777777" w:rsidTr="00B535EA">
        <w:trPr>
          <w:trHeight w:hRule="exact" w:val="240"/>
          <w:jc w:val="center"/>
        </w:trPr>
        <w:tc>
          <w:tcPr>
            <w:tcW w:w="9752" w:type="dxa"/>
            <w:gridSpan w:val="2"/>
          </w:tcPr>
          <w:p w14:paraId="7BDF4E3C" w14:textId="77777777" w:rsidR="00F06DB7" w:rsidRPr="004F7019" w:rsidRDefault="00F06DB7" w:rsidP="00B535EA"/>
        </w:tc>
      </w:tr>
      <w:tr w:rsidR="00F06DB7" w:rsidRPr="004F7019" w14:paraId="5AA8EEB9" w14:textId="77777777" w:rsidTr="00B535EA">
        <w:trPr>
          <w:trHeight w:val="240"/>
          <w:jc w:val="center"/>
        </w:trPr>
        <w:tc>
          <w:tcPr>
            <w:tcW w:w="4876" w:type="dxa"/>
          </w:tcPr>
          <w:p w14:paraId="052CE6D2" w14:textId="77777777" w:rsidR="00F06DB7" w:rsidRPr="004F7019" w:rsidRDefault="00F06DB7" w:rsidP="00B535EA">
            <w:pPr>
              <w:pStyle w:val="AmColumnHeading"/>
            </w:pPr>
            <w:r w:rsidRPr="004F7019">
              <w:t>Texte proposé par la Commission</w:t>
            </w:r>
          </w:p>
        </w:tc>
        <w:tc>
          <w:tcPr>
            <w:tcW w:w="4876" w:type="dxa"/>
          </w:tcPr>
          <w:p w14:paraId="269FC72E" w14:textId="77777777" w:rsidR="00F06DB7" w:rsidRPr="004F7019" w:rsidRDefault="00F06DB7" w:rsidP="00B535EA">
            <w:pPr>
              <w:pStyle w:val="AmColumnHeading"/>
            </w:pPr>
            <w:r w:rsidRPr="004F7019">
              <w:t>Amendement</w:t>
            </w:r>
          </w:p>
        </w:tc>
      </w:tr>
      <w:tr w:rsidR="00F06DB7" w:rsidRPr="004F7019" w14:paraId="096F6AC4" w14:textId="77777777" w:rsidTr="00B535EA">
        <w:trPr>
          <w:jc w:val="center"/>
        </w:trPr>
        <w:tc>
          <w:tcPr>
            <w:tcW w:w="4876" w:type="dxa"/>
          </w:tcPr>
          <w:p w14:paraId="1DDB2632" w14:textId="10B13969" w:rsidR="00F06DB7" w:rsidRPr="004F7019" w:rsidRDefault="00F06DB7" w:rsidP="00B535EA">
            <w:pPr>
              <w:pStyle w:val="Normal6a"/>
            </w:pPr>
            <w:r w:rsidRPr="004F7019">
              <w:rPr>
                <w:b/>
                <w:i/>
              </w:rPr>
              <w:t>(23)</w:t>
            </w:r>
            <w:r w:rsidRPr="004F7019">
              <w:tab/>
            </w:r>
            <w:r w:rsidRPr="004F7019">
              <w:rPr>
                <w:b/>
                <w:i/>
              </w:rPr>
              <w:t>Afin de veiller à ce que des mesures de soutien soient disponibles à tout moment pour faire face à la situation particulière des débarquements faisant suite à des opérations de recherche et de sauvetage, lorsque le nombre de ces débarquements a atteint 80 % des réserves de solidarité pour un ou plusieurs des États membres bénéficiaires, la Commission devrait adopter des actes d</w:t>
            </w:r>
            <w:r w:rsidR="00B87EF9">
              <w:rPr>
                <w:b/>
                <w:i/>
              </w:rPr>
              <w:t>’</w:t>
            </w:r>
            <w:r w:rsidRPr="004F7019">
              <w:rPr>
                <w:b/>
                <w:i/>
              </w:rPr>
              <w:t>exécution modifiés prévoyant une augmentation de 50 % du nombre total de contributions.</w:t>
            </w:r>
          </w:p>
        </w:tc>
        <w:tc>
          <w:tcPr>
            <w:tcW w:w="4876" w:type="dxa"/>
          </w:tcPr>
          <w:p w14:paraId="7B5510B8" w14:textId="77777777" w:rsidR="00F06DB7" w:rsidRPr="004F7019" w:rsidRDefault="00F06DB7" w:rsidP="00B535EA">
            <w:pPr>
              <w:pStyle w:val="Normal6a"/>
            </w:pPr>
            <w:r w:rsidRPr="004F7019">
              <w:rPr>
                <w:b/>
                <w:i/>
              </w:rPr>
              <w:t>supprimé</w:t>
            </w:r>
          </w:p>
        </w:tc>
      </w:tr>
    </w:tbl>
    <w:p w14:paraId="125FA7D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AB787C6" w14:textId="77777777" w:rsidR="00F06DB7" w:rsidRPr="004F7019" w:rsidRDefault="00F06DB7" w:rsidP="00F06DB7">
      <w:r w:rsidRPr="004F7019">
        <w:rPr>
          <w:rStyle w:val="HideTWBExt"/>
          <w:noProof w:val="0"/>
        </w:rPr>
        <w:t>&lt;/AmendB&gt;</w:t>
      </w:r>
    </w:p>
    <w:p w14:paraId="0B75EAB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371</w:t>
      </w:r>
      <w:r w:rsidRPr="004F7019">
        <w:rPr>
          <w:rStyle w:val="HideTWBExt"/>
          <w:b w:val="0"/>
          <w:noProof w:val="0"/>
        </w:rPr>
        <w:t>&lt;/NumAmB&gt;</w:t>
      </w:r>
    </w:p>
    <w:p w14:paraId="45BA8F34"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2114891F" w14:textId="77777777" w:rsidR="00F06DB7" w:rsidRPr="004F7019" w:rsidRDefault="00F06DB7" w:rsidP="00F06DB7">
      <w:pPr>
        <w:pStyle w:val="NormalBold"/>
      </w:pPr>
      <w:r w:rsidRPr="004F7019">
        <w:rPr>
          <w:rStyle w:val="HideTWBExt"/>
          <w:b w:val="0"/>
          <w:noProof w:val="0"/>
        </w:rPr>
        <w:t>&lt;/RepeatBlock-By&gt;</w:t>
      </w:r>
    </w:p>
    <w:p w14:paraId="2BDD2BD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EE71504"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B8C5E6A" w14:textId="77777777" w:rsidTr="00B535EA">
        <w:trPr>
          <w:trHeight w:hRule="exact" w:val="240"/>
          <w:jc w:val="center"/>
        </w:trPr>
        <w:tc>
          <w:tcPr>
            <w:tcW w:w="9752" w:type="dxa"/>
            <w:gridSpan w:val="2"/>
          </w:tcPr>
          <w:p w14:paraId="621E32B6" w14:textId="77777777" w:rsidR="00F06DB7" w:rsidRPr="004F7019" w:rsidRDefault="00F06DB7" w:rsidP="00B535EA"/>
        </w:tc>
      </w:tr>
      <w:tr w:rsidR="00F06DB7" w:rsidRPr="004F7019" w14:paraId="0F029CBE" w14:textId="77777777" w:rsidTr="00B535EA">
        <w:trPr>
          <w:trHeight w:val="240"/>
          <w:jc w:val="center"/>
        </w:trPr>
        <w:tc>
          <w:tcPr>
            <w:tcW w:w="4876" w:type="dxa"/>
          </w:tcPr>
          <w:p w14:paraId="130ECA5F" w14:textId="77777777" w:rsidR="00F06DB7" w:rsidRPr="004F7019" w:rsidRDefault="00F06DB7" w:rsidP="00B535EA">
            <w:pPr>
              <w:pStyle w:val="AmColumnHeading"/>
            </w:pPr>
            <w:r w:rsidRPr="004F7019">
              <w:t>Texte proposé par la Commission</w:t>
            </w:r>
          </w:p>
        </w:tc>
        <w:tc>
          <w:tcPr>
            <w:tcW w:w="4876" w:type="dxa"/>
          </w:tcPr>
          <w:p w14:paraId="39766B64" w14:textId="77777777" w:rsidR="00F06DB7" w:rsidRPr="004F7019" w:rsidRDefault="00F06DB7" w:rsidP="00B535EA">
            <w:pPr>
              <w:pStyle w:val="AmColumnHeading"/>
            </w:pPr>
            <w:r w:rsidRPr="004F7019">
              <w:t>Amendement</w:t>
            </w:r>
          </w:p>
        </w:tc>
      </w:tr>
      <w:tr w:rsidR="00F06DB7" w:rsidRPr="004F7019" w14:paraId="62073B69" w14:textId="77777777" w:rsidTr="00B535EA">
        <w:trPr>
          <w:jc w:val="center"/>
        </w:trPr>
        <w:tc>
          <w:tcPr>
            <w:tcW w:w="4876" w:type="dxa"/>
          </w:tcPr>
          <w:p w14:paraId="7243EE73" w14:textId="27C02754" w:rsidR="00F06DB7" w:rsidRPr="004F7019" w:rsidRDefault="00F06DB7" w:rsidP="00B535EA">
            <w:pPr>
              <w:pStyle w:val="Normal6a"/>
            </w:pPr>
            <w:r w:rsidRPr="004F7019">
              <w:rPr>
                <w:b/>
                <w:i/>
              </w:rPr>
              <w:t>(23)</w:t>
            </w:r>
            <w:r w:rsidRPr="004F7019">
              <w:tab/>
            </w:r>
            <w:r w:rsidRPr="004F7019">
              <w:rPr>
                <w:b/>
                <w:i/>
              </w:rPr>
              <w:t>Afin de veiller à ce que des mesures de soutien soient disponibles à tout moment pour faire face à la situation particulière des débarquements faisant suite à des opérations de recherche et de sauvetage, lorsque le nombre de ces débarquements a atteint 80 % des réserves de solidarité pour un ou plusieurs des États membres bénéficiaires, la Commission devrait adopter des actes d</w:t>
            </w:r>
            <w:r w:rsidR="00B87EF9">
              <w:rPr>
                <w:b/>
                <w:i/>
              </w:rPr>
              <w:t>’</w:t>
            </w:r>
            <w:r w:rsidRPr="004F7019">
              <w:rPr>
                <w:b/>
                <w:i/>
              </w:rPr>
              <w:t>exécution modifiés prévoyant une augmentation de 50 % du nombre total de contributions.</w:t>
            </w:r>
          </w:p>
        </w:tc>
        <w:tc>
          <w:tcPr>
            <w:tcW w:w="4876" w:type="dxa"/>
          </w:tcPr>
          <w:p w14:paraId="331FB248" w14:textId="77777777" w:rsidR="00F06DB7" w:rsidRPr="004F7019" w:rsidRDefault="00F06DB7" w:rsidP="00B535EA">
            <w:pPr>
              <w:pStyle w:val="Normal6a"/>
            </w:pPr>
            <w:r w:rsidRPr="004F7019">
              <w:rPr>
                <w:b/>
                <w:i/>
              </w:rPr>
              <w:t>supprimé</w:t>
            </w:r>
          </w:p>
        </w:tc>
      </w:tr>
    </w:tbl>
    <w:p w14:paraId="4A7F216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A307835" w14:textId="77777777" w:rsidR="00F06DB7" w:rsidRPr="004F7019" w:rsidRDefault="00F06DB7" w:rsidP="00F06DB7">
      <w:r w:rsidRPr="004F7019">
        <w:rPr>
          <w:rStyle w:val="HideTWBExt"/>
          <w:noProof w:val="0"/>
        </w:rPr>
        <w:t>&lt;/AmendB&gt;</w:t>
      </w:r>
    </w:p>
    <w:p w14:paraId="3DECA99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372</w:t>
      </w:r>
      <w:r w:rsidRPr="004F7019">
        <w:rPr>
          <w:rStyle w:val="HideTWBExt"/>
          <w:b w:val="0"/>
          <w:noProof w:val="0"/>
        </w:rPr>
        <w:t>&lt;/NumAmB&gt;</w:t>
      </w:r>
    </w:p>
    <w:p w14:paraId="3B31E3C9"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03FC7422" w14:textId="77777777" w:rsidR="00F06DB7" w:rsidRPr="004F7019" w:rsidRDefault="00F06DB7" w:rsidP="00F06DB7">
      <w:pPr>
        <w:pStyle w:val="NormalBold"/>
      </w:pPr>
      <w:r w:rsidRPr="004F7019">
        <w:rPr>
          <w:rStyle w:val="HideTWBExt"/>
          <w:b w:val="0"/>
          <w:noProof w:val="0"/>
        </w:rPr>
        <w:t>&lt;/RepeatBlock-By&gt;</w:t>
      </w:r>
    </w:p>
    <w:p w14:paraId="06FFF53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46F6061"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5BD1956" w14:textId="77777777" w:rsidTr="00B535EA">
        <w:trPr>
          <w:trHeight w:hRule="exact" w:val="240"/>
          <w:jc w:val="center"/>
        </w:trPr>
        <w:tc>
          <w:tcPr>
            <w:tcW w:w="9752" w:type="dxa"/>
            <w:gridSpan w:val="2"/>
          </w:tcPr>
          <w:p w14:paraId="5FD12674" w14:textId="77777777" w:rsidR="00F06DB7" w:rsidRPr="004F7019" w:rsidRDefault="00F06DB7" w:rsidP="00B535EA"/>
        </w:tc>
      </w:tr>
      <w:tr w:rsidR="00F06DB7" w:rsidRPr="004F7019" w14:paraId="74AA9F03" w14:textId="77777777" w:rsidTr="00B535EA">
        <w:trPr>
          <w:trHeight w:val="240"/>
          <w:jc w:val="center"/>
        </w:trPr>
        <w:tc>
          <w:tcPr>
            <w:tcW w:w="4876" w:type="dxa"/>
          </w:tcPr>
          <w:p w14:paraId="7281F957" w14:textId="77777777" w:rsidR="00F06DB7" w:rsidRPr="004F7019" w:rsidRDefault="00F06DB7" w:rsidP="00B535EA">
            <w:pPr>
              <w:pStyle w:val="AmColumnHeading"/>
            </w:pPr>
            <w:r w:rsidRPr="004F7019">
              <w:t>Texte proposé par la Commission</w:t>
            </w:r>
          </w:p>
        </w:tc>
        <w:tc>
          <w:tcPr>
            <w:tcW w:w="4876" w:type="dxa"/>
          </w:tcPr>
          <w:p w14:paraId="7F477D9B" w14:textId="77777777" w:rsidR="00F06DB7" w:rsidRPr="004F7019" w:rsidRDefault="00F06DB7" w:rsidP="00B535EA">
            <w:pPr>
              <w:pStyle w:val="AmColumnHeading"/>
            </w:pPr>
            <w:r w:rsidRPr="004F7019">
              <w:t>Amendement</w:t>
            </w:r>
          </w:p>
        </w:tc>
      </w:tr>
      <w:tr w:rsidR="00F06DB7" w:rsidRPr="004F7019" w14:paraId="7EA042C0" w14:textId="77777777" w:rsidTr="00B535EA">
        <w:trPr>
          <w:jc w:val="center"/>
        </w:trPr>
        <w:tc>
          <w:tcPr>
            <w:tcW w:w="4876" w:type="dxa"/>
          </w:tcPr>
          <w:p w14:paraId="50A33218" w14:textId="655CC6D5" w:rsidR="00F06DB7" w:rsidRPr="004F7019" w:rsidRDefault="00F06DB7" w:rsidP="00B535EA">
            <w:pPr>
              <w:pStyle w:val="Normal6a"/>
            </w:pPr>
            <w:r w:rsidRPr="004F7019">
              <w:rPr>
                <w:b/>
                <w:i/>
              </w:rPr>
              <w:t>(23)</w:t>
            </w:r>
            <w:r w:rsidRPr="004F7019">
              <w:tab/>
            </w:r>
            <w:r w:rsidRPr="004F7019">
              <w:rPr>
                <w:b/>
                <w:i/>
              </w:rPr>
              <w:t>Afin de veiller à ce que des mesures de soutien soient disponibles à tout moment pour faire face à la situation particulière des débarquements faisant suite à des opérations de recherche et de sauvetage, lorsque le nombre de ces débarquements a atteint 80 % des réserves de solidarité pour un ou plusieurs des États membres bénéficiaires, la Commission devrait adopter des actes d</w:t>
            </w:r>
            <w:r w:rsidR="00B87EF9">
              <w:rPr>
                <w:b/>
                <w:i/>
              </w:rPr>
              <w:t>’</w:t>
            </w:r>
            <w:r w:rsidRPr="004F7019">
              <w:rPr>
                <w:b/>
                <w:i/>
              </w:rPr>
              <w:t>exécution modifiés prévoyant une augmentation de 50 % du nombre total de contributions.</w:t>
            </w:r>
          </w:p>
        </w:tc>
        <w:tc>
          <w:tcPr>
            <w:tcW w:w="4876" w:type="dxa"/>
          </w:tcPr>
          <w:p w14:paraId="1FC5B43D" w14:textId="77777777" w:rsidR="00F06DB7" w:rsidRPr="004F7019" w:rsidRDefault="00F06DB7" w:rsidP="00B535EA">
            <w:pPr>
              <w:pStyle w:val="Normal6a"/>
            </w:pPr>
            <w:r w:rsidRPr="004F7019">
              <w:rPr>
                <w:b/>
                <w:i/>
              </w:rPr>
              <w:t>supprimé</w:t>
            </w:r>
          </w:p>
        </w:tc>
      </w:tr>
    </w:tbl>
    <w:p w14:paraId="652DC19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769028B" w14:textId="77777777" w:rsidR="00F06DB7" w:rsidRPr="004F7019" w:rsidRDefault="00F06DB7" w:rsidP="00F06DB7">
      <w:r w:rsidRPr="004F7019">
        <w:rPr>
          <w:rStyle w:val="HideTWBExt"/>
          <w:noProof w:val="0"/>
        </w:rPr>
        <w:t>&lt;/AmendB&gt;</w:t>
      </w:r>
    </w:p>
    <w:p w14:paraId="63BD235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373</w:t>
      </w:r>
      <w:r w:rsidRPr="004F7019">
        <w:rPr>
          <w:rStyle w:val="HideTWBExt"/>
          <w:b w:val="0"/>
          <w:noProof w:val="0"/>
        </w:rPr>
        <w:t>&lt;/NumAmB&gt;</w:t>
      </w:r>
    </w:p>
    <w:p w14:paraId="6A01DB1B"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643F897A" w14:textId="77777777" w:rsidR="00F06DB7" w:rsidRPr="004F7019" w:rsidRDefault="00F06DB7" w:rsidP="00F06DB7">
      <w:pPr>
        <w:pStyle w:val="NormalBold"/>
      </w:pPr>
      <w:r w:rsidRPr="004F7019">
        <w:rPr>
          <w:rStyle w:val="HideTWBExt"/>
          <w:b w:val="0"/>
          <w:noProof w:val="0"/>
        </w:rPr>
        <w:t>&lt;/RepeatBlock-By&gt;</w:t>
      </w:r>
    </w:p>
    <w:p w14:paraId="7489F20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B16AED0"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A7E14C0" w14:textId="77777777" w:rsidTr="00B535EA">
        <w:trPr>
          <w:trHeight w:hRule="exact" w:val="240"/>
          <w:jc w:val="center"/>
        </w:trPr>
        <w:tc>
          <w:tcPr>
            <w:tcW w:w="9752" w:type="dxa"/>
            <w:gridSpan w:val="2"/>
          </w:tcPr>
          <w:p w14:paraId="603D4B49" w14:textId="77777777" w:rsidR="00F06DB7" w:rsidRPr="004F7019" w:rsidRDefault="00F06DB7" w:rsidP="00B535EA"/>
        </w:tc>
      </w:tr>
      <w:tr w:rsidR="00F06DB7" w:rsidRPr="004F7019" w14:paraId="1E16E938" w14:textId="77777777" w:rsidTr="00B535EA">
        <w:trPr>
          <w:trHeight w:val="240"/>
          <w:jc w:val="center"/>
        </w:trPr>
        <w:tc>
          <w:tcPr>
            <w:tcW w:w="4876" w:type="dxa"/>
          </w:tcPr>
          <w:p w14:paraId="41EECC70" w14:textId="77777777" w:rsidR="00F06DB7" w:rsidRPr="004F7019" w:rsidRDefault="00F06DB7" w:rsidP="00B535EA">
            <w:pPr>
              <w:pStyle w:val="AmColumnHeading"/>
            </w:pPr>
            <w:r w:rsidRPr="004F7019">
              <w:t>Texte proposé par la Commission</w:t>
            </w:r>
          </w:p>
        </w:tc>
        <w:tc>
          <w:tcPr>
            <w:tcW w:w="4876" w:type="dxa"/>
          </w:tcPr>
          <w:p w14:paraId="0125B17E" w14:textId="77777777" w:rsidR="00F06DB7" w:rsidRPr="004F7019" w:rsidRDefault="00F06DB7" w:rsidP="00B535EA">
            <w:pPr>
              <w:pStyle w:val="AmColumnHeading"/>
            </w:pPr>
            <w:r w:rsidRPr="004F7019">
              <w:t>Amendement</w:t>
            </w:r>
          </w:p>
        </w:tc>
      </w:tr>
      <w:tr w:rsidR="00F06DB7" w:rsidRPr="004F7019" w14:paraId="7C9405E4" w14:textId="77777777" w:rsidTr="00B535EA">
        <w:trPr>
          <w:jc w:val="center"/>
        </w:trPr>
        <w:tc>
          <w:tcPr>
            <w:tcW w:w="4876" w:type="dxa"/>
          </w:tcPr>
          <w:p w14:paraId="6FFDD6E5" w14:textId="70DDD782" w:rsidR="00F06DB7" w:rsidRPr="004F7019" w:rsidRDefault="00F06DB7" w:rsidP="00B535EA">
            <w:pPr>
              <w:pStyle w:val="Normal6a"/>
            </w:pPr>
            <w:r w:rsidRPr="004F7019">
              <w:rPr>
                <w:b/>
                <w:i/>
              </w:rPr>
              <w:t>(23)</w:t>
            </w:r>
            <w:r w:rsidRPr="004F7019">
              <w:tab/>
            </w:r>
            <w:r w:rsidRPr="004F7019">
              <w:rPr>
                <w:b/>
                <w:i/>
              </w:rPr>
              <w:t>Afin de veiller à ce que des mesures de soutien soient disponibles à tout moment pour faire face à la situation particulière des débarquements faisant suite à des opérations de recherche et de sauvetage, lorsque le nombre de ces débarquements a atteint 80 % des réserves de solidarité pour un ou plusieurs des États membres bénéficiaires, la Commission devrait adopter des actes d</w:t>
            </w:r>
            <w:r w:rsidR="00B87EF9">
              <w:rPr>
                <w:b/>
                <w:i/>
              </w:rPr>
              <w:t>’</w:t>
            </w:r>
            <w:r w:rsidRPr="004F7019">
              <w:rPr>
                <w:b/>
                <w:i/>
              </w:rPr>
              <w:t>exécution modifiés prévoyant une augmentation de 50 % du nombre total de contributions.</w:t>
            </w:r>
          </w:p>
        </w:tc>
        <w:tc>
          <w:tcPr>
            <w:tcW w:w="4876" w:type="dxa"/>
          </w:tcPr>
          <w:p w14:paraId="7829F474" w14:textId="77777777" w:rsidR="00F06DB7" w:rsidRPr="004F7019" w:rsidRDefault="00F06DB7" w:rsidP="00B535EA">
            <w:pPr>
              <w:pStyle w:val="Normal6a"/>
            </w:pPr>
            <w:r w:rsidRPr="004F7019">
              <w:rPr>
                <w:b/>
                <w:i/>
              </w:rPr>
              <w:t>supprimé</w:t>
            </w:r>
          </w:p>
        </w:tc>
      </w:tr>
    </w:tbl>
    <w:p w14:paraId="55B2F07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4CC0E492" w14:textId="77777777" w:rsidR="00F06DB7" w:rsidRPr="004F7019" w:rsidRDefault="00F06DB7" w:rsidP="00F06DB7">
      <w:r w:rsidRPr="004F7019">
        <w:rPr>
          <w:rStyle w:val="HideTWBExt"/>
          <w:noProof w:val="0"/>
        </w:rPr>
        <w:t>&lt;/AmendB&gt;</w:t>
      </w:r>
    </w:p>
    <w:p w14:paraId="0402A2C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374</w:t>
      </w:r>
      <w:r w:rsidRPr="004F7019">
        <w:rPr>
          <w:rStyle w:val="HideTWBExt"/>
          <w:b w:val="0"/>
          <w:noProof w:val="0"/>
        </w:rPr>
        <w:t>&lt;/NumAmB&gt;</w:t>
      </w:r>
    </w:p>
    <w:p w14:paraId="742B8A40"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4563B0E9" w14:textId="77777777" w:rsidR="00F06DB7" w:rsidRPr="004F7019" w:rsidRDefault="00F06DB7" w:rsidP="00F06DB7">
      <w:pPr>
        <w:pStyle w:val="NormalBold"/>
      </w:pPr>
      <w:r w:rsidRPr="004F7019">
        <w:rPr>
          <w:rStyle w:val="HideTWBExt"/>
          <w:b w:val="0"/>
          <w:noProof w:val="0"/>
        </w:rPr>
        <w:t>&lt;/RepeatBlock-By&gt;</w:t>
      </w:r>
    </w:p>
    <w:p w14:paraId="1C86B7A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73F8549" w14:textId="77777777" w:rsidR="00F06DB7" w:rsidRPr="004F7019" w:rsidRDefault="00F06DB7" w:rsidP="00F06DB7">
      <w:pPr>
        <w:pStyle w:val="NormalBold"/>
      </w:pPr>
      <w:r w:rsidRPr="004F7019">
        <w:rPr>
          <w:rStyle w:val="HideTWBExt"/>
          <w:b w:val="0"/>
          <w:noProof w:val="0"/>
        </w:rPr>
        <w:t>&lt;Article&gt;</w:t>
      </w:r>
      <w:r w:rsidRPr="004F7019">
        <w:t>Considérant 23</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E88CA9D" w14:textId="77777777" w:rsidTr="00B535EA">
        <w:trPr>
          <w:trHeight w:hRule="exact" w:val="240"/>
          <w:jc w:val="center"/>
        </w:trPr>
        <w:tc>
          <w:tcPr>
            <w:tcW w:w="9752" w:type="dxa"/>
            <w:gridSpan w:val="2"/>
          </w:tcPr>
          <w:p w14:paraId="5AE92DA4" w14:textId="77777777" w:rsidR="00F06DB7" w:rsidRPr="004F7019" w:rsidRDefault="00F06DB7" w:rsidP="00B535EA"/>
        </w:tc>
      </w:tr>
      <w:tr w:rsidR="00F06DB7" w:rsidRPr="004F7019" w14:paraId="30BF3F0C" w14:textId="77777777" w:rsidTr="00B535EA">
        <w:trPr>
          <w:trHeight w:val="240"/>
          <w:jc w:val="center"/>
        </w:trPr>
        <w:tc>
          <w:tcPr>
            <w:tcW w:w="4876" w:type="dxa"/>
          </w:tcPr>
          <w:p w14:paraId="20D1C14E" w14:textId="77777777" w:rsidR="00F06DB7" w:rsidRPr="004F7019" w:rsidRDefault="00F06DB7" w:rsidP="00B535EA">
            <w:pPr>
              <w:pStyle w:val="AmColumnHeading"/>
            </w:pPr>
            <w:r w:rsidRPr="004F7019">
              <w:t>Texte proposé par la Commission</w:t>
            </w:r>
          </w:p>
        </w:tc>
        <w:tc>
          <w:tcPr>
            <w:tcW w:w="4876" w:type="dxa"/>
          </w:tcPr>
          <w:p w14:paraId="29F17FC4" w14:textId="77777777" w:rsidR="00F06DB7" w:rsidRPr="004F7019" w:rsidRDefault="00F06DB7" w:rsidP="00B535EA">
            <w:pPr>
              <w:pStyle w:val="AmColumnHeading"/>
            </w:pPr>
            <w:r w:rsidRPr="004F7019">
              <w:t>Amendement</w:t>
            </w:r>
          </w:p>
        </w:tc>
      </w:tr>
      <w:tr w:rsidR="00F06DB7" w:rsidRPr="004F7019" w14:paraId="2E866159" w14:textId="77777777" w:rsidTr="00B535EA">
        <w:trPr>
          <w:jc w:val="center"/>
        </w:trPr>
        <w:tc>
          <w:tcPr>
            <w:tcW w:w="4876" w:type="dxa"/>
          </w:tcPr>
          <w:p w14:paraId="33E275B8" w14:textId="16235693" w:rsidR="00F06DB7" w:rsidRPr="004F7019" w:rsidRDefault="00F06DB7" w:rsidP="00B535EA">
            <w:pPr>
              <w:pStyle w:val="Normal6a"/>
            </w:pPr>
            <w:r w:rsidRPr="004F7019">
              <w:t>(23)</w:t>
            </w:r>
            <w:r w:rsidRPr="004F7019">
              <w:tab/>
              <w:t xml:space="preserve">Afin de veiller à ce que des </w:t>
            </w:r>
            <w:r w:rsidRPr="004F7019">
              <w:rPr>
                <w:b/>
                <w:i/>
              </w:rPr>
              <w:t>mesures de soutien</w:t>
            </w:r>
            <w:r w:rsidRPr="004F7019">
              <w:t xml:space="preserve"> soient disponibles à tout moment pour faire face à la situation particulière des débarquements faisant suite à des opérations de recherche et de sauvetage, lorsque le nombre </w:t>
            </w:r>
            <w:r w:rsidRPr="004F7019">
              <w:rPr>
                <w:b/>
                <w:i/>
              </w:rPr>
              <w:t>de ces débarquements</w:t>
            </w:r>
            <w:r w:rsidRPr="004F7019">
              <w:t xml:space="preserve"> a atteint 80 % des réserves de solidarité pour un ou plusieurs des États membres bénéficiaires, la Commission devrait adopter des actes d</w:t>
            </w:r>
            <w:r w:rsidR="00B87EF9">
              <w:t>’</w:t>
            </w:r>
            <w:r w:rsidRPr="004F7019">
              <w:t>exécution modifiés prévoyant une augmentation de 50 % du nombre total de contributions.</w:t>
            </w:r>
          </w:p>
        </w:tc>
        <w:tc>
          <w:tcPr>
            <w:tcW w:w="4876" w:type="dxa"/>
          </w:tcPr>
          <w:p w14:paraId="11CADCD4" w14:textId="6443E411" w:rsidR="00F06DB7" w:rsidRPr="004F7019" w:rsidRDefault="00F06DB7" w:rsidP="00B535EA">
            <w:pPr>
              <w:pStyle w:val="Normal6a"/>
            </w:pPr>
            <w:r w:rsidRPr="004F7019">
              <w:t>(23)</w:t>
            </w:r>
            <w:r w:rsidRPr="004F7019">
              <w:tab/>
              <w:t xml:space="preserve">Afin de veiller à ce que des </w:t>
            </w:r>
            <w:r w:rsidRPr="004F7019">
              <w:rPr>
                <w:b/>
                <w:i/>
              </w:rPr>
              <w:t>lieux de relocalisation</w:t>
            </w:r>
            <w:r w:rsidRPr="004F7019">
              <w:t xml:space="preserve"> soient disponibles à tout moment pour faire face à la situation particulière des </w:t>
            </w:r>
            <w:r w:rsidRPr="004F7019">
              <w:rPr>
                <w:b/>
                <w:i/>
              </w:rPr>
              <w:t>personnes en situation de vulnérabilité, notamment après des</w:t>
            </w:r>
            <w:r w:rsidRPr="004F7019">
              <w:t xml:space="preserve"> débarquements faisant suite à des opérations de recherche et de sauvetage, lorsque le nombre </w:t>
            </w:r>
            <w:r w:rsidRPr="004F7019">
              <w:rPr>
                <w:b/>
                <w:i/>
              </w:rPr>
              <w:t>d</w:t>
            </w:r>
            <w:r w:rsidR="00B87EF9">
              <w:rPr>
                <w:b/>
                <w:i/>
              </w:rPr>
              <w:t>’</w:t>
            </w:r>
            <w:r w:rsidRPr="004F7019">
              <w:rPr>
                <w:b/>
                <w:i/>
              </w:rPr>
              <w:t>arrivées</w:t>
            </w:r>
            <w:r w:rsidRPr="004F7019">
              <w:t xml:space="preserve"> a atteint 80 % des réserves de solidarité pour un ou plusieurs des États membres bénéficiaires, la Commission devrait adopter des actes d</w:t>
            </w:r>
            <w:r w:rsidR="00B87EF9">
              <w:t>’</w:t>
            </w:r>
            <w:r w:rsidRPr="004F7019">
              <w:t>exécution modifiés prévoyant une augmentation de 50 % du nombre total de contributions.</w:t>
            </w:r>
          </w:p>
        </w:tc>
      </w:tr>
    </w:tbl>
    <w:p w14:paraId="74514CE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DFF1A65" w14:textId="77777777" w:rsidR="00F06DB7" w:rsidRPr="004F7019" w:rsidRDefault="00F06DB7" w:rsidP="00F06DB7">
      <w:r w:rsidRPr="004F7019">
        <w:rPr>
          <w:rStyle w:val="HideTWBExt"/>
          <w:noProof w:val="0"/>
        </w:rPr>
        <w:t>&lt;/AmendB&gt;</w:t>
      </w:r>
    </w:p>
    <w:p w14:paraId="67EB58F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375</w:t>
      </w:r>
      <w:r w:rsidRPr="004F7019">
        <w:rPr>
          <w:rStyle w:val="HideTWBExt"/>
          <w:b w:val="0"/>
          <w:noProof w:val="0"/>
        </w:rPr>
        <w:t>&lt;/NumAmB&gt;</w:t>
      </w:r>
    </w:p>
    <w:p w14:paraId="4AC21942"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134FE507" w14:textId="77777777" w:rsidR="00F06DB7" w:rsidRPr="004F7019" w:rsidRDefault="00F06DB7" w:rsidP="00F06DB7">
      <w:pPr>
        <w:pStyle w:val="NormalBold"/>
      </w:pPr>
      <w:r w:rsidRPr="004F7019">
        <w:rPr>
          <w:rStyle w:val="HideTWBExt"/>
          <w:b w:val="0"/>
          <w:noProof w:val="0"/>
        </w:rPr>
        <w:t>&lt;/RepeatBlock-By&gt;</w:t>
      </w:r>
    </w:p>
    <w:p w14:paraId="7B11EE2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9EAE366"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79DF112" w14:textId="77777777" w:rsidTr="00B535EA">
        <w:trPr>
          <w:trHeight w:hRule="exact" w:val="240"/>
          <w:jc w:val="center"/>
        </w:trPr>
        <w:tc>
          <w:tcPr>
            <w:tcW w:w="9752" w:type="dxa"/>
            <w:gridSpan w:val="2"/>
          </w:tcPr>
          <w:p w14:paraId="4322C2F4" w14:textId="77777777" w:rsidR="00F06DB7" w:rsidRPr="004F7019" w:rsidRDefault="00F06DB7" w:rsidP="00B535EA"/>
        </w:tc>
      </w:tr>
      <w:tr w:rsidR="00F06DB7" w:rsidRPr="004F7019" w14:paraId="36386C25" w14:textId="77777777" w:rsidTr="00B535EA">
        <w:trPr>
          <w:trHeight w:val="240"/>
          <w:jc w:val="center"/>
        </w:trPr>
        <w:tc>
          <w:tcPr>
            <w:tcW w:w="4876" w:type="dxa"/>
          </w:tcPr>
          <w:p w14:paraId="7135FEA0" w14:textId="77777777" w:rsidR="00F06DB7" w:rsidRPr="004F7019" w:rsidRDefault="00F06DB7" w:rsidP="00B535EA">
            <w:pPr>
              <w:pStyle w:val="AmColumnHeading"/>
            </w:pPr>
            <w:r w:rsidRPr="004F7019">
              <w:t>Texte proposé par la Commission</w:t>
            </w:r>
          </w:p>
        </w:tc>
        <w:tc>
          <w:tcPr>
            <w:tcW w:w="4876" w:type="dxa"/>
          </w:tcPr>
          <w:p w14:paraId="3F763E14" w14:textId="77777777" w:rsidR="00F06DB7" w:rsidRPr="004F7019" w:rsidRDefault="00F06DB7" w:rsidP="00B535EA">
            <w:pPr>
              <w:pStyle w:val="AmColumnHeading"/>
            </w:pPr>
            <w:r w:rsidRPr="004F7019">
              <w:t>Amendement</w:t>
            </w:r>
          </w:p>
        </w:tc>
      </w:tr>
      <w:tr w:rsidR="00F06DB7" w:rsidRPr="004F7019" w14:paraId="54B3B268" w14:textId="77777777" w:rsidTr="00B535EA">
        <w:trPr>
          <w:jc w:val="center"/>
        </w:trPr>
        <w:tc>
          <w:tcPr>
            <w:tcW w:w="4876" w:type="dxa"/>
          </w:tcPr>
          <w:p w14:paraId="2D9989FB" w14:textId="6ECDE63F" w:rsidR="00F06DB7" w:rsidRPr="004F7019" w:rsidRDefault="00F06DB7" w:rsidP="00B535EA">
            <w:pPr>
              <w:pStyle w:val="Normal6a"/>
            </w:pPr>
            <w:r w:rsidRPr="004F7019">
              <w:rPr>
                <w:b/>
                <w:i/>
              </w:rPr>
              <w:t>(24)</w:t>
            </w:r>
            <w:r w:rsidRPr="004F7019">
              <w:tab/>
            </w:r>
            <w:r w:rsidRPr="004F7019">
              <w:rPr>
                <w:b/>
                <w:i/>
              </w:rPr>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rPr>
                <w:b/>
                <w:i/>
              </w:rPr>
              <w:t>’</w:t>
            </w:r>
            <w:r w:rsidRPr="004F7019">
              <w:rPr>
                <w:b/>
                <w:i/>
              </w:rPr>
              <w:t>être. À cette fin, la Commission devrait adopter un rapport indiquant si un État membre est soumis à une pression migratoire et déterminant les mesures qui pourraient l</w:t>
            </w:r>
            <w:r w:rsidR="00B87EF9">
              <w:rPr>
                <w:b/>
                <w:i/>
              </w:rPr>
              <w:t>’</w:t>
            </w:r>
            <w:r w:rsidRPr="004F7019">
              <w:rPr>
                <w:b/>
                <w:i/>
              </w:rPr>
              <w:t>aider à faire face à cette pression.</w:t>
            </w:r>
          </w:p>
        </w:tc>
        <w:tc>
          <w:tcPr>
            <w:tcW w:w="4876" w:type="dxa"/>
          </w:tcPr>
          <w:p w14:paraId="764F210C" w14:textId="77777777" w:rsidR="00F06DB7" w:rsidRPr="004F7019" w:rsidRDefault="00F06DB7" w:rsidP="00B535EA">
            <w:pPr>
              <w:pStyle w:val="Normal6a"/>
            </w:pPr>
            <w:r w:rsidRPr="004F7019">
              <w:rPr>
                <w:b/>
                <w:i/>
              </w:rPr>
              <w:t>supprimé</w:t>
            </w:r>
          </w:p>
        </w:tc>
      </w:tr>
    </w:tbl>
    <w:p w14:paraId="0CD0331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2A450E77" w14:textId="77777777" w:rsidR="00F06DB7" w:rsidRPr="004F7019" w:rsidRDefault="00F06DB7" w:rsidP="00F06DB7">
      <w:r w:rsidRPr="004F7019">
        <w:rPr>
          <w:rStyle w:val="HideTWBExt"/>
          <w:noProof w:val="0"/>
        </w:rPr>
        <w:t>&lt;/AmendB&gt;</w:t>
      </w:r>
    </w:p>
    <w:p w14:paraId="3D94FAF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376</w:t>
      </w:r>
      <w:r w:rsidRPr="004F7019">
        <w:rPr>
          <w:rStyle w:val="HideTWBExt"/>
          <w:b w:val="0"/>
          <w:noProof w:val="0"/>
        </w:rPr>
        <w:t>&lt;/NumAmB&gt;</w:t>
      </w:r>
    </w:p>
    <w:p w14:paraId="176C956C"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3BAD12D9" w14:textId="77777777" w:rsidR="00F06DB7" w:rsidRPr="004F7019" w:rsidRDefault="00F06DB7" w:rsidP="00F06DB7">
      <w:pPr>
        <w:pStyle w:val="NormalBold"/>
      </w:pPr>
      <w:r w:rsidRPr="004F7019">
        <w:rPr>
          <w:rStyle w:val="HideTWBExt"/>
          <w:b w:val="0"/>
          <w:noProof w:val="0"/>
        </w:rPr>
        <w:t>&lt;/RepeatBlock-By&gt;</w:t>
      </w:r>
    </w:p>
    <w:p w14:paraId="79B8D4A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2C362B0"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1BF60B2" w14:textId="77777777" w:rsidTr="00B535EA">
        <w:trPr>
          <w:trHeight w:hRule="exact" w:val="240"/>
          <w:jc w:val="center"/>
        </w:trPr>
        <w:tc>
          <w:tcPr>
            <w:tcW w:w="9752" w:type="dxa"/>
            <w:gridSpan w:val="2"/>
          </w:tcPr>
          <w:p w14:paraId="5CADC730" w14:textId="77777777" w:rsidR="00F06DB7" w:rsidRPr="004F7019" w:rsidRDefault="00F06DB7" w:rsidP="00B535EA"/>
        </w:tc>
      </w:tr>
      <w:tr w:rsidR="00F06DB7" w:rsidRPr="004F7019" w14:paraId="6545EF2B" w14:textId="77777777" w:rsidTr="00B535EA">
        <w:trPr>
          <w:trHeight w:val="240"/>
          <w:jc w:val="center"/>
        </w:trPr>
        <w:tc>
          <w:tcPr>
            <w:tcW w:w="4876" w:type="dxa"/>
          </w:tcPr>
          <w:p w14:paraId="75ED417C" w14:textId="77777777" w:rsidR="00F06DB7" w:rsidRPr="004F7019" w:rsidRDefault="00F06DB7" w:rsidP="00B535EA">
            <w:pPr>
              <w:pStyle w:val="AmColumnHeading"/>
            </w:pPr>
            <w:r w:rsidRPr="004F7019">
              <w:t>Texte proposé par la Commission</w:t>
            </w:r>
          </w:p>
        </w:tc>
        <w:tc>
          <w:tcPr>
            <w:tcW w:w="4876" w:type="dxa"/>
          </w:tcPr>
          <w:p w14:paraId="29F6346C" w14:textId="77777777" w:rsidR="00F06DB7" w:rsidRPr="004F7019" w:rsidRDefault="00F06DB7" w:rsidP="00B535EA">
            <w:pPr>
              <w:pStyle w:val="AmColumnHeading"/>
            </w:pPr>
            <w:r w:rsidRPr="004F7019">
              <w:t>Amendement</w:t>
            </w:r>
          </w:p>
        </w:tc>
      </w:tr>
      <w:tr w:rsidR="00F06DB7" w:rsidRPr="004F7019" w14:paraId="18C37AA7" w14:textId="77777777" w:rsidTr="00B535EA">
        <w:trPr>
          <w:jc w:val="center"/>
        </w:trPr>
        <w:tc>
          <w:tcPr>
            <w:tcW w:w="4876" w:type="dxa"/>
          </w:tcPr>
          <w:p w14:paraId="46F53FF4" w14:textId="3E6654EF" w:rsidR="00F06DB7" w:rsidRPr="004F7019" w:rsidRDefault="00F06DB7" w:rsidP="00B535EA">
            <w:pPr>
              <w:pStyle w:val="Normal6a"/>
            </w:pPr>
            <w:r w:rsidRPr="004F7019">
              <w:rPr>
                <w:b/>
                <w:i/>
              </w:rPr>
              <w:t>(24)</w:t>
            </w:r>
            <w:r w:rsidRPr="004F7019">
              <w:tab/>
            </w:r>
            <w:r w:rsidRPr="004F7019">
              <w:rPr>
                <w:b/>
                <w:i/>
              </w:rPr>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rPr>
                <w:b/>
                <w:i/>
              </w:rPr>
              <w:t>’</w:t>
            </w:r>
            <w:r w:rsidRPr="004F7019">
              <w:rPr>
                <w:b/>
                <w:i/>
              </w:rPr>
              <w:t>être. À cette fin, la Commission devrait adopter un rapport indiquant si un État membre est soumis à une pression migratoire et déterminant les mesures qui pourraient l</w:t>
            </w:r>
            <w:r w:rsidR="00B87EF9">
              <w:rPr>
                <w:b/>
                <w:i/>
              </w:rPr>
              <w:t>’</w:t>
            </w:r>
            <w:r w:rsidRPr="004F7019">
              <w:rPr>
                <w:b/>
                <w:i/>
              </w:rPr>
              <w:t>aider à faire face à cette pression.</w:t>
            </w:r>
          </w:p>
        </w:tc>
        <w:tc>
          <w:tcPr>
            <w:tcW w:w="4876" w:type="dxa"/>
          </w:tcPr>
          <w:p w14:paraId="49A34CBB" w14:textId="77777777" w:rsidR="00F06DB7" w:rsidRPr="004F7019" w:rsidRDefault="00F06DB7" w:rsidP="00B535EA">
            <w:pPr>
              <w:pStyle w:val="Normal6a"/>
            </w:pPr>
            <w:r w:rsidRPr="004F7019">
              <w:rPr>
                <w:b/>
                <w:i/>
              </w:rPr>
              <w:t>supprimé</w:t>
            </w:r>
          </w:p>
        </w:tc>
      </w:tr>
    </w:tbl>
    <w:p w14:paraId="1E450E8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A4BB4F9" w14:textId="77777777" w:rsidR="00F06DB7" w:rsidRPr="004F7019" w:rsidRDefault="00F06DB7" w:rsidP="00F06DB7">
      <w:r w:rsidRPr="004F7019">
        <w:rPr>
          <w:rStyle w:val="HideTWBExt"/>
          <w:noProof w:val="0"/>
        </w:rPr>
        <w:t>&lt;/AmendB&gt;</w:t>
      </w:r>
    </w:p>
    <w:p w14:paraId="1FE1144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377</w:t>
      </w:r>
      <w:r w:rsidRPr="004F7019">
        <w:rPr>
          <w:rStyle w:val="HideTWBExt"/>
          <w:b w:val="0"/>
          <w:noProof w:val="0"/>
        </w:rPr>
        <w:t>&lt;/NumAmB&gt;</w:t>
      </w:r>
    </w:p>
    <w:p w14:paraId="18D40F09"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1A518FEF" w14:textId="77777777" w:rsidR="00F06DB7" w:rsidRPr="004F7019" w:rsidRDefault="00F06DB7" w:rsidP="00F06DB7">
      <w:pPr>
        <w:pStyle w:val="NormalBold"/>
      </w:pPr>
      <w:r w:rsidRPr="004F7019">
        <w:rPr>
          <w:rStyle w:val="HideTWBExt"/>
          <w:b w:val="0"/>
          <w:noProof w:val="0"/>
        </w:rPr>
        <w:t>&lt;/RepeatBlock-By&gt;</w:t>
      </w:r>
    </w:p>
    <w:p w14:paraId="460B782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10C3539"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E592A56" w14:textId="77777777" w:rsidTr="00B535EA">
        <w:trPr>
          <w:trHeight w:hRule="exact" w:val="240"/>
          <w:jc w:val="center"/>
        </w:trPr>
        <w:tc>
          <w:tcPr>
            <w:tcW w:w="9752" w:type="dxa"/>
            <w:gridSpan w:val="2"/>
          </w:tcPr>
          <w:p w14:paraId="0C629E22" w14:textId="77777777" w:rsidR="00F06DB7" w:rsidRPr="004F7019" w:rsidRDefault="00F06DB7" w:rsidP="00B535EA"/>
        </w:tc>
      </w:tr>
      <w:tr w:rsidR="00F06DB7" w:rsidRPr="004F7019" w14:paraId="74C58089" w14:textId="77777777" w:rsidTr="00B535EA">
        <w:trPr>
          <w:trHeight w:val="240"/>
          <w:jc w:val="center"/>
        </w:trPr>
        <w:tc>
          <w:tcPr>
            <w:tcW w:w="4876" w:type="dxa"/>
          </w:tcPr>
          <w:p w14:paraId="7DB9F09E" w14:textId="77777777" w:rsidR="00F06DB7" w:rsidRPr="004F7019" w:rsidRDefault="00F06DB7" w:rsidP="00B535EA">
            <w:pPr>
              <w:pStyle w:val="AmColumnHeading"/>
            </w:pPr>
            <w:r w:rsidRPr="004F7019">
              <w:t>Texte proposé par la Commission</w:t>
            </w:r>
          </w:p>
        </w:tc>
        <w:tc>
          <w:tcPr>
            <w:tcW w:w="4876" w:type="dxa"/>
          </w:tcPr>
          <w:p w14:paraId="6150D342" w14:textId="77777777" w:rsidR="00F06DB7" w:rsidRPr="004F7019" w:rsidRDefault="00F06DB7" w:rsidP="00B535EA">
            <w:pPr>
              <w:pStyle w:val="AmColumnHeading"/>
            </w:pPr>
            <w:r w:rsidRPr="004F7019">
              <w:t>Amendement</w:t>
            </w:r>
          </w:p>
        </w:tc>
      </w:tr>
      <w:tr w:rsidR="00F06DB7" w:rsidRPr="004F7019" w14:paraId="7D5A66B4" w14:textId="77777777" w:rsidTr="00B535EA">
        <w:trPr>
          <w:jc w:val="center"/>
        </w:trPr>
        <w:tc>
          <w:tcPr>
            <w:tcW w:w="4876" w:type="dxa"/>
          </w:tcPr>
          <w:p w14:paraId="57E107BF" w14:textId="11F764AA" w:rsidR="00F06DB7" w:rsidRPr="004F7019" w:rsidRDefault="00F06DB7" w:rsidP="00B535EA">
            <w:pPr>
              <w:pStyle w:val="Normal6a"/>
            </w:pPr>
            <w:r w:rsidRPr="004F7019">
              <w:rPr>
                <w:b/>
                <w:i/>
              </w:rPr>
              <w:t>(24)</w:t>
            </w:r>
            <w:r w:rsidRPr="004F7019">
              <w:tab/>
            </w:r>
            <w:r w:rsidRPr="004F7019">
              <w:rPr>
                <w:b/>
                <w:i/>
              </w:rPr>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rPr>
                <w:b/>
                <w:i/>
              </w:rPr>
              <w:t>’</w:t>
            </w:r>
            <w:r w:rsidRPr="004F7019">
              <w:rPr>
                <w:b/>
                <w:i/>
              </w:rPr>
              <w:t>être. À cette fin, la Commission devrait adopter un rapport indiquant si un État membre est soumis à une pression migratoire et déterminant les mesures qui pourraient l</w:t>
            </w:r>
            <w:r w:rsidR="00B87EF9">
              <w:rPr>
                <w:b/>
                <w:i/>
              </w:rPr>
              <w:t>’</w:t>
            </w:r>
            <w:r w:rsidRPr="004F7019">
              <w:rPr>
                <w:b/>
                <w:i/>
              </w:rPr>
              <w:t>aider à faire face à cette pression.</w:t>
            </w:r>
          </w:p>
        </w:tc>
        <w:tc>
          <w:tcPr>
            <w:tcW w:w="4876" w:type="dxa"/>
          </w:tcPr>
          <w:p w14:paraId="6EF30D84" w14:textId="77777777" w:rsidR="00F06DB7" w:rsidRPr="004F7019" w:rsidRDefault="00F06DB7" w:rsidP="00B535EA">
            <w:pPr>
              <w:pStyle w:val="Normal6a"/>
            </w:pPr>
            <w:r w:rsidRPr="004F7019">
              <w:rPr>
                <w:b/>
                <w:i/>
              </w:rPr>
              <w:t>supprimé</w:t>
            </w:r>
          </w:p>
        </w:tc>
      </w:tr>
    </w:tbl>
    <w:p w14:paraId="1022FB0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90439B2" w14:textId="77777777" w:rsidR="00F06DB7" w:rsidRPr="004F7019" w:rsidRDefault="00F06DB7" w:rsidP="00F06DB7">
      <w:r w:rsidRPr="004F7019">
        <w:rPr>
          <w:rStyle w:val="HideTWBExt"/>
          <w:noProof w:val="0"/>
        </w:rPr>
        <w:t>&lt;/AmendB&gt;</w:t>
      </w:r>
    </w:p>
    <w:p w14:paraId="5783E9A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378</w:t>
      </w:r>
      <w:r w:rsidRPr="004F7019">
        <w:rPr>
          <w:rStyle w:val="HideTWBExt"/>
          <w:b w:val="0"/>
          <w:noProof w:val="0"/>
        </w:rPr>
        <w:t>&lt;/NumAmB&gt;</w:t>
      </w:r>
    </w:p>
    <w:p w14:paraId="7AA75314"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002B14F0" w14:textId="77777777" w:rsidR="00F06DB7" w:rsidRPr="004F7019" w:rsidRDefault="00F06DB7" w:rsidP="00F06DB7">
      <w:pPr>
        <w:pStyle w:val="NormalBold"/>
      </w:pPr>
      <w:r w:rsidRPr="004F7019">
        <w:rPr>
          <w:rStyle w:val="HideTWBExt"/>
          <w:b w:val="0"/>
          <w:noProof w:val="0"/>
        </w:rPr>
        <w:t>&lt;/RepeatBlock-By&gt;</w:t>
      </w:r>
    </w:p>
    <w:p w14:paraId="0FCEF99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24A6E8D"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177A1B9" w14:textId="77777777" w:rsidTr="00B535EA">
        <w:trPr>
          <w:trHeight w:hRule="exact" w:val="240"/>
          <w:jc w:val="center"/>
        </w:trPr>
        <w:tc>
          <w:tcPr>
            <w:tcW w:w="9752" w:type="dxa"/>
            <w:gridSpan w:val="2"/>
          </w:tcPr>
          <w:p w14:paraId="4C7FE4C1" w14:textId="77777777" w:rsidR="00F06DB7" w:rsidRPr="004F7019" w:rsidRDefault="00F06DB7" w:rsidP="00B535EA"/>
        </w:tc>
      </w:tr>
      <w:tr w:rsidR="00F06DB7" w:rsidRPr="004F7019" w14:paraId="53A4F8E0" w14:textId="77777777" w:rsidTr="00B535EA">
        <w:trPr>
          <w:trHeight w:val="240"/>
          <w:jc w:val="center"/>
        </w:trPr>
        <w:tc>
          <w:tcPr>
            <w:tcW w:w="4876" w:type="dxa"/>
          </w:tcPr>
          <w:p w14:paraId="458431EA" w14:textId="77777777" w:rsidR="00F06DB7" w:rsidRPr="004F7019" w:rsidRDefault="00F06DB7" w:rsidP="00B535EA">
            <w:pPr>
              <w:pStyle w:val="AmColumnHeading"/>
            </w:pPr>
            <w:r w:rsidRPr="004F7019">
              <w:t>Texte proposé par la Commission</w:t>
            </w:r>
          </w:p>
        </w:tc>
        <w:tc>
          <w:tcPr>
            <w:tcW w:w="4876" w:type="dxa"/>
          </w:tcPr>
          <w:p w14:paraId="7B7BB393" w14:textId="77777777" w:rsidR="00F06DB7" w:rsidRPr="004F7019" w:rsidRDefault="00F06DB7" w:rsidP="00B535EA">
            <w:pPr>
              <w:pStyle w:val="AmColumnHeading"/>
            </w:pPr>
            <w:r w:rsidRPr="004F7019">
              <w:t>Amendement</w:t>
            </w:r>
          </w:p>
        </w:tc>
      </w:tr>
      <w:tr w:rsidR="00F06DB7" w:rsidRPr="004F7019" w14:paraId="6B642BB7" w14:textId="77777777" w:rsidTr="00B535EA">
        <w:trPr>
          <w:jc w:val="center"/>
        </w:trPr>
        <w:tc>
          <w:tcPr>
            <w:tcW w:w="4876" w:type="dxa"/>
          </w:tcPr>
          <w:p w14:paraId="7AEC878E" w14:textId="2940B3A8" w:rsidR="00F06DB7" w:rsidRPr="004F7019" w:rsidRDefault="00F06DB7" w:rsidP="00B535EA">
            <w:pPr>
              <w:pStyle w:val="Normal6a"/>
            </w:pPr>
            <w:r w:rsidRPr="004F7019">
              <w:rPr>
                <w:b/>
                <w:i/>
              </w:rPr>
              <w:t>(24)</w:t>
            </w:r>
            <w:r w:rsidRPr="004F7019">
              <w:tab/>
            </w:r>
            <w:r w:rsidRPr="004F7019">
              <w:rPr>
                <w:b/>
                <w:i/>
              </w:rPr>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rPr>
                <w:b/>
                <w:i/>
              </w:rPr>
              <w:t>’</w:t>
            </w:r>
            <w:r w:rsidRPr="004F7019">
              <w:rPr>
                <w:b/>
                <w:i/>
              </w:rPr>
              <w:t>être. À cette fin, la Commission devrait adopter un rapport indiquant si un État membre est soumis à une pression migratoire et déterminant les mesures qui pourraient l</w:t>
            </w:r>
            <w:r w:rsidR="00B87EF9">
              <w:rPr>
                <w:b/>
                <w:i/>
              </w:rPr>
              <w:t>’</w:t>
            </w:r>
            <w:r w:rsidRPr="004F7019">
              <w:rPr>
                <w:b/>
                <w:i/>
              </w:rPr>
              <w:t>aider à faire face à cette pression.</w:t>
            </w:r>
          </w:p>
        </w:tc>
        <w:tc>
          <w:tcPr>
            <w:tcW w:w="4876" w:type="dxa"/>
          </w:tcPr>
          <w:p w14:paraId="5F195F26" w14:textId="77777777" w:rsidR="00F06DB7" w:rsidRPr="004F7019" w:rsidRDefault="00F06DB7" w:rsidP="00B535EA">
            <w:pPr>
              <w:pStyle w:val="Normal6a"/>
            </w:pPr>
            <w:r w:rsidRPr="004F7019">
              <w:rPr>
                <w:b/>
                <w:i/>
              </w:rPr>
              <w:t>supprimé</w:t>
            </w:r>
          </w:p>
        </w:tc>
      </w:tr>
    </w:tbl>
    <w:p w14:paraId="7CEDEF6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F075B27" w14:textId="77777777" w:rsidR="00F06DB7" w:rsidRPr="004F7019" w:rsidRDefault="00F06DB7" w:rsidP="00F06DB7">
      <w:r w:rsidRPr="004F7019">
        <w:rPr>
          <w:rStyle w:val="HideTWBExt"/>
          <w:noProof w:val="0"/>
        </w:rPr>
        <w:t>&lt;/AmendB&gt;</w:t>
      </w:r>
    </w:p>
    <w:p w14:paraId="59ECDED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379</w:t>
      </w:r>
      <w:r w:rsidRPr="004F7019">
        <w:rPr>
          <w:rStyle w:val="HideTWBExt"/>
          <w:b w:val="0"/>
          <w:noProof w:val="0"/>
        </w:rPr>
        <w:t>&lt;/NumAmB&gt;</w:t>
      </w:r>
    </w:p>
    <w:p w14:paraId="6F2D3125"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33C3593F" w14:textId="77777777" w:rsidR="00F06DB7" w:rsidRPr="004F7019" w:rsidRDefault="00F06DB7" w:rsidP="00F06DB7">
      <w:pPr>
        <w:pStyle w:val="NormalBold"/>
      </w:pPr>
      <w:r w:rsidRPr="004F7019">
        <w:rPr>
          <w:rStyle w:val="HideTWBExt"/>
          <w:b w:val="0"/>
          <w:noProof w:val="0"/>
        </w:rPr>
        <w:t>&lt;/RepeatBlock-By&gt;</w:t>
      </w:r>
    </w:p>
    <w:p w14:paraId="684382A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0F8266D"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2ED1B90" w14:textId="77777777" w:rsidTr="00B535EA">
        <w:trPr>
          <w:trHeight w:hRule="exact" w:val="240"/>
          <w:jc w:val="center"/>
        </w:trPr>
        <w:tc>
          <w:tcPr>
            <w:tcW w:w="9752" w:type="dxa"/>
            <w:gridSpan w:val="2"/>
          </w:tcPr>
          <w:p w14:paraId="4AE6CA56" w14:textId="77777777" w:rsidR="00F06DB7" w:rsidRPr="004F7019" w:rsidRDefault="00F06DB7" w:rsidP="00B535EA"/>
        </w:tc>
      </w:tr>
      <w:tr w:rsidR="00F06DB7" w:rsidRPr="004F7019" w14:paraId="5C78CEC0" w14:textId="77777777" w:rsidTr="00B535EA">
        <w:trPr>
          <w:trHeight w:val="240"/>
          <w:jc w:val="center"/>
        </w:trPr>
        <w:tc>
          <w:tcPr>
            <w:tcW w:w="4876" w:type="dxa"/>
          </w:tcPr>
          <w:p w14:paraId="2D472BD8" w14:textId="77777777" w:rsidR="00F06DB7" w:rsidRPr="004F7019" w:rsidRDefault="00F06DB7" w:rsidP="00B535EA">
            <w:pPr>
              <w:pStyle w:val="AmColumnHeading"/>
            </w:pPr>
            <w:r w:rsidRPr="004F7019">
              <w:t>Texte proposé par la Commission</w:t>
            </w:r>
          </w:p>
        </w:tc>
        <w:tc>
          <w:tcPr>
            <w:tcW w:w="4876" w:type="dxa"/>
          </w:tcPr>
          <w:p w14:paraId="1E69D0B7" w14:textId="77777777" w:rsidR="00F06DB7" w:rsidRPr="004F7019" w:rsidRDefault="00F06DB7" w:rsidP="00B535EA">
            <w:pPr>
              <w:pStyle w:val="AmColumnHeading"/>
            </w:pPr>
            <w:r w:rsidRPr="004F7019">
              <w:t>Amendement</w:t>
            </w:r>
          </w:p>
        </w:tc>
      </w:tr>
      <w:tr w:rsidR="00F06DB7" w:rsidRPr="004F7019" w14:paraId="3C73D6B9" w14:textId="77777777" w:rsidTr="00B535EA">
        <w:trPr>
          <w:jc w:val="center"/>
        </w:trPr>
        <w:tc>
          <w:tcPr>
            <w:tcW w:w="4876" w:type="dxa"/>
          </w:tcPr>
          <w:p w14:paraId="21A08686" w14:textId="7CA9656E" w:rsidR="00F06DB7" w:rsidRPr="004F7019" w:rsidRDefault="00F06DB7" w:rsidP="00B535EA">
            <w:pPr>
              <w:pStyle w:val="Normal6a"/>
            </w:pPr>
            <w:r w:rsidRPr="004F7019">
              <w:rPr>
                <w:b/>
                <w:i/>
              </w:rPr>
              <w:t>(24)</w:t>
            </w:r>
            <w:r w:rsidRPr="004F7019">
              <w:tab/>
            </w:r>
            <w:r w:rsidRPr="004F7019">
              <w:rPr>
                <w:b/>
                <w:i/>
              </w:rPr>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rPr>
                <w:b/>
                <w:i/>
              </w:rPr>
              <w:t>’</w:t>
            </w:r>
            <w:r w:rsidRPr="004F7019">
              <w:rPr>
                <w:b/>
                <w:i/>
              </w:rPr>
              <w:t>être. À cette fin, la Commission devrait adopter un rapport indiquant si un État membre est soumis à une pression migratoire et déterminant les mesures qui pourraient l</w:t>
            </w:r>
            <w:r w:rsidR="00B87EF9">
              <w:rPr>
                <w:b/>
                <w:i/>
              </w:rPr>
              <w:t>’</w:t>
            </w:r>
            <w:r w:rsidRPr="004F7019">
              <w:rPr>
                <w:b/>
                <w:i/>
              </w:rPr>
              <w:t>aider à faire face à cette pression.</w:t>
            </w:r>
          </w:p>
        </w:tc>
        <w:tc>
          <w:tcPr>
            <w:tcW w:w="4876" w:type="dxa"/>
          </w:tcPr>
          <w:p w14:paraId="2655964D" w14:textId="77777777" w:rsidR="00F06DB7" w:rsidRPr="004F7019" w:rsidRDefault="00F06DB7" w:rsidP="00B535EA">
            <w:pPr>
              <w:pStyle w:val="Normal6a"/>
            </w:pPr>
            <w:r w:rsidRPr="004F7019">
              <w:rPr>
                <w:b/>
                <w:i/>
              </w:rPr>
              <w:t>supprimé</w:t>
            </w:r>
          </w:p>
        </w:tc>
      </w:tr>
    </w:tbl>
    <w:p w14:paraId="43014D6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402315F" w14:textId="77777777" w:rsidR="00F06DB7" w:rsidRPr="004F7019" w:rsidRDefault="00F06DB7" w:rsidP="00F06DB7">
      <w:r w:rsidRPr="004F7019">
        <w:rPr>
          <w:rStyle w:val="HideTWBExt"/>
          <w:noProof w:val="0"/>
        </w:rPr>
        <w:t>&lt;/AmendB&gt;</w:t>
      </w:r>
    </w:p>
    <w:p w14:paraId="25A3B38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380</w:t>
      </w:r>
      <w:r w:rsidRPr="004F7019">
        <w:rPr>
          <w:rStyle w:val="HideTWBExt"/>
          <w:b w:val="0"/>
          <w:noProof w:val="0"/>
        </w:rPr>
        <w:t>&lt;/NumAmB&gt;</w:t>
      </w:r>
    </w:p>
    <w:p w14:paraId="142B3DC1" w14:textId="21EA88C3"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Sophia in </w:t>
      </w:r>
      <w:r w:rsidR="00B87EF9">
        <w:t>’</w:t>
      </w:r>
      <w:r w:rsidRPr="004F7019">
        <w:t>t Veld, Karen Melchior, Abir Al-Sahlani</w:t>
      </w:r>
      <w:r w:rsidRPr="004F7019">
        <w:rPr>
          <w:rStyle w:val="HideTWBExt"/>
          <w:b w:val="0"/>
          <w:noProof w:val="0"/>
        </w:rPr>
        <w:t>&lt;/Members&gt;</w:t>
      </w:r>
    </w:p>
    <w:p w14:paraId="59ECC451" w14:textId="77777777" w:rsidR="00F06DB7" w:rsidRPr="004F7019" w:rsidRDefault="00F06DB7" w:rsidP="00F06DB7">
      <w:pPr>
        <w:pStyle w:val="NormalBold"/>
      </w:pPr>
      <w:r w:rsidRPr="004F7019">
        <w:rPr>
          <w:rStyle w:val="HideTWBExt"/>
          <w:b w:val="0"/>
          <w:noProof w:val="0"/>
        </w:rPr>
        <w:t>&lt;/RepeatBlock-By&gt;</w:t>
      </w:r>
    </w:p>
    <w:p w14:paraId="6B3441E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ED0F2AA"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BE8DEF1" w14:textId="77777777" w:rsidTr="00B535EA">
        <w:trPr>
          <w:trHeight w:hRule="exact" w:val="240"/>
          <w:jc w:val="center"/>
        </w:trPr>
        <w:tc>
          <w:tcPr>
            <w:tcW w:w="9752" w:type="dxa"/>
            <w:gridSpan w:val="2"/>
          </w:tcPr>
          <w:p w14:paraId="40FA42FE" w14:textId="77777777" w:rsidR="00F06DB7" w:rsidRPr="004F7019" w:rsidRDefault="00F06DB7" w:rsidP="00B535EA"/>
        </w:tc>
      </w:tr>
      <w:tr w:rsidR="00F06DB7" w:rsidRPr="004F7019" w14:paraId="1045BA2E" w14:textId="77777777" w:rsidTr="00B535EA">
        <w:trPr>
          <w:trHeight w:val="240"/>
          <w:jc w:val="center"/>
        </w:trPr>
        <w:tc>
          <w:tcPr>
            <w:tcW w:w="4876" w:type="dxa"/>
          </w:tcPr>
          <w:p w14:paraId="0FBDA722" w14:textId="77777777" w:rsidR="00F06DB7" w:rsidRPr="004F7019" w:rsidRDefault="00F06DB7" w:rsidP="00B535EA">
            <w:pPr>
              <w:pStyle w:val="AmColumnHeading"/>
            </w:pPr>
            <w:r w:rsidRPr="004F7019">
              <w:t>Texte proposé par la Commission</w:t>
            </w:r>
          </w:p>
        </w:tc>
        <w:tc>
          <w:tcPr>
            <w:tcW w:w="4876" w:type="dxa"/>
          </w:tcPr>
          <w:p w14:paraId="79C1862F" w14:textId="77777777" w:rsidR="00F06DB7" w:rsidRPr="004F7019" w:rsidRDefault="00F06DB7" w:rsidP="00B535EA">
            <w:pPr>
              <w:pStyle w:val="AmColumnHeading"/>
            </w:pPr>
            <w:r w:rsidRPr="004F7019">
              <w:t>Amendement</w:t>
            </w:r>
          </w:p>
        </w:tc>
      </w:tr>
      <w:tr w:rsidR="00F06DB7" w:rsidRPr="004F7019" w14:paraId="3FA87E50" w14:textId="77777777" w:rsidTr="00B535EA">
        <w:trPr>
          <w:jc w:val="center"/>
        </w:trPr>
        <w:tc>
          <w:tcPr>
            <w:tcW w:w="4876" w:type="dxa"/>
          </w:tcPr>
          <w:p w14:paraId="5E0428FC" w14:textId="236436FE" w:rsidR="00F06DB7" w:rsidRPr="004F7019" w:rsidRDefault="00F06DB7" w:rsidP="00B535EA">
            <w:pPr>
              <w:pStyle w:val="Normal6a"/>
            </w:pPr>
            <w:r w:rsidRPr="004F7019">
              <w:t>(24)</w:t>
            </w:r>
            <w:r w:rsidRPr="004F7019">
              <w:tab/>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t>’</w:t>
            </w:r>
            <w:r w:rsidRPr="004F7019">
              <w:t xml:space="preserve">être. À cette fin, la Commission devrait </w:t>
            </w:r>
            <w:r w:rsidRPr="004F7019">
              <w:rPr>
                <w:b/>
                <w:i/>
              </w:rPr>
              <w:t>adopter un</w:t>
            </w:r>
            <w:r w:rsidRPr="004F7019">
              <w:t xml:space="preserve"> rapport </w:t>
            </w:r>
            <w:r w:rsidRPr="004F7019">
              <w:rPr>
                <w:b/>
                <w:i/>
              </w:rPr>
              <w:t>indiquant si un</w:t>
            </w:r>
            <w:r w:rsidRPr="004F7019">
              <w:t xml:space="preserve"> État membre est soumis à une pression migratoire </w:t>
            </w:r>
            <w:r w:rsidRPr="004F7019">
              <w:rPr>
                <w:b/>
                <w:i/>
              </w:rPr>
              <w:t>et déterminant les mesures qui pourraient l</w:t>
            </w:r>
            <w:r w:rsidR="00B87EF9">
              <w:rPr>
                <w:b/>
                <w:i/>
              </w:rPr>
              <w:t>’</w:t>
            </w:r>
            <w:r w:rsidRPr="004F7019">
              <w:rPr>
                <w:b/>
                <w:i/>
              </w:rPr>
              <w:t>aider à faire face à cette pression</w:t>
            </w:r>
            <w:r w:rsidRPr="004F7019">
              <w:t>.</w:t>
            </w:r>
          </w:p>
        </w:tc>
        <w:tc>
          <w:tcPr>
            <w:tcW w:w="4876" w:type="dxa"/>
          </w:tcPr>
          <w:p w14:paraId="60A5472D" w14:textId="3C001562" w:rsidR="00F06DB7" w:rsidRPr="004F7019" w:rsidRDefault="00F06DB7" w:rsidP="00B535EA">
            <w:pPr>
              <w:pStyle w:val="Normal6a"/>
            </w:pPr>
            <w:r w:rsidRPr="004F7019">
              <w:t>(24)</w:t>
            </w:r>
            <w:r w:rsidRPr="004F7019">
              <w:tab/>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t>’</w:t>
            </w:r>
            <w:r w:rsidRPr="004F7019">
              <w:t xml:space="preserve">être. À cette fin, la Commission devrait </w:t>
            </w:r>
            <w:r w:rsidRPr="004F7019">
              <w:rPr>
                <w:b/>
                <w:i/>
              </w:rPr>
              <w:t>établir une réserve de solidarité annuelle fondée sur les projections d</w:t>
            </w:r>
            <w:r w:rsidR="00B87EF9">
              <w:rPr>
                <w:b/>
                <w:i/>
              </w:rPr>
              <w:t>’</w:t>
            </w:r>
            <w:r w:rsidRPr="004F7019">
              <w:rPr>
                <w:b/>
                <w:i/>
              </w:rPr>
              <w:t>évolution des flux migratoires indiquées dans le</w:t>
            </w:r>
            <w:r w:rsidRPr="004F7019">
              <w:t xml:space="preserve"> rapport </w:t>
            </w:r>
            <w:r w:rsidRPr="004F7019">
              <w:rPr>
                <w:b/>
                <w:i/>
              </w:rPr>
              <w:t>annuel sur la gestion de la migration. La réserve est utilisée uniquement lorsqu</w:t>
            </w:r>
            <w:r w:rsidR="00B87EF9">
              <w:rPr>
                <w:b/>
                <w:i/>
              </w:rPr>
              <w:t>’</w:t>
            </w:r>
            <w:r w:rsidRPr="004F7019">
              <w:rPr>
                <w:b/>
                <w:i/>
              </w:rPr>
              <w:t>un</w:t>
            </w:r>
            <w:r w:rsidRPr="004F7019">
              <w:t xml:space="preserve"> État membre est soumis à une pression migratoire </w:t>
            </w:r>
            <w:r w:rsidRPr="004F7019">
              <w:rPr>
                <w:b/>
                <w:i/>
              </w:rPr>
              <w:t>pendant la période d</w:t>
            </w:r>
            <w:r w:rsidR="00B87EF9">
              <w:rPr>
                <w:b/>
                <w:i/>
              </w:rPr>
              <w:t>’</w:t>
            </w:r>
            <w:r w:rsidRPr="004F7019">
              <w:rPr>
                <w:b/>
                <w:i/>
              </w:rPr>
              <w:t>un an. Les contributions non utilisées devraient être supprimées à la fin de cette période. Un tel mécanisme permet de fournir une prévisibilité appropriée à tous les États membres, tant bénéficiaires que contributeurs, et garantit une mise en œuvre opportune de la solidarité au niveau de l</w:t>
            </w:r>
            <w:r w:rsidR="00B87EF9">
              <w:rPr>
                <w:b/>
                <w:i/>
              </w:rPr>
              <w:t>’</w:t>
            </w:r>
            <w:r w:rsidRPr="004F7019">
              <w:rPr>
                <w:b/>
                <w:i/>
              </w:rPr>
              <w:t>Union</w:t>
            </w:r>
            <w:r w:rsidRPr="004F7019">
              <w:t>.</w:t>
            </w:r>
          </w:p>
        </w:tc>
      </w:tr>
    </w:tbl>
    <w:p w14:paraId="3E028B4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2A699FC" w14:textId="77777777" w:rsidR="00F06DB7" w:rsidRPr="004F7019" w:rsidRDefault="00F06DB7" w:rsidP="00F06DB7">
      <w:r w:rsidRPr="004F7019">
        <w:rPr>
          <w:rStyle w:val="HideTWBExt"/>
          <w:noProof w:val="0"/>
        </w:rPr>
        <w:t>&lt;/AmendB&gt;</w:t>
      </w:r>
    </w:p>
    <w:p w14:paraId="67115D3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381</w:t>
      </w:r>
      <w:r w:rsidRPr="004F7019">
        <w:rPr>
          <w:rStyle w:val="HideTWBExt"/>
          <w:b w:val="0"/>
          <w:noProof w:val="0"/>
        </w:rPr>
        <w:t>&lt;/NumAmB&gt;</w:t>
      </w:r>
    </w:p>
    <w:p w14:paraId="20333692"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Birgit Sippel, Franco Roberti, Cyrus Engerer, Caterina Chinnici</w:t>
      </w:r>
      <w:r w:rsidRPr="004F7019">
        <w:rPr>
          <w:rStyle w:val="HideTWBExt"/>
          <w:b w:val="0"/>
          <w:noProof w:val="0"/>
        </w:rPr>
        <w:t>&lt;/Members&gt;</w:t>
      </w:r>
    </w:p>
    <w:p w14:paraId="67C13C1B" w14:textId="77777777" w:rsidR="00F06DB7" w:rsidRPr="004F7019" w:rsidRDefault="00F06DB7" w:rsidP="00F06DB7">
      <w:pPr>
        <w:pStyle w:val="NormalBold"/>
      </w:pPr>
      <w:r w:rsidRPr="004F7019">
        <w:rPr>
          <w:rStyle w:val="HideTWBExt"/>
          <w:b w:val="0"/>
          <w:noProof w:val="0"/>
        </w:rPr>
        <w:t>&lt;/RepeatBlock-By&gt;</w:t>
      </w:r>
    </w:p>
    <w:p w14:paraId="7B2BB31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6819C85"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3503791" w14:textId="77777777" w:rsidTr="00B535EA">
        <w:trPr>
          <w:trHeight w:hRule="exact" w:val="240"/>
          <w:jc w:val="center"/>
        </w:trPr>
        <w:tc>
          <w:tcPr>
            <w:tcW w:w="9752" w:type="dxa"/>
            <w:gridSpan w:val="2"/>
          </w:tcPr>
          <w:p w14:paraId="455E7235" w14:textId="77777777" w:rsidR="00F06DB7" w:rsidRPr="004F7019" w:rsidRDefault="00F06DB7" w:rsidP="00B535EA"/>
        </w:tc>
      </w:tr>
      <w:tr w:rsidR="00F06DB7" w:rsidRPr="004F7019" w14:paraId="6FD75BC2" w14:textId="77777777" w:rsidTr="00B535EA">
        <w:trPr>
          <w:trHeight w:val="240"/>
          <w:jc w:val="center"/>
        </w:trPr>
        <w:tc>
          <w:tcPr>
            <w:tcW w:w="4876" w:type="dxa"/>
          </w:tcPr>
          <w:p w14:paraId="4770871F" w14:textId="77777777" w:rsidR="00F06DB7" w:rsidRPr="004F7019" w:rsidRDefault="00F06DB7" w:rsidP="00B535EA">
            <w:pPr>
              <w:pStyle w:val="AmColumnHeading"/>
            </w:pPr>
            <w:r w:rsidRPr="004F7019">
              <w:t>Texte proposé par la Commission</w:t>
            </w:r>
          </w:p>
        </w:tc>
        <w:tc>
          <w:tcPr>
            <w:tcW w:w="4876" w:type="dxa"/>
          </w:tcPr>
          <w:p w14:paraId="42FC9B1C" w14:textId="77777777" w:rsidR="00F06DB7" w:rsidRPr="004F7019" w:rsidRDefault="00F06DB7" w:rsidP="00B535EA">
            <w:pPr>
              <w:pStyle w:val="AmColumnHeading"/>
            </w:pPr>
            <w:r w:rsidRPr="004F7019">
              <w:t>Amendement</w:t>
            </w:r>
          </w:p>
        </w:tc>
      </w:tr>
      <w:tr w:rsidR="00F06DB7" w:rsidRPr="004F7019" w14:paraId="0CF07CB1" w14:textId="77777777" w:rsidTr="00B535EA">
        <w:trPr>
          <w:jc w:val="center"/>
        </w:trPr>
        <w:tc>
          <w:tcPr>
            <w:tcW w:w="4876" w:type="dxa"/>
          </w:tcPr>
          <w:p w14:paraId="33E81278" w14:textId="722A955F" w:rsidR="00F06DB7" w:rsidRPr="004F7019" w:rsidRDefault="00F06DB7" w:rsidP="00B535EA">
            <w:pPr>
              <w:pStyle w:val="Normal6a"/>
            </w:pPr>
            <w:r w:rsidRPr="004F7019">
              <w:t>(24)</w:t>
            </w:r>
            <w:r w:rsidRPr="004F7019">
              <w:tab/>
            </w:r>
            <w:r w:rsidRPr="004F7019">
              <w:rPr>
                <w:b/>
                <w:i/>
              </w:rPr>
              <w:t>Le</w:t>
            </w:r>
            <w:r w:rsidRPr="004F7019">
              <w:t xml:space="preserve"> mécanisme de solidarité devrait </w:t>
            </w:r>
            <w:r w:rsidRPr="004F7019">
              <w:rPr>
                <w:b/>
                <w:i/>
              </w:rPr>
              <w:t>également</w:t>
            </w:r>
            <w:r w:rsidRPr="004F7019">
              <w:t xml:space="preserve"> permettre de traiter les situations </w:t>
            </w:r>
            <w:r w:rsidRPr="004F7019">
              <w:rPr>
                <w:b/>
                <w:i/>
              </w:rPr>
              <w:t>de pression migratoire, en particulier pour les</w:t>
            </w:r>
            <w:r w:rsidRPr="004F7019">
              <w:t xml:space="preserve"> États membres </w:t>
            </w:r>
            <w:r w:rsidRPr="004F7019">
              <w:rPr>
                <w:b/>
                <w:i/>
              </w:rPr>
              <w:t>qui</w:t>
            </w:r>
            <w:r w:rsidRPr="004F7019">
              <w:t>, en raison de leur situation géographique</w:t>
            </w:r>
            <w:r w:rsidRPr="004F7019">
              <w:rPr>
                <w:b/>
                <w:i/>
              </w:rPr>
              <w:t>, sont exposés</w:t>
            </w:r>
            <w:r w:rsidRPr="004F7019">
              <w:t xml:space="preserve"> à une pression migratoire </w:t>
            </w:r>
            <w:r w:rsidRPr="004F7019">
              <w:rPr>
                <w:b/>
                <w:i/>
              </w:rPr>
              <w:t>ou sont susceptibles de l</w:t>
            </w:r>
            <w:r w:rsidR="00B87EF9">
              <w:rPr>
                <w:b/>
                <w:i/>
              </w:rPr>
              <w:t>’</w:t>
            </w:r>
            <w:r w:rsidRPr="004F7019">
              <w:rPr>
                <w:b/>
                <w:i/>
              </w:rPr>
              <w:t>être</w:t>
            </w:r>
            <w:r w:rsidRPr="004F7019">
              <w:t>. À cette fin, la Commission devrait adopter un rapport indiquant si un État membre est soumis à une pression migratoire et déterminant les mesures qui pourraient l</w:t>
            </w:r>
            <w:r w:rsidR="00B87EF9">
              <w:t>’</w:t>
            </w:r>
            <w:r w:rsidRPr="004F7019">
              <w:t>aider à faire face à cette pression.</w:t>
            </w:r>
          </w:p>
        </w:tc>
        <w:tc>
          <w:tcPr>
            <w:tcW w:w="4876" w:type="dxa"/>
          </w:tcPr>
          <w:p w14:paraId="69195C22" w14:textId="6A116783" w:rsidR="00F06DB7" w:rsidRPr="004F7019" w:rsidRDefault="00F06DB7" w:rsidP="00B535EA">
            <w:pPr>
              <w:pStyle w:val="Normal6a"/>
            </w:pPr>
            <w:r w:rsidRPr="004F7019">
              <w:t>(24)</w:t>
            </w:r>
            <w:r w:rsidRPr="004F7019">
              <w:tab/>
            </w:r>
            <w:r w:rsidRPr="004F7019">
              <w:rPr>
                <w:b/>
                <w:i/>
              </w:rPr>
              <w:t>Un</w:t>
            </w:r>
            <w:r w:rsidRPr="004F7019">
              <w:t xml:space="preserve"> mécanisme de solidarité </w:t>
            </w:r>
            <w:r w:rsidRPr="004F7019">
              <w:rPr>
                <w:b/>
                <w:i/>
              </w:rPr>
              <w:t>spécifique</w:t>
            </w:r>
            <w:r w:rsidRPr="004F7019">
              <w:t xml:space="preserve"> devrait permettre de traiter les situations </w:t>
            </w:r>
            <w:r w:rsidRPr="004F7019">
              <w:rPr>
                <w:b/>
                <w:i/>
              </w:rPr>
              <w:t>dans lesquelles un ou plusieurs</w:t>
            </w:r>
            <w:r w:rsidRPr="004F7019">
              <w:t xml:space="preserve"> États membres,</w:t>
            </w:r>
            <w:r w:rsidRPr="004F7019">
              <w:rPr>
                <w:b/>
                <w:i/>
              </w:rPr>
              <w:t xml:space="preserve"> notamment</w:t>
            </w:r>
            <w:r w:rsidRPr="004F7019">
              <w:t xml:space="preserve"> en raison de leur situation géographique </w:t>
            </w:r>
            <w:r w:rsidRPr="004F7019">
              <w:rPr>
                <w:b/>
                <w:i/>
              </w:rPr>
              <w:t>et d</w:t>
            </w:r>
            <w:r w:rsidR="00B87EF9">
              <w:rPr>
                <w:b/>
                <w:i/>
              </w:rPr>
              <w:t>’</w:t>
            </w:r>
            <w:r w:rsidRPr="004F7019">
              <w:rPr>
                <w:b/>
                <w:i/>
              </w:rPr>
              <w:t>un niveau constant d</w:t>
            </w:r>
            <w:r w:rsidR="00B87EF9">
              <w:rPr>
                <w:b/>
                <w:i/>
              </w:rPr>
              <w:t>’</w:t>
            </w:r>
            <w:r w:rsidRPr="004F7019">
              <w:rPr>
                <w:b/>
                <w:i/>
              </w:rPr>
              <w:t>arrivées, y compris après les débarquements et les activités et opérations de recherche et de sauvetage, sont soumis</w:t>
            </w:r>
            <w:r w:rsidRPr="004F7019">
              <w:t xml:space="preserve"> à une pression migratoire. À cette fin, la Commission devrait adopter un rapport indiquant si un État membre est soumis à une pression migratoire et déterminant les mesures qui pourraient l</w:t>
            </w:r>
            <w:r w:rsidR="00B87EF9">
              <w:t>’</w:t>
            </w:r>
            <w:r w:rsidRPr="004F7019">
              <w:t>aider à faire face à cette pression.</w:t>
            </w:r>
          </w:p>
        </w:tc>
      </w:tr>
    </w:tbl>
    <w:p w14:paraId="00EC3AD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19A07DA" w14:textId="77777777" w:rsidR="00F06DB7" w:rsidRPr="004F7019" w:rsidRDefault="00F06DB7" w:rsidP="00F06DB7">
      <w:r w:rsidRPr="004F7019">
        <w:rPr>
          <w:rStyle w:val="HideTWBExt"/>
          <w:noProof w:val="0"/>
        </w:rPr>
        <w:t>&lt;/AmendB&gt;</w:t>
      </w:r>
    </w:p>
    <w:p w14:paraId="0FFEB4C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382</w:t>
      </w:r>
      <w:r w:rsidRPr="004F7019">
        <w:rPr>
          <w:rStyle w:val="HideTWBExt"/>
          <w:b w:val="0"/>
          <w:noProof w:val="0"/>
        </w:rPr>
        <w:t>&lt;/NumAmB&gt;</w:t>
      </w:r>
    </w:p>
    <w:p w14:paraId="396907C9"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0D5C824A" w14:textId="77777777" w:rsidR="00F06DB7" w:rsidRPr="004F7019" w:rsidRDefault="00F06DB7" w:rsidP="00F06DB7">
      <w:pPr>
        <w:pStyle w:val="NormalBold"/>
      </w:pPr>
      <w:r w:rsidRPr="004F7019">
        <w:rPr>
          <w:rStyle w:val="HideTWBExt"/>
          <w:b w:val="0"/>
          <w:noProof w:val="0"/>
        </w:rPr>
        <w:t>&lt;/RepeatBlock-By&gt;</w:t>
      </w:r>
    </w:p>
    <w:p w14:paraId="30FF035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22ED0E8"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037CE8F" w14:textId="77777777" w:rsidTr="00B535EA">
        <w:trPr>
          <w:trHeight w:hRule="exact" w:val="240"/>
          <w:jc w:val="center"/>
        </w:trPr>
        <w:tc>
          <w:tcPr>
            <w:tcW w:w="9752" w:type="dxa"/>
            <w:gridSpan w:val="2"/>
          </w:tcPr>
          <w:p w14:paraId="19111AA4" w14:textId="77777777" w:rsidR="00F06DB7" w:rsidRPr="004F7019" w:rsidRDefault="00F06DB7" w:rsidP="00B535EA"/>
        </w:tc>
      </w:tr>
      <w:tr w:rsidR="00F06DB7" w:rsidRPr="004F7019" w14:paraId="00EEB312" w14:textId="77777777" w:rsidTr="00B535EA">
        <w:trPr>
          <w:trHeight w:val="240"/>
          <w:jc w:val="center"/>
        </w:trPr>
        <w:tc>
          <w:tcPr>
            <w:tcW w:w="4876" w:type="dxa"/>
          </w:tcPr>
          <w:p w14:paraId="37FC1AA4" w14:textId="77777777" w:rsidR="00F06DB7" w:rsidRPr="004F7019" w:rsidRDefault="00F06DB7" w:rsidP="00B535EA">
            <w:pPr>
              <w:pStyle w:val="AmColumnHeading"/>
            </w:pPr>
            <w:r w:rsidRPr="004F7019">
              <w:t>Texte proposé par la Commission</w:t>
            </w:r>
          </w:p>
        </w:tc>
        <w:tc>
          <w:tcPr>
            <w:tcW w:w="4876" w:type="dxa"/>
          </w:tcPr>
          <w:p w14:paraId="5D96E57C" w14:textId="77777777" w:rsidR="00F06DB7" w:rsidRPr="004F7019" w:rsidRDefault="00F06DB7" w:rsidP="00B535EA">
            <w:pPr>
              <w:pStyle w:val="AmColumnHeading"/>
            </w:pPr>
            <w:r w:rsidRPr="004F7019">
              <w:t>Amendement</w:t>
            </w:r>
          </w:p>
        </w:tc>
      </w:tr>
      <w:tr w:rsidR="00F06DB7" w:rsidRPr="004F7019" w14:paraId="0028F269" w14:textId="77777777" w:rsidTr="00B535EA">
        <w:trPr>
          <w:jc w:val="center"/>
        </w:trPr>
        <w:tc>
          <w:tcPr>
            <w:tcW w:w="4876" w:type="dxa"/>
          </w:tcPr>
          <w:p w14:paraId="60587807" w14:textId="3D13042C" w:rsidR="00F06DB7" w:rsidRPr="004F7019" w:rsidRDefault="00F06DB7" w:rsidP="00B535EA">
            <w:pPr>
              <w:pStyle w:val="Normal6a"/>
            </w:pPr>
            <w:r w:rsidRPr="004F7019">
              <w:t>(24)</w:t>
            </w:r>
            <w:r w:rsidRPr="004F7019">
              <w:tab/>
            </w:r>
            <w:r w:rsidRPr="004F7019">
              <w:rPr>
                <w:b/>
                <w:i/>
              </w:rPr>
              <w:t>Le</w:t>
            </w:r>
            <w:r w:rsidRPr="004F7019">
              <w:t xml:space="preserve"> mécanisme de solidarité devrait </w:t>
            </w:r>
            <w:r w:rsidRPr="004F7019">
              <w:rPr>
                <w:b/>
                <w:i/>
              </w:rPr>
              <w:t>également permettre de traiter</w:t>
            </w:r>
            <w:r w:rsidRPr="004F7019">
              <w:t xml:space="preserve"> les situations de </w:t>
            </w:r>
            <w:r w:rsidRPr="004F7019">
              <w:rPr>
                <w:b/>
                <w:i/>
              </w:rPr>
              <w:t>pression migratoire, en particulier pour les États membres qui, en raison de leur situation géographique, sont exposés à une pression migratoire ou sont susceptibles de l</w:t>
            </w:r>
            <w:r w:rsidR="00B87EF9">
              <w:rPr>
                <w:b/>
                <w:i/>
              </w:rPr>
              <w:t>’</w:t>
            </w:r>
            <w:r w:rsidRPr="004F7019">
              <w:rPr>
                <w:b/>
                <w:i/>
              </w:rPr>
              <w:t>être</w:t>
            </w:r>
            <w:r w:rsidRPr="004F7019">
              <w:t xml:space="preserve">. À cette fin, </w:t>
            </w:r>
            <w:r w:rsidRPr="004F7019">
              <w:rPr>
                <w:b/>
                <w:i/>
              </w:rPr>
              <w:t>la Commission devrait adopter un rapport indiquant si un État membre est soumis à une pression migratoire et déterminant les mesures qui pourraient l</w:t>
            </w:r>
            <w:r w:rsidR="00B87EF9">
              <w:rPr>
                <w:b/>
                <w:i/>
              </w:rPr>
              <w:t>’</w:t>
            </w:r>
            <w:r w:rsidRPr="004F7019">
              <w:rPr>
                <w:b/>
                <w:i/>
              </w:rPr>
              <w:t>aider à faire face à cette pression</w:t>
            </w:r>
            <w:r w:rsidRPr="004F7019">
              <w:t>.</w:t>
            </w:r>
          </w:p>
        </w:tc>
        <w:tc>
          <w:tcPr>
            <w:tcW w:w="4876" w:type="dxa"/>
          </w:tcPr>
          <w:p w14:paraId="3D01911E" w14:textId="2213E5D4" w:rsidR="00F06DB7" w:rsidRPr="004F7019" w:rsidRDefault="00F06DB7" w:rsidP="00B535EA">
            <w:pPr>
              <w:pStyle w:val="Normal6a"/>
            </w:pPr>
            <w:r w:rsidRPr="004F7019">
              <w:t>(24)</w:t>
            </w:r>
            <w:r w:rsidRPr="004F7019">
              <w:tab/>
            </w:r>
            <w:r w:rsidRPr="004F7019">
              <w:rPr>
                <w:b/>
                <w:i/>
              </w:rPr>
              <w:t>Ce</w:t>
            </w:r>
            <w:r w:rsidRPr="004F7019">
              <w:t xml:space="preserve"> mécanisme de solidarité devrait </w:t>
            </w:r>
            <w:r w:rsidRPr="004F7019">
              <w:rPr>
                <w:b/>
                <w:i/>
              </w:rPr>
              <w:t>être adapté dans</w:t>
            </w:r>
            <w:r w:rsidRPr="004F7019">
              <w:t xml:space="preserve"> les situations de </w:t>
            </w:r>
            <w:r w:rsidRPr="004F7019">
              <w:rPr>
                <w:b/>
                <w:i/>
              </w:rPr>
              <w:t>crise liées à un nombre disproportionné d</w:t>
            </w:r>
            <w:r w:rsidR="00B87EF9">
              <w:rPr>
                <w:b/>
                <w:i/>
              </w:rPr>
              <w:t>’</w:t>
            </w:r>
            <w:r w:rsidRPr="004F7019">
              <w:rPr>
                <w:b/>
                <w:i/>
              </w:rPr>
              <w:t>arrivées de demandeurs d</w:t>
            </w:r>
            <w:r w:rsidR="00B87EF9">
              <w:rPr>
                <w:b/>
                <w:i/>
              </w:rPr>
              <w:t>’</w:t>
            </w:r>
            <w:r w:rsidRPr="004F7019">
              <w:rPr>
                <w:b/>
                <w:i/>
              </w:rPr>
              <w:t>une protection internationale dans un État membre</w:t>
            </w:r>
            <w:r w:rsidRPr="004F7019">
              <w:t xml:space="preserve">. À cette fin, </w:t>
            </w:r>
            <w:r w:rsidRPr="004F7019">
              <w:rPr>
                <w:b/>
                <w:i/>
              </w:rPr>
              <w:t>une procédure à première vue en matière de protection internationale a été mise en place dans le règlement de crise</w:t>
            </w:r>
            <w:r w:rsidRPr="004F7019">
              <w:t>.</w:t>
            </w:r>
          </w:p>
        </w:tc>
      </w:tr>
    </w:tbl>
    <w:p w14:paraId="3DE856B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552DF7B" w14:textId="77777777" w:rsidR="00F06DB7" w:rsidRPr="004F7019" w:rsidRDefault="00F06DB7" w:rsidP="00F06DB7">
      <w:r w:rsidRPr="004F7019">
        <w:rPr>
          <w:rStyle w:val="HideTWBExt"/>
          <w:noProof w:val="0"/>
        </w:rPr>
        <w:t>&lt;/AmendB&gt;</w:t>
      </w:r>
    </w:p>
    <w:p w14:paraId="45C633C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383</w:t>
      </w:r>
      <w:r w:rsidRPr="004F7019">
        <w:rPr>
          <w:rStyle w:val="HideTWBExt"/>
          <w:b w:val="0"/>
          <w:noProof w:val="0"/>
        </w:rPr>
        <w:t>&lt;/NumAmB&gt;</w:t>
      </w:r>
    </w:p>
    <w:p w14:paraId="5FBDD4D3"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109A99F1" w14:textId="77777777" w:rsidR="00F06DB7" w:rsidRPr="004F7019" w:rsidRDefault="00F06DB7" w:rsidP="00F06DB7">
      <w:pPr>
        <w:pStyle w:val="NormalBold"/>
      </w:pPr>
      <w:r w:rsidRPr="004F7019">
        <w:rPr>
          <w:rStyle w:val="HideTWBExt"/>
          <w:b w:val="0"/>
          <w:noProof w:val="0"/>
        </w:rPr>
        <w:t>&lt;/RepeatBlock-By&gt;</w:t>
      </w:r>
    </w:p>
    <w:p w14:paraId="16106CA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23E0D6"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2354395" w14:textId="77777777" w:rsidTr="00B535EA">
        <w:trPr>
          <w:trHeight w:hRule="exact" w:val="240"/>
          <w:jc w:val="center"/>
        </w:trPr>
        <w:tc>
          <w:tcPr>
            <w:tcW w:w="9752" w:type="dxa"/>
            <w:gridSpan w:val="2"/>
          </w:tcPr>
          <w:p w14:paraId="6E7539BF" w14:textId="77777777" w:rsidR="00F06DB7" w:rsidRPr="004F7019" w:rsidRDefault="00F06DB7" w:rsidP="00B535EA"/>
        </w:tc>
      </w:tr>
      <w:tr w:rsidR="00F06DB7" w:rsidRPr="004F7019" w14:paraId="0B17BCAD" w14:textId="77777777" w:rsidTr="00B535EA">
        <w:trPr>
          <w:trHeight w:val="240"/>
          <w:jc w:val="center"/>
        </w:trPr>
        <w:tc>
          <w:tcPr>
            <w:tcW w:w="4876" w:type="dxa"/>
          </w:tcPr>
          <w:p w14:paraId="706E73E2" w14:textId="77777777" w:rsidR="00F06DB7" w:rsidRPr="004F7019" w:rsidRDefault="00F06DB7" w:rsidP="00B535EA">
            <w:pPr>
              <w:pStyle w:val="AmColumnHeading"/>
            </w:pPr>
            <w:r w:rsidRPr="004F7019">
              <w:t>Texte proposé par la Commission</w:t>
            </w:r>
          </w:p>
        </w:tc>
        <w:tc>
          <w:tcPr>
            <w:tcW w:w="4876" w:type="dxa"/>
          </w:tcPr>
          <w:p w14:paraId="58608D40" w14:textId="77777777" w:rsidR="00F06DB7" w:rsidRPr="004F7019" w:rsidRDefault="00F06DB7" w:rsidP="00B535EA">
            <w:pPr>
              <w:pStyle w:val="AmColumnHeading"/>
            </w:pPr>
            <w:r w:rsidRPr="004F7019">
              <w:t>Amendement</w:t>
            </w:r>
          </w:p>
        </w:tc>
      </w:tr>
      <w:tr w:rsidR="00F06DB7" w:rsidRPr="004F7019" w14:paraId="01683857" w14:textId="77777777" w:rsidTr="00B535EA">
        <w:trPr>
          <w:jc w:val="center"/>
        </w:trPr>
        <w:tc>
          <w:tcPr>
            <w:tcW w:w="4876" w:type="dxa"/>
          </w:tcPr>
          <w:p w14:paraId="28ADE5F5" w14:textId="47B5A183" w:rsidR="00F06DB7" w:rsidRPr="004F7019" w:rsidRDefault="00F06DB7" w:rsidP="00B535EA">
            <w:pPr>
              <w:pStyle w:val="Normal6a"/>
            </w:pPr>
            <w:r w:rsidRPr="004F7019">
              <w:t>(24)</w:t>
            </w:r>
            <w:r w:rsidRPr="004F7019">
              <w:tab/>
              <w:t xml:space="preserve">Le mécanisme de solidarité devrait </w:t>
            </w:r>
            <w:r w:rsidRPr="004F7019">
              <w:rPr>
                <w:b/>
                <w:i/>
              </w:rPr>
              <w:t>également</w:t>
            </w:r>
            <w:r w:rsidRPr="004F7019">
              <w:t xml:space="preserve"> permettre de traiter les situations de pression migratoire, en particulier pour les États membres qui, en raison de leur situation géographique, sont exposés à une pression migratoire ou sont susceptibles de l</w:t>
            </w:r>
            <w:r w:rsidR="00B87EF9">
              <w:t>’</w:t>
            </w:r>
            <w:r w:rsidRPr="004F7019">
              <w:t>être. À cette fin, la Commission devrait adopter un rapport indiquant si un État membre est soumis à une pression migratoire et déterminant les mesures qui pourraient l</w:t>
            </w:r>
            <w:r w:rsidR="00B87EF9">
              <w:t>’</w:t>
            </w:r>
            <w:r w:rsidRPr="004F7019">
              <w:t>aider à faire face à cette pression.</w:t>
            </w:r>
          </w:p>
        </w:tc>
        <w:tc>
          <w:tcPr>
            <w:tcW w:w="4876" w:type="dxa"/>
          </w:tcPr>
          <w:p w14:paraId="325BA8D1" w14:textId="0B0BA7D1" w:rsidR="00F06DB7" w:rsidRPr="004F7019" w:rsidRDefault="00F06DB7" w:rsidP="00B535EA">
            <w:pPr>
              <w:pStyle w:val="Normal6a"/>
            </w:pPr>
            <w:r w:rsidRPr="004F7019">
              <w:t>(24)</w:t>
            </w:r>
            <w:r w:rsidRPr="004F7019">
              <w:tab/>
              <w:t>Le mécanisme de solidarité devrait permettre de traiter les situations de pression migratoire, en particulier pour les États membres qui, en raison de leur situation géographique, sont exposés à une pression migratoire ou sont susceptibles de l</w:t>
            </w:r>
            <w:r w:rsidR="00B87EF9">
              <w:t>’</w:t>
            </w:r>
            <w:r w:rsidRPr="004F7019">
              <w:t xml:space="preserve">être. À cette fin, </w:t>
            </w:r>
            <w:r w:rsidRPr="004F7019">
              <w:rPr>
                <w:b/>
                <w:i/>
              </w:rPr>
              <w:t>le Conseil, sur la base de la proposition de</w:t>
            </w:r>
            <w:r w:rsidRPr="004F7019">
              <w:t xml:space="preserve"> la Commission</w:t>
            </w:r>
            <w:r w:rsidRPr="004F7019">
              <w:rPr>
                <w:b/>
                <w:i/>
              </w:rPr>
              <w:t>,</w:t>
            </w:r>
            <w:r w:rsidRPr="004F7019">
              <w:t xml:space="preserve"> devrait adopter un rapport indiquant si un État membre est soumis à une pression migratoire et déterminant les mesures qui pourraient l</w:t>
            </w:r>
            <w:r w:rsidR="00B87EF9">
              <w:t>’</w:t>
            </w:r>
            <w:r w:rsidRPr="004F7019">
              <w:t>aider à faire face à cette pression.</w:t>
            </w:r>
          </w:p>
        </w:tc>
      </w:tr>
    </w:tbl>
    <w:p w14:paraId="16460FF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8E02119" w14:textId="77777777" w:rsidR="00F06DB7" w:rsidRPr="004F7019" w:rsidRDefault="00F06DB7" w:rsidP="00F06DB7">
      <w:r w:rsidRPr="004F7019">
        <w:rPr>
          <w:rStyle w:val="HideTWBExt"/>
          <w:noProof w:val="0"/>
        </w:rPr>
        <w:t>&lt;/AmendB&gt;</w:t>
      </w:r>
    </w:p>
    <w:p w14:paraId="5B0BABE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384</w:t>
      </w:r>
      <w:r w:rsidRPr="004F7019">
        <w:rPr>
          <w:rStyle w:val="HideTWBExt"/>
          <w:b w:val="0"/>
          <w:noProof w:val="0"/>
        </w:rPr>
        <w:t>&lt;/NumAmB&gt;</w:t>
      </w:r>
    </w:p>
    <w:p w14:paraId="69CFC59D"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62DD1769" w14:textId="77777777" w:rsidR="00F06DB7" w:rsidRPr="004F7019" w:rsidRDefault="00F06DB7" w:rsidP="00F06DB7">
      <w:pPr>
        <w:pStyle w:val="NormalBold"/>
      </w:pPr>
      <w:r w:rsidRPr="004F7019">
        <w:rPr>
          <w:rStyle w:val="HideTWBExt"/>
          <w:b w:val="0"/>
          <w:noProof w:val="0"/>
        </w:rPr>
        <w:t>&lt;/RepeatBlock-By&gt;</w:t>
      </w:r>
    </w:p>
    <w:p w14:paraId="56D80F4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9CE10F9" w14:textId="77777777" w:rsidR="00F06DB7" w:rsidRPr="004F7019" w:rsidRDefault="00F06DB7" w:rsidP="00F06DB7">
      <w:pPr>
        <w:pStyle w:val="NormalBold"/>
      </w:pPr>
      <w:r w:rsidRPr="004F7019">
        <w:rPr>
          <w:rStyle w:val="HideTWBExt"/>
          <w:b w:val="0"/>
          <w:noProof w:val="0"/>
        </w:rPr>
        <w:t>&lt;Article&gt;</w:t>
      </w:r>
      <w:r w:rsidRPr="004F7019">
        <w:t>Considérant 24</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0CC6270" w14:textId="77777777" w:rsidTr="00B535EA">
        <w:trPr>
          <w:trHeight w:hRule="exact" w:val="240"/>
          <w:jc w:val="center"/>
        </w:trPr>
        <w:tc>
          <w:tcPr>
            <w:tcW w:w="9752" w:type="dxa"/>
            <w:gridSpan w:val="2"/>
          </w:tcPr>
          <w:p w14:paraId="316DEA90" w14:textId="77777777" w:rsidR="00F06DB7" w:rsidRPr="004F7019" w:rsidRDefault="00F06DB7" w:rsidP="00B535EA"/>
        </w:tc>
      </w:tr>
      <w:tr w:rsidR="00F06DB7" w:rsidRPr="004F7019" w14:paraId="5A618F41" w14:textId="77777777" w:rsidTr="00B535EA">
        <w:trPr>
          <w:trHeight w:val="240"/>
          <w:jc w:val="center"/>
        </w:trPr>
        <w:tc>
          <w:tcPr>
            <w:tcW w:w="4876" w:type="dxa"/>
          </w:tcPr>
          <w:p w14:paraId="1BE95182" w14:textId="77777777" w:rsidR="00F06DB7" w:rsidRPr="004F7019" w:rsidRDefault="00F06DB7" w:rsidP="00B535EA">
            <w:pPr>
              <w:pStyle w:val="AmColumnHeading"/>
            </w:pPr>
            <w:r w:rsidRPr="004F7019">
              <w:t>Texte proposé par la Commission</w:t>
            </w:r>
          </w:p>
        </w:tc>
        <w:tc>
          <w:tcPr>
            <w:tcW w:w="4876" w:type="dxa"/>
          </w:tcPr>
          <w:p w14:paraId="60E8B480" w14:textId="77777777" w:rsidR="00F06DB7" w:rsidRPr="004F7019" w:rsidRDefault="00F06DB7" w:rsidP="00B535EA">
            <w:pPr>
              <w:pStyle w:val="AmColumnHeading"/>
            </w:pPr>
            <w:r w:rsidRPr="004F7019">
              <w:t>Amendement</w:t>
            </w:r>
          </w:p>
        </w:tc>
      </w:tr>
      <w:tr w:rsidR="00F06DB7" w:rsidRPr="004F7019" w14:paraId="17574FDE" w14:textId="77777777" w:rsidTr="00B535EA">
        <w:trPr>
          <w:jc w:val="center"/>
        </w:trPr>
        <w:tc>
          <w:tcPr>
            <w:tcW w:w="4876" w:type="dxa"/>
          </w:tcPr>
          <w:p w14:paraId="6BC19B02" w14:textId="030CFB84" w:rsidR="00F06DB7" w:rsidRPr="004F7019" w:rsidRDefault="00F06DB7" w:rsidP="00B535EA">
            <w:pPr>
              <w:pStyle w:val="Normal6a"/>
            </w:pPr>
            <w:r w:rsidRPr="004F7019">
              <w:t>(24)</w:t>
            </w:r>
            <w:r w:rsidRPr="004F7019">
              <w:tab/>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t>’</w:t>
            </w:r>
            <w:r w:rsidRPr="004F7019">
              <w:t xml:space="preserve">être. À cette fin, </w:t>
            </w:r>
            <w:r w:rsidRPr="004F7019">
              <w:rPr>
                <w:b/>
                <w:i/>
              </w:rPr>
              <w:t>la Commission devrait adopter un rapport indiquant si un État</w:t>
            </w:r>
            <w:r w:rsidRPr="004F7019">
              <w:t xml:space="preserve"> membre </w:t>
            </w:r>
            <w:r w:rsidRPr="004F7019">
              <w:rPr>
                <w:b/>
                <w:i/>
              </w:rPr>
              <w:t>est</w:t>
            </w:r>
            <w:r w:rsidRPr="004F7019">
              <w:t xml:space="preserve"> soumis à une pression migratoire </w:t>
            </w:r>
            <w:r w:rsidRPr="004F7019">
              <w:rPr>
                <w:b/>
                <w:i/>
              </w:rPr>
              <w:t>et déterminant</w:t>
            </w:r>
            <w:r w:rsidRPr="004F7019">
              <w:t xml:space="preserve"> les mesures qui pourraient l</w:t>
            </w:r>
            <w:r w:rsidR="00B87EF9">
              <w:t>’</w:t>
            </w:r>
            <w:r w:rsidRPr="004F7019">
              <w:t>aider à faire face à cette pression.</w:t>
            </w:r>
          </w:p>
        </w:tc>
        <w:tc>
          <w:tcPr>
            <w:tcW w:w="4876" w:type="dxa"/>
          </w:tcPr>
          <w:p w14:paraId="7D64993A" w14:textId="220A1091" w:rsidR="00F06DB7" w:rsidRPr="004F7019" w:rsidRDefault="00F06DB7" w:rsidP="00B535EA">
            <w:pPr>
              <w:pStyle w:val="Normal6a"/>
            </w:pPr>
            <w:r w:rsidRPr="004F7019">
              <w:t>(24)</w:t>
            </w:r>
            <w:r w:rsidRPr="004F7019">
              <w:tab/>
              <w:t>Le mécanisme de solidarité devrait également permettre de traiter les situations de pression migratoire, en particulier pour les États membres qui, en raison de leur situation géographique, sont exposés à une pression migratoire ou sont susceptibles de l</w:t>
            </w:r>
            <w:r w:rsidR="00B87EF9">
              <w:t>’</w:t>
            </w:r>
            <w:r w:rsidRPr="004F7019">
              <w:t xml:space="preserve">être. À cette fin, </w:t>
            </w:r>
            <w:r w:rsidRPr="004F7019">
              <w:rPr>
                <w:b/>
                <w:i/>
              </w:rPr>
              <w:t>l</w:t>
            </w:r>
            <w:r w:rsidR="00B87EF9">
              <w:rPr>
                <w:b/>
                <w:i/>
              </w:rPr>
              <w:t>’</w:t>
            </w:r>
            <w:r w:rsidRPr="004F7019">
              <w:rPr>
                <w:b/>
                <w:i/>
              </w:rPr>
              <w:t>État</w:t>
            </w:r>
            <w:r w:rsidRPr="004F7019">
              <w:t xml:space="preserve"> membre soumis à une pression migratoire </w:t>
            </w:r>
            <w:r w:rsidRPr="004F7019">
              <w:rPr>
                <w:b/>
                <w:i/>
              </w:rPr>
              <w:t>devrait demander à la Commission de déterminer</w:t>
            </w:r>
            <w:r w:rsidRPr="004F7019">
              <w:t xml:space="preserve"> les mesures qui pourraient l</w:t>
            </w:r>
            <w:r w:rsidR="00B87EF9">
              <w:t>’</w:t>
            </w:r>
            <w:r w:rsidRPr="004F7019">
              <w:t xml:space="preserve">aider à faire face à cette pression. </w:t>
            </w:r>
            <w:r w:rsidRPr="004F7019">
              <w:rPr>
                <w:b/>
                <w:i/>
              </w:rPr>
              <w:t>La définition de la pression migratoire devrait tenir compte des crises potentielles au niveau local ou régional.</w:t>
            </w:r>
          </w:p>
        </w:tc>
      </w:tr>
    </w:tbl>
    <w:p w14:paraId="0B9FACA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7AE39B7" w14:textId="77777777" w:rsidR="00F06DB7" w:rsidRPr="004F7019" w:rsidRDefault="00F06DB7" w:rsidP="00F06DB7">
      <w:r w:rsidRPr="004F7019">
        <w:rPr>
          <w:rStyle w:val="HideTWBExt"/>
          <w:noProof w:val="0"/>
        </w:rPr>
        <w:t>&lt;/AmendB&gt;</w:t>
      </w:r>
    </w:p>
    <w:p w14:paraId="58B4631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385</w:t>
      </w:r>
      <w:r w:rsidRPr="004F7019">
        <w:rPr>
          <w:rStyle w:val="HideTWBExt"/>
          <w:b w:val="0"/>
          <w:noProof w:val="0"/>
        </w:rPr>
        <w:t>&lt;/NumAmB&gt;</w:t>
      </w:r>
    </w:p>
    <w:p w14:paraId="1B4B8D42" w14:textId="2A7411C8"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Sophia in </w:t>
      </w:r>
      <w:r w:rsidR="00B87EF9">
        <w:t>’</w:t>
      </w:r>
      <w:r w:rsidRPr="004F7019">
        <w:t>t Veld, Karen Melchior, Abir Al-Sahlani</w:t>
      </w:r>
      <w:r w:rsidRPr="004F7019">
        <w:rPr>
          <w:rStyle w:val="HideTWBExt"/>
          <w:b w:val="0"/>
          <w:noProof w:val="0"/>
        </w:rPr>
        <w:t>&lt;/Members&gt;</w:t>
      </w:r>
    </w:p>
    <w:p w14:paraId="3C76CD28" w14:textId="77777777" w:rsidR="00F06DB7" w:rsidRPr="004F7019" w:rsidRDefault="00F06DB7" w:rsidP="00F06DB7">
      <w:pPr>
        <w:pStyle w:val="NormalBold"/>
      </w:pPr>
      <w:r w:rsidRPr="004F7019">
        <w:rPr>
          <w:rStyle w:val="HideTWBExt"/>
          <w:b w:val="0"/>
          <w:noProof w:val="0"/>
        </w:rPr>
        <w:t>&lt;/RepeatBlock-By&gt;</w:t>
      </w:r>
    </w:p>
    <w:p w14:paraId="34A9498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D75A8C3" w14:textId="77777777" w:rsidR="00F06DB7" w:rsidRPr="004F7019" w:rsidRDefault="00F06DB7" w:rsidP="00F06DB7">
      <w:pPr>
        <w:pStyle w:val="NormalBold"/>
      </w:pPr>
      <w:r w:rsidRPr="004F7019">
        <w:rPr>
          <w:rStyle w:val="HideTWBExt"/>
          <w:b w:val="0"/>
          <w:noProof w:val="0"/>
        </w:rPr>
        <w:t>&lt;Article&gt;</w:t>
      </w:r>
      <w:r w:rsidRPr="004F7019">
        <w:t>Considérant 24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00E252A" w14:textId="77777777" w:rsidTr="00B535EA">
        <w:trPr>
          <w:trHeight w:hRule="exact" w:val="240"/>
          <w:jc w:val="center"/>
        </w:trPr>
        <w:tc>
          <w:tcPr>
            <w:tcW w:w="9752" w:type="dxa"/>
            <w:gridSpan w:val="2"/>
          </w:tcPr>
          <w:p w14:paraId="05D824F3" w14:textId="77777777" w:rsidR="00F06DB7" w:rsidRPr="004F7019" w:rsidRDefault="00F06DB7" w:rsidP="00B535EA"/>
        </w:tc>
      </w:tr>
      <w:tr w:rsidR="00F06DB7" w:rsidRPr="004F7019" w14:paraId="61515A4E" w14:textId="77777777" w:rsidTr="00B535EA">
        <w:trPr>
          <w:trHeight w:val="240"/>
          <w:jc w:val="center"/>
        </w:trPr>
        <w:tc>
          <w:tcPr>
            <w:tcW w:w="4876" w:type="dxa"/>
          </w:tcPr>
          <w:p w14:paraId="49B4A083" w14:textId="77777777" w:rsidR="00F06DB7" w:rsidRPr="004F7019" w:rsidRDefault="00F06DB7" w:rsidP="00B535EA">
            <w:pPr>
              <w:pStyle w:val="AmColumnHeading"/>
            </w:pPr>
            <w:r w:rsidRPr="004F7019">
              <w:t>Texte proposé par la Commission</w:t>
            </w:r>
          </w:p>
        </w:tc>
        <w:tc>
          <w:tcPr>
            <w:tcW w:w="4876" w:type="dxa"/>
          </w:tcPr>
          <w:p w14:paraId="317E9CC7" w14:textId="77777777" w:rsidR="00F06DB7" w:rsidRPr="004F7019" w:rsidRDefault="00F06DB7" w:rsidP="00B535EA">
            <w:pPr>
              <w:pStyle w:val="AmColumnHeading"/>
            </w:pPr>
            <w:r w:rsidRPr="004F7019">
              <w:t>Amendement</w:t>
            </w:r>
          </w:p>
        </w:tc>
      </w:tr>
      <w:tr w:rsidR="00F06DB7" w:rsidRPr="004F7019" w14:paraId="65499A24" w14:textId="77777777" w:rsidTr="00B535EA">
        <w:trPr>
          <w:jc w:val="center"/>
        </w:trPr>
        <w:tc>
          <w:tcPr>
            <w:tcW w:w="4876" w:type="dxa"/>
          </w:tcPr>
          <w:p w14:paraId="09023E47" w14:textId="77777777" w:rsidR="00F06DB7" w:rsidRPr="004F7019" w:rsidRDefault="00F06DB7" w:rsidP="00B535EA">
            <w:pPr>
              <w:pStyle w:val="Normal6a"/>
            </w:pPr>
          </w:p>
        </w:tc>
        <w:tc>
          <w:tcPr>
            <w:tcW w:w="4876" w:type="dxa"/>
          </w:tcPr>
          <w:p w14:paraId="361BD866" w14:textId="54DE70FC" w:rsidR="00F06DB7" w:rsidRPr="004F7019" w:rsidRDefault="00F06DB7" w:rsidP="00B535EA">
            <w:pPr>
              <w:pStyle w:val="Normal6a"/>
            </w:pPr>
            <w:r w:rsidRPr="004F7019">
              <w:rPr>
                <w:b/>
                <w:i/>
              </w:rPr>
              <w:t>(24 bis)</w:t>
            </w:r>
            <w:r w:rsidRPr="004F7019">
              <w:tab/>
            </w:r>
            <w:r w:rsidRPr="004F7019">
              <w:rPr>
                <w:b/>
                <w:i/>
              </w:rPr>
              <w:t>Pour la mise en place de cette réserve de solidarité, les États membres devraient notifier à la Commission le type de contribution de solidarité pour lequel ils s</w:t>
            </w:r>
            <w:r w:rsidR="00B87EF9">
              <w:rPr>
                <w:b/>
                <w:i/>
              </w:rPr>
              <w:t>’</w:t>
            </w:r>
            <w:r w:rsidRPr="004F7019">
              <w:rPr>
                <w:b/>
                <w:i/>
              </w:rPr>
              <w:t>engagent. Si les États membres sont eux-mêmes amenés à être des États membres bénéficiaires, ils ne devraient pas être tenus d</w:t>
            </w:r>
            <w:r w:rsidR="00B87EF9">
              <w:rPr>
                <w:b/>
                <w:i/>
              </w:rPr>
              <w:t>’</w:t>
            </w:r>
            <w:r w:rsidRPr="004F7019">
              <w:rPr>
                <w:b/>
                <w:i/>
              </w:rPr>
              <w:t>apporter des contributions de solidarité à d</w:t>
            </w:r>
            <w:r w:rsidR="00B87EF9">
              <w:rPr>
                <w:b/>
                <w:i/>
              </w:rPr>
              <w:t>’</w:t>
            </w:r>
            <w:r w:rsidRPr="004F7019">
              <w:rPr>
                <w:b/>
                <w:i/>
              </w:rPr>
              <w:t>autres États membres. Dans le même temps, lorsqu</w:t>
            </w:r>
            <w:r w:rsidR="00B87EF9">
              <w:rPr>
                <w:b/>
                <w:i/>
              </w:rPr>
              <w:t>’</w:t>
            </w:r>
            <w:r w:rsidRPr="004F7019">
              <w:rPr>
                <w:b/>
                <w:i/>
              </w:rPr>
              <w:t>un État membre a supporté une lourde charge migratoire au cours des années précédentes, en raison d</w:t>
            </w:r>
            <w:r w:rsidR="00B87EF9">
              <w:rPr>
                <w:b/>
                <w:i/>
              </w:rPr>
              <w:t>’</w:t>
            </w:r>
            <w:r w:rsidRPr="004F7019">
              <w:rPr>
                <w:b/>
                <w:i/>
              </w:rPr>
              <w:t>un nombre élevé de demandes de protection internationale qu</w:t>
            </w:r>
            <w:r w:rsidR="00B87EF9">
              <w:rPr>
                <w:b/>
                <w:i/>
              </w:rPr>
              <w:t>’</w:t>
            </w:r>
            <w:r w:rsidRPr="004F7019">
              <w:rPr>
                <w:b/>
                <w:i/>
              </w:rPr>
              <w:t>il a eu à traiter, il devrait avoir la possibilité de demander une réduction proportionnelle de sa part de la contribution de solidarité en faveur des États membres soumis à une pression migratoire, lorsque cette contribution consiste en une relocalisation ou en une prise en charge des retours. Cette réduction devrait alors être répartie proportionnellement entre les autres États membres qui prennent de telles mesures.</w:t>
            </w:r>
          </w:p>
        </w:tc>
      </w:tr>
    </w:tbl>
    <w:p w14:paraId="53AB562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F1518C4" w14:textId="77777777" w:rsidR="00F06DB7" w:rsidRPr="004F7019" w:rsidRDefault="00F06DB7" w:rsidP="00F06DB7">
      <w:r w:rsidRPr="004F7019">
        <w:rPr>
          <w:rStyle w:val="HideTWBExt"/>
          <w:noProof w:val="0"/>
        </w:rPr>
        <w:t>&lt;/AmendB&gt;</w:t>
      </w:r>
    </w:p>
    <w:p w14:paraId="17E3E28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386</w:t>
      </w:r>
      <w:r w:rsidRPr="004F7019">
        <w:rPr>
          <w:rStyle w:val="HideTWBExt"/>
          <w:b w:val="0"/>
          <w:noProof w:val="0"/>
        </w:rPr>
        <w:t>&lt;/NumAmB&gt;</w:t>
      </w:r>
    </w:p>
    <w:p w14:paraId="1C7656BF" w14:textId="69B2B130"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 Sophia in </w:t>
      </w:r>
      <w:r w:rsidR="00B87EF9">
        <w:t>’</w:t>
      </w:r>
      <w:r w:rsidRPr="004F7019">
        <w:t>t Veld, Karen Melchior, Abir Al-Sahlani</w:t>
      </w:r>
      <w:r w:rsidRPr="004F7019">
        <w:rPr>
          <w:rStyle w:val="HideTWBExt"/>
          <w:b w:val="0"/>
          <w:noProof w:val="0"/>
        </w:rPr>
        <w:t>&lt;/Members&gt;</w:t>
      </w:r>
    </w:p>
    <w:p w14:paraId="02EAA0FA" w14:textId="77777777" w:rsidR="00F06DB7" w:rsidRPr="004F7019" w:rsidRDefault="00F06DB7" w:rsidP="00F06DB7">
      <w:pPr>
        <w:pStyle w:val="NormalBold"/>
      </w:pPr>
      <w:r w:rsidRPr="004F7019">
        <w:rPr>
          <w:rStyle w:val="HideTWBExt"/>
          <w:b w:val="0"/>
          <w:noProof w:val="0"/>
        </w:rPr>
        <w:t>&lt;/RepeatBlock-By&gt;</w:t>
      </w:r>
    </w:p>
    <w:p w14:paraId="7E2E442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FF961E3" w14:textId="77777777" w:rsidR="00F06DB7" w:rsidRPr="004F7019" w:rsidRDefault="00F06DB7" w:rsidP="00F06DB7">
      <w:pPr>
        <w:pStyle w:val="NormalBold"/>
      </w:pPr>
      <w:r w:rsidRPr="004F7019">
        <w:rPr>
          <w:rStyle w:val="HideTWBExt"/>
          <w:b w:val="0"/>
          <w:noProof w:val="0"/>
        </w:rPr>
        <w:t>&lt;Article&gt;</w:t>
      </w:r>
      <w:r w:rsidRPr="004F7019">
        <w:t>Considérant 24 ter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8C7B6A0" w14:textId="77777777" w:rsidTr="00B535EA">
        <w:trPr>
          <w:trHeight w:hRule="exact" w:val="240"/>
          <w:jc w:val="center"/>
        </w:trPr>
        <w:tc>
          <w:tcPr>
            <w:tcW w:w="9752" w:type="dxa"/>
            <w:gridSpan w:val="2"/>
          </w:tcPr>
          <w:p w14:paraId="2D2D2A97" w14:textId="77777777" w:rsidR="00F06DB7" w:rsidRPr="004F7019" w:rsidRDefault="00F06DB7" w:rsidP="00B535EA"/>
        </w:tc>
      </w:tr>
      <w:tr w:rsidR="00F06DB7" w:rsidRPr="004F7019" w14:paraId="510F9AA7" w14:textId="77777777" w:rsidTr="00B535EA">
        <w:trPr>
          <w:trHeight w:val="240"/>
          <w:jc w:val="center"/>
        </w:trPr>
        <w:tc>
          <w:tcPr>
            <w:tcW w:w="4876" w:type="dxa"/>
          </w:tcPr>
          <w:p w14:paraId="60B5F4CF" w14:textId="77777777" w:rsidR="00F06DB7" w:rsidRPr="004F7019" w:rsidRDefault="00F06DB7" w:rsidP="00B535EA">
            <w:pPr>
              <w:pStyle w:val="AmColumnHeading"/>
            </w:pPr>
            <w:r w:rsidRPr="004F7019">
              <w:t>Texte proposé par la Commission</w:t>
            </w:r>
          </w:p>
        </w:tc>
        <w:tc>
          <w:tcPr>
            <w:tcW w:w="4876" w:type="dxa"/>
          </w:tcPr>
          <w:p w14:paraId="3F7D9D7D" w14:textId="77777777" w:rsidR="00F06DB7" w:rsidRPr="004F7019" w:rsidRDefault="00F06DB7" w:rsidP="00B535EA">
            <w:pPr>
              <w:pStyle w:val="AmColumnHeading"/>
            </w:pPr>
            <w:r w:rsidRPr="004F7019">
              <w:t>Amendement</w:t>
            </w:r>
          </w:p>
        </w:tc>
      </w:tr>
      <w:tr w:rsidR="00F06DB7" w:rsidRPr="004F7019" w14:paraId="6F8E491D" w14:textId="77777777" w:rsidTr="00B535EA">
        <w:trPr>
          <w:jc w:val="center"/>
        </w:trPr>
        <w:tc>
          <w:tcPr>
            <w:tcW w:w="4876" w:type="dxa"/>
          </w:tcPr>
          <w:p w14:paraId="5EACD521" w14:textId="77777777" w:rsidR="00F06DB7" w:rsidRPr="004F7019" w:rsidRDefault="00F06DB7" w:rsidP="00B535EA">
            <w:pPr>
              <w:pStyle w:val="Normal6a"/>
            </w:pPr>
          </w:p>
        </w:tc>
        <w:tc>
          <w:tcPr>
            <w:tcW w:w="4876" w:type="dxa"/>
          </w:tcPr>
          <w:p w14:paraId="27793260" w14:textId="2BA38147" w:rsidR="00F06DB7" w:rsidRPr="004F7019" w:rsidRDefault="00F06DB7" w:rsidP="00B535EA">
            <w:pPr>
              <w:pStyle w:val="Normal6a"/>
            </w:pPr>
            <w:r w:rsidRPr="004F7019">
              <w:rPr>
                <w:b/>
                <w:i/>
              </w:rPr>
              <w:t>(24 ter)</w:t>
            </w:r>
            <w:r w:rsidRPr="004F7019">
              <w:tab/>
            </w:r>
            <w:r w:rsidRPr="004F7019">
              <w:rPr>
                <w:b/>
                <w:i/>
              </w:rPr>
              <w:t>Lorsque, dans un État membre soumis à une pression migratoire, le rapport sur la gestion de la migration recense des besoins dans le domaine du renforcement des capacités en matière d</w:t>
            </w:r>
            <w:r w:rsidR="00B87EF9">
              <w:rPr>
                <w:b/>
                <w:i/>
              </w:rPr>
              <w:t>’</w:t>
            </w:r>
            <w:r w:rsidRPr="004F7019">
              <w:rPr>
                <w:b/>
                <w:i/>
              </w:rPr>
              <w:t>asile, d</w:t>
            </w:r>
            <w:r w:rsidR="00B87EF9">
              <w:rPr>
                <w:b/>
                <w:i/>
              </w:rPr>
              <w:t>’</w:t>
            </w:r>
            <w:r w:rsidRPr="004F7019">
              <w:rPr>
                <w:b/>
                <w:i/>
              </w:rPr>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r>
    </w:tbl>
    <w:p w14:paraId="4097DF3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D5BEAD3" w14:textId="77777777" w:rsidR="00F06DB7" w:rsidRPr="004F7019" w:rsidRDefault="00F06DB7" w:rsidP="00F06DB7">
      <w:r w:rsidRPr="004F7019">
        <w:rPr>
          <w:rStyle w:val="HideTWBExt"/>
          <w:noProof w:val="0"/>
        </w:rPr>
        <w:t>&lt;/AmendB&gt;</w:t>
      </w:r>
    </w:p>
    <w:p w14:paraId="7FAF3B7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387</w:t>
      </w:r>
      <w:r w:rsidRPr="004F7019">
        <w:rPr>
          <w:rStyle w:val="HideTWBExt"/>
          <w:b w:val="0"/>
          <w:noProof w:val="0"/>
        </w:rPr>
        <w:t>&lt;/NumAmB&gt;</w:t>
      </w:r>
    </w:p>
    <w:p w14:paraId="0089DFD7"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445CDBD9" w14:textId="77777777" w:rsidR="00F06DB7" w:rsidRPr="004F7019" w:rsidRDefault="00F06DB7" w:rsidP="00F06DB7">
      <w:pPr>
        <w:pStyle w:val="NormalBold"/>
      </w:pPr>
      <w:r w:rsidRPr="004F7019">
        <w:rPr>
          <w:rStyle w:val="HideTWBExt"/>
          <w:b w:val="0"/>
          <w:noProof w:val="0"/>
        </w:rPr>
        <w:t>&lt;/RepeatBlock-By&gt;</w:t>
      </w:r>
    </w:p>
    <w:p w14:paraId="396AFC2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85783A9"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854005D" w14:textId="77777777" w:rsidTr="00B535EA">
        <w:trPr>
          <w:trHeight w:hRule="exact" w:val="240"/>
          <w:jc w:val="center"/>
        </w:trPr>
        <w:tc>
          <w:tcPr>
            <w:tcW w:w="9752" w:type="dxa"/>
            <w:gridSpan w:val="2"/>
          </w:tcPr>
          <w:p w14:paraId="3062C608" w14:textId="77777777" w:rsidR="00F06DB7" w:rsidRPr="004F7019" w:rsidRDefault="00F06DB7" w:rsidP="00B535EA"/>
        </w:tc>
      </w:tr>
      <w:tr w:rsidR="00F06DB7" w:rsidRPr="004F7019" w14:paraId="427ED88A" w14:textId="77777777" w:rsidTr="00B535EA">
        <w:trPr>
          <w:trHeight w:val="240"/>
          <w:jc w:val="center"/>
        </w:trPr>
        <w:tc>
          <w:tcPr>
            <w:tcW w:w="4876" w:type="dxa"/>
          </w:tcPr>
          <w:p w14:paraId="299ED95C" w14:textId="77777777" w:rsidR="00F06DB7" w:rsidRPr="004F7019" w:rsidRDefault="00F06DB7" w:rsidP="00B535EA">
            <w:pPr>
              <w:pStyle w:val="AmColumnHeading"/>
            </w:pPr>
            <w:r w:rsidRPr="004F7019">
              <w:t>Texte proposé par la Commission</w:t>
            </w:r>
          </w:p>
        </w:tc>
        <w:tc>
          <w:tcPr>
            <w:tcW w:w="4876" w:type="dxa"/>
          </w:tcPr>
          <w:p w14:paraId="4E0575A3" w14:textId="77777777" w:rsidR="00F06DB7" w:rsidRPr="004F7019" w:rsidRDefault="00F06DB7" w:rsidP="00B535EA">
            <w:pPr>
              <w:pStyle w:val="AmColumnHeading"/>
            </w:pPr>
            <w:r w:rsidRPr="004F7019">
              <w:t>Amendement</w:t>
            </w:r>
          </w:p>
        </w:tc>
      </w:tr>
      <w:tr w:rsidR="00F06DB7" w:rsidRPr="004F7019" w14:paraId="1011007C" w14:textId="77777777" w:rsidTr="00B535EA">
        <w:trPr>
          <w:jc w:val="center"/>
        </w:trPr>
        <w:tc>
          <w:tcPr>
            <w:tcW w:w="4876" w:type="dxa"/>
          </w:tcPr>
          <w:p w14:paraId="1745F64F" w14:textId="3B2B2EF9" w:rsidR="00F06DB7" w:rsidRPr="004F7019" w:rsidRDefault="00F06DB7" w:rsidP="00B535EA">
            <w:pPr>
              <w:pStyle w:val="Normal6a"/>
            </w:pPr>
            <w:r w:rsidRPr="004F7019">
              <w:rPr>
                <w:b/>
                <w:i/>
              </w:rPr>
              <w:t>(25)</w:t>
            </w:r>
            <w:r w:rsidRPr="004F7019">
              <w:tab/>
            </w:r>
            <w:r w:rsidRPr="004F7019">
              <w:rPr>
                <w:b/>
                <w:i/>
              </w:rPr>
              <w:t>Lorsqu</w:t>
            </w:r>
            <w:r w:rsidR="00B87EF9">
              <w:rPr>
                <w:b/>
                <w:i/>
              </w:rPr>
              <w:t>’</w:t>
            </w:r>
            <w:r w:rsidRPr="004F7019">
              <w:rPr>
                <w:b/>
                <w:i/>
              </w:rPr>
              <w:t>elle apprécie si un État membre est soumis à une pression migratoire, la Commission, sur la base d</w:t>
            </w:r>
            <w:r w:rsidR="00B87EF9">
              <w:rPr>
                <w:b/>
                <w:i/>
              </w:rPr>
              <w:t>’</w:t>
            </w:r>
            <w:r w:rsidRPr="004F7019">
              <w:rPr>
                <w:b/>
                <w:i/>
              </w:rPr>
              <w:t>une évaluation qualitative globale, devrait tenir compte d</w:t>
            </w:r>
            <w:r w:rsidR="00B87EF9">
              <w:rPr>
                <w:b/>
                <w:i/>
              </w:rPr>
              <w:t>’</w:t>
            </w:r>
            <w:r w:rsidRPr="004F7019">
              <w:rPr>
                <w:b/>
                <w:i/>
              </w:rPr>
              <w:t>un large éventail de facteurs, notamment le nombre de demandeurs d</w:t>
            </w:r>
            <w:r w:rsidR="00B87EF9">
              <w:rPr>
                <w:b/>
                <w:i/>
              </w:rPr>
              <w:t>’</w:t>
            </w:r>
            <w:r w:rsidRPr="004F7019">
              <w:rPr>
                <w:b/>
                <w:i/>
              </w:rPr>
              <w:t>asile, de franchissements irréguliers des frontières, de décisions de retour prises et exécutées, et les relations avec les pays tiers concernés. La réaction de solidarité devrait être conçue au cas par cas afin d</w:t>
            </w:r>
            <w:r w:rsidR="00B87EF9">
              <w:rPr>
                <w:b/>
                <w:i/>
              </w:rPr>
              <w:t>’</w:t>
            </w:r>
            <w:r w:rsidRPr="004F7019">
              <w:rPr>
                <w:b/>
                <w:i/>
              </w:rPr>
              <w:t>être adaptée aux besoins de l</w:t>
            </w:r>
            <w:r w:rsidR="00B87EF9">
              <w:rPr>
                <w:b/>
                <w:i/>
              </w:rPr>
              <w:t>’</w:t>
            </w:r>
            <w:r w:rsidRPr="004F7019">
              <w:rPr>
                <w:b/>
                <w:i/>
              </w:rPr>
              <w:t>État membre en question.</w:t>
            </w:r>
          </w:p>
        </w:tc>
        <w:tc>
          <w:tcPr>
            <w:tcW w:w="4876" w:type="dxa"/>
          </w:tcPr>
          <w:p w14:paraId="7206F5CF" w14:textId="77777777" w:rsidR="00F06DB7" w:rsidRPr="004F7019" w:rsidRDefault="00F06DB7" w:rsidP="00B535EA">
            <w:pPr>
              <w:pStyle w:val="Normal6a"/>
            </w:pPr>
            <w:r w:rsidRPr="004F7019">
              <w:rPr>
                <w:b/>
                <w:i/>
              </w:rPr>
              <w:t>supprimé</w:t>
            </w:r>
          </w:p>
        </w:tc>
      </w:tr>
    </w:tbl>
    <w:p w14:paraId="774C594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470AF162" w14:textId="77777777" w:rsidR="00F06DB7" w:rsidRPr="004F7019" w:rsidRDefault="00F06DB7" w:rsidP="00F06DB7">
      <w:r w:rsidRPr="004F7019">
        <w:rPr>
          <w:rStyle w:val="HideTWBExt"/>
          <w:noProof w:val="0"/>
        </w:rPr>
        <w:t>&lt;/AmendB&gt;</w:t>
      </w:r>
    </w:p>
    <w:p w14:paraId="33FC6BC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388</w:t>
      </w:r>
      <w:r w:rsidRPr="004F7019">
        <w:rPr>
          <w:rStyle w:val="HideTWBExt"/>
          <w:b w:val="0"/>
          <w:noProof w:val="0"/>
        </w:rPr>
        <w:t>&lt;/NumAmB&gt;</w:t>
      </w:r>
    </w:p>
    <w:p w14:paraId="75C04DA5"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6D6F994B" w14:textId="77777777" w:rsidR="00F06DB7" w:rsidRPr="004F7019" w:rsidRDefault="00F06DB7" w:rsidP="00F06DB7">
      <w:pPr>
        <w:pStyle w:val="NormalBold"/>
      </w:pPr>
      <w:r w:rsidRPr="004F7019">
        <w:rPr>
          <w:rStyle w:val="HideTWBExt"/>
          <w:b w:val="0"/>
          <w:noProof w:val="0"/>
        </w:rPr>
        <w:t>&lt;/RepeatBlock-By&gt;</w:t>
      </w:r>
    </w:p>
    <w:p w14:paraId="6D58B0E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E869175"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ED91ED7" w14:textId="77777777" w:rsidTr="00B535EA">
        <w:trPr>
          <w:trHeight w:hRule="exact" w:val="240"/>
          <w:jc w:val="center"/>
        </w:trPr>
        <w:tc>
          <w:tcPr>
            <w:tcW w:w="9752" w:type="dxa"/>
            <w:gridSpan w:val="2"/>
          </w:tcPr>
          <w:p w14:paraId="0B874119" w14:textId="77777777" w:rsidR="00F06DB7" w:rsidRPr="004F7019" w:rsidRDefault="00F06DB7" w:rsidP="00B535EA"/>
        </w:tc>
      </w:tr>
      <w:tr w:rsidR="00F06DB7" w:rsidRPr="004F7019" w14:paraId="6C3F2AC1" w14:textId="77777777" w:rsidTr="00B535EA">
        <w:trPr>
          <w:trHeight w:val="240"/>
          <w:jc w:val="center"/>
        </w:trPr>
        <w:tc>
          <w:tcPr>
            <w:tcW w:w="4876" w:type="dxa"/>
          </w:tcPr>
          <w:p w14:paraId="4A81183D" w14:textId="77777777" w:rsidR="00F06DB7" w:rsidRPr="004F7019" w:rsidRDefault="00F06DB7" w:rsidP="00B535EA">
            <w:pPr>
              <w:pStyle w:val="AmColumnHeading"/>
            </w:pPr>
            <w:r w:rsidRPr="004F7019">
              <w:t>Texte proposé par la Commission</w:t>
            </w:r>
          </w:p>
        </w:tc>
        <w:tc>
          <w:tcPr>
            <w:tcW w:w="4876" w:type="dxa"/>
          </w:tcPr>
          <w:p w14:paraId="558BB8D8" w14:textId="77777777" w:rsidR="00F06DB7" w:rsidRPr="004F7019" w:rsidRDefault="00F06DB7" w:rsidP="00B535EA">
            <w:pPr>
              <w:pStyle w:val="AmColumnHeading"/>
            </w:pPr>
            <w:r w:rsidRPr="004F7019">
              <w:t>Amendement</w:t>
            </w:r>
          </w:p>
        </w:tc>
      </w:tr>
      <w:tr w:rsidR="00F06DB7" w:rsidRPr="004F7019" w14:paraId="6980BC97" w14:textId="77777777" w:rsidTr="00B535EA">
        <w:trPr>
          <w:jc w:val="center"/>
        </w:trPr>
        <w:tc>
          <w:tcPr>
            <w:tcW w:w="4876" w:type="dxa"/>
          </w:tcPr>
          <w:p w14:paraId="4E582AB8" w14:textId="72E38E91" w:rsidR="00F06DB7" w:rsidRPr="004F7019" w:rsidRDefault="00F06DB7" w:rsidP="00B535EA">
            <w:pPr>
              <w:pStyle w:val="Normal6a"/>
            </w:pPr>
            <w:r w:rsidRPr="004F7019">
              <w:rPr>
                <w:b/>
                <w:i/>
              </w:rPr>
              <w:t>(25)</w:t>
            </w:r>
            <w:r w:rsidRPr="004F7019">
              <w:tab/>
            </w:r>
            <w:r w:rsidRPr="004F7019">
              <w:rPr>
                <w:b/>
                <w:i/>
              </w:rPr>
              <w:t>Lorsqu</w:t>
            </w:r>
            <w:r w:rsidR="00B87EF9">
              <w:rPr>
                <w:b/>
                <w:i/>
              </w:rPr>
              <w:t>’</w:t>
            </w:r>
            <w:r w:rsidRPr="004F7019">
              <w:rPr>
                <w:b/>
                <w:i/>
              </w:rPr>
              <w:t>elle apprécie si un État membre est soumis à une pression migratoire, la Commission, sur la base d</w:t>
            </w:r>
            <w:r w:rsidR="00B87EF9">
              <w:rPr>
                <w:b/>
                <w:i/>
              </w:rPr>
              <w:t>’</w:t>
            </w:r>
            <w:r w:rsidRPr="004F7019">
              <w:rPr>
                <w:b/>
                <w:i/>
              </w:rPr>
              <w:t>une évaluation qualitative globale, devrait tenir compte d</w:t>
            </w:r>
            <w:r w:rsidR="00B87EF9">
              <w:rPr>
                <w:b/>
                <w:i/>
              </w:rPr>
              <w:t>’</w:t>
            </w:r>
            <w:r w:rsidRPr="004F7019">
              <w:rPr>
                <w:b/>
                <w:i/>
              </w:rPr>
              <w:t>un large éventail de facteurs, notamment le nombre de demandeurs d</w:t>
            </w:r>
            <w:r w:rsidR="00B87EF9">
              <w:rPr>
                <w:b/>
                <w:i/>
              </w:rPr>
              <w:t>’</w:t>
            </w:r>
            <w:r w:rsidRPr="004F7019">
              <w:rPr>
                <w:b/>
                <w:i/>
              </w:rPr>
              <w:t>asile, de franchissements irréguliers des frontières, de décisions de retour prises et exécutées, et les relations avec les pays tiers concernés. La réaction de solidarité devrait être conçue au cas par cas afin d</w:t>
            </w:r>
            <w:r w:rsidR="00B87EF9">
              <w:rPr>
                <w:b/>
                <w:i/>
              </w:rPr>
              <w:t>’</w:t>
            </w:r>
            <w:r w:rsidRPr="004F7019">
              <w:rPr>
                <w:b/>
                <w:i/>
              </w:rPr>
              <w:t>être adaptée aux besoins de l</w:t>
            </w:r>
            <w:r w:rsidR="00B87EF9">
              <w:rPr>
                <w:b/>
                <w:i/>
              </w:rPr>
              <w:t>’</w:t>
            </w:r>
            <w:r w:rsidRPr="004F7019">
              <w:rPr>
                <w:b/>
                <w:i/>
              </w:rPr>
              <w:t>État membre en question.</w:t>
            </w:r>
          </w:p>
        </w:tc>
        <w:tc>
          <w:tcPr>
            <w:tcW w:w="4876" w:type="dxa"/>
          </w:tcPr>
          <w:p w14:paraId="276BB162" w14:textId="77777777" w:rsidR="00F06DB7" w:rsidRPr="004F7019" w:rsidRDefault="00F06DB7" w:rsidP="00B535EA">
            <w:pPr>
              <w:pStyle w:val="Normal6a"/>
            </w:pPr>
            <w:r w:rsidRPr="004F7019">
              <w:rPr>
                <w:b/>
                <w:i/>
              </w:rPr>
              <w:t>supprimé</w:t>
            </w:r>
          </w:p>
        </w:tc>
      </w:tr>
    </w:tbl>
    <w:p w14:paraId="0ACFCB5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0B8A451" w14:textId="77777777" w:rsidR="00F06DB7" w:rsidRPr="004F7019" w:rsidRDefault="00F06DB7" w:rsidP="00F06DB7">
      <w:r w:rsidRPr="004F7019">
        <w:rPr>
          <w:rStyle w:val="HideTWBExt"/>
          <w:noProof w:val="0"/>
        </w:rPr>
        <w:t>&lt;/AmendB&gt;</w:t>
      </w:r>
    </w:p>
    <w:p w14:paraId="5217463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389</w:t>
      </w:r>
      <w:r w:rsidRPr="004F7019">
        <w:rPr>
          <w:rStyle w:val="HideTWBExt"/>
          <w:b w:val="0"/>
          <w:noProof w:val="0"/>
        </w:rPr>
        <w:t>&lt;/NumAmB&gt;</w:t>
      </w:r>
    </w:p>
    <w:p w14:paraId="61EE68A0"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1230B37F" w14:textId="77777777" w:rsidR="00F06DB7" w:rsidRPr="004F7019" w:rsidRDefault="00F06DB7" w:rsidP="00F06DB7">
      <w:pPr>
        <w:pStyle w:val="NormalBold"/>
      </w:pPr>
      <w:r w:rsidRPr="004F7019">
        <w:rPr>
          <w:rStyle w:val="HideTWBExt"/>
          <w:b w:val="0"/>
          <w:noProof w:val="0"/>
        </w:rPr>
        <w:t>&lt;/RepeatBlock-By&gt;</w:t>
      </w:r>
    </w:p>
    <w:p w14:paraId="7162BBC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3CB3E79"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C6F0E29" w14:textId="77777777" w:rsidTr="00B535EA">
        <w:trPr>
          <w:trHeight w:hRule="exact" w:val="240"/>
          <w:jc w:val="center"/>
        </w:trPr>
        <w:tc>
          <w:tcPr>
            <w:tcW w:w="9752" w:type="dxa"/>
            <w:gridSpan w:val="2"/>
          </w:tcPr>
          <w:p w14:paraId="57289F2B" w14:textId="77777777" w:rsidR="00F06DB7" w:rsidRPr="004F7019" w:rsidRDefault="00F06DB7" w:rsidP="00B535EA"/>
        </w:tc>
      </w:tr>
      <w:tr w:rsidR="00F06DB7" w:rsidRPr="004F7019" w14:paraId="7DB57317" w14:textId="77777777" w:rsidTr="00B535EA">
        <w:trPr>
          <w:trHeight w:val="240"/>
          <w:jc w:val="center"/>
        </w:trPr>
        <w:tc>
          <w:tcPr>
            <w:tcW w:w="4876" w:type="dxa"/>
          </w:tcPr>
          <w:p w14:paraId="5B7F170E" w14:textId="77777777" w:rsidR="00F06DB7" w:rsidRPr="004F7019" w:rsidRDefault="00F06DB7" w:rsidP="00B535EA">
            <w:pPr>
              <w:pStyle w:val="AmColumnHeading"/>
            </w:pPr>
            <w:r w:rsidRPr="004F7019">
              <w:t>Texte proposé par la Commission</w:t>
            </w:r>
          </w:p>
        </w:tc>
        <w:tc>
          <w:tcPr>
            <w:tcW w:w="4876" w:type="dxa"/>
          </w:tcPr>
          <w:p w14:paraId="35A45DF6" w14:textId="77777777" w:rsidR="00F06DB7" w:rsidRPr="004F7019" w:rsidRDefault="00F06DB7" w:rsidP="00B535EA">
            <w:pPr>
              <w:pStyle w:val="AmColumnHeading"/>
            </w:pPr>
            <w:r w:rsidRPr="004F7019">
              <w:t>Amendement</w:t>
            </w:r>
          </w:p>
        </w:tc>
      </w:tr>
      <w:tr w:rsidR="00F06DB7" w:rsidRPr="004F7019" w14:paraId="7D693105" w14:textId="77777777" w:rsidTr="00B535EA">
        <w:trPr>
          <w:jc w:val="center"/>
        </w:trPr>
        <w:tc>
          <w:tcPr>
            <w:tcW w:w="4876" w:type="dxa"/>
          </w:tcPr>
          <w:p w14:paraId="350D398F" w14:textId="10B22380" w:rsidR="00F06DB7" w:rsidRPr="004F7019" w:rsidRDefault="00F06DB7" w:rsidP="00B535EA">
            <w:pPr>
              <w:pStyle w:val="Normal6a"/>
            </w:pPr>
            <w:r w:rsidRPr="004F7019">
              <w:rPr>
                <w:b/>
                <w:i/>
              </w:rPr>
              <w:t>(25)</w:t>
            </w:r>
            <w:r w:rsidRPr="004F7019">
              <w:tab/>
            </w:r>
            <w:r w:rsidRPr="004F7019">
              <w:rPr>
                <w:b/>
                <w:i/>
              </w:rPr>
              <w:t>Lorsqu</w:t>
            </w:r>
            <w:r w:rsidR="00B87EF9">
              <w:rPr>
                <w:b/>
                <w:i/>
              </w:rPr>
              <w:t>’</w:t>
            </w:r>
            <w:r w:rsidRPr="004F7019">
              <w:rPr>
                <w:b/>
                <w:i/>
              </w:rPr>
              <w:t>elle apprécie si un État membre est soumis à une pression migratoire, la Commission, sur la base d</w:t>
            </w:r>
            <w:r w:rsidR="00B87EF9">
              <w:rPr>
                <w:b/>
                <w:i/>
              </w:rPr>
              <w:t>’</w:t>
            </w:r>
            <w:r w:rsidRPr="004F7019">
              <w:rPr>
                <w:b/>
                <w:i/>
              </w:rPr>
              <w:t>une évaluation qualitative globale, devrait tenir compte d</w:t>
            </w:r>
            <w:r w:rsidR="00B87EF9">
              <w:rPr>
                <w:b/>
                <w:i/>
              </w:rPr>
              <w:t>’</w:t>
            </w:r>
            <w:r w:rsidRPr="004F7019">
              <w:rPr>
                <w:b/>
                <w:i/>
              </w:rPr>
              <w:t>un large éventail de facteurs, notamment le nombre de demandeurs d</w:t>
            </w:r>
            <w:r w:rsidR="00B87EF9">
              <w:rPr>
                <w:b/>
                <w:i/>
              </w:rPr>
              <w:t>’</w:t>
            </w:r>
            <w:r w:rsidRPr="004F7019">
              <w:rPr>
                <w:b/>
                <w:i/>
              </w:rPr>
              <w:t>asile, de franchissements irréguliers des frontières, de décisions de retour prises et exécutées, et les relations avec les pays tiers concernés. La réaction de solidarité devrait être conçue au cas par cas afin d</w:t>
            </w:r>
            <w:r w:rsidR="00B87EF9">
              <w:rPr>
                <w:b/>
                <w:i/>
              </w:rPr>
              <w:t>’</w:t>
            </w:r>
            <w:r w:rsidRPr="004F7019">
              <w:rPr>
                <w:b/>
                <w:i/>
              </w:rPr>
              <w:t>être adaptée aux besoins de l</w:t>
            </w:r>
            <w:r w:rsidR="00B87EF9">
              <w:rPr>
                <w:b/>
                <w:i/>
              </w:rPr>
              <w:t>’</w:t>
            </w:r>
            <w:r w:rsidRPr="004F7019">
              <w:rPr>
                <w:b/>
                <w:i/>
              </w:rPr>
              <w:t>État membre en question.</w:t>
            </w:r>
          </w:p>
        </w:tc>
        <w:tc>
          <w:tcPr>
            <w:tcW w:w="4876" w:type="dxa"/>
          </w:tcPr>
          <w:p w14:paraId="5765F4B2" w14:textId="77777777" w:rsidR="00F06DB7" w:rsidRPr="004F7019" w:rsidRDefault="00F06DB7" w:rsidP="00B535EA">
            <w:pPr>
              <w:pStyle w:val="Normal6a"/>
            </w:pPr>
            <w:r w:rsidRPr="004F7019">
              <w:rPr>
                <w:b/>
                <w:i/>
              </w:rPr>
              <w:t>supprimé</w:t>
            </w:r>
          </w:p>
        </w:tc>
      </w:tr>
    </w:tbl>
    <w:p w14:paraId="478A7D4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6F525B9" w14:textId="77777777" w:rsidR="00F06DB7" w:rsidRPr="004F7019" w:rsidRDefault="00F06DB7" w:rsidP="00F06DB7">
      <w:r w:rsidRPr="004F7019">
        <w:rPr>
          <w:rStyle w:val="HideTWBExt"/>
          <w:noProof w:val="0"/>
        </w:rPr>
        <w:t>&lt;/AmendB&gt;</w:t>
      </w:r>
    </w:p>
    <w:p w14:paraId="0DB6758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390</w:t>
      </w:r>
      <w:r w:rsidRPr="004F7019">
        <w:rPr>
          <w:rStyle w:val="HideTWBExt"/>
          <w:b w:val="0"/>
          <w:noProof w:val="0"/>
        </w:rPr>
        <w:t>&lt;/NumAmB&gt;</w:t>
      </w:r>
    </w:p>
    <w:p w14:paraId="2BC8BA7A"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4EA6B7C1" w14:textId="77777777" w:rsidR="00F06DB7" w:rsidRPr="004F7019" w:rsidRDefault="00F06DB7" w:rsidP="00F06DB7">
      <w:pPr>
        <w:pStyle w:val="NormalBold"/>
      </w:pPr>
      <w:r w:rsidRPr="004F7019">
        <w:rPr>
          <w:rStyle w:val="HideTWBExt"/>
          <w:b w:val="0"/>
          <w:noProof w:val="0"/>
        </w:rPr>
        <w:t>&lt;/RepeatBlock-By&gt;</w:t>
      </w:r>
    </w:p>
    <w:p w14:paraId="6CE4545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E8520D2"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8B524C1" w14:textId="77777777" w:rsidTr="00B535EA">
        <w:trPr>
          <w:trHeight w:hRule="exact" w:val="240"/>
          <w:jc w:val="center"/>
        </w:trPr>
        <w:tc>
          <w:tcPr>
            <w:tcW w:w="9752" w:type="dxa"/>
            <w:gridSpan w:val="2"/>
          </w:tcPr>
          <w:p w14:paraId="2448D236" w14:textId="77777777" w:rsidR="00F06DB7" w:rsidRPr="004F7019" w:rsidRDefault="00F06DB7" w:rsidP="00B535EA"/>
        </w:tc>
      </w:tr>
      <w:tr w:rsidR="00F06DB7" w:rsidRPr="004F7019" w14:paraId="7E46DF98" w14:textId="77777777" w:rsidTr="00B535EA">
        <w:trPr>
          <w:trHeight w:val="240"/>
          <w:jc w:val="center"/>
        </w:trPr>
        <w:tc>
          <w:tcPr>
            <w:tcW w:w="4876" w:type="dxa"/>
          </w:tcPr>
          <w:p w14:paraId="784FD05C" w14:textId="77777777" w:rsidR="00F06DB7" w:rsidRPr="004F7019" w:rsidRDefault="00F06DB7" w:rsidP="00B535EA">
            <w:pPr>
              <w:pStyle w:val="AmColumnHeading"/>
            </w:pPr>
            <w:r w:rsidRPr="004F7019">
              <w:t>Texte proposé par la Commission</w:t>
            </w:r>
          </w:p>
        </w:tc>
        <w:tc>
          <w:tcPr>
            <w:tcW w:w="4876" w:type="dxa"/>
          </w:tcPr>
          <w:p w14:paraId="28F947DE" w14:textId="77777777" w:rsidR="00F06DB7" w:rsidRPr="004F7019" w:rsidRDefault="00F06DB7" w:rsidP="00B535EA">
            <w:pPr>
              <w:pStyle w:val="AmColumnHeading"/>
            </w:pPr>
            <w:r w:rsidRPr="004F7019">
              <w:t>Amendement</w:t>
            </w:r>
          </w:p>
        </w:tc>
      </w:tr>
      <w:tr w:rsidR="00F06DB7" w:rsidRPr="004F7019" w14:paraId="4EACD818" w14:textId="77777777" w:rsidTr="00B535EA">
        <w:trPr>
          <w:jc w:val="center"/>
        </w:trPr>
        <w:tc>
          <w:tcPr>
            <w:tcW w:w="4876" w:type="dxa"/>
          </w:tcPr>
          <w:p w14:paraId="7FFCC326" w14:textId="270B42DB" w:rsidR="00F06DB7" w:rsidRPr="004F7019" w:rsidRDefault="00F06DB7" w:rsidP="00B535EA">
            <w:pPr>
              <w:pStyle w:val="Normal6a"/>
            </w:pPr>
            <w:r w:rsidRPr="004F7019">
              <w:rPr>
                <w:b/>
                <w:i/>
              </w:rPr>
              <w:t>(25)</w:t>
            </w:r>
            <w:r w:rsidRPr="004F7019">
              <w:tab/>
            </w:r>
            <w:r w:rsidRPr="004F7019">
              <w:rPr>
                <w:b/>
                <w:i/>
              </w:rPr>
              <w:t>Lorsqu</w:t>
            </w:r>
            <w:r w:rsidR="00B87EF9">
              <w:rPr>
                <w:b/>
                <w:i/>
              </w:rPr>
              <w:t>’</w:t>
            </w:r>
            <w:r w:rsidRPr="004F7019">
              <w:rPr>
                <w:b/>
                <w:i/>
              </w:rPr>
              <w:t>elle apprécie si un État membre est soumis à une pression migratoire, la Commission, sur la base d</w:t>
            </w:r>
            <w:r w:rsidR="00B87EF9">
              <w:rPr>
                <w:b/>
                <w:i/>
              </w:rPr>
              <w:t>’</w:t>
            </w:r>
            <w:r w:rsidRPr="004F7019">
              <w:rPr>
                <w:b/>
                <w:i/>
              </w:rPr>
              <w:t>une évaluation qualitative globale, devrait tenir compte d</w:t>
            </w:r>
            <w:r w:rsidR="00B87EF9">
              <w:rPr>
                <w:b/>
                <w:i/>
              </w:rPr>
              <w:t>’</w:t>
            </w:r>
            <w:r w:rsidRPr="004F7019">
              <w:rPr>
                <w:b/>
                <w:i/>
              </w:rPr>
              <w:t>un large éventail de facteurs, notamment le nombre de demandeurs d</w:t>
            </w:r>
            <w:r w:rsidR="00B87EF9">
              <w:rPr>
                <w:b/>
                <w:i/>
              </w:rPr>
              <w:t>’</w:t>
            </w:r>
            <w:r w:rsidRPr="004F7019">
              <w:rPr>
                <w:b/>
                <w:i/>
              </w:rPr>
              <w:t>asile, de franchissements irréguliers des frontières, de décisions de retour prises et exécutées, et les relations avec les pays tiers concernés. La réaction de solidarité devrait être conçue au cas par cas afin d</w:t>
            </w:r>
            <w:r w:rsidR="00B87EF9">
              <w:rPr>
                <w:b/>
                <w:i/>
              </w:rPr>
              <w:t>’</w:t>
            </w:r>
            <w:r w:rsidRPr="004F7019">
              <w:rPr>
                <w:b/>
                <w:i/>
              </w:rPr>
              <w:t>être adaptée aux besoins de l</w:t>
            </w:r>
            <w:r w:rsidR="00B87EF9">
              <w:rPr>
                <w:b/>
                <w:i/>
              </w:rPr>
              <w:t>’</w:t>
            </w:r>
            <w:r w:rsidRPr="004F7019">
              <w:rPr>
                <w:b/>
                <w:i/>
              </w:rPr>
              <w:t>État membre en question.</w:t>
            </w:r>
          </w:p>
        </w:tc>
        <w:tc>
          <w:tcPr>
            <w:tcW w:w="4876" w:type="dxa"/>
          </w:tcPr>
          <w:p w14:paraId="1ED78F9A" w14:textId="77777777" w:rsidR="00F06DB7" w:rsidRPr="004F7019" w:rsidRDefault="00F06DB7" w:rsidP="00B535EA">
            <w:pPr>
              <w:pStyle w:val="Normal6a"/>
            </w:pPr>
            <w:r w:rsidRPr="004F7019">
              <w:rPr>
                <w:b/>
                <w:i/>
              </w:rPr>
              <w:t>supprimé</w:t>
            </w:r>
          </w:p>
        </w:tc>
      </w:tr>
    </w:tbl>
    <w:p w14:paraId="57EADFB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894745F" w14:textId="77777777" w:rsidR="00F06DB7" w:rsidRPr="004F7019" w:rsidRDefault="00F06DB7" w:rsidP="00F06DB7">
      <w:r w:rsidRPr="004F7019">
        <w:rPr>
          <w:rStyle w:val="HideTWBExt"/>
          <w:noProof w:val="0"/>
        </w:rPr>
        <w:t>&lt;/AmendB&gt;</w:t>
      </w:r>
    </w:p>
    <w:p w14:paraId="715626C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391</w:t>
      </w:r>
      <w:r w:rsidRPr="004F7019">
        <w:rPr>
          <w:rStyle w:val="HideTWBExt"/>
          <w:b w:val="0"/>
          <w:noProof w:val="0"/>
        </w:rPr>
        <w:t>&lt;/NumAmB&gt;</w:t>
      </w:r>
    </w:p>
    <w:p w14:paraId="1119C4F5"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24A5B4CF" w14:textId="77777777" w:rsidR="00F06DB7" w:rsidRPr="004F7019" w:rsidRDefault="00F06DB7" w:rsidP="00F06DB7">
      <w:pPr>
        <w:pStyle w:val="NormalBold"/>
      </w:pPr>
      <w:r w:rsidRPr="004F7019">
        <w:rPr>
          <w:rStyle w:val="HideTWBExt"/>
          <w:b w:val="0"/>
          <w:noProof w:val="0"/>
        </w:rPr>
        <w:t>&lt;/RepeatBlock-By&gt;</w:t>
      </w:r>
    </w:p>
    <w:p w14:paraId="04163FD2"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49B0DDD"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A68E213" w14:textId="77777777" w:rsidTr="00B535EA">
        <w:trPr>
          <w:trHeight w:hRule="exact" w:val="240"/>
          <w:jc w:val="center"/>
        </w:trPr>
        <w:tc>
          <w:tcPr>
            <w:tcW w:w="9752" w:type="dxa"/>
            <w:gridSpan w:val="2"/>
          </w:tcPr>
          <w:p w14:paraId="2B6FC86E" w14:textId="77777777" w:rsidR="00F06DB7" w:rsidRPr="004F7019" w:rsidRDefault="00F06DB7" w:rsidP="00B535EA"/>
        </w:tc>
      </w:tr>
      <w:tr w:rsidR="00F06DB7" w:rsidRPr="004F7019" w14:paraId="482D6D95" w14:textId="77777777" w:rsidTr="00B535EA">
        <w:trPr>
          <w:trHeight w:val="240"/>
          <w:jc w:val="center"/>
        </w:trPr>
        <w:tc>
          <w:tcPr>
            <w:tcW w:w="4876" w:type="dxa"/>
          </w:tcPr>
          <w:p w14:paraId="24B5E2FF" w14:textId="77777777" w:rsidR="00F06DB7" w:rsidRPr="004F7019" w:rsidRDefault="00F06DB7" w:rsidP="00B535EA">
            <w:pPr>
              <w:pStyle w:val="AmColumnHeading"/>
            </w:pPr>
            <w:r w:rsidRPr="004F7019">
              <w:t>Texte proposé par la Commission</w:t>
            </w:r>
          </w:p>
        </w:tc>
        <w:tc>
          <w:tcPr>
            <w:tcW w:w="4876" w:type="dxa"/>
          </w:tcPr>
          <w:p w14:paraId="70D22048" w14:textId="77777777" w:rsidR="00F06DB7" w:rsidRPr="004F7019" w:rsidRDefault="00F06DB7" w:rsidP="00B535EA">
            <w:pPr>
              <w:pStyle w:val="AmColumnHeading"/>
            </w:pPr>
            <w:r w:rsidRPr="004F7019">
              <w:t>Amendement</w:t>
            </w:r>
          </w:p>
        </w:tc>
      </w:tr>
      <w:tr w:rsidR="00F06DB7" w:rsidRPr="004F7019" w14:paraId="1E5A7BE6" w14:textId="77777777" w:rsidTr="00B535EA">
        <w:trPr>
          <w:jc w:val="center"/>
        </w:trPr>
        <w:tc>
          <w:tcPr>
            <w:tcW w:w="4876" w:type="dxa"/>
          </w:tcPr>
          <w:p w14:paraId="11D1B7B0" w14:textId="5619AA0E" w:rsidR="00F06DB7" w:rsidRPr="004F7019" w:rsidRDefault="00F06DB7" w:rsidP="00B535EA">
            <w:pPr>
              <w:pStyle w:val="Normal6a"/>
            </w:pPr>
            <w:r w:rsidRPr="004F7019">
              <w:rPr>
                <w:b/>
                <w:i/>
              </w:rPr>
              <w:t>(25)</w:t>
            </w:r>
            <w:r w:rsidRPr="004F7019">
              <w:tab/>
            </w:r>
            <w:r w:rsidRPr="004F7019">
              <w:rPr>
                <w:b/>
                <w:i/>
              </w:rPr>
              <w:t>Lorsqu</w:t>
            </w:r>
            <w:r w:rsidR="00B87EF9">
              <w:rPr>
                <w:b/>
                <w:i/>
              </w:rPr>
              <w:t>’</w:t>
            </w:r>
            <w:r w:rsidRPr="004F7019">
              <w:rPr>
                <w:b/>
                <w:i/>
              </w:rPr>
              <w:t>elle apprécie si un État membre est soumis à une pression migratoire, la Commission, sur la base d</w:t>
            </w:r>
            <w:r w:rsidR="00B87EF9">
              <w:rPr>
                <w:b/>
                <w:i/>
              </w:rPr>
              <w:t>’</w:t>
            </w:r>
            <w:r w:rsidRPr="004F7019">
              <w:rPr>
                <w:b/>
                <w:i/>
              </w:rPr>
              <w:t>une évaluation qualitative globale, devrait tenir compte d</w:t>
            </w:r>
            <w:r w:rsidR="00B87EF9">
              <w:rPr>
                <w:b/>
                <w:i/>
              </w:rPr>
              <w:t>’</w:t>
            </w:r>
            <w:r w:rsidRPr="004F7019">
              <w:rPr>
                <w:b/>
                <w:i/>
              </w:rPr>
              <w:t>un large éventail de facteurs, notamment le nombre de demandeurs d</w:t>
            </w:r>
            <w:r w:rsidR="00B87EF9">
              <w:rPr>
                <w:b/>
                <w:i/>
              </w:rPr>
              <w:t>’</w:t>
            </w:r>
            <w:r w:rsidRPr="004F7019">
              <w:rPr>
                <w:b/>
                <w:i/>
              </w:rPr>
              <w:t>asile, de franchissements irréguliers des frontières, de décisions de retour prises et exécutées, et les relations avec les pays tiers concernés. La réaction de solidarité devrait être conçue au cas par cas afin d</w:t>
            </w:r>
            <w:r w:rsidR="00B87EF9">
              <w:rPr>
                <w:b/>
                <w:i/>
              </w:rPr>
              <w:t>’</w:t>
            </w:r>
            <w:r w:rsidRPr="004F7019">
              <w:rPr>
                <w:b/>
                <w:i/>
              </w:rPr>
              <w:t>être adaptée aux besoins de l</w:t>
            </w:r>
            <w:r w:rsidR="00B87EF9">
              <w:rPr>
                <w:b/>
                <w:i/>
              </w:rPr>
              <w:t>’</w:t>
            </w:r>
            <w:r w:rsidRPr="004F7019">
              <w:rPr>
                <w:b/>
                <w:i/>
              </w:rPr>
              <w:t>État membre en question.</w:t>
            </w:r>
          </w:p>
        </w:tc>
        <w:tc>
          <w:tcPr>
            <w:tcW w:w="4876" w:type="dxa"/>
          </w:tcPr>
          <w:p w14:paraId="35808426" w14:textId="77777777" w:rsidR="00F06DB7" w:rsidRPr="004F7019" w:rsidRDefault="00F06DB7" w:rsidP="00B535EA">
            <w:pPr>
              <w:pStyle w:val="Normal6a"/>
            </w:pPr>
            <w:r w:rsidRPr="004F7019">
              <w:rPr>
                <w:b/>
                <w:i/>
              </w:rPr>
              <w:t>supprimé</w:t>
            </w:r>
          </w:p>
        </w:tc>
      </w:tr>
    </w:tbl>
    <w:p w14:paraId="104FF51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679E7E4" w14:textId="77777777" w:rsidR="00F06DB7" w:rsidRPr="004F7019" w:rsidRDefault="00F06DB7" w:rsidP="00F06DB7">
      <w:r w:rsidRPr="004F7019">
        <w:rPr>
          <w:rStyle w:val="HideTWBExt"/>
          <w:noProof w:val="0"/>
        </w:rPr>
        <w:t>&lt;/AmendB&gt;</w:t>
      </w:r>
    </w:p>
    <w:p w14:paraId="3E0AB01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392</w:t>
      </w:r>
      <w:r w:rsidRPr="004F7019">
        <w:rPr>
          <w:rStyle w:val="HideTWBExt"/>
          <w:b w:val="0"/>
          <w:noProof w:val="0"/>
        </w:rPr>
        <w:t>&lt;/NumAmB&gt;</w:t>
      </w:r>
    </w:p>
    <w:p w14:paraId="3B112576"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1BD6FCEE" w14:textId="77777777" w:rsidR="00F06DB7" w:rsidRPr="004F7019" w:rsidRDefault="00F06DB7" w:rsidP="00F06DB7">
      <w:pPr>
        <w:pStyle w:val="NormalBold"/>
      </w:pPr>
      <w:r w:rsidRPr="004F7019">
        <w:rPr>
          <w:rStyle w:val="HideTWBExt"/>
          <w:b w:val="0"/>
          <w:noProof w:val="0"/>
        </w:rPr>
        <w:t>&lt;/RepeatBlock-By&gt;</w:t>
      </w:r>
    </w:p>
    <w:p w14:paraId="21B200D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4D80649"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F722B55" w14:textId="77777777" w:rsidTr="00B535EA">
        <w:trPr>
          <w:trHeight w:hRule="exact" w:val="240"/>
          <w:jc w:val="center"/>
        </w:trPr>
        <w:tc>
          <w:tcPr>
            <w:tcW w:w="9752" w:type="dxa"/>
            <w:gridSpan w:val="2"/>
          </w:tcPr>
          <w:p w14:paraId="2E75FCDB" w14:textId="77777777" w:rsidR="00F06DB7" w:rsidRPr="004F7019" w:rsidRDefault="00F06DB7" w:rsidP="00B535EA"/>
        </w:tc>
      </w:tr>
      <w:tr w:rsidR="00F06DB7" w:rsidRPr="004F7019" w14:paraId="6CC66FD1" w14:textId="77777777" w:rsidTr="00B535EA">
        <w:trPr>
          <w:trHeight w:val="240"/>
          <w:jc w:val="center"/>
        </w:trPr>
        <w:tc>
          <w:tcPr>
            <w:tcW w:w="4876" w:type="dxa"/>
          </w:tcPr>
          <w:p w14:paraId="59F54A8C" w14:textId="77777777" w:rsidR="00F06DB7" w:rsidRPr="004F7019" w:rsidRDefault="00F06DB7" w:rsidP="00B535EA">
            <w:pPr>
              <w:pStyle w:val="AmColumnHeading"/>
            </w:pPr>
            <w:r w:rsidRPr="004F7019">
              <w:t>Texte proposé par la Commission</w:t>
            </w:r>
          </w:p>
        </w:tc>
        <w:tc>
          <w:tcPr>
            <w:tcW w:w="4876" w:type="dxa"/>
          </w:tcPr>
          <w:p w14:paraId="3239C1A4" w14:textId="77777777" w:rsidR="00F06DB7" w:rsidRPr="004F7019" w:rsidRDefault="00F06DB7" w:rsidP="00B535EA">
            <w:pPr>
              <w:pStyle w:val="AmColumnHeading"/>
            </w:pPr>
            <w:r w:rsidRPr="004F7019">
              <w:t>Amendement</w:t>
            </w:r>
          </w:p>
        </w:tc>
      </w:tr>
      <w:tr w:rsidR="00F06DB7" w:rsidRPr="004F7019" w14:paraId="19922F95" w14:textId="77777777" w:rsidTr="00B535EA">
        <w:trPr>
          <w:jc w:val="center"/>
        </w:trPr>
        <w:tc>
          <w:tcPr>
            <w:tcW w:w="4876" w:type="dxa"/>
          </w:tcPr>
          <w:p w14:paraId="13BC8A75" w14:textId="1EEFB3C6"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 xml:space="preserve">asile, de franchissements irréguliers des frontières, </w:t>
            </w:r>
            <w:r w:rsidRPr="004F7019">
              <w:rPr>
                <w:b/>
                <w:i/>
              </w:rPr>
              <w:t>de décisions de retour prises et exécutées, et les relations avec les pays tiers concernés</w:t>
            </w:r>
            <w:r w:rsidRPr="004F7019">
              <w:t>. La réaction de solidarité devrait être conçue au cas par cas afin d</w:t>
            </w:r>
            <w:r w:rsidR="00B87EF9">
              <w:t>’</w:t>
            </w:r>
            <w:r w:rsidRPr="004F7019">
              <w:t>être adaptée aux besoins de l</w:t>
            </w:r>
            <w:r w:rsidR="00B87EF9">
              <w:t>’</w:t>
            </w:r>
            <w:r w:rsidRPr="004F7019">
              <w:t>État membre en question.</w:t>
            </w:r>
          </w:p>
        </w:tc>
        <w:tc>
          <w:tcPr>
            <w:tcW w:w="4876" w:type="dxa"/>
          </w:tcPr>
          <w:p w14:paraId="431862C6" w14:textId="54FAE7B6"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 xml:space="preserve">une évaluation qualitative </w:t>
            </w:r>
            <w:r w:rsidRPr="004F7019">
              <w:rPr>
                <w:b/>
                <w:i/>
              </w:rPr>
              <w:t>et quantitative</w:t>
            </w:r>
            <w:r w:rsidRPr="004F7019">
              <w:t xml:space="preserve"> globale, devrait tenir compte d</w:t>
            </w:r>
            <w:r w:rsidR="00B87EF9">
              <w:t>’</w:t>
            </w:r>
            <w:r w:rsidRPr="004F7019">
              <w:t>un large éventail de facteurs, notamment le nombre de demandeurs d</w:t>
            </w:r>
            <w:r w:rsidR="00B87EF9">
              <w:t>’</w:t>
            </w:r>
            <w:r w:rsidRPr="004F7019">
              <w:t xml:space="preserve">asile, </w:t>
            </w:r>
            <w:r w:rsidRPr="004F7019">
              <w:rPr>
                <w:b/>
                <w:i/>
              </w:rPr>
              <w:t>les vulnérabilités des demandeurs d</w:t>
            </w:r>
            <w:r w:rsidR="00B87EF9">
              <w:rPr>
                <w:b/>
                <w:i/>
              </w:rPr>
              <w:t>’</w:t>
            </w:r>
            <w:r w:rsidRPr="004F7019">
              <w:rPr>
                <w:b/>
                <w:i/>
              </w:rPr>
              <w:t>asile et des migrants, le nombre</w:t>
            </w:r>
            <w:r w:rsidRPr="004F7019">
              <w:t xml:space="preserve"> de franchissements irréguliers des frontières, </w:t>
            </w:r>
            <w:r w:rsidRPr="004F7019">
              <w:rPr>
                <w:b/>
                <w:i/>
              </w:rPr>
              <w:t>et la capacité d</w:t>
            </w:r>
            <w:r w:rsidR="00B87EF9">
              <w:rPr>
                <w:b/>
                <w:i/>
              </w:rPr>
              <w:t>’</w:t>
            </w:r>
            <w:r w:rsidRPr="004F7019">
              <w:rPr>
                <w:b/>
                <w:i/>
              </w:rPr>
              <w:t>un État membre à gérer le nombre de ses dossiers de demande d</w:t>
            </w:r>
            <w:r w:rsidR="00B87EF9">
              <w:rPr>
                <w:b/>
                <w:i/>
              </w:rPr>
              <w:t>’</w:t>
            </w:r>
            <w:r w:rsidRPr="004F7019">
              <w:rPr>
                <w:b/>
                <w:i/>
              </w:rPr>
              <w:t>asile et d</w:t>
            </w:r>
            <w:r w:rsidR="00B87EF9">
              <w:rPr>
                <w:b/>
                <w:i/>
              </w:rPr>
              <w:t>’</w:t>
            </w:r>
            <w:r w:rsidRPr="004F7019">
              <w:rPr>
                <w:b/>
                <w:i/>
              </w:rPr>
              <w:t>accueil</w:t>
            </w:r>
            <w:r w:rsidRPr="004F7019">
              <w:t>. La réaction de solidarité devrait être conçue au cas par cas afin d</w:t>
            </w:r>
            <w:r w:rsidR="00B87EF9">
              <w:t>’</w:t>
            </w:r>
            <w:r w:rsidRPr="004F7019">
              <w:t>être adaptée aux besoins de l</w:t>
            </w:r>
            <w:r w:rsidR="00B87EF9">
              <w:t>’</w:t>
            </w:r>
            <w:r w:rsidRPr="004F7019">
              <w:t>État membre en question.</w:t>
            </w:r>
          </w:p>
        </w:tc>
      </w:tr>
    </w:tbl>
    <w:p w14:paraId="18381EF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C08367B" w14:textId="77777777" w:rsidR="00F06DB7" w:rsidRPr="004F7019" w:rsidRDefault="00F06DB7" w:rsidP="00F06DB7">
      <w:r w:rsidRPr="004F7019">
        <w:rPr>
          <w:rStyle w:val="HideTWBExt"/>
          <w:noProof w:val="0"/>
        </w:rPr>
        <w:t>&lt;/AmendB&gt;</w:t>
      </w:r>
    </w:p>
    <w:p w14:paraId="3A95C61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393</w:t>
      </w:r>
      <w:r w:rsidRPr="004F7019">
        <w:rPr>
          <w:rStyle w:val="HideTWBExt"/>
          <w:b w:val="0"/>
          <w:noProof w:val="0"/>
        </w:rPr>
        <w:t>&lt;/NumAmB&gt;</w:t>
      </w:r>
    </w:p>
    <w:p w14:paraId="1EDE422B"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4F9D3A38" w14:textId="77777777" w:rsidR="00F06DB7" w:rsidRPr="004F7019" w:rsidRDefault="00F06DB7" w:rsidP="00F06DB7">
      <w:pPr>
        <w:pStyle w:val="NormalBold"/>
      </w:pPr>
      <w:r w:rsidRPr="004F7019">
        <w:rPr>
          <w:rStyle w:val="HideTWBExt"/>
          <w:b w:val="0"/>
          <w:noProof w:val="0"/>
        </w:rPr>
        <w:t>&lt;/RepeatBlock-By&gt;</w:t>
      </w:r>
    </w:p>
    <w:p w14:paraId="5DCF64F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86028EB"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E2E4CD5" w14:textId="77777777" w:rsidTr="00B535EA">
        <w:trPr>
          <w:trHeight w:hRule="exact" w:val="240"/>
          <w:jc w:val="center"/>
        </w:trPr>
        <w:tc>
          <w:tcPr>
            <w:tcW w:w="9752" w:type="dxa"/>
            <w:gridSpan w:val="2"/>
          </w:tcPr>
          <w:p w14:paraId="1C0EC87E" w14:textId="77777777" w:rsidR="00F06DB7" w:rsidRPr="004F7019" w:rsidRDefault="00F06DB7" w:rsidP="00B535EA"/>
        </w:tc>
      </w:tr>
      <w:tr w:rsidR="00F06DB7" w:rsidRPr="004F7019" w14:paraId="16B557C5" w14:textId="77777777" w:rsidTr="00B535EA">
        <w:trPr>
          <w:trHeight w:val="240"/>
          <w:jc w:val="center"/>
        </w:trPr>
        <w:tc>
          <w:tcPr>
            <w:tcW w:w="4876" w:type="dxa"/>
          </w:tcPr>
          <w:p w14:paraId="51467705" w14:textId="77777777" w:rsidR="00F06DB7" w:rsidRPr="004F7019" w:rsidRDefault="00F06DB7" w:rsidP="00B535EA">
            <w:pPr>
              <w:pStyle w:val="AmColumnHeading"/>
            </w:pPr>
            <w:r w:rsidRPr="004F7019">
              <w:t>Texte proposé par la Commission</w:t>
            </w:r>
          </w:p>
        </w:tc>
        <w:tc>
          <w:tcPr>
            <w:tcW w:w="4876" w:type="dxa"/>
          </w:tcPr>
          <w:p w14:paraId="1750ED89" w14:textId="77777777" w:rsidR="00F06DB7" w:rsidRPr="004F7019" w:rsidRDefault="00F06DB7" w:rsidP="00B535EA">
            <w:pPr>
              <w:pStyle w:val="AmColumnHeading"/>
            </w:pPr>
            <w:r w:rsidRPr="004F7019">
              <w:t>Amendement</w:t>
            </w:r>
          </w:p>
        </w:tc>
      </w:tr>
      <w:tr w:rsidR="00F06DB7" w:rsidRPr="004F7019" w14:paraId="7078D25C" w14:textId="77777777" w:rsidTr="00B535EA">
        <w:trPr>
          <w:jc w:val="center"/>
        </w:trPr>
        <w:tc>
          <w:tcPr>
            <w:tcW w:w="4876" w:type="dxa"/>
          </w:tcPr>
          <w:p w14:paraId="45F4E07B" w14:textId="790BD835"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 xml:space="preserve">asile, de franchissements </w:t>
            </w:r>
            <w:r w:rsidRPr="004F7019">
              <w:rPr>
                <w:b/>
                <w:i/>
              </w:rPr>
              <w:t>irréguliers</w:t>
            </w:r>
            <w:r w:rsidRPr="004F7019">
              <w:t xml:space="preserve">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c>
          <w:tcPr>
            <w:tcW w:w="4876" w:type="dxa"/>
          </w:tcPr>
          <w:p w14:paraId="5E54A633" w14:textId="5B713A42" w:rsidR="00F06DB7" w:rsidRPr="004F7019" w:rsidRDefault="00F06DB7" w:rsidP="00B535EA">
            <w:pPr>
              <w:pStyle w:val="Normal6a"/>
            </w:pPr>
            <w:r w:rsidRPr="004F7019">
              <w:t>(25)</w:t>
            </w:r>
            <w:r w:rsidRPr="004F7019">
              <w:tab/>
              <w:t>Lorsqu</w:t>
            </w:r>
            <w:r w:rsidR="00B87EF9">
              <w:t>’</w:t>
            </w:r>
            <w:r w:rsidRPr="004F7019">
              <w:t xml:space="preserve">elle apprécie si un État membre est soumis à une pression migratoire, la Commission, </w:t>
            </w:r>
            <w:r w:rsidRPr="004F7019">
              <w:rPr>
                <w:b/>
                <w:i/>
              </w:rPr>
              <w:t>dans sa proposition de rapport,</w:t>
            </w:r>
            <w:r w:rsidRPr="004F7019">
              <w:t xml:space="preserve">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 xml:space="preserve">asile, de franchissements </w:t>
            </w:r>
            <w:r w:rsidRPr="004F7019">
              <w:rPr>
                <w:b/>
                <w:i/>
              </w:rPr>
              <w:t>illégaux</w:t>
            </w:r>
            <w:r w:rsidRPr="004F7019">
              <w:t xml:space="preserve">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 xml:space="preserve">État membre en question </w:t>
            </w:r>
            <w:r w:rsidRPr="004F7019">
              <w:rPr>
                <w:b/>
                <w:i/>
              </w:rPr>
              <w:t>et s</w:t>
            </w:r>
            <w:r w:rsidR="00B87EF9">
              <w:rPr>
                <w:b/>
                <w:i/>
              </w:rPr>
              <w:t>’</w:t>
            </w:r>
            <w:r w:rsidRPr="004F7019">
              <w:rPr>
                <w:b/>
                <w:i/>
              </w:rPr>
              <w:t>appuyer sur les particularités nationales ainsi que sur les capacités propres de l</w:t>
            </w:r>
            <w:r w:rsidR="00B87EF9">
              <w:rPr>
                <w:b/>
                <w:i/>
              </w:rPr>
              <w:t>’</w:t>
            </w:r>
            <w:r w:rsidRPr="004F7019">
              <w:rPr>
                <w:b/>
                <w:i/>
              </w:rPr>
              <w:t>État membre contributeur</w:t>
            </w:r>
            <w:r w:rsidRPr="004F7019">
              <w:t>.</w:t>
            </w:r>
          </w:p>
        </w:tc>
      </w:tr>
    </w:tbl>
    <w:p w14:paraId="662AF97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9B18016" w14:textId="77777777" w:rsidR="00F06DB7" w:rsidRPr="004F7019" w:rsidRDefault="00F06DB7" w:rsidP="00F06DB7">
      <w:r w:rsidRPr="004F7019">
        <w:rPr>
          <w:rStyle w:val="HideTWBExt"/>
          <w:noProof w:val="0"/>
        </w:rPr>
        <w:t>&lt;/AmendB&gt;</w:t>
      </w:r>
    </w:p>
    <w:p w14:paraId="4552E14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394</w:t>
      </w:r>
      <w:r w:rsidRPr="004F7019">
        <w:rPr>
          <w:rStyle w:val="HideTWBExt"/>
          <w:b w:val="0"/>
          <w:noProof w:val="0"/>
        </w:rPr>
        <w:t>&lt;/NumAmB&gt;</w:t>
      </w:r>
    </w:p>
    <w:p w14:paraId="179864DD" w14:textId="77777777" w:rsidR="00F06DB7" w:rsidRPr="004F7019" w:rsidRDefault="00F06DB7" w:rsidP="00F06DB7">
      <w:pPr>
        <w:pStyle w:val="NormalBold"/>
      </w:pPr>
      <w:r w:rsidRPr="004F7019">
        <w:rPr>
          <w:rStyle w:val="HideTWBExt"/>
          <w:b w:val="0"/>
          <w:noProof w:val="0"/>
        </w:rPr>
        <w:t>&lt;RepeatBlock-By&gt;&lt;Members&gt;</w:t>
      </w:r>
      <w:r w:rsidRPr="004F7019">
        <w:t>Caterina Chinnici, Javier Moreno Sánchez</w:t>
      </w:r>
      <w:r w:rsidRPr="004F7019">
        <w:rPr>
          <w:rStyle w:val="HideTWBExt"/>
          <w:b w:val="0"/>
          <w:noProof w:val="0"/>
        </w:rPr>
        <w:t>&lt;/Members&gt;</w:t>
      </w:r>
    </w:p>
    <w:p w14:paraId="4C623B7D" w14:textId="77777777" w:rsidR="00F06DB7" w:rsidRPr="004F7019" w:rsidRDefault="00F06DB7" w:rsidP="00F06DB7">
      <w:pPr>
        <w:pStyle w:val="NormalBold"/>
      </w:pPr>
      <w:r w:rsidRPr="004F7019">
        <w:rPr>
          <w:rStyle w:val="HideTWBExt"/>
          <w:b w:val="0"/>
          <w:noProof w:val="0"/>
        </w:rPr>
        <w:t>&lt;/RepeatBlock-By&gt;</w:t>
      </w:r>
    </w:p>
    <w:p w14:paraId="6F91160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C061E46"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DBD70C6" w14:textId="77777777" w:rsidTr="00B535EA">
        <w:trPr>
          <w:trHeight w:hRule="exact" w:val="240"/>
          <w:jc w:val="center"/>
        </w:trPr>
        <w:tc>
          <w:tcPr>
            <w:tcW w:w="9752" w:type="dxa"/>
            <w:gridSpan w:val="2"/>
          </w:tcPr>
          <w:p w14:paraId="01C42B4A" w14:textId="77777777" w:rsidR="00F06DB7" w:rsidRPr="004F7019" w:rsidRDefault="00F06DB7" w:rsidP="00B535EA"/>
        </w:tc>
      </w:tr>
      <w:tr w:rsidR="00F06DB7" w:rsidRPr="004F7019" w14:paraId="15F9A6C5" w14:textId="77777777" w:rsidTr="00B535EA">
        <w:trPr>
          <w:trHeight w:val="240"/>
          <w:jc w:val="center"/>
        </w:trPr>
        <w:tc>
          <w:tcPr>
            <w:tcW w:w="4876" w:type="dxa"/>
          </w:tcPr>
          <w:p w14:paraId="479C534B" w14:textId="77777777" w:rsidR="00F06DB7" w:rsidRPr="004F7019" w:rsidRDefault="00F06DB7" w:rsidP="00B535EA">
            <w:pPr>
              <w:pStyle w:val="AmColumnHeading"/>
            </w:pPr>
            <w:r w:rsidRPr="004F7019">
              <w:t>Texte proposé par la Commission</w:t>
            </w:r>
          </w:p>
        </w:tc>
        <w:tc>
          <w:tcPr>
            <w:tcW w:w="4876" w:type="dxa"/>
          </w:tcPr>
          <w:p w14:paraId="53343C49" w14:textId="77777777" w:rsidR="00F06DB7" w:rsidRPr="004F7019" w:rsidRDefault="00F06DB7" w:rsidP="00B535EA">
            <w:pPr>
              <w:pStyle w:val="AmColumnHeading"/>
            </w:pPr>
            <w:r w:rsidRPr="004F7019">
              <w:t>Amendement</w:t>
            </w:r>
          </w:p>
        </w:tc>
      </w:tr>
      <w:tr w:rsidR="00F06DB7" w:rsidRPr="004F7019" w14:paraId="51A1A7CD" w14:textId="77777777" w:rsidTr="00B535EA">
        <w:trPr>
          <w:jc w:val="center"/>
        </w:trPr>
        <w:tc>
          <w:tcPr>
            <w:tcW w:w="4876" w:type="dxa"/>
          </w:tcPr>
          <w:p w14:paraId="257F9CC6" w14:textId="2D741C5D"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asile, de franchissements irréguliers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c>
          <w:tcPr>
            <w:tcW w:w="4876" w:type="dxa"/>
          </w:tcPr>
          <w:p w14:paraId="2BAE1D2A" w14:textId="7CE17B7D"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 xml:space="preserve">une évaluation qualitative </w:t>
            </w:r>
            <w:r w:rsidRPr="004F7019">
              <w:rPr>
                <w:b/>
                <w:i/>
              </w:rPr>
              <w:t>et quantitative</w:t>
            </w:r>
            <w:r w:rsidRPr="004F7019">
              <w:t xml:space="preserve"> globale, devrait tenir compte d</w:t>
            </w:r>
            <w:r w:rsidR="00B87EF9">
              <w:t>’</w:t>
            </w:r>
            <w:r w:rsidRPr="004F7019">
              <w:t>un large éventail de facteurs, notamment le nombre de demandeurs d</w:t>
            </w:r>
            <w:r w:rsidR="00B87EF9">
              <w:t>’</w:t>
            </w:r>
            <w:r w:rsidRPr="004F7019">
              <w:t>asile,</w:t>
            </w:r>
            <w:r w:rsidRPr="004F7019">
              <w:rPr>
                <w:b/>
                <w:i/>
              </w:rPr>
              <w:t xml:space="preserve"> les pays d</w:t>
            </w:r>
            <w:r w:rsidR="00B87EF9">
              <w:rPr>
                <w:b/>
                <w:i/>
              </w:rPr>
              <w:t>’</w:t>
            </w:r>
            <w:r w:rsidRPr="004F7019">
              <w:rPr>
                <w:b/>
                <w:i/>
              </w:rPr>
              <w:t>origine, les vulnérabilités des demandeurs d</w:t>
            </w:r>
            <w:r w:rsidR="00B87EF9">
              <w:rPr>
                <w:b/>
                <w:i/>
              </w:rPr>
              <w:t>’</w:t>
            </w:r>
            <w:r w:rsidRPr="004F7019">
              <w:rPr>
                <w:b/>
                <w:i/>
              </w:rPr>
              <w:t>asile et des migrants, le nombre</w:t>
            </w:r>
            <w:r w:rsidRPr="004F7019">
              <w:t xml:space="preserve"> de franchissements irréguliers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r>
    </w:tbl>
    <w:p w14:paraId="41AF519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DDAF4AF" w14:textId="77777777" w:rsidR="00F06DB7" w:rsidRPr="004F7019" w:rsidRDefault="00F06DB7" w:rsidP="00F06DB7">
      <w:r w:rsidRPr="004F7019">
        <w:rPr>
          <w:rStyle w:val="HideTWBExt"/>
          <w:noProof w:val="0"/>
        </w:rPr>
        <w:t>&lt;/AmendB&gt;</w:t>
      </w:r>
    </w:p>
    <w:p w14:paraId="594B6EB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395</w:t>
      </w:r>
      <w:r w:rsidRPr="004F7019">
        <w:rPr>
          <w:rStyle w:val="HideTWBExt"/>
          <w:b w:val="0"/>
          <w:noProof w:val="0"/>
        </w:rPr>
        <w:t>&lt;/NumAmB&gt;</w:t>
      </w:r>
    </w:p>
    <w:p w14:paraId="3DE24BCD" w14:textId="75CA14D4" w:rsidR="00F06DB7" w:rsidRPr="004F7019" w:rsidRDefault="00F06DB7" w:rsidP="00F06DB7">
      <w:pPr>
        <w:pStyle w:val="NormalBold"/>
      </w:pPr>
      <w:r w:rsidRPr="004F7019">
        <w:rPr>
          <w:rStyle w:val="HideTWBExt"/>
          <w:b w:val="0"/>
          <w:noProof w:val="0"/>
        </w:rPr>
        <w:t>&lt;RepeatBlock-By&gt;&lt;Members&gt;</w:t>
      </w:r>
      <w:r w:rsidRPr="004F7019">
        <w:t>Hilde Vautmans, Fabienne Keller, Jan-Christoph Oetjen, Sophia in </w:t>
      </w:r>
      <w:r w:rsidR="00B87EF9">
        <w:t>’</w:t>
      </w:r>
      <w:r w:rsidRPr="004F7019">
        <w:t>t Veld, Moritz Körner</w:t>
      </w:r>
      <w:r w:rsidRPr="004F7019">
        <w:rPr>
          <w:rStyle w:val="HideTWBExt"/>
          <w:b w:val="0"/>
          <w:noProof w:val="0"/>
        </w:rPr>
        <w:t>&lt;/Members&gt;</w:t>
      </w:r>
    </w:p>
    <w:p w14:paraId="2D82C699" w14:textId="77777777" w:rsidR="00F06DB7" w:rsidRPr="004F7019" w:rsidRDefault="00F06DB7" w:rsidP="00F06DB7">
      <w:pPr>
        <w:pStyle w:val="NormalBold"/>
      </w:pPr>
      <w:r w:rsidRPr="004F7019">
        <w:rPr>
          <w:rStyle w:val="HideTWBExt"/>
          <w:b w:val="0"/>
          <w:noProof w:val="0"/>
        </w:rPr>
        <w:t>&lt;/RepeatBlock-By&gt;</w:t>
      </w:r>
    </w:p>
    <w:p w14:paraId="0D09AE3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76DCE52"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880133F" w14:textId="77777777" w:rsidTr="00B535EA">
        <w:trPr>
          <w:trHeight w:hRule="exact" w:val="240"/>
          <w:jc w:val="center"/>
        </w:trPr>
        <w:tc>
          <w:tcPr>
            <w:tcW w:w="9752" w:type="dxa"/>
            <w:gridSpan w:val="2"/>
          </w:tcPr>
          <w:p w14:paraId="5A91052A" w14:textId="77777777" w:rsidR="00F06DB7" w:rsidRPr="004F7019" w:rsidRDefault="00F06DB7" w:rsidP="00B535EA"/>
        </w:tc>
      </w:tr>
      <w:tr w:rsidR="00F06DB7" w:rsidRPr="004F7019" w14:paraId="7E8170F6" w14:textId="77777777" w:rsidTr="00B535EA">
        <w:trPr>
          <w:trHeight w:val="240"/>
          <w:jc w:val="center"/>
        </w:trPr>
        <w:tc>
          <w:tcPr>
            <w:tcW w:w="4876" w:type="dxa"/>
          </w:tcPr>
          <w:p w14:paraId="346F1C72" w14:textId="77777777" w:rsidR="00F06DB7" w:rsidRPr="004F7019" w:rsidRDefault="00F06DB7" w:rsidP="00B535EA">
            <w:pPr>
              <w:pStyle w:val="AmColumnHeading"/>
            </w:pPr>
            <w:r w:rsidRPr="004F7019">
              <w:t>Texte proposé par la Commission</w:t>
            </w:r>
          </w:p>
        </w:tc>
        <w:tc>
          <w:tcPr>
            <w:tcW w:w="4876" w:type="dxa"/>
          </w:tcPr>
          <w:p w14:paraId="25A322F9" w14:textId="77777777" w:rsidR="00F06DB7" w:rsidRPr="004F7019" w:rsidRDefault="00F06DB7" w:rsidP="00B535EA">
            <w:pPr>
              <w:pStyle w:val="AmColumnHeading"/>
            </w:pPr>
            <w:r w:rsidRPr="004F7019">
              <w:t>Amendement</w:t>
            </w:r>
          </w:p>
        </w:tc>
      </w:tr>
      <w:tr w:rsidR="00F06DB7" w:rsidRPr="004F7019" w14:paraId="45CB5CC5" w14:textId="77777777" w:rsidTr="00B535EA">
        <w:trPr>
          <w:jc w:val="center"/>
        </w:trPr>
        <w:tc>
          <w:tcPr>
            <w:tcW w:w="4876" w:type="dxa"/>
          </w:tcPr>
          <w:p w14:paraId="46D78AA6" w14:textId="6EECD4DF"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asile, de franchissements irréguliers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c>
          <w:tcPr>
            <w:tcW w:w="4876" w:type="dxa"/>
          </w:tcPr>
          <w:p w14:paraId="55EED0C1" w14:textId="76FC9621"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 xml:space="preserve">une évaluation qualitative </w:t>
            </w:r>
            <w:r w:rsidRPr="004F7019">
              <w:rPr>
                <w:b/>
                <w:i/>
              </w:rPr>
              <w:t>et quantitative</w:t>
            </w:r>
            <w:r w:rsidRPr="004F7019">
              <w:t xml:space="preserve"> globale, devrait tenir compte d</w:t>
            </w:r>
            <w:r w:rsidR="00B87EF9">
              <w:t>’</w:t>
            </w:r>
            <w:r w:rsidRPr="004F7019">
              <w:t>un large éventail de facteurs, notamment le nombre de demandeurs d</w:t>
            </w:r>
            <w:r w:rsidR="00B87EF9">
              <w:t>’</w:t>
            </w:r>
            <w:r w:rsidRPr="004F7019">
              <w:t>asile,</w:t>
            </w:r>
            <w:r w:rsidRPr="004F7019">
              <w:rPr>
                <w:b/>
                <w:i/>
              </w:rPr>
              <w:t xml:space="preserve"> les pays d</w:t>
            </w:r>
            <w:r w:rsidR="00B87EF9">
              <w:rPr>
                <w:b/>
                <w:i/>
              </w:rPr>
              <w:t>’</w:t>
            </w:r>
            <w:r w:rsidRPr="004F7019">
              <w:rPr>
                <w:b/>
                <w:i/>
              </w:rPr>
              <w:t>origine, les vulnérabilités des demandeurs d</w:t>
            </w:r>
            <w:r w:rsidR="00B87EF9">
              <w:rPr>
                <w:b/>
                <w:i/>
              </w:rPr>
              <w:t>’</w:t>
            </w:r>
            <w:r w:rsidRPr="004F7019">
              <w:rPr>
                <w:b/>
                <w:i/>
              </w:rPr>
              <w:t>asile et des migrants, le nombre</w:t>
            </w:r>
            <w:r w:rsidRPr="004F7019">
              <w:t xml:space="preserve"> de franchissements irréguliers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r>
    </w:tbl>
    <w:p w14:paraId="25B2D78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903D180" w14:textId="77777777" w:rsidR="00F06DB7" w:rsidRPr="004F7019" w:rsidRDefault="00F06DB7" w:rsidP="00F06DB7">
      <w:r w:rsidRPr="004F7019">
        <w:rPr>
          <w:rStyle w:val="HideTWBExt"/>
          <w:noProof w:val="0"/>
        </w:rPr>
        <w:t>&lt;/AmendB&gt;</w:t>
      </w:r>
    </w:p>
    <w:p w14:paraId="695F6B1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396</w:t>
      </w:r>
      <w:r w:rsidRPr="004F7019">
        <w:rPr>
          <w:rStyle w:val="HideTWBExt"/>
          <w:b w:val="0"/>
          <w:noProof w:val="0"/>
        </w:rPr>
        <w:t>&lt;/NumAmB&gt;</w:t>
      </w:r>
    </w:p>
    <w:p w14:paraId="0C9D00F8" w14:textId="6BD9D671"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 Sophia in </w:t>
      </w:r>
      <w:r w:rsidR="00B87EF9">
        <w:t>’</w:t>
      </w:r>
      <w:r w:rsidRPr="004F7019">
        <w:t>t Veld, Karen Melchior</w:t>
      </w:r>
      <w:r w:rsidRPr="004F7019">
        <w:rPr>
          <w:rStyle w:val="HideTWBExt"/>
          <w:b w:val="0"/>
          <w:noProof w:val="0"/>
        </w:rPr>
        <w:t>&lt;/Members&gt;</w:t>
      </w:r>
    </w:p>
    <w:p w14:paraId="7E3AE954" w14:textId="77777777" w:rsidR="00F06DB7" w:rsidRPr="004F7019" w:rsidRDefault="00F06DB7" w:rsidP="00F06DB7">
      <w:pPr>
        <w:pStyle w:val="NormalBold"/>
      </w:pPr>
      <w:r w:rsidRPr="004F7019">
        <w:rPr>
          <w:rStyle w:val="HideTWBExt"/>
          <w:b w:val="0"/>
          <w:noProof w:val="0"/>
        </w:rPr>
        <w:t>&lt;/RepeatBlock-By&gt;</w:t>
      </w:r>
    </w:p>
    <w:p w14:paraId="3516476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2BE3F6B"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7B36FB8" w14:textId="77777777" w:rsidTr="00B535EA">
        <w:trPr>
          <w:trHeight w:hRule="exact" w:val="240"/>
          <w:jc w:val="center"/>
        </w:trPr>
        <w:tc>
          <w:tcPr>
            <w:tcW w:w="9752" w:type="dxa"/>
            <w:gridSpan w:val="2"/>
          </w:tcPr>
          <w:p w14:paraId="4793AF28" w14:textId="77777777" w:rsidR="00F06DB7" w:rsidRPr="004F7019" w:rsidRDefault="00F06DB7" w:rsidP="00B535EA"/>
        </w:tc>
      </w:tr>
      <w:tr w:rsidR="00F06DB7" w:rsidRPr="004F7019" w14:paraId="5B27B837" w14:textId="77777777" w:rsidTr="00B535EA">
        <w:trPr>
          <w:trHeight w:val="240"/>
          <w:jc w:val="center"/>
        </w:trPr>
        <w:tc>
          <w:tcPr>
            <w:tcW w:w="4876" w:type="dxa"/>
          </w:tcPr>
          <w:p w14:paraId="09D1A5B0" w14:textId="77777777" w:rsidR="00F06DB7" w:rsidRPr="004F7019" w:rsidRDefault="00F06DB7" w:rsidP="00B535EA">
            <w:pPr>
              <w:pStyle w:val="AmColumnHeading"/>
            </w:pPr>
            <w:r w:rsidRPr="004F7019">
              <w:t>Texte proposé par la Commission</w:t>
            </w:r>
          </w:p>
        </w:tc>
        <w:tc>
          <w:tcPr>
            <w:tcW w:w="4876" w:type="dxa"/>
          </w:tcPr>
          <w:p w14:paraId="4ACDFB1F" w14:textId="77777777" w:rsidR="00F06DB7" w:rsidRPr="004F7019" w:rsidRDefault="00F06DB7" w:rsidP="00B535EA">
            <w:pPr>
              <w:pStyle w:val="AmColumnHeading"/>
            </w:pPr>
            <w:r w:rsidRPr="004F7019">
              <w:t>Amendement</w:t>
            </w:r>
          </w:p>
        </w:tc>
      </w:tr>
      <w:tr w:rsidR="00F06DB7" w:rsidRPr="004F7019" w14:paraId="12A43D7C" w14:textId="77777777" w:rsidTr="00B535EA">
        <w:trPr>
          <w:jc w:val="center"/>
        </w:trPr>
        <w:tc>
          <w:tcPr>
            <w:tcW w:w="4876" w:type="dxa"/>
          </w:tcPr>
          <w:p w14:paraId="1DD2FBA9" w14:textId="63E4AF72" w:rsidR="00F06DB7" w:rsidRPr="004F7019" w:rsidRDefault="00F06DB7" w:rsidP="00B535EA">
            <w:pPr>
              <w:pStyle w:val="Normal6a"/>
            </w:pPr>
            <w:r w:rsidRPr="004F7019">
              <w:t>(25)</w:t>
            </w:r>
            <w:r w:rsidRPr="004F7019">
              <w:tab/>
            </w:r>
            <w:r w:rsidRPr="004F7019">
              <w:rPr>
                <w:b/>
                <w:i/>
              </w:rPr>
              <w:t>Lorsqu</w:t>
            </w:r>
            <w:r w:rsidR="00B87EF9">
              <w:rPr>
                <w:b/>
                <w:i/>
              </w:rPr>
              <w:t>’</w:t>
            </w:r>
            <w:r w:rsidRPr="004F7019">
              <w:rPr>
                <w:b/>
                <w:i/>
              </w:rPr>
              <w:t>elle apprécie</w:t>
            </w:r>
            <w:r w:rsidRPr="004F7019">
              <w:t xml:space="preserve"> si un État membre est soumis à une pression migratoire</w:t>
            </w:r>
            <w:r w:rsidRPr="004F7019">
              <w:rPr>
                <w:b/>
                <w:i/>
              </w:rPr>
              <w:t>, la Commission</w:t>
            </w:r>
            <w:r w:rsidRPr="004F7019">
              <w:t>, sur la base d</w:t>
            </w:r>
            <w:r w:rsidR="00B87EF9">
              <w:t>’</w:t>
            </w:r>
            <w:r w:rsidRPr="004F7019">
              <w:t xml:space="preserve">une évaluation qualitative globale, </w:t>
            </w:r>
            <w:r w:rsidRPr="004F7019">
              <w:rPr>
                <w:b/>
                <w:i/>
              </w:rPr>
              <w:t>devrait tenir</w:t>
            </w:r>
            <w:r w:rsidRPr="004F7019">
              <w:t xml:space="preserve"> compte d</w:t>
            </w:r>
            <w:r w:rsidR="00B87EF9">
              <w:t>’</w:t>
            </w:r>
            <w:r w:rsidRPr="004F7019">
              <w:t>un large éventail de facteurs, notamment le nombre de demandeurs d</w:t>
            </w:r>
            <w:r w:rsidR="00B87EF9">
              <w:t>’</w:t>
            </w:r>
            <w:r w:rsidRPr="004F7019">
              <w:t>asile, de franchissements irréguliers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c>
          <w:tcPr>
            <w:tcW w:w="4876" w:type="dxa"/>
          </w:tcPr>
          <w:p w14:paraId="420D4887" w14:textId="7D044F3C" w:rsidR="00F06DB7" w:rsidRPr="004F7019" w:rsidRDefault="00F06DB7" w:rsidP="00B535EA">
            <w:pPr>
              <w:pStyle w:val="Normal6a"/>
            </w:pPr>
            <w:r w:rsidRPr="004F7019">
              <w:t>(25)</w:t>
            </w:r>
            <w:r w:rsidRPr="004F7019">
              <w:tab/>
            </w:r>
            <w:r w:rsidRPr="004F7019">
              <w:rPr>
                <w:b/>
                <w:i/>
              </w:rPr>
              <w:t>De sa propre initiative ou sur demande d</w:t>
            </w:r>
            <w:r w:rsidR="00B87EF9">
              <w:rPr>
                <w:b/>
                <w:i/>
              </w:rPr>
              <w:t>’</w:t>
            </w:r>
            <w:r w:rsidRPr="004F7019">
              <w:rPr>
                <w:b/>
                <w:i/>
              </w:rPr>
              <w:t>un État membre, la Commission devrait apprécier</w:t>
            </w:r>
            <w:r w:rsidRPr="004F7019">
              <w:t xml:space="preserve"> si un État membre est soumis à une pression migratoire, sur la base d</w:t>
            </w:r>
            <w:r w:rsidR="00B87EF9">
              <w:t>’</w:t>
            </w:r>
            <w:r w:rsidRPr="004F7019">
              <w:t xml:space="preserve">une évaluation qualitative globale, </w:t>
            </w:r>
            <w:r w:rsidRPr="004F7019">
              <w:rPr>
                <w:b/>
                <w:i/>
              </w:rPr>
              <w:t>en tenant</w:t>
            </w:r>
            <w:r w:rsidRPr="004F7019">
              <w:t xml:space="preserve"> compte d</w:t>
            </w:r>
            <w:r w:rsidR="00B87EF9">
              <w:t>’</w:t>
            </w:r>
            <w:r w:rsidRPr="004F7019">
              <w:t>un large éventail de facteurs, notamment le nombre de demandeurs d</w:t>
            </w:r>
            <w:r w:rsidR="00B87EF9">
              <w:t>’</w:t>
            </w:r>
            <w:r w:rsidRPr="004F7019">
              <w:t>asile, de franchissements irréguliers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r>
    </w:tbl>
    <w:p w14:paraId="41D77AB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28C8373" w14:textId="77777777" w:rsidR="00F06DB7" w:rsidRPr="004F7019" w:rsidRDefault="00F06DB7" w:rsidP="00F06DB7">
      <w:r w:rsidRPr="004F7019">
        <w:rPr>
          <w:rStyle w:val="HideTWBExt"/>
          <w:noProof w:val="0"/>
        </w:rPr>
        <w:t>&lt;/AmendB&gt;</w:t>
      </w:r>
    </w:p>
    <w:p w14:paraId="31A85EF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397</w:t>
      </w:r>
      <w:r w:rsidRPr="004F7019">
        <w:rPr>
          <w:rStyle w:val="HideTWBExt"/>
          <w:b w:val="0"/>
          <w:noProof w:val="0"/>
        </w:rPr>
        <w:t>&lt;/NumAmB&gt;</w:t>
      </w:r>
    </w:p>
    <w:p w14:paraId="234EFE12"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2875CD0F" w14:textId="77777777" w:rsidR="00F06DB7" w:rsidRPr="004F7019" w:rsidRDefault="00F06DB7" w:rsidP="00F06DB7">
      <w:pPr>
        <w:pStyle w:val="NormalBold"/>
      </w:pPr>
      <w:r w:rsidRPr="004F7019">
        <w:rPr>
          <w:rStyle w:val="HideTWBExt"/>
          <w:b w:val="0"/>
          <w:noProof w:val="0"/>
        </w:rPr>
        <w:t>&lt;/RepeatBlock-By&gt;</w:t>
      </w:r>
    </w:p>
    <w:p w14:paraId="4A488E1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C7FF9CC"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E2E5BB1" w14:textId="77777777" w:rsidTr="00B535EA">
        <w:trPr>
          <w:trHeight w:hRule="exact" w:val="240"/>
          <w:jc w:val="center"/>
        </w:trPr>
        <w:tc>
          <w:tcPr>
            <w:tcW w:w="9752" w:type="dxa"/>
            <w:gridSpan w:val="2"/>
          </w:tcPr>
          <w:p w14:paraId="349EE119" w14:textId="77777777" w:rsidR="00F06DB7" w:rsidRPr="004F7019" w:rsidRDefault="00F06DB7" w:rsidP="00B535EA"/>
        </w:tc>
      </w:tr>
      <w:tr w:rsidR="00F06DB7" w:rsidRPr="004F7019" w14:paraId="6FAD68D2" w14:textId="77777777" w:rsidTr="00B535EA">
        <w:trPr>
          <w:trHeight w:val="240"/>
          <w:jc w:val="center"/>
        </w:trPr>
        <w:tc>
          <w:tcPr>
            <w:tcW w:w="4876" w:type="dxa"/>
          </w:tcPr>
          <w:p w14:paraId="63806672" w14:textId="77777777" w:rsidR="00F06DB7" w:rsidRPr="004F7019" w:rsidRDefault="00F06DB7" w:rsidP="00B535EA">
            <w:pPr>
              <w:pStyle w:val="AmColumnHeading"/>
            </w:pPr>
            <w:r w:rsidRPr="004F7019">
              <w:t>Texte proposé par la Commission</w:t>
            </w:r>
          </w:p>
        </w:tc>
        <w:tc>
          <w:tcPr>
            <w:tcW w:w="4876" w:type="dxa"/>
          </w:tcPr>
          <w:p w14:paraId="4FE718C0" w14:textId="77777777" w:rsidR="00F06DB7" w:rsidRPr="004F7019" w:rsidRDefault="00F06DB7" w:rsidP="00B535EA">
            <w:pPr>
              <w:pStyle w:val="AmColumnHeading"/>
            </w:pPr>
            <w:r w:rsidRPr="004F7019">
              <w:t>Amendement</w:t>
            </w:r>
          </w:p>
        </w:tc>
      </w:tr>
      <w:tr w:rsidR="00F06DB7" w:rsidRPr="004F7019" w14:paraId="2D02F830" w14:textId="77777777" w:rsidTr="00B535EA">
        <w:trPr>
          <w:jc w:val="center"/>
        </w:trPr>
        <w:tc>
          <w:tcPr>
            <w:tcW w:w="4876" w:type="dxa"/>
          </w:tcPr>
          <w:p w14:paraId="6A9B2FC8" w14:textId="415C2EA5"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 xml:space="preserve">asile, de franchissements </w:t>
            </w:r>
            <w:r w:rsidRPr="004F7019">
              <w:rPr>
                <w:b/>
                <w:i/>
              </w:rPr>
              <w:t>irréguliers</w:t>
            </w:r>
            <w:r w:rsidRPr="004F7019">
              <w:t xml:space="preserve"> des frontières, de décisions de retour prises et exécutées, et les relations avec les pays tiers concernés. La </w:t>
            </w:r>
            <w:r w:rsidRPr="004F7019">
              <w:rPr>
                <w:b/>
                <w:i/>
              </w:rPr>
              <w:t>réaction de solidarité</w:t>
            </w:r>
            <w:r w:rsidRPr="004F7019">
              <w:t xml:space="preserve"> devrait être conçue au cas par cas afin d</w:t>
            </w:r>
            <w:r w:rsidR="00B87EF9">
              <w:t>’</w:t>
            </w:r>
            <w:r w:rsidRPr="004F7019">
              <w:t>être adaptée aux besoins de l</w:t>
            </w:r>
            <w:r w:rsidR="00B87EF9">
              <w:t>’</w:t>
            </w:r>
            <w:r w:rsidRPr="004F7019">
              <w:t>État membre en question.</w:t>
            </w:r>
          </w:p>
        </w:tc>
        <w:tc>
          <w:tcPr>
            <w:tcW w:w="4876" w:type="dxa"/>
          </w:tcPr>
          <w:p w14:paraId="5E84F049" w14:textId="5D4072FC"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 xml:space="preserve">asile, de franchissements </w:t>
            </w:r>
            <w:r w:rsidRPr="004F7019">
              <w:rPr>
                <w:b/>
                <w:i/>
              </w:rPr>
              <w:t>illégaux</w:t>
            </w:r>
            <w:r w:rsidRPr="004F7019">
              <w:t xml:space="preserve"> des frontières, de décisions de retour prises et exécutées, et les relations avec les pays tiers concernés. La </w:t>
            </w:r>
            <w:r w:rsidRPr="004F7019">
              <w:rPr>
                <w:b/>
                <w:i/>
              </w:rPr>
              <w:t>contribution volontaire</w:t>
            </w:r>
            <w:r w:rsidRPr="004F7019">
              <w:t xml:space="preserve"> devrait être conçue au cas par cas afin d</w:t>
            </w:r>
            <w:r w:rsidR="00B87EF9">
              <w:t>’</w:t>
            </w:r>
            <w:r w:rsidRPr="004F7019">
              <w:t>être adaptée aux besoins de l</w:t>
            </w:r>
            <w:r w:rsidR="00B87EF9">
              <w:t>’</w:t>
            </w:r>
            <w:r w:rsidRPr="004F7019">
              <w:t>État membre en question.</w:t>
            </w:r>
          </w:p>
        </w:tc>
      </w:tr>
    </w:tbl>
    <w:p w14:paraId="65F810D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8AB0C47" w14:textId="77777777" w:rsidR="00F06DB7" w:rsidRPr="004F7019" w:rsidRDefault="00F06DB7" w:rsidP="00F06DB7">
      <w:r w:rsidRPr="004F7019">
        <w:rPr>
          <w:rStyle w:val="HideTWBExt"/>
          <w:noProof w:val="0"/>
        </w:rPr>
        <w:t>&lt;/AmendB&gt;</w:t>
      </w:r>
    </w:p>
    <w:p w14:paraId="315D239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398</w:t>
      </w:r>
      <w:r w:rsidRPr="004F7019">
        <w:rPr>
          <w:rStyle w:val="HideTWBExt"/>
          <w:b w:val="0"/>
          <w:noProof w:val="0"/>
        </w:rPr>
        <w:t>&lt;/NumAmB&gt;</w:t>
      </w:r>
    </w:p>
    <w:p w14:paraId="5D2A4AF4"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3A8A4998" w14:textId="77777777" w:rsidR="00F06DB7" w:rsidRPr="004F7019" w:rsidRDefault="00F06DB7" w:rsidP="00F06DB7">
      <w:pPr>
        <w:pStyle w:val="NormalBold"/>
      </w:pPr>
      <w:r w:rsidRPr="004F7019">
        <w:rPr>
          <w:rStyle w:val="HideTWBExt"/>
          <w:b w:val="0"/>
          <w:noProof w:val="0"/>
        </w:rPr>
        <w:t>&lt;/RepeatBlock-By&gt;</w:t>
      </w:r>
    </w:p>
    <w:p w14:paraId="6636315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810EB98"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7580083" w14:textId="77777777" w:rsidTr="00B535EA">
        <w:trPr>
          <w:trHeight w:hRule="exact" w:val="240"/>
          <w:jc w:val="center"/>
        </w:trPr>
        <w:tc>
          <w:tcPr>
            <w:tcW w:w="9752" w:type="dxa"/>
            <w:gridSpan w:val="2"/>
          </w:tcPr>
          <w:p w14:paraId="4C2AF724" w14:textId="77777777" w:rsidR="00F06DB7" w:rsidRPr="004F7019" w:rsidRDefault="00F06DB7" w:rsidP="00B535EA"/>
        </w:tc>
      </w:tr>
      <w:tr w:rsidR="00F06DB7" w:rsidRPr="004F7019" w14:paraId="7911471B" w14:textId="77777777" w:rsidTr="00B535EA">
        <w:trPr>
          <w:trHeight w:val="240"/>
          <w:jc w:val="center"/>
        </w:trPr>
        <w:tc>
          <w:tcPr>
            <w:tcW w:w="4876" w:type="dxa"/>
          </w:tcPr>
          <w:p w14:paraId="761872A9" w14:textId="77777777" w:rsidR="00F06DB7" w:rsidRPr="004F7019" w:rsidRDefault="00F06DB7" w:rsidP="00B535EA">
            <w:pPr>
              <w:pStyle w:val="AmColumnHeading"/>
            </w:pPr>
            <w:r w:rsidRPr="004F7019">
              <w:t>Texte proposé par la Commission</w:t>
            </w:r>
          </w:p>
        </w:tc>
        <w:tc>
          <w:tcPr>
            <w:tcW w:w="4876" w:type="dxa"/>
          </w:tcPr>
          <w:p w14:paraId="22F3ABC4" w14:textId="77777777" w:rsidR="00F06DB7" w:rsidRPr="004F7019" w:rsidRDefault="00F06DB7" w:rsidP="00B535EA">
            <w:pPr>
              <w:pStyle w:val="AmColumnHeading"/>
            </w:pPr>
            <w:r w:rsidRPr="004F7019">
              <w:t>Amendement</w:t>
            </w:r>
          </w:p>
        </w:tc>
      </w:tr>
      <w:tr w:rsidR="00F06DB7" w:rsidRPr="004F7019" w14:paraId="6BFEBDFD" w14:textId="77777777" w:rsidTr="00B535EA">
        <w:trPr>
          <w:jc w:val="center"/>
        </w:trPr>
        <w:tc>
          <w:tcPr>
            <w:tcW w:w="4876" w:type="dxa"/>
          </w:tcPr>
          <w:p w14:paraId="26E1CCE6" w14:textId="4E7B1223"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 xml:space="preserve">asile, de franchissements </w:t>
            </w:r>
            <w:r w:rsidRPr="004F7019">
              <w:rPr>
                <w:b/>
                <w:i/>
              </w:rPr>
              <w:t>irréguliers</w:t>
            </w:r>
            <w:r w:rsidRPr="004F7019">
              <w:t xml:space="preserve">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c>
          <w:tcPr>
            <w:tcW w:w="4876" w:type="dxa"/>
          </w:tcPr>
          <w:p w14:paraId="3F7E5139" w14:textId="13C975C1" w:rsidR="00F06DB7" w:rsidRPr="004F7019" w:rsidRDefault="00F06DB7" w:rsidP="00B535EA">
            <w:pPr>
              <w:pStyle w:val="Normal6a"/>
            </w:pPr>
            <w:r w:rsidRPr="004F7019">
              <w:t>(25)</w:t>
            </w:r>
            <w:r w:rsidRPr="004F7019">
              <w:tab/>
              <w:t>Lorsqu</w:t>
            </w:r>
            <w:r w:rsidR="00B87EF9">
              <w:t>’</w:t>
            </w:r>
            <w:r w:rsidRPr="004F7019">
              <w:t>elle apprécie si un État membre est soumis à une pression migratoire, la Commission, sur la base d</w:t>
            </w:r>
            <w:r w:rsidR="00B87EF9">
              <w:t>’</w:t>
            </w:r>
            <w:r w:rsidRPr="004F7019">
              <w:t>une évaluation qualitative globale, devrait tenir compte d</w:t>
            </w:r>
            <w:r w:rsidR="00B87EF9">
              <w:t>’</w:t>
            </w:r>
            <w:r w:rsidRPr="004F7019">
              <w:t>un large éventail de facteurs, notamment le nombre de demandeurs d</w:t>
            </w:r>
            <w:r w:rsidR="00B87EF9">
              <w:t>’</w:t>
            </w:r>
            <w:r w:rsidRPr="004F7019">
              <w:t xml:space="preserve">asile, de franchissements </w:t>
            </w:r>
            <w:r w:rsidRPr="004F7019">
              <w:rPr>
                <w:b/>
                <w:i/>
              </w:rPr>
              <w:t>illégaux</w:t>
            </w:r>
            <w:r w:rsidRPr="004F7019">
              <w:t xml:space="preserve">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r>
    </w:tbl>
    <w:p w14:paraId="26CB7B4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7457A68" w14:textId="77777777" w:rsidR="00F06DB7" w:rsidRPr="004F7019" w:rsidRDefault="00F06DB7" w:rsidP="00F06DB7">
      <w:r w:rsidRPr="004F7019">
        <w:rPr>
          <w:rStyle w:val="HideTWBExt"/>
          <w:noProof w:val="0"/>
        </w:rPr>
        <w:t>&lt;/AmendB&gt;</w:t>
      </w:r>
    </w:p>
    <w:p w14:paraId="4A858C2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399</w:t>
      </w:r>
      <w:r w:rsidRPr="004F7019">
        <w:rPr>
          <w:rStyle w:val="HideTWBExt"/>
          <w:b w:val="0"/>
          <w:noProof w:val="0"/>
        </w:rPr>
        <w:t>&lt;/NumAmB&gt;</w:t>
      </w:r>
    </w:p>
    <w:p w14:paraId="005DF814"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3002D72E" w14:textId="77777777" w:rsidR="00F06DB7" w:rsidRPr="004F7019" w:rsidRDefault="00F06DB7" w:rsidP="00F06DB7">
      <w:pPr>
        <w:pStyle w:val="NormalBold"/>
      </w:pPr>
      <w:r w:rsidRPr="004F7019">
        <w:rPr>
          <w:rStyle w:val="HideTWBExt"/>
          <w:b w:val="0"/>
          <w:noProof w:val="0"/>
        </w:rPr>
        <w:t>&lt;/RepeatBlock-By&gt;</w:t>
      </w:r>
    </w:p>
    <w:p w14:paraId="7805D73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31EBA4B" w14:textId="77777777" w:rsidR="00F06DB7" w:rsidRPr="004F7019" w:rsidRDefault="00F06DB7" w:rsidP="00F06DB7">
      <w:pPr>
        <w:pStyle w:val="NormalBold"/>
      </w:pPr>
      <w:r w:rsidRPr="004F7019">
        <w:rPr>
          <w:rStyle w:val="HideTWBExt"/>
          <w:b w:val="0"/>
          <w:noProof w:val="0"/>
        </w:rPr>
        <w:t>&lt;Article&gt;</w:t>
      </w:r>
      <w:r w:rsidRPr="004F7019">
        <w:t>Considérant 25</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A0C37F1" w14:textId="77777777" w:rsidTr="00B535EA">
        <w:trPr>
          <w:trHeight w:hRule="exact" w:val="240"/>
          <w:jc w:val="center"/>
        </w:trPr>
        <w:tc>
          <w:tcPr>
            <w:tcW w:w="9752" w:type="dxa"/>
            <w:gridSpan w:val="2"/>
          </w:tcPr>
          <w:p w14:paraId="1CDD8A38" w14:textId="77777777" w:rsidR="00F06DB7" w:rsidRPr="004F7019" w:rsidRDefault="00F06DB7" w:rsidP="00B535EA"/>
        </w:tc>
      </w:tr>
      <w:tr w:rsidR="00F06DB7" w:rsidRPr="004F7019" w14:paraId="733B7780" w14:textId="77777777" w:rsidTr="00B535EA">
        <w:trPr>
          <w:trHeight w:val="240"/>
          <w:jc w:val="center"/>
        </w:trPr>
        <w:tc>
          <w:tcPr>
            <w:tcW w:w="4876" w:type="dxa"/>
          </w:tcPr>
          <w:p w14:paraId="41CB2232" w14:textId="77777777" w:rsidR="00F06DB7" w:rsidRPr="004F7019" w:rsidRDefault="00F06DB7" w:rsidP="00B535EA">
            <w:pPr>
              <w:pStyle w:val="AmColumnHeading"/>
            </w:pPr>
            <w:r w:rsidRPr="004F7019">
              <w:t>Texte proposé par la Commission</w:t>
            </w:r>
          </w:p>
        </w:tc>
        <w:tc>
          <w:tcPr>
            <w:tcW w:w="4876" w:type="dxa"/>
          </w:tcPr>
          <w:p w14:paraId="28EBA591" w14:textId="77777777" w:rsidR="00F06DB7" w:rsidRPr="004F7019" w:rsidRDefault="00F06DB7" w:rsidP="00B535EA">
            <w:pPr>
              <w:pStyle w:val="AmColumnHeading"/>
            </w:pPr>
            <w:r w:rsidRPr="004F7019">
              <w:t>Amendement</w:t>
            </w:r>
          </w:p>
        </w:tc>
      </w:tr>
      <w:tr w:rsidR="00F06DB7" w:rsidRPr="004F7019" w14:paraId="69B64121" w14:textId="77777777" w:rsidTr="00B535EA">
        <w:trPr>
          <w:jc w:val="center"/>
        </w:trPr>
        <w:tc>
          <w:tcPr>
            <w:tcW w:w="4876" w:type="dxa"/>
          </w:tcPr>
          <w:p w14:paraId="4B6462CF" w14:textId="196426B2" w:rsidR="00F06DB7" w:rsidRPr="004F7019" w:rsidRDefault="00F06DB7" w:rsidP="00B535EA">
            <w:pPr>
              <w:pStyle w:val="Normal6a"/>
            </w:pPr>
            <w:r w:rsidRPr="004F7019">
              <w:t>(25)</w:t>
            </w:r>
            <w:r w:rsidRPr="004F7019">
              <w:tab/>
            </w:r>
            <w:r w:rsidRPr="004F7019">
              <w:rPr>
                <w:b/>
                <w:i/>
              </w:rPr>
              <w:t>Lorsqu</w:t>
            </w:r>
            <w:r w:rsidR="00B87EF9">
              <w:rPr>
                <w:b/>
                <w:i/>
              </w:rPr>
              <w:t>’</w:t>
            </w:r>
            <w:r w:rsidRPr="004F7019">
              <w:rPr>
                <w:b/>
                <w:i/>
              </w:rPr>
              <w:t>elle apprécie si un État membre est</w:t>
            </w:r>
            <w:r w:rsidRPr="004F7019">
              <w:t xml:space="preserve"> soumis à une pression migratoire, </w:t>
            </w:r>
            <w:r w:rsidRPr="004F7019">
              <w:rPr>
                <w:b/>
                <w:i/>
              </w:rPr>
              <w:t>la Commission, sur la base d</w:t>
            </w:r>
            <w:r w:rsidR="00B87EF9">
              <w:rPr>
                <w:b/>
                <w:i/>
              </w:rPr>
              <w:t>’</w:t>
            </w:r>
            <w:r w:rsidRPr="004F7019">
              <w:rPr>
                <w:b/>
                <w:i/>
              </w:rPr>
              <w:t>une</w:t>
            </w:r>
            <w:r w:rsidRPr="004F7019">
              <w:t xml:space="preserve"> évaluation qualitative globale, </w:t>
            </w:r>
            <w:r w:rsidRPr="004F7019">
              <w:rPr>
                <w:b/>
                <w:i/>
              </w:rPr>
              <w:t>devrait tenir</w:t>
            </w:r>
            <w:r w:rsidRPr="004F7019">
              <w:t xml:space="preserve"> compte d</w:t>
            </w:r>
            <w:r w:rsidR="00B87EF9">
              <w:t>’</w:t>
            </w:r>
            <w:r w:rsidRPr="004F7019">
              <w:t>un large éventail de facteurs, notamment le nombre de demandeurs d</w:t>
            </w:r>
            <w:r w:rsidR="00B87EF9">
              <w:t>’</w:t>
            </w:r>
            <w:r w:rsidRPr="004F7019">
              <w:t>asile, de franchissements irréguliers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c>
          <w:tcPr>
            <w:tcW w:w="4876" w:type="dxa"/>
          </w:tcPr>
          <w:p w14:paraId="652F7C09" w14:textId="5731729D" w:rsidR="00F06DB7" w:rsidRPr="004F7019" w:rsidRDefault="00F06DB7" w:rsidP="00B535EA">
            <w:pPr>
              <w:pStyle w:val="Normal6a"/>
            </w:pPr>
            <w:r w:rsidRPr="004F7019">
              <w:t>(25)</w:t>
            </w:r>
            <w:r w:rsidRPr="004F7019">
              <w:tab/>
            </w:r>
            <w:r w:rsidRPr="004F7019">
              <w:rPr>
                <w:b/>
                <w:i/>
              </w:rPr>
              <w:t>Lorsqu</w:t>
            </w:r>
            <w:r w:rsidR="00B87EF9">
              <w:rPr>
                <w:b/>
                <w:i/>
              </w:rPr>
              <w:t>’</w:t>
            </w:r>
            <w:r w:rsidRPr="004F7019">
              <w:rPr>
                <w:b/>
                <w:i/>
              </w:rPr>
              <w:t>il se déclare</w:t>
            </w:r>
            <w:r w:rsidRPr="004F7019">
              <w:t xml:space="preserve"> soumis à une pression migratoire, </w:t>
            </w:r>
            <w:r w:rsidRPr="004F7019">
              <w:rPr>
                <w:b/>
                <w:i/>
              </w:rPr>
              <w:t>un État membre devrait fournir une</w:t>
            </w:r>
            <w:r w:rsidRPr="004F7019">
              <w:t xml:space="preserve"> évaluation qualitative globale, </w:t>
            </w:r>
            <w:r w:rsidRPr="004F7019">
              <w:rPr>
                <w:b/>
                <w:i/>
              </w:rPr>
              <w:t>tenant</w:t>
            </w:r>
            <w:r w:rsidRPr="004F7019">
              <w:t xml:space="preserve"> compte d</w:t>
            </w:r>
            <w:r w:rsidR="00B87EF9">
              <w:t>’</w:t>
            </w:r>
            <w:r w:rsidRPr="004F7019">
              <w:t>un large éventail de facteurs, notamment le nombre de demandeurs d</w:t>
            </w:r>
            <w:r w:rsidR="00B87EF9">
              <w:t>’</w:t>
            </w:r>
            <w:r w:rsidRPr="004F7019">
              <w:t>asile, de franchissements irréguliers des frontières, de décisions de retour prises et exécutées, et les relations avec les pays tiers concernés. La réaction de solidarité devrait être conçue au cas par cas afin d</w:t>
            </w:r>
            <w:r w:rsidR="00B87EF9">
              <w:t>’</w:t>
            </w:r>
            <w:r w:rsidRPr="004F7019">
              <w:t>être adaptée aux besoins de l</w:t>
            </w:r>
            <w:r w:rsidR="00B87EF9">
              <w:t>’</w:t>
            </w:r>
            <w:r w:rsidRPr="004F7019">
              <w:t>État membre en question.</w:t>
            </w:r>
          </w:p>
        </w:tc>
      </w:tr>
    </w:tbl>
    <w:p w14:paraId="0FED835B"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5D4F0E8" w14:textId="77777777" w:rsidR="00F06DB7" w:rsidRPr="004F7019" w:rsidRDefault="00F06DB7" w:rsidP="00F06DB7">
      <w:r w:rsidRPr="004F7019">
        <w:rPr>
          <w:rStyle w:val="HideTWBExt"/>
          <w:noProof w:val="0"/>
        </w:rPr>
        <w:t>&lt;/AmendB&gt;</w:t>
      </w:r>
    </w:p>
    <w:p w14:paraId="0B45EA2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400</w:t>
      </w:r>
      <w:r w:rsidRPr="004F7019">
        <w:rPr>
          <w:rStyle w:val="HideTWBExt"/>
          <w:b w:val="0"/>
          <w:noProof w:val="0"/>
        </w:rPr>
        <w:t>&lt;/NumAmB&gt;</w:t>
      </w:r>
    </w:p>
    <w:p w14:paraId="1433A8E4"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1CE2EF73" w14:textId="77777777" w:rsidR="00F06DB7" w:rsidRPr="004F7019" w:rsidRDefault="00F06DB7" w:rsidP="00F06DB7">
      <w:pPr>
        <w:pStyle w:val="NormalBold"/>
      </w:pPr>
      <w:r w:rsidRPr="004F7019">
        <w:rPr>
          <w:rStyle w:val="HideTWBExt"/>
          <w:b w:val="0"/>
          <w:noProof w:val="0"/>
        </w:rPr>
        <w:t>&lt;/RepeatBlock-By&gt;</w:t>
      </w:r>
    </w:p>
    <w:p w14:paraId="4908C03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FC36CC6" w14:textId="77777777" w:rsidR="00F06DB7" w:rsidRPr="004F7019" w:rsidRDefault="00F06DB7" w:rsidP="00F06DB7">
      <w:pPr>
        <w:pStyle w:val="NormalBold"/>
      </w:pPr>
      <w:r w:rsidRPr="004F7019">
        <w:rPr>
          <w:rStyle w:val="HideTWBExt"/>
          <w:b w:val="0"/>
          <w:noProof w:val="0"/>
        </w:rPr>
        <w:t>&lt;Article&gt;</w:t>
      </w:r>
      <w:r w:rsidRPr="004F7019">
        <w:t>Considérant 25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9A2598B" w14:textId="77777777" w:rsidTr="00B535EA">
        <w:trPr>
          <w:trHeight w:hRule="exact" w:val="240"/>
          <w:jc w:val="center"/>
        </w:trPr>
        <w:tc>
          <w:tcPr>
            <w:tcW w:w="9752" w:type="dxa"/>
            <w:gridSpan w:val="2"/>
          </w:tcPr>
          <w:p w14:paraId="3730E3DD" w14:textId="77777777" w:rsidR="00F06DB7" w:rsidRPr="004F7019" w:rsidRDefault="00F06DB7" w:rsidP="00B535EA"/>
        </w:tc>
      </w:tr>
      <w:tr w:rsidR="00F06DB7" w:rsidRPr="004F7019" w14:paraId="2EB02CD4" w14:textId="77777777" w:rsidTr="00B535EA">
        <w:trPr>
          <w:trHeight w:val="240"/>
          <w:jc w:val="center"/>
        </w:trPr>
        <w:tc>
          <w:tcPr>
            <w:tcW w:w="4876" w:type="dxa"/>
          </w:tcPr>
          <w:p w14:paraId="1452158C" w14:textId="77777777" w:rsidR="00F06DB7" w:rsidRPr="004F7019" w:rsidRDefault="00F06DB7" w:rsidP="00B535EA">
            <w:pPr>
              <w:pStyle w:val="AmColumnHeading"/>
            </w:pPr>
            <w:r w:rsidRPr="004F7019">
              <w:t>Texte proposé par la Commission</w:t>
            </w:r>
          </w:p>
        </w:tc>
        <w:tc>
          <w:tcPr>
            <w:tcW w:w="4876" w:type="dxa"/>
          </w:tcPr>
          <w:p w14:paraId="2C114C7D" w14:textId="77777777" w:rsidR="00F06DB7" w:rsidRPr="004F7019" w:rsidRDefault="00F06DB7" w:rsidP="00B535EA">
            <w:pPr>
              <w:pStyle w:val="AmColumnHeading"/>
            </w:pPr>
            <w:r w:rsidRPr="004F7019">
              <w:t>Amendement</w:t>
            </w:r>
          </w:p>
        </w:tc>
      </w:tr>
      <w:tr w:rsidR="00F06DB7" w:rsidRPr="004F7019" w14:paraId="3B41B5E3" w14:textId="77777777" w:rsidTr="00B535EA">
        <w:trPr>
          <w:jc w:val="center"/>
        </w:trPr>
        <w:tc>
          <w:tcPr>
            <w:tcW w:w="4876" w:type="dxa"/>
          </w:tcPr>
          <w:p w14:paraId="37B49D8E" w14:textId="77777777" w:rsidR="00F06DB7" w:rsidRPr="004F7019" w:rsidRDefault="00F06DB7" w:rsidP="00B535EA">
            <w:pPr>
              <w:pStyle w:val="Normal6a"/>
            </w:pPr>
          </w:p>
        </w:tc>
        <w:tc>
          <w:tcPr>
            <w:tcW w:w="4876" w:type="dxa"/>
          </w:tcPr>
          <w:p w14:paraId="270D1094" w14:textId="77777777" w:rsidR="00F06DB7" w:rsidRPr="004F7019" w:rsidRDefault="00F06DB7" w:rsidP="00B535EA">
            <w:pPr>
              <w:pStyle w:val="Normal6a"/>
            </w:pPr>
            <w:r w:rsidRPr="004F7019">
              <w:rPr>
                <w:b/>
                <w:i/>
              </w:rPr>
              <w:t>(25 bis)</w:t>
            </w:r>
            <w:r w:rsidRPr="004F7019">
              <w:tab/>
            </w:r>
            <w:r w:rsidRPr="004F7019">
              <w:rPr>
                <w:b/>
                <w:i/>
              </w:rPr>
              <w:t>En matière de solidarité, les États membres devraient être en mesure de choisir la forme de solidarité par laquelle ils souhaitent contribuer. Les efforts des États membres en matière de protection des frontières devraient être considérés comme des contributions de solidarité. La relocalisation et la prise en charge des retours devraient uniquement demeurer des instruments volontaires de solidarité. Les contributions au renforcement des capacités, le soutien opérationnel ainsi que les mesures prises sur le plan de la dimension extérieure de la migration devraient être pris en compte en tant que contributions de solidarité.</w:t>
            </w:r>
          </w:p>
        </w:tc>
      </w:tr>
    </w:tbl>
    <w:p w14:paraId="62EBA12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49321C7" w14:textId="77777777" w:rsidR="00F06DB7" w:rsidRPr="004F7019" w:rsidRDefault="00F06DB7" w:rsidP="00F06DB7">
      <w:r w:rsidRPr="004F7019">
        <w:rPr>
          <w:rStyle w:val="HideTWBExt"/>
          <w:noProof w:val="0"/>
        </w:rPr>
        <w:t>&lt;/AmendB&gt;</w:t>
      </w:r>
    </w:p>
    <w:p w14:paraId="5BCB977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401</w:t>
      </w:r>
      <w:r w:rsidRPr="004F7019">
        <w:rPr>
          <w:rStyle w:val="HideTWBExt"/>
          <w:b w:val="0"/>
          <w:noProof w:val="0"/>
        </w:rPr>
        <w:t>&lt;/NumAmB&gt;</w:t>
      </w:r>
    </w:p>
    <w:p w14:paraId="2C7F1B95"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2351EB10" w14:textId="77777777" w:rsidR="00F06DB7" w:rsidRPr="004F7019" w:rsidRDefault="00F06DB7" w:rsidP="00F06DB7">
      <w:pPr>
        <w:pStyle w:val="NormalBold"/>
      </w:pPr>
      <w:r w:rsidRPr="004F7019">
        <w:rPr>
          <w:rStyle w:val="HideTWBExt"/>
          <w:b w:val="0"/>
          <w:noProof w:val="0"/>
        </w:rPr>
        <w:t>&lt;/RepeatBlock-By&gt;</w:t>
      </w:r>
    </w:p>
    <w:p w14:paraId="18B386A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A4267BA" w14:textId="77777777" w:rsidR="00F06DB7" w:rsidRPr="004F7019" w:rsidRDefault="00F06DB7" w:rsidP="00F06DB7">
      <w:pPr>
        <w:pStyle w:val="NormalBold"/>
      </w:pPr>
      <w:r w:rsidRPr="004F7019">
        <w:rPr>
          <w:rStyle w:val="HideTWBExt"/>
          <w:b w:val="0"/>
          <w:noProof w:val="0"/>
        </w:rPr>
        <w:t>&lt;Article&gt;</w:t>
      </w:r>
      <w:r w:rsidRPr="004F7019">
        <w:t>Considérant 26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DE28BFB" w14:textId="77777777" w:rsidTr="00B535EA">
        <w:trPr>
          <w:trHeight w:hRule="exact" w:val="240"/>
          <w:jc w:val="center"/>
        </w:trPr>
        <w:tc>
          <w:tcPr>
            <w:tcW w:w="9752" w:type="dxa"/>
            <w:gridSpan w:val="2"/>
          </w:tcPr>
          <w:p w14:paraId="20920BFC" w14:textId="77777777" w:rsidR="00F06DB7" w:rsidRPr="004F7019" w:rsidRDefault="00F06DB7" w:rsidP="00B535EA"/>
        </w:tc>
      </w:tr>
      <w:tr w:rsidR="00F06DB7" w:rsidRPr="004F7019" w14:paraId="2D180521" w14:textId="77777777" w:rsidTr="00B535EA">
        <w:trPr>
          <w:trHeight w:val="240"/>
          <w:jc w:val="center"/>
        </w:trPr>
        <w:tc>
          <w:tcPr>
            <w:tcW w:w="4876" w:type="dxa"/>
          </w:tcPr>
          <w:p w14:paraId="1720CFF6" w14:textId="77777777" w:rsidR="00F06DB7" w:rsidRPr="004F7019" w:rsidRDefault="00F06DB7" w:rsidP="00B535EA">
            <w:pPr>
              <w:pStyle w:val="AmColumnHeading"/>
            </w:pPr>
            <w:r w:rsidRPr="004F7019">
              <w:t>Texte proposé par la Commission</w:t>
            </w:r>
          </w:p>
        </w:tc>
        <w:tc>
          <w:tcPr>
            <w:tcW w:w="4876" w:type="dxa"/>
          </w:tcPr>
          <w:p w14:paraId="60D6D78C" w14:textId="77777777" w:rsidR="00F06DB7" w:rsidRPr="004F7019" w:rsidRDefault="00F06DB7" w:rsidP="00B535EA">
            <w:pPr>
              <w:pStyle w:val="AmColumnHeading"/>
            </w:pPr>
            <w:r w:rsidRPr="004F7019">
              <w:t>Amendement</w:t>
            </w:r>
          </w:p>
        </w:tc>
      </w:tr>
      <w:tr w:rsidR="00F06DB7" w:rsidRPr="004F7019" w14:paraId="0EB35C17" w14:textId="77777777" w:rsidTr="00B535EA">
        <w:trPr>
          <w:jc w:val="center"/>
        </w:trPr>
        <w:tc>
          <w:tcPr>
            <w:tcW w:w="4876" w:type="dxa"/>
          </w:tcPr>
          <w:p w14:paraId="0D8992B7" w14:textId="1AC7C294" w:rsidR="00F06DB7" w:rsidRPr="004F7019" w:rsidRDefault="00F06DB7" w:rsidP="00B535EA">
            <w:pPr>
              <w:pStyle w:val="Normal6a"/>
            </w:pPr>
            <w:r w:rsidRPr="004F7019">
              <w:rPr>
                <w:b/>
                <w:i/>
              </w:rPr>
              <w:t>(26)</w:t>
            </w:r>
            <w:r w:rsidRPr="004F7019">
              <w:tab/>
            </w:r>
            <w:r w:rsidRPr="004F7019">
              <w:rPr>
                <w:b/>
                <w:i/>
              </w:rPr>
              <w:t>Seules les personnes qui sont plus susceptibles d</w:t>
            </w:r>
            <w:r w:rsidR="00B87EF9">
              <w:rPr>
                <w:b/>
                <w:i/>
              </w:rPr>
              <w:t>’</w:t>
            </w:r>
            <w:r w:rsidRPr="004F7019">
              <w:rPr>
                <w:b/>
                <w:i/>
              </w:rPr>
              <w:t>obtenir un droit de séjour dans l</w:t>
            </w:r>
            <w:r w:rsidR="00B87EF9">
              <w:rPr>
                <w:b/>
                <w:i/>
              </w:rPr>
              <w:t>’</w:t>
            </w:r>
            <w:r w:rsidRPr="004F7019">
              <w:rPr>
                <w:b/>
                <w:i/>
              </w:rPr>
              <w:t>Union devraient être relocalisées. Par conséquent, le champ d</w:t>
            </w:r>
            <w:r w:rsidR="00B87EF9">
              <w:rPr>
                <w:b/>
                <w:i/>
              </w:rPr>
              <w:t>’</w:t>
            </w:r>
            <w:r w:rsidRPr="004F7019">
              <w:rPr>
                <w:b/>
                <w:i/>
              </w:rPr>
              <w:t>application de la relocalisation des demandeurs d</w:t>
            </w:r>
            <w:r w:rsidR="00B87EF9">
              <w:rPr>
                <w:b/>
                <w:i/>
              </w:rPr>
              <w:t>’</w:t>
            </w:r>
            <w:r w:rsidRPr="004F7019">
              <w:rPr>
                <w:b/>
                <w:i/>
              </w:rPr>
              <w:t>une protection internationale devrait être limité à ceux qui ne sont pas soumis à la procédure à la frontière prévue par le règlement (UE) XXX/XXX [règlement sur la procédure d</w:t>
            </w:r>
            <w:r w:rsidR="00B87EF9">
              <w:rPr>
                <w:b/>
                <w:i/>
              </w:rPr>
              <w:t>’</w:t>
            </w:r>
            <w:r w:rsidRPr="004F7019">
              <w:rPr>
                <w:b/>
                <w:i/>
              </w:rPr>
              <w:t>asile].</w:t>
            </w:r>
          </w:p>
        </w:tc>
        <w:tc>
          <w:tcPr>
            <w:tcW w:w="4876" w:type="dxa"/>
          </w:tcPr>
          <w:p w14:paraId="71CE3425" w14:textId="77777777" w:rsidR="00F06DB7" w:rsidRPr="004F7019" w:rsidRDefault="00F06DB7" w:rsidP="00B535EA">
            <w:pPr>
              <w:pStyle w:val="Normal6a"/>
            </w:pPr>
            <w:r w:rsidRPr="004F7019">
              <w:rPr>
                <w:b/>
                <w:i/>
              </w:rPr>
              <w:t>supprimé</w:t>
            </w:r>
          </w:p>
        </w:tc>
      </w:tr>
    </w:tbl>
    <w:p w14:paraId="11E0A08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717AD0B3" w14:textId="77777777" w:rsidR="00F06DB7" w:rsidRPr="004F7019" w:rsidRDefault="00F06DB7" w:rsidP="00F06DB7">
      <w:r w:rsidRPr="004F7019">
        <w:rPr>
          <w:rStyle w:val="HideTWBExt"/>
          <w:noProof w:val="0"/>
        </w:rPr>
        <w:t>&lt;/AmendB&gt;</w:t>
      </w:r>
    </w:p>
    <w:p w14:paraId="6CE4EAF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402</w:t>
      </w:r>
      <w:r w:rsidRPr="004F7019">
        <w:rPr>
          <w:rStyle w:val="HideTWBExt"/>
          <w:b w:val="0"/>
          <w:noProof w:val="0"/>
        </w:rPr>
        <w:t>&lt;/NumAmB&gt;</w:t>
      </w:r>
    </w:p>
    <w:p w14:paraId="2516BF21"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74AF0DDB" w14:textId="77777777" w:rsidR="00F06DB7" w:rsidRPr="004F7019" w:rsidRDefault="00F06DB7" w:rsidP="00F06DB7">
      <w:pPr>
        <w:pStyle w:val="NormalBold"/>
      </w:pPr>
      <w:r w:rsidRPr="004F7019">
        <w:rPr>
          <w:rStyle w:val="HideTWBExt"/>
          <w:b w:val="0"/>
          <w:noProof w:val="0"/>
        </w:rPr>
        <w:t>&lt;/RepeatBlock-By&gt;</w:t>
      </w:r>
    </w:p>
    <w:p w14:paraId="7AB3859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418D596" w14:textId="77777777" w:rsidR="00F06DB7" w:rsidRPr="004F7019" w:rsidRDefault="00F06DB7" w:rsidP="00F06DB7">
      <w:pPr>
        <w:pStyle w:val="NormalBold"/>
      </w:pPr>
      <w:r w:rsidRPr="004F7019">
        <w:rPr>
          <w:rStyle w:val="HideTWBExt"/>
          <w:b w:val="0"/>
          <w:noProof w:val="0"/>
        </w:rPr>
        <w:t>&lt;Article&gt;</w:t>
      </w:r>
      <w:r w:rsidRPr="004F7019">
        <w:t>Considérant 26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BCE5F11" w14:textId="77777777" w:rsidTr="00B535EA">
        <w:trPr>
          <w:trHeight w:hRule="exact" w:val="240"/>
          <w:jc w:val="center"/>
        </w:trPr>
        <w:tc>
          <w:tcPr>
            <w:tcW w:w="9752" w:type="dxa"/>
            <w:gridSpan w:val="2"/>
          </w:tcPr>
          <w:p w14:paraId="57C6AC57" w14:textId="77777777" w:rsidR="00F06DB7" w:rsidRPr="004F7019" w:rsidRDefault="00F06DB7" w:rsidP="00B535EA"/>
        </w:tc>
      </w:tr>
      <w:tr w:rsidR="00F06DB7" w:rsidRPr="004F7019" w14:paraId="6E4177AE" w14:textId="77777777" w:rsidTr="00B535EA">
        <w:trPr>
          <w:trHeight w:val="240"/>
          <w:jc w:val="center"/>
        </w:trPr>
        <w:tc>
          <w:tcPr>
            <w:tcW w:w="4876" w:type="dxa"/>
          </w:tcPr>
          <w:p w14:paraId="37220ABC" w14:textId="77777777" w:rsidR="00F06DB7" w:rsidRPr="004F7019" w:rsidRDefault="00F06DB7" w:rsidP="00B535EA">
            <w:pPr>
              <w:pStyle w:val="AmColumnHeading"/>
            </w:pPr>
            <w:r w:rsidRPr="004F7019">
              <w:t>Texte proposé par la Commission</w:t>
            </w:r>
          </w:p>
        </w:tc>
        <w:tc>
          <w:tcPr>
            <w:tcW w:w="4876" w:type="dxa"/>
          </w:tcPr>
          <w:p w14:paraId="30029601" w14:textId="77777777" w:rsidR="00F06DB7" w:rsidRPr="004F7019" w:rsidRDefault="00F06DB7" w:rsidP="00B535EA">
            <w:pPr>
              <w:pStyle w:val="AmColumnHeading"/>
            </w:pPr>
            <w:r w:rsidRPr="004F7019">
              <w:t>Amendement</w:t>
            </w:r>
          </w:p>
        </w:tc>
      </w:tr>
      <w:tr w:rsidR="00F06DB7" w:rsidRPr="004F7019" w14:paraId="7DFCF0D8" w14:textId="77777777" w:rsidTr="00B535EA">
        <w:trPr>
          <w:jc w:val="center"/>
        </w:trPr>
        <w:tc>
          <w:tcPr>
            <w:tcW w:w="4876" w:type="dxa"/>
          </w:tcPr>
          <w:p w14:paraId="60994DD0" w14:textId="6EEC4365" w:rsidR="00F06DB7" w:rsidRPr="004F7019" w:rsidRDefault="00F06DB7" w:rsidP="00B535EA">
            <w:pPr>
              <w:pStyle w:val="Normal6a"/>
            </w:pPr>
            <w:r w:rsidRPr="004F7019">
              <w:rPr>
                <w:b/>
                <w:i/>
              </w:rPr>
              <w:t>(26)</w:t>
            </w:r>
            <w:r w:rsidRPr="004F7019">
              <w:tab/>
            </w:r>
            <w:r w:rsidRPr="004F7019">
              <w:rPr>
                <w:b/>
                <w:i/>
              </w:rPr>
              <w:t>Seules les personnes qui sont plus susceptibles d</w:t>
            </w:r>
            <w:r w:rsidR="00B87EF9">
              <w:rPr>
                <w:b/>
                <w:i/>
              </w:rPr>
              <w:t>’</w:t>
            </w:r>
            <w:r w:rsidRPr="004F7019">
              <w:rPr>
                <w:b/>
                <w:i/>
              </w:rPr>
              <w:t>obtenir un droit de séjour dans l</w:t>
            </w:r>
            <w:r w:rsidR="00B87EF9">
              <w:rPr>
                <w:b/>
                <w:i/>
              </w:rPr>
              <w:t>’</w:t>
            </w:r>
            <w:r w:rsidRPr="004F7019">
              <w:rPr>
                <w:b/>
                <w:i/>
              </w:rPr>
              <w:t>Union devraient être relocalisées. Par conséquent, le champ d</w:t>
            </w:r>
            <w:r w:rsidR="00B87EF9">
              <w:rPr>
                <w:b/>
                <w:i/>
              </w:rPr>
              <w:t>’</w:t>
            </w:r>
            <w:r w:rsidRPr="004F7019">
              <w:rPr>
                <w:b/>
                <w:i/>
              </w:rPr>
              <w:t>application de la relocalisation des demandeurs d</w:t>
            </w:r>
            <w:r w:rsidR="00B87EF9">
              <w:rPr>
                <w:b/>
                <w:i/>
              </w:rPr>
              <w:t>’</w:t>
            </w:r>
            <w:r w:rsidRPr="004F7019">
              <w:rPr>
                <w:b/>
                <w:i/>
              </w:rPr>
              <w:t>une protection internationale devrait être limité à ceux qui ne sont pas soumis à la procédure à la frontière prévue par le règlement (UE) XXX/XXX [règlement sur la procédure d</w:t>
            </w:r>
            <w:r w:rsidR="00B87EF9">
              <w:rPr>
                <w:b/>
                <w:i/>
              </w:rPr>
              <w:t>’</w:t>
            </w:r>
            <w:r w:rsidRPr="004F7019">
              <w:rPr>
                <w:b/>
                <w:i/>
              </w:rPr>
              <w:t>asile].</w:t>
            </w:r>
          </w:p>
        </w:tc>
        <w:tc>
          <w:tcPr>
            <w:tcW w:w="4876" w:type="dxa"/>
          </w:tcPr>
          <w:p w14:paraId="744B0B49" w14:textId="77777777" w:rsidR="00F06DB7" w:rsidRPr="004F7019" w:rsidRDefault="00F06DB7" w:rsidP="00B535EA">
            <w:pPr>
              <w:pStyle w:val="Normal6a"/>
            </w:pPr>
            <w:r w:rsidRPr="004F7019">
              <w:rPr>
                <w:b/>
                <w:i/>
              </w:rPr>
              <w:t>supprimé</w:t>
            </w:r>
          </w:p>
        </w:tc>
      </w:tr>
    </w:tbl>
    <w:p w14:paraId="6BB07C16"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6C954E4D" w14:textId="77777777" w:rsidR="00F06DB7" w:rsidRPr="004F7019" w:rsidRDefault="00F06DB7" w:rsidP="00F06DB7">
      <w:r w:rsidRPr="004F7019">
        <w:rPr>
          <w:rStyle w:val="HideTWBExt"/>
          <w:noProof w:val="0"/>
        </w:rPr>
        <w:t>&lt;/AmendB&gt;</w:t>
      </w:r>
    </w:p>
    <w:p w14:paraId="758BA80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403</w:t>
      </w:r>
      <w:r w:rsidRPr="004F7019">
        <w:rPr>
          <w:rStyle w:val="HideTWBExt"/>
          <w:b w:val="0"/>
          <w:noProof w:val="0"/>
        </w:rPr>
        <w:t>&lt;/NumAmB&gt;</w:t>
      </w:r>
    </w:p>
    <w:p w14:paraId="09BA6599"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4ED849AA" w14:textId="77777777" w:rsidR="00F06DB7" w:rsidRPr="004F7019" w:rsidRDefault="00F06DB7" w:rsidP="00F06DB7">
      <w:pPr>
        <w:pStyle w:val="NormalBold"/>
      </w:pPr>
      <w:r w:rsidRPr="004F7019">
        <w:rPr>
          <w:rStyle w:val="HideTWBExt"/>
          <w:b w:val="0"/>
          <w:noProof w:val="0"/>
        </w:rPr>
        <w:t>&lt;/RepeatBlock-By&gt;</w:t>
      </w:r>
    </w:p>
    <w:p w14:paraId="5A8EE99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7A4B9E6" w14:textId="77777777" w:rsidR="00F06DB7" w:rsidRPr="004F7019" w:rsidRDefault="00F06DB7" w:rsidP="00F06DB7">
      <w:pPr>
        <w:pStyle w:val="NormalBold"/>
      </w:pPr>
      <w:r w:rsidRPr="004F7019">
        <w:rPr>
          <w:rStyle w:val="HideTWBExt"/>
          <w:b w:val="0"/>
          <w:noProof w:val="0"/>
        </w:rPr>
        <w:t>&lt;Article&gt;</w:t>
      </w:r>
      <w:r w:rsidRPr="004F7019">
        <w:t>Considérant 26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2F51C9E" w14:textId="77777777" w:rsidTr="00B535EA">
        <w:trPr>
          <w:trHeight w:hRule="exact" w:val="240"/>
          <w:jc w:val="center"/>
        </w:trPr>
        <w:tc>
          <w:tcPr>
            <w:tcW w:w="9752" w:type="dxa"/>
            <w:gridSpan w:val="2"/>
          </w:tcPr>
          <w:p w14:paraId="457C772F" w14:textId="77777777" w:rsidR="00F06DB7" w:rsidRPr="004F7019" w:rsidRDefault="00F06DB7" w:rsidP="00B535EA"/>
        </w:tc>
      </w:tr>
      <w:tr w:rsidR="00F06DB7" w:rsidRPr="004F7019" w14:paraId="2AA5E240" w14:textId="77777777" w:rsidTr="00B535EA">
        <w:trPr>
          <w:trHeight w:val="240"/>
          <w:jc w:val="center"/>
        </w:trPr>
        <w:tc>
          <w:tcPr>
            <w:tcW w:w="4876" w:type="dxa"/>
          </w:tcPr>
          <w:p w14:paraId="2057AB5F" w14:textId="77777777" w:rsidR="00F06DB7" w:rsidRPr="004F7019" w:rsidRDefault="00F06DB7" w:rsidP="00B535EA">
            <w:pPr>
              <w:pStyle w:val="AmColumnHeading"/>
            </w:pPr>
            <w:r w:rsidRPr="004F7019">
              <w:t>Texte proposé par la Commission</w:t>
            </w:r>
          </w:p>
        </w:tc>
        <w:tc>
          <w:tcPr>
            <w:tcW w:w="4876" w:type="dxa"/>
          </w:tcPr>
          <w:p w14:paraId="5E562A69" w14:textId="77777777" w:rsidR="00F06DB7" w:rsidRPr="004F7019" w:rsidRDefault="00F06DB7" w:rsidP="00B535EA">
            <w:pPr>
              <w:pStyle w:val="AmColumnHeading"/>
            </w:pPr>
            <w:r w:rsidRPr="004F7019">
              <w:t>Amendement</w:t>
            </w:r>
          </w:p>
        </w:tc>
      </w:tr>
      <w:tr w:rsidR="00F06DB7" w:rsidRPr="004F7019" w14:paraId="54B23F4D" w14:textId="77777777" w:rsidTr="00B535EA">
        <w:trPr>
          <w:jc w:val="center"/>
        </w:trPr>
        <w:tc>
          <w:tcPr>
            <w:tcW w:w="4876" w:type="dxa"/>
          </w:tcPr>
          <w:p w14:paraId="38E57E80" w14:textId="3B650359" w:rsidR="00F06DB7" w:rsidRPr="004F7019" w:rsidRDefault="00F06DB7" w:rsidP="00B535EA">
            <w:pPr>
              <w:pStyle w:val="Normal6a"/>
            </w:pPr>
            <w:r w:rsidRPr="004F7019">
              <w:rPr>
                <w:b/>
                <w:i/>
              </w:rPr>
              <w:t>(26)</w:t>
            </w:r>
            <w:r w:rsidRPr="004F7019">
              <w:tab/>
            </w:r>
            <w:r w:rsidRPr="004F7019">
              <w:rPr>
                <w:b/>
                <w:i/>
              </w:rPr>
              <w:t>Seules les personnes qui sont plus susceptibles d</w:t>
            </w:r>
            <w:r w:rsidR="00B87EF9">
              <w:rPr>
                <w:b/>
                <w:i/>
              </w:rPr>
              <w:t>’</w:t>
            </w:r>
            <w:r w:rsidRPr="004F7019">
              <w:rPr>
                <w:b/>
                <w:i/>
              </w:rPr>
              <w:t>obtenir un droit de séjour dans l</w:t>
            </w:r>
            <w:r w:rsidR="00B87EF9">
              <w:rPr>
                <w:b/>
                <w:i/>
              </w:rPr>
              <w:t>’</w:t>
            </w:r>
            <w:r w:rsidRPr="004F7019">
              <w:rPr>
                <w:b/>
                <w:i/>
              </w:rPr>
              <w:t>Union devraient être relocalisées. Par conséquent, le champ d</w:t>
            </w:r>
            <w:r w:rsidR="00B87EF9">
              <w:rPr>
                <w:b/>
                <w:i/>
              </w:rPr>
              <w:t>’</w:t>
            </w:r>
            <w:r w:rsidRPr="004F7019">
              <w:rPr>
                <w:b/>
                <w:i/>
              </w:rPr>
              <w:t>application de la relocalisation des demandeurs d</w:t>
            </w:r>
            <w:r w:rsidR="00B87EF9">
              <w:rPr>
                <w:b/>
                <w:i/>
              </w:rPr>
              <w:t>’</w:t>
            </w:r>
            <w:r w:rsidRPr="004F7019">
              <w:rPr>
                <w:b/>
                <w:i/>
              </w:rPr>
              <w:t>une protection internationale devrait être limité à ceux qui ne sont pas soumis à la procédure à la frontière prévue par le règlement (UE) XXX/XXX [règlement sur la procédure d</w:t>
            </w:r>
            <w:r w:rsidR="00B87EF9">
              <w:rPr>
                <w:b/>
                <w:i/>
              </w:rPr>
              <w:t>’</w:t>
            </w:r>
            <w:r w:rsidRPr="004F7019">
              <w:rPr>
                <w:b/>
                <w:i/>
              </w:rPr>
              <w:t>asile].</w:t>
            </w:r>
          </w:p>
        </w:tc>
        <w:tc>
          <w:tcPr>
            <w:tcW w:w="4876" w:type="dxa"/>
          </w:tcPr>
          <w:p w14:paraId="5732D8C1" w14:textId="77777777" w:rsidR="00F06DB7" w:rsidRPr="004F7019" w:rsidRDefault="00F06DB7" w:rsidP="00B535EA">
            <w:pPr>
              <w:pStyle w:val="Normal6a"/>
            </w:pPr>
            <w:r w:rsidRPr="004F7019">
              <w:rPr>
                <w:b/>
                <w:i/>
              </w:rPr>
              <w:t>supprimé</w:t>
            </w:r>
          </w:p>
        </w:tc>
      </w:tr>
    </w:tbl>
    <w:p w14:paraId="553348F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B83C77C" w14:textId="77777777" w:rsidR="00F06DB7" w:rsidRPr="004F7019" w:rsidRDefault="00F06DB7" w:rsidP="00F06DB7">
      <w:r w:rsidRPr="004F7019">
        <w:rPr>
          <w:rStyle w:val="HideTWBExt"/>
          <w:noProof w:val="0"/>
        </w:rPr>
        <w:t>&lt;/AmendB&gt;</w:t>
      </w:r>
    </w:p>
    <w:p w14:paraId="757FBF2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404</w:t>
      </w:r>
      <w:r w:rsidRPr="004F7019">
        <w:rPr>
          <w:rStyle w:val="HideTWBExt"/>
          <w:b w:val="0"/>
          <w:noProof w:val="0"/>
        </w:rPr>
        <w:t>&lt;/NumAmB&gt;</w:t>
      </w:r>
    </w:p>
    <w:p w14:paraId="40D42E4E"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27012D98" w14:textId="77777777" w:rsidR="00F06DB7" w:rsidRPr="004F7019" w:rsidRDefault="00F06DB7" w:rsidP="00F06DB7">
      <w:pPr>
        <w:pStyle w:val="NormalBold"/>
      </w:pPr>
      <w:r w:rsidRPr="004F7019">
        <w:rPr>
          <w:rStyle w:val="HideTWBExt"/>
          <w:b w:val="0"/>
          <w:noProof w:val="0"/>
        </w:rPr>
        <w:t>&lt;/RepeatBlock-By&gt;</w:t>
      </w:r>
    </w:p>
    <w:p w14:paraId="733EF01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08D9452" w14:textId="77777777" w:rsidR="00F06DB7" w:rsidRPr="004F7019" w:rsidRDefault="00F06DB7" w:rsidP="00F06DB7">
      <w:pPr>
        <w:pStyle w:val="NormalBold"/>
      </w:pPr>
      <w:r w:rsidRPr="004F7019">
        <w:rPr>
          <w:rStyle w:val="HideTWBExt"/>
          <w:b w:val="0"/>
          <w:noProof w:val="0"/>
        </w:rPr>
        <w:t>&lt;Article&gt;</w:t>
      </w:r>
      <w:r w:rsidRPr="004F7019">
        <w:t>Considérant 26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17E0ACB" w14:textId="77777777" w:rsidTr="00B535EA">
        <w:trPr>
          <w:trHeight w:hRule="exact" w:val="240"/>
          <w:jc w:val="center"/>
        </w:trPr>
        <w:tc>
          <w:tcPr>
            <w:tcW w:w="9752" w:type="dxa"/>
            <w:gridSpan w:val="2"/>
          </w:tcPr>
          <w:p w14:paraId="627FF244" w14:textId="77777777" w:rsidR="00F06DB7" w:rsidRPr="004F7019" w:rsidRDefault="00F06DB7" w:rsidP="00B535EA"/>
        </w:tc>
      </w:tr>
      <w:tr w:rsidR="00F06DB7" w:rsidRPr="004F7019" w14:paraId="0AC9A68A" w14:textId="77777777" w:rsidTr="00B535EA">
        <w:trPr>
          <w:trHeight w:val="240"/>
          <w:jc w:val="center"/>
        </w:trPr>
        <w:tc>
          <w:tcPr>
            <w:tcW w:w="4876" w:type="dxa"/>
          </w:tcPr>
          <w:p w14:paraId="3B7103C2" w14:textId="77777777" w:rsidR="00F06DB7" w:rsidRPr="004F7019" w:rsidRDefault="00F06DB7" w:rsidP="00B535EA">
            <w:pPr>
              <w:pStyle w:val="AmColumnHeading"/>
            </w:pPr>
            <w:r w:rsidRPr="004F7019">
              <w:t>Texte proposé par la Commission</w:t>
            </w:r>
          </w:p>
        </w:tc>
        <w:tc>
          <w:tcPr>
            <w:tcW w:w="4876" w:type="dxa"/>
          </w:tcPr>
          <w:p w14:paraId="79AA0689" w14:textId="77777777" w:rsidR="00F06DB7" w:rsidRPr="004F7019" w:rsidRDefault="00F06DB7" w:rsidP="00B535EA">
            <w:pPr>
              <w:pStyle w:val="AmColumnHeading"/>
            </w:pPr>
            <w:r w:rsidRPr="004F7019">
              <w:t>Amendement</w:t>
            </w:r>
          </w:p>
        </w:tc>
      </w:tr>
      <w:tr w:rsidR="00F06DB7" w:rsidRPr="004F7019" w14:paraId="11613196" w14:textId="77777777" w:rsidTr="00B535EA">
        <w:trPr>
          <w:jc w:val="center"/>
        </w:trPr>
        <w:tc>
          <w:tcPr>
            <w:tcW w:w="4876" w:type="dxa"/>
          </w:tcPr>
          <w:p w14:paraId="7506BDD8" w14:textId="4540ADA7" w:rsidR="00F06DB7" w:rsidRPr="004F7019" w:rsidRDefault="00F06DB7" w:rsidP="00B535EA">
            <w:pPr>
              <w:pStyle w:val="Normal6a"/>
            </w:pPr>
            <w:r w:rsidRPr="004F7019">
              <w:rPr>
                <w:b/>
                <w:i/>
              </w:rPr>
              <w:t>(26)</w:t>
            </w:r>
            <w:r w:rsidRPr="004F7019">
              <w:tab/>
            </w:r>
            <w:r w:rsidRPr="004F7019">
              <w:rPr>
                <w:b/>
                <w:i/>
              </w:rPr>
              <w:t>Seules les personnes qui sont plus susceptibles d</w:t>
            </w:r>
            <w:r w:rsidR="00B87EF9">
              <w:rPr>
                <w:b/>
                <w:i/>
              </w:rPr>
              <w:t>’</w:t>
            </w:r>
            <w:r w:rsidRPr="004F7019">
              <w:rPr>
                <w:b/>
                <w:i/>
              </w:rPr>
              <w:t>obtenir un droit de séjour dans l</w:t>
            </w:r>
            <w:r w:rsidR="00B87EF9">
              <w:rPr>
                <w:b/>
                <w:i/>
              </w:rPr>
              <w:t>’</w:t>
            </w:r>
            <w:r w:rsidRPr="004F7019">
              <w:rPr>
                <w:b/>
                <w:i/>
              </w:rPr>
              <w:t>Union devraient être relocalisées. Par conséquent, le champ d</w:t>
            </w:r>
            <w:r w:rsidR="00B87EF9">
              <w:rPr>
                <w:b/>
                <w:i/>
              </w:rPr>
              <w:t>’</w:t>
            </w:r>
            <w:r w:rsidRPr="004F7019">
              <w:rPr>
                <w:b/>
                <w:i/>
              </w:rPr>
              <w:t>application de la relocalisation des demandeurs d</w:t>
            </w:r>
            <w:r w:rsidR="00B87EF9">
              <w:rPr>
                <w:b/>
                <w:i/>
              </w:rPr>
              <w:t>’</w:t>
            </w:r>
            <w:r w:rsidRPr="004F7019">
              <w:rPr>
                <w:b/>
                <w:i/>
              </w:rPr>
              <w:t>une protection internationale devrait être limité à ceux qui ne sont pas soumis à la procédure à la frontière prévue par le règlement (UE) XXX/XXX [règlement sur la procédure d</w:t>
            </w:r>
            <w:r w:rsidR="00B87EF9">
              <w:rPr>
                <w:b/>
                <w:i/>
              </w:rPr>
              <w:t>’</w:t>
            </w:r>
            <w:r w:rsidRPr="004F7019">
              <w:rPr>
                <w:b/>
                <w:i/>
              </w:rPr>
              <w:t>asile].</w:t>
            </w:r>
          </w:p>
        </w:tc>
        <w:tc>
          <w:tcPr>
            <w:tcW w:w="4876" w:type="dxa"/>
          </w:tcPr>
          <w:p w14:paraId="1EADECC6" w14:textId="77777777" w:rsidR="00F06DB7" w:rsidRPr="004F7019" w:rsidRDefault="00F06DB7" w:rsidP="00B535EA">
            <w:pPr>
              <w:pStyle w:val="Normal6a"/>
            </w:pPr>
            <w:r w:rsidRPr="004F7019">
              <w:rPr>
                <w:b/>
                <w:i/>
              </w:rPr>
              <w:t>supprimé</w:t>
            </w:r>
          </w:p>
        </w:tc>
      </w:tr>
    </w:tbl>
    <w:p w14:paraId="58B8102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851492B" w14:textId="77777777" w:rsidR="00F06DB7" w:rsidRPr="004F7019" w:rsidRDefault="00F06DB7" w:rsidP="00F06DB7">
      <w:r w:rsidRPr="004F7019">
        <w:rPr>
          <w:rStyle w:val="HideTWBExt"/>
          <w:noProof w:val="0"/>
        </w:rPr>
        <w:t>&lt;/AmendB&gt;</w:t>
      </w:r>
    </w:p>
    <w:p w14:paraId="19F41D4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405</w:t>
      </w:r>
      <w:r w:rsidRPr="004F7019">
        <w:rPr>
          <w:rStyle w:val="HideTWBExt"/>
          <w:b w:val="0"/>
          <w:noProof w:val="0"/>
        </w:rPr>
        <w:t>&lt;/NumAmB&gt;</w:t>
      </w:r>
    </w:p>
    <w:p w14:paraId="45135594"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11C6D820" w14:textId="77777777" w:rsidR="00F06DB7" w:rsidRPr="004F7019" w:rsidRDefault="00F06DB7" w:rsidP="00F06DB7">
      <w:pPr>
        <w:pStyle w:val="NormalBold"/>
      </w:pPr>
      <w:r w:rsidRPr="004F7019">
        <w:rPr>
          <w:rStyle w:val="HideTWBExt"/>
          <w:b w:val="0"/>
          <w:noProof w:val="0"/>
        </w:rPr>
        <w:t>&lt;/RepeatBlock-By&gt;</w:t>
      </w:r>
    </w:p>
    <w:p w14:paraId="145DF06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2DD9DA0" w14:textId="77777777" w:rsidR="00F06DB7" w:rsidRPr="004F7019" w:rsidRDefault="00F06DB7" w:rsidP="00F06DB7">
      <w:pPr>
        <w:pStyle w:val="NormalBold"/>
      </w:pPr>
      <w:r w:rsidRPr="004F7019">
        <w:rPr>
          <w:rStyle w:val="HideTWBExt"/>
          <w:b w:val="0"/>
          <w:noProof w:val="0"/>
        </w:rPr>
        <w:t>&lt;Article&gt;</w:t>
      </w:r>
      <w:r w:rsidRPr="004F7019">
        <w:t>Considérant 26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1F57D0F" w14:textId="77777777" w:rsidTr="00B535EA">
        <w:trPr>
          <w:trHeight w:hRule="exact" w:val="240"/>
          <w:jc w:val="center"/>
        </w:trPr>
        <w:tc>
          <w:tcPr>
            <w:tcW w:w="9752" w:type="dxa"/>
            <w:gridSpan w:val="2"/>
          </w:tcPr>
          <w:p w14:paraId="3AF4F205" w14:textId="77777777" w:rsidR="00F06DB7" w:rsidRPr="004F7019" w:rsidRDefault="00F06DB7" w:rsidP="00B535EA"/>
        </w:tc>
      </w:tr>
      <w:tr w:rsidR="00F06DB7" w:rsidRPr="004F7019" w14:paraId="50107C0A" w14:textId="77777777" w:rsidTr="00B535EA">
        <w:trPr>
          <w:trHeight w:val="240"/>
          <w:jc w:val="center"/>
        </w:trPr>
        <w:tc>
          <w:tcPr>
            <w:tcW w:w="4876" w:type="dxa"/>
          </w:tcPr>
          <w:p w14:paraId="21CBA116" w14:textId="77777777" w:rsidR="00F06DB7" w:rsidRPr="004F7019" w:rsidRDefault="00F06DB7" w:rsidP="00B535EA">
            <w:pPr>
              <w:pStyle w:val="AmColumnHeading"/>
            </w:pPr>
            <w:r w:rsidRPr="004F7019">
              <w:t>Texte proposé par la Commission</w:t>
            </w:r>
          </w:p>
        </w:tc>
        <w:tc>
          <w:tcPr>
            <w:tcW w:w="4876" w:type="dxa"/>
          </w:tcPr>
          <w:p w14:paraId="1BEF8D67" w14:textId="77777777" w:rsidR="00F06DB7" w:rsidRPr="004F7019" w:rsidRDefault="00F06DB7" w:rsidP="00B535EA">
            <w:pPr>
              <w:pStyle w:val="AmColumnHeading"/>
            </w:pPr>
            <w:r w:rsidRPr="004F7019">
              <w:t>Amendement</w:t>
            </w:r>
          </w:p>
        </w:tc>
      </w:tr>
      <w:tr w:rsidR="00F06DB7" w:rsidRPr="004F7019" w14:paraId="2EEB5610" w14:textId="77777777" w:rsidTr="00B535EA">
        <w:trPr>
          <w:jc w:val="center"/>
        </w:trPr>
        <w:tc>
          <w:tcPr>
            <w:tcW w:w="4876" w:type="dxa"/>
          </w:tcPr>
          <w:p w14:paraId="23735A62" w14:textId="4F662623" w:rsidR="00F06DB7" w:rsidRPr="004F7019" w:rsidRDefault="00F06DB7" w:rsidP="00B535EA">
            <w:pPr>
              <w:pStyle w:val="Normal6a"/>
            </w:pPr>
            <w:r w:rsidRPr="004F7019">
              <w:rPr>
                <w:b/>
                <w:i/>
              </w:rPr>
              <w:t>(26)</w:t>
            </w:r>
            <w:r w:rsidRPr="004F7019">
              <w:tab/>
            </w:r>
            <w:r w:rsidRPr="004F7019">
              <w:rPr>
                <w:b/>
                <w:i/>
              </w:rPr>
              <w:t>Seules les personnes qui sont plus susceptibles d</w:t>
            </w:r>
            <w:r w:rsidR="00B87EF9">
              <w:rPr>
                <w:b/>
                <w:i/>
              </w:rPr>
              <w:t>’</w:t>
            </w:r>
            <w:r w:rsidRPr="004F7019">
              <w:rPr>
                <w:b/>
                <w:i/>
              </w:rPr>
              <w:t>obtenir un droit de séjour dans l</w:t>
            </w:r>
            <w:r w:rsidR="00B87EF9">
              <w:rPr>
                <w:b/>
                <w:i/>
              </w:rPr>
              <w:t>’</w:t>
            </w:r>
            <w:r w:rsidRPr="004F7019">
              <w:rPr>
                <w:b/>
                <w:i/>
              </w:rPr>
              <w:t>Union devraient être relocalisées. Par conséquent, le champ d</w:t>
            </w:r>
            <w:r w:rsidR="00B87EF9">
              <w:rPr>
                <w:b/>
                <w:i/>
              </w:rPr>
              <w:t>’</w:t>
            </w:r>
            <w:r w:rsidRPr="004F7019">
              <w:rPr>
                <w:b/>
                <w:i/>
              </w:rPr>
              <w:t>application de la relocalisation des demandeurs d</w:t>
            </w:r>
            <w:r w:rsidR="00B87EF9">
              <w:rPr>
                <w:b/>
                <w:i/>
              </w:rPr>
              <w:t>’</w:t>
            </w:r>
            <w:r w:rsidRPr="004F7019">
              <w:rPr>
                <w:b/>
                <w:i/>
              </w:rPr>
              <w:t>une protection internationale devrait être limité à ceux qui ne sont pas soumis à la procédure à la frontière prévue par le règlement (UE) XXX/XXX [règlement sur la procédure d</w:t>
            </w:r>
            <w:r w:rsidR="00B87EF9">
              <w:rPr>
                <w:b/>
                <w:i/>
              </w:rPr>
              <w:t>’</w:t>
            </w:r>
            <w:r w:rsidRPr="004F7019">
              <w:rPr>
                <w:b/>
                <w:i/>
              </w:rPr>
              <w:t>asile].</w:t>
            </w:r>
          </w:p>
        </w:tc>
        <w:tc>
          <w:tcPr>
            <w:tcW w:w="4876" w:type="dxa"/>
          </w:tcPr>
          <w:p w14:paraId="1B5F37C6" w14:textId="77777777" w:rsidR="00F06DB7" w:rsidRPr="004F7019" w:rsidRDefault="00F06DB7" w:rsidP="00B535EA">
            <w:pPr>
              <w:pStyle w:val="Normal6a"/>
            </w:pPr>
            <w:r w:rsidRPr="004F7019">
              <w:rPr>
                <w:b/>
                <w:i/>
              </w:rPr>
              <w:t>supprimé</w:t>
            </w:r>
          </w:p>
        </w:tc>
      </w:tr>
    </w:tbl>
    <w:p w14:paraId="155160F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E0152DE" w14:textId="77777777" w:rsidR="00F06DB7" w:rsidRPr="004F7019" w:rsidRDefault="00F06DB7" w:rsidP="00F06DB7">
      <w:r w:rsidRPr="004F7019">
        <w:rPr>
          <w:rStyle w:val="HideTWBExt"/>
          <w:noProof w:val="0"/>
        </w:rPr>
        <w:t>&lt;/AmendB&gt;</w:t>
      </w:r>
    </w:p>
    <w:p w14:paraId="247F1A4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406</w:t>
      </w:r>
      <w:r w:rsidRPr="004F7019">
        <w:rPr>
          <w:rStyle w:val="HideTWBExt"/>
          <w:b w:val="0"/>
          <w:noProof w:val="0"/>
        </w:rPr>
        <w:t>&lt;/NumAmB&gt;</w:t>
      </w:r>
    </w:p>
    <w:p w14:paraId="3B1F9784"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4604839C" w14:textId="77777777" w:rsidR="00F06DB7" w:rsidRPr="004F7019" w:rsidRDefault="00F06DB7" w:rsidP="00F06DB7">
      <w:pPr>
        <w:pStyle w:val="NormalBold"/>
      </w:pPr>
      <w:r w:rsidRPr="004F7019">
        <w:rPr>
          <w:rStyle w:val="HideTWBExt"/>
          <w:b w:val="0"/>
          <w:noProof w:val="0"/>
        </w:rPr>
        <w:t>&lt;/RepeatBlock-By&gt;</w:t>
      </w:r>
    </w:p>
    <w:p w14:paraId="3639DDA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4F90B4F" w14:textId="77777777" w:rsidR="00F06DB7" w:rsidRPr="004F7019" w:rsidRDefault="00F06DB7" w:rsidP="00F06DB7">
      <w:pPr>
        <w:pStyle w:val="NormalBold"/>
      </w:pPr>
      <w:r w:rsidRPr="004F7019">
        <w:rPr>
          <w:rStyle w:val="HideTWBExt"/>
          <w:b w:val="0"/>
          <w:noProof w:val="0"/>
        </w:rPr>
        <w:t>&lt;Article&gt;</w:t>
      </w:r>
      <w:r w:rsidRPr="004F7019">
        <w:t>Considérant 26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A406C01" w14:textId="77777777" w:rsidTr="00B535EA">
        <w:trPr>
          <w:trHeight w:hRule="exact" w:val="240"/>
          <w:jc w:val="center"/>
        </w:trPr>
        <w:tc>
          <w:tcPr>
            <w:tcW w:w="9752" w:type="dxa"/>
            <w:gridSpan w:val="2"/>
          </w:tcPr>
          <w:p w14:paraId="4133C604" w14:textId="77777777" w:rsidR="00F06DB7" w:rsidRPr="004F7019" w:rsidRDefault="00F06DB7" w:rsidP="00B535EA"/>
        </w:tc>
      </w:tr>
      <w:tr w:rsidR="00F06DB7" w:rsidRPr="004F7019" w14:paraId="11E666EF" w14:textId="77777777" w:rsidTr="00B535EA">
        <w:trPr>
          <w:trHeight w:val="240"/>
          <w:jc w:val="center"/>
        </w:trPr>
        <w:tc>
          <w:tcPr>
            <w:tcW w:w="4876" w:type="dxa"/>
          </w:tcPr>
          <w:p w14:paraId="147C596D" w14:textId="77777777" w:rsidR="00F06DB7" w:rsidRPr="004F7019" w:rsidRDefault="00F06DB7" w:rsidP="00B535EA">
            <w:pPr>
              <w:pStyle w:val="AmColumnHeading"/>
            </w:pPr>
            <w:r w:rsidRPr="004F7019">
              <w:t>Texte proposé par la Commission</w:t>
            </w:r>
          </w:p>
        </w:tc>
        <w:tc>
          <w:tcPr>
            <w:tcW w:w="4876" w:type="dxa"/>
          </w:tcPr>
          <w:p w14:paraId="017F7634" w14:textId="77777777" w:rsidR="00F06DB7" w:rsidRPr="004F7019" w:rsidRDefault="00F06DB7" w:rsidP="00B535EA">
            <w:pPr>
              <w:pStyle w:val="AmColumnHeading"/>
            </w:pPr>
            <w:r w:rsidRPr="004F7019">
              <w:t>Amendement</w:t>
            </w:r>
          </w:p>
        </w:tc>
      </w:tr>
      <w:tr w:rsidR="00F06DB7" w:rsidRPr="004F7019" w14:paraId="0411E224" w14:textId="77777777" w:rsidTr="00B535EA">
        <w:trPr>
          <w:jc w:val="center"/>
        </w:trPr>
        <w:tc>
          <w:tcPr>
            <w:tcW w:w="4876" w:type="dxa"/>
          </w:tcPr>
          <w:p w14:paraId="4F07A196" w14:textId="088C7F44" w:rsidR="00F06DB7" w:rsidRPr="004F7019" w:rsidRDefault="00F06DB7" w:rsidP="00B535EA">
            <w:pPr>
              <w:pStyle w:val="Normal6a"/>
            </w:pPr>
            <w:r w:rsidRPr="004F7019">
              <w:t>(26)</w:t>
            </w:r>
            <w:r w:rsidRPr="004F7019">
              <w:tab/>
              <w:t xml:space="preserve">Seules les personnes </w:t>
            </w:r>
            <w:r w:rsidRPr="004F7019">
              <w:rPr>
                <w:b/>
                <w:i/>
              </w:rPr>
              <w:t>qui sont plus susceptibles d</w:t>
            </w:r>
            <w:r w:rsidR="00B87EF9">
              <w:rPr>
                <w:b/>
                <w:i/>
              </w:rPr>
              <w:t>’</w:t>
            </w:r>
            <w:r w:rsidRPr="004F7019">
              <w:rPr>
                <w:b/>
                <w:i/>
              </w:rPr>
              <w:t>obtenir un</w:t>
            </w:r>
            <w:r w:rsidRPr="004F7019">
              <w:t xml:space="preserve"> droit de séjour dans l</w:t>
            </w:r>
            <w:r w:rsidR="00B87EF9">
              <w:t>’</w:t>
            </w:r>
            <w:r w:rsidRPr="004F7019">
              <w:t xml:space="preserve">Union devraient être </w:t>
            </w:r>
            <w:r w:rsidRPr="004F7019">
              <w:rPr>
                <w:b/>
                <w:i/>
              </w:rPr>
              <w:t>relocalisées</w:t>
            </w:r>
            <w:r w:rsidRPr="004F7019">
              <w:t>. Par conséquent, le champ d</w:t>
            </w:r>
            <w:r w:rsidR="00B87EF9">
              <w:t>’</w:t>
            </w:r>
            <w:r w:rsidRPr="004F7019">
              <w:t xml:space="preserve">application de la </w:t>
            </w:r>
            <w:r w:rsidRPr="004F7019">
              <w:rPr>
                <w:b/>
                <w:i/>
              </w:rPr>
              <w:t>relocalisation des demandeurs d</w:t>
            </w:r>
            <w:r w:rsidR="00B87EF9">
              <w:rPr>
                <w:b/>
                <w:i/>
              </w:rPr>
              <w:t>’</w:t>
            </w:r>
            <w:r w:rsidRPr="004F7019">
              <w:rPr>
                <w:b/>
                <w:i/>
              </w:rPr>
              <w:t>une</w:t>
            </w:r>
            <w:r w:rsidRPr="004F7019">
              <w:t xml:space="preserve"> protection internationale </w:t>
            </w:r>
            <w:r w:rsidRPr="004F7019">
              <w:rPr>
                <w:b/>
                <w:i/>
              </w:rPr>
              <w:t>devrait être limité à ceux qui ne sont pas soumis à la procédure à la frontière prévue par le règlement (UE) XXX/XXX [règlement sur la procédure d</w:t>
            </w:r>
            <w:r w:rsidR="00B87EF9">
              <w:rPr>
                <w:b/>
                <w:i/>
              </w:rPr>
              <w:t>’</w:t>
            </w:r>
            <w:r w:rsidRPr="004F7019">
              <w:rPr>
                <w:b/>
                <w:i/>
              </w:rPr>
              <w:t>asile]</w:t>
            </w:r>
            <w:r w:rsidRPr="004F7019">
              <w:t>.</w:t>
            </w:r>
          </w:p>
        </w:tc>
        <w:tc>
          <w:tcPr>
            <w:tcW w:w="4876" w:type="dxa"/>
          </w:tcPr>
          <w:p w14:paraId="72CED6C3" w14:textId="1BA37C8B" w:rsidR="00F06DB7" w:rsidRPr="004F7019" w:rsidRDefault="00F06DB7" w:rsidP="00B535EA">
            <w:pPr>
              <w:pStyle w:val="Normal6a"/>
            </w:pPr>
            <w:r w:rsidRPr="004F7019">
              <w:t>(26)</w:t>
            </w:r>
            <w:r w:rsidRPr="004F7019">
              <w:tab/>
              <w:t xml:space="preserve">Seules les personnes </w:t>
            </w:r>
            <w:r w:rsidRPr="004F7019">
              <w:rPr>
                <w:b/>
                <w:i/>
              </w:rPr>
              <w:t>dont le</w:t>
            </w:r>
            <w:r w:rsidRPr="004F7019">
              <w:t xml:space="preserve"> droit de séjour dans l</w:t>
            </w:r>
            <w:r w:rsidR="00B87EF9">
              <w:t>’</w:t>
            </w:r>
            <w:r w:rsidRPr="004F7019">
              <w:t xml:space="preserve">Union </w:t>
            </w:r>
            <w:r w:rsidRPr="004F7019">
              <w:rPr>
                <w:b/>
                <w:i/>
              </w:rPr>
              <w:t>a été établi dans des pays tiers</w:t>
            </w:r>
            <w:r w:rsidRPr="004F7019">
              <w:t xml:space="preserve"> devraient être </w:t>
            </w:r>
            <w:r w:rsidRPr="004F7019">
              <w:rPr>
                <w:b/>
                <w:i/>
              </w:rPr>
              <w:t>réparties entre les États membres</w:t>
            </w:r>
            <w:r w:rsidRPr="004F7019">
              <w:t>. Par conséquent, le champ d</w:t>
            </w:r>
            <w:r w:rsidR="00B87EF9">
              <w:t>’</w:t>
            </w:r>
            <w:r w:rsidRPr="004F7019">
              <w:t xml:space="preserve">application de la </w:t>
            </w:r>
            <w:r w:rsidRPr="004F7019">
              <w:rPr>
                <w:b/>
                <w:i/>
              </w:rPr>
              <w:t>répartition devrait être limité aux migrants dont l</w:t>
            </w:r>
            <w:r w:rsidR="00B87EF9">
              <w:rPr>
                <w:b/>
                <w:i/>
              </w:rPr>
              <w:t>’</w:t>
            </w:r>
            <w:r w:rsidRPr="004F7019">
              <w:rPr>
                <w:b/>
                <w:i/>
              </w:rPr>
              <w:t>éligibilité à la</w:t>
            </w:r>
            <w:r w:rsidRPr="004F7019">
              <w:t xml:space="preserve"> protection internationale </w:t>
            </w:r>
            <w:r w:rsidRPr="004F7019">
              <w:rPr>
                <w:b/>
                <w:i/>
              </w:rPr>
              <w:t>a été établie dans des pays tiers avant qu</w:t>
            </w:r>
            <w:r w:rsidR="00B87EF9">
              <w:rPr>
                <w:b/>
                <w:i/>
              </w:rPr>
              <w:t>’</w:t>
            </w:r>
            <w:r w:rsidRPr="004F7019">
              <w:rPr>
                <w:b/>
                <w:i/>
              </w:rPr>
              <w:t>ils ne bénéficient d</w:t>
            </w:r>
            <w:r w:rsidR="00B87EF9">
              <w:rPr>
                <w:b/>
                <w:i/>
              </w:rPr>
              <w:t>’</w:t>
            </w:r>
            <w:r w:rsidRPr="004F7019">
              <w:rPr>
                <w:b/>
                <w:i/>
              </w:rPr>
              <w:t>un accès légal à l</w:t>
            </w:r>
            <w:r w:rsidR="00B87EF9">
              <w:rPr>
                <w:b/>
                <w:i/>
              </w:rPr>
              <w:t>’</w:t>
            </w:r>
            <w:r w:rsidRPr="004F7019">
              <w:rPr>
                <w:b/>
                <w:i/>
              </w:rPr>
              <w:t>Union européenne</w:t>
            </w:r>
            <w:r w:rsidRPr="004F7019">
              <w:t>.</w:t>
            </w:r>
          </w:p>
        </w:tc>
      </w:tr>
    </w:tbl>
    <w:p w14:paraId="3D1D36C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4CA3C04" w14:textId="77777777" w:rsidR="00F06DB7" w:rsidRPr="004F7019" w:rsidRDefault="00F06DB7" w:rsidP="00F06DB7">
      <w:r w:rsidRPr="004F7019">
        <w:rPr>
          <w:rStyle w:val="HideTWBExt"/>
          <w:noProof w:val="0"/>
        </w:rPr>
        <w:t>&lt;/AmendB&gt;</w:t>
      </w:r>
    </w:p>
    <w:p w14:paraId="6AC3D00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407</w:t>
      </w:r>
      <w:r w:rsidRPr="004F7019">
        <w:rPr>
          <w:rStyle w:val="HideTWBExt"/>
          <w:b w:val="0"/>
          <w:noProof w:val="0"/>
        </w:rPr>
        <w:t>&lt;/NumAmB&gt;</w:t>
      </w:r>
    </w:p>
    <w:p w14:paraId="751087D6" w14:textId="77777777" w:rsidR="00F06DB7" w:rsidRPr="004F7019" w:rsidRDefault="00F06DB7" w:rsidP="00F06DB7">
      <w:pPr>
        <w:pStyle w:val="NormalBold"/>
      </w:pPr>
      <w:r w:rsidRPr="004F7019">
        <w:rPr>
          <w:rStyle w:val="HideTWBExt"/>
          <w:b w:val="0"/>
          <w:noProof w:val="0"/>
        </w:rPr>
        <w:t>&lt;RepeatBlock-By&gt;&lt;Members&gt;</w:t>
      </w:r>
      <w:r w:rsidRPr="004F7019">
        <w:t>Charlie Weimers, Laura Huhtasaari, Peter Kofod</w:t>
      </w:r>
      <w:r w:rsidRPr="004F7019">
        <w:rPr>
          <w:rStyle w:val="HideTWBExt"/>
          <w:b w:val="0"/>
          <w:noProof w:val="0"/>
        </w:rPr>
        <w:t>&lt;/Members&gt;</w:t>
      </w:r>
    </w:p>
    <w:p w14:paraId="16382125" w14:textId="77777777" w:rsidR="00F06DB7" w:rsidRPr="004F7019" w:rsidRDefault="00F06DB7" w:rsidP="00F06DB7">
      <w:pPr>
        <w:pStyle w:val="NormalBold"/>
      </w:pPr>
      <w:r w:rsidRPr="004F7019">
        <w:rPr>
          <w:rStyle w:val="HideTWBExt"/>
          <w:b w:val="0"/>
          <w:noProof w:val="0"/>
        </w:rPr>
        <w:t>&lt;/RepeatBlock-By&gt;</w:t>
      </w:r>
    </w:p>
    <w:p w14:paraId="025C3A6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739FAA2" w14:textId="77777777" w:rsidR="00F06DB7" w:rsidRPr="004F7019" w:rsidRDefault="00F06DB7" w:rsidP="00F06DB7">
      <w:pPr>
        <w:pStyle w:val="NormalBold"/>
      </w:pPr>
      <w:r w:rsidRPr="004F7019">
        <w:rPr>
          <w:rStyle w:val="HideTWBExt"/>
          <w:b w:val="0"/>
          <w:noProof w:val="0"/>
        </w:rPr>
        <w:t>&lt;Article&gt;</w:t>
      </w:r>
      <w:r w:rsidRPr="004F7019">
        <w:t>Considérant 26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584D224" w14:textId="77777777" w:rsidTr="00B535EA">
        <w:trPr>
          <w:trHeight w:hRule="exact" w:val="240"/>
          <w:jc w:val="center"/>
        </w:trPr>
        <w:tc>
          <w:tcPr>
            <w:tcW w:w="9752" w:type="dxa"/>
            <w:gridSpan w:val="2"/>
          </w:tcPr>
          <w:p w14:paraId="7650D192" w14:textId="77777777" w:rsidR="00F06DB7" w:rsidRPr="004F7019" w:rsidRDefault="00F06DB7" w:rsidP="00B535EA"/>
        </w:tc>
      </w:tr>
      <w:tr w:rsidR="00F06DB7" w:rsidRPr="004F7019" w14:paraId="01C66740" w14:textId="77777777" w:rsidTr="00B535EA">
        <w:trPr>
          <w:trHeight w:val="240"/>
          <w:jc w:val="center"/>
        </w:trPr>
        <w:tc>
          <w:tcPr>
            <w:tcW w:w="4876" w:type="dxa"/>
          </w:tcPr>
          <w:p w14:paraId="237E6B8C" w14:textId="77777777" w:rsidR="00F06DB7" w:rsidRPr="004F7019" w:rsidRDefault="00F06DB7" w:rsidP="00B535EA">
            <w:pPr>
              <w:pStyle w:val="AmColumnHeading"/>
            </w:pPr>
            <w:r w:rsidRPr="004F7019">
              <w:t>Texte proposé par la Commission</w:t>
            </w:r>
          </w:p>
        </w:tc>
        <w:tc>
          <w:tcPr>
            <w:tcW w:w="4876" w:type="dxa"/>
          </w:tcPr>
          <w:p w14:paraId="43F0A3BD" w14:textId="77777777" w:rsidR="00F06DB7" w:rsidRPr="004F7019" w:rsidRDefault="00F06DB7" w:rsidP="00B535EA">
            <w:pPr>
              <w:pStyle w:val="AmColumnHeading"/>
            </w:pPr>
            <w:r w:rsidRPr="004F7019">
              <w:t>Amendement</w:t>
            </w:r>
          </w:p>
        </w:tc>
      </w:tr>
      <w:tr w:rsidR="00F06DB7" w:rsidRPr="004F7019" w14:paraId="0430EE3F" w14:textId="77777777" w:rsidTr="00B535EA">
        <w:trPr>
          <w:jc w:val="center"/>
        </w:trPr>
        <w:tc>
          <w:tcPr>
            <w:tcW w:w="4876" w:type="dxa"/>
          </w:tcPr>
          <w:p w14:paraId="3373B0B5" w14:textId="54771F0A" w:rsidR="00F06DB7" w:rsidRPr="004F7019" w:rsidRDefault="00F06DB7" w:rsidP="00B535EA">
            <w:pPr>
              <w:pStyle w:val="Normal6a"/>
            </w:pPr>
            <w:r w:rsidRPr="004F7019">
              <w:t>(26)</w:t>
            </w:r>
            <w:r w:rsidRPr="004F7019">
              <w:tab/>
            </w:r>
            <w:r w:rsidRPr="004F7019">
              <w:rPr>
                <w:b/>
                <w:i/>
              </w:rPr>
              <w:t>Seules</w:t>
            </w:r>
            <w:r w:rsidRPr="004F7019">
              <w:t xml:space="preserve"> les personnes qui </w:t>
            </w:r>
            <w:r w:rsidRPr="004F7019">
              <w:rPr>
                <w:b/>
                <w:i/>
              </w:rPr>
              <w:t>sont plus susceptibles d</w:t>
            </w:r>
            <w:r w:rsidR="00B87EF9">
              <w:rPr>
                <w:b/>
                <w:i/>
              </w:rPr>
              <w:t>’</w:t>
            </w:r>
            <w:r w:rsidRPr="004F7019">
              <w:rPr>
                <w:b/>
                <w:i/>
              </w:rPr>
              <w:t>obtenir</w:t>
            </w:r>
            <w:r w:rsidRPr="004F7019">
              <w:t xml:space="preserve"> un droit </w:t>
            </w:r>
            <w:r w:rsidRPr="004F7019">
              <w:rPr>
                <w:b/>
                <w:i/>
              </w:rPr>
              <w:t>de séjour</w:t>
            </w:r>
            <w:r w:rsidRPr="004F7019">
              <w:t xml:space="preserve"> dans l</w:t>
            </w:r>
            <w:r w:rsidR="00B87EF9">
              <w:t>’</w:t>
            </w:r>
            <w:r w:rsidRPr="004F7019">
              <w:t>Union devraient être relocalisées</w:t>
            </w:r>
            <w:r w:rsidRPr="004F7019">
              <w:rPr>
                <w:b/>
                <w:i/>
              </w:rPr>
              <w:t>. Par conséquent, le champ d</w:t>
            </w:r>
            <w:r w:rsidR="00B87EF9">
              <w:rPr>
                <w:b/>
                <w:i/>
              </w:rPr>
              <w:t>’</w:t>
            </w:r>
            <w:r w:rsidRPr="004F7019">
              <w:rPr>
                <w:b/>
                <w:i/>
              </w:rPr>
              <w:t>application de la relocalisation des demandeurs d</w:t>
            </w:r>
            <w:r w:rsidR="00B87EF9">
              <w:rPr>
                <w:b/>
                <w:i/>
              </w:rPr>
              <w:t>’</w:t>
            </w:r>
            <w:r w:rsidRPr="004F7019">
              <w:rPr>
                <w:b/>
                <w:i/>
              </w:rPr>
              <w:t>une</w:t>
            </w:r>
            <w:r w:rsidRPr="004F7019">
              <w:t xml:space="preserve"> protection internationale </w:t>
            </w:r>
            <w:r w:rsidRPr="004F7019">
              <w:rPr>
                <w:b/>
                <w:i/>
              </w:rPr>
              <w:t>devrait être limité à ceux qui ne sont pas soumis à la procédure à la frontière prévue par le règlement (UE) XXX/XXX [règlement sur la procédure d</w:t>
            </w:r>
            <w:r w:rsidR="00B87EF9">
              <w:rPr>
                <w:b/>
                <w:i/>
              </w:rPr>
              <w:t>’</w:t>
            </w:r>
            <w:r w:rsidRPr="004F7019">
              <w:rPr>
                <w:b/>
                <w:i/>
              </w:rPr>
              <w:t>asile]</w:t>
            </w:r>
            <w:r w:rsidRPr="004F7019">
              <w:t>.</w:t>
            </w:r>
          </w:p>
        </w:tc>
        <w:tc>
          <w:tcPr>
            <w:tcW w:w="4876" w:type="dxa"/>
          </w:tcPr>
          <w:p w14:paraId="784EDAE8" w14:textId="5A6589E5" w:rsidR="00F06DB7" w:rsidRPr="004F7019" w:rsidRDefault="00F06DB7" w:rsidP="00B535EA">
            <w:pPr>
              <w:pStyle w:val="Normal6a"/>
            </w:pPr>
            <w:r w:rsidRPr="004F7019">
              <w:t>(26)</w:t>
            </w:r>
            <w:r w:rsidRPr="004F7019">
              <w:tab/>
              <w:t xml:space="preserve">Les personnes qui </w:t>
            </w:r>
            <w:r w:rsidRPr="004F7019">
              <w:rPr>
                <w:b/>
                <w:i/>
              </w:rPr>
              <w:t>revendiquent</w:t>
            </w:r>
            <w:r w:rsidRPr="004F7019">
              <w:t xml:space="preserve"> un droit </w:t>
            </w:r>
            <w:r w:rsidRPr="004F7019">
              <w:rPr>
                <w:b/>
                <w:i/>
              </w:rPr>
              <w:t>à la protection internationale</w:t>
            </w:r>
            <w:r w:rsidRPr="004F7019">
              <w:t xml:space="preserve"> dans l</w:t>
            </w:r>
            <w:r w:rsidR="00B87EF9">
              <w:t>’</w:t>
            </w:r>
            <w:r w:rsidRPr="004F7019">
              <w:t xml:space="preserve">Union devraient être relocalisées </w:t>
            </w:r>
            <w:r w:rsidRPr="004F7019">
              <w:rPr>
                <w:b/>
                <w:i/>
              </w:rPr>
              <w:t>dans des centres d</w:t>
            </w:r>
            <w:r w:rsidR="00B87EF9">
              <w:rPr>
                <w:b/>
                <w:i/>
              </w:rPr>
              <w:t>’</w:t>
            </w:r>
            <w:r w:rsidRPr="004F7019">
              <w:rPr>
                <w:b/>
                <w:i/>
              </w:rPr>
              <w:t>accueil de pays tiers partenaires pour le traitement de leur demande et l</w:t>
            </w:r>
            <w:r w:rsidR="00B87EF9">
              <w:rPr>
                <w:b/>
                <w:i/>
              </w:rPr>
              <w:t>’</w:t>
            </w:r>
            <w:r w:rsidRPr="004F7019">
              <w:rPr>
                <w:b/>
                <w:i/>
              </w:rPr>
              <w:t>organisation de la</w:t>
            </w:r>
            <w:r w:rsidRPr="004F7019">
              <w:t xml:space="preserve"> protection internationale</w:t>
            </w:r>
            <w:r w:rsidRPr="004F7019">
              <w:rPr>
                <w:b/>
                <w:i/>
              </w:rPr>
              <w:t>, si ce statut est accordé</w:t>
            </w:r>
            <w:r w:rsidRPr="004F7019">
              <w:t>.</w:t>
            </w:r>
          </w:p>
        </w:tc>
      </w:tr>
    </w:tbl>
    <w:p w14:paraId="6430930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6850022" w14:textId="77777777" w:rsidR="00F06DB7" w:rsidRPr="004F7019" w:rsidRDefault="00F06DB7" w:rsidP="00F06DB7">
      <w:r w:rsidRPr="004F7019">
        <w:rPr>
          <w:rStyle w:val="HideTWBExt"/>
          <w:noProof w:val="0"/>
        </w:rPr>
        <w:t>&lt;/AmendB&gt;</w:t>
      </w:r>
    </w:p>
    <w:p w14:paraId="55D9720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408</w:t>
      </w:r>
      <w:r w:rsidRPr="004F7019">
        <w:rPr>
          <w:rStyle w:val="HideTWBExt"/>
          <w:b w:val="0"/>
          <w:noProof w:val="0"/>
        </w:rPr>
        <w:t>&lt;/NumAmB&gt;</w:t>
      </w:r>
    </w:p>
    <w:p w14:paraId="11F75108"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57EC4A04" w14:textId="77777777" w:rsidR="00F06DB7" w:rsidRPr="004F7019" w:rsidRDefault="00F06DB7" w:rsidP="00F06DB7">
      <w:pPr>
        <w:pStyle w:val="NormalBold"/>
      </w:pPr>
      <w:r w:rsidRPr="004F7019">
        <w:rPr>
          <w:rStyle w:val="HideTWBExt"/>
          <w:b w:val="0"/>
          <w:noProof w:val="0"/>
        </w:rPr>
        <w:t>&lt;/RepeatBlock-By&gt;</w:t>
      </w:r>
    </w:p>
    <w:p w14:paraId="1EE0587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FADAA7D" w14:textId="77777777" w:rsidR="00F06DB7" w:rsidRPr="004F7019" w:rsidRDefault="00F06DB7" w:rsidP="00F06DB7">
      <w:pPr>
        <w:pStyle w:val="NormalBold"/>
      </w:pPr>
      <w:r w:rsidRPr="004F7019">
        <w:rPr>
          <w:rStyle w:val="HideTWBExt"/>
          <w:b w:val="0"/>
          <w:noProof w:val="0"/>
        </w:rPr>
        <w:t>&lt;Article&gt;</w:t>
      </w:r>
      <w:r w:rsidRPr="004F7019">
        <w:t>Considérant 26</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E87A696" w14:textId="77777777" w:rsidTr="00B535EA">
        <w:trPr>
          <w:trHeight w:hRule="exact" w:val="240"/>
          <w:jc w:val="center"/>
        </w:trPr>
        <w:tc>
          <w:tcPr>
            <w:tcW w:w="9752" w:type="dxa"/>
            <w:gridSpan w:val="2"/>
          </w:tcPr>
          <w:p w14:paraId="6472432B" w14:textId="77777777" w:rsidR="00F06DB7" w:rsidRPr="004F7019" w:rsidRDefault="00F06DB7" w:rsidP="00B535EA"/>
        </w:tc>
      </w:tr>
      <w:tr w:rsidR="00F06DB7" w:rsidRPr="004F7019" w14:paraId="3A66D30F" w14:textId="77777777" w:rsidTr="00B535EA">
        <w:trPr>
          <w:trHeight w:val="240"/>
          <w:jc w:val="center"/>
        </w:trPr>
        <w:tc>
          <w:tcPr>
            <w:tcW w:w="4876" w:type="dxa"/>
          </w:tcPr>
          <w:p w14:paraId="050E736E" w14:textId="77777777" w:rsidR="00F06DB7" w:rsidRPr="004F7019" w:rsidRDefault="00F06DB7" w:rsidP="00B535EA">
            <w:pPr>
              <w:pStyle w:val="AmColumnHeading"/>
            </w:pPr>
            <w:r w:rsidRPr="004F7019">
              <w:t>Texte proposé par la Commission</w:t>
            </w:r>
          </w:p>
        </w:tc>
        <w:tc>
          <w:tcPr>
            <w:tcW w:w="4876" w:type="dxa"/>
          </w:tcPr>
          <w:p w14:paraId="166EF983" w14:textId="77777777" w:rsidR="00F06DB7" w:rsidRPr="004F7019" w:rsidRDefault="00F06DB7" w:rsidP="00B535EA">
            <w:pPr>
              <w:pStyle w:val="AmColumnHeading"/>
            </w:pPr>
            <w:r w:rsidRPr="004F7019">
              <w:t>Amendement</w:t>
            </w:r>
          </w:p>
        </w:tc>
      </w:tr>
      <w:tr w:rsidR="00F06DB7" w:rsidRPr="004F7019" w14:paraId="2BD50E44" w14:textId="77777777" w:rsidTr="00B535EA">
        <w:trPr>
          <w:jc w:val="center"/>
        </w:trPr>
        <w:tc>
          <w:tcPr>
            <w:tcW w:w="4876" w:type="dxa"/>
          </w:tcPr>
          <w:p w14:paraId="15BBB055" w14:textId="0CEF1467" w:rsidR="00F06DB7" w:rsidRPr="004F7019" w:rsidRDefault="00F06DB7" w:rsidP="00B535EA">
            <w:pPr>
              <w:pStyle w:val="Normal6a"/>
            </w:pPr>
            <w:r w:rsidRPr="004F7019">
              <w:t>(26)</w:t>
            </w:r>
            <w:r w:rsidRPr="004F7019">
              <w:tab/>
              <w:t xml:space="preserve">Seules les personnes </w:t>
            </w:r>
            <w:r w:rsidRPr="004F7019">
              <w:rPr>
                <w:b/>
                <w:i/>
              </w:rPr>
              <w:t>qui sont plus susceptibles d</w:t>
            </w:r>
            <w:r w:rsidR="00B87EF9">
              <w:rPr>
                <w:b/>
                <w:i/>
              </w:rPr>
              <w:t>’</w:t>
            </w:r>
            <w:r w:rsidRPr="004F7019">
              <w:rPr>
                <w:b/>
                <w:i/>
              </w:rPr>
              <w:t>obtenir un droit de séjour dans l</w:t>
            </w:r>
            <w:r w:rsidR="00B87EF9">
              <w:rPr>
                <w:b/>
                <w:i/>
              </w:rPr>
              <w:t>’</w:t>
            </w:r>
            <w:r w:rsidRPr="004F7019">
              <w:rPr>
                <w:b/>
                <w:i/>
              </w:rPr>
              <w:t>Union devraient</w:t>
            </w:r>
            <w:r w:rsidRPr="004F7019">
              <w:t xml:space="preserve"> être relocalisées. Par conséquent, le champ d</w:t>
            </w:r>
            <w:r w:rsidR="00B87EF9">
              <w:t>’</w:t>
            </w:r>
            <w:r w:rsidRPr="004F7019">
              <w:t>application de la relocalisation des demandeurs d</w:t>
            </w:r>
            <w:r w:rsidR="00B87EF9">
              <w:t>’</w:t>
            </w:r>
            <w:r w:rsidRPr="004F7019">
              <w:t xml:space="preserve">une protection internationale devrait être limité à ceux qui </w:t>
            </w:r>
            <w:r w:rsidRPr="004F7019">
              <w:rPr>
                <w:b/>
                <w:i/>
              </w:rPr>
              <w:t>ne sont pas soumis à la procédure à la frontière prévue par le règlement (UE) XXX/XXX [règlement sur la procédure d</w:t>
            </w:r>
            <w:r w:rsidR="00B87EF9">
              <w:rPr>
                <w:b/>
                <w:i/>
              </w:rPr>
              <w:t>’</w:t>
            </w:r>
            <w:r w:rsidRPr="004F7019">
              <w:rPr>
                <w:b/>
                <w:i/>
              </w:rPr>
              <w:t>asile]</w:t>
            </w:r>
            <w:r w:rsidRPr="004F7019">
              <w:t>.</w:t>
            </w:r>
          </w:p>
        </w:tc>
        <w:tc>
          <w:tcPr>
            <w:tcW w:w="4876" w:type="dxa"/>
          </w:tcPr>
          <w:p w14:paraId="5C68641A" w14:textId="68E01BD0" w:rsidR="00F06DB7" w:rsidRPr="004F7019" w:rsidRDefault="00F06DB7" w:rsidP="00B535EA">
            <w:pPr>
              <w:pStyle w:val="Normal6a"/>
            </w:pPr>
            <w:r w:rsidRPr="004F7019">
              <w:t>(26)</w:t>
            </w:r>
            <w:r w:rsidRPr="004F7019">
              <w:tab/>
              <w:t xml:space="preserve">Seules les personnes </w:t>
            </w:r>
            <w:r w:rsidRPr="004F7019">
              <w:rPr>
                <w:b/>
                <w:i/>
              </w:rPr>
              <w:t>bénéficiant déjà d</w:t>
            </w:r>
            <w:r w:rsidR="00B87EF9">
              <w:rPr>
                <w:b/>
                <w:i/>
              </w:rPr>
              <w:t>’</w:t>
            </w:r>
            <w:r w:rsidRPr="004F7019">
              <w:rPr>
                <w:b/>
                <w:i/>
              </w:rPr>
              <w:t>une protection internationale peuvent</w:t>
            </w:r>
            <w:r w:rsidRPr="004F7019">
              <w:t xml:space="preserve"> être relocalisées. Par conséquent, le champ d</w:t>
            </w:r>
            <w:r w:rsidR="00B87EF9">
              <w:t>’</w:t>
            </w:r>
            <w:r w:rsidRPr="004F7019">
              <w:t>application de la relocalisation des demandeurs d</w:t>
            </w:r>
            <w:r w:rsidR="00B87EF9">
              <w:t>’</w:t>
            </w:r>
            <w:r w:rsidRPr="004F7019">
              <w:t xml:space="preserve">une protection internationale devrait être limité à ceux qui </w:t>
            </w:r>
            <w:r w:rsidRPr="004F7019">
              <w:rPr>
                <w:b/>
                <w:i/>
              </w:rPr>
              <w:t>ont déjà obtenu une protection internationale. En outre, la relocalisation ne peut être qu</w:t>
            </w:r>
            <w:r w:rsidR="00B87EF9">
              <w:rPr>
                <w:b/>
                <w:i/>
              </w:rPr>
              <w:t>’</w:t>
            </w:r>
            <w:r w:rsidRPr="004F7019">
              <w:rPr>
                <w:b/>
                <w:i/>
              </w:rPr>
              <w:t>une mesure volontaire fondée sur l</w:t>
            </w:r>
            <w:r w:rsidR="00B87EF9">
              <w:rPr>
                <w:b/>
                <w:i/>
              </w:rPr>
              <w:t>’</w:t>
            </w:r>
            <w:r w:rsidRPr="004F7019">
              <w:rPr>
                <w:b/>
                <w:i/>
              </w:rPr>
              <w:t>accord explicite des États membres</w:t>
            </w:r>
            <w:r w:rsidRPr="004F7019">
              <w:t>.</w:t>
            </w:r>
          </w:p>
        </w:tc>
      </w:tr>
    </w:tbl>
    <w:p w14:paraId="279111D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366DF85" w14:textId="77777777" w:rsidR="00F06DB7" w:rsidRPr="004F7019" w:rsidRDefault="00F06DB7" w:rsidP="00F06DB7">
      <w:r w:rsidRPr="004F7019">
        <w:rPr>
          <w:rStyle w:val="HideTWBExt"/>
          <w:noProof w:val="0"/>
        </w:rPr>
        <w:t>&lt;/AmendB&gt;</w:t>
      </w:r>
    </w:p>
    <w:p w14:paraId="2D198EF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409</w:t>
      </w:r>
      <w:r w:rsidRPr="004F7019">
        <w:rPr>
          <w:rStyle w:val="HideTWBExt"/>
          <w:b w:val="0"/>
          <w:noProof w:val="0"/>
        </w:rPr>
        <w:t>&lt;/NumAmB&gt;</w:t>
      </w:r>
    </w:p>
    <w:p w14:paraId="488E9BCE"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21FC1444" w14:textId="77777777" w:rsidR="00F06DB7" w:rsidRPr="004F7019" w:rsidRDefault="00F06DB7" w:rsidP="00F06DB7">
      <w:pPr>
        <w:pStyle w:val="NormalBold"/>
      </w:pPr>
      <w:r w:rsidRPr="004F7019">
        <w:rPr>
          <w:rStyle w:val="HideTWBExt"/>
          <w:b w:val="0"/>
          <w:noProof w:val="0"/>
        </w:rPr>
        <w:t>&lt;/RepeatBlock-By&gt;</w:t>
      </w:r>
    </w:p>
    <w:p w14:paraId="5EA233C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FA9CA57"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3DA83EE" w14:textId="77777777" w:rsidTr="00B535EA">
        <w:trPr>
          <w:trHeight w:hRule="exact" w:val="240"/>
          <w:jc w:val="center"/>
        </w:trPr>
        <w:tc>
          <w:tcPr>
            <w:tcW w:w="9752" w:type="dxa"/>
            <w:gridSpan w:val="2"/>
          </w:tcPr>
          <w:p w14:paraId="7FC42C0A" w14:textId="77777777" w:rsidR="00F06DB7" w:rsidRPr="004F7019" w:rsidRDefault="00F06DB7" w:rsidP="00B535EA"/>
        </w:tc>
      </w:tr>
      <w:tr w:rsidR="00F06DB7" w:rsidRPr="004F7019" w14:paraId="260B1692" w14:textId="77777777" w:rsidTr="00B535EA">
        <w:trPr>
          <w:trHeight w:val="240"/>
          <w:jc w:val="center"/>
        </w:trPr>
        <w:tc>
          <w:tcPr>
            <w:tcW w:w="4876" w:type="dxa"/>
          </w:tcPr>
          <w:p w14:paraId="11040486" w14:textId="77777777" w:rsidR="00F06DB7" w:rsidRPr="004F7019" w:rsidRDefault="00F06DB7" w:rsidP="00B535EA">
            <w:pPr>
              <w:pStyle w:val="AmColumnHeading"/>
            </w:pPr>
            <w:r w:rsidRPr="004F7019">
              <w:t>Texte proposé par la Commission</w:t>
            </w:r>
          </w:p>
        </w:tc>
        <w:tc>
          <w:tcPr>
            <w:tcW w:w="4876" w:type="dxa"/>
          </w:tcPr>
          <w:p w14:paraId="622E51F5" w14:textId="77777777" w:rsidR="00F06DB7" w:rsidRPr="004F7019" w:rsidRDefault="00F06DB7" w:rsidP="00B535EA">
            <w:pPr>
              <w:pStyle w:val="AmColumnHeading"/>
            </w:pPr>
            <w:r w:rsidRPr="004F7019">
              <w:t>Amendement</w:t>
            </w:r>
          </w:p>
        </w:tc>
      </w:tr>
      <w:tr w:rsidR="00F06DB7" w:rsidRPr="004F7019" w14:paraId="441C53BB" w14:textId="77777777" w:rsidTr="00B535EA">
        <w:trPr>
          <w:jc w:val="center"/>
        </w:trPr>
        <w:tc>
          <w:tcPr>
            <w:tcW w:w="4876" w:type="dxa"/>
          </w:tcPr>
          <w:p w14:paraId="126DAE77" w14:textId="3C482403" w:rsidR="00F06DB7" w:rsidRPr="004F7019" w:rsidRDefault="00F06DB7" w:rsidP="00B535EA">
            <w:pPr>
              <w:pStyle w:val="Normal6a"/>
            </w:pPr>
            <w:r w:rsidRPr="004F7019">
              <w:rPr>
                <w:b/>
                <w:i/>
              </w:rPr>
              <w:t>(27)</w:t>
            </w:r>
            <w:r w:rsidRPr="004F7019">
              <w:tab/>
            </w:r>
            <w:r w:rsidRPr="004F7019">
              <w:rPr>
                <w:b/>
                <w:i/>
              </w:rPr>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rPr>
                <w:b/>
                <w:i/>
              </w:rPr>
              <w:t>’</w:t>
            </w:r>
            <w:r w:rsidRPr="004F7019">
              <w:rPr>
                <w:b/>
                <w:i/>
              </w:rPr>
              <w:t>engager à aider un État membre soumis à une pression migratoire à mener les activités nécessaires au retour des ressortissants de pays tiers en séjour irrégulier, étant entendu que l</w:t>
            </w:r>
            <w:r w:rsidR="00B87EF9">
              <w:rPr>
                <w:b/>
                <w:i/>
              </w:rPr>
              <w:t>’</w:t>
            </w:r>
            <w:r w:rsidRPr="004F7019">
              <w:rPr>
                <w:b/>
                <w:i/>
              </w:rPr>
              <w:t>État membre bénéficiaire demeure responsable de l</w:t>
            </w:r>
            <w:r w:rsidR="00B87EF9">
              <w:rPr>
                <w:b/>
                <w:i/>
              </w:rPr>
              <w:t>’</w:t>
            </w:r>
            <w:r w:rsidRPr="004F7019">
              <w:rPr>
                <w:b/>
                <w:i/>
              </w:rPr>
              <w:t>exécution du retour tant que les personnes concernées sont présentes sur son territoire. Lorsque ces activités n</w:t>
            </w:r>
            <w:r w:rsidR="00B87EF9">
              <w:rPr>
                <w:b/>
                <w:i/>
              </w:rPr>
              <w:t>’</w:t>
            </w:r>
            <w:r w:rsidRPr="004F7019">
              <w:rPr>
                <w:b/>
                <w:i/>
              </w:rPr>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rPr>
                <w:b/>
                <w:i/>
              </w:rPr>
              <w:t>’</w:t>
            </w:r>
            <w:r w:rsidRPr="004F7019">
              <w:rPr>
                <w:b/>
                <w:i/>
              </w:rPr>
              <w:t>État membre bénéficiaire en application de la directive 2001/40 du Conseil</w:t>
            </w:r>
            <w:r w:rsidRPr="004F7019">
              <w:rPr>
                <w:rStyle w:val="SupBoldItalic"/>
              </w:rPr>
              <w:t>39</w:t>
            </w:r>
            <w:r w:rsidRPr="004F7019">
              <w:rPr>
                <w:b/>
                <w:i/>
              </w:rPr>
              <w:t>. La prise en charge des retours devrait faire partie du système commun de l</w:t>
            </w:r>
            <w:r w:rsidR="00B87EF9">
              <w:rPr>
                <w:b/>
                <w:i/>
              </w:rPr>
              <w:t>’</w:t>
            </w:r>
            <w:r w:rsidRPr="004F7019">
              <w:rPr>
                <w:b/>
                <w:i/>
              </w:rPr>
              <w:t>UE en matière de retour, y compris le soutien opérationnel fourni par l</w:t>
            </w:r>
            <w:r w:rsidR="00B87EF9">
              <w:rPr>
                <w:b/>
                <w:i/>
              </w:rPr>
              <w:t>’</w:t>
            </w:r>
            <w:r w:rsidRPr="004F7019">
              <w:rPr>
                <w:b/>
                <w:i/>
              </w:rPr>
              <w:t>intermédiaire de l</w:t>
            </w:r>
            <w:r w:rsidR="00B87EF9">
              <w:rPr>
                <w:b/>
                <w:i/>
              </w:rPr>
              <w:t>’</w:t>
            </w:r>
            <w:r w:rsidRPr="004F7019">
              <w:rPr>
                <w:b/>
                <w:i/>
              </w:rPr>
              <w:t>Agence européenne de garde-frontières et de garde-côtes et l</w:t>
            </w:r>
            <w:r w:rsidR="00B87EF9">
              <w:rPr>
                <w:b/>
                <w:i/>
              </w:rPr>
              <w:t>’</w:t>
            </w:r>
            <w:r w:rsidRPr="004F7019">
              <w:rPr>
                <w:b/>
                <w:i/>
              </w:rPr>
              <w:t>application du mécanisme de coordination visant à promouvoir une coopération efficace avec les pays tiers dans le domaine du retour et de la réadmission.</w:t>
            </w:r>
          </w:p>
        </w:tc>
        <w:tc>
          <w:tcPr>
            <w:tcW w:w="4876" w:type="dxa"/>
          </w:tcPr>
          <w:p w14:paraId="14CAD364" w14:textId="77777777" w:rsidR="00F06DB7" w:rsidRPr="004F7019" w:rsidRDefault="00F06DB7" w:rsidP="00B535EA">
            <w:pPr>
              <w:pStyle w:val="Normal6a"/>
            </w:pPr>
            <w:r w:rsidRPr="004F7019">
              <w:rPr>
                <w:b/>
                <w:i/>
              </w:rPr>
              <w:t>supprimé</w:t>
            </w:r>
          </w:p>
        </w:tc>
      </w:tr>
      <w:tr w:rsidR="00F06DB7" w:rsidRPr="004F7019" w14:paraId="7B1D054F" w14:textId="77777777" w:rsidTr="00B535EA">
        <w:trPr>
          <w:jc w:val="center"/>
        </w:trPr>
        <w:tc>
          <w:tcPr>
            <w:tcW w:w="4876" w:type="dxa"/>
          </w:tcPr>
          <w:p w14:paraId="0DC513D0" w14:textId="77777777" w:rsidR="00F06DB7" w:rsidRPr="004F7019" w:rsidRDefault="00F06DB7" w:rsidP="00B535EA">
            <w:pPr>
              <w:pStyle w:val="Normal6a"/>
            </w:pPr>
            <w:r w:rsidRPr="004F7019">
              <w:t>_________________</w:t>
            </w:r>
          </w:p>
        </w:tc>
        <w:tc>
          <w:tcPr>
            <w:tcW w:w="4876" w:type="dxa"/>
          </w:tcPr>
          <w:p w14:paraId="5C95D519" w14:textId="77777777" w:rsidR="00F06DB7" w:rsidRPr="004F7019" w:rsidRDefault="00F06DB7" w:rsidP="00B535EA">
            <w:pPr>
              <w:pStyle w:val="Normal6a"/>
            </w:pPr>
          </w:p>
        </w:tc>
      </w:tr>
      <w:tr w:rsidR="00F06DB7" w:rsidRPr="004F7019" w14:paraId="63D7DBC5" w14:textId="77777777" w:rsidTr="00B535EA">
        <w:trPr>
          <w:jc w:val="center"/>
        </w:trPr>
        <w:tc>
          <w:tcPr>
            <w:tcW w:w="4876" w:type="dxa"/>
          </w:tcPr>
          <w:p w14:paraId="236190C0" w14:textId="59439620" w:rsidR="00F06DB7" w:rsidRPr="004F7019" w:rsidRDefault="00F06DB7" w:rsidP="00B535EA">
            <w:pPr>
              <w:pStyle w:val="Normal6a"/>
            </w:pPr>
            <w:r w:rsidRPr="004F7019">
              <w:rPr>
                <w:rStyle w:val="SupBoldItalic"/>
              </w:rPr>
              <w:t>39</w:t>
            </w:r>
            <w:r w:rsidRPr="004F7019">
              <w:rPr>
                <w:b/>
                <w:i/>
              </w:rPr>
              <w:t xml:space="preserve"> Directive 2001/40/CE du Conseil du 28 mai 2001 relative à la reconnaissance mutuelle des décisions d</w:t>
            </w:r>
            <w:r w:rsidR="00B87EF9">
              <w:rPr>
                <w:b/>
                <w:i/>
              </w:rPr>
              <w:t>’</w:t>
            </w:r>
            <w:r w:rsidRPr="004F7019">
              <w:rPr>
                <w:b/>
                <w:i/>
              </w:rPr>
              <w:t>éloignement des ressortissants de pays tiers, JO L 149 du 2.6.2001, p. 34.</w:t>
            </w:r>
          </w:p>
        </w:tc>
        <w:tc>
          <w:tcPr>
            <w:tcW w:w="4876" w:type="dxa"/>
          </w:tcPr>
          <w:p w14:paraId="70FAE2B3" w14:textId="77777777" w:rsidR="00F06DB7" w:rsidRPr="004F7019" w:rsidRDefault="00F06DB7" w:rsidP="00B535EA">
            <w:pPr>
              <w:pStyle w:val="Normal6a"/>
            </w:pPr>
          </w:p>
        </w:tc>
      </w:tr>
    </w:tbl>
    <w:p w14:paraId="6B17006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6C76BE6A" w14:textId="77777777" w:rsidR="00F06DB7" w:rsidRPr="004F7019" w:rsidRDefault="00F06DB7" w:rsidP="00F06DB7">
      <w:r w:rsidRPr="004F7019">
        <w:rPr>
          <w:rStyle w:val="HideTWBExt"/>
          <w:noProof w:val="0"/>
        </w:rPr>
        <w:t>&lt;/AmendB&gt;</w:t>
      </w:r>
    </w:p>
    <w:p w14:paraId="70ED2D1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410</w:t>
      </w:r>
      <w:r w:rsidRPr="004F7019">
        <w:rPr>
          <w:rStyle w:val="HideTWBExt"/>
          <w:b w:val="0"/>
          <w:noProof w:val="0"/>
        </w:rPr>
        <w:t>&lt;/NumAmB&gt;</w:t>
      </w:r>
    </w:p>
    <w:p w14:paraId="55E7152E"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1D24797A" w14:textId="77777777" w:rsidR="00F06DB7" w:rsidRPr="004F7019" w:rsidRDefault="00F06DB7" w:rsidP="00F06DB7">
      <w:pPr>
        <w:pStyle w:val="NormalBold"/>
      </w:pPr>
      <w:r w:rsidRPr="004F7019">
        <w:rPr>
          <w:rStyle w:val="HideTWBExt"/>
          <w:b w:val="0"/>
          <w:noProof w:val="0"/>
        </w:rPr>
        <w:t>&lt;/RepeatBlock-By&gt;</w:t>
      </w:r>
    </w:p>
    <w:p w14:paraId="1B55092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84CC9C1"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2FB217B" w14:textId="77777777" w:rsidTr="00B535EA">
        <w:trPr>
          <w:trHeight w:hRule="exact" w:val="240"/>
          <w:jc w:val="center"/>
        </w:trPr>
        <w:tc>
          <w:tcPr>
            <w:tcW w:w="9752" w:type="dxa"/>
            <w:gridSpan w:val="2"/>
          </w:tcPr>
          <w:p w14:paraId="24E4A783" w14:textId="77777777" w:rsidR="00F06DB7" w:rsidRPr="004F7019" w:rsidRDefault="00F06DB7" w:rsidP="00B535EA"/>
        </w:tc>
      </w:tr>
      <w:tr w:rsidR="00F06DB7" w:rsidRPr="004F7019" w14:paraId="46183E5E" w14:textId="77777777" w:rsidTr="00B535EA">
        <w:trPr>
          <w:trHeight w:val="240"/>
          <w:jc w:val="center"/>
        </w:trPr>
        <w:tc>
          <w:tcPr>
            <w:tcW w:w="4876" w:type="dxa"/>
          </w:tcPr>
          <w:p w14:paraId="2740642C" w14:textId="77777777" w:rsidR="00F06DB7" w:rsidRPr="004F7019" w:rsidRDefault="00F06DB7" w:rsidP="00B535EA">
            <w:pPr>
              <w:pStyle w:val="AmColumnHeading"/>
            </w:pPr>
            <w:r w:rsidRPr="004F7019">
              <w:t>Texte proposé par la Commission</w:t>
            </w:r>
          </w:p>
        </w:tc>
        <w:tc>
          <w:tcPr>
            <w:tcW w:w="4876" w:type="dxa"/>
          </w:tcPr>
          <w:p w14:paraId="6C4FA274" w14:textId="77777777" w:rsidR="00F06DB7" w:rsidRPr="004F7019" w:rsidRDefault="00F06DB7" w:rsidP="00B535EA">
            <w:pPr>
              <w:pStyle w:val="AmColumnHeading"/>
            </w:pPr>
            <w:r w:rsidRPr="004F7019">
              <w:t>Amendement</w:t>
            </w:r>
          </w:p>
        </w:tc>
      </w:tr>
      <w:tr w:rsidR="00F06DB7" w:rsidRPr="004F7019" w14:paraId="35EC7293" w14:textId="77777777" w:rsidTr="00B535EA">
        <w:trPr>
          <w:jc w:val="center"/>
        </w:trPr>
        <w:tc>
          <w:tcPr>
            <w:tcW w:w="4876" w:type="dxa"/>
          </w:tcPr>
          <w:p w14:paraId="2B1D6A4D" w14:textId="24D670C3" w:rsidR="00F06DB7" w:rsidRPr="004F7019" w:rsidRDefault="00F06DB7" w:rsidP="00B535EA">
            <w:pPr>
              <w:pStyle w:val="Normal6a"/>
            </w:pPr>
            <w:r w:rsidRPr="004F7019">
              <w:rPr>
                <w:b/>
                <w:i/>
              </w:rPr>
              <w:t>(27)</w:t>
            </w:r>
            <w:r w:rsidRPr="004F7019">
              <w:tab/>
            </w:r>
            <w:r w:rsidRPr="004F7019">
              <w:rPr>
                <w:b/>
                <w:i/>
              </w:rPr>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rPr>
                <w:b/>
                <w:i/>
              </w:rPr>
              <w:t>’</w:t>
            </w:r>
            <w:r w:rsidRPr="004F7019">
              <w:rPr>
                <w:b/>
                <w:i/>
              </w:rPr>
              <w:t>engager à aider un État membre soumis à une pression migratoire à mener les activités nécessaires au retour des ressortissants de pays tiers en séjour irrégulier, étant entendu que l</w:t>
            </w:r>
            <w:r w:rsidR="00B87EF9">
              <w:rPr>
                <w:b/>
                <w:i/>
              </w:rPr>
              <w:t>’</w:t>
            </w:r>
            <w:r w:rsidRPr="004F7019">
              <w:rPr>
                <w:b/>
                <w:i/>
              </w:rPr>
              <w:t>État membre bénéficiaire demeure responsable de l</w:t>
            </w:r>
            <w:r w:rsidR="00B87EF9">
              <w:rPr>
                <w:b/>
                <w:i/>
              </w:rPr>
              <w:t>’</w:t>
            </w:r>
            <w:r w:rsidRPr="004F7019">
              <w:rPr>
                <w:b/>
                <w:i/>
              </w:rPr>
              <w:t>exécution du retour tant que les personnes concernées sont présentes sur son territoire. Lorsque ces activités n</w:t>
            </w:r>
            <w:r w:rsidR="00B87EF9">
              <w:rPr>
                <w:b/>
                <w:i/>
              </w:rPr>
              <w:t>’</w:t>
            </w:r>
            <w:r w:rsidRPr="004F7019">
              <w:rPr>
                <w:b/>
                <w:i/>
              </w:rPr>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rPr>
                <w:b/>
                <w:i/>
              </w:rPr>
              <w:t>’</w:t>
            </w:r>
            <w:r w:rsidRPr="004F7019">
              <w:rPr>
                <w:b/>
                <w:i/>
              </w:rPr>
              <w:t>État membre bénéficiaire en application de la directive 2001/40 du Conseil</w:t>
            </w:r>
            <w:r w:rsidRPr="004F7019">
              <w:rPr>
                <w:rStyle w:val="SupBoldItalic"/>
              </w:rPr>
              <w:t>39</w:t>
            </w:r>
            <w:r w:rsidRPr="004F7019">
              <w:rPr>
                <w:b/>
                <w:i/>
              </w:rPr>
              <w:t>. La prise en charge des retours devrait faire partie du système commun de l</w:t>
            </w:r>
            <w:r w:rsidR="00B87EF9">
              <w:rPr>
                <w:b/>
                <w:i/>
              </w:rPr>
              <w:t>’</w:t>
            </w:r>
            <w:r w:rsidRPr="004F7019">
              <w:rPr>
                <w:b/>
                <w:i/>
              </w:rPr>
              <w:t>UE en matière de retour, y compris le soutien opérationnel fourni par l</w:t>
            </w:r>
            <w:r w:rsidR="00B87EF9">
              <w:rPr>
                <w:b/>
                <w:i/>
              </w:rPr>
              <w:t>’</w:t>
            </w:r>
            <w:r w:rsidRPr="004F7019">
              <w:rPr>
                <w:b/>
                <w:i/>
              </w:rPr>
              <w:t>intermédiaire de l</w:t>
            </w:r>
            <w:r w:rsidR="00B87EF9">
              <w:rPr>
                <w:b/>
                <w:i/>
              </w:rPr>
              <w:t>’</w:t>
            </w:r>
            <w:r w:rsidRPr="004F7019">
              <w:rPr>
                <w:b/>
                <w:i/>
              </w:rPr>
              <w:t>Agence européenne de garde-frontières et de garde-côtes et l</w:t>
            </w:r>
            <w:r w:rsidR="00B87EF9">
              <w:rPr>
                <w:b/>
                <w:i/>
              </w:rPr>
              <w:t>’</w:t>
            </w:r>
            <w:r w:rsidRPr="004F7019">
              <w:rPr>
                <w:b/>
                <w:i/>
              </w:rPr>
              <w:t>application du mécanisme de coordination visant à promouvoir une coopération efficace avec les pays tiers dans le domaine du retour et de la réadmission.</w:t>
            </w:r>
          </w:p>
        </w:tc>
        <w:tc>
          <w:tcPr>
            <w:tcW w:w="4876" w:type="dxa"/>
          </w:tcPr>
          <w:p w14:paraId="2283D0C2" w14:textId="77777777" w:rsidR="00F06DB7" w:rsidRPr="004F7019" w:rsidRDefault="00F06DB7" w:rsidP="00B535EA">
            <w:pPr>
              <w:pStyle w:val="Normal6a"/>
            </w:pPr>
            <w:r w:rsidRPr="004F7019">
              <w:rPr>
                <w:b/>
                <w:i/>
              </w:rPr>
              <w:t>supprimé</w:t>
            </w:r>
          </w:p>
        </w:tc>
      </w:tr>
      <w:tr w:rsidR="00F06DB7" w:rsidRPr="004F7019" w14:paraId="3AED36D3" w14:textId="77777777" w:rsidTr="00B535EA">
        <w:trPr>
          <w:jc w:val="center"/>
        </w:trPr>
        <w:tc>
          <w:tcPr>
            <w:tcW w:w="4876" w:type="dxa"/>
          </w:tcPr>
          <w:p w14:paraId="4AF451E9" w14:textId="77777777" w:rsidR="00F06DB7" w:rsidRPr="004F7019" w:rsidRDefault="00F06DB7" w:rsidP="00B535EA">
            <w:pPr>
              <w:pStyle w:val="Normal6a"/>
            </w:pPr>
            <w:r w:rsidRPr="004F7019">
              <w:t>_________________</w:t>
            </w:r>
          </w:p>
        </w:tc>
        <w:tc>
          <w:tcPr>
            <w:tcW w:w="4876" w:type="dxa"/>
          </w:tcPr>
          <w:p w14:paraId="19F72FB0" w14:textId="77777777" w:rsidR="00F06DB7" w:rsidRPr="004F7019" w:rsidRDefault="00F06DB7" w:rsidP="00B535EA">
            <w:pPr>
              <w:pStyle w:val="Normal6a"/>
            </w:pPr>
          </w:p>
        </w:tc>
      </w:tr>
      <w:tr w:rsidR="00F06DB7" w:rsidRPr="004F7019" w14:paraId="36786814" w14:textId="77777777" w:rsidTr="00B535EA">
        <w:trPr>
          <w:jc w:val="center"/>
        </w:trPr>
        <w:tc>
          <w:tcPr>
            <w:tcW w:w="4876" w:type="dxa"/>
          </w:tcPr>
          <w:p w14:paraId="395D05DC" w14:textId="0321164B" w:rsidR="00F06DB7" w:rsidRPr="004F7019" w:rsidRDefault="00F06DB7" w:rsidP="00B535EA">
            <w:pPr>
              <w:pStyle w:val="Normal6a"/>
            </w:pPr>
            <w:r w:rsidRPr="004F7019">
              <w:rPr>
                <w:rStyle w:val="SupBoldItalic"/>
              </w:rPr>
              <w:t>39</w:t>
            </w:r>
            <w:r w:rsidRPr="004F7019">
              <w:t xml:space="preserve"> </w:t>
            </w:r>
            <w:r w:rsidRPr="004F7019">
              <w:rPr>
                <w:b/>
                <w:i/>
              </w:rPr>
              <w:t>Directive 2001/40/CE du Conseil du 28 mai 2001 relative à la reconnaissance mutuelle des décisions d</w:t>
            </w:r>
            <w:r w:rsidR="00B87EF9">
              <w:rPr>
                <w:b/>
                <w:i/>
              </w:rPr>
              <w:t>’</w:t>
            </w:r>
            <w:r w:rsidRPr="004F7019">
              <w:rPr>
                <w:b/>
                <w:i/>
              </w:rPr>
              <w:t>éloignement des ressortissants de pays tiers, JO L 149 du 2.6.2001, p. 34.</w:t>
            </w:r>
          </w:p>
        </w:tc>
        <w:tc>
          <w:tcPr>
            <w:tcW w:w="4876" w:type="dxa"/>
          </w:tcPr>
          <w:p w14:paraId="40B68E28" w14:textId="77777777" w:rsidR="00F06DB7" w:rsidRPr="004F7019" w:rsidRDefault="00F06DB7" w:rsidP="00B535EA">
            <w:pPr>
              <w:pStyle w:val="Normal6a"/>
            </w:pPr>
          </w:p>
        </w:tc>
      </w:tr>
    </w:tbl>
    <w:p w14:paraId="443D8F0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8A599A7" w14:textId="77777777" w:rsidR="00F06DB7" w:rsidRPr="004F7019" w:rsidRDefault="00F06DB7" w:rsidP="00F06DB7">
      <w:r w:rsidRPr="004F7019">
        <w:rPr>
          <w:rStyle w:val="HideTWBExt"/>
          <w:noProof w:val="0"/>
        </w:rPr>
        <w:t>&lt;/AmendB&gt;</w:t>
      </w:r>
    </w:p>
    <w:p w14:paraId="2C65794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411</w:t>
      </w:r>
      <w:r w:rsidRPr="004F7019">
        <w:rPr>
          <w:rStyle w:val="HideTWBExt"/>
          <w:b w:val="0"/>
          <w:noProof w:val="0"/>
        </w:rPr>
        <w:t>&lt;/NumAmB&gt;</w:t>
      </w:r>
    </w:p>
    <w:p w14:paraId="4BEAF2A6"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0F6B9593" w14:textId="77777777" w:rsidR="00F06DB7" w:rsidRPr="004F7019" w:rsidRDefault="00F06DB7" w:rsidP="00F06DB7">
      <w:pPr>
        <w:pStyle w:val="NormalBold"/>
      </w:pPr>
      <w:r w:rsidRPr="004F7019">
        <w:rPr>
          <w:rStyle w:val="HideTWBExt"/>
          <w:b w:val="0"/>
          <w:noProof w:val="0"/>
        </w:rPr>
        <w:t>&lt;/RepeatBlock-By&gt;</w:t>
      </w:r>
    </w:p>
    <w:p w14:paraId="2D55DA4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1A4BB20"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DD2BABC" w14:textId="77777777" w:rsidTr="00B535EA">
        <w:trPr>
          <w:trHeight w:hRule="exact" w:val="240"/>
          <w:jc w:val="center"/>
        </w:trPr>
        <w:tc>
          <w:tcPr>
            <w:tcW w:w="9752" w:type="dxa"/>
            <w:gridSpan w:val="2"/>
          </w:tcPr>
          <w:p w14:paraId="37AB9DD5" w14:textId="77777777" w:rsidR="00F06DB7" w:rsidRPr="004F7019" w:rsidRDefault="00F06DB7" w:rsidP="00B535EA"/>
        </w:tc>
      </w:tr>
      <w:tr w:rsidR="00F06DB7" w:rsidRPr="004F7019" w14:paraId="4B0D8DF9" w14:textId="77777777" w:rsidTr="00B535EA">
        <w:trPr>
          <w:trHeight w:val="240"/>
          <w:jc w:val="center"/>
        </w:trPr>
        <w:tc>
          <w:tcPr>
            <w:tcW w:w="4876" w:type="dxa"/>
          </w:tcPr>
          <w:p w14:paraId="2852ADA4" w14:textId="77777777" w:rsidR="00F06DB7" w:rsidRPr="004F7019" w:rsidRDefault="00F06DB7" w:rsidP="00B535EA">
            <w:pPr>
              <w:pStyle w:val="AmColumnHeading"/>
            </w:pPr>
            <w:r w:rsidRPr="004F7019">
              <w:t>Texte proposé par la Commission</w:t>
            </w:r>
          </w:p>
        </w:tc>
        <w:tc>
          <w:tcPr>
            <w:tcW w:w="4876" w:type="dxa"/>
          </w:tcPr>
          <w:p w14:paraId="06DC4346" w14:textId="77777777" w:rsidR="00F06DB7" w:rsidRPr="004F7019" w:rsidRDefault="00F06DB7" w:rsidP="00B535EA">
            <w:pPr>
              <w:pStyle w:val="AmColumnHeading"/>
            </w:pPr>
            <w:r w:rsidRPr="004F7019">
              <w:t>Amendement</w:t>
            </w:r>
          </w:p>
        </w:tc>
      </w:tr>
      <w:tr w:rsidR="00F06DB7" w:rsidRPr="004F7019" w14:paraId="4EFB838E" w14:textId="77777777" w:rsidTr="00B535EA">
        <w:trPr>
          <w:jc w:val="center"/>
        </w:trPr>
        <w:tc>
          <w:tcPr>
            <w:tcW w:w="4876" w:type="dxa"/>
          </w:tcPr>
          <w:p w14:paraId="620C767A" w14:textId="74CD6BFF" w:rsidR="00F06DB7" w:rsidRPr="004F7019" w:rsidRDefault="00F06DB7" w:rsidP="00B535EA">
            <w:pPr>
              <w:pStyle w:val="Normal6a"/>
            </w:pPr>
            <w:r w:rsidRPr="004F7019">
              <w:t>(27)</w:t>
            </w:r>
            <w:r w:rsidRPr="004F7019">
              <w:tab/>
              <w:t xml:space="preserve">Le mécanisme de solidarité devrait comprendre des mesures visant à </w:t>
            </w:r>
            <w:r w:rsidRPr="004F7019">
              <w:rPr>
                <w:b/>
                <w:i/>
              </w:rPr>
              <w:t>promouvoir</w:t>
            </w:r>
            <w:r w:rsidRPr="004F7019">
              <w:t xml:space="preserve"> un partage équitable des responsabilités </w:t>
            </w:r>
            <w:r w:rsidRPr="004F7019">
              <w:rPr>
                <w:b/>
                <w:i/>
              </w:rPr>
              <w:t>et un équilibre des efforts</w:t>
            </w:r>
            <w:r w:rsidRPr="004F7019">
              <w:t xml:space="preserve"> entre les États membres</w:t>
            </w:r>
            <w:r w:rsidRPr="004F7019">
              <w:rPr>
                <w:b/>
                <w:i/>
              </w:rPr>
              <w:t>, y compris dans le domaine du retour</w:t>
            </w:r>
            <w:r w:rsidRPr="004F7019">
              <w:t xml:space="preserve">. </w:t>
            </w:r>
            <w:r w:rsidRPr="004F7019">
              <w:rPr>
                <w:b/>
                <w:i/>
              </w:rPr>
              <w:t>En prenant en charge les retours, un État membre devrait s</w:t>
            </w:r>
            <w:r w:rsidR="00B87EF9">
              <w:rPr>
                <w:b/>
                <w:i/>
              </w:rPr>
              <w:t>’</w:t>
            </w:r>
            <w:r w:rsidRPr="004F7019">
              <w:rPr>
                <w:b/>
                <w:i/>
              </w:rPr>
              <w:t>engager à aider un État membre soumis à une pression migratoire à mener les activités nécessaires au retour des ressortissants de pays tiers en séjour irrégulier, étant entendu que l</w:t>
            </w:r>
            <w:r w:rsidR="00B87EF9">
              <w:rPr>
                <w:b/>
                <w:i/>
              </w:rPr>
              <w:t>’</w:t>
            </w:r>
            <w:r w:rsidRPr="004F7019">
              <w:rPr>
                <w:b/>
                <w:i/>
              </w:rPr>
              <w:t>État membre bénéficiaire demeure responsable de l</w:t>
            </w:r>
            <w:r w:rsidR="00B87EF9">
              <w:rPr>
                <w:b/>
                <w:i/>
              </w:rPr>
              <w:t>’</w:t>
            </w:r>
            <w:r w:rsidRPr="004F7019">
              <w:rPr>
                <w:b/>
                <w:i/>
              </w:rPr>
              <w:t>exécution du retour tant que les personnes concernées sont présentes sur son territoire. Lorsque ces activités n</w:t>
            </w:r>
            <w:r w:rsidR="00B87EF9">
              <w:rPr>
                <w:b/>
                <w:i/>
              </w:rPr>
              <w:t>’</w:t>
            </w:r>
            <w:r w:rsidRPr="004F7019">
              <w:rPr>
                <w:b/>
                <w:i/>
              </w:rPr>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rPr>
                <w:b/>
                <w:i/>
              </w:rPr>
              <w:t>’</w:t>
            </w:r>
            <w:r w:rsidRPr="004F7019">
              <w:rPr>
                <w:b/>
                <w:i/>
              </w:rPr>
              <w:t>État membre bénéficiaire en application de la directive 2001/40 du Conseil</w:t>
            </w:r>
            <w:r w:rsidRPr="004F7019">
              <w:rPr>
                <w:rStyle w:val="SupBoldItalic"/>
              </w:rPr>
              <w:t>39</w:t>
            </w:r>
            <w:r w:rsidRPr="004F7019">
              <w:rPr>
                <w:b/>
                <w:i/>
              </w:rPr>
              <w:t>. La prise en charge des retours devrait faire partie du système commun de l</w:t>
            </w:r>
            <w:r w:rsidR="00B87EF9">
              <w:rPr>
                <w:b/>
                <w:i/>
              </w:rPr>
              <w:t>’</w:t>
            </w:r>
            <w:r w:rsidRPr="004F7019">
              <w:rPr>
                <w:b/>
                <w:i/>
              </w:rPr>
              <w:t>UE en matière de retour, y compris le soutien opérationnel fourni par l</w:t>
            </w:r>
            <w:r w:rsidR="00B87EF9">
              <w:rPr>
                <w:b/>
                <w:i/>
              </w:rPr>
              <w:t>’</w:t>
            </w:r>
            <w:r w:rsidRPr="004F7019">
              <w:rPr>
                <w:b/>
                <w:i/>
              </w:rPr>
              <w:t>intermédiaire de l</w:t>
            </w:r>
            <w:r w:rsidR="00B87EF9">
              <w:rPr>
                <w:b/>
                <w:i/>
              </w:rPr>
              <w:t>’</w:t>
            </w:r>
            <w:r w:rsidRPr="004F7019">
              <w:rPr>
                <w:b/>
                <w:i/>
              </w:rPr>
              <w:t>Agence européenne de garde-frontières et de garde-côtes et l</w:t>
            </w:r>
            <w:r w:rsidR="00B87EF9">
              <w:rPr>
                <w:b/>
                <w:i/>
              </w:rPr>
              <w:t>’</w:t>
            </w:r>
            <w:r w:rsidRPr="004F7019">
              <w:rPr>
                <w:b/>
                <w:i/>
              </w:rPr>
              <w:t>application du mécanisme de coordination visant à promouvoir une coopération efficace avec les pays tiers dans le domaine du retour et de la réadmission.</w:t>
            </w:r>
          </w:p>
        </w:tc>
        <w:tc>
          <w:tcPr>
            <w:tcW w:w="4876" w:type="dxa"/>
          </w:tcPr>
          <w:p w14:paraId="132A0B2D" w14:textId="77777777" w:rsidR="00F06DB7" w:rsidRPr="004F7019" w:rsidRDefault="00F06DB7" w:rsidP="00B535EA">
            <w:pPr>
              <w:pStyle w:val="Normal6a"/>
            </w:pPr>
            <w:r w:rsidRPr="004F7019">
              <w:t>(27)</w:t>
            </w:r>
            <w:r w:rsidRPr="004F7019">
              <w:tab/>
              <w:t xml:space="preserve">Le mécanisme de solidarité devrait comprendre des mesures visant à </w:t>
            </w:r>
            <w:r w:rsidRPr="004F7019">
              <w:rPr>
                <w:b/>
                <w:i/>
              </w:rPr>
              <w:t>garantir</w:t>
            </w:r>
            <w:r w:rsidRPr="004F7019">
              <w:t xml:space="preserve"> un partage équitable des responsabilités entre les États membres.</w:t>
            </w:r>
          </w:p>
        </w:tc>
      </w:tr>
      <w:tr w:rsidR="00F06DB7" w:rsidRPr="004F7019" w14:paraId="6BAA9A69" w14:textId="77777777" w:rsidTr="00B535EA">
        <w:trPr>
          <w:jc w:val="center"/>
        </w:trPr>
        <w:tc>
          <w:tcPr>
            <w:tcW w:w="4876" w:type="dxa"/>
          </w:tcPr>
          <w:p w14:paraId="21F2BFFF" w14:textId="77777777" w:rsidR="00F06DB7" w:rsidRPr="004F7019" w:rsidRDefault="00F06DB7" w:rsidP="00B535EA">
            <w:pPr>
              <w:pStyle w:val="Normal6a"/>
            </w:pPr>
            <w:r w:rsidRPr="004F7019">
              <w:t>_________________</w:t>
            </w:r>
          </w:p>
        </w:tc>
        <w:tc>
          <w:tcPr>
            <w:tcW w:w="4876" w:type="dxa"/>
          </w:tcPr>
          <w:p w14:paraId="78BC5234" w14:textId="77777777" w:rsidR="00F06DB7" w:rsidRPr="004F7019" w:rsidRDefault="00F06DB7" w:rsidP="00B535EA">
            <w:pPr>
              <w:pStyle w:val="Normal6a"/>
            </w:pPr>
          </w:p>
        </w:tc>
      </w:tr>
      <w:tr w:rsidR="00F06DB7" w:rsidRPr="004F7019" w14:paraId="7E7ED71D" w14:textId="77777777" w:rsidTr="00B535EA">
        <w:trPr>
          <w:jc w:val="center"/>
        </w:trPr>
        <w:tc>
          <w:tcPr>
            <w:tcW w:w="4876" w:type="dxa"/>
          </w:tcPr>
          <w:p w14:paraId="0AF2A25D" w14:textId="4608ADD3" w:rsidR="00F06DB7" w:rsidRPr="004F7019" w:rsidRDefault="00F06DB7" w:rsidP="00B535EA">
            <w:pPr>
              <w:pStyle w:val="Normal6a"/>
            </w:pPr>
            <w:r w:rsidRPr="004F7019">
              <w:rPr>
                <w:rStyle w:val="SupBoldItalic"/>
              </w:rPr>
              <w:t>39</w:t>
            </w:r>
            <w:r w:rsidRPr="004F7019">
              <w:t xml:space="preserve"> </w:t>
            </w:r>
            <w:r w:rsidRPr="004F7019">
              <w:rPr>
                <w:b/>
                <w:bCs/>
                <w:i/>
                <w:iCs/>
              </w:rPr>
              <w:t>Directive 2001/40/CE du Conseil du 28 mai 2001 relative à la reconnaissance mutuelle des décisions d</w:t>
            </w:r>
            <w:r w:rsidR="00B87EF9">
              <w:rPr>
                <w:b/>
                <w:bCs/>
                <w:i/>
                <w:iCs/>
              </w:rPr>
              <w:t>’</w:t>
            </w:r>
            <w:r w:rsidRPr="004F7019">
              <w:rPr>
                <w:b/>
                <w:bCs/>
                <w:i/>
                <w:iCs/>
              </w:rPr>
              <w:t>éloignement des ressortissants de pays tiers, JO L 149 du 2.6.2001, p. 34.</w:t>
            </w:r>
          </w:p>
        </w:tc>
        <w:tc>
          <w:tcPr>
            <w:tcW w:w="4876" w:type="dxa"/>
          </w:tcPr>
          <w:p w14:paraId="194B72C6" w14:textId="77777777" w:rsidR="00F06DB7" w:rsidRPr="004F7019" w:rsidRDefault="00F06DB7" w:rsidP="00B535EA">
            <w:pPr>
              <w:pStyle w:val="Normal6a"/>
            </w:pPr>
          </w:p>
        </w:tc>
      </w:tr>
    </w:tbl>
    <w:p w14:paraId="630F74C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3002998" w14:textId="77777777" w:rsidR="00F06DB7" w:rsidRPr="004F7019" w:rsidRDefault="00F06DB7" w:rsidP="00F06DB7">
      <w:r w:rsidRPr="004F7019">
        <w:rPr>
          <w:rStyle w:val="HideTWBExt"/>
          <w:noProof w:val="0"/>
        </w:rPr>
        <w:t>&lt;/AmendB&gt;</w:t>
      </w:r>
    </w:p>
    <w:p w14:paraId="34E1DF1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412</w:t>
      </w:r>
      <w:r w:rsidRPr="004F7019">
        <w:rPr>
          <w:rStyle w:val="HideTWBExt"/>
          <w:b w:val="0"/>
          <w:noProof w:val="0"/>
        </w:rPr>
        <w:t>&lt;/NumAmB&gt;</w:t>
      </w:r>
    </w:p>
    <w:p w14:paraId="583807C9"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788F9E15" w14:textId="77777777" w:rsidR="00F06DB7" w:rsidRPr="004F7019" w:rsidRDefault="00F06DB7" w:rsidP="00F06DB7">
      <w:pPr>
        <w:pStyle w:val="NormalBold"/>
      </w:pPr>
      <w:r w:rsidRPr="004F7019">
        <w:rPr>
          <w:rStyle w:val="HideTWBExt"/>
          <w:b w:val="0"/>
          <w:noProof w:val="0"/>
        </w:rPr>
        <w:t>&lt;/RepeatBlock-By&gt;</w:t>
      </w:r>
    </w:p>
    <w:p w14:paraId="38B0735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4454657"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4F2EC74" w14:textId="77777777" w:rsidTr="00B535EA">
        <w:trPr>
          <w:trHeight w:hRule="exact" w:val="240"/>
          <w:jc w:val="center"/>
        </w:trPr>
        <w:tc>
          <w:tcPr>
            <w:tcW w:w="9752" w:type="dxa"/>
            <w:gridSpan w:val="2"/>
          </w:tcPr>
          <w:p w14:paraId="50A855DD" w14:textId="77777777" w:rsidR="00F06DB7" w:rsidRPr="004F7019" w:rsidRDefault="00F06DB7" w:rsidP="00B535EA"/>
        </w:tc>
      </w:tr>
      <w:tr w:rsidR="00F06DB7" w:rsidRPr="004F7019" w14:paraId="50D54D8A" w14:textId="77777777" w:rsidTr="00B535EA">
        <w:trPr>
          <w:trHeight w:val="240"/>
          <w:jc w:val="center"/>
        </w:trPr>
        <w:tc>
          <w:tcPr>
            <w:tcW w:w="4876" w:type="dxa"/>
          </w:tcPr>
          <w:p w14:paraId="566610EE" w14:textId="77777777" w:rsidR="00F06DB7" w:rsidRPr="004F7019" w:rsidRDefault="00F06DB7" w:rsidP="00B535EA">
            <w:pPr>
              <w:pStyle w:val="AmColumnHeading"/>
            </w:pPr>
            <w:r w:rsidRPr="004F7019">
              <w:t>Texte proposé par la Commission</w:t>
            </w:r>
          </w:p>
        </w:tc>
        <w:tc>
          <w:tcPr>
            <w:tcW w:w="4876" w:type="dxa"/>
          </w:tcPr>
          <w:p w14:paraId="24A45ECB" w14:textId="77777777" w:rsidR="00F06DB7" w:rsidRPr="004F7019" w:rsidRDefault="00F06DB7" w:rsidP="00B535EA">
            <w:pPr>
              <w:pStyle w:val="AmColumnHeading"/>
            </w:pPr>
            <w:r w:rsidRPr="004F7019">
              <w:t>Amendement</w:t>
            </w:r>
          </w:p>
        </w:tc>
      </w:tr>
      <w:tr w:rsidR="00F06DB7" w:rsidRPr="004F7019" w14:paraId="307DE439" w14:textId="77777777" w:rsidTr="00B535EA">
        <w:trPr>
          <w:jc w:val="center"/>
        </w:trPr>
        <w:tc>
          <w:tcPr>
            <w:tcW w:w="4876" w:type="dxa"/>
          </w:tcPr>
          <w:p w14:paraId="220C7F07" w14:textId="5E00FB26" w:rsidR="00F06DB7" w:rsidRPr="004F7019" w:rsidRDefault="00F06DB7" w:rsidP="00B535EA">
            <w:pPr>
              <w:pStyle w:val="Normal6a"/>
            </w:pPr>
            <w:r w:rsidRPr="004F7019">
              <w:t>(27)</w:t>
            </w:r>
            <w:r w:rsidRPr="004F7019">
              <w:tab/>
              <w:t xml:space="preserve">Le mécanisme de solidarité devrait </w:t>
            </w:r>
            <w:r w:rsidRPr="004F7019">
              <w:rPr>
                <w:b/>
                <w:i/>
              </w:rPr>
              <w:t>comprendre des mesures visant à promouvoir</w:t>
            </w:r>
            <w:r w:rsidRPr="004F7019">
              <w:t xml:space="preserve"> un partage équitable des responsabilités et un équilibre des efforts entre les États membres</w:t>
            </w:r>
            <w:r w:rsidRPr="004F7019">
              <w:rPr>
                <w:b/>
                <w:i/>
              </w:rPr>
              <w:t>, y compris dans le domaine du retour</w:t>
            </w:r>
            <w:r w:rsidRPr="004F7019">
              <w:t xml:space="preserve">. </w:t>
            </w:r>
            <w:r w:rsidRPr="004F7019">
              <w:rPr>
                <w:b/>
                <w:i/>
              </w:rPr>
              <w:t>En prenant en charge les retours, un État membre devrait s</w:t>
            </w:r>
            <w:r w:rsidR="00B87EF9">
              <w:rPr>
                <w:b/>
                <w:i/>
              </w:rPr>
              <w:t>’</w:t>
            </w:r>
            <w:r w:rsidRPr="004F7019">
              <w:rPr>
                <w:b/>
                <w:i/>
              </w:rPr>
              <w:t>engager à aider un État membre soumis à une pression migratoire à mener les activités nécessaires au retour des ressortissants de pays tiers en séjour irrégulier, étant entendu que l</w:t>
            </w:r>
            <w:r w:rsidR="00B87EF9">
              <w:rPr>
                <w:b/>
                <w:i/>
              </w:rPr>
              <w:t>’</w:t>
            </w:r>
            <w:r w:rsidRPr="004F7019">
              <w:rPr>
                <w:b/>
                <w:i/>
              </w:rPr>
              <w:t>État membre bénéficiaire demeure responsable de l</w:t>
            </w:r>
            <w:r w:rsidR="00B87EF9">
              <w:rPr>
                <w:b/>
                <w:i/>
              </w:rPr>
              <w:t>’</w:t>
            </w:r>
            <w:r w:rsidRPr="004F7019">
              <w:rPr>
                <w:b/>
                <w:i/>
              </w:rPr>
              <w:t>exécution du retour tant que les personnes concernées sont présentes sur son territoire. Lorsque ces activités n</w:t>
            </w:r>
            <w:r w:rsidR="00B87EF9">
              <w:rPr>
                <w:b/>
                <w:i/>
              </w:rPr>
              <w:t>’</w:t>
            </w:r>
            <w:r w:rsidRPr="004F7019">
              <w:rPr>
                <w:b/>
                <w:i/>
              </w:rPr>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rPr>
                <w:b/>
                <w:i/>
              </w:rPr>
              <w:t>’</w:t>
            </w:r>
            <w:r w:rsidRPr="004F7019">
              <w:rPr>
                <w:b/>
                <w:i/>
              </w:rPr>
              <w:t>État membre bénéficiaire en application de la directive 2001/40 du Conseil</w:t>
            </w:r>
            <w:r w:rsidRPr="004F7019">
              <w:rPr>
                <w:rStyle w:val="SupBoldItalic"/>
              </w:rPr>
              <w:t>39</w:t>
            </w:r>
            <w:r w:rsidRPr="004F7019">
              <w:rPr>
                <w:b/>
                <w:i/>
              </w:rPr>
              <w:t>. La prise en charge des retours devrait faire partie du système commun de l</w:t>
            </w:r>
            <w:r w:rsidR="00B87EF9">
              <w:rPr>
                <w:b/>
                <w:i/>
              </w:rPr>
              <w:t>’</w:t>
            </w:r>
            <w:r w:rsidRPr="004F7019">
              <w:rPr>
                <w:b/>
                <w:i/>
              </w:rPr>
              <w:t>UE en matière de retour, y compris le soutien opérationnel fourni par l</w:t>
            </w:r>
            <w:r w:rsidR="00B87EF9">
              <w:rPr>
                <w:b/>
                <w:i/>
              </w:rPr>
              <w:t>’</w:t>
            </w:r>
            <w:r w:rsidRPr="004F7019">
              <w:rPr>
                <w:b/>
                <w:i/>
              </w:rPr>
              <w:t>intermédiaire de l</w:t>
            </w:r>
            <w:r w:rsidR="00B87EF9">
              <w:rPr>
                <w:b/>
                <w:i/>
              </w:rPr>
              <w:t>’</w:t>
            </w:r>
            <w:r w:rsidRPr="004F7019">
              <w:rPr>
                <w:b/>
                <w:i/>
              </w:rPr>
              <w:t>Agence européenne de garde-frontières et de garde-côtes et l</w:t>
            </w:r>
            <w:r w:rsidR="00B87EF9">
              <w:rPr>
                <w:b/>
                <w:i/>
              </w:rPr>
              <w:t>’</w:t>
            </w:r>
            <w:r w:rsidRPr="004F7019">
              <w:rPr>
                <w:b/>
                <w:i/>
              </w:rPr>
              <w:t>application du mécanisme de coordination visant à promouvoir une coopération efficace avec les pays tiers dans le domaine du retour et de la réadmission.</w:t>
            </w:r>
          </w:p>
        </w:tc>
        <w:tc>
          <w:tcPr>
            <w:tcW w:w="4876" w:type="dxa"/>
          </w:tcPr>
          <w:p w14:paraId="5471E57E" w14:textId="77777777" w:rsidR="00F06DB7" w:rsidRPr="004F7019" w:rsidRDefault="00F06DB7" w:rsidP="00B535EA">
            <w:pPr>
              <w:pStyle w:val="Normal6a"/>
            </w:pPr>
            <w:r w:rsidRPr="004F7019">
              <w:t>(27)</w:t>
            </w:r>
            <w:r w:rsidRPr="004F7019">
              <w:tab/>
              <w:t xml:space="preserve">Le mécanisme de solidarité devrait </w:t>
            </w:r>
            <w:r w:rsidRPr="004F7019">
              <w:rPr>
                <w:b/>
                <w:i/>
              </w:rPr>
              <w:t>garantir</w:t>
            </w:r>
            <w:r w:rsidRPr="004F7019">
              <w:t xml:space="preserve"> un partage équitable des responsabilités et un équilibre des efforts entre les États membres.</w:t>
            </w:r>
          </w:p>
        </w:tc>
      </w:tr>
      <w:tr w:rsidR="00F06DB7" w:rsidRPr="004F7019" w14:paraId="19816BF6" w14:textId="77777777" w:rsidTr="00B535EA">
        <w:trPr>
          <w:jc w:val="center"/>
        </w:trPr>
        <w:tc>
          <w:tcPr>
            <w:tcW w:w="4876" w:type="dxa"/>
          </w:tcPr>
          <w:p w14:paraId="68A92330" w14:textId="77777777" w:rsidR="00F06DB7" w:rsidRPr="004F7019" w:rsidRDefault="00F06DB7" w:rsidP="00B535EA">
            <w:pPr>
              <w:pStyle w:val="Normal6a"/>
            </w:pPr>
            <w:r w:rsidRPr="004F7019">
              <w:t>_________________</w:t>
            </w:r>
          </w:p>
        </w:tc>
        <w:tc>
          <w:tcPr>
            <w:tcW w:w="4876" w:type="dxa"/>
          </w:tcPr>
          <w:p w14:paraId="3BB7E964" w14:textId="77777777" w:rsidR="00F06DB7" w:rsidRPr="004F7019" w:rsidRDefault="00F06DB7" w:rsidP="00B535EA">
            <w:pPr>
              <w:pStyle w:val="Normal6a"/>
            </w:pPr>
          </w:p>
        </w:tc>
      </w:tr>
      <w:tr w:rsidR="00F06DB7" w:rsidRPr="004F7019" w14:paraId="68DBA247" w14:textId="77777777" w:rsidTr="00B535EA">
        <w:trPr>
          <w:jc w:val="center"/>
        </w:trPr>
        <w:tc>
          <w:tcPr>
            <w:tcW w:w="4876" w:type="dxa"/>
          </w:tcPr>
          <w:p w14:paraId="15176C8D" w14:textId="7E16DA6F" w:rsidR="00F06DB7" w:rsidRPr="004F7019" w:rsidRDefault="00F06DB7" w:rsidP="00B535EA">
            <w:pPr>
              <w:pStyle w:val="Normal6a"/>
            </w:pPr>
            <w:r w:rsidRPr="004F7019">
              <w:rPr>
                <w:rStyle w:val="SupBoldItalic"/>
              </w:rPr>
              <w:t>39</w:t>
            </w:r>
            <w:r w:rsidRPr="004F7019">
              <w:t xml:space="preserve"> </w:t>
            </w:r>
            <w:r w:rsidRPr="004F7019">
              <w:rPr>
                <w:b/>
                <w:bCs/>
                <w:i/>
                <w:iCs/>
              </w:rPr>
              <w:t>Directive 2001/40/CE du Conseil du 28 mai 2001 relative à la reconnaissance mutuelle des décisions d</w:t>
            </w:r>
            <w:r w:rsidR="00B87EF9">
              <w:rPr>
                <w:b/>
                <w:bCs/>
                <w:i/>
                <w:iCs/>
              </w:rPr>
              <w:t>’</w:t>
            </w:r>
            <w:r w:rsidRPr="004F7019">
              <w:rPr>
                <w:b/>
                <w:bCs/>
                <w:i/>
                <w:iCs/>
              </w:rPr>
              <w:t>éloignement des ressortissants de pays tiers, JO L 149 du 2.6.2001, p. 34.</w:t>
            </w:r>
          </w:p>
        </w:tc>
        <w:tc>
          <w:tcPr>
            <w:tcW w:w="4876" w:type="dxa"/>
          </w:tcPr>
          <w:p w14:paraId="3EAC08D5" w14:textId="77777777" w:rsidR="00F06DB7" w:rsidRPr="004F7019" w:rsidRDefault="00F06DB7" w:rsidP="00B535EA">
            <w:pPr>
              <w:pStyle w:val="Normal6a"/>
            </w:pPr>
          </w:p>
        </w:tc>
      </w:tr>
    </w:tbl>
    <w:p w14:paraId="4CED61E6"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9D181CE" w14:textId="77777777" w:rsidR="00F06DB7" w:rsidRPr="004F7019" w:rsidRDefault="00F06DB7" w:rsidP="00F06DB7">
      <w:r w:rsidRPr="004F7019">
        <w:rPr>
          <w:rStyle w:val="HideTWBExt"/>
          <w:noProof w:val="0"/>
        </w:rPr>
        <w:t>&lt;/AmendB&gt;</w:t>
      </w:r>
    </w:p>
    <w:p w14:paraId="58C7BA3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413</w:t>
      </w:r>
      <w:r w:rsidRPr="004F7019">
        <w:rPr>
          <w:rStyle w:val="HideTWBExt"/>
          <w:b w:val="0"/>
          <w:noProof w:val="0"/>
        </w:rPr>
        <w:t>&lt;/NumAmB&gt;</w:t>
      </w:r>
    </w:p>
    <w:p w14:paraId="013EA932"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5BED89E7" w14:textId="77777777" w:rsidR="00F06DB7" w:rsidRPr="004F7019" w:rsidRDefault="00F06DB7" w:rsidP="00F06DB7">
      <w:pPr>
        <w:pStyle w:val="NormalBold"/>
      </w:pPr>
      <w:r w:rsidRPr="004F7019">
        <w:rPr>
          <w:rStyle w:val="HideTWBExt"/>
          <w:b w:val="0"/>
          <w:noProof w:val="0"/>
        </w:rPr>
        <w:t>&lt;/RepeatBlock-By&gt;</w:t>
      </w:r>
    </w:p>
    <w:p w14:paraId="42D0393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930A1B1"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CAE8B21" w14:textId="77777777" w:rsidTr="00B535EA">
        <w:trPr>
          <w:trHeight w:hRule="exact" w:val="240"/>
          <w:jc w:val="center"/>
        </w:trPr>
        <w:tc>
          <w:tcPr>
            <w:tcW w:w="9752" w:type="dxa"/>
            <w:gridSpan w:val="2"/>
          </w:tcPr>
          <w:p w14:paraId="69B7D68B" w14:textId="77777777" w:rsidR="00F06DB7" w:rsidRPr="004F7019" w:rsidRDefault="00F06DB7" w:rsidP="00B535EA"/>
        </w:tc>
      </w:tr>
      <w:tr w:rsidR="00F06DB7" w:rsidRPr="004F7019" w14:paraId="389F4C9E" w14:textId="77777777" w:rsidTr="00B535EA">
        <w:trPr>
          <w:trHeight w:val="240"/>
          <w:jc w:val="center"/>
        </w:trPr>
        <w:tc>
          <w:tcPr>
            <w:tcW w:w="4876" w:type="dxa"/>
          </w:tcPr>
          <w:p w14:paraId="5F1C5BC2" w14:textId="77777777" w:rsidR="00F06DB7" w:rsidRPr="004F7019" w:rsidRDefault="00F06DB7" w:rsidP="00B535EA">
            <w:pPr>
              <w:pStyle w:val="AmColumnHeading"/>
            </w:pPr>
            <w:r w:rsidRPr="004F7019">
              <w:t>Texte proposé par la Commission</w:t>
            </w:r>
          </w:p>
        </w:tc>
        <w:tc>
          <w:tcPr>
            <w:tcW w:w="4876" w:type="dxa"/>
          </w:tcPr>
          <w:p w14:paraId="5DF91B75" w14:textId="77777777" w:rsidR="00F06DB7" w:rsidRPr="004F7019" w:rsidRDefault="00F06DB7" w:rsidP="00B535EA">
            <w:pPr>
              <w:pStyle w:val="AmColumnHeading"/>
            </w:pPr>
            <w:r w:rsidRPr="004F7019">
              <w:t>Amendement</w:t>
            </w:r>
          </w:p>
        </w:tc>
      </w:tr>
      <w:tr w:rsidR="00F06DB7" w:rsidRPr="004F7019" w14:paraId="4BDFFC20" w14:textId="77777777" w:rsidTr="00B535EA">
        <w:trPr>
          <w:jc w:val="center"/>
        </w:trPr>
        <w:tc>
          <w:tcPr>
            <w:tcW w:w="4876" w:type="dxa"/>
          </w:tcPr>
          <w:p w14:paraId="524B1F91" w14:textId="1957E672" w:rsidR="00F06DB7" w:rsidRPr="004F7019" w:rsidRDefault="00F06DB7" w:rsidP="00B535EA">
            <w:pPr>
              <w:pStyle w:val="Normal6a"/>
            </w:pPr>
            <w:r w:rsidRPr="004F7019">
              <w:t>(27)</w:t>
            </w:r>
            <w:r w:rsidRPr="004F7019">
              <w:tab/>
            </w:r>
            <w:r w:rsidRPr="004F7019">
              <w:rPr>
                <w:b/>
                <w:i/>
              </w:rPr>
              <w:t>Le mécanisme de solidarité devrait comprendre des mesures visant à promouvoir un partage équitable des responsabilités et un équilibre des efforts entre les États membres, y compris dans le domaine du retour. En prenant</w:t>
            </w:r>
            <w:r w:rsidRPr="004F7019">
              <w:t xml:space="preserve"> en charge </w:t>
            </w:r>
            <w:r w:rsidRPr="004F7019">
              <w:rPr>
                <w:b/>
                <w:i/>
              </w:rPr>
              <w:t>les</w:t>
            </w:r>
            <w:r w:rsidRPr="004F7019">
              <w:t xml:space="preserve"> retours</w:t>
            </w:r>
            <w:r w:rsidRPr="004F7019">
              <w:rPr>
                <w:b/>
                <w:i/>
              </w:rPr>
              <w:t>, un État membre devrait s</w:t>
            </w:r>
            <w:r w:rsidR="00B87EF9">
              <w:rPr>
                <w:b/>
                <w:i/>
              </w:rPr>
              <w:t>’</w:t>
            </w:r>
            <w:r w:rsidRPr="004F7019">
              <w:rPr>
                <w:b/>
                <w:i/>
              </w:rPr>
              <w:t>engager à aider un État membre soumis à une</w:t>
            </w:r>
            <w:r w:rsidRPr="004F7019">
              <w:t xml:space="preserve"> pression migratoire </w:t>
            </w:r>
            <w:r w:rsidRPr="004F7019">
              <w:rPr>
                <w:b/>
                <w:i/>
              </w:rPr>
              <w:t>à mener les activités nécessaires au retour des ressortissants de pays tiers en séjour irrégulier, étant entendu que l</w:t>
            </w:r>
            <w:r w:rsidR="00B87EF9">
              <w:rPr>
                <w:b/>
                <w:i/>
              </w:rPr>
              <w:t>’</w:t>
            </w:r>
            <w:r w:rsidRPr="004F7019">
              <w:rPr>
                <w:b/>
                <w:i/>
              </w:rPr>
              <w:t>État membre bénéficiaire demeure responsable de l</w:t>
            </w:r>
            <w:r w:rsidR="00B87EF9">
              <w:rPr>
                <w:b/>
                <w:i/>
              </w:rPr>
              <w:t>’</w:t>
            </w:r>
            <w:r w:rsidRPr="004F7019">
              <w:rPr>
                <w:b/>
                <w:i/>
              </w:rPr>
              <w:t>exécution du retour tant que les personnes concernées sont présentes sur son territoire. Lorsque ces activités n</w:t>
            </w:r>
            <w:r w:rsidR="00B87EF9">
              <w:rPr>
                <w:b/>
                <w:i/>
              </w:rPr>
              <w:t>’</w:t>
            </w:r>
            <w:r w:rsidRPr="004F7019">
              <w:rPr>
                <w:b/>
                <w:i/>
              </w:rPr>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rPr>
                <w:b/>
                <w:i/>
              </w:rPr>
              <w:t>’</w:t>
            </w:r>
            <w:r w:rsidRPr="004F7019">
              <w:rPr>
                <w:b/>
                <w:i/>
              </w:rPr>
              <w:t>État membre bénéficiaire en application de la directive 2001/40 du Conseil</w:t>
            </w:r>
            <w:r w:rsidRPr="004F7019">
              <w:rPr>
                <w:rStyle w:val="SupBoldItalic"/>
              </w:rPr>
              <w:t>39</w:t>
            </w:r>
            <w:r w:rsidRPr="004F7019">
              <w:rPr>
                <w:b/>
                <w:i/>
              </w:rPr>
              <w:t>. La prise en charge des retours devrait faire partie du</w:t>
            </w:r>
            <w:r w:rsidRPr="004F7019">
              <w:t xml:space="preserve"> système </w:t>
            </w:r>
            <w:r w:rsidRPr="004F7019">
              <w:rPr>
                <w:b/>
                <w:i/>
              </w:rPr>
              <w:t>commun de l</w:t>
            </w:r>
            <w:r w:rsidR="00B87EF9">
              <w:rPr>
                <w:b/>
                <w:i/>
              </w:rPr>
              <w:t>’</w:t>
            </w:r>
            <w:r w:rsidRPr="004F7019">
              <w:rPr>
                <w:b/>
                <w:i/>
              </w:rPr>
              <w:t>UE en matière de retour, y compris le soutien opérationnel fourni par l</w:t>
            </w:r>
            <w:r w:rsidR="00B87EF9">
              <w:rPr>
                <w:b/>
                <w:i/>
              </w:rPr>
              <w:t>’</w:t>
            </w:r>
            <w:r w:rsidRPr="004F7019">
              <w:rPr>
                <w:b/>
                <w:i/>
              </w:rPr>
              <w:t>intermédiaire de l</w:t>
            </w:r>
            <w:r w:rsidR="00B87EF9">
              <w:rPr>
                <w:b/>
                <w:i/>
              </w:rPr>
              <w:t>’</w:t>
            </w:r>
            <w:r w:rsidRPr="004F7019">
              <w:rPr>
                <w:b/>
                <w:i/>
              </w:rPr>
              <w:t>Agence européenne de garde-frontières et de garde-côtes et l</w:t>
            </w:r>
            <w:r w:rsidR="00B87EF9">
              <w:rPr>
                <w:b/>
                <w:i/>
              </w:rPr>
              <w:t>’</w:t>
            </w:r>
            <w:r w:rsidRPr="004F7019">
              <w:rPr>
                <w:b/>
                <w:i/>
              </w:rPr>
              <w:t>application du mécanisme de coordination visant à promouvoir une coopération efficace avec les pays tiers dans le domaine du retour et de la réadmission</w:t>
            </w:r>
            <w:r w:rsidRPr="004F7019">
              <w:t>.</w:t>
            </w:r>
          </w:p>
        </w:tc>
        <w:tc>
          <w:tcPr>
            <w:tcW w:w="4876" w:type="dxa"/>
          </w:tcPr>
          <w:p w14:paraId="2706D32C" w14:textId="5D46FC8D" w:rsidR="00F06DB7" w:rsidRPr="004F7019" w:rsidRDefault="00F06DB7" w:rsidP="00B535EA">
            <w:pPr>
              <w:pStyle w:val="Normal6a"/>
            </w:pPr>
            <w:r w:rsidRPr="004F7019">
              <w:t>(27)</w:t>
            </w:r>
            <w:r w:rsidRPr="004F7019">
              <w:tab/>
            </w:r>
            <w:r w:rsidRPr="004F7019">
              <w:rPr>
                <w:b/>
                <w:i/>
              </w:rPr>
              <w:t>La prise</w:t>
            </w:r>
            <w:r w:rsidRPr="004F7019">
              <w:t xml:space="preserve"> en charge </w:t>
            </w:r>
            <w:r w:rsidRPr="004F7019">
              <w:rPr>
                <w:b/>
                <w:i/>
              </w:rPr>
              <w:t>des</w:t>
            </w:r>
            <w:r w:rsidRPr="004F7019">
              <w:t xml:space="preserve"> retours </w:t>
            </w:r>
            <w:r w:rsidRPr="004F7019">
              <w:rPr>
                <w:b/>
                <w:i/>
              </w:rPr>
              <w:t>et la relocalisation dans des centres d</w:t>
            </w:r>
            <w:r w:rsidR="00B87EF9">
              <w:rPr>
                <w:b/>
                <w:i/>
              </w:rPr>
              <w:t>’</w:t>
            </w:r>
            <w:r w:rsidRPr="004F7019">
              <w:rPr>
                <w:b/>
                <w:i/>
              </w:rPr>
              <w:t>accueil d</w:t>
            </w:r>
            <w:r w:rsidR="00B87EF9">
              <w:rPr>
                <w:b/>
                <w:i/>
              </w:rPr>
              <w:t>’</w:t>
            </w:r>
            <w:r w:rsidRPr="004F7019">
              <w:rPr>
                <w:b/>
                <w:i/>
              </w:rPr>
              <w:t>États tiers partenaires devraient faire partie intégrante de tout système d</w:t>
            </w:r>
            <w:r w:rsidR="00B87EF9">
              <w:rPr>
                <w:b/>
                <w:i/>
              </w:rPr>
              <w:t>’</w:t>
            </w:r>
            <w:r w:rsidRPr="004F7019">
              <w:rPr>
                <w:b/>
                <w:i/>
              </w:rPr>
              <w:t>asile et de migration qui tient compte du fait que la</w:t>
            </w:r>
            <w:r w:rsidRPr="004F7019">
              <w:t xml:space="preserve"> pression migratoire </w:t>
            </w:r>
            <w:r w:rsidRPr="004F7019">
              <w:rPr>
                <w:b/>
                <w:i/>
              </w:rPr>
              <w:t>future qui pèsera sur l</w:t>
            </w:r>
            <w:r w:rsidR="00B87EF9">
              <w:rPr>
                <w:b/>
                <w:i/>
              </w:rPr>
              <w:t>’</w:t>
            </w:r>
            <w:r w:rsidRPr="004F7019">
              <w:rPr>
                <w:b/>
                <w:i/>
              </w:rPr>
              <w:t>Europe atteindra des niveaux sans précédent, car la population de l</w:t>
            </w:r>
            <w:r w:rsidR="00B87EF9">
              <w:rPr>
                <w:b/>
                <w:i/>
              </w:rPr>
              <w:t>’</w:t>
            </w:r>
            <w:r w:rsidRPr="004F7019">
              <w:rPr>
                <w:b/>
                <w:i/>
              </w:rPr>
              <w:t>Afrique subsaharienne devrait être multipliée par 10 entre 1960 et 2050</w:t>
            </w:r>
            <w:r w:rsidRPr="004F7019">
              <w:rPr>
                <w:rStyle w:val="SupBoldItalic"/>
                <w:b w:val="0"/>
                <w:i w:val="0"/>
              </w:rPr>
              <w:t>39 bis</w:t>
            </w:r>
            <w:r w:rsidRPr="004F7019">
              <w:rPr>
                <w:b/>
                <w:i/>
              </w:rPr>
              <w:t>. L</w:t>
            </w:r>
            <w:r w:rsidR="00B87EF9">
              <w:rPr>
                <w:b/>
                <w:i/>
              </w:rPr>
              <w:t>’</w:t>
            </w:r>
            <w:r w:rsidRPr="004F7019">
              <w:rPr>
                <w:b/>
                <w:i/>
              </w:rPr>
              <w:t>UNICEF estime que d</w:t>
            </w:r>
            <w:r w:rsidR="00B87EF9">
              <w:rPr>
                <w:b/>
                <w:i/>
              </w:rPr>
              <w:t>’</w:t>
            </w:r>
            <w:r w:rsidRPr="004F7019">
              <w:rPr>
                <w:b/>
                <w:i/>
              </w:rPr>
              <w:t>ici la fin du siècle, la population du continent passera de 1,2 milliard aujourd</w:t>
            </w:r>
            <w:r w:rsidR="00B87EF9">
              <w:rPr>
                <w:b/>
                <w:i/>
              </w:rPr>
              <w:t>’</w:t>
            </w:r>
            <w:r w:rsidRPr="004F7019">
              <w:rPr>
                <w:b/>
                <w:i/>
              </w:rPr>
              <w:t>hui à plus de 4 milliards en 2100</w:t>
            </w:r>
            <w:r w:rsidRPr="004F7019">
              <w:rPr>
                <w:rStyle w:val="SupBoldItalic"/>
                <w:b w:val="0"/>
                <w:i w:val="0"/>
              </w:rPr>
              <w:t>40 bis</w:t>
            </w:r>
            <w:r w:rsidRPr="004F7019">
              <w:rPr>
                <w:b/>
                <w:i/>
              </w:rPr>
              <w:t>. Tout</w:t>
            </w:r>
            <w:r w:rsidRPr="004F7019">
              <w:t xml:space="preserve"> système </w:t>
            </w:r>
            <w:r w:rsidRPr="004F7019">
              <w:rPr>
                <w:b/>
                <w:i/>
              </w:rPr>
              <w:t>d</w:t>
            </w:r>
            <w:r w:rsidR="00B87EF9">
              <w:rPr>
                <w:b/>
                <w:i/>
              </w:rPr>
              <w:t>’</w:t>
            </w:r>
            <w:r w:rsidRPr="004F7019">
              <w:rPr>
                <w:b/>
                <w:i/>
              </w:rPr>
              <w:t>asile et de migration durable doit tenir compte du fait que, selon les estimations, 1,4 milliard de personnes souhaiteraient migrer si elles en avaient la possibilité</w:t>
            </w:r>
            <w:r w:rsidRPr="004F7019">
              <w:rPr>
                <w:rStyle w:val="SupBoldItalic"/>
                <w:b w:val="0"/>
                <w:i w:val="0"/>
              </w:rPr>
              <w:t>41 bis</w:t>
            </w:r>
            <w:r w:rsidRPr="004F7019">
              <w:rPr>
                <w:b/>
                <w:i/>
              </w:rPr>
              <w:t>, dont 35 à 40 % privilégieraient l</w:t>
            </w:r>
            <w:r w:rsidR="00B87EF9">
              <w:rPr>
                <w:b/>
                <w:i/>
              </w:rPr>
              <w:t>’</w:t>
            </w:r>
            <w:r w:rsidRPr="004F7019">
              <w:rPr>
                <w:b/>
                <w:i/>
              </w:rPr>
              <w:t>Europe en tant que terre d</w:t>
            </w:r>
            <w:r w:rsidR="00B87EF9">
              <w:rPr>
                <w:b/>
                <w:i/>
              </w:rPr>
              <w:t>’</w:t>
            </w:r>
            <w:r w:rsidRPr="004F7019">
              <w:rPr>
                <w:b/>
                <w:i/>
              </w:rPr>
              <w:t>accueil</w:t>
            </w:r>
            <w:r w:rsidRPr="004F7019">
              <w:rPr>
                <w:rStyle w:val="SupBoldItalic"/>
                <w:b w:val="0"/>
                <w:i w:val="0"/>
              </w:rPr>
              <w:t>42 bis</w:t>
            </w:r>
            <w:r w:rsidRPr="004F7019">
              <w:rPr>
                <w:b/>
                <w:i/>
              </w:rPr>
              <w:t>.</w:t>
            </w:r>
          </w:p>
        </w:tc>
      </w:tr>
      <w:tr w:rsidR="00F06DB7" w:rsidRPr="004F7019" w14:paraId="4FAF9236" w14:textId="77777777" w:rsidTr="00B535EA">
        <w:trPr>
          <w:jc w:val="center"/>
        </w:trPr>
        <w:tc>
          <w:tcPr>
            <w:tcW w:w="4876" w:type="dxa"/>
          </w:tcPr>
          <w:p w14:paraId="6AD839DB" w14:textId="77777777" w:rsidR="00F06DB7" w:rsidRPr="004F7019" w:rsidRDefault="00F06DB7" w:rsidP="00B535EA">
            <w:pPr>
              <w:pStyle w:val="Normal6a"/>
            </w:pPr>
            <w:r w:rsidRPr="004F7019">
              <w:t>_________________</w:t>
            </w:r>
          </w:p>
        </w:tc>
        <w:tc>
          <w:tcPr>
            <w:tcW w:w="4876" w:type="dxa"/>
          </w:tcPr>
          <w:p w14:paraId="0430656C" w14:textId="77777777" w:rsidR="00F06DB7" w:rsidRPr="004F7019" w:rsidRDefault="00F06DB7" w:rsidP="00B535EA">
            <w:pPr>
              <w:pStyle w:val="Normal6a"/>
            </w:pPr>
            <w:r w:rsidRPr="004F7019">
              <w:t>_________________</w:t>
            </w:r>
          </w:p>
        </w:tc>
      </w:tr>
      <w:tr w:rsidR="00F06DB7" w:rsidRPr="004F7019" w14:paraId="150D0A1A" w14:textId="77777777" w:rsidTr="00B535EA">
        <w:trPr>
          <w:jc w:val="center"/>
        </w:trPr>
        <w:tc>
          <w:tcPr>
            <w:tcW w:w="4876" w:type="dxa"/>
          </w:tcPr>
          <w:p w14:paraId="1D890161" w14:textId="2DA47DA1" w:rsidR="00F06DB7" w:rsidRPr="004F7019" w:rsidRDefault="00F06DB7" w:rsidP="00B535EA">
            <w:pPr>
              <w:pStyle w:val="Normal6a"/>
            </w:pPr>
            <w:r w:rsidRPr="004F7019">
              <w:rPr>
                <w:rStyle w:val="SupBoldItalic"/>
              </w:rPr>
              <w:t>39</w:t>
            </w:r>
            <w:r w:rsidRPr="004F7019">
              <w:t xml:space="preserve"> </w:t>
            </w:r>
            <w:r w:rsidRPr="004F7019">
              <w:rPr>
                <w:b/>
                <w:i/>
              </w:rPr>
              <w:t>Directive 2001/40/CE du Conseil du 28 mai 2001 relative à la reconnaissance mutuelle des décisions d</w:t>
            </w:r>
            <w:r w:rsidR="00B87EF9">
              <w:rPr>
                <w:b/>
                <w:i/>
              </w:rPr>
              <w:t>’</w:t>
            </w:r>
            <w:r w:rsidRPr="004F7019">
              <w:rPr>
                <w:b/>
                <w:i/>
              </w:rPr>
              <w:t>éloignement des ressortissants de pays tiers, JO L 149 du 2.6.2001, p. 34.</w:t>
            </w:r>
          </w:p>
        </w:tc>
        <w:tc>
          <w:tcPr>
            <w:tcW w:w="4876" w:type="dxa"/>
          </w:tcPr>
          <w:p w14:paraId="2C069EF6" w14:textId="77777777" w:rsidR="00F06DB7" w:rsidRPr="004F7019" w:rsidRDefault="00F06DB7" w:rsidP="00B535EA">
            <w:pPr>
              <w:pStyle w:val="Normal6a"/>
            </w:pPr>
          </w:p>
        </w:tc>
      </w:tr>
      <w:tr w:rsidR="00F06DB7" w:rsidRPr="004F7019" w14:paraId="43EB51EE" w14:textId="77777777" w:rsidTr="00B535EA">
        <w:trPr>
          <w:jc w:val="center"/>
        </w:trPr>
        <w:tc>
          <w:tcPr>
            <w:tcW w:w="4876" w:type="dxa"/>
          </w:tcPr>
          <w:p w14:paraId="30494CE8" w14:textId="77777777" w:rsidR="00F06DB7" w:rsidRPr="004F7019" w:rsidRDefault="00F06DB7" w:rsidP="00B535EA">
            <w:pPr>
              <w:pStyle w:val="Normal6a"/>
            </w:pPr>
          </w:p>
        </w:tc>
        <w:tc>
          <w:tcPr>
            <w:tcW w:w="4876" w:type="dxa"/>
          </w:tcPr>
          <w:p w14:paraId="0718225F" w14:textId="77777777" w:rsidR="00F06DB7" w:rsidRPr="004F7019" w:rsidRDefault="00F06DB7" w:rsidP="00B535EA">
            <w:pPr>
              <w:pStyle w:val="Normal6a"/>
            </w:pPr>
            <w:r w:rsidRPr="004F7019">
              <w:rPr>
                <w:rStyle w:val="SupBoldItalic"/>
              </w:rPr>
              <w:t>39 bis</w:t>
            </w:r>
            <w:r w:rsidRPr="004F7019">
              <w:t xml:space="preserve"> </w:t>
            </w:r>
            <w:r w:rsidRPr="004F7019">
              <w:rPr>
                <w:b/>
                <w:i/>
              </w:rPr>
              <w:t>https://blogs.worldbank.org/opendata/worlds-population-will-continue-grow-and-will-reach-nearly-10-billion-2050</w:t>
            </w:r>
          </w:p>
        </w:tc>
      </w:tr>
      <w:tr w:rsidR="00F06DB7" w:rsidRPr="004F7019" w14:paraId="30B38B09" w14:textId="77777777" w:rsidTr="00B535EA">
        <w:trPr>
          <w:jc w:val="center"/>
        </w:trPr>
        <w:tc>
          <w:tcPr>
            <w:tcW w:w="4876" w:type="dxa"/>
          </w:tcPr>
          <w:p w14:paraId="35B2F2E0" w14:textId="77777777" w:rsidR="00F06DB7" w:rsidRPr="004F7019" w:rsidRDefault="00F06DB7" w:rsidP="00B535EA">
            <w:pPr>
              <w:pStyle w:val="Normal6a"/>
            </w:pPr>
          </w:p>
        </w:tc>
        <w:tc>
          <w:tcPr>
            <w:tcW w:w="4876" w:type="dxa"/>
          </w:tcPr>
          <w:p w14:paraId="2D1C45EE" w14:textId="77777777" w:rsidR="00F06DB7" w:rsidRPr="004F7019" w:rsidRDefault="00F06DB7" w:rsidP="00B535EA">
            <w:pPr>
              <w:pStyle w:val="Normal6a"/>
            </w:pPr>
            <w:r w:rsidRPr="004F7019">
              <w:rPr>
                <w:rStyle w:val="SupBoldItalic"/>
              </w:rPr>
              <w:t>40 bis</w:t>
            </w:r>
            <w:r w:rsidRPr="004F7019">
              <w:t xml:space="preserve"> </w:t>
            </w:r>
            <w:r w:rsidRPr="004F7019">
              <w:rPr>
                <w:b/>
                <w:i/>
              </w:rPr>
              <w:t>https://data.unicef.org/resources/generation-2030-africa-2-0/</w:t>
            </w:r>
          </w:p>
        </w:tc>
      </w:tr>
      <w:tr w:rsidR="00F06DB7" w:rsidRPr="004F7019" w14:paraId="7CF36252" w14:textId="77777777" w:rsidTr="00B535EA">
        <w:trPr>
          <w:jc w:val="center"/>
        </w:trPr>
        <w:tc>
          <w:tcPr>
            <w:tcW w:w="4876" w:type="dxa"/>
          </w:tcPr>
          <w:p w14:paraId="72E9AE5C" w14:textId="77777777" w:rsidR="00F06DB7" w:rsidRPr="004F7019" w:rsidRDefault="00F06DB7" w:rsidP="00B535EA">
            <w:pPr>
              <w:pStyle w:val="Normal6a"/>
            </w:pPr>
          </w:p>
        </w:tc>
        <w:tc>
          <w:tcPr>
            <w:tcW w:w="4876" w:type="dxa"/>
          </w:tcPr>
          <w:p w14:paraId="09D2F450" w14:textId="77777777" w:rsidR="00F06DB7" w:rsidRPr="004F7019" w:rsidRDefault="00F06DB7" w:rsidP="00B535EA">
            <w:pPr>
              <w:pStyle w:val="Normal6a"/>
            </w:pPr>
            <w:r w:rsidRPr="004F7019">
              <w:rPr>
                <w:rStyle w:val="SupBoldItalic"/>
              </w:rPr>
              <w:t>41 bis</w:t>
            </w:r>
            <w:r w:rsidRPr="004F7019">
              <w:t xml:space="preserve"> </w:t>
            </w:r>
            <w:r w:rsidRPr="004F7019">
              <w:rPr>
                <w:b/>
                <w:i/>
              </w:rPr>
              <w:t>https://archive-yaleglobal.yale.edu/content/prepare-21st-century-exodus-migrants</w:t>
            </w:r>
          </w:p>
        </w:tc>
      </w:tr>
      <w:tr w:rsidR="00F06DB7" w:rsidRPr="004F7019" w14:paraId="65971758" w14:textId="77777777" w:rsidTr="00B535EA">
        <w:trPr>
          <w:jc w:val="center"/>
        </w:trPr>
        <w:tc>
          <w:tcPr>
            <w:tcW w:w="4876" w:type="dxa"/>
          </w:tcPr>
          <w:p w14:paraId="200FEC03" w14:textId="77777777" w:rsidR="00F06DB7" w:rsidRPr="004F7019" w:rsidRDefault="00F06DB7" w:rsidP="00B535EA">
            <w:pPr>
              <w:pStyle w:val="Normal6a"/>
            </w:pPr>
          </w:p>
        </w:tc>
        <w:tc>
          <w:tcPr>
            <w:tcW w:w="4876" w:type="dxa"/>
          </w:tcPr>
          <w:p w14:paraId="1DDDEB42" w14:textId="77777777" w:rsidR="00F06DB7" w:rsidRPr="004F7019" w:rsidRDefault="00F06DB7" w:rsidP="00B535EA">
            <w:pPr>
              <w:pStyle w:val="Normal6a"/>
            </w:pPr>
            <w:r w:rsidRPr="004F7019">
              <w:rPr>
                <w:rStyle w:val="SupBoldItalic"/>
              </w:rPr>
              <w:t>42 bis</w:t>
            </w:r>
            <w:r w:rsidRPr="004F7019">
              <w:t xml:space="preserve"> </w:t>
            </w:r>
            <w:r w:rsidRPr="004F7019">
              <w:rPr>
                <w:b/>
                <w:i/>
              </w:rPr>
              <w:t>https://www.afd.fr/en/ressources/global-migration-20th-and-21st-centuries-unstoppable-force-demography</w:t>
            </w:r>
          </w:p>
        </w:tc>
      </w:tr>
    </w:tbl>
    <w:p w14:paraId="7067790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C9B47F4" w14:textId="77777777" w:rsidR="00F06DB7" w:rsidRPr="004F7019" w:rsidRDefault="00F06DB7" w:rsidP="00F06DB7">
      <w:r w:rsidRPr="004F7019">
        <w:rPr>
          <w:rStyle w:val="HideTWBExt"/>
          <w:noProof w:val="0"/>
        </w:rPr>
        <w:t>&lt;/AmendB&gt;</w:t>
      </w:r>
    </w:p>
    <w:p w14:paraId="34E2D51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414</w:t>
      </w:r>
      <w:r w:rsidRPr="004F7019">
        <w:rPr>
          <w:rStyle w:val="HideTWBExt"/>
          <w:b w:val="0"/>
          <w:noProof w:val="0"/>
        </w:rPr>
        <w:t>&lt;/NumAmB&gt;</w:t>
      </w:r>
    </w:p>
    <w:p w14:paraId="7D167EFE"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6312BEB9" w14:textId="77777777" w:rsidR="00F06DB7" w:rsidRPr="004F7019" w:rsidRDefault="00F06DB7" w:rsidP="00F06DB7">
      <w:pPr>
        <w:pStyle w:val="NormalBold"/>
      </w:pPr>
      <w:r w:rsidRPr="004F7019">
        <w:rPr>
          <w:rStyle w:val="HideTWBExt"/>
          <w:b w:val="0"/>
          <w:noProof w:val="0"/>
        </w:rPr>
        <w:t>&lt;/RepeatBlock-By&gt;</w:t>
      </w:r>
    </w:p>
    <w:p w14:paraId="612BA123"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1D1A510"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4AE6EBB" w14:textId="77777777" w:rsidTr="00B535EA">
        <w:trPr>
          <w:trHeight w:hRule="exact" w:val="240"/>
          <w:jc w:val="center"/>
        </w:trPr>
        <w:tc>
          <w:tcPr>
            <w:tcW w:w="9752" w:type="dxa"/>
            <w:gridSpan w:val="2"/>
          </w:tcPr>
          <w:p w14:paraId="42B63F7D" w14:textId="77777777" w:rsidR="00F06DB7" w:rsidRPr="004F7019" w:rsidRDefault="00F06DB7" w:rsidP="00B535EA"/>
        </w:tc>
      </w:tr>
      <w:tr w:rsidR="00F06DB7" w:rsidRPr="004F7019" w14:paraId="156BCB1A" w14:textId="77777777" w:rsidTr="00B535EA">
        <w:trPr>
          <w:trHeight w:val="240"/>
          <w:jc w:val="center"/>
        </w:trPr>
        <w:tc>
          <w:tcPr>
            <w:tcW w:w="4876" w:type="dxa"/>
          </w:tcPr>
          <w:p w14:paraId="12DAF159" w14:textId="77777777" w:rsidR="00F06DB7" w:rsidRPr="004F7019" w:rsidRDefault="00F06DB7" w:rsidP="00B535EA">
            <w:pPr>
              <w:pStyle w:val="AmColumnHeading"/>
            </w:pPr>
            <w:r w:rsidRPr="004F7019">
              <w:t>Texte proposé par la Commission</w:t>
            </w:r>
          </w:p>
        </w:tc>
        <w:tc>
          <w:tcPr>
            <w:tcW w:w="4876" w:type="dxa"/>
          </w:tcPr>
          <w:p w14:paraId="7469AF02" w14:textId="77777777" w:rsidR="00F06DB7" w:rsidRPr="004F7019" w:rsidRDefault="00F06DB7" w:rsidP="00B535EA">
            <w:pPr>
              <w:pStyle w:val="AmColumnHeading"/>
            </w:pPr>
            <w:r w:rsidRPr="004F7019">
              <w:t>Amendement</w:t>
            </w:r>
          </w:p>
        </w:tc>
      </w:tr>
      <w:tr w:rsidR="00F06DB7" w:rsidRPr="004F7019" w14:paraId="1ACBDCC6" w14:textId="77777777" w:rsidTr="00B535EA">
        <w:trPr>
          <w:jc w:val="center"/>
        </w:trPr>
        <w:tc>
          <w:tcPr>
            <w:tcW w:w="4876" w:type="dxa"/>
          </w:tcPr>
          <w:p w14:paraId="635B6329" w14:textId="060677AB" w:rsidR="00F06DB7" w:rsidRPr="004F7019" w:rsidRDefault="00F06DB7" w:rsidP="00B535EA">
            <w:pPr>
              <w:pStyle w:val="Normal6a"/>
            </w:pPr>
            <w:r w:rsidRPr="004F7019">
              <w:t>(27)</w:t>
            </w:r>
            <w:r w:rsidRPr="004F7019">
              <w:tab/>
            </w:r>
            <w:r w:rsidRPr="004F7019">
              <w:rPr>
                <w:b/>
                <w:i/>
              </w:rPr>
              <w:t>Le mécanisme de solidarité devrait comprendre des</w:t>
            </w:r>
            <w:r w:rsidRPr="004F7019">
              <w:t xml:space="preserve"> mesures </w:t>
            </w:r>
            <w:r w:rsidRPr="004F7019">
              <w:rPr>
                <w:b/>
                <w:i/>
              </w:rPr>
              <w:t>visant à promouvoir un partage équitable des responsabilités et</w:t>
            </w:r>
            <w:r w:rsidRPr="004F7019">
              <w:t xml:space="preserve"> un équilibre des efforts entre les États membres, y compris dans le domaine du retour. En prenant en charge les retours, un État membre devrait s</w:t>
            </w:r>
            <w:r w:rsidR="00B87EF9">
              <w:t>’</w:t>
            </w:r>
            <w:r w:rsidRPr="004F7019">
              <w:t xml:space="preserve">engager à </w:t>
            </w:r>
            <w:r w:rsidRPr="004F7019">
              <w:rPr>
                <w:b/>
                <w:i/>
              </w:rPr>
              <w:t>aider un État membre soumis à une pression migratoire à</w:t>
            </w:r>
            <w:r w:rsidRPr="004F7019">
              <w:t xml:space="preserve"> mener les activités nécessaires au retour des ressortissants de pays tiers en séjour irrégulier</w:t>
            </w:r>
            <w:r w:rsidRPr="004F7019">
              <w:rPr>
                <w:b/>
                <w:i/>
              </w:rPr>
              <w:t>, étant entendu que l</w:t>
            </w:r>
            <w:r w:rsidR="00B87EF9">
              <w:rPr>
                <w:b/>
                <w:i/>
              </w:rPr>
              <w:t>’</w:t>
            </w:r>
            <w:r w:rsidRPr="004F7019">
              <w:rPr>
                <w:b/>
                <w:i/>
              </w:rPr>
              <w:t>État membre bénéficiaire demeure responsable de l</w:t>
            </w:r>
            <w:r w:rsidR="00B87EF9">
              <w:rPr>
                <w:b/>
                <w:i/>
              </w:rPr>
              <w:t>’</w:t>
            </w:r>
            <w:r w:rsidRPr="004F7019">
              <w:rPr>
                <w:b/>
                <w:i/>
              </w:rPr>
              <w:t>exécution du retour tant que les personnes concernées</w:t>
            </w:r>
            <w:r w:rsidRPr="004F7019">
              <w:t xml:space="preserve"> sont </w:t>
            </w:r>
            <w:r w:rsidRPr="004F7019">
              <w:rPr>
                <w:b/>
                <w:i/>
              </w:rPr>
              <w:t>présentes sur son territoire. Lorsque ces activités n</w:t>
            </w:r>
            <w:r w:rsidR="00B87EF9">
              <w:rPr>
                <w:b/>
                <w:i/>
              </w:rPr>
              <w:t>’</w:t>
            </w:r>
            <w:r w:rsidRPr="004F7019">
              <w:rPr>
                <w:b/>
                <w:i/>
              </w:rPr>
              <w:t>ont pas abouti après un délai de huit mois,</w:t>
            </w:r>
            <w:r w:rsidRPr="004F7019">
              <w:t xml:space="preserve"> les États membres </w:t>
            </w:r>
            <w:r w:rsidRPr="004F7019">
              <w:rPr>
                <w:b/>
                <w:i/>
              </w:rPr>
              <w:t>prenant en charge des retours</w:t>
            </w:r>
            <w:r w:rsidRPr="004F7019">
              <w:t xml:space="preserve"> devraient </w:t>
            </w:r>
            <w:r w:rsidRPr="004F7019">
              <w:rPr>
                <w:b/>
                <w:i/>
              </w:rPr>
              <w:t>transférer ces personnes conformément aux procédures définies dans le présent règlement et appliquer la directive 2008/115/CE; le cas échéant, les États membres peuvent</w:t>
            </w:r>
            <w:r w:rsidRPr="004F7019">
              <w:t xml:space="preserve"> reconnaître la décision de retour prise par </w:t>
            </w:r>
            <w:r w:rsidRPr="004F7019">
              <w:rPr>
                <w:b/>
                <w:i/>
              </w:rPr>
              <w:t>l</w:t>
            </w:r>
            <w:r w:rsidR="00B87EF9">
              <w:rPr>
                <w:b/>
                <w:i/>
              </w:rPr>
              <w:t>’</w:t>
            </w:r>
            <w:r w:rsidRPr="004F7019">
              <w:rPr>
                <w:b/>
                <w:i/>
              </w:rPr>
              <w:t>État</w:t>
            </w:r>
            <w:r w:rsidRPr="004F7019">
              <w:t xml:space="preserve"> membre </w:t>
            </w:r>
            <w:r w:rsidRPr="004F7019">
              <w:rPr>
                <w:b/>
                <w:i/>
              </w:rPr>
              <w:t>bénéficiaire</w:t>
            </w:r>
            <w:r w:rsidRPr="004F7019">
              <w:t xml:space="preserv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43F7F702" w14:textId="343B2F09" w:rsidR="00F06DB7" w:rsidRPr="004F7019" w:rsidRDefault="00F06DB7" w:rsidP="00B535EA">
            <w:pPr>
              <w:pStyle w:val="Normal6a"/>
            </w:pPr>
            <w:r w:rsidRPr="004F7019">
              <w:t>(27)</w:t>
            </w:r>
            <w:r w:rsidRPr="004F7019">
              <w:tab/>
            </w:r>
            <w:r w:rsidRPr="004F7019">
              <w:rPr>
                <w:b/>
                <w:i/>
              </w:rPr>
              <w:t>Les</w:t>
            </w:r>
            <w:r w:rsidRPr="004F7019">
              <w:t xml:space="preserve"> mesures </w:t>
            </w:r>
            <w:r w:rsidRPr="004F7019">
              <w:rPr>
                <w:b/>
                <w:i/>
              </w:rPr>
              <w:t>en faveur de la coopération devraient permettre</w:t>
            </w:r>
            <w:r w:rsidRPr="004F7019">
              <w:t xml:space="preserve"> un équilibre des efforts entre les États membres, y compris dans le domaine du retour </w:t>
            </w:r>
            <w:r w:rsidRPr="004F7019">
              <w:rPr>
                <w:b/>
                <w:i/>
              </w:rPr>
              <w:t>des ressortissants de pays tiers en séjour irrégulier</w:t>
            </w:r>
            <w:r w:rsidRPr="004F7019">
              <w:t>. En prenant en charge les retours, un État membre devrait s</w:t>
            </w:r>
            <w:r w:rsidR="00B87EF9">
              <w:t>’</w:t>
            </w:r>
            <w:r w:rsidRPr="004F7019">
              <w:t xml:space="preserve">engager à mener les activités nécessaires au retour des ressortissants de pays tiers en séjour irrégulier </w:t>
            </w:r>
            <w:r w:rsidRPr="004F7019">
              <w:rPr>
                <w:b/>
                <w:i/>
              </w:rPr>
              <w:t>qui</w:t>
            </w:r>
            <w:r w:rsidRPr="004F7019">
              <w:t xml:space="preserve"> sont </w:t>
            </w:r>
            <w:r w:rsidRPr="004F7019">
              <w:rPr>
                <w:b/>
                <w:i/>
              </w:rPr>
              <w:t>présents dans d</w:t>
            </w:r>
            <w:r w:rsidR="00B87EF9">
              <w:rPr>
                <w:b/>
                <w:i/>
              </w:rPr>
              <w:t>’</w:t>
            </w:r>
            <w:r w:rsidRPr="004F7019">
              <w:rPr>
                <w:b/>
                <w:i/>
              </w:rPr>
              <w:t>autres États membres.</w:t>
            </w:r>
            <w:r w:rsidRPr="004F7019">
              <w:t xml:space="preserve"> Les États membres devraient reconnaître la décision de retour prise par </w:t>
            </w:r>
            <w:r w:rsidRPr="004F7019">
              <w:rPr>
                <w:b/>
                <w:i/>
              </w:rPr>
              <w:t>un autre État</w:t>
            </w:r>
            <w:r w:rsidRPr="004F7019">
              <w:t xml:space="preserve"> membre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r>
      <w:tr w:rsidR="00F06DB7" w:rsidRPr="004F7019" w14:paraId="07D0DE75" w14:textId="77777777" w:rsidTr="00B535EA">
        <w:trPr>
          <w:jc w:val="center"/>
        </w:trPr>
        <w:tc>
          <w:tcPr>
            <w:tcW w:w="4876" w:type="dxa"/>
          </w:tcPr>
          <w:p w14:paraId="19E151A1" w14:textId="77777777" w:rsidR="00F06DB7" w:rsidRPr="004F7019" w:rsidRDefault="00F06DB7" w:rsidP="00B535EA">
            <w:pPr>
              <w:pStyle w:val="Normal6a"/>
            </w:pPr>
            <w:r w:rsidRPr="004F7019">
              <w:t>_________________</w:t>
            </w:r>
          </w:p>
        </w:tc>
        <w:tc>
          <w:tcPr>
            <w:tcW w:w="4876" w:type="dxa"/>
          </w:tcPr>
          <w:p w14:paraId="74053BB7" w14:textId="77777777" w:rsidR="00F06DB7" w:rsidRPr="004F7019" w:rsidRDefault="00F06DB7" w:rsidP="00B535EA">
            <w:pPr>
              <w:pStyle w:val="Normal6a"/>
            </w:pPr>
            <w:r w:rsidRPr="004F7019">
              <w:t>_________________</w:t>
            </w:r>
          </w:p>
        </w:tc>
      </w:tr>
      <w:tr w:rsidR="00F06DB7" w:rsidRPr="004F7019" w14:paraId="6826D5AB" w14:textId="77777777" w:rsidTr="00B535EA">
        <w:trPr>
          <w:jc w:val="center"/>
        </w:trPr>
        <w:tc>
          <w:tcPr>
            <w:tcW w:w="4876" w:type="dxa"/>
          </w:tcPr>
          <w:p w14:paraId="72F2F575" w14:textId="4F97961C"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c>
          <w:tcPr>
            <w:tcW w:w="4876" w:type="dxa"/>
          </w:tcPr>
          <w:p w14:paraId="6DBF8A3A" w14:textId="4CDA2375"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r>
    </w:tbl>
    <w:p w14:paraId="34DFF20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E553936" w14:textId="77777777" w:rsidR="00F06DB7" w:rsidRPr="004F7019" w:rsidRDefault="00F06DB7" w:rsidP="00F06DB7">
      <w:r w:rsidRPr="004F7019">
        <w:rPr>
          <w:rStyle w:val="HideTWBExt"/>
          <w:noProof w:val="0"/>
        </w:rPr>
        <w:t>&lt;/AmendB&gt;</w:t>
      </w:r>
    </w:p>
    <w:p w14:paraId="5B0DB0B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415</w:t>
      </w:r>
      <w:r w:rsidRPr="004F7019">
        <w:rPr>
          <w:rStyle w:val="HideTWBExt"/>
          <w:b w:val="0"/>
          <w:noProof w:val="0"/>
        </w:rPr>
        <w:t>&lt;/NumAmB&gt;</w:t>
      </w:r>
    </w:p>
    <w:p w14:paraId="3741FADB"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7941863C" w14:textId="77777777" w:rsidR="00F06DB7" w:rsidRPr="004F7019" w:rsidRDefault="00F06DB7" w:rsidP="00F06DB7">
      <w:pPr>
        <w:pStyle w:val="NormalBold"/>
      </w:pPr>
      <w:r w:rsidRPr="004F7019">
        <w:rPr>
          <w:rStyle w:val="HideTWBExt"/>
          <w:b w:val="0"/>
          <w:noProof w:val="0"/>
        </w:rPr>
        <w:t>&lt;/RepeatBlock-By&gt;</w:t>
      </w:r>
    </w:p>
    <w:p w14:paraId="61C7B47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5631F0F"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622FE82" w14:textId="77777777" w:rsidTr="00B535EA">
        <w:trPr>
          <w:trHeight w:hRule="exact" w:val="240"/>
          <w:jc w:val="center"/>
        </w:trPr>
        <w:tc>
          <w:tcPr>
            <w:tcW w:w="9752" w:type="dxa"/>
            <w:gridSpan w:val="2"/>
          </w:tcPr>
          <w:p w14:paraId="06AB5686" w14:textId="77777777" w:rsidR="00F06DB7" w:rsidRPr="004F7019" w:rsidRDefault="00F06DB7" w:rsidP="00B535EA"/>
        </w:tc>
      </w:tr>
      <w:tr w:rsidR="00F06DB7" w:rsidRPr="004F7019" w14:paraId="243BA5B4" w14:textId="77777777" w:rsidTr="00B535EA">
        <w:trPr>
          <w:trHeight w:val="240"/>
          <w:jc w:val="center"/>
        </w:trPr>
        <w:tc>
          <w:tcPr>
            <w:tcW w:w="4876" w:type="dxa"/>
          </w:tcPr>
          <w:p w14:paraId="378ACB65" w14:textId="77777777" w:rsidR="00F06DB7" w:rsidRPr="004F7019" w:rsidRDefault="00F06DB7" w:rsidP="00B535EA">
            <w:pPr>
              <w:pStyle w:val="AmColumnHeading"/>
            </w:pPr>
            <w:r w:rsidRPr="004F7019">
              <w:t>Texte proposé par la Commission</w:t>
            </w:r>
          </w:p>
        </w:tc>
        <w:tc>
          <w:tcPr>
            <w:tcW w:w="4876" w:type="dxa"/>
          </w:tcPr>
          <w:p w14:paraId="62A9B96E" w14:textId="77777777" w:rsidR="00F06DB7" w:rsidRPr="004F7019" w:rsidRDefault="00F06DB7" w:rsidP="00B535EA">
            <w:pPr>
              <w:pStyle w:val="AmColumnHeading"/>
            </w:pPr>
            <w:r w:rsidRPr="004F7019">
              <w:t>Amendement</w:t>
            </w:r>
          </w:p>
        </w:tc>
      </w:tr>
      <w:tr w:rsidR="00F06DB7" w:rsidRPr="004F7019" w14:paraId="32C29266" w14:textId="77777777" w:rsidTr="00B535EA">
        <w:trPr>
          <w:jc w:val="center"/>
        </w:trPr>
        <w:tc>
          <w:tcPr>
            <w:tcW w:w="4876" w:type="dxa"/>
          </w:tcPr>
          <w:p w14:paraId="1F509DB8" w14:textId="35AA66FD"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 xml:space="preserve">exécution du retour tant que les personnes concernées sont présentes sur son territoire. </w:t>
            </w:r>
            <w:r w:rsidRPr="004F7019">
              <w:rPr>
                <w:b/>
                <w:i/>
              </w:rPr>
              <w:t>Lorsque ces activités n</w:t>
            </w:r>
            <w:r w:rsidR="00B87EF9">
              <w:rPr>
                <w:b/>
                <w:i/>
              </w:rPr>
              <w:t>’</w:t>
            </w:r>
            <w:r w:rsidRPr="004F7019">
              <w:rPr>
                <w:b/>
                <w:i/>
              </w:rPr>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rPr>
                <w:b/>
                <w:i/>
              </w:rPr>
              <w:t>’</w:t>
            </w:r>
            <w:r w:rsidRPr="004F7019">
              <w:rPr>
                <w:b/>
                <w:i/>
              </w:rPr>
              <w:t>État membre bénéficiaire en application de la directive 2001/40 du Conseil</w:t>
            </w:r>
            <w:r w:rsidRPr="004F7019">
              <w:rPr>
                <w:rStyle w:val="SupBoldItalic"/>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72BF5F93" w14:textId="00191BCF"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 xml:space="preserve">exécution du retour tant que les personnes concernées sont présentes sur son territoire. </w:t>
            </w:r>
            <w:r w:rsidRPr="004F7019">
              <w:rPr>
                <w:b/>
                <w:i/>
              </w:rPr>
              <w:t>La prise en charge des retours ne peut en aucun cas devenir une forme différée de relocalisation obligatoire</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r>
      <w:tr w:rsidR="00F06DB7" w:rsidRPr="004F7019" w14:paraId="174B07C2" w14:textId="77777777" w:rsidTr="00B535EA">
        <w:trPr>
          <w:jc w:val="center"/>
        </w:trPr>
        <w:tc>
          <w:tcPr>
            <w:tcW w:w="4876" w:type="dxa"/>
          </w:tcPr>
          <w:p w14:paraId="6D77209A" w14:textId="77777777" w:rsidR="00F06DB7" w:rsidRPr="004F7019" w:rsidRDefault="00F06DB7" w:rsidP="00B535EA">
            <w:pPr>
              <w:pStyle w:val="Normal6a"/>
            </w:pPr>
            <w:r w:rsidRPr="004F7019">
              <w:t>_________________</w:t>
            </w:r>
          </w:p>
        </w:tc>
        <w:tc>
          <w:tcPr>
            <w:tcW w:w="4876" w:type="dxa"/>
          </w:tcPr>
          <w:p w14:paraId="0E2AB413" w14:textId="77777777" w:rsidR="00F06DB7" w:rsidRPr="004F7019" w:rsidRDefault="00F06DB7" w:rsidP="00B535EA">
            <w:pPr>
              <w:pStyle w:val="Normal6a"/>
            </w:pPr>
          </w:p>
        </w:tc>
      </w:tr>
      <w:tr w:rsidR="00F06DB7" w:rsidRPr="004F7019" w14:paraId="076474C3" w14:textId="77777777" w:rsidTr="00B535EA">
        <w:trPr>
          <w:jc w:val="center"/>
        </w:trPr>
        <w:tc>
          <w:tcPr>
            <w:tcW w:w="4876" w:type="dxa"/>
          </w:tcPr>
          <w:p w14:paraId="34756290" w14:textId="384B918A" w:rsidR="00F06DB7" w:rsidRPr="004F7019" w:rsidRDefault="00F06DB7" w:rsidP="00B535EA">
            <w:pPr>
              <w:pStyle w:val="Normal6a"/>
            </w:pPr>
            <w:r w:rsidRPr="004F7019">
              <w:rPr>
                <w:rStyle w:val="SupBoldItalic"/>
              </w:rPr>
              <w:t>39</w:t>
            </w:r>
            <w:r w:rsidRPr="004F7019">
              <w:t xml:space="preserve"> </w:t>
            </w:r>
            <w:r w:rsidRPr="004F7019">
              <w:rPr>
                <w:b/>
                <w:bCs/>
                <w:i/>
                <w:iCs/>
              </w:rPr>
              <w:t>Directive 2001/40/CE du Conseil du 28 mai 2001 relative à la reconnaissance mutuelle des décisions d</w:t>
            </w:r>
            <w:r w:rsidR="00B87EF9">
              <w:rPr>
                <w:b/>
                <w:bCs/>
                <w:i/>
                <w:iCs/>
              </w:rPr>
              <w:t>’</w:t>
            </w:r>
            <w:r w:rsidRPr="004F7019">
              <w:rPr>
                <w:b/>
                <w:bCs/>
                <w:i/>
                <w:iCs/>
              </w:rPr>
              <w:t>éloignement des ressortissants de pays tiers, JO L 149 du 2.6.2001, p. 34.</w:t>
            </w:r>
          </w:p>
        </w:tc>
        <w:tc>
          <w:tcPr>
            <w:tcW w:w="4876" w:type="dxa"/>
          </w:tcPr>
          <w:p w14:paraId="1652F3EC" w14:textId="77777777" w:rsidR="00F06DB7" w:rsidRPr="004F7019" w:rsidRDefault="00F06DB7" w:rsidP="00B535EA">
            <w:pPr>
              <w:pStyle w:val="Normal6a"/>
            </w:pPr>
          </w:p>
        </w:tc>
      </w:tr>
    </w:tbl>
    <w:p w14:paraId="33E0100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5D3459E" w14:textId="77777777" w:rsidR="00F06DB7" w:rsidRPr="004F7019" w:rsidRDefault="00F06DB7" w:rsidP="00F06DB7">
      <w:r w:rsidRPr="004F7019">
        <w:rPr>
          <w:rStyle w:val="HideTWBExt"/>
          <w:noProof w:val="0"/>
        </w:rPr>
        <w:t>&lt;/AmendB&gt;</w:t>
      </w:r>
    </w:p>
    <w:p w14:paraId="54022A7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416</w:t>
      </w:r>
      <w:r w:rsidRPr="004F7019">
        <w:rPr>
          <w:rStyle w:val="HideTWBExt"/>
          <w:b w:val="0"/>
          <w:noProof w:val="0"/>
        </w:rPr>
        <w:t>&lt;/NumAmB&gt;</w:t>
      </w:r>
    </w:p>
    <w:p w14:paraId="72245279" w14:textId="1CD1C5DF" w:rsidR="00F06DB7" w:rsidRPr="004F7019" w:rsidRDefault="00F06DB7" w:rsidP="00F06DB7">
      <w:pPr>
        <w:pStyle w:val="NormalBold"/>
      </w:pPr>
      <w:r w:rsidRPr="004F7019">
        <w:rPr>
          <w:rStyle w:val="HideTWBExt"/>
          <w:b w:val="0"/>
          <w:noProof w:val="0"/>
        </w:rPr>
        <w:t>&lt;RepeatBlock-By&gt;&lt;Members&gt;</w:t>
      </w:r>
      <w:r w:rsidRPr="004F7019">
        <w:t>Abir Al-Sahlani, Fabienne Keller, Yana Toom, Hilde Vautmans, Jan-Christoph Oetjen, Moritz Körner, Sophia in </w:t>
      </w:r>
      <w:r w:rsidR="00B87EF9">
        <w:t>’</w:t>
      </w:r>
      <w:r w:rsidRPr="004F7019">
        <w:t>t Veld</w:t>
      </w:r>
      <w:r w:rsidRPr="004F7019">
        <w:rPr>
          <w:rStyle w:val="HideTWBExt"/>
          <w:b w:val="0"/>
          <w:noProof w:val="0"/>
        </w:rPr>
        <w:t>&lt;/Members&gt;</w:t>
      </w:r>
    </w:p>
    <w:p w14:paraId="767CE916" w14:textId="77777777" w:rsidR="00F06DB7" w:rsidRPr="004F7019" w:rsidRDefault="00F06DB7" w:rsidP="00F06DB7">
      <w:pPr>
        <w:pStyle w:val="NormalBold"/>
      </w:pPr>
      <w:r w:rsidRPr="004F7019">
        <w:rPr>
          <w:rStyle w:val="HideTWBExt"/>
          <w:b w:val="0"/>
          <w:noProof w:val="0"/>
        </w:rPr>
        <w:t>&lt;/RepeatBlock-By&gt;</w:t>
      </w:r>
    </w:p>
    <w:p w14:paraId="3106D80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E9A085D"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612277C" w14:textId="77777777" w:rsidTr="00B535EA">
        <w:trPr>
          <w:trHeight w:hRule="exact" w:val="240"/>
          <w:jc w:val="center"/>
        </w:trPr>
        <w:tc>
          <w:tcPr>
            <w:tcW w:w="9752" w:type="dxa"/>
            <w:gridSpan w:val="2"/>
          </w:tcPr>
          <w:p w14:paraId="263FBBBE" w14:textId="77777777" w:rsidR="00F06DB7" w:rsidRPr="004F7019" w:rsidRDefault="00F06DB7" w:rsidP="00B535EA"/>
        </w:tc>
      </w:tr>
      <w:tr w:rsidR="00F06DB7" w:rsidRPr="004F7019" w14:paraId="043BA54A" w14:textId="77777777" w:rsidTr="00B535EA">
        <w:trPr>
          <w:trHeight w:val="240"/>
          <w:jc w:val="center"/>
        </w:trPr>
        <w:tc>
          <w:tcPr>
            <w:tcW w:w="4876" w:type="dxa"/>
          </w:tcPr>
          <w:p w14:paraId="3181BA7B" w14:textId="77777777" w:rsidR="00F06DB7" w:rsidRPr="004F7019" w:rsidRDefault="00F06DB7" w:rsidP="00B535EA">
            <w:pPr>
              <w:pStyle w:val="AmColumnHeading"/>
            </w:pPr>
            <w:r w:rsidRPr="004F7019">
              <w:t>Texte proposé par la Commission</w:t>
            </w:r>
          </w:p>
        </w:tc>
        <w:tc>
          <w:tcPr>
            <w:tcW w:w="4876" w:type="dxa"/>
          </w:tcPr>
          <w:p w14:paraId="58DBD307" w14:textId="77777777" w:rsidR="00F06DB7" w:rsidRPr="004F7019" w:rsidRDefault="00F06DB7" w:rsidP="00B535EA">
            <w:pPr>
              <w:pStyle w:val="AmColumnHeading"/>
            </w:pPr>
            <w:r w:rsidRPr="004F7019">
              <w:t>Amendement</w:t>
            </w:r>
          </w:p>
        </w:tc>
      </w:tr>
      <w:tr w:rsidR="00F06DB7" w:rsidRPr="004F7019" w14:paraId="2DA97F33" w14:textId="77777777" w:rsidTr="00B535EA">
        <w:trPr>
          <w:jc w:val="center"/>
        </w:trPr>
        <w:tc>
          <w:tcPr>
            <w:tcW w:w="4876" w:type="dxa"/>
          </w:tcPr>
          <w:p w14:paraId="7F40B104" w14:textId="2C8B8B18"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6FD3DBF0" w14:textId="6DB9ECE7"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 xml:space="preserve">application du mécanisme de coordination visant à promouvoir une coopération efficace avec les pays tiers dans le domaine du retour et de la réadmission. </w:t>
            </w:r>
            <w:r w:rsidRPr="004F7019">
              <w:rPr>
                <w:b/>
                <w:i/>
              </w:rPr>
              <w:t>L</w:t>
            </w:r>
            <w:r w:rsidR="00B87EF9">
              <w:rPr>
                <w:b/>
                <w:i/>
              </w:rPr>
              <w:t>’</w:t>
            </w:r>
            <w:r w:rsidRPr="004F7019">
              <w:rPr>
                <w:b/>
                <w:i/>
              </w:rPr>
              <w:t>Agence européenne de garde-frontières et de garde-côtes respecte, tout au long du processus de retour et de réadmission, la dignité humaine ainsi que les droits fondamentaux.</w:t>
            </w:r>
          </w:p>
        </w:tc>
      </w:tr>
      <w:tr w:rsidR="00F06DB7" w:rsidRPr="004F7019" w14:paraId="518F51FA" w14:textId="77777777" w:rsidTr="00B535EA">
        <w:trPr>
          <w:jc w:val="center"/>
        </w:trPr>
        <w:tc>
          <w:tcPr>
            <w:tcW w:w="4876" w:type="dxa"/>
          </w:tcPr>
          <w:p w14:paraId="5A81887D" w14:textId="77777777" w:rsidR="00F06DB7" w:rsidRPr="004F7019" w:rsidRDefault="00F06DB7" w:rsidP="00B535EA">
            <w:pPr>
              <w:pStyle w:val="Normal6a"/>
            </w:pPr>
            <w:r w:rsidRPr="004F7019">
              <w:t>_________________</w:t>
            </w:r>
          </w:p>
        </w:tc>
        <w:tc>
          <w:tcPr>
            <w:tcW w:w="4876" w:type="dxa"/>
          </w:tcPr>
          <w:p w14:paraId="365E0FC2" w14:textId="77777777" w:rsidR="00F06DB7" w:rsidRPr="004F7019" w:rsidRDefault="00F06DB7" w:rsidP="00B535EA">
            <w:pPr>
              <w:pStyle w:val="Normal6a"/>
            </w:pPr>
            <w:r w:rsidRPr="004F7019">
              <w:t>_________________</w:t>
            </w:r>
          </w:p>
        </w:tc>
      </w:tr>
      <w:tr w:rsidR="00F06DB7" w:rsidRPr="004F7019" w14:paraId="01249C19" w14:textId="77777777" w:rsidTr="00B535EA">
        <w:trPr>
          <w:jc w:val="center"/>
        </w:trPr>
        <w:tc>
          <w:tcPr>
            <w:tcW w:w="4876" w:type="dxa"/>
          </w:tcPr>
          <w:p w14:paraId="0248CF1F" w14:textId="09281E89"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c>
          <w:tcPr>
            <w:tcW w:w="4876" w:type="dxa"/>
          </w:tcPr>
          <w:p w14:paraId="3E3E8FEF" w14:textId="1525E459"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r>
    </w:tbl>
    <w:p w14:paraId="74850E2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F7CA1F2" w14:textId="77777777" w:rsidR="00F06DB7" w:rsidRPr="004F7019" w:rsidRDefault="00F06DB7" w:rsidP="00F06DB7">
      <w:r w:rsidRPr="004F7019">
        <w:rPr>
          <w:rStyle w:val="HideTWBExt"/>
          <w:noProof w:val="0"/>
        </w:rPr>
        <w:t>&lt;/AmendB&gt;</w:t>
      </w:r>
    </w:p>
    <w:p w14:paraId="027E8F3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417</w:t>
      </w:r>
      <w:r w:rsidRPr="004F7019">
        <w:rPr>
          <w:rStyle w:val="HideTWBExt"/>
          <w:b w:val="0"/>
          <w:noProof w:val="0"/>
        </w:rPr>
        <w:t>&lt;/NumAmB&gt;</w:t>
      </w:r>
    </w:p>
    <w:p w14:paraId="4C4A0AC6" w14:textId="00D48255" w:rsidR="00F06DB7" w:rsidRPr="004F7019" w:rsidRDefault="00F06DB7" w:rsidP="00F06DB7">
      <w:pPr>
        <w:pStyle w:val="NormalBold"/>
      </w:pPr>
      <w:r w:rsidRPr="004F7019">
        <w:rPr>
          <w:rStyle w:val="HideTWBExt"/>
          <w:b w:val="0"/>
          <w:noProof w:val="0"/>
        </w:rPr>
        <w:t>&lt;RepeatBlock-By&gt;&lt;Members&gt;</w:t>
      </w:r>
      <w:r w:rsidRPr="004F7019">
        <w:t>Hilde Vautmans, Jan-Christoph Oetjen, Sophia in </w:t>
      </w:r>
      <w:r w:rsidR="00B87EF9">
        <w:t>’</w:t>
      </w:r>
      <w:r w:rsidRPr="004F7019">
        <w:t>t Veld, Moritz Körner</w:t>
      </w:r>
      <w:r w:rsidRPr="004F7019">
        <w:rPr>
          <w:rStyle w:val="HideTWBExt"/>
          <w:b w:val="0"/>
          <w:noProof w:val="0"/>
        </w:rPr>
        <w:t>&lt;/Members&gt;</w:t>
      </w:r>
    </w:p>
    <w:p w14:paraId="4F8C322F" w14:textId="77777777" w:rsidR="00F06DB7" w:rsidRPr="004F7019" w:rsidRDefault="00F06DB7" w:rsidP="00F06DB7">
      <w:pPr>
        <w:pStyle w:val="NormalBold"/>
      </w:pPr>
      <w:r w:rsidRPr="004F7019">
        <w:rPr>
          <w:rStyle w:val="HideTWBExt"/>
          <w:b w:val="0"/>
          <w:noProof w:val="0"/>
        </w:rPr>
        <w:t>&lt;/RepeatBlock-By&gt;</w:t>
      </w:r>
    </w:p>
    <w:p w14:paraId="506E274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CE52EA6"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6BA2812" w14:textId="77777777" w:rsidTr="00B535EA">
        <w:trPr>
          <w:trHeight w:hRule="exact" w:val="240"/>
          <w:jc w:val="center"/>
        </w:trPr>
        <w:tc>
          <w:tcPr>
            <w:tcW w:w="9752" w:type="dxa"/>
            <w:gridSpan w:val="2"/>
          </w:tcPr>
          <w:p w14:paraId="6F3B7310" w14:textId="77777777" w:rsidR="00F06DB7" w:rsidRPr="004F7019" w:rsidRDefault="00F06DB7" w:rsidP="00B535EA"/>
        </w:tc>
      </w:tr>
      <w:tr w:rsidR="00F06DB7" w:rsidRPr="004F7019" w14:paraId="59E0F92F" w14:textId="77777777" w:rsidTr="00B535EA">
        <w:trPr>
          <w:trHeight w:val="240"/>
          <w:jc w:val="center"/>
        </w:trPr>
        <w:tc>
          <w:tcPr>
            <w:tcW w:w="4876" w:type="dxa"/>
          </w:tcPr>
          <w:p w14:paraId="3EA00CBC" w14:textId="77777777" w:rsidR="00F06DB7" w:rsidRPr="004F7019" w:rsidRDefault="00F06DB7" w:rsidP="00B535EA">
            <w:pPr>
              <w:pStyle w:val="AmColumnHeading"/>
            </w:pPr>
            <w:r w:rsidRPr="004F7019">
              <w:t>Texte proposé par la Commission</w:t>
            </w:r>
          </w:p>
        </w:tc>
        <w:tc>
          <w:tcPr>
            <w:tcW w:w="4876" w:type="dxa"/>
          </w:tcPr>
          <w:p w14:paraId="1D156C1B" w14:textId="77777777" w:rsidR="00F06DB7" w:rsidRPr="004F7019" w:rsidRDefault="00F06DB7" w:rsidP="00B535EA">
            <w:pPr>
              <w:pStyle w:val="AmColumnHeading"/>
            </w:pPr>
            <w:r w:rsidRPr="004F7019">
              <w:t>Amendement</w:t>
            </w:r>
          </w:p>
        </w:tc>
      </w:tr>
      <w:tr w:rsidR="00F06DB7" w:rsidRPr="004F7019" w14:paraId="08B5665A" w14:textId="77777777" w:rsidTr="00B535EA">
        <w:trPr>
          <w:jc w:val="center"/>
        </w:trPr>
        <w:tc>
          <w:tcPr>
            <w:tcW w:w="4876" w:type="dxa"/>
          </w:tcPr>
          <w:p w14:paraId="26C474D0" w14:textId="5754DAFA"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59C22940" w14:textId="17FA4425"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 xml:space="preserve">application du mécanisme de coordination visant à promouvoir une coopération efficace avec les pays tiers dans le domaine du retour et de la réadmission. </w:t>
            </w:r>
            <w:r w:rsidRPr="004F7019">
              <w:rPr>
                <w:b/>
                <w:i/>
              </w:rPr>
              <w:t>Les mineurs non accompagnés devraient être exemptés de la prise en charge des retours, à moins que cela ne soit dans leur intérêt supérieur.</w:t>
            </w:r>
          </w:p>
        </w:tc>
      </w:tr>
      <w:tr w:rsidR="00F06DB7" w:rsidRPr="004F7019" w14:paraId="019EDE0E" w14:textId="77777777" w:rsidTr="00B535EA">
        <w:trPr>
          <w:jc w:val="center"/>
        </w:trPr>
        <w:tc>
          <w:tcPr>
            <w:tcW w:w="4876" w:type="dxa"/>
          </w:tcPr>
          <w:p w14:paraId="322445F7" w14:textId="77777777" w:rsidR="00F06DB7" w:rsidRPr="004F7019" w:rsidRDefault="00F06DB7" w:rsidP="00B535EA">
            <w:pPr>
              <w:pStyle w:val="Normal6a"/>
            </w:pPr>
            <w:r w:rsidRPr="004F7019">
              <w:t>_________________</w:t>
            </w:r>
          </w:p>
        </w:tc>
        <w:tc>
          <w:tcPr>
            <w:tcW w:w="4876" w:type="dxa"/>
          </w:tcPr>
          <w:p w14:paraId="349CE235" w14:textId="77777777" w:rsidR="00F06DB7" w:rsidRPr="004F7019" w:rsidRDefault="00F06DB7" w:rsidP="00B535EA">
            <w:pPr>
              <w:pStyle w:val="Normal6a"/>
            </w:pPr>
            <w:r w:rsidRPr="004F7019">
              <w:t>_________________</w:t>
            </w:r>
          </w:p>
        </w:tc>
      </w:tr>
      <w:tr w:rsidR="00F06DB7" w:rsidRPr="004F7019" w14:paraId="3E050D79" w14:textId="77777777" w:rsidTr="00B535EA">
        <w:trPr>
          <w:jc w:val="center"/>
        </w:trPr>
        <w:tc>
          <w:tcPr>
            <w:tcW w:w="4876" w:type="dxa"/>
          </w:tcPr>
          <w:p w14:paraId="46B9678C" w14:textId="7CA3516A"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c>
          <w:tcPr>
            <w:tcW w:w="4876" w:type="dxa"/>
          </w:tcPr>
          <w:p w14:paraId="51C642FF" w14:textId="1C95C6BA"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r>
    </w:tbl>
    <w:p w14:paraId="62E2B6D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E8C644A" w14:textId="77777777" w:rsidR="00F06DB7" w:rsidRPr="004F7019" w:rsidRDefault="00F06DB7" w:rsidP="00F06DB7">
      <w:r w:rsidRPr="004F7019">
        <w:rPr>
          <w:rStyle w:val="HideTWBExt"/>
          <w:noProof w:val="0"/>
        </w:rPr>
        <w:t>&lt;/AmendB&gt;</w:t>
      </w:r>
    </w:p>
    <w:p w14:paraId="21D8967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418</w:t>
      </w:r>
      <w:r w:rsidRPr="004F7019">
        <w:rPr>
          <w:rStyle w:val="HideTWBExt"/>
          <w:b w:val="0"/>
          <w:noProof w:val="0"/>
        </w:rPr>
        <w:t>&lt;/NumAmB&gt;</w:t>
      </w:r>
    </w:p>
    <w:p w14:paraId="0D106DC8" w14:textId="77777777" w:rsidR="00F06DB7" w:rsidRPr="004F7019" w:rsidRDefault="00F06DB7" w:rsidP="00F06DB7">
      <w:pPr>
        <w:pStyle w:val="NormalBold"/>
      </w:pPr>
      <w:r w:rsidRPr="004F7019">
        <w:rPr>
          <w:rStyle w:val="HideTWBExt"/>
          <w:b w:val="0"/>
          <w:noProof w:val="0"/>
        </w:rPr>
        <w:t>&lt;RepeatBlock-By&gt;&lt;Members&gt;</w:t>
      </w:r>
      <w:r w:rsidRPr="004F7019">
        <w:t>Caterina Chinnici, Javier Moreno Sánchez</w:t>
      </w:r>
      <w:r w:rsidRPr="004F7019">
        <w:rPr>
          <w:rStyle w:val="HideTWBExt"/>
          <w:b w:val="0"/>
          <w:noProof w:val="0"/>
        </w:rPr>
        <w:t>&lt;/Members&gt;</w:t>
      </w:r>
    </w:p>
    <w:p w14:paraId="4A504761" w14:textId="77777777" w:rsidR="00F06DB7" w:rsidRPr="004F7019" w:rsidRDefault="00F06DB7" w:rsidP="00F06DB7">
      <w:pPr>
        <w:pStyle w:val="NormalBold"/>
      </w:pPr>
      <w:r w:rsidRPr="004F7019">
        <w:rPr>
          <w:rStyle w:val="HideTWBExt"/>
          <w:b w:val="0"/>
          <w:noProof w:val="0"/>
        </w:rPr>
        <w:t>&lt;/RepeatBlock-By&gt;</w:t>
      </w:r>
    </w:p>
    <w:p w14:paraId="04CF372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C83574B"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3C6AA87" w14:textId="77777777" w:rsidTr="00B535EA">
        <w:trPr>
          <w:trHeight w:hRule="exact" w:val="240"/>
          <w:jc w:val="center"/>
        </w:trPr>
        <w:tc>
          <w:tcPr>
            <w:tcW w:w="9752" w:type="dxa"/>
            <w:gridSpan w:val="2"/>
          </w:tcPr>
          <w:p w14:paraId="75B88B58" w14:textId="77777777" w:rsidR="00F06DB7" w:rsidRPr="004F7019" w:rsidRDefault="00F06DB7" w:rsidP="00B535EA"/>
        </w:tc>
      </w:tr>
      <w:tr w:rsidR="00F06DB7" w:rsidRPr="004F7019" w14:paraId="74F804C7" w14:textId="77777777" w:rsidTr="00B535EA">
        <w:trPr>
          <w:trHeight w:val="240"/>
          <w:jc w:val="center"/>
        </w:trPr>
        <w:tc>
          <w:tcPr>
            <w:tcW w:w="4876" w:type="dxa"/>
          </w:tcPr>
          <w:p w14:paraId="3788C4C0" w14:textId="77777777" w:rsidR="00F06DB7" w:rsidRPr="004F7019" w:rsidRDefault="00F06DB7" w:rsidP="00B535EA">
            <w:pPr>
              <w:pStyle w:val="AmColumnHeading"/>
            </w:pPr>
            <w:r w:rsidRPr="004F7019">
              <w:t>Texte proposé par la Commission</w:t>
            </w:r>
          </w:p>
        </w:tc>
        <w:tc>
          <w:tcPr>
            <w:tcW w:w="4876" w:type="dxa"/>
          </w:tcPr>
          <w:p w14:paraId="14F0CD13" w14:textId="77777777" w:rsidR="00F06DB7" w:rsidRPr="004F7019" w:rsidRDefault="00F06DB7" w:rsidP="00B535EA">
            <w:pPr>
              <w:pStyle w:val="AmColumnHeading"/>
            </w:pPr>
            <w:r w:rsidRPr="004F7019">
              <w:t>Amendement</w:t>
            </w:r>
          </w:p>
        </w:tc>
      </w:tr>
      <w:tr w:rsidR="00F06DB7" w:rsidRPr="004F7019" w14:paraId="43CF5C9D" w14:textId="77777777" w:rsidTr="00B535EA">
        <w:trPr>
          <w:jc w:val="center"/>
        </w:trPr>
        <w:tc>
          <w:tcPr>
            <w:tcW w:w="4876" w:type="dxa"/>
          </w:tcPr>
          <w:p w14:paraId="69DC2CF1" w14:textId="286062B2"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3EB5140F" w14:textId="5D428BDA"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 xml:space="preserve">application du mécanisme de coordination visant à promouvoir une coopération efficace avec les pays tiers dans le domaine du retour et de la réadmission. </w:t>
            </w:r>
            <w:r w:rsidRPr="004F7019">
              <w:rPr>
                <w:b/>
                <w:i/>
              </w:rPr>
              <w:t>Les enfants et leurs familles devraient être exemptés de la prise en charge des retours.</w:t>
            </w:r>
          </w:p>
        </w:tc>
      </w:tr>
      <w:tr w:rsidR="00F06DB7" w:rsidRPr="004F7019" w14:paraId="686B0C38" w14:textId="77777777" w:rsidTr="00B535EA">
        <w:trPr>
          <w:jc w:val="center"/>
        </w:trPr>
        <w:tc>
          <w:tcPr>
            <w:tcW w:w="4876" w:type="dxa"/>
          </w:tcPr>
          <w:p w14:paraId="0520D2B9" w14:textId="77777777" w:rsidR="00F06DB7" w:rsidRPr="004F7019" w:rsidRDefault="00F06DB7" w:rsidP="00B535EA">
            <w:pPr>
              <w:pStyle w:val="Normal6a"/>
            </w:pPr>
            <w:r w:rsidRPr="004F7019">
              <w:t>_________________</w:t>
            </w:r>
          </w:p>
        </w:tc>
        <w:tc>
          <w:tcPr>
            <w:tcW w:w="4876" w:type="dxa"/>
          </w:tcPr>
          <w:p w14:paraId="5740B4F5" w14:textId="77777777" w:rsidR="00F06DB7" w:rsidRPr="004F7019" w:rsidRDefault="00F06DB7" w:rsidP="00B535EA">
            <w:pPr>
              <w:pStyle w:val="Normal6a"/>
            </w:pPr>
            <w:r w:rsidRPr="004F7019">
              <w:t>_________________</w:t>
            </w:r>
          </w:p>
        </w:tc>
      </w:tr>
      <w:tr w:rsidR="00F06DB7" w:rsidRPr="004F7019" w14:paraId="62968328" w14:textId="77777777" w:rsidTr="00B535EA">
        <w:trPr>
          <w:jc w:val="center"/>
        </w:trPr>
        <w:tc>
          <w:tcPr>
            <w:tcW w:w="4876" w:type="dxa"/>
          </w:tcPr>
          <w:p w14:paraId="6DC0ABCA" w14:textId="4BC0789B"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c>
          <w:tcPr>
            <w:tcW w:w="4876" w:type="dxa"/>
          </w:tcPr>
          <w:p w14:paraId="138B505C" w14:textId="6B46B1B6"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r>
    </w:tbl>
    <w:p w14:paraId="4332760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1E735AD" w14:textId="77777777" w:rsidR="00F06DB7" w:rsidRPr="004F7019" w:rsidRDefault="00F06DB7" w:rsidP="00F06DB7">
      <w:r w:rsidRPr="004F7019">
        <w:rPr>
          <w:rStyle w:val="HideTWBExt"/>
          <w:noProof w:val="0"/>
        </w:rPr>
        <w:t>&lt;/AmendB&gt;</w:t>
      </w:r>
    </w:p>
    <w:p w14:paraId="79D2887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419</w:t>
      </w:r>
      <w:r w:rsidRPr="004F7019">
        <w:rPr>
          <w:rStyle w:val="HideTWBExt"/>
          <w:b w:val="0"/>
          <w:noProof w:val="0"/>
        </w:rPr>
        <w:t>&lt;/NumAmB&gt;</w:t>
      </w:r>
    </w:p>
    <w:p w14:paraId="1CCA794E" w14:textId="77777777"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Michal Šimečka, Jan-Christoph Oetjen, Malik Azmani</w:t>
      </w:r>
      <w:r w:rsidRPr="004F7019">
        <w:rPr>
          <w:rStyle w:val="HideTWBExt"/>
          <w:b w:val="0"/>
          <w:noProof w:val="0"/>
        </w:rPr>
        <w:t>&lt;/Members&gt;</w:t>
      </w:r>
    </w:p>
    <w:p w14:paraId="1E9C55D1" w14:textId="77777777" w:rsidR="00F06DB7" w:rsidRPr="004F7019" w:rsidRDefault="00F06DB7" w:rsidP="00F06DB7">
      <w:pPr>
        <w:pStyle w:val="NormalBold"/>
      </w:pPr>
      <w:r w:rsidRPr="004F7019">
        <w:rPr>
          <w:rStyle w:val="HideTWBExt"/>
          <w:b w:val="0"/>
          <w:noProof w:val="0"/>
        </w:rPr>
        <w:t>&lt;/RepeatBlock-By&gt;</w:t>
      </w:r>
    </w:p>
    <w:p w14:paraId="6E94FA6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4574C8F"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E95B99E" w14:textId="77777777" w:rsidTr="00B535EA">
        <w:trPr>
          <w:trHeight w:hRule="exact" w:val="240"/>
          <w:jc w:val="center"/>
        </w:trPr>
        <w:tc>
          <w:tcPr>
            <w:tcW w:w="9752" w:type="dxa"/>
            <w:gridSpan w:val="2"/>
          </w:tcPr>
          <w:p w14:paraId="0420EFA2" w14:textId="77777777" w:rsidR="00F06DB7" w:rsidRPr="004F7019" w:rsidRDefault="00F06DB7" w:rsidP="00B535EA"/>
        </w:tc>
      </w:tr>
      <w:tr w:rsidR="00F06DB7" w:rsidRPr="004F7019" w14:paraId="205C58C9" w14:textId="77777777" w:rsidTr="00B535EA">
        <w:trPr>
          <w:trHeight w:val="240"/>
          <w:jc w:val="center"/>
        </w:trPr>
        <w:tc>
          <w:tcPr>
            <w:tcW w:w="4876" w:type="dxa"/>
          </w:tcPr>
          <w:p w14:paraId="50FEE333" w14:textId="77777777" w:rsidR="00F06DB7" w:rsidRPr="004F7019" w:rsidRDefault="00F06DB7" w:rsidP="00B535EA">
            <w:pPr>
              <w:pStyle w:val="AmColumnHeading"/>
            </w:pPr>
            <w:r w:rsidRPr="004F7019">
              <w:t>Texte proposé par la Commission</w:t>
            </w:r>
          </w:p>
        </w:tc>
        <w:tc>
          <w:tcPr>
            <w:tcW w:w="4876" w:type="dxa"/>
          </w:tcPr>
          <w:p w14:paraId="5D5EFEA8" w14:textId="77777777" w:rsidR="00F06DB7" w:rsidRPr="004F7019" w:rsidRDefault="00F06DB7" w:rsidP="00B535EA">
            <w:pPr>
              <w:pStyle w:val="AmColumnHeading"/>
            </w:pPr>
            <w:r w:rsidRPr="004F7019">
              <w:t>Amendement</w:t>
            </w:r>
          </w:p>
        </w:tc>
      </w:tr>
      <w:tr w:rsidR="00F06DB7" w:rsidRPr="004F7019" w14:paraId="703BC431" w14:textId="77777777" w:rsidTr="00B535EA">
        <w:trPr>
          <w:jc w:val="center"/>
        </w:trPr>
        <w:tc>
          <w:tcPr>
            <w:tcW w:w="4876" w:type="dxa"/>
          </w:tcPr>
          <w:p w14:paraId="11C6E420" w14:textId="1A447130"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 xml:space="preserve">ont pas abouti après un délai de huit mois, les États membres prenant en charge des retours devraient transférer ces personnes conformément aux procédures définies dans le présent règlement et appliquer la directive 2008/115/CE; le cas échéant, les États membres </w:t>
            </w:r>
            <w:r w:rsidRPr="004F7019">
              <w:rPr>
                <w:b/>
                <w:i/>
              </w:rPr>
              <w:t>peuvent</w:t>
            </w:r>
            <w:r w:rsidRPr="004F7019">
              <w:t xml:space="preserve"> reconnaître la décision de retour prise par l</w:t>
            </w:r>
            <w:r w:rsidR="00B87EF9">
              <w:t>’</w:t>
            </w:r>
            <w:r w:rsidRPr="004F7019">
              <w:t>État membre bénéficiaire en application de la directive 2001/40 du Conseil</w:t>
            </w:r>
            <w:r w:rsidRPr="004F7019">
              <w:rPr>
                <w:rStyle w:val="Sup"/>
              </w:rPr>
              <w:t>39</w:t>
            </w:r>
            <w:r w:rsidRPr="004F7019">
              <w:t xml:space="preserve">. La prise en charge des retours devrait </w:t>
            </w:r>
            <w:r w:rsidRPr="004F7019">
              <w:rPr>
                <w:b/>
                <w:i/>
              </w:rPr>
              <w:t>faire partie du</w:t>
            </w:r>
            <w:r w:rsidRPr="004F7019">
              <w:t xml:space="preserve">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162A4F95" w14:textId="22CF76D4"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 xml:space="preserve">ont pas abouti après un délai de huit mois, les États membres prenant en charge des retours devraient transférer ces personnes conformément aux procédures définies dans le présent règlement et appliquer la directive 2008/115/CE; le cas échéant, les États membres </w:t>
            </w:r>
            <w:r w:rsidRPr="004F7019">
              <w:rPr>
                <w:b/>
                <w:i/>
              </w:rPr>
              <w:t>devraient</w:t>
            </w:r>
            <w:r w:rsidRPr="004F7019">
              <w:t xml:space="preserve"> reconnaître la décision de retour prise par l</w:t>
            </w:r>
            <w:r w:rsidR="00B87EF9">
              <w:t>’</w:t>
            </w:r>
            <w:r w:rsidRPr="004F7019">
              <w:t>État membre bénéficiaire en application de la directive 2001/40 du Conseil</w:t>
            </w:r>
            <w:r w:rsidRPr="004F7019">
              <w:rPr>
                <w:rStyle w:val="Sup"/>
              </w:rPr>
              <w:t>39</w:t>
            </w:r>
            <w:r w:rsidRPr="004F7019">
              <w:t xml:space="preserve">. La prise en charge des retours devrait </w:t>
            </w:r>
            <w:r w:rsidRPr="004F7019">
              <w:rPr>
                <w:b/>
                <w:i/>
              </w:rPr>
              <w:t>être conforme et complémentaire au</w:t>
            </w:r>
            <w:r w:rsidRPr="004F7019">
              <w:t xml:space="preserve">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r>
      <w:tr w:rsidR="00F06DB7" w:rsidRPr="004F7019" w14:paraId="690FD252" w14:textId="77777777" w:rsidTr="00B535EA">
        <w:trPr>
          <w:jc w:val="center"/>
        </w:trPr>
        <w:tc>
          <w:tcPr>
            <w:tcW w:w="4876" w:type="dxa"/>
          </w:tcPr>
          <w:p w14:paraId="3FE28D6D" w14:textId="77777777" w:rsidR="00F06DB7" w:rsidRPr="004F7019" w:rsidRDefault="00F06DB7" w:rsidP="00B535EA">
            <w:pPr>
              <w:pStyle w:val="Normal6a"/>
            </w:pPr>
            <w:r w:rsidRPr="004F7019">
              <w:t>_________________</w:t>
            </w:r>
          </w:p>
        </w:tc>
        <w:tc>
          <w:tcPr>
            <w:tcW w:w="4876" w:type="dxa"/>
          </w:tcPr>
          <w:p w14:paraId="715871BA" w14:textId="77777777" w:rsidR="00F06DB7" w:rsidRPr="004F7019" w:rsidRDefault="00F06DB7" w:rsidP="00B535EA">
            <w:pPr>
              <w:pStyle w:val="Normal6a"/>
            </w:pPr>
            <w:r w:rsidRPr="004F7019">
              <w:t>_________________</w:t>
            </w:r>
          </w:p>
        </w:tc>
      </w:tr>
      <w:tr w:rsidR="00F06DB7" w:rsidRPr="004F7019" w14:paraId="13FBC7AD" w14:textId="77777777" w:rsidTr="00B535EA">
        <w:trPr>
          <w:jc w:val="center"/>
        </w:trPr>
        <w:tc>
          <w:tcPr>
            <w:tcW w:w="4876" w:type="dxa"/>
          </w:tcPr>
          <w:p w14:paraId="1F048768" w14:textId="1FA29438"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c>
          <w:tcPr>
            <w:tcW w:w="4876" w:type="dxa"/>
          </w:tcPr>
          <w:p w14:paraId="0BCB5EAD" w14:textId="614029E2"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r>
    </w:tbl>
    <w:p w14:paraId="3D27ED7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FCEFD13" w14:textId="77777777" w:rsidR="00F06DB7" w:rsidRPr="004F7019" w:rsidRDefault="00F06DB7" w:rsidP="00F06DB7">
      <w:r w:rsidRPr="004F7019">
        <w:rPr>
          <w:rStyle w:val="HideTWBExt"/>
          <w:noProof w:val="0"/>
        </w:rPr>
        <w:t>&lt;/AmendB&gt;</w:t>
      </w:r>
    </w:p>
    <w:p w14:paraId="297602B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420</w:t>
      </w:r>
      <w:r w:rsidRPr="004F7019">
        <w:rPr>
          <w:rStyle w:val="HideTWBExt"/>
          <w:b w:val="0"/>
          <w:noProof w:val="0"/>
        </w:rPr>
        <w:t>&lt;/NumAmB&gt;</w:t>
      </w:r>
    </w:p>
    <w:p w14:paraId="2F52818B"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0B407649" w14:textId="77777777" w:rsidR="00F06DB7" w:rsidRPr="004F7019" w:rsidRDefault="00F06DB7" w:rsidP="00F06DB7">
      <w:pPr>
        <w:pStyle w:val="NormalBold"/>
      </w:pPr>
      <w:r w:rsidRPr="004F7019">
        <w:rPr>
          <w:rStyle w:val="HideTWBExt"/>
          <w:b w:val="0"/>
          <w:noProof w:val="0"/>
        </w:rPr>
        <w:t>&lt;/RepeatBlock-By&gt;</w:t>
      </w:r>
    </w:p>
    <w:p w14:paraId="4306784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A40361E"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7494339" w14:textId="77777777" w:rsidTr="00B535EA">
        <w:trPr>
          <w:trHeight w:hRule="exact" w:val="240"/>
          <w:jc w:val="center"/>
        </w:trPr>
        <w:tc>
          <w:tcPr>
            <w:tcW w:w="9752" w:type="dxa"/>
            <w:gridSpan w:val="2"/>
          </w:tcPr>
          <w:p w14:paraId="3C691B4E" w14:textId="77777777" w:rsidR="00F06DB7" w:rsidRPr="004F7019" w:rsidRDefault="00F06DB7" w:rsidP="00B535EA"/>
        </w:tc>
      </w:tr>
      <w:tr w:rsidR="00F06DB7" w:rsidRPr="004F7019" w14:paraId="3E065612" w14:textId="77777777" w:rsidTr="00B535EA">
        <w:trPr>
          <w:trHeight w:val="240"/>
          <w:jc w:val="center"/>
        </w:trPr>
        <w:tc>
          <w:tcPr>
            <w:tcW w:w="4876" w:type="dxa"/>
          </w:tcPr>
          <w:p w14:paraId="40A4AAEA" w14:textId="77777777" w:rsidR="00F06DB7" w:rsidRPr="004F7019" w:rsidRDefault="00F06DB7" w:rsidP="00B535EA">
            <w:pPr>
              <w:pStyle w:val="AmColumnHeading"/>
            </w:pPr>
            <w:r w:rsidRPr="004F7019">
              <w:t>Texte proposé par la Commission</w:t>
            </w:r>
          </w:p>
        </w:tc>
        <w:tc>
          <w:tcPr>
            <w:tcW w:w="4876" w:type="dxa"/>
          </w:tcPr>
          <w:p w14:paraId="083D983F" w14:textId="77777777" w:rsidR="00F06DB7" w:rsidRPr="004F7019" w:rsidRDefault="00F06DB7" w:rsidP="00B535EA">
            <w:pPr>
              <w:pStyle w:val="AmColumnHeading"/>
            </w:pPr>
            <w:r w:rsidRPr="004F7019">
              <w:t>Amendement</w:t>
            </w:r>
          </w:p>
        </w:tc>
      </w:tr>
      <w:tr w:rsidR="00F06DB7" w:rsidRPr="004F7019" w14:paraId="6C126062" w14:textId="77777777" w:rsidTr="00B535EA">
        <w:trPr>
          <w:jc w:val="center"/>
        </w:trPr>
        <w:tc>
          <w:tcPr>
            <w:tcW w:w="4876" w:type="dxa"/>
          </w:tcPr>
          <w:p w14:paraId="1420B853" w14:textId="2C24A2EA"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464BFC14" w14:textId="52395A16" w:rsidR="00F06DB7" w:rsidRPr="004F7019" w:rsidRDefault="00F06DB7" w:rsidP="00B535EA">
            <w:pPr>
              <w:pStyle w:val="Normal6a"/>
            </w:pPr>
            <w:r w:rsidRPr="004F7019">
              <w:t>(27)</w:t>
            </w:r>
            <w:r w:rsidRPr="004F7019">
              <w:tab/>
              <w:t xml:space="preserve">Le mécanisme de solidarité </w:t>
            </w:r>
            <w:r w:rsidRPr="004F7019">
              <w:rPr>
                <w:b/>
                <w:i/>
              </w:rPr>
              <w:t>volontaire</w:t>
            </w:r>
            <w:r w:rsidRPr="004F7019">
              <w:t xml:space="preserve">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r>
      <w:tr w:rsidR="00F06DB7" w:rsidRPr="004F7019" w14:paraId="1B02703A" w14:textId="77777777" w:rsidTr="00B535EA">
        <w:trPr>
          <w:jc w:val="center"/>
        </w:trPr>
        <w:tc>
          <w:tcPr>
            <w:tcW w:w="4876" w:type="dxa"/>
          </w:tcPr>
          <w:p w14:paraId="180876A1" w14:textId="77777777" w:rsidR="00F06DB7" w:rsidRPr="004F7019" w:rsidRDefault="00F06DB7" w:rsidP="00B535EA">
            <w:pPr>
              <w:pStyle w:val="Normal6a"/>
            </w:pPr>
            <w:r w:rsidRPr="004F7019">
              <w:t>_________________</w:t>
            </w:r>
          </w:p>
        </w:tc>
        <w:tc>
          <w:tcPr>
            <w:tcW w:w="4876" w:type="dxa"/>
          </w:tcPr>
          <w:p w14:paraId="17BBCF0A" w14:textId="77777777" w:rsidR="00F06DB7" w:rsidRPr="004F7019" w:rsidRDefault="00F06DB7" w:rsidP="00B535EA">
            <w:pPr>
              <w:pStyle w:val="Normal6a"/>
            </w:pPr>
            <w:r w:rsidRPr="004F7019">
              <w:t>_________________</w:t>
            </w:r>
          </w:p>
        </w:tc>
      </w:tr>
      <w:tr w:rsidR="00F06DB7" w:rsidRPr="004F7019" w14:paraId="73516585" w14:textId="77777777" w:rsidTr="00B535EA">
        <w:trPr>
          <w:jc w:val="center"/>
        </w:trPr>
        <w:tc>
          <w:tcPr>
            <w:tcW w:w="4876" w:type="dxa"/>
          </w:tcPr>
          <w:p w14:paraId="47982062" w14:textId="65AAEDE3"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c>
          <w:tcPr>
            <w:tcW w:w="4876" w:type="dxa"/>
          </w:tcPr>
          <w:p w14:paraId="321F3C19" w14:textId="4CD1FCDD"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r>
    </w:tbl>
    <w:p w14:paraId="14B0826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2865572" w14:textId="77777777" w:rsidR="00F06DB7" w:rsidRPr="004F7019" w:rsidRDefault="00F06DB7" w:rsidP="00F06DB7">
      <w:r w:rsidRPr="004F7019">
        <w:rPr>
          <w:rStyle w:val="HideTWBExt"/>
          <w:noProof w:val="0"/>
        </w:rPr>
        <w:t>&lt;/AmendB&gt;</w:t>
      </w:r>
    </w:p>
    <w:p w14:paraId="64926EF6"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421</w:t>
      </w:r>
      <w:r w:rsidRPr="004F7019">
        <w:rPr>
          <w:rStyle w:val="HideTWBExt"/>
          <w:b w:val="0"/>
          <w:noProof w:val="0"/>
        </w:rPr>
        <w:t>&lt;/NumAmB&gt;</w:t>
      </w:r>
    </w:p>
    <w:p w14:paraId="60B7CC13"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061CE6A6" w14:textId="77777777" w:rsidR="00F06DB7" w:rsidRPr="004F7019" w:rsidRDefault="00F06DB7" w:rsidP="00F06DB7">
      <w:pPr>
        <w:pStyle w:val="NormalBold"/>
      </w:pPr>
      <w:r w:rsidRPr="004F7019">
        <w:rPr>
          <w:rStyle w:val="HideTWBExt"/>
          <w:b w:val="0"/>
          <w:noProof w:val="0"/>
        </w:rPr>
        <w:t>&lt;/RepeatBlock-By&gt;</w:t>
      </w:r>
    </w:p>
    <w:p w14:paraId="1DC9177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695192D"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E33E885" w14:textId="77777777" w:rsidTr="00B535EA">
        <w:trPr>
          <w:trHeight w:hRule="exact" w:val="240"/>
          <w:jc w:val="center"/>
        </w:trPr>
        <w:tc>
          <w:tcPr>
            <w:tcW w:w="9752" w:type="dxa"/>
            <w:gridSpan w:val="2"/>
          </w:tcPr>
          <w:p w14:paraId="60F3A5FE" w14:textId="77777777" w:rsidR="00F06DB7" w:rsidRPr="004F7019" w:rsidRDefault="00F06DB7" w:rsidP="00B535EA"/>
        </w:tc>
      </w:tr>
      <w:tr w:rsidR="00F06DB7" w:rsidRPr="004F7019" w14:paraId="13A51F56" w14:textId="77777777" w:rsidTr="00B535EA">
        <w:trPr>
          <w:trHeight w:val="240"/>
          <w:jc w:val="center"/>
        </w:trPr>
        <w:tc>
          <w:tcPr>
            <w:tcW w:w="4876" w:type="dxa"/>
          </w:tcPr>
          <w:p w14:paraId="286C420F" w14:textId="77777777" w:rsidR="00F06DB7" w:rsidRPr="004F7019" w:rsidRDefault="00F06DB7" w:rsidP="00B535EA">
            <w:pPr>
              <w:pStyle w:val="AmColumnHeading"/>
            </w:pPr>
            <w:r w:rsidRPr="004F7019">
              <w:t>Texte proposé par la Commission</w:t>
            </w:r>
          </w:p>
        </w:tc>
        <w:tc>
          <w:tcPr>
            <w:tcW w:w="4876" w:type="dxa"/>
          </w:tcPr>
          <w:p w14:paraId="5C2F0A25" w14:textId="77777777" w:rsidR="00F06DB7" w:rsidRPr="004F7019" w:rsidRDefault="00F06DB7" w:rsidP="00B535EA">
            <w:pPr>
              <w:pStyle w:val="AmColumnHeading"/>
            </w:pPr>
            <w:r w:rsidRPr="004F7019">
              <w:t>Amendement</w:t>
            </w:r>
          </w:p>
        </w:tc>
      </w:tr>
      <w:tr w:rsidR="00F06DB7" w:rsidRPr="004F7019" w14:paraId="291F3119" w14:textId="77777777" w:rsidTr="00B535EA">
        <w:trPr>
          <w:jc w:val="center"/>
        </w:trPr>
        <w:tc>
          <w:tcPr>
            <w:tcW w:w="4876" w:type="dxa"/>
          </w:tcPr>
          <w:p w14:paraId="40AFDD51" w14:textId="309152C3" w:rsidR="00F06DB7" w:rsidRPr="004F7019" w:rsidRDefault="00F06DB7" w:rsidP="00B535EA">
            <w:pPr>
              <w:pStyle w:val="Normal6a"/>
            </w:pPr>
            <w:r w:rsidRPr="004F7019">
              <w:t>(27)</w:t>
            </w:r>
            <w:r w:rsidRPr="004F7019">
              <w:tab/>
              <w:t xml:space="preserve">Le mécanisme de solidarité devrait comprendre des mesures visant à promouvoir un partage équitable des responsabilités et un équilibre des efforts entre les États membres, </w:t>
            </w:r>
            <w:r w:rsidRPr="004F7019">
              <w:rPr>
                <w:b/>
                <w:i/>
              </w:rPr>
              <w:t>y compris</w:t>
            </w:r>
            <w:r w:rsidRPr="004F7019">
              <w:t xml:space="preserve">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00B87EF9">
              <w:t>.</w:t>
            </w:r>
            <w:r w:rsidRPr="004F7019">
              <w:t xml:space="preserve">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35CA334F" w14:textId="4FF005B4" w:rsidR="00F06DB7" w:rsidRPr="004F7019" w:rsidRDefault="00F06DB7" w:rsidP="00B535EA">
            <w:pPr>
              <w:pStyle w:val="Normal6a"/>
            </w:pPr>
            <w:r w:rsidRPr="004F7019">
              <w:t>(27)</w:t>
            </w:r>
            <w:r w:rsidRPr="004F7019">
              <w:tab/>
              <w:t xml:space="preserve">Le mécanisme de solidarité devrait comprendre des mesures visant à promouvoir un partage équitable des responsabilités et un équilibre des efforts entre les États membres, </w:t>
            </w:r>
            <w:r w:rsidRPr="004F7019">
              <w:rPr>
                <w:b/>
                <w:i/>
              </w:rPr>
              <w:t>en particulier</w:t>
            </w:r>
            <w:r w:rsidRPr="004F7019">
              <w:t xml:space="preserve">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ont pas abouti après un délai de huit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00B87EF9">
              <w:t>.</w:t>
            </w:r>
            <w:r w:rsidRPr="004F7019">
              <w:t xml:space="preserve">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r>
      <w:tr w:rsidR="00F06DB7" w:rsidRPr="004F7019" w14:paraId="2A482FDC" w14:textId="77777777" w:rsidTr="00B535EA">
        <w:trPr>
          <w:jc w:val="center"/>
        </w:trPr>
        <w:tc>
          <w:tcPr>
            <w:tcW w:w="4876" w:type="dxa"/>
          </w:tcPr>
          <w:p w14:paraId="2CAB45EE" w14:textId="77777777" w:rsidR="00F06DB7" w:rsidRPr="004F7019" w:rsidRDefault="00F06DB7" w:rsidP="00B535EA">
            <w:pPr>
              <w:pStyle w:val="Normal6a"/>
            </w:pPr>
            <w:r w:rsidRPr="004F7019">
              <w:t>_________________</w:t>
            </w:r>
          </w:p>
        </w:tc>
        <w:tc>
          <w:tcPr>
            <w:tcW w:w="4876" w:type="dxa"/>
          </w:tcPr>
          <w:p w14:paraId="41A677A1" w14:textId="77777777" w:rsidR="00F06DB7" w:rsidRPr="004F7019" w:rsidRDefault="00F06DB7" w:rsidP="00B535EA">
            <w:pPr>
              <w:pStyle w:val="Normal6a"/>
            </w:pPr>
            <w:r w:rsidRPr="004F7019">
              <w:t>_________________</w:t>
            </w:r>
          </w:p>
        </w:tc>
      </w:tr>
      <w:tr w:rsidR="00F06DB7" w:rsidRPr="004F7019" w14:paraId="06B90771" w14:textId="77777777" w:rsidTr="00B535EA">
        <w:trPr>
          <w:jc w:val="center"/>
        </w:trPr>
        <w:tc>
          <w:tcPr>
            <w:tcW w:w="4876" w:type="dxa"/>
          </w:tcPr>
          <w:p w14:paraId="2E60D2A1" w14:textId="3158F3DE"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c>
          <w:tcPr>
            <w:tcW w:w="4876" w:type="dxa"/>
          </w:tcPr>
          <w:p w14:paraId="537D3DCF" w14:textId="09B7C7EA"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r>
    </w:tbl>
    <w:p w14:paraId="035F3A58"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774DEF99" w14:textId="77777777" w:rsidR="00F06DB7" w:rsidRPr="004F7019" w:rsidRDefault="00F06DB7" w:rsidP="00F06DB7">
      <w:r w:rsidRPr="004F7019">
        <w:rPr>
          <w:rStyle w:val="HideTWBExt"/>
          <w:noProof w:val="0"/>
        </w:rPr>
        <w:t>&lt;/AmendB&gt;</w:t>
      </w:r>
    </w:p>
    <w:p w14:paraId="311B876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422</w:t>
      </w:r>
      <w:r w:rsidRPr="004F7019">
        <w:rPr>
          <w:rStyle w:val="HideTWBExt"/>
          <w:b w:val="0"/>
          <w:noProof w:val="0"/>
        </w:rPr>
        <w:t>&lt;/NumAmB&gt;</w:t>
      </w:r>
    </w:p>
    <w:p w14:paraId="0827119B"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5DDB12D7" w14:textId="77777777" w:rsidR="00F06DB7" w:rsidRPr="004F7019" w:rsidRDefault="00F06DB7" w:rsidP="00F06DB7">
      <w:pPr>
        <w:pStyle w:val="NormalBold"/>
      </w:pPr>
      <w:r w:rsidRPr="004F7019">
        <w:rPr>
          <w:rStyle w:val="HideTWBExt"/>
          <w:b w:val="0"/>
          <w:noProof w:val="0"/>
        </w:rPr>
        <w:t>&lt;/RepeatBlock-By&gt;</w:t>
      </w:r>
    </w:p>
    <w:p w14:paraId="386EB067"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9722149" w14:textId="77777777" w:rsidR="00F06DB7" w:rsidRPr="004F7019" w:rsidRDefault="00F06DB7" w:rsidP="00F06DB7">
      <w:pPr>
        <w:pStyle w:val="NormalBold"/>
      </w:pPr>
      <w:r w:rsidRPr="004F7019">
        <w:rPr>
          <w:rStyle w:val="HideTWBExt"/>
          <w:b w:val="0"/>
          <w:noProof w:val="0"/>
        </w:rPr>
        <w:t>&lt;Article&gt;</w:t>
      </w:r>
      <w:r w:rsidRPr="004F7019">
        <w:t>Considérant 27</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F02DEAF" w14:textId="77777777" w:rsidTr="00B535EA">
        <w:trPr>
          <w:trHeight w:hRule="exact" w:val="240"/>
          <w:jc w:val="center"/>
        </w:trPr>
        <w:tc>
          <w:tcPr>
            <w:tcW w:w="9752" w:type="dxa"/>
            <w:gridSpan w:val="2"/>
          </w:tcPr>
          <w:p w14:paraId="7A739408" w14:textId="77777777" w:rsidR="00F06DB7" w:rsidRPr="004F7019" w:rsidRDefault="00F06DB7" w:rsidP="00B535EA"/>
        </w:tc>
      </w:tr>
      <w:tr w:rsidR="00F06DB7" w:rsidRPr="004F7019" w14:paraId="197636F0" w14:textId="77777777" w:rsidTr="00B535EA">
        <w:trPr>
          <w:trHeight w:val="240"/>
          <w:jc w:val="center"/>
        </w:trPr>
        <w:tc>
          <w:tcPr>
            <w:tcW w:w="4876" w:type="dxa"/>
          </w:tcPr>
          <w:p w14:paraId="6C25A914" w14:textId="77777777" w:rsidR="00F06DB7" w:rsidRPr="004F7019" w:rsidRDefault="00F06DB7" w:rsidP="00B535EA">
            <w:pPr>
              <w:pStyle w:val="AmColumnHeading"/>
            </w:pPr>
            <w:r w:rsidRPr="004F7019">
              <w:t>Texte proposé par la Commission</w:t>
            </w:r>
          </w:p>
        </w:tc>
        <w:tc>
          <w:tcPr>
            <w:tcW w:w="4876" w:type="dxa"/>
          </w:tcPr>
          <w:p w14:paraId="7BD4455F" w14:textId="77777777" w:rsidR="00F06DB7" w:rsidRPr="004F7019" w:rsidRDefault="00F06DB7" w:rsidP="00B535EA">
            <w:pPr>
              <w:pStyle w:val="AmColumnHeading"/>
            </w:pPr>
            <w:r w:rsidRPr="004F7019">
              <w:t>Amendement</w:t>
            </w:r>
          </w:p>
        </w:tc>
      </w:tr>
      <w:tr w:rsidR="00F06DB7" w:rsidRPr="004F7019" w14:paraId="67AFE46C" w14:textId="77777777" w:rsidTr="00B535EA">
        <w:trPr>
          <w:jc w:val="center"/>
        </w:trPr>
        <w:tc>
          <w:tcPr>
            <w:tcW w:w="4876" w:type="dxa"/>
          </w:tcPr>
          <w:p w14:paraId="67265E8A" w14:textId="551ED72C"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 xml:space="preserve">ont pas abouti après un délai de </w:t>
            </w:r>
            <w:r w:rsidRPr="004F7019">
              <w:rPr>
                <w:b/>
                <w:i/>
              </w:rPr>
              <w:t>huit</w:t>
            </w:r>
            <w:r w:rsidRPr="004F7019">
              <w:t xml:space="preserve">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c>
          <w:tcPr>
            <w:tcW w:w="4876" w:type="dxa"/>
          </w:tcPr>
          <w:p w14:paraId="4605CDAB" w14:textId="3305F8E0" w:rsidR="00F06DB7" w:rsidRPr="004F7019" w:rsidRDefault="00F06DB7" w:rsidP="00B535EA">
            <w:pPr>
              <w:pStyle w:val="Normal6a"/>
            </w:pPr>
            <w:r w:rsidRPr="004F7019">
              <w:t>(27)</w:t>
            </w:r>
            <w:r w:rsidRPr="004F7019">
              <w:tab/>
              <w:t>Le mécanisme de solidarité devrait comprendre des mesures visant à promouvoir un partage équitable des responsabilités et un équilibre des efforts entre les États membres, y compris dans le domaine du retour. En prenant en charge les retours, un État membre devrait s</w:t>
            </w:r>
            <w:r w:rsidR="00B87EF9">
              <w:t>’</w:t>
            </w:r>
            <w:r w:rsidRPr="004F7019">
              <w:t>engager à aider un État membre soumis à une pression migratoire à mener les activités nécessaires au retour des ressortissants de pays tiers en séjour irrégulier, étant entendu que l</w:t>
            </w:r>
            <w:r w:rsidR="00B87EF9">
              <w:t>’</w:t>
            </w:r>
            <w:r w:rsidRPr="004F7019">
              <w:t>État membre bénéficiaire demeure responsable de l</w:t>
            </w:r>
            <w:r w:rsidR="00B87EF9">
              <w:t>’</w:t>
            </w:r>
            <w:r w:rsidRPr="004F7019">
              <w:t>exécution du retour tant que les personnes concernées sont présentes sur son territoire. Lorsque ces activités n</w:t>
            </w:r>
            <w:r w:rsidR="00B87EF9">
              <w:t>’</w:t>
            </w:r>
            <w:r w:rsidRPr="004F7019">
              <w:t xml:space="preserve">ont pas abouti après un délai de </w:t>
            </w:r>
            <w:r w:rsidRPr="004F7019">
              <w:rPr>
                <w:b/>
                <w:i/>
              </w:rPr>
              <w:t>deux</w:t>
            </w:r>
            <w:r w:rsidRPr="004F7019">
              <w:t xml:space="preserve"> mois, les États membres prenant en charge des retours devraient transférer ces personnes conformément aux procédures définies dans le présent règlement et appliquer la directive 2008/115/CE; le cas échéant, les États membres peuvent reconnaître la décision de retour prise par l</w:t>
            </w:r>
            <w:r w:rsidR="00B87EF9">
              <w:t>’</w:t>
            </w:r>
            <w:r w:rsidRPr="004F7019">
              <w:t>État membre bénéficiaire en application de la directive 2001/40 du Conseil</w:t>
            </w:r>
            <w:r w:rsidRPr="004F7019">
              <w:rPr>
                <w:rStyle w:val="Sup"/>
              </w:rPr>
              <w:t>39</w:t>
            </w:r>
            <w:r w:rsidRPr="004F7019">
              <w:t>. La prise en charge des retours devrait faire partie du système commun de l</w:t>
            </w:r>
            <w:r w:rsidR="00B87EF9">
              <w:t>’</w:t>
            </w:r>
            <w:r w:rsidRPr="004F7019">
              <w:t>UE en matière de retour, y compris le soutien opérationnel fourni par l</w:t>
            </w:r>
            <w:r w:rsidR="00B87EF9">
              <w:t>’</w:t>
            </w:r>
            <w:r w:rsidRPr="004F7019">
              <w:t>intermédiaire de l</w:t>
            </w:r>
            <w:r w:rsidR="00B87EF9">
              <w:t>’</w:t>
            </w:r>
            <w:r w:rsidRPr="004F7019">
              <w:t>Agence européenne de garde-frontières et de garde-côtes et l</w:t>
            </w:r>
            <w:r w:rsidR="00B87EF9">
              <w:t>’</w:t>
            </w:r>
            <w:r w:rsidRPr="004F7019">
              <w:t>application du mécanisme de coordination visant à promouvoir une coopération efficace avec les pays tiers dans le domaine du retour et de la réadmission.</w:t>
            </w:r>
          </w:p>
        </w:tc>
      </w:tr>
      <w:tr w:rsidR="00F06DB7" w:rsidRPr="004F7019" w14:paraId="1B5A6312" w14:textId="77777777" w:rsidTr="00B535EA">
        <w:trPr>
          <w:jc w:val="center"/>
        </w:trPr>
        <w:tc>
          <w:tcPr>
            <w:tcW w:w="4876" w:type="dxa"/>
          </w:tcPr>
          <w:p w14:paraId="61DAF220" w14:textId="77777777" w:rsidR="00F06DB7" w:rsidRPr="004F7019" w:rsidRDefault="00F06DB7" w:rsidP="00B535EA">
            <w:pPr>
              <w:pStyle w:val="Normal6a"/>
            </w:pPr>
            <w:r w:rsidRPr="004F7019">
              <w:t>_________________</w:t>
            </w:r>
          </w:p>
        </w:tc>
        <w:tc>
          <w:tcPr>
            <w:tcW w:w="4876" w:type="dxa"/>
          </w:tcPr>
          <w:p w14:paraId="2787AF3C" w14:textId="77777777" w:rsidR="00F06DB7" w:rsidRPr="004F7019" w:rsidRDefault="00F06DB7" w:rsidP="00B535EA">
            <w:pPr>
              <w:pStyle w:val="Normal6a"/>
            </w:pPr>
            <w:r w:rsidRPr="004F7019">
              <w:t>_________________</w:t>
            </w:r>
          </w:p>
        </w:tc>
      </w:tr>
      <w:tr w:rsidR="00F06DB7" w:rsidRPr="004F7019" w14:paraId="3D7E044E" w14:textId="77777777" w:rsidTr="00B535EA">
        <w:trPr>
          <w:jc w:val="center"/>
        </w:trPr>
        <w:tc>
          <w:tcPr>
            <w:tcW w:w="4876" w:type="dxa"/>
          </w:tcPr>
          <w:p w14:paraId="75976DF2" w14:textId="5D3A168F"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c>
          <w:tcPr>
            <w:tcW w:w="4876" w:type="dxa"/>
          </w:tcPr>
          <w:p w14:paraId="4D61D6E6" w14:textId="0D2A3ABD" w:rsidR="00F06DB7" w:rsidRPr="004F7019" w:rsidRDefault="00F06DB7" w:rsidP="00B535EA">
            <w:pPr>
              <w:pStyle w:val="Normal6a"/>
            </w:pPr>
            <w:r w:rsidRPr="004F7019">
              <w:rPr>
                <w:rStyle w:val="Sup"/>
              </w:rPr>
              <w:t>39</w:t>
            </w:r>
            <w:r w:rsidRPr="004F7019">
              <w:t xml:space="preserve"> Directive 2001/40/CE du Conseil du 28 mai 2001 relative à la reconnaissance mutuelle des décisions d</w:t>
            </w:r>
            <w:r w:rsidR="00B87EF9">
              <w:t>’</w:t>
            </w:r>
            <w:r w:rsidRPr="004F7019">
              <w:t>éloignement des ressortissants de pays tiers, JO L 149 du 2.6.2001, p. 34.</w:t>
            </w:r>
          </w:p>
        </w:tc>
      </w:tr>
    </w:tbl>
    <w:p w14:paraId="2677FA8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3D1FC5B" w14:textId="77777777" w:rsidR="00F06DB7" w:rsidRPr="004F7019" w:rsidRDefault="00F06DB7" w:rsidP="00F06DB7">
      <w:r w:rsidRPr="004F7019">
        <w:rPr>
          <w:rStyle w:val="HideTWBExt"/>
          <w:noProof w:val="0"/>
        </w:rPr>
        <w:t>&lt;/AmendB&gt;</w:t>
      </w:r>
    </w:p>
    <w:p w14:paraId="4DB3014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423</w:t>
      </w:r>
      <w:r w:rsidRPr="004F7019">
        <w:rPr>
          <w:rStyle w:val="HideTWBExt"/>
          <w:b w:val="0"/>
          <w:noProof w:val="0"/>
        </w:rPr>
        <w:t>&lt;/NumAmB&gt;</w:t>
      </w:r>
    </w:p>
    <w:p w14:paraId="674611F5"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062BD12E" w14:textId="77777777" w:rsidR="00F06DB7" w:rsidRPr="004F7019" w:rsidRDefault="00F06DB7" w:rsidP="00F06DB7">
      <w:pPr>
        <w:pStyle w:val="NormalBold"/>
      </w:pPr>
      <w:r w:rsidRPr="004F7019">
        <w:rPr>
          <w:rStyle w:val="HideTWBExt"/>
          <w:b w:val="0"/>
          <w:noProof w:val="0"/>
        </w:rPr>
        <w:t>&lt;/RepeatBlock-By&gt;</w:t>
      </w:r>
    </w:p>
    <w:p w14:paraId="5A0477C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873CB41"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8854164" w14:textId="77777777" w:rsidTr="00B535EA">
        <w:trPr>
          <w:trHeight w:hRule="exact" w:val="240"/>
          <w:jc w:val="center"/>
        </w:trPr>
        <w:tc>
          <w:tcPr>
            <w:tcW w:w="9752" w:type="dxa"/>
            <w:gridSpan w:val="2"/>
          </w:tcPr>
          <w:p w14:paraId="0D498523" w14:textId="77777777" w:rsidR="00F06DB7" w:rsidRPr="004F7019" w:rsidRDefault="00F06DB7" w:rsidP="00B535EA"/>
        </w:tc>
      </w:tr>
      <w:tr w:rsidR="00F06DB7" w:rsidRPr="004F7019" w14:paraId="0B814EB2" w14:textId="77777777" w:rsidTr="00B535EA">
        <w:trPr>
          <w:trHeight w:val="240"/>
          <w:jc w:val="center"/>
        </w:trPr>
        <w:tc>
          <w:tcPr>
            <w:tcW w:w="4876" w:type="dxa"/>
          </w:tcPr>
          <w:p w14:paraId="0B2A8394" w14:textId="77777777" w:rsidR="00F06DB7" w:rsidRPr="004F7019" w:rsidRDefault="00F06DB7" w:rsidP="00B535EA">
            <w:pPr>
              <w:pStyle w:val="AmColumnHeading"/>
            </w:pPr>
            <w:r w:rsidRPr="004F7019">
              <w:t>Texte proposé par la Commission</w:t>
            </w:r>
          </w:p>
        </w:tc>
        <w:tc>
          <w:tcPr>
            <w:tcW w:w="4876" w:type="dxa"/>
          </w:tcPr>
          <w:p w14:paraId="79068DF8" w14:textId="77777777" w:rsidR="00F06DB7" w:rsidRPr="004F7019" w:rsidRDefault="00F06DB7" w:rsidP="00B535EA">
            <w:pPr>
              <w:pStyle w:val="AmColumnHeading"/>
            </w:pPr>
            <w:r w:rsidRPr="004F7019">
              <w:t>Amendement</w:t>
            </w:r>
          </w:p>
        </w:tc>
      </w:tr>
      <w:tr w:rsidR="00F06DB7" w:rsidRPr="004F7019" w14:paraId="01F1647A" w14:textId="77777777" w:rsidTr="00B535EA">
        <w:trPr>
          <w:jc w:val="center"/>
        </w:trPr>
        <w:tc>
          <w:tcPr>
            <w:tcW w:w="4876" w:type="dxa"/>
          </w:tcPr>
          <w:p w14:paraId="7AB4AFD8" w14:textId="7F7742F5" w:rsidR="00F06DB7" w:rsidRPr="004F7019" w:rsidRDefault="00F06DB7" w:rsidP="00B535EA">
            <w:pPr>
              <w:pStyle w:val="Normal6a"/>
            </w:pPr>
            <w:r w:rsidRPr="004F7019">
              <w:rPr>
                <w:b/>
                <w:i/>
              </w:rPr>
              <w:t>(28)</w:t>
            </w:r>
            <w:r w:rsidRPr="004F7019">
              <w:tab/>
            </w:r>
            <w:r w:rsidRPr="004F7019">
              <w:rPr>
                <w:b/>
                <w:i/>
              </w:rPr>
              <w:t>Les États membres devraient notifier le type de contributions de solidarité qu</w:t>
            </w:r>
            <w:r w:rsidR="00B87EF9">
              <w:rPr>
                <w:b/>
                <w:i/>
              </w:rPr>
              <w:t>’</w:t>
            </w:r>
            <w:r w:rsidRPr="004F7019">
              <w:rPr>
                <w:b/>
                <w:i/>
              </w:rPr>
              <w:t>ils choisiront, en élaborant un plan de réaction de solidarité. Si les États membres sont eux-mêmes des États membres bénéficiaires, ils ne devraient pas être tenus d</w:t>
            </w:r>
            <w:r w:rsidR="00B87EF9">
              <w:rPr>
                <w:b/>
                <w:i/>
              </w:rPr>
              <w:t>’</w:t>
            </w:r>
            <w:r w:rsidRPr="004F7019">
              <w:rPr>
                <w:b/>
                <w:i/>
              </w:rPr>
              <w:t>apporter des contributions de solidarité à d</w:t>
            </w:r>
            <w:r w:rsidR="00B87EF9">
              <w:rPr>
                <w:b/>
                <w:i/>
              </w:rPr>
              <w:t>’</w:t>
            </w:r>
            <w:r w:rsidRPr="004F7019">
              <w:rPr>
                <w:b/>
                <w:i/>
              </w:rPr>
              <w:t>autres États membres. Dans le même temps, lorsqu</w:t>
            </w:r>
            <w:r w:rsidR="00B87EF9">
              <w:rPr>
                <w:b/>
                <w:i/>
              </w:rPr>
              <w:t>’</w:t>
            </w:r>
            <w:r w:rsidRPr="004F7019">
              <w:rPr>
                <w:b/>
                <w:i/>
              </w:rPr>
              <w:t>un État membre a supporté une lourde charge migratoire au cours des années précédentes, en raison d</w:t>
            </w:r>
            <w:r w:rsidR="00B87EF9">
              <w:rPr>
                <w:b/>
                <w:i/>
              </w:rPr>
              <w:t>’</w:t>
            </w:r>
            <w:r w:rsidRPr="004F7019">
              <w:rPr>
                <w:b/>
                <w:i/>
              </w:rPr>
              <w:t>un nombre élevé de demandes de protection internationale qu</w:t>
            </w:r>
            <w:r w:rsidR="00B87EF9">
              <w:rPr>
                <w:b/>
                <w:i/>
              </w:rPr>
              <w:t>’</w:t>
            </w:r>
            <w:r w:rsidRPr="004F7019">
              <w:rPr>
                <w:b/>
                <w:i/>
              </w:rPr>
              <w:t>il a eu à traiter, il devrait avoir la possibilité de demander une réduction de sa part de la contribution de solidarité en faveur des États membres soumis à une pression migratoire, lorsque cette contribution consiste en une relocalisation ou en une prise en charge des retours. Cette réduction devrait être répartie proportionnellement entre les autres États membres qui prennent de telles mesures.</w:t>
            </w:r>
          </w:p>
        </w:tc>
        <w:tc>
          <w:tcPr>
            <w:tcW w:w="4876" w:type="dxa"/>
          </w:tcPr>
          <w:p w14:paraId="00CADF9E" w14:textId="77777777" w:rsidR="00F06DB7" w:rsidRPr="004F7019" w:rsidRDefault="00F06DB7" w:rsidP="00B535EA">
            <w:pPr>
              <w:pStyle w:val="Normal6a"/>
            </w:pPr>
            <w:r w:rsidRPr="004F7019">
              <w:rPr>
                <w:b/>
                <w:i/>
              </w:rPr>
              <w:t>supprimé</w:t>
            </w:r>
          </w:p>
        </w:tc>
      </w:tr>
    </w:tbl>
    <w:p w14:paraId="24A85904"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696BB25F" w14:textId="77777777" w:rsidR="00F06DB7" w:rsidRPr="004F7019" w:rsidRDefault="00F06DB7" w:rsidP="00F06DB7">
      <w:r w:rsidRPr="004F7019">
        <w:rPr>
          <w:rStyle w:val="HideTWBExt"/>
          <w:noProof w:val="0"/>
        </w:rPr>
        <w:t>&lt;/AmendB&gt;</w:t>
      </w:r>
    </w:p>
    <w:p w14:paraId="0B7F66B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424</w:t>
      </w:r>
      <w:r w:rsidRPr="004F7019">
        <w:rPr>
          <w:rStyle w:val="HideTWBExt"/>
          <w:b w:val="0"/>
          <w:noProof w:val="0"/>
        </w:rPr>
        <w:t>&lt;/NumAmB&gt;</w:t>
      </w:r>
    </w:p>
    <w:p w14:paraId="3194EB87"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391C5A7B" w14:textId="77777777" w:rsidR="00F06DB7" w:rsidRPr="004F7019" w:rsidRDefault="00F06DB7" w:rsidP="00F06DB7">
      <w:pPr>
        <w:pStyle w:val="NormalBold"/>
      </w:pPr>
      <w:r w:rsidRPr="004F7019">
        <w:rPr>
          <w:rStyle w:val="HideTWBExt"/>
          <w:b w:val="0"/>
          <w:noProof w:val="0"/>
        </w:rPr>
        <w:t>&lt;/RepeatBlock-By&gt;</w:t>
      </w:r>
    </w:p>
    <w:p w14:paraId="0FC8029E"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7192A63"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971A61F" w14:textId="77777777" w:rsidTr="00B535EA">
        <w:trPr>
          <w:trHeight w:hRule="exact" w:val="240"/>
          <w:jc w:val="center"/>
        </w:trPr>
        <w:tc>
          <w:tcPr>
            <w:tcW w:w="9752" w:type="dxa"/>
            <w:gridSpan w:val="2"/>
          </w:tcPr>
          <w:p w14:paraId="6B7BDA46" w14:textId="77777777" w:rsidR="00F06DB7" w:rsidRPr="004F7019" w:rsidRDefault="00F06DB7" w:rsidP="00B535EA"/>
        </w:tc>
      </w:tr>
      <w:tr w:rsidR="00F06DB7" w:rsidRPr="004F7019" w14:paraId="0E467004" w14:textId="77777777" w:rsidTr="00B535EA">
        <w:trPr>
          <w:trHeight w:val="240"/>
          <w:jc w:val="center"/>
        </w:trPr>
        <w:tc>
          <w:tcPr>
            <w:tcW w:w="4876" w:type="dxa"/>
          </w:tcPr>
          <w:p w14:paraId="67FE9BF2" w14:textId="77777777" w:rsidR="00F06DB7" w:rsidRPr="004F7019" w:rsidRDefault="00F06DB7" w:rsidP="00B535EA">
            <w:pPr>
              <w:pStyle w:val="AmColumnHeading"/>
            </w:pPr>
            <w:r w:rsidRPr="004F7019">
              <w:t>Texte proposé par la Commission</w:t>
            </w:r>
          </w:p>
        </w:tc>
        <w:tc>
          <w:tcPr>
            <w:tcW w:w="4876" w:type="dxa"/>
          </w:tcPr>
          <w:p w14:paraId="2DB184F5" w14:textId="77777777" w:rsidR="00F06DB7" w:rsidRPr="004F7019" w:rsidRDefault="00F06DB7" w:rsidP="00B535EA">
            <w:pPr>
              <w:pStyle w:val="AmColumnHeading"/>
            </w:pPr>
            <w:r w:rsidRPr="004F7019">
              <w:t>Amendement</w:t>
            </w:r>
          </w:p>
        </w:tc>
      </w:tr>
      <w:tr w:rsidR="00F06DB7" w:rsidRPr="004F7019" w14:paraId="3E7F7B73" w14:textId="77777777" w:rsidTr="00B535EA">
        <w:trPr>
          <w:jc w:val="center"/>
        </w:trPr>
        <w:tc>
          <w:tcPr>
            <w:tcW w:w="4876" w:type="dxa"/>
          </w:tcPr>
          <w:p w14:paraId="3F440818" w14:textId="2F7A789E" w:rsidR="00F06DB7" w:rsidRPr="004F7019" w:rsidRDefault="00F06DB7" w:rsidP="00B535EA">
            <w:pPr>
              <w:pStyle w:val="Normal6a"/>
            </w:pPr>
            <w:r w:rsidRPr="004F7019">
              <w:rPr>
                <w:b/>
                <w:i/>
              </w:rPr>
              <w:t>(28)</w:t>
            </w:r>
            <w:r w:rsidRPr="004F7019">
              <w:tab/>
            </w:r>
            <w:r w:rsidRPr="004F7019">
              <w:rPr>
                <w:b/>
                <w:i/>
              </w:rPr>
              <w:t>Les États membres devraient notifier le type de contributions de solidarité qu</w:t>
            </w:r>
            <w:r w:rsidR="00B87EF9">
              <w:rPr>
                <w:b/>
                <w:i/>
              </w:rPr>
              <w:t>’</w:t>
            </w:r>
            <w:r w:rsidRPr="004F7019">
              <w:rPr>
                <w:b/>
                <w:i/>
              </w:rPr>
              <w:t>ils choisiront, en élaborant un plan de réaction de solidarité. Si les États membres sont eux-mêmes des États membres bénéficiaires, ils ne devraient pas être tenus d</w:t>
            </w:r>
            <w:r w:rsidR="00B87EF9">
              <w:rPr>
                <w:b/>
                <w:i/>
              </w:rPr>
              <w:t>’</w:t>
            </w:r>
            <w:r w:rsidRPr="004F7019">
              <w:rPr>
                <w:b/>
                <w:i/>
              </w:rPr>
              <w:t>apporter des contributions de solidarité à d</w:t>
            </w:r>
            <w:r w:rsidR="00B87EF9">
              <w:rPr>
                <w:b/>
                <w:i/>
              </w:rPr>
              <w:t>’</w:t>
            </w:r>
            <w:r w:rsidRPr="004F7019">
              <w:rPr>
                <w:b/>
                <w:i/>
              </w:rPr>
              <w:t>autres États membres. Dans le même temps, lorsqu</w:t>
            </w:r>
            <w:r w:rsidR="00B87EF9">
              <w:rPr>
                <w:b/>
                <w:i/>
              </w:rPr>
              <w:t>’</w:t>
            </w:r>
            <w:r w:rsidRPr="004F7019">
              <w:rPr>
                <w:b/>
                <w:i/>
              </w:rPr>
              <w:t>un État membre a supporté une lourde charge migratoire au cours des années précédentes, en raison d</w:t>
            </w:r>
            <w:r w:rsidR="00B87EF9">
              <w:rPr>
                <w:b/>
                <w:i/>
              </w:rPr>
              <w:t>’</w:t>
            </w:r>
            <w:r w:rsidRPr="004F7019">
              <w:rPr>
                <w:b/>
                <w:i/>
              </w:rPr>
              <w:t>un nombre élevé de demandes de protection internationale qu</w:t>
            </w:r>
            <w:r w:rsidR="00B87EF9">
              <w:rPr>
                <w:b/>
                <w:i/>
              </w:rPr>
              <w:t>’</w:t>
            </w:r>
            <w:r w:rsidRPr="004F7019">
              <w:rPr>
                <w:b/>
                <w:i/>
              </w:rPr>
              <w:t>il a eu à traiter, il devrait avoir la possibilité de demander une réduction de sa part de la contribution de solidarité en faveur des États membres soumis à une pression migratoire, lorsque cette contribution consiste en une relocalisation ou en une prise en charge des retours. Cette réduction devrait être répartie proportionnellement entre les autres États membres qui prennent de telles mesures.</w:t>
            </w:r>
          </w:p>
        </w:tc>
        <w:tc>
          <w:tcPr>
            <w:tcW w:w="4876" w:type="dxa"/>
          </w:tcPr>
          <w:p w14:paraId="2FF754DD" w14:textId="77777777" w:rsidR="00F06DB7" w:rsidRPr="004F7019" w:rsidRDefault="00F06DB7" w:rsidP="00B535EA">
            <w:pPr>
              <w:pStyle w:val="Normal6a"/>
            </w:pPr>
            <w:r w:rsidRPr="004F7019">
              <w:rPr>
                <w:b/>
                <w:i/>
              </w:rPr>
              <w:t>supprimé</w:t>
            </w:r>
          </w:p>
        </w:tc>
      </w:tr>
    </w:tbl>
    <w:p w14:paraId="3BAFCA76"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1F6E8FB" w14:textId="77777777" w:rsidR="00F06DB7" w:rsidRPr="004F7019" w:rsidRDefault="00F06DB7" w:rsidP="00F06DB7">
      <w:r w:rsidRPr="004F7019">
        <w:rPr>
          <w:rStyle w:val="HideTWBExt"/>
          <w:noProof w:val="0"/>
        </w:rPr>
        <w:t>&lt;/AmendB&gt;</w:t>
      </w:r>
    </w:p>
    <w:p w14:paraId="5849ECB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425</w:t>
      </w:r>
      <w:r w:rsidRPr="004F7019">
        <w:rPr>
          <w:rStyle w:val="HideTWBExt"/>
          <w:b w:val="0"/>
          <w:noProof w:val="0"/>
        </w:rPr>
        <w:t>&lt;/NumAmB&gt;</w:t>
      </w:r>
    </w:p>
    <w:p w14:paraId="270A07C3"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46D885ED" w14:textId="77777777" w:rsidR="00F06DB7" w:rsidRPr="004F7019" w:rsidRDefault="00F06DB7" w:rsidP="00F06DB7">
      <w:pPr>
        <w:pStyle w:val="NormalBold"/>
      </w:pPr>
      <w:r w:rsidRPr="004F7019">
        <w:rPr>
          <w:rStyle w:val="HideTWBExt"/>
          <w:b w:val="0"/>
          <w:noProof w:val="0"/>
        </w:rPr>
        <w:t>&lt;/RepeatBlock-By&gt;</w:t>
      </w:r>
    </w:p>
    <w:p w14:paraId="7B96B6E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FF2B126"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6335BC8" w14:textId="77777777" w:rsidTr="00B535EA">
        <w:trPr>
          <w:trHeight w:hRule="exact" w:val="240"/>
          <w:jc w:val="center"/>
        </w:trPr>
        <w:tc>
          <w:tcPr>
            <w:tcW w:w="9752" w:type="dxa"/>
            <w:gridSpan w:val="2"/>
          </w:tcPr>
          <w:p w14:paraId="7C82EFB8" w14:textId="77777777" w:rsidR="00F06DB7" w:rsidRPr="004F7019" w:rsidRDefault="00F06DB7" w:rsidP="00B535EA"/>
        </w:tc>
      </w:tr>
      <w:tr w:rsidR="00F06DB7" w:rsidRPr="004F7019" w14:paraId="218181D7" w14:textId="77777777" w:rsidTr="00B535EA">
        <w:trPr>
          <w:trHeight w:val="240"/>
          <w:jc w:val="center"/>
        </w:trPr>
        <w:tc>
          <w:tcPr>
            <w:tcW w:w="4876" w:type="dxa"/>
          </w:tcPr>
          <w:p w14:paraId="3B54DDE6" w14:textId="77777777" w:rsidR="00F06DB7" w:rsidRPr="004F7019" w:rsidRDefault="00F06DB7" w:rsidP="00B535EA">
            <w:pPr>
              <w:pStyle w:val="AmColumnHeading"/>
            </w:pPr>
            <w:r w:rsidRPr="004F7019">
              <w:t>Texte proposé par la Commission</w:t>
            </w:r>
          </w:p>
        </w:tc>
        <w:tc>
          <w:tcPr>
            <w:tcW w:w="4876" w:type="dxa"/>
          </w:tcPr>
          <w:p w14:paraId="41D19D04" w14:textId="77777777" w:rsidR="00F06DB7" w:rsidRPr="004F7019" w:rsidRDefault="00F06DB7" w:rsidP="00B535EA">
            <w:pPr>
              <w:pStyle w:val="AmColumnHeading"/>
            </w:pPr>
            <w:r w:rsidRPr="004F7019">
              <w:t>Amendement</w:t>
            </w:r>
          </w:p>
        </w:tc>
      </w:tr>
      <w:tr w:rsidR="00F06DB7" w:rsidRPr="004F7019" w14:paraId="10AF7013" w14:textId="77777777" w:rsidTr="00B535EA">
        <w:trPr>
          <w:jc w:val="center"/>
        </w:trPr>
        <w:tc>
          <w:tcPr>
            <w:tcW w:w="4876" w:type="dxa"/>
          </w:tcPr>
          <w:p w14:paraId="005ED15A" w14:textId="7D6324B3" w:rsidR="00F06DB7" w:rsidRPr="004F7019" w:rsidRDefault="00F06DB7" w:rsidP="00B535EA">
            <w:pPr>
              <w:pStyle w:val="Normal6a"/>
            </w:pPr>
            <w:r w:rsidRPr="004F7019">
              <w:rPr>
                <w:b/>
                <w:i/>
              </w:rPr>
              <w:t>(28)</w:t>
            </w:r>
            <w:r w:rsidRPr="004F7019">
              <w:tab/>
            </w:r>
            <w:r w:rsidRPr="004F7019">
              <w:rPr>
                <w:b/>
                <w:i/>
              </w:rPr>
              <w:t>Les États membres devraient notifier le type de contributions de solidarité qu</w:t>
            </w:r>
            <w:r w:rsidR="00B87EF9">
              <w:rPr>
                <w:b/>
                <w:i/>
              </w:rPr>
              <w:t>’</w:t>
            </w:r>
            <w:r w:rsidRPr="004F7019">
              <w:rPr>
                <w:b/>
                <w:i/>
              </w:rPr>
              <w:t>ils choisiront, en élaborant un plan de réaction de solidarité. Si les États membres sont eux-mêmes des États membres bénéficiaires, ils ne devraient pas être tenus d</w:t>
            </w:r>
            <w:r w:rsidR="00B87EF9">
              <w:rPr>
                <w:b/>
                <w:i/>
              </w:rPr>
              <w:t>’</w:t>
            </w:r>
            <w:r w:rsidRPr="004F7019">
              <w:rPr>
                <w:b/>
                <w:i/>
              </w:rPr>
              <w:t>apporter des contributions de solidarité à d</w:t>
            </w:r>
            <w:r w:rsidR="00B87EF9">
              <w:rPr>
                <w:b/>
                <w:i/>
              </w:rPr>
              <w:t>’</w:t>
            </w:r>
            <w:r w:rsidRPr="004F7019">
              <w:rPr>
                <w:b/>
                <w:i/>
              </w:rPr>
              <w:t>autres États membres. Dans le même temps, lorsqu</w:t>
            </w:r>
            <w:r w:rsidR="00B87EF9">
              <w:rPr>
                <w:b/>
                <w:i/>
              </w:rPr>
              <w:t>’</w:t>
            </w:r>
            <w:r w:rsidRPr="004F7019">
              <w:rPr>
                <w:b/>
                <w:i/>
              </w:rPr>
              <w:t>un État membre a supporté une lourde charge migratoire au cours des années précédentes, en raison d</w:t>
            </w:r>
            <w:r w:rsidR="00B87EF9">
              <w:rPr>
                <w:b/>
                <w:i/>
              </w:rPr>
              <w:t>’</w:t>
            </w:r>
            <w:r w:rsidRPr="004F7019">
              <w:rPr>
                <w:b/>
                <w:i/>
              </w:rPr>
              <w:t>un nombre élevé de demandes de protection internationale qu</w:t>
            </w:r>
            <w:r w:rsidR="00B87EF9">
              <w:rPr>
                <w:b/>
                <w:i/>
              </w:rPr>
              <w:t>’</w:t>
            </w:r>
            <w:r w:rsidRPr="004F7019">
              <w:rPr>
                <w:b/>
                <w:i/>
              </w:rPr>
              <w:t>il a eu à traiter, il devrait avoir la possibilité de demander une réduction de sa part de la contribution de solidarité en faveur des États membres soumis à une pression migratoire, lorsque cette contribution consiste en une relocalisation ou en une prise en charge des retours. Cette réduction devrait être répartie proportionnellement entre les autres États membres qui prennent de telles mesures.</w:t>
            </w:r>
          </w:p>
        </w:tc>
        <w:tc>
          <w:tcPr>
            <w:tcW w:w="4876" w:type="dxa"/>
          </w:tcPr>
          <w:p w14:paraId="50921EAB" w14:textId="77777777" w:rsidR="00F06DB7" w:rsidRPr="004F7019" w:rsidRDefault="00F06DB7" w:rsidP="00B535EA">
            <w:pPr>
              <w:pStyle w:val="Normal6a"/>
            </w:pPr>
            <w:r w:rsidRPr="004F7019">
              <w:rPr>
                <w:b/>
                <w:i/>
              </w:rPr>
              <w:t>supprimé</w:t>
            </w:r>
          </w:p>
        </w:tc>
      </w:tr>
    </w:tbl>
    <w:p w14:paraId="356B449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F3458AF" w14:textId="77777777" w:rsidR="00F06DB7" w:rsidRPr="004F7019" w:rsidRDefault="00F06DB7" w:rsidP="00F06DB7">
      <w:r w:rsidRPr="004F7019">
        <w:rPr>
          <w:rStyle w:val="HideTWBExt"/>
          <w:noProof w:val="0"/>
        </w:rPr>
        <w:t>&lt;/AmendB&gt;</w:t>
      </w:r>
    </w:p>
    <w:p w14:paraId="2A48FA9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426</w:t>
      </w:r>
      <w:r w:rsidRPr="004F7019">
        <w:rPr>
          <w:rStyle w:val="HideTWBExt"/>
          <w:b w:val="0"/>
          <w:noProof w:val="0"/>
        </w:rPr>
        <w:t>&lt;/NumAmB&gt;</w:t>
      </w:r>
    </w:p>
    <w:p w14:paraId="4CC29C6B"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60F790BB" w14:textId="77777777" w:rsidR="00F06DB7" w:rsidRPr="004F7019" w:rsidRDefault="00F06DB7" w:rsidP="00F06DB7">
      <w:pPr>
        <w:pStyle w:val="NormalBold"/>
      </w:pPr>
      <w:r w:rsidRPr="004F7019">
        <w:rPr>
          <w:rStyle w:val="HideTWBExt"/>
          <w:b w:val="0"/>
          <w:noProof w:val="0"/>
        </w:rPr>
        <w:t>&lt;/RepeatBlock-By&gt;</w:t>
      </w:r>
    </w:p>
    <w:p w14:paraId="14784A4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5C722D1"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991C23F" w14:textId="77777777" w:rsidTr="00B535EA">
        <w:trPr>
          <w:trHeight w:hRule="exact" w:val="240"/>
          <w:jc w:val="center"/>
        </w:trPr>
        <w:tc>
          <w:tcPr>
            <w:tcW w:w="9752" w:type="dxa"/>
            <w:gridSpan w:val="2"/>
          </w:tcPr>
          <w:p w14:paraId="238FAAA2" w14:textId="77777777" w:rsidR="00F06DB7" w:rsidRPr="004F7019" w:rsidRDefault="00F06DB7" w:rsidP="00B535EA"/>
        </w:tc>
      </w:tr>
      <w:tr w:rsidR="00F06DB7" w:rsidRPr="004F7019" w14:paraId="1EF04943" w14:textId="77777777" w:rsidTr="00B535EA">
        <w:trPr>
          <w:trHeight w:val="240"/>
          <w:jc w:val="center"/>
        </w:trPr>
        <w:tc>
          <w:tcPr>
            <w:tcW w:w="4876" w:type="dxa"/>
          </w:tcPr>
          <w:p w14:paraId="47D5C9F8" w14:textId="77777777" w:rsidR="00F06DB7" w:rsidRPr="004F7019" w:rsidRDefault="00F06DB7" w:rsidP="00B535EA">
            <w:pPr>
              <w:pStyle w:val="AmColumnHeading"/>
            </w:pPr>
            <w:r w:rsidRPr="004F7019">
              <w:t>Texte proposé par la Commission</w:t>
            </w:r>
          </w:p>
        </w:tc>
        <w:tc>
          <w:tcPr>
            <w:tcW w:w="4876" w:type="dxa"/>
          </w:tcPr>
          <w:p w14:paraId="6FB21C30" w14:textId="77777777" w:rsidR="00F06DB7" w:rsidRPr="004F7019" w:rsidRDefault="00F06DB7" w:rsidP="00B535EA">
            <w:pPr>
              <w:pStyle w:val="AmColumnHeading"/>
            </w:pPr>
            <w:r w:rsidRPr="004F7019">
              <w:t>Amendement</w:t>
            </w:r>
          </w:p>
        </w:tc>
      </w:tr>
      <w:tr w:rsidR="00F06DB7" w:rsidRPr="004F7019" w14:paraId="0564628C" w14:textId="77777777" w:rsidTr="00B535EA">
        <w:trPr>
          <w:jc w:val="center"/>
        </w:trPr>
        <w:tc>
          <w:tcPr>
            <w:tcW w:w="4876" w:type="dxa"/>
          </w:tcPr>
          <w:p w14:paraId="03375181" w14:textId="70D7C95C" w:rsidR="00F06DB7" w:rsidRPr="004F7019" w:rsidRDefault="00F06DB7" w:rsidP="00B535EA">
            <w:pPr>
              <w:pStyle w:val="Normal6a"/>
            </w:pPr>
            <w:r w:rsidRPr="004F7019">
              <w:rPr>
                <w:b/>
                <w:i/>
              </w:rPr>
              <w:t>(28)</w:t>
            </w:r>
            <w:r w:rsidRPr="004F7019">
              <w:tab/>
            </w:r>
            <w:r w:rsidRPr="004F7019">
              <w:rPr>
                <w:b/>
                <w:i/>
              </w:rPr>
              <w:t>Les États membres devraient notifier le type de contributions de solidarité qu</w:t>
            </w:r>
            <w:r w:rsidR="00B87EF9">
              <w:rPr>
                <w:b/>
                <w:i/>
              </w:rPr>
              <w:t>’</w:t>
            </w:r>
            <w:r w:rsidRPr="004F7019">
              <w:rPr>
                <w:b/>
                <w:i/>
              </w:rPr>
              <w:t>ils choisiront, en élaborant un plan de réaction de solidarité. Si les États membres sont eux-mêmes des États membres bénéficiaires, ils ne devraient pas être tenus d</w:t>
            </w:r>
            <w:r w:rsidR="00B87EF9">
              <w:rPr>
                <w:b/>
                <w:i/>
              </w:rPr>
              <w:t>’</w:t>
            </w:r>
            <w:r w:rsidRPr="004F7019">
              <w:rPr>
                <w:b/>
                <w:i/>
              </w:rPr>
              <w:t>apporter des contributions de solidarité à d</w:t>
            </w:r>
            <w:r w:rsidR="00B87EF9">
              <w:rPr>
                <w:b/>
                <w:i/>
              </w:rPr>
              <w:t>’</w:t>
            </w:r>
            <w:r w:rsidRPr="004F7019">
              <w:rPr>
                <w:b/>
                <w:i/>
              </w:rPr>
              <w:t>autres États membres. Dans le même temps, lorsqu</w:t>
            </w:r>
            <w:r w:rsidR="00B87EF9">
              <w:rPr>
                <w:b/>
                <w:i/>
              </w:rPr>
              <w:t>’</w:t>
            </w:r>
            <w:r w:rsidRPr="004F7019">
              <w:rPr>
                <w:b/>
                <w:i/>
              </w:rPr>
              <w:t>un État membre a supporté une lourde charge migratoire au cours des années précédentes, en raison d</w:t>
            </w:r>
            <w:r w:rsidR="00B87EF9">
              <w:rPr>
                <w:b/>
                <w:i/>
              </w:rPr>
              <w:t>’</w:t>
            </w:r>
            <w:r w:rsidRPr="004F7019">
              <w:rPr>
                <w:b/>
                <w:i/>
              </w:rPr>
              <w:t>un nombre élevé de demandes de protection internationale qu</w:t>
            </w:r>
            <w:r w:rsidR="00B87EF9">
              <w:rPr>
                <w:b/>
                <w:i/>
              </w:rPr>
              <w:t>’</w:t>
            </w:r>
            <w:r w:rsidRPr="004F7019">
              <w:rPr>
                <w:b/>
                <w:i/>
              </w:rPr>
              <w:t>il a eu à traiter, il devrait avoir la possibilité de demander une réduction de sa part de la contribution de solidarité en faveur des États membres soumis à une pression migratoire, lorsque cette contribution consiste en une relocalisation ou en une prise en charge des retours. Cette réduction devrait être répartie proportionnellement entre les autres États membres qui prennent de telles mesures.</w:t>
            </w:r>
          </w:p>
        </w:tc>
        <w:tc>
          <w:tcPr>
            <w:tcW w:w="4876" w:type="dxa"/>
          </w:tcPr>
          <w:p w14:paraId="7C3E843F" w14:textId="77777777" w:rsidR="00F06DB7" w:rsidRPr="004F7019" w:rsidRDefault="00F06DB7" w:rsidP="00B535EA">
            <w:pPr>
              <w:pStyle w:val="Normal6a"/>
            </w:pPr>
            <w:r w:rsidRPr="004F7019">
              <w:rPr>
                <w:b/>
                <w:i/>
              </w:rPr>
              <w:t>supprimé</w:t>
            </w:r>
          </w:p>
        </w:tc>
      </w:tr>
    </w:tbl>
    <w:p w14:paraId="7725506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D8B4EF2" w14:textId="77777777" w:rsidR="00F06DB7" w:rsidRPr="004F7019" w:rsidRDefault="00F06DB7" w:rsidP="00F06DB7">
      <w:r w:rsidRPr="004F7019">
        <w:rPr>
          <w:rStyle w:val="HideTWBExt"/>
          <w:noProof w:val="0"/>
        </w:rPr>
        <w:t>&lt;/AmendB&gt;</w:t>
      </w:r>
    </w:p>
    <w:p w14:paraId="58D58388"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427</w:t>
      </w:r>
      <w:r w:rsidRPr="004F7019">
        <w:rPr>
          <w:rStyle w:val="HideTWBExt"/>
          <w:b w:val="0"/>
          <w:noProof w:val="0"/>
        </w:rPr>
        <w:t>&lt;/NumAmB&gt;</w:t>
      </w:r>
    </w:p>
    <w:p w14:paraId="1223DBD7" w14:textId="77777777"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w:t>
      </w:r>
      <w:r w:rsidRPr="004F7019">
        <w:rPr>
          <w:rStyle w:val="HideTWBExt"/>
          <w:b w:val="0"/>
          <w:noProof w:val="0"/>
        </w:rPr>
        <w:t>&lt;/Members&gt;</w:t>
      </w:r>
    </w:p>
    <w:p w14:paraId="04B57C02" w14:textId="77777777" w:rsidR="00F06DB7" w:rsidRPr="004F7019" w:rsidRDefault="00F06DB7" w:rsidP="00F06DB7">
      <w:pPr>
        <w:pStyle w:val="NormalBold"/>
      </w:pPr>
      <w:r w:rsidRPr="004F7019">
        <w:rPr>
          <w:rStyle w:val="HideTWBExt"/>
          <w:b w:val="0"/>
          <w:noProof w:val="0"/>
        </w:rPr>
        <w:t>&lt;/RepeatBlock-By&gt;</w:t>
      </w:r>
    </w:p>
    <w:p w14:paraId="4163155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136A8CA"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FDF515B" w14:textId="77777777" w:rsidTr="00B535EA">
        <w:trPr>
          <w:trHeight w:hRule="exact" w:val="240"/>
          <w:jc w:val="center"/>
        </w:trPr>
        <w:tc>
          <w:tcPr>
            <w:tcW w:w="9752" w:type="dxa"/>
            <w:gridSpan w:val="2"/>
          </w:tcPr>
          <w:p w14:paraId="78F5FC5C" w14:textId="77777777" w:rsidR="00F06DB7" w:rsidRPr="004F7019" w:rsidRDefault="00F06DB7" w:rsidP="00B535EA"/>
        </w:tc>
      </w:tr>
      <w:tr w:rsidR="00F06DB7" w:rsidRPr="004F7019" w14:paraId="53DDDFF3" w14:textId="77777777" w:rsidTr="00B535EA">
        <w:trPr>
          <w:trHeight w:val="240"/>
          <w:jc w:val="center"/>
        </w:trPr>
        <w:tc>
          <w:tcPr>
            <w:tcW w:w="4876" w:type="dxa"/>
          </w:tcPr>
          <w:p w14:paraId="0540D452" w14:textId="77777777" w:rsidR="00F06DB7" w:rsidRPr="004F7019" w:rsidRDefault="00F06DB7" w:rsidP="00B535EA">
            <w:pPr>
              <w:pStyle w:val="AmColumnHeading"/>
            </w:pPr>
            <w:r w:rsidRPr="004F7019">
              <w:t>Texte proposé par la Commission</w:t>
            </w:r>
          </w:p>
        </w:tc>
        <w:tc>
          <w:tcPr>
            <w:tcW w:w="4876" w:type="dxa"/>
          </w:tcPr>
          <w:p w14:paraId="231E1379" w14:textId="77777777" w:rsidR="00F06DB7" w:rsidRPr="004F7019" w:rsidRDefault="00F06DB7" w:rsidP="00B535EA">
            <w:pPr>
              <w:pStyle w:val="AmColumnHeading"/>
            </w:pPr>
            <w:r w:rsidRPr="004F7019">
              <w:t>Amendement</w:t>
            </w:r>
          </w:p>
        </w:tc>
      </w:tr>
      <w:tr w:rsidR="00F06DB7" w:rsidRPr="004F7019" w14:paraId="538221E2" w14:textId="77777777" w:rsidTr="00B535EA">
        <w:trPr>
          <w:jc w:val="center"/>
        </w:trPr>
        <w:tc>
          <w:tcPr>
            <w:tcW w:w="4876" w:type="dxa"/>
          </w:tcPr>
          <w:p w14:paraId="01E542B3" w14:textId="02270D17" w:rsidR="00F06DB7" w:rsidRPr="004F7019" w:rsidRDefault="00F06DB7" w:rsidP="00B535EA">
            <w:pPr>
              <w:pStyle w:val="Normal6a"/>
            </w:pPr>
            <w:r w:rsidRPr="004F7019">
              <w:rPr>
                <w:b/>
                <w:i/>
              </w:rPr>
              <w:t>(28)</w:t>
            </w:r>
            <w:r w:rsidRPr="004F7019">
              <w:tab/>
            </w:r>
            <w:r w:rsidRPr="004F7019">
              <w:rPr>
                <w:b/>
                <w:i/>
              </w:rPr>
              <w:t>Les États membres devraient notifier le type de contributions de solidarité qu</w:t>
            </w:r>
            <w:r w:rsidR="00B87EF9">
              <w:rPr>
                <w:b/>
                <w:i/>
              </w:rPr>
              <w:t>’</w:t>
            </w:r>
            <w:r w:rsidRPr="004F7019">
              <w:rPr>
                <w:b/>
                <w:i/>
              </w:rPr>
              <w:t>ils choisiront, en élaborant un plan de réaction de solidarité. Si les États membres sont eux-mêmes des États membres bénéficiaires, ils ne devraient pas être tenus d</w:t>
            </w:r>
            <w:r w:rsidR="00B87EF9">
              <w:rPr>
                <w:b/>
                <w:i/>
              </w:rPr>
              <w:t>’</w:t>
            </w:r>
            <w:r w:rsidRPr="004F7019">
              <w:rPr>
                <w:b/>
                <w:i/>
              </w:rPr>
              <w:t>apporter des contributions de solidarité à d</w:t>
            </w:r>
            <w:r w:rsidR="00B87EF9">
              <w:rPr>
                <w:b/>
                <w:i/>
              </w:rPr>
              <w:t>’</w:t>
            </w:r>
            <w:r w:rsidRPr="004F7019">
              <w:rPr>
                <w:b/>
                <w:i/>
              </w:rPr>
              <w:t>autres États membres. Dans le même temps, lorsqu</w:t>
            </w:r>
            <w:r w:rsidR="00B87EF9">
              <w:rPr>
                <w:b/>
                <w:i/>
              </w:rPr>
              <w:t>’</w:t>
            </w:r>
            <w:r w:rsidRPr="004F7019">
              <w:rPr>
                <w:b/>
                <w:i/>
              </w:rPr>
              <w:t>un État membre a supporté une lourde charge migratoire au cours des années précédentes, en raison d</w:t>
            </w:r>
            <w:r w:rsidR="00B87EF9">
              <w:rPr>
                <w:b/>
                <w:i/>
              </w:rPr>
              <w:t>’</w:t>
            </w:r>
            <w:r w:rsidRPr="004F7019">
              <w:rPr>
                <w:b/>
                <w:i/>
              </w:rPr>
              <w:t>un nombre élevé de demandes de protection internationale qu</w:t>
            </w:r>
            <w:r w:rsidR="00B87EF9">
              <w:rPr>
                <w:b/>
                <w:i/>
              </w:rPr>
              <w:t>’</w:t>
            </w:r>
            <w:r w:rsidRPr="004F7019">
              <w:rPr>
                <w:b/>
                <w:i/>
              </w:rPr>
              <w:t>il a eu à traiter, il devrait avoir la possibilité de demander une réduction de sa part de la contribution de solidarité en faveur des États membres soumis à une pression migratoire, lorsque cette contribution consiste en une relocalisation ou en une prise en charge des retours. Cette réduction devrait être répartie proportionnellement entre les autres États membres qui prennent de telles mesures.</w:t>
            </w:r>
          </w:p>
        </w:tc>
        <w:tc>
          <w:tcPr>
            <w:tcW w:w="4876" w:type="dxa"/>
          </w:tcPr>
          <w:p w14:paraId="533C8333" w14:textId="77777777" w:rsidR="00F06DB7" w:rsidRPr="004F7019" w:rsidRDefault="00F06DB7" w:rsidP="00B535EA">
            <w:pPr>
              <w:pStyle w:val="Normal6a"/>
            </w:pPr>
            <w:r w:rsidRPr="004F7019">
              <w:rPr>
                <w:b/>
                <w:i/>
              </w:rPr>
              <w:t>supprimé</w:t>
            </w:r>
          </w:p>
        </w:tc>
      </w:tr>
    </w:tbl>
    <w:p w14:paraId="425AAA3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B4145B8" w14:textId="77777777" w:rsidR="00F06DB7" w:rsidRPr="004F7019" w:rsidRDefault="00F06DB7" w:rsidP="00F06DB7">
      <w:r w:rsidRPr="004F7019">
        <w:rPr>
          <w:rStyle w:val="HideTWBExt"/>
          <w:noProof w:val="0"/>
        </w:rPr>
        <w:t>&lt;/AmendB&gt;</w:t>
      </w:r>
    </w:p>
    <w:p w14:paraId="5A52F82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428</w:t>
      </w:r>
      <w:r w:rsidRPr="004F7019">
        <w:rPr>
          <w:rStyle w:val="HideTWBExt"/>
          <w:b w:val="0"/>
          <w:noProof w:val="0"/>
        </w:rPr>
        <w:t>&lt;/NumAmB&gt;</w:t>
      </w:r>
    </w:p>
    <w:p w14:paraId="3C06CDC1"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6C104565" w14:textId="77777777" w:rsidR="00F06DB7" w:rsidRPr="004F7019" w:rsidRDefault="00F06DB7" w:rsidP="00F06DB7">
      <w:pPr>
        <w:pStyle w:val="NormalBold"/>
      </w:pPr>
      <w:r w:rsidRPr="004F7019">
        <w:rPr>
          <w:rStyle w:val="HideTWBExt"/>
          <w:b w:val="0"/>
          <w:noProof w:val="0"/>
        </w:rPr>
        <w:t>&lt;/RepeatBlock-By&gt;</w:t>
      </w:r>
    </w:p>
    <w:p w14:paraId="47431D3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4C3B10C"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57439C9" w14:textId="77777777" w:rsidTr="00B535EA">
        <w:trPr>
          <w:trHeight w:hRule="exact" w:val="240"/>
          <w:jc w:val="center"/>
        </w:trPr>
        <w:tc>
          <w:tcPr>
            <w:tcW w:w="9752" w:type="dxa"/>
            <w:gridSpan w:val="2"/>
          </w:tcPr>
          <w:p w14:paraId="126C07CF" w14:textId="77777777" w:rsidR="00F06DB7" w:rsidRPr="004F7019" w:rsidRDefault="00F06DB7" w:rsidP="00B535EA"/>
        </w:tc>
      </w:tr>
      <w:tr w:rsidR="00F06DB7" w:rsidRPr="004F7019" w14:paraId="068F5B38" w14:textId="77777777" w:rsidTr="00B535EA">
        <w:trPr>
          <w:trHeight w:val="240"/>
          <w:jc w:val="center"/>
        </w:trPr>
        <w:tc>
          <w:tcPr>
            <w:tcW w:w="4876" w:type="dxa"/>
          </w:tcPr>
          <w:p w14:paraId="66D9A697" w14:textId="77777777" w:rsidR="00F06DB7" w:rsidRPr="004F7019" w:rsidRDefault="00F06DB7" w:rsidP="00B535EA">
            <w:pPr>
              <w:pStyle w:val="AmColumnHeading"/>
            </w:pPr>
            <w:r w:rsidRPr="004F7019">
              <w:t>Texte proposé par la Commission</w:t>
            </w:r>
          </w:p>
        </w:tc>
        <w:tc>
          <w:tcPr>
            <w:tcW w:w="4876" w:type="dxa"/>
          </w:tcPr>
          <w:p w14:paraId="46D8CF23" w14:textId="77777777" w:rsidR="00F06DB7" w:rsidRPr="004F7019" w:rsidRDefault="00F06DB7" w:rsidP="00B535EA">
            <w:pPr>
              <w:pStyle w:val="AmColumnHeading"/>
            </w:pPr>
            <w:r w:rsidRPr="004F7019">
              <w:t>Amendement</w:t>
            </w:r>
          </w:p>
        </w:tc>
      </w:tr>
      <w:tr w:rsidR="00F06DB7" w:rsidRPr="004F7019" w14:paraId="09581FC1" w14:textId="77777777" w:rsidTr="00B535EA">
        <w:trPr>
          <w:jc w:val="center"/>
        </w:trPr>
        <w:tc>
          <w:tcPr>
            <w:tcW w:w="4876" w:type="dxa"/>
          </w:tcPr>
          <w:p w14:paraId="44AB1D3B" w14:textId="00736BB8" w:rsidR="00F06DB7" w:rsidRPr="004F7019" w:rsidRDefault="00F06DB7" w:rsidP="00B535EA">
            <w:pPr>
              <w:pStyle w:val="Normal6a"/>
            </w:pPr>
            <w:r w:rsidRPr="004F7019">
              <w:t>(28)</w:t>
            </w:r>
            <w:r w:rsidRPr="004F7019">
              <w:tab/>
              <w:t xml:space="preserve">Les États membres </w:t>
            </w:r>
            <w:r w:rsidRPr="004F7019">
              <w:rPr>
                <w:b/>
                <w:i/>
              </w:rPr>
              <w:t>devraient notifier le type de contributions de solidarité qu</w:t>
            </w:r>
            <w:r w:rsidR="00B87EF9">
              <w:rPr>
                <w:b/>
                <w:i/>
              </w:rPr>
              <w:t>’</w:t>
            </w:r>
            <w:r w:rsidRPr="004F7019">
              <w:rPr>
                <w:b/>
                <w:i/>
              </w:rPr>
              <w:t>ils choisiront, en élaborant un plan de réaction de solidarité</w:t>
            </w:r>
            <w:r w:rsidRPr="004F7019">
              <w:t xml:space="preserve">. Si les États membres sont eux-mêmes des États membres bénéficiaires, ils ne devraient pas être tenus </w:t>
            </w:r>
            <w:r w:rsidRPr="004F7019">
              <w:rPr>
                <w:b/>
                <w:i/>
              </w:rPr>
              <w:t>d</w:t>
            </w:r>
            <w:r w:rsidR="00B87EF9">
              <w:rPr>
                <w:b/>
                <w:i/>
              </w:rPr>
              <w:t>’</w:t>
            </w:r>
            <w:r w:rsidRPr="004F7019">
              <w:rPr>
                <w:b/>
                <w:i/>
              </w:rPr>
              <w:t>apporter des contributions de solidarité à d</w:t>
            </w:r>
            <w:r w:rsidR="00B87EF9">
              <w:rPr>
                <w:b/>
                <w:i/>
              </w:rPr>
              <w:t>’</w:t>
            </w:r>
            <w:r w:rsidRPr="004F7019">
              <w:rPr>
                <w:b/>
                <w:i/>
              </w:rPr>
              <w:t>autres États membres. Dans le même temps, lorsqu</w:t>
            </w:r>
            <w:r w:rsidR="00B87EF9">
              <w:rPr>
                <w:b/>
                <w:i/>
              </w:rPr>
              <w:t>’</w:t>
            </w:r>
            <w:r w:rsidRPr="004F7019">
              <w:rPr>
                <w:b/>
                <w:i/>
              </w:rPr>
              <w:t>un État membre a supporté une lourde charge migratoire au cours des années précédentes, en raison d</w:t>
            </w:r>
            <w:r w:rsidR="00B87EF9">
              <w:rPr>
                <w:b/>
                <w:i/>
              </w:rPr>
              <w:t>’</w:t>
            </w:r>
            <w:r w:rsidRPr="004F7019">
              <w:rPr>
                <w:b/>
                <w:i/>
              </w:rPr>
              <w:t>un nombre élevé de demandes de protection internationale qu</w:t>
            </w:r>
            <w:r w:rsidR="00B87EF9">
              <w:rPr>
                <w:b/>
                <w:i/>
              </w:rPr>
              <w:t>’</w:t>
            </w:r>
            <w:r w:rsidRPr="004F7019">
              <w:rPr>
                <w:b/>
                <w:i/>
              </w:rPr>
              <w:t>il a eu à traiter, il devrait avoir la possibilité de demander une réduction de sa part de la contribution de solidarité en faveur des États membres soumis à une pression migratoire, lorsque cette contribution consiste en une relocalisation ou en une prise en charge des retours</w:t>
            </w:r>
            <w:r w:rsidRPr="004F7019">
              <w:t xml:space="preserve">. </w:t>
            </w:r>
            <w:r w:rsidRPr="004F7019">
              <w:rPr>
                <w:b/>
                <w:i/>
              </w:rPr>
              <w:t>Cette réduction devrait être répartie proportionnellement entre les autres États membres qui prennent de telles mesures.</w:t>
            </w:r>
          </w:p>
        </w:tc>
        <w:tc>
          <w:tcPr>
            <w:tcW w:w="4876" w:type="dxa"/>
          </w:tcPr>
          <w:p w14:paraId="738D2883" w14:textId="528CD237" w:rsidR="00F06DB7" w:rsidRPr="004F7019" w:rsidRDefault="00F06DB7" w:rsidP="00B535EA">
            <w:pPr>
              <w:pStyle w:val="Normal6a"/>
            </w:pPr>
            <w:r w:rsidRPr="004F7019">
              <w:t>(28)</w:t>
            </w:r>
            <w:r w:rsidRPr="004F7019">
              <w:tab/>
            </w:r>
            <w:r w:rsidRPr="004F7019">
              <w:rPr>
                <w:b/>
                <w:i/>
              </w:rPr>
              <w:t>L</w:t>
            </w:r>
            <w:r w:rsidR="00B87EF9">
              <w:rPr>
                <w:b/>
                <w:i/>
              </w:rPr>
              <w:t>’</w:t>
            </w:r>
            <w:r w:rsidRPr="004F7019">
              <w:rPr>
                <w:b/>
                <w:i/>
              </w:rPr>
              <w:t>Agence européenne pour l</w:t>
            </w:r>
            <w:r w:rsidR="00B87EF9">
              <w:rPr>
                <w:b/>
                <w:i/>
              </w:rPr>
              <w:t>’</w:t>
            </w:r>
            <w:r w:rsidRPr="004F7019">
              <w:rPr>
                <w:b/>
                <w:i/>
              </w:rPr>
              <w:t>asile devrait mettre en place un système de répartition automatisé qui garantirait un partage équitable des responsabilités entre</w:t>
            </w:r>
            <w:r w:rsidRPr="004F7019">
              <w:t xml:space="preserve"> les États membres. Si les États membres sont eux-mêmes des États membres bénéficiaires, ils ne devraient pas être tenus </w:t>
            </w:r>
            <w:r w:rsidRPr="004F7019">
              <w:rPr>
                <w:b/>
                <w:i/>
              </w:rPr>
              <w:t>d</w:t>
            </w:r>
            <w:r w:rsidR="00B87EF9">
              <w:rPr>
                <w:b/>
                <w:i/>
              </w:rPr>
              <w:t>’</w:t>
            </w:r>
            <w:r w:rsidRPr="004F7019">
              <w:rPr>
                <w:b/>
                <w:i/>
              </w:rPr>
              <w:t>être des États membres contributeurs</w:t>
            </w:r>
            <w:r w:rsidRPr="004F7019">
              <w:t>.</w:t>
            </w:r>
          </w:p>
        </w:tc>
      </w:tr>
    </w:tbl>
    <w:p w14:paraId="14C6F3D3"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2F84AEC9" w14:textId="77777777" w:rsidR="00F06DB7" w:rsidRPr="004F7019" w:rsidRDefault="00F06DB7" w:rsidP="00F06DB7">
      <w:r w:rsidRPr="004F7019">
        <w:rPr>
          <w:rStyle w:val="HideTWBExt"/>
          <w:noProof w:val="0"/>
        </w:rPr>
        <w:t>&lt;/AmendB&gt;</w:t>
      </w:r>
    </w:p>
    <w:p w14:paraId="7872125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429</w:t>
      </w:r>
      <w:r w:rsidRPr="004F7019">
        <w:rPr>
          <w:rStyle w:val="HideTWBExt"/>
          <w:b w:val="0"/>
          <w:noProof w:val="0"/>
        </w:rPr>
        <w:t>&lt;/NumAmB&gt;</w:t>
      </w:r>
    </w:p>
    <w:p w14:paraId="4B35C288"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6874C73A" w14:textId="77777777" w:rsidR="00F06DB7" w:rsidRPr="004F7019" w:rsidRDefault="00F06DB7" w:rsidP="00F06DB7">
      <w:pPr>
        <w:pStyle w:val="NormalBold"/>
      </w:pPr>
      <w:r w:rsidRPr="004F7019">
        <w:rPr>
          <w:rStyle w:val="HideTWBExt"/>
          <w:b w:val="0"/>
          <w:noProof w:val="0"/>
        </w:rPr>
        <w:t>&lt;/RepeatBlock-By&gt;</w:t>
      </w:r>
    </w:p>
    <w:p w14:paraId="630BE48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A4AA419"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2B288B1" w14:textId="77777777" w:rsidTr="00B535EA">
        <w:trPr>
          <w:trHeight w:hRule="exact" w:val="240"/>
          <w:jc w:val="center"/>
        </w:trPr>
        <w:tc>
          <w:tcPr>
            <w:tcW w:w="9752" w:type="dxa"/>
            <w:gridSpan w:val="2"/>
          </w:tcPr>
          <w:p w14:paraId="7C862E7E" w14:textId="77777777" w:rsidR="00F06DB7" w:rsidRPr="004F7019" w:rsidRDefault="00F06DB7" w:rsidP="00B535EA"/>
        </w:tc>
      </w:tr>
      <w:tr w:rsidR="00F06DB7" w:rsidRPr="004F7019" w14:paraId="72EA0402" w14:textId="77777777" w:rsidTr="00B535EA">
        <w:trPr>
          <w:trHeight w:val="240"/>
          <w:jc w:val="center"/>
        </w:trPr>
        <w:tc>
          <w:tcPr>
            <w:tcW w:w="4876" w:type="dxa"/>
          </w:tcPr>
          <w:p w14:paraId="5632BDF3" w14:textId="77777777" w:rsidR="00F06DB7" w:rsidRPr="004F7019" w:rsidRDefault="00F06DB7" w:rsidP="00B535EA">
            <w:pPr>
              <w:pStyle w:val="AmColumnHeading"/>
            </w:pPr>
            <w:r w:rsidRPr="004F7019">
              <w:t>Texte proposé par la Commission</w:t>
            </w:r>
          </w:p>
        </w:tc>
        <w:tc>
          <w:tcPr>
            <w:tcW w:w="4876" w:type="dxa"/>
          </w:tcPr>
          <w:p w14:paraId="73ADF056" w14:textId="77777777" w:rsidR="00F06DB7" w:rsidRPr="004F7019" w:rsidRDefault="00F06DB7" w:rsidP="00B535EA">
            <w:pPr>
              <w:pStyle w:val="AmColumnHeading"/>
            </w:pPr>
            <w:r w:rsidRPr="004F7019">
              <w:t>Amendement</w:t>
            </w:r>
          </w:p>
        </w:tc>
      </w:tr>
      <w:tr w:rsidR="00F06DB7" w:rsidRPr="004F7019" w14:paraId="19C76CD2" w14:textId="77777777" w:rsidTr="00B535EA">
        <w:trPr>
          <w:jc w:val="center"/>
        </w:trPr>
        <w:tc>
          <w:tcPr>
            <w:tcW w:w="4876" w:type="dxa"/>
          </w:tcPr>
          <w:p w14:paraId="16A8A8CE" w14:textId="2426440B" w:rsidR="00F06DB7" w:rsidRPr="004F7019" w:rsidRDefault="00F06DB7" w:rsidP="00B535EA">
            <w:pPr>
              <w:pStyle w:val="Normal6a"/>
            </w:pPr>
            <w:r w:rsidRPr="004F7019">
              <w:t>(28)</w:t>
            </w:r>
            <w:r w:rsidRPr="004F7019">
              <w:tab/>
              <w:t xml:space="preserve">Les États membres devraient notifier le type de contributions </w:t>
            </w:r>
            <w:r w:rsidRPr="004F7019">
              <w:rPr>
                <w:b/>
                <w:i/>
              </w:rPr>
              <w:t>de solidarité</w:t>
            </w:r>
            <w:r w:rsidRPr="004F7019">
              <w:t xml:space="preserve"> qu</w:t>
            </w:r>
            <w:r w:rsidR="00B87EF9">
              <w:t>’</w:t>
            </w:r>
            <w:r w:rsidRPr="004F7019">
              <w:t xml:space="preserve">ils choisiront, en élaborant un plan de </w:t>
            </w:r>
            <w:r w:rsidRPr="004F7019">
              <w:rPr>
                <w:b/>
                <w:i/>
              </w:rPr>
              <w:t>réaction de solidarité</w:t>
            </w:r>
            <w:r w:rsidRPr="004F7019">
              <w:t xml:space="preserve">. Si les États membres sont eux-mêmes des États membres bénéficiaires, ils ne devraient pas être </w:t>
            </w:r>
            <w:r w:rsidRPr="004F7019">
              <w:rPr>
                <w:b/>
                <w:i/>
              </w:rPr>
              <w:t>tenus d</w:t>
            </w:r>
            <w:r w:rsidR="00B87EF9">
              <w:rPr>
                <w:b/>
                <w:i/>
              </w:rPr>
              <w:t>’</w:t>
            </w:r>
            <w:r w:rsidRPr="004F7019">
              <w:rPr>
                <w:b/>
                <w:i/>
              </w:rPr>
              <w:t>apporter</w:t>
            </w:r>
            <w:r w:rsidRPr="004F7019">
              <w:t xml:space="preserve"> des contributions </w:t>
            </w:r>
            <w:r w:rsidRPr="004F7019">
              <w:rPr>
                <w:b/>
                <w:i/>
              </w:rPr>
              <w:t>de solidarité</w:t>
            </w:r>
            <w:r w:rsidRPr="004F7019">
              <w:t xml:space="preserve"> à d</w:t>
            </w:r>
            <w:r w:rsidR="00B87EF9">
              <w:t>’</w:t>
            </w:r>
            <w:r w:rsidRPr="004F7019">
              <w:t xml:space="preserve">autres États membres. </w:t>
            </w:r>
            <w:r w:rsidRPr="004F7019">
              <w:rPr>
                <w:b/>
                <w:i/>
              </w:rPr>
              <w:t>Dans le même temps, lorsqu</w:t>
            </w:r>
            <w:r w:rsidR="00B87EF9">
              <w:rPr>
                <w:b/>
                <w:i/>
              </w:rPr>
              <w:t>’</w:t>
            </w:r>
            <w:r w:rsidRPr="004F7019">
              <w:rPr>
                <w:b/>
                <w:i/>
              </w:rPr>
              <w:t>un État membre a supporté une lourde charge migratoire au cours des années précédentes, en raison d</w:t>
            </w:r>
            <w:r w:rsidR="00B87EF9">
              <w:rPr>
                <w:b/>
                <w:i/>
              </w:rPr>
              <w:t>’</w:t>
            </w:r>
            <w:r w:rsidRPr="004F7019">
              <w:rPr>
                <w:b/>
                <w:i/>
              </w:rPr>
              <w:t>un nombre élevé de demandes de protection internationale qu</w:t>
            </w:r>
            <w:r w:rsidR="00B87EF9">
              <w:rPr>
                <w:b/>
                <w:i/>
              </w:rPr>
              <w:t>’</w:t>
            </w:r>
            <w:r w:rsidRPr="004F7019">
              <w:rPr>
                <w:b/>
                <w:i/>
              </w:rPr>
              <w:t>il a eu à traiter, il devrait avoir la possibilité de demander une réduction de sa part de la contribution de solidarité en faveur des États membres soumis à une pression migratoire, lorsque cette contribution consiste en une relocalisation ou en une prise en charge des retours. Cette réduction devrait être répartie proportionnellement entre les autres États membres qui prennent de telles mesures.</w:t>
            </w:r>
          </w:p>
        </w:tc>
        <w:tc>
          <w:tcPr>
            <w:tcW w:w="4876" w:type="dxa"/>
          </w:tcPr>
          <w:p w14:paraId="5F60A5D9" w14:textId="1B7ACA07" w:rsidR="00F06DB7" w:rsidRPr="004F7019" w:rsidRDefault="00F06DB7" w:rsidP="00B535EA">
            <w:pPr>
              <w:pStyle w:val="Normal6a"/>
            </w:pPr>
            <w:r w:rsidRPr="004F7019">
              <w:t>(28)</w:t>
            </w:r>
            <w:r w:rsidRPr="004F7019">
              <w:tab/>
              <w:t xml:space="preserve">Les États membres devraient notifier le type de contributions </w:t>
            </w:r>
            <w:r w:rsidRPr="004F7019">
              <w:rPr>
                <w:b/>
                <w:i/>
              </w:rPr>
              <w:t>volontaires</w:t>
            </w:r>
            <w:r w:rsidRPr="004F7019">
              <w:t xml:space="preserve"> qu</w:t>
            </w:r>
            <w:r w:rsidR="00B87EF9">
              <w:t>’</w:t>
            </w:r>
            <w:r w:rsidRPr="004F7019">
              <w:t xml:space="preserve">ils choisiront, en élaborant un plan de </w:t>
            </w:r>
            <w:r w:rsidRPr="004F7019">
              <w:rPr>
                <w:b/>
                <w:i/>
              </w:rPr>
              <w:t>contribution volontaire</w:t>
            </w:r>
            <w:r w:rsidRPr="004F7019">
              <w:t xml:space="preserve">. Si les États membres sont eux-mêmes des États membres bénéficiaires, ils ne devraient pas être </w:t>
            </w:r>
            <w:r w:rsidRPr="004F7019">
              <w:rPr>
                <w:b/>
                <w:i/>
              </w:rPr>
              <w:t>supposés apporter</w:t>
            </w:r>
            <w:r w:rsidRPr="004F7019">
              <w:t xml:space="preserve"> des contributions </w:t>
            </w:r>
            <w:r w:rsidRPr="004F7019">
              <w:rPr>
                <w:b/>
                <w:i/>
              </w:rPr>
              <w:t>volontaires</w:t>
            </w:r>
            <w:r w:rsidRPr="004F7019">
              <w:t xml:space="preserve"> à d</w:t>
            </w:r>
            <w:r w:rsidR="00B87EF9">
              <w:t>’</w:t>
            </w:r>
            <w:r w:rsidRPr="004F7019">
              <w:t>autres États membres.</w:t>
            </w:r>
          </w:p>
        </w:tc>
      </w:tr>
    </w:tbl>
    <w:p w14:paraId="12A678D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776FE64" w14:textId="77777777" w:rsidR="00F06DB7" w:rsidRPr="004F7019" w:rsidRDefault="00F06DB7" w:rsidP="00F06DB7">
      <w:r w:rsidRPr="004F7019">
        <w:rPr>
          <w:rStyle w:val="HideTWBExt"/>
          <w:noProof w:val="0"/>
        </w:rPr>
        <w:t>&lt;/AmendB&gt;</w:t>
      </w:r>
    </w:p>
    <w:p w14:paraId="46CEF2A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430</w:t>
      </w:r>
      <w:r w:rsidRPr="004F7019">
        <w:rPr>
          <w:rStyle w:val="HideTWBExt"/>
          <w:b w:val="0"/>
          <w:noProof w:val="0"/>
        </w:rPr>
        <w:t>&lt;/NumAmB&gt;</w:t>
      </w:r>
    </w:p>
    <w:p w14:paraId="0C3F08D2"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69421D34" w14:textId="77777777" w:rsidR="00F06DB7" w:rsidRPr="004F7019" w:rsidRDefault="00F06DB7" w:rsidP="00F06DB7">
      <w:pPr>
        <w:pStyle w:val="NormalBold"/>
      </w:pPr>
      <w:r w:rsidRPr="004F7019">
        <w:rPr>
          <w:rStyle w:val="HideTWBExt"/>
          <w:b w:val="0"/>
          <w:noProof w:val="0"/>
        </w:rPr>
        <w:t>&lt;/RepeatBlock-By&gt;</w:t>
      </w:r>
    </w:p>
    <w:p w14:paraId="28674795"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D31E3FE"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2E44E36" w14:textId="77777777" w:rsidTr="00B535EA">
        <w:trPr>
          <w:trHeight w:hRule="exact" w:val="240"/>
          <w:jc w:val="center"/>
        </w:trPr>
        <w:tc>
          <w:tcPr>
            <w:tcW w:w="9752" w:type="dxa"/>
            <w:gridSpan w:val="2"/>
          </w:tcPr>
          <w:p w14:paraId="1E0437FB" w14:textId="77777777" w:rsidR="00F06DB7" w:rsidRPr="004F7019" w:rsidRDefault="00F06DB7" w:rsidP="00B535EA"/>
        </w:tc>
      </w:tr>
      <w:tr w:rsidR="00F06DB7" w:rsidRPr="004F7019" w14:paraId="182C64CC" w14:textId="77777777" w:rsidTr="00B535EA">
        <w:trPr>
          <w:trHeight w:val="240"/>
          <w:jc w:val="center"/>
        </w:trPr>
        <w:tc>
          <w:tcPr>
            <w:tcW w:w="4876" w:type="dxa"/>
          </w:tcPr>
          <w:p w14:paraId="2B991FAC" w14:textId="77777777" w:rsidR="00F06DB7" w:rsidRPr="004F7019" w:rsidRDefault="00F06DB7" w:rsidP="00B535EA">
            <w:pPr>
              <w:pStyle w:val="AmColumnHeading"/>
            </w:pPr>
            <w:r w:rsidRPr="004F7019">
              <w:t>Texte proposé par la Commission</w:t>
            </w:r>
          </w:p>
        </w:tc>
        <w:tc>
          <w:tcPr>
            <w:tcW w:w="4876" w:type="dxa"/>
          </w:tcPr>
          <w:p w14:paraId="2C60C9D9" w14:textId="77777777" w:rsidR="00F06DB7" w:rsidRPr="004F7019" w:rsidRDefault="00F06DB7" w:rsidP="00B535EA">
            <w:pPr>
              <w:pStyle w:val="AmColumnHeading"/>
            </w:pPr>
            <w:r w:rsidRPr="004F7019">
              <w:t>Amendement</w:t>
            </w:r>
          </w:p>
        </w:tc>
      </w:tr>
      <w:tr w:rsidR="00F06DB7" w:rsidRPr="004F7019" w14:paraId="65264100" w14:textId="77777777" w:rsidTr="00B535EA">
        <w:trPr>
          <w:jc w:val="center"/>
        </w:trPr>
        <w:tc>
          <w:tcPr>
            <w:tcW w:w="4876" w:type="dxa"/>
          </w:tcPr>
          <w:p w14:paraId="7A23AD37" w14:textId="0A35D555" w:rsidR="00F06DB7" w:rsidRPr="004F7019" w:rsidRDefault="00F06DB7" w:rsidP="00B535EA">
            <w:pPr>
              <w:pStyle w:val="Normal6a"/>
            </w:pPr>
            <w:r w:rsidRPr="004F7019">
              <w:t>(28)</w:t>
            </w:r>
            <w:r w:rsidRPr="004F7019">
              <w:tab/>
              <w:t>Les États membres devraient notifier le type de contributions de solidarité qu</w:t>
            </w:r>
            <w:r w:rsidR="00B87EF9">
              <w:t>’</w:t>
            </w:r>
            <w:r w:rsidRPr="004F7019">
              <w:t xml:space="preserve">ils choisiront, en élaborant un plan de réaction de solidarité. Si les États membres sont eux-mêmes des États membres </w:t>
            </w:r>
            <w:r w:rsidRPr="004F7019">
              <w:rPr>
                <w:b/>
                <w:i/>
              </w:rPr>
              <w:t>bénéficiaires</w:t>
            </w:r>
            <w:r w:rsidRPr="004F7019">
              <w:t>, ils ne devraient pas être tenus d</w:t>
            </w:r>
            <w:r w:rsidR="00B87EF9">
              <w:t>’</w:t>
            </w:r>
            <w:r w:rsidRPr="004F7019">
              <w:t>apporter des contributions de solidarité à d</w:t>
            </w:r>
            <w:r w:rsidR="00B87EF9">
              <w:t>’</w:t>
            </w:r>
            <w:r w:rsidRPr="004F7019">
              <w:t>autres États membres. Dans le même temps, lorsqu</w:t>
            </w:r>
            <w:r w:rsidR="00B87EF9">
              <w:t>’</w:t>
            </w:r>
            <w:r w:rsidRPr="004F7019">
              <w:t>un État membre a supporté une lourde charge migratoire au cours des années précédentes, en raison d</w:t>
            </w:r>
            <w:r w:rsidR="00B87EF9">
              <w:t>’</w:t>
            </w:r>
            <w:r w:rsidRPr="004F7019">
              <w:t>un nombre élevé de demandes de protection internationale qu</w:t>
            </w:r>
            <w:r w:rsidR="00B87EF9">
              <w:t>’</w:t>
            </w:r>
            <w:r w:rsidRPr="004F7019">
              <w:t>il a eu à traiter, il devrait avoir la possibilité de demander une réduction de sa part de la contribution de solidarité en faveur des États membres soumis à une pression migratoire</w:t>
            </w:r>
            <w:r w:rsidRPr="004F7019">
              <w:rPr>
                <w:b/>
                <w:i/>
              </w:rPr>
              <w:t>, lorsque cette contribution consiste en une relocalisation ou en une prise en charge des retours</w:t>
            </w:r>
            <w:r w:rsidRPr="004F7019">
              <w:t xml:space="preserve">. </w:t>
            </w:r>
            <w:r w:rsidRPr="004F7019">
              <w:rPr>
                <w:b/>
                <w:i/>
              </w:rPr>
              <w:t>Cette réduction devrait être répartie proportionnellement entre les autres États membres qui prennent de telles mesures.</w:t>
            </w:r>
          </w:p>
        </w:tc>
        <w:tc>
          <w:tcPr>
            <w:tcW w:w="4876" w:type="dxa"/>
          </w:tcPr>
          <w:p w14:paraId="45B8FF48" w14:textId="1F3CC08C" w:rsidR="00F06DB7" w:rsidRPr="004F7019" w:rsidRDefault="00F06DB7" w:rsidP="00B535EA">
            <w:pPr>
              <w:pStyle w:val="Normal6a"/>
            </w:pPr>
            <w:r w:rsidRPr="004F7019">
              <w:t>(28)</w:t>
            </w:r>
            <w:r w:rsidRPr="004F7019">
              <w:tab/>
              <w:t>Les États membres devraient notifier le type de contributions de solidarité qu</w:t>
            </w:r>
            <w:r w:rsidR="00B87EF9">
              <w:t>’</w:t>
            </w:r>
            <w:r w:rsidRPr="004F7019">
              <w:t xml:space="preserve">ils choisiront, en élaborant un plan de réaction de solidarité. Si les États membres sont eux-mêmes des États membres </w:t>
            </w:r>
            <w:r w:rsidRPr="004F7019">
              <w:rPr>
                <w:b/>
                <w:i/>
              </w:rPr>
              <w:t>subissant une pression</w:t>
            </w:r>
            <w:r w:rsidRPr="004F7019">
              <w:t>, ils ne devraient pas être tenus d</w:t>
            </w:r>
            <w:r w:rsidR="00B87EF9">
              <w:t>’</w:t>
            </w:r>
            <w:r w:rsidRPr="004F7019">
              <w:t>apporter des contributions de solidarité à d</w:t>
            </w:r>
            <w:r w:rsidR="00B87EF9">
              <w:t>’</w:t>
            </w:r>
            <w:r w:rsidRPr="004F7019">
              <w:t>autres États membres. Dans le même temps, lorsqu</w:t>
            </w:r>
            <w:r w:rsidR="00B87EF9">
              <w:t>’</w:t>
            </w:r>
            <w:r w:rsidRPr="004F7019">
              <w:t>un État membre a supporté une lourde charge migratoire au cours des années précédentes, en raison d</w:t>
            </w:r>
            <w:r w:rsidR="00B87EF9">
              <w:t>’</w:t>
            </w:r>
            <w:r w:rsidRPr="004F7019">
              <w:t>un nombre élevé de demandes de protection internationale qu</w:t>
            </w:r>
            <w:r w:rsidR="00B87EF9">
              <w:t>’</w:t>
            </w:r>
            <w:r w:rsidRPr="004F7019">
              <w:t>il a eu à traiter, il devrait avoir la possibilité de demander une réduction de sa part de la contribution de solidarité en faveur des États membres soumis à une pression migratoire.</w:t>
            </w:r>
          </w:p>
        </w:tc>
      </w:tr>
    </w:tbl>
    <w:p w14:paraId="079880A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08C76D7" w14:textId="77777777" w:rsidR="00F06DB7" w:rsidRPr="004F7019" w:rsidRDefault="00F06DB7" w:rsidP="00F06DB7">
      <w:r w:rsidRPr="004F7019">
        <w:rPr>
          <w:rStyle w:val="HideTWBExt"/>
          <w:noProof w:val="0"/>
        </w:rPr>
        <w:t>&lt;/AmendB&gt;</w:t>
      </w:r>
    </w:p>
    <w:p w14:paraId="0D31123F"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431</w:t>
      </w:r>
      <w:r w:rsidRPr="004F7019">
        <w:rPr>
          <w:rStyle w:val="HideTWBExt"/>
          <w:b w:val="0"/>
          <w:noProof w:val="0"/>
        </w:rPr>
        <w:t>&lt;/NumAmB&gt;</w:t>
      </w:r>
    </w:p>
    <w:p w14:paraId="2E95BC9A"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41711EE3" w14:textId="77777777" w:rsidR="00F06DB7" w:rsidRPr="004F7019" w:rsidRDefault="00F06DB7" w:rsidP="00F06DB7">
      <w:pPr>
        <w:pStyle w:val="NormalBold"/>
      </w:pPr>
      <w:r w:rsidRPr="004F7019">
        <w:rPr>
          <w:rStyle w:val="HideTWBExt"/>
          <w:b w:val="0"/>
          <w:noProof w:val="0"/>
        </w:rPr>
        <w:t>&lt;/RepeatBlock-By&gt;</w:t>
      </w:r>
    </w:p>
    <w:p w14:paraId="2BBAB41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49CD1F1"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6165553" w14:textId="77777777" w:rsidTr="00B535EA">
        <w:trPr>
          <w:trHeight w:hRule="exact" w:val="240"/>
          <w:jc w:val="center"/>
        </w:trPr>
        <w:tc>
          <w:tcPr>
            <w:tcW w:w="9752" w:type="dxa"/>
            <w:gridSpan w:val="2"/>
          </w:tcPr>
          <w:p w14:paraId="7F2EEBBB" w14:textId="77777777" w:rsidR="00F06DB7" w:rsidRPr="004F7019" w:rsidRDefault="00F06DB7" w:rsidP="00B535EA"/>
        </w:tc>
      </w:tr>
      <w:tr w:rsidR="00F06DB7" w:rsidRPr="004F7019" w14:paraId="7B93727F" w14:textId="77777777" w:rsidTr="00B535EA">
        <w:trPr>
          <w:trHeight w:val="240"/>
          <w:jc w:val="center"/>
        </w:trPr>
        <w:tc>
          <w:tcPr>
            <w:tcW w:w="4876" w:type="dxa"/>
          </w:tcPr>
          <w:p w14:paraId="61D43CAC" w14:textId="77777777" w:rsidR="00F06DB7" w:rsidRPr="004F7019" w:rsidRDefault="00F06DB7" w:rsidP="00B535EA">
            <w:pPr>
              <w:pStyle w:val="AmColumnHeading"/>
            </w:pPr>
            <w:r w:rsidRPr="004F7019">
              <w:t>Texte proposé par la Commission</w:t>
            </w:r>
          </w:p>
        </w:tc>
        <w:tc>
          <w:tcPr>
            <w:tcW w:w="4876" w:type="dxa"/>
          </w:tcPr>
          <w:p w14:paraId="2628856D" w14:textId="77777777" w:rsidR="00F06DB7" w:rsidRPr="004F7019" w:rsidRDefault="00F06DB7" w:rsidP="00B535EA">
            <w:pPr>
              <w:pStyle w:val="AmColumnHeading"/>
            </w:pPr>
            <w:r w:rsidRPr="004F7019">
              <w:t>Amendement</w:t>
            </w:r>
          </w:p>
        </w:tc>
      </w:tr>
      <w:tr w:rsidR="00F06DB7" w:rsidRPr="004F7019" w14:paraId="3343F813" w14:textId="77777777" w:rsidTr="00B535EA">
        <w:trPr>
          <w:jc w:val="center"/>
        </w:trPr>
        <w:tc>
          <w:tcPr>
            <w:tcW w:w="4876" w:type="dxa"/>
          </w:tcPr>
          <w:p w14:paraId="629C726A" w14:textId="7FCCE8C2" w:rsidR="00F06DB7" w:rsidRPr="004F7019" w:rsidRDefault="00F06DB7" w:rsidP="00B535EA">
            <w:pPr>
              <w:pStyle w:val="Normal6a"/>
            </w:pPr>
            <w:r w:rsidRPr="004F7019">
              <w:t>(28)</w:t>
            </w:r>
            <w:r w:rsidRPr="004F7019">
              <w:tab/>
              <w:t>Les États membres devraient notifier le type de contributions de solidarité qu</w:t>
            </w:r>
            <w:r w:rsidR="00B87EF9">
              <w:t>’</w:t>
            </w:r>
            <w:r w:rsidRPr="004F7019">
              <w:t>ils choisiront, en élaborant un plan de réaction de solidarité. Si les États membres sont eux-mêmes des États membres bénéficiaires, ils ne devraient pas être tenus d</w:t>
            </w:r>
            <w:r w:rsidR="00B87EF9">
              <w:t>’</w:t>
            </w:r>
            <w:r w:rsidRPr="004F7019">
              <w:t>apporter des contributions de solidarité à d</w:t>
            </w:r>
            <w:r w:rsidR="00B87EF9">
              <w:t>’</w:t>
            </w:r>
            <w:r w:rsidRPr="004F7019">
              <w:t>autres États membres. Dans le même temps, lorsqu</w:t>
            </w:r>
            <w:r w:rsidR="00B87EF9">
              <w:t>’</w:t>
            </w:r>
            <w:r w:rsidRPr="004F7019">
              <w:t xml:space="preserve">un État membre a supporté une lourde charge migratoire au cours des </w:t>
            </w:r>
            <w:r w:rsidRPr="004F7019">
              <w:rPr>
                <w:b/>
                <w:i/>
              </w:rPr>
              <w:t>années</w:t>
            </w:r>
            <w:r w:rsidRPr="004F7019">
              <w:t xml:space="preserve"> précédentes, en raison d</w:t>
            </w:r>
            <w:r w:rsidR="00B87EF9">
              <w:t>’</w:t>
            </w:r>
            <w:r w:rsidRPr="004F7019">
              <w:t>un nombre élevé de demandes de protection internationale qu</w:t>
            </w:r>
            <w:r w:rsidR="00B87EF9">
              <w:t>’</w:t>
            </w:r>
            <w:r w:rsidRPr="004F7019">
              <w:t xml:space="preserve">il a eu à traiter, il devrait avoir la possibilité de demander une </w:t>
            </w:r>
            <w:r w:rsidRPr="004F7019">
              <w:rPr>
                <w:b/>
                <w:i/>
              </w:rPr>
              <w:t>réduction de sa part de la</w:t>
            </w:r>
            <w:r w:rsidRPr="004F7019">
              <w:t xml:space="preserve"> contribution de solidarité en faveur des États membres soumis à une pression migratoire, lorsque cette contribution consiste en une relocalisation </w:t>
            </w:r>
            <w:r w:rsidRPr="004F7019">
              <w:rPr>
                <w:b/>
                <w:i/>
              </w:rPr>
              <w:t>ou en une prise en charge des retours</w:t>
            </w:r>
            <w:r w:rsidRPr="004F7019">
              <w:t xml:space="preserve">. </w:t>
            </w:r>
            <w:r w:rsidRPr="004F7019">
              <w:rPr>
                <w:b/>
                <w:i/>
              </w:rPr>
              <w:t>Cette réduction devrait être répartie proportionnellement entre les autres États membres qui prennent de telles mesures.</w:t>
            </w:r>
          </w:p>
        </w:tc>
        <w:tc>
          <w:tcPr>
            <w:tcW w:w="4876" w:type="dxa"/>
          </w:tcPr>
          <w:p w14:paraId="26DE2526" w14:textId="0D7AD89D" w:rsidR="00F06DB7" w:rsidRPr="004F7019" w:rsidRDefault="00F06DB7" w:rsidP="00B535EA">
            <w:pPr>
              <w:pStyle w:val="Normal6a"/>
            </w:pPr>
            <w:r w:rsidRPr="004F7019">
              <w:t>(28)</w:t>
            </w:r>
            <w:r w:rsidRPr="004F7019">
              <w:tab/>
              <w:t>Les États membres devraient notifier le type de contributions de solidarité qu</w:t>
            </w:r>
            <w:r w:rsidR="00B87EF9">
              <w:t>’</w:t>
            </w:r>
            <w:r w:rsidRPr="004F7019">
              <w:t>ils choisiront, en élaborant un plan de réaction de solidarité. Si les États membres sont eux-mêmes des États membres bénéficiaires, ils ne devraient pas être tenus d</w:t>
            </w:r>
            <w:r w:rsidR="00B87EF9">
              <w:t>’</w:t>
            </w:r>
            <w:r w:rsidRPr="004F7019">
              <w:t>apporter des contributions de solidarité à d</w:t>
            </w:r>
            <w:r w:rsidR="00B87EF9">
              <w:t>’</w:t>
            </w:r>
            <w:r w:rsidRPr="004F7019">
              <w:t>autres États membres. Dans le même temps, lorsqu</w:t>
            </w:r>
            <w:r w:rsidR="00B87EF9">
              <w:t>’</w:t>
            </w:r>
            <w:r w:rsidRPr="004F7019">
              <w:t xml:space="preserve">un État membre a supporté une lourde charge migratoire au cours des </w:t>
            </w:r>
            <w:r w:rsidRPr="004F7019">
              <w:rPr>
                <w:b/>
                <w:i/>
              </w:rPr>
              <w:t>décennies</w:t>
            </w:r>
            <w:r w:rsidRPr="004F7019">
              <w:t xml:space="preserve"> précédentes, en raison d</w:t>
            </w:r>
            <w:r w:rsidR="00B87EF9">
              <w:t>’</w:t>
            </w:r>
            <w:r w:rsidRPr="004F7019">
              <w:t>un nombre élevé de demandes de protection internationale qu</w:t>
            </w:r>
            <w:r w:rsidR="00B87EF9">
              <w:t>’</w:t>
            </w:r>
            <w:r w:rsidRPr="004F7019">
              <w:t xml:space="preserve">il a eu à traiter, il devrait avoir la possibilité de demander une </w:t>
            </w:r>
            <w:r w:rsidRPr="004F7019">
              <w:rPr>
                <w:b/>
                <w:i/>
              </w:rPr>
              <w:t>exemption de</w:t>
            </w:r>
            <w:r w:rsidRPr="004F7019">
              <w:t xml:space="preserve"> contribution de solidarité en faveur des États membres soumis à une pression migratoire, lorsque cette contribution consiste en une relocalisation.</w:t>
            </w:r>
          </w:p>
        </w:tc>
      </w:tr>
    </w:tbl>
    <w:p w14:paraId="5190BF8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90F8018" w14:textId="77777777" w:rsidR="00F06DB7" w:rsidRPr="004F7019" w:rsidRDefault="00F06DB7" w:rsidP="00F06DB7">
      <w:r w:rsidRPr="004F7019">
        <w:rPr>
          <w:rStyle w:val="HideTWBExt"/>
          <w:noProof w:val="0"/>
        </w:rPr>
        <w:t>&lt;/AmendB&gt;</w:t>
      </w:r>
    </w:p>
    <w:p w14:paraId="21C1A6F7"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432</w:t>
      </w:r>
      <w:r w:rsidRPr="004F7019">
        <w:rPr>
          <w:rStyle w:val="HideTWBExt"/>
          <w:b w:val="0"/>
          <w:noProof w:val="0"/>
        </w:rPr>
        <w:t>&lt;/NumAmB&gt;</w:t>
      </w:r>
    </w:p>
    <w:p w14:paraId="1D2F1DC9"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33966982" w14:textId="77777777" w:rsidR="00F06DB7" w:rsidRPr="004F7019" w:rsidRDefault="00F06DB7" w:rsidP="00F06DB7">
      <w:pPr>
        <w:pStyle w:val="NormalBold"/>
      </w:pPr>
      <w:r w:rsidRPr="004F7019">
        <w:rPr>
          <w:rStyle w:val="HideTWBExt"/>
          <w:b w:val="0"/>
          <w:noProof w:val="0"/>
        </w:rPr>
        <w:t>&lt;/RepeatBlock-By&gt;</w:t>
      </w:r>
    </w:p>
    <w:p w14:paraId="2C5A70A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49F8025"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BC26C63" w14:textId="77777777" w:rsidTr="00B535EA">
        <w:trPr>
          <w:trHeight w:hRule="exact" w:val="240"/>
          <w:jc w:val="center"/>
        </w:trPr>
        <w:tc>
          <w:tcPr>
            <w:tcW w:w="9752" w:type="dxa"/>
            <w:gridSpan w:val="2"/>
          </w:tcPr>
          <w:p w14:paraId="1603D300" w14:textId="77777777" w:rsidR="00F06DB7" w:rsidRPr="004F7019" w:rsidRDefault="00F06DB7" w:rsidP="00B535EA"/>
        </w:tc>
      </w:tr>
      <w:tr w:rsidR="00F06DB7" w:rsidRPr="004F7019" w14:paraId="66753071" w14:textId="77777777" w:rsidTr="00B535EA">
        <w:trPr>
          <w:trHeight w:val="240"/>
          <w:jc w:val="center"/>
        </w:trPr>
        <w:tc>
          <w:tcPr>
            <w:tcW w:w="4876" w:type="dxa"/>
          </w:tcPr>
          <w:p w14:paraId="5CC4CD15" w14:textId="77777777" w:rsidR="00F06DB7" w:rsidRPr="004F7019" w:rsidRDefault="00F06DB7" w:rsidP="00B535EA">
            <w:pPr>
              <w:pStyle w:val="AmColumnHeading"/>
            </w:pPr>
            <w:r w:rsidRPr="004F7019">
              <w:t>Texte proposé par la Commission</w:t>
            </w:r>
          </w:p>
        </w:tc>
        <w:tc>
          <w:tcPr>
            <w:tcW w:w="4876" w:type="dxa"/>
          </w:tcPr>
          <w:p w14:paraId="04FC8489" w14:textId="77777777" w:rsidR="00F06DB7" w:rsidRPr="004F7019" w:rsidRDefault="00F06DB7" w:rsidP="00B535EA">
            <w:pPr>
              <w:pStyle w:val="AmColumnHeading"/>
            </w:pPr>
            <w:r w:rsidRPr="004F7019">
              <w:t>Amendement</w:t>
            </w:r>
          </w:p>
        </w:tc>
      </w:tr>
      <w:tr w:rsidR="00F06DB7" w:rsidRPr="004F7019" w14:paraId="7D126312" w14:textId="77777777" w:rsidTr="00B535EA">
        <w:trPr>
          <w:jc w:val="center"/>
        </w:trPr>
        <w:tc>
          <w:tcPr>
            <w:tcW w:w="4876" w:type="dxa"/>
          </w:tcPr>
          <w:p w14:paraId="38D0537D" w14:textId="7195F3F5" w:rsidR="00F06DB7" w:rsidRPr="004F7019" w:rsidRDefault="00F06DB7" w:rsidP="00B535EA">
            <w:pPr>
              <w:pStyle w:val="Normal6a"/>
            </w:pPr>
            <w:r w:rsidRPr="004F7019">
              <w:t>(28)</w:t>
            </w:r>
            <w:r w:rsidRPr="004F7019">
              <w:tab/>
              <w:t>Les États membres devraient notifier le type de contributions de solidarité qu</w:t>
            </w:r>
            <w:r w:rsidR="00B87EF9">
              <w:t>’</w:t>
            </w:r>
            <w:r w:rsidRPr="004F7019">
              <w:t>ils choisiront, en élaborant un plan de réaction de solidarité. Si les États membres sont eux-mêmes des États membres bénéficiaires, ils ne devraient pas être tenus d</w:t>
            </w:r>
            <w:r w:rsidR="00B87EF9">
              <w:t>’</w:t>
            </w:r>
            <w:r w:rsidRPr="004F7019">
              <w:t>apporter des contributions de solidarité à d</w:t>
            </w:r>
            <w:r w:rsidR="00B87EF9">
              <w:t>’</w:t>
            </w:r>
            <w:r w:rsidRPr="004F7019">
              <w:t>autres États membres. Dans le même temps, lorsqu</w:t>
            </w:r>
            <w:r w:rsidR="00B87EF9">
              <w:t>’</w:t>
            </w:r>
            <w:r w:rsidRPr="004F7019">
              <w:t>un État membre a supporté une lourde charge migratoire au cours des années précédentes, en raison d</w:t>
            </w:r>
            <w:r w:rsidR="00B87EF9">
              <w:t>’</w:t>
            </w:r>
            <w:r w:rsidRPr="004F7019">
              <w:t>un nombre élevé de demandes de protection internationale qu</w:t>
            </w:r>
            <w:r w:rsidR="00B87EF9">
              <w:t>’</w:t>
            </w:r>
            <w:r w:rsidRPr="004F7019">
              <w:t>il a eu à traiter, il devrait avoir la possibilité de demander une réduction de sa part de la contribution de solidarité en faveur des États membres soumis à une pression migratoire</w:t>
            </w:r>
            <w:r w:rsidRPr="004F7019">
              <w:rPr>
                <w:b/>
                <w:i/>
              </w:rPr>
              <w:t>, lorsque cette contribution consiste en une relocalisation ou en une prise en charge des retours</w:t>
            </w:r>
            <w:r w:rsidRPr="004F7019">
              <w:t xml:space="preserve">. Cette réduction devrait être répartie proportionnellement entre les autres États membres </w:t>
            </w:r>
            <w:r w:rsidRPr="004F7019">
              <w:rPr>
                <w:b/>
                <w:i/>
              </w:rPr>
              <w:t>qui prennent de telles mesures</w:t>
            </w:r>
            <w:r w:rsidRPr="004F7019">
              <w:t>.</w:t>
            </w:r>
          </w:p>
        </w:tc>
        <w:tc>
          <w:tcPr>
            <w:tcW w:w="4876" w:type="dxa"/>
          </w:tcPr>
          <w:p w14:paraId="2B1FC697" w14:textId="5E3046D5" w:rsidR="00F06DB7" w:rsidRPr="004F7019" w:rsidRDefault="00F06DB7" w:rsidP="00B535EA">
            <w:pPr>
              <w:pStyle w:val="Normal6a"/>
            </w:pPr>
            <w:r w:rsidRPr="004F7019">
              <w:t>(28)</w:t>
            </w:r>
            <w:r w:rsidRPr="004F7019">
              <w:tab/>
              <w:t>Les États membres devraient notifier le type de contributions de solidarité qu</w:t>
            </w:r>
            <w:r w:rsidR="00B87EF9">
              <w:t>’</w:t>
            </w:r>
            <w:r w:rsidRPr="004F7019">
              <w:t>ils choisiront, en élaborant un plan de réaction de solidarité. Si les États membres sont eux-mêmes des États membres bénéficiaires, ils ne devraient pas être tenus d</w:t>
            </w:r>
            <w:r w:rsidR="00B87EF9">
              <w:t>’</w:t>
            </w:r>
            <w:r w:rsidRPr="004F7019">
              <w:t>apporter des contributions de solidarité à d</w:t>
            </w:r>
            <w:r w:rsidR="00B87EF9">
              <w:t>’</w:t>
            </w:r>
            <w:r w:rsidRPr="004F7019">
              <w:t>autres États membres. Dans le même temps, lorsqu</w:t>
            </w:r>
            <w:r w:rsidR="00B87EF9">
              <w:t>’</w:t>
            </w:r>
            <w:r w:rsidRPr="004F7019">
              <w:t>un État membre a supporté une lourde charge migratoire au cours des années précédentes, en raison d</w:t>
            </w:r>
            <w:r w:rsidR="00B87EF9">
              <w:t>’</w:t>
            </w:r>
            <w:r w:rsidRPr="004F7019">
              <w:t>un nombre élevé de demandes de protection internationale qu</w:t>
            </w:r>
            <w:r w:rsidR="00B87EF9">
              <w:t>’</w:t>
            </w:r>
            <w:r w:rsidRPr="004F7019">
              <w:t>il a eu à traiter, il devrait avoir la possibilité de demander une réduction de sa part de la contribution de solidarité en faveur des États membres soumis à une pression migratoire. Cette réduction devrait être répartie proportionnellement entre les autres États membres.</w:t>
            </w:r>
          </w:p>
        </w:tc>
      </w:tr>
    </w:tbl>
    <w:p w14:paraId="456FB00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68C124E8" w14:textId="77777777" w:rsidR="00F06DB7" w:rsidRPr="004F7019" w:rsidRDefault="00F06DB7" w:rsidP="00F06DB7">
      <w:r w:rsidRPr="004F7019">
        <w:rPr>
          <w:rStyle w:val="HideTWBExt"/>
          <w:noProof w:val="0"/>
        </w:rPr>
        <w:t>&lt;/AmendB&gt;</w:t>
      </w:r>
    </w:p>
    <w:p w14:paraId="16F97AD0"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433</w:t>
      </w:r>
      <w:r w:rsidRPr="004F7019">
        <w:rPr>
          <w:rStyle w:val="HideTWBExt"/>
          <w:b w:val="0"/>
          <w:noProof w:val="0"/>
        </w:rPr>
        <w:t>&lt;/NumAmB&gt;</w:t>
      </w:r>
    </w:p>
    <w:p w14:paraId="7BE9336F"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3C671A2B" w14:textId="77777777" w:rsidR="00F06DB7" w:rsidRPr="004F7019" w:rsidRDefault="00F06DB7" w:rsidP="00F06DB7">
      <w:pPr>
        <w:pStyle w:val="NormalBold"/>
      </w:pPr>
      <w:r w:rsidRPr="004F7019">
        <w:rPr>
          <w:rStyle w:val="HideTWBExt"/>
          <w:b w:val="0"/>
          <w:noProof w:val="0"/>
        </w:rPr>
        <w:t>&lt;/RepeatBlock-By&gt;</w:t>
      </w:r>
    </w:p>
    <w:p w14:paraId="5A63AC6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CD8C707" w14:textId="77777777" w:rsidR="00F06DB7" w:rsidRPr="004F7019" w:rsidRDefault="00F06DB7" w:rsidP="00F06DB7">
      <w:pPr>
        <w:pStyle w:val="NormalBold"/>
      </w:pPr>
      <w:r w:rsidRPr="004F7019">
        <w:rPr>
          <w:rStyle w:val="HideTWBExt"/>
          <w:b w:val="0"/>
          <w:noProof w:val="0"/>
        </w:rPr>
        <w:t>&lt;Article&gt;</w:t>
      </w:r>
      <w:r w:rsidRPr="004F7019">
        <w:t>Considérant 28</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66EB0AD" w14:textId="77777777" w:rsidTr="00B535EA">
        <w:trPr>
          <w:trHeight w:hRule="exact" w:val="240"/>
          <w:jc w:val="center"/>
        </w:trPr>
        <w:tc>
          <w:tcPr>
            <w:tcW w:w="9752" w:type="dxa"/>
            <w:gridSpan w:val="2"/>
          </w:tcPr>
          <w:p w14:paraId="63581D73" w14:textId="77777777" w:rsidR="00F06DB7" w:rsidRPr="004F7019" w:rsidRDefault="00F06DB7" w:rsidP="00B535EA"/>
        </w:tc>
      </w:tr>
      <w:tr w:rsidR="00F06DB7" w:rsidRPr="004F7019" w14:paraId="6153458D" w14:textId="77777777" w:rsidTr="00B535EA">
        <w:trPr>
          <w:trHeight w:val="240"/>
          <w:jc w:val="center"/>
        </w:trPr>
        <w:tc>
          <w:tcPr>
            <w:tcW w:w="4876" w:type="dxa"/>
          </w:tcPr>
          <w:p w14:paraId="1F7CA5E8" w14:textId="77777777" w:rsidR="00F06DB7" w:rsidRPr="004F7019" w:rsidRDefault="00F06DB7" w:rsidP="00B535EA">
            <w:pPr>
              <w:pStyle w:val="AmColumnHeading"/>
            </w:pPr>
            <w:r w:rsidRPr="004F7019">
              <w:t>Texte proposé par la Commission</w:t>
            </w:r>
          </w:p>
        </w:tc>
        <w:tc>
          <w:tcPr>
            <w:tcW w:w="4876" w:type="dxa"/>
          </w:tcPr>
          <w:p w14:paraId="0BF56C95" w14:textId="77777777" w:rsidR="00F06DB7" w:rsidRPr="004F7019" w:rsidRDefault="00F06DB7" w:rsidP="00B535EA">
            <w:pPr>
              <w:pStyle w:val="AmColumnHeading"/>
            </w:pPr>
            <w:r w:rsidRPr="004F7019">
              <w:t>Amendement</w:t>
            </w:r>
          </w:p>
        </w:tc>
      </w:tr>
      <w:tr w:rsidR="00F06DB7" w:rsidRPr="004F7019" w14:paraId="1C1FCAE7" w14:textId="77777777" w:rsidTr="00B535EA">
        <w:trPr>
          <w:jc w:val="center"/>
        </w:trPr>
        <w:tc>
          <w:tcPr>
            <w:tcW w:w="4876" w:type="dxa"/>
          </w:tcPr>
          <w:p w14:paraId="52A01F9E" w14:textId="5EF91FFE" w:rsidR="00F06DB7" w:rsidRPr="004F7019" w:rsidRDefault="00F06DB7" w:rsidP="00B535EA">
            <w:pPr>
              <w:pStyle w:val="Normal6a"/>
            </w:pPr>
            <w:r w:rsidRPr="004F7019">
              <w:t>(28)</w:t>
            </w:r>
            <w:r w:rsidRPr="004F7019">
              <w:tab/>
              <w:t xml:space="preserve">Les États membres devraient notifier le </w:t>
            </w:r>
            <w:r w:rsidRPr="004F7019">
              <w:rPr>
                <w:b/>
                <w:i/>
              </w:rPr>
              <w:t>type de contributions de solidarité</w:t>
            </w:r>
            <w:r w:rsidRPr="004F7019">
              <w:t xml:space="preserve"> qu</w:t>
            </w:r>
            <w:r w:rsidR="00B87EF9">
              <w:t>’</w:t>
            </w:r>
            <w:r w:rsidRPr="004F7019">
              <w:t xml:space="preserve">ils </w:t>
            </w:r>
            <w:r w:rsidRPr="004F7019">
              <w:rPr>
                <w:b/>
                <w:i/>
              </w:rPr>
              <w:t>choisiront</w:t>
            </w:r>
            <w:r w:rsidRPr="004F7019">
              <w:t>, en élaborant un plan de réaction de solidarité. Si les États membres sont eux-mêmes des États membres bénéficiaires, ils ne devraient pas être tenus d</w:t>
            </w:r>
            <w:r w:rsidR="00B87EF9">
              <w:t>’</w:t>
            </w:r>
            <w:r w:rsidRPr="004F7019">
              <w:t>apporter des contributions de solidarité à d</w:t>
            </w:r>
            <w:r w:rsidR="00B87EF9">
              <w:t>’</w:t>
            </w:r>
            <w:r w:rsidRPr="004F7019">
              <w:t>autres États membres. Dans le même temps, lorsqu</w:t>
            </w:r>
            <w:r w:rsidR="00B87EF9">
              <w:t>’</w:t>
            </w:r>
            <w:r w:rsidRPr="004F7019">
              <w:t xml:space="preserve">un État membre a supporté une lourde </w:t>
            </w:r>
            <w:r w:rsidRPr="004F7019">
              <w:rPr>
                <w:b/>
                <w:i/>
              </w:rPr>
              <w:t>charge</w:t>
            </w:r>
            <w:r w:rsidRPr="004F7019">
              <w:t xml:space="preserve"> migratoire au cours des années précédentes, en raison d</w:t>
            </w:r>
            <w:r w:rsidR="00B87EF9">
              <w:t>’</w:t>
            </w:r>
            <w:r w:rsidRPr="004F7019">
              <w:t>un nombre élevé de demandes de protection internationale qu</w:t>
            </w:r>
            <w:r w:rsidR="00B87EF9">
              <w:t>’</w:t>
            </w:r>
            <w:r w:rsidRPr="004F7019">
              <w:t xml:space="preserve">il a eu à traiter, il devrait avoir la possibilité de demander une réduction de sa part de la contribution de solidarité en faveur des États membres </w:t>
            </w:r>
            <w:r w:rsidRPr="004F7019">
              <w:rPr>
                <w:b/>
                <w:i/>
              </w:rPr>
              <w:t>soumis à une pression migratoire, lorsque cette contribution consiste en une relocalisation ou en une prise en charge des retours</w:t>
            </w:r>
            <w:r w:rsidRPr="004F7019">
              <w:t xml:space="preserve">. Cette réduction devrait être répartie proportionnellement entre les autres États membres </w:t>
            </w:r>
            <w:r w:rsidRPr="004F7019">
              <w:rPr>
                <w:b/>
                <w:i/>
              </w:rPr>
              <w:t>qui prennent de telles mesures</w:t>
            </w:r>
            <w:r w:rsidRPr="004F7019">
              <w:t>.</w:t>
            </w:r>
          </w:p>
        </w:tc>
        <w:tc>
          <w:tcPr>
            <w:tcW w:w="4876" w:type="dxa"/>
          </w:tcPr>
          <w:p w14:paraId="63E9D1BA" w14:textId="628E8D2C" w:rsidR="00F06DB7" w:rsidRPr="004F7019" w:rsidRDefault="00F06DB7" w:rsidP="00B535EA">
            <w:pPr>
              <w:pStyle w:val="Normal6a"/>
            </w:pPr>
            <w:r w:rsidRPr="004F7019">
              <w:t>(28)</w:t>
            </w:r>
            <w:r w:rsidRPr="004F7019">
              <w:tab/>
              <w:t xml:space="preserve">Les États membres devraient notifier le </w:t>
            </w:r>
            <w:r w:rsidRPr="004F7019">
              <w:rPr>
                <w:b/>
                <w:i/>
              </w:rPr>
              <w:t>nombre de relocalisations</w:t>
            </w:r>
            <w:r w:rsidRPr="004F7019">
              <w:t xml:space="preserve"> qu</w:t>
            </w:r>
            <w:r w:rsidR="00B87EF9">
              <w:t>’</w:t>
            </w:r>
            <w:r w:rsidRPr="004F7019">
              <w:t xml:space="preserve">ils </w:t>
            </w:r>
            <w:r w:rsidRPr="004F7019">
              <w:rPr>
                <w:b/>
                <w:i/>
              </w:rPr>
              <w:t>mèneront</w:t>
            </w:r>
            <w:r w:rsidRPr="004F7019">
              <w:t>, en élaborant un plan de réaction de solidarité. Si les États membres sont eux-mêmes des États membres bénéficiaires, ils ne devraient pas être tenus d</w:t>
            </w:r>
            <w:r w:rsidR="00B87EF9">
              <w:t>’</w:t>
            </w:r>
            <w:r w:rsidRPr="004F7019">
              <w:t>apporter des contributions de solidarité à d</w:t>
            </w:r>
            <w:r w:rsidR="00B87EF9">
              <w:t>’</w:t>
            </w:r>
            <w:r w:rsidRPr="004F7019">
              <w:t>autres États membres. Dans le même temps, lorsqu</w:t>
            </w:r>
            <w:r w:rsidR="00B87EF9">
              <w:t>’</w:t>
            </w:r>
            <w:r w:rsidRPr="004F7019">
              <w:t xml:space="preserve">un État membre a supporté une lourde </w:t>
            </w:r>
            <w:r w:rsidRPr="004F7019">
              <w:rPr>
                <w:b/>
                <w:i/>
              </w:rPr>
              <w:t>responsabilité sur le plan</w:t>
            </w:r>
            <w:r w:rsidRPr="004F7019">
              <w:t xml:space="preserve"> migratoire au cours des années précédentes, en raison d</w:t>
            </w:r>
            <w:r w:rsidR="00B87EF9">
              <w:t>’</w:t>
            </w:r>
            <w:r w:rsidRPr="004F7019">
              <w:t>un nombre élevé de demandes de protection internationale qu</w:t>
            </w:r>
            <w:r w:rsidR="00B87EF9">
              <w:t>’</w:t>
            </w:r>
            <w:r w:rsidRPr="004F7019">
              <w:t xml:space="preserve">il a eu à traiter, il devrait avoir la possibilité de demander une réduction de sa part de la contribution de solidarité en faveur des États membres </w:t>
            </w:r>
            <w:r w:rsidRPr="004F7019">
              <w:rPr>
                <w:b/>
                <w:i/>
              </w:rPr>
              <w:t>ayant besoin d</w:t>
            </w:r>
            <w:r w:rsidR="00B87EF9">
              <w:rPr>
                <w:b/>
                <w:i/>
              </w:rPr>
              <w:t>’</w:t>
            </w:r>
            <w:r w:rsidRPr="004F7019">
              <w:rPr>
                <w:b/>
                <w:i/>
              </w:rPr>
              <w:t>aide</w:t>
            </w:r>
            <w:r w:rsidRPr="004F7019">
              <w:t>. Cette réduction devrait être répartie proportionnellement entre les autres États membres.</w:t>
            </w:r>
          </w:p>
        </w:tc>
      </w:tr>
    </w:tbl>
    <w:p w14:paraId="0AB7BCD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5D42B11" w14:textId="77777777" w:rsidR="00F06DB7" w:rsidRPr="004F7019" w:rsidRDefault="00F06DB7" w:rsidP="00F06DB7">
      <w:r w:rsidRPr="004F7019">
        <w:rPr>
          <w:rStyle w:val="HideTWBExt"/>
          <w:noProof w:val="0"/>
        </w:rPr>
        <w:t>&lt;/AmendB&gt;</w:t>
      </w:r>
    </w:p>
    <w:p w14:paraId="7A87216D"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434</w:t>
      </w:r>
      <w:r w:rsidRPr="004F7019">
        <w:rPr>
          <w:rStyle w:val="HideTWBExt"/>
          <w:b w:val="0"/>
          <w:noProof w:val="0"/>
        </w:rPr>
        <w:t>&lt;/NumAmB&gt;</w:t>
      </w:r>
    </w:p>
    <w:p w14:paraId="2D1A5679"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66742DCE" w14:textId="77777777" w:rsidR="00F06DB7" w:rsidRPr="004F7019" w:rsidRDefault="00F06DB7" w:rsidP="00F06DB7">
      <w:pPr>
        <w:pStyle w:val="NormalBold"/>
      </w:pPr>
      <w:r w:rsidRPr="004F7019">
        <w:rPr>
          <w:rStyle w:val="HideTWBExt"/>
          <w:b w:val="0"/>
          <w:noProof w:val="0"/>
        </w:rPr>
        <w:t>&lt;/RepeatBlock-By&gt;</w:t>
      </w:r>
    </w:p>
    <w:p w14:paraId="120E2D7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44F35B8A" w14:textId="77777777" w:rsidR="00F06DB7" w:rsidRPr="004F7019" w:rsidRDefault="00F06DB7" w:rsidP="00F06DB7">
      <w:pPr>
        <w:pStyle w:val="NormalBold"/>
      </w:pPr>
      <w:r w:rsidRPr="004F7019">
        <w:rPr>
          <w:rStyle w:val="HideTWBExt"/>
          <w:b w:val="0"/>
          <w:noProof w:val="0"/>
        </w:rPr>
        <w:t>&lt;Article&gt;</w:t>
      </w:r>
      <w:r w:rsidRPr="004F7019">
        <w:t>Considérant 28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371F735" w14:textId="77777777" w:rsidTr="00B535EA">
        <w:trPr>
          <w:trHeight w:hRule="exact" w:val="240"/>
          <w:jc w:val="center"/>
        </w:trPr>
        <w:tc>
          <w:tcPr>
            <w:tcW w:w="9752" w:type="dxa"/>
            <w:gridSpan w:val="2"/>
          </w:tcPr>
          <w:p w14:paraId="470B9C24" w14:textId="77777777" w:rsidR="00F06DB7" w:rsidRPr="004F7019" w:rsidRDefault="00F06DB7" w:rsidP="00B535EA"/>
        </w:tc>
      </w:tr>
      <w:tr w:rsidR="00F06DB7" w:rsidRPr="004F7019" w14:paraId="4782CB72" w14:textId="77777777" w:rsidTr="00B535EA">
        <w:trPr>
          <w:trHeight w:val="240"/>
          <w:jc w:val="center"/>
        </w:trPr>
        <w:tc>
          <w:tcPr>
            <w:tcW w:w="4876" w:type="dxa"/>
          </w:tcPr>
          <w:p w14:paraId="662575D5" w14:textId="77777777" w:rsidR="00F06DB7" w:rsidRPr="004F7019" w:rsidRDefault="00F06DB7" w:rsidP="00B535EA">
            <w:pPr>
              <w:pStyle w:val="AmColumnHeading"/>
            </w:pPr>
            <w:r w:rsidRPr="004F7019">
              <w:t>Texte proposé par la Commission</w:t>
            </w:r>
          </w:p>
        </w:tc>
        <w:tc>
          <w:tcPr>
            <w:tcW w:w="4876" w:type="dxa"/>
          </w:tcPr>
          <w:p w14:paraId="46265474" w14:textId="77777777" w:rsidR="00F06DB7" w:rsidRPr="004F7019" w:rsidRDefault="00F06DB7" w:rsidP="00B535EA">
            <w:pPr>
              <w:pStyle w:val="AmColumnHeading"/>
            </w:pPr>
            <w:r w:rsidRPr="004F7019">
              <w:t>Amendement</w:t>
            </w:r>
          </w:p>
        </w:tc>
      </w:tr>
      <w:tr w:rsidR="00F06DB7" w:rsidRPr="004F7019" w14:paraId="5A3402AD" w14:textId="77777777" w:rsidTr="00B535EA">
        <w:trPr>
          <w:jc w:val="center"/>
        </w:trPr>
        <w:tc>
          <w:tcPr>
            <w:tcW w:w="4876" w:type="dxa"/>
          </w:tcPr>
          <w:p w14:paraId="7FC39E11" w14:textId="77777777" w:rsidR="00F06DB7" w:rsidRPr="004F7019" w:rsidRDefault="00F06DB7" w:rsidP="00B535EA">
            <w:pPr>
              <w:pStyle w:val="Normal6a"/>
            </w:pPr>
          </w:p>
        </w:tc>
        <w:tc>
          <w:tcPr>
            <w:tcW w:w="4876" w:type="dxa"/>
          </w:tcPr>
          <w:p w14:paraId="0E93E139" w14:textId="7F21AD9E" w:rsidR="00F06DB7" w:rsidRPr="004F7019" w:rsidRDefault="00F06DB7" w:rsidP="00B535EA">
            <w:pPr>
              <w:pStyle w:val="Normal6a"/>
            </w:pPr>
            <w:r w:rsidRPr="004F7019">
              <w:rPr>
                <w:b/>
                <w:i/>
              </w:rPr>
              <w:t>(28 bis)</w:t>
            </w:r>
            <w:r w:rsidRPr="004F7019">
              <w:tab/>
            </w:r>
            <w:r w:rsidRPr="004F7019">
              <w:rPr>
                <w:b/>
                <w:i/>
              </w:rPr>
              <w:t>Lorsqu</w:t>
            </w:r>
            <w:r w:rsidR="00B87EF9">
              <w:rPr>
                <w:b/>
                <w:i/>
              </w:rPr>
              <w:t>’</w:t>
            </w:r>
            <w:r w:rsidRPr="004F7019">
              <w:rPr>
                <w:b/>
                <w:i/>
              </w:rPr>
              <w:t>elle apprécie si le système d</w:t>
            </w:r>
            <w:r w:rsidR="00B87EF9">
              <w:rPr>
                <w:b/>
                <w:i/>
              </w:rPr>
              <w:t>’</w:t>
            </w:r>
            <w:r w:rsidRPr="004F7019">
              <w:rPr>
                <w:b/>
                <w:i/>
              </w:rPr>
              <w:t>asile d</w:t>
            </w:r>
            <w:r w:rsidR="00B87EF9">
              <w:rPr>
                <w:b/>
                <w:i/>
              </w:rPr>
              <w:t>’</w:t>
            </w:r>
            <w:r w:rsidRPr="004F7019">
              <w:rPr>
                <w:b/>
                <w:i/>
              </w:rPr>
              <w:t>un État membre risque d</w:t>
            </w:r>
            <w:r w:rsidR="00B87EF9">
              <w:rPr>
                <w:b/>
                <w:i/>
              </w:rPr>
              <w:t>’</w:t>
            </w:r>
            <w:r w:rsidRPr="004F7019">
              <w:rPr>
                <w:b/>
                <w:i/>
              </w:rPr>
              <w:t>être soumis à une pression migratoire, la Commission, sur la base d</w:t>
            </w:r>
            <w:r w:rsidR="00B87EF9">
              <w:rPr>
                <w:b/>
                <w:i/>
              </w:rPr>
              <w:t>’</w:t>
            </w:r>
            <w:r w:rsidRPr="004F7019">
              <w:rPr>
                <w:b/>
                <w:i/>
              </w:rPr>
              <w:t>une évaluation détaillée, devrait tenir compte de facteurs spécifiques et mesurables, notamment le nombre de demandeurs d</w:t>
            </w:r>
            <w:r w:rsidR="00B87EF9">
              <w:rPr>
                <w:b/>
                <w:i/>
              </w:rPr>
              <w:t>’</w:t>
            </w:r>
            <w:r w:rsidRPr="004F7019">
              <w:rPr>
                <w:b/>
                <w:i/>
              </w:rPr>
              <w:t>asile et la capacité d</w:t>
            </w:r>
            <w:r w:rsidR="00B87EF9">
              <w:rPr>
                <w:b/>
                <w:i/>
              </w:rPr>
              <w:t>’</w:t>
            </w:r>
            <w:r w:rsidRPr="004F7019">
              <w:rPr>
                <w:b/>
                <w:i/>
              </w:rPr>
              <w:t>accueil de l</w:t>
            </w:r>
            <w:r w:rsidR="00B87EF9">
              <w:rPr>
                <w:b/>
                <w:i/>
              </w:rPr>
              <w:t>’</w:t>
            </w:r>
            <w:r w:rsidRPr="004F7019">
              <w:rPr>
                <w:b/>
                <w:i/>
              </w:rPr>
              <w:t>État membre concerné.</w:t>
            </w:r>
          </w:p>
        </w:tc>
      </w:tr>
    </w:tbl>
    <w:p w14:paraId="18577ED1"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6FA8D4D7" w14:textId="77777777" w:rsidR="00F06DB7" w:rsidRPr="004F7019" w:rsidRDefault="00F06DB7" w:rsidP="00F06DB7">
      <w:r w:rsidRPr="004F7019">
        <w:rPr>
          <w:rStyle w:val="HideTWBExt"/>
          <w:noProof w:val="0"/>
        </w:rPr>
        <w:t>&lt;/AmendB&gt;</w:t>
      </w:r>
    </w:p>
    <w:p w14:paraId="38D2929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435</w:t>
      </w:r>
      <w:r w:rsidRPr="004F7019">
        <w:rPr>
          <w:rStyle w:val="HideTWBExt"/>
          <w:b w:val="0"/>
          <w:noProof w:val="0"/>
        </w:rPr>
        <w:t>&lt;/NumAmB&gt;</w:t>
      </w:r>
    </w:p>
    <w:p w14:paraId="014F7957" w14:textId="77777777" w:rsidR="00F06DB7" w:rsidRPr="004F7019" w:rsidRDefault="00F06DB7" w:rsidP="00F06DB7">
      <w:pPr>
        <w:pStyle w:val="NormalBold"/>
      </w:pPr>
      <w:r w:rsidRPr="004F7019">
        <w:rPr>
          <w:rStyle w:val="HideTWBExt"/>
          <w:b w:val="0"/>
          <w:noProof w:val="0"/>
        </w:rPr>
        <w:t>&lt;RepeatBlock-By&gt;&lt;Members&gt;</w:t>
      </w:r>
      <w:r w:rsidRPr="004F7019">
        <w:t>Nadine Morano</w:t>
      </w:r>
      <w:r w:rsidRPr="004F7019">
        <w:rPr>
          <w:rStyle w:val="HideTWBExt"/>
          <w:b w:val="0"/>
          <w:noProof w:val="0"/>
        </w:rPr>
        <w:t>&lt;/Members&gt;</w:t>
      </w:r>
    </w:p>
    <w:p w14:paraId="60EEAC16" w14:textId="77777777" w:rsidR="00F06DB7" w:rsidRPr="004F7019" w:rsidRDefault="00F06DB7" w:rsidP="00F06DB7">
      <w:pPr>
        <w:pStyle w:val="NormalBold"/>
      </w:pPr>
      <w:r w:rsidRPr="004F7019">
        <w:rPr>
          <w:rStyle w:val="HideTWBExt"/>
          <w:b w:val="0"/>
          <w:noProof w:val="0"/>
        </w:rPr>
        <w:t>&lt;/RepeatBlock-By&gt;</w:t>
      </w:r>
    </w:p>
    <w:p w14:paraId="3F4CABA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7B61D492"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7CC20AB" w14:textId="77777777" w:rsidTr="00B535EA">
        <w:trPr>
          <w:trHeight w:hRule="exact" w:val="240"/>
          <w:jc w:val="center"/>
        </w:trPr>
        <w:tc>
          <w:tcPr>
            <w:tcW w:w="9752" w:type="dxa"/>
            <w:gridSpan w:val="2"/>
          </w:tcPr>
          <w:p w14:paraId="7324DA00" w14:textId="77777777" w:rsidR="00F06DB7" w:rsidRPr="004F7019" w:rsidRDefault="00F06DB7" w:rsidP="00B535EA"/>
        </w:tc>
      </w:tr>
      <w:tr w:rsidR="00F06DB7" w:rsidRPr="004F7019" w14:paraId="1FC3F110" w14:textId="77777777" w:rsidTr="00B535EA">
        <w:trPr>
          <w:trHeight w:val="240"/>
          <w:jc w:val="center"/>
        </w:trPr>
        <w:tc>
          <w:tcPr>
            <w:tcW w:w="4876" w:type="dxa"/>
          </w:tcPr>
          <w:p w14:paraId="1D0E24E7" w14:textId="77777777" w:rsidR="00F06DB7" w:rsidRPr="004F7019" w:rsidRDefault="00F06DB7" w:rsidP="00B535EA">
            <w:pPr>
              <w:pStyle w:val="AmColumnHeading"/>
            </w:pPr>
            <w:r w:rsidRPr="004F7019">
              <w:t>Texte proposé par la Commission</w:t>
            </w:r>
          </w:p>
        </w:tc>
        <w:tc>
          <w:tcPr>
            <w:tcW w:w="4876" w:type="dxa"/>
          </w:tcPr>
          <w:p w14:paraId="42AA7128" w14:textId="77777777" w:rsidR="00F06DB7" w:rsidRPr="004F7019" w:rsidRDefault="00F06DB7" w:rsidP="00B535EA">
            <w:pPr>
              <w:pStyle w:val="AmColumnHeading"/>
            </w:pPr>
            <w:r w:rsidRPr="004F7019">
              <w:t>Amendement</w:t>
            </w:r>
          </w:p>
        </w:tc>
      </w:tr>
      <w:tr w:rsidR="00F06DB7" w:rsidRPr="004F7019" w14:paraId="0400CE17" w14:textId="77777777" w:rsidTr="00B535EA">
        <w:trPr>
          <w:jc w:val="center"/>
        </w:trPr>
        <w:tc>
          <w:tcPr>
            <w:tcW w:w="4876" w:type="dxa"/>
          </w:tcPr>
          <w:p w14:paraId="3B03AB02" w14:textId="7491CE40" w:rsidR="00F06DB7" w:rsidRPr="004F7019" w:rsidRDefault="00F06DB7" w:rsidP="00B535EA">
            <w:pPr>
              <w:pStyle w:val="Normal6a"/>
            </w:pPr>
            <w:r w:rsidRPr="004F7019">
              <w:rPr>
                <w:b/>
                <w:i/>
              </w:rPr>
              <w:t>(29)</w:t>
            </w:r>
            <w:r w:rsidRPr="004F7019">
              <w:tab/>
            </w:r>
            <w:r w:rsidRPr="004F7019">
              <w:rPr>
                <w:b/>
                <w:i/>
              </w:rPr>
              <w:t>Lorsque, dans un État membre soumis à une pression migratoire, le rapport sur la gestion de la migration recense des besoins dans le domaine du renforcement des capacités en matière d</w:t>
            </w:r>
            <w:r w:rsidR="00B87EF9">
              <w:rPr>
                <w:b/>
                <w:i/>
              </w:rPr>
              <w:t>’</w:t>
            </w:r>
            <w:r w:rsidRPr="004F7019">
              <w:rPr>
                <w:b/>
                <w:i/>
              </w:rPr>
              <w:t>asile, d</w:t>
            </w:r>
            <w:r w:rsidR="00B87EF9">
              <w:rPr>
                <w:b/>
                <w:i/>
              </w:rPr>
              <w:t>’</w:t>
            </w:r>
            <w:r w:rsidRPr="004F7019">
              <w:rPr>
                <w:b/>
                <w:i/>
              </w:rPr>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16C44E69" w14:textId="77777777" w:rsidR="00F06DB7" w:rsidRPr="004F7019" w:rsidRDefault="00F06DB7" w:rsidP="00B535EA">
            <w:pPr>
              <w:pStyle w:val="Normal6a"/>
            </w:pPr>
            <w:r w:rsidRPr="004F7019">
              <w:rPr>
                <w:b/>
                <w:i/>
              </w:rPr>
              <w:t>supprimé</w:t>
            </w:r>
          </w:p>
        </w:tc>
      </w:tr>
    </w:tbl>
    <w:p w14:paraId="2DEF07D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{FR}</w:t>
      </w:r>
      <w:r w:rsidRPr="004F7019">
        <w:t>fr</w:t>
      </w:r>
      <w:r w:rsidRPr="004F7019">
        <w:rPr>
          <w:rStyle w:val="HideTWBExt"/>
          <w:noProof w:val="0"/>
        </w:rPr>
        <w:t>&lt;/Original&gt;</w:t>
      </w:r>
    </w:p>
    <w:p w14:paraId="643B563A" w14:textId="4F8DA493" w:rsidR="00F06DB7" w:rsidRPr="004F7019" w:rsidRDefault="00F06DB7" w:rsidP="00F06DB7">
      <w:r w:rsidRPr="004F7019">
        <w:rPr>
          <w:rStyle w:val="HideTWBExt"/>
          <w:noProof w:val="0"/>
        </w:rPr>
        <w:t>&lt;/AmendB&gt;</w:t>
      </w:r>
    </w:p>
    <w:p w14:paraId="36097F9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436</w:t>
      </w:r>
      <w:r w:rsidRPr="004F7019">
        <w:rPr>
          <w:rStyle w:val="HideTWBExt"/>
          <w:b w:val="0"/>
          <w:noProof w:val="0"/>
        </w:rPr>
        <w:t>&lt;/NumAmB&gt;</w:t>
      </w:r>
    </w:p>
    <w:p w14:paraId="25700285" w14:textId="77777777" w:rsidR="00F06DB7" w:rsidRPr="004F7019" w:rsidRDefault="00F06DB7" w:rsidP="00F06DB7">
      <w:pPr>
        <w:pStyle w:val="NormalBold"/>
      </w:pPr>
      <w:r w:rsidRPr="004F7019">
        <w:rPr>
          <w:rStyle w:val="HideTWBExt"/>
          <w:b w:val="0"/>
          <w:noProof w:val="0"/>
        </w:rPr>
        <w:t>&lt;RepeatBlock-By&gt;&lt;Members&gt;</w:t>
      </w:r>
      <w:r w:rsidRPr="004F7019">
        <w:t>Pietro Bartolo, Sylvie Guillaume, Juan Fernando López Aguilar, Bettina Vollath, Javier Moreno Sánchez, Domènec Ruiz Devesa, Giuliano Pisapia, Elena Yoncheva, Thijs Reuten, Franco Roberti, Cyrus Engerer, Caterina Chinnici</w:t>
      </w:r>
      <w:r w:rsidRPr="004F7019">
        <w:rPr>
          <w:rStyle w:val="HideTWBExt"/>
          <w:b w:val="0"/>
          <w:noProof w:val="0"/>
        </w:rPr>
        <w:t>&lt;/Members&gt;</w:t>
      </w:r>
    </w:p>
    <w:p w14:paraId="551D732B" w14:textId="77777777" w:rsidR="00F06DB7" w:rsidRPr="004F7019" w:rsidRDefault="00F06DB7" w:rsidP="00F06DB7">
      <w:pPr>
        <w:pStyle w:val="NormalBold"/>
      </w:pPr>
      <w:r w:rsidRPr="004F7019">
        <w:rPr>
          <w:rStyle w:val="HideTWBExt"/>
          <w:b w:val="0"/>
          <w:noProof w:val="0"/>
        </w:rPr>
        <w:t>&lt;/RepeatBlock-By&gt;</w:t>
      </w:r>
    </w:p>
    <w:p w14:paraId="65D8241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FEC8C26"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821678E" w14:textId="77777777" w:rsidTr="00B535EA">
        <w:trPr>
          <w:trHeight w:hRule="exact" w:val="240"/>
          <w:jc w:val="center"/>
        </w:trPr>
        <w:tc>
          <w:tcPr>
            <w:tcW w:w="9752" w:type="dxa"/>
            <w:gridSpan w:val="2"/>
          </w:tcPr>
          <w:p w14:paraId="20C95DD5" w14:textId="77777777" w:rsidR="00F06DB7" w:rsidRPr="004F7019" w:rsidRDefault="00F06DB7" w:rsidP="00B535EA"/>
        </w:tc>
      </w:tr>
      <w:tr w:rsidR="00F06DB7" w:rsidRPr="004F7019" w14:paraId="48471A11" w14:textId="77777777" w:rsidTr="00B535EA">
        <w:trPr>
          <w:trHeight w:val="240"/>
          <w:jc w:val="center"/>
        </w:trPr>
        <w:tc>
          <w:tcPr>
            <w:tcW w:w="4876" w:type="dxa"/>
          </w:tcPr>
          <w:p w14:paraId="648E8EBF" w14:textId="77777777" w:rsidR="00F06DB7" w:rsidRPr="004F7019" w:rsidRDefault="00F06DB7" w:rsidP="00B535EA">
            <w:pPr>
              <w:pStyle w:val="AmColumnHeading"/>
            </w:pPr>
            <w:r w:rsidRPr="004F7019">
              <w:t>Texte proposé par la Commission</w:t>
            </w:r>
          </w:p>
        </w:tc>
        <w:tc>
          <w:tcPr>
            <w:tcW w:w="4876" w:type="dxa"/>
          </w:tcPr>
          <w:p w14:paraId="4C071F43" w14:textId="77777777" w:rsidR="00F06DB7" w:rsidRPr="004F7019" w:rsidRDefault="00F06DB7" w:rsidP="00B535EA">
            <w:pPr>
              <w:pStyle w:val="AmColumnHeading"/>
            </w:pPr>
            <w:r w:rsidRPr="004F7019">
              <w:t>Amendement</w:t>
            </w:r>
          </w:p>
        </w:tc>
      </w:tr>
      <w:tr w:rsidR="00F06DB7" w:rsidRPr="004F7019" w14:paraId="07EC1C05" w14:textId="77777777" w:rsidTr="00B535EA">
        <w:trPr>
          <w:jc w:val="center"/>
        </w:trPr>
        <w:tc>
          <w:tcPr>
            <w:tcW w:w="4876" w:type="dxa"/>
          </w:tcPr>
          <w:p w14:paraId="6ABFD803" w14:textId="5EC6F9C6" w:rsidR="00F06DB7" w:rsidRPr="004F7019" w:rsidRDefault="00F06DB7" w:rsidP="00B535EA">
            <w:pPr>
              <w:pStyle w:val="Normal6a"/>
            </w:pPr>
            <w:r w:rsidRPr="004F7019">
              <w:rPr>
                <w:b/>
                <w:i/>
              </w:rPr>
              <w:t>(29)</w:t>
            </w:r>
            <w:r w:rsidRPr="004F7019">
              <w:tab/>
            </w:r>
            <w:r w:rsidRPr="004F7019">
              <w:rPr>
                <w:b/>
                <w:i/>
              </w:rPr>
              <w:t>Lorsque, dans un État membre soumis à une pression migratoire, le rapport sur la gestion de la migration recense des besoins dans le domaine du renforcement des capacités en matière d</w:t>
            </w:r>
            <w:r w:rsidR="00B87EF9">
              <w:rPr>
                <w:b/>
                <w:i/>
              </w:rPr>
              <w:t>’</w:t>
            </w:r>
            <w:r w:rsidRPr="004F7019">
              <w:rPr>
                <w:b/>
                <w:i/>
              </w:rPr>
              <w:t>asile, d</w:t>
            </w:r>
            <w:r w:rsidR="00B87EF9">
              <w:rPr>
                <w:b/>
                <w:i/>
              </w:rPr>
              <w:t>’</w:t>
            </w:r>
            <w:r w:rsidRPr="004F7019">
              <w:rPr>
                <w:b/>
                <w:i/>
              </w:rPr>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5CCEE320" w14:textId="77777777" w:rsidR="00F06DB7" w:rsidRPr="004F7019" w:rsidRDefault="00F06DB7" w:rsidP="00B535EA">
            <w:pPr>
              <w:pStyle w:val="Normal6a"/>
            </w:pPr>
            <w:r w:rsidRPr="004F7019">
              <w:rPr>
                <w:b/>
                <w:i/>
              </w:rPr>
              <w:t>supprimé</w:t>
            </w:r>
          </w:p>
        </w:tc>
      </w:tr>
    </w:tbl>
    <w:p w14:paraId="07FB93AF"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95D45F6" w14:textId="77777777" w:rsidR="00F06DB7" w:rsidRPr="004F7019" w:rsidRDefault="00F06DB7" w:rsidP="00F06DB7">
      <w:r w:rsidRPr="004F7019">
        <w:rPr>
          <w:rStyle w:val="HideTWBExt"/>
          <w:noProof w:val="0"/>
        </w:rPr>
        <w:t>&lt;/AmendB&gt;</w:t>
      </w:r>
    </w:p>
    <w:p w14:paraId="5026B48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437</w:t>
      </w:r>
      <w:r w:rsidRPr="004F7019">
        <w:rPr>
          <w:rStyle w:val="HideTWBExt"/>
          <w:b w:val="0"/>
          <w:noProof w:val="0"/>
        </w:rPr>
        <w:t>&lt;/NumAmB&gt;</w:t>
      </w:r>
    </w:p>
    <w:p w14:paraId="77E8CF7F" w14:textId="77777777" w:rsidR="00F06DB7" w:rsidRPr="004F7019" w:rsidRDefault="00F06DB7" w:rsidP="00F06DB7">
      <w:pPr>
        <w:pStyle w:val="NormalBold"/>
      </w:pPr>
      <w:r w:rsidRPr="004F7019">
        <w:rPr>
          <w:rStyle w:val="HideTWBExt"/>
          <w:b w:val="0"/>
          <w:noProof w:val="0"/>
        </w:rPr>
        <w:t>&lt;RepeatBlock-By&gt;&lt;Members&gt;</w:t>
      </w:r>
      <w:r w:rsidRPr="004F7019">
        <w:t>Cornelia Ernst, Konstantinos Arvanitis, Sira Rego, Pernando Barrena Arza, Malin Björk, Miguel Urbán Crespo, Anne-Sophie Pelletier</w:t>
      </w:r>
      <w:r w:rsidRPr="004F7019">
        <w:rPr>
          <w:rStyle w:val="HideTWBExt"/>
          <w:b w:val="0"/>
          <w:noProof w:val="0"/>
        </w:rPr>
        <w:t>&lt;/Members&gt;</w:t>
      </w:r>
    </w:p>
    <w:p w14:paraId="396D3246" w14:textId="77777777" w:rsidR="00F06DB7" w:rsidRPr="004F7019" w:rsidRDefault="00F06DB7" w:rsidP="00F06DB7">
      <w:pPr>
        <w:pStyle w:val="NormalBold"/>
      </w:pPr>
      <w:r w:rsidRPr="004F7019">
        <w:rPr>
          <w:rStyle w:val="HideTWBExt"/>
          <w:b w:val="0"/>
          <w:noProof w:val="0"/>
        </w:rPr>
        <w:t>&lt;/RepeatBlock-By&gt;</w:t>
      </w:r>
    </w:p>
    <w:p w14:paraId="2D2E7A14"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B0E1227"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854968F" w14:textId="77777777" w:rsidTr="00B535EA">
        <w:trPr>
          <w:trHeight w:hRule="exact" w:val="240"/>
          <w:jc w:val="center"/>
        </w:trPr>
        <w:tc>
          <w:tcPr>
            <w:tcW w:w="9752" w:type="dxa"/>
            <w:gridSpan w:val="2"/>
          </w:tcPr>
          <w:p w14:paraId="15DB478D" w14:textId="77777777" w:rsidR="00F06DB7" w:rsidRPr="004F7019" w:rsidRDefault="00F06DB7" w:rsidP="00B535EA"/>
        </w:tc>
      </w:tr>
      <w:tr w:rsidR="00F06DB7" w:rsidRPr="004F7019" w14:paraId="5EC2F95C" w14:textId="77777777" w:rsidTr="00B535EA">
        <w:trPr>
          <w:trHeight w:val="240"/>
          <w:jc w:val="center"/>
        </w:trPr>
        <w:tc>
          <w:tcPr>
            <w:tcW w:w="4876" w:type="dxa"/>
          </w:tcPr>
          <w:p w14:paraId="0020B77B" w14:textId="77777777" w:rsidR="00F06DB7" w:rsidRPr="004F7019" w:rsidRDefault="00F06DB7" w:rsidP="00B535EA">
            <w:pPr>
              <w:pStyle w:val="AmColumnHeading"/>
            </w:pPr>
            <w:r w:rsidRPr="004F7019">
              <w:t>Texte proposé par la Commission</w:t>
            </w:r>
          </w:p>
        </w:tc>
        <w:tc>
          <w:tcPr>
            <w:tcW w:w="4876" w:type="dxa"/>
          </w:tcPr>
          <w:p w14:paraId="022BA0C3" w14:textId="77777777" w:rsidR="00F06DB7" w:rsidRPr="004F7019" w:rsidRDefault="00F06DB7" w:rsidP="00B535EA">
            <w:pPr>
              <w:pStyle w:val="AmColumnHeading"/>
            </w:pPr>
            <w:r w:rsidRPr="004F7019">
              <w:t>Amendement</w:t>
            </w:r>
          </w:p>
        </w:tc>
      </w:tr>
      <w:tr w:rsidR="00F06DB7" w:rsidRPr="004F7019" w14:paraId="65868F7A" w14:textId="77777777" w:rsidTr="00B535EA">
        <w:trPr>
          <w:jc w:val="center"/>
        </w:trPr>
        <w:tc>
          <w:tcPr>
            <w:tcW w:w="4876" w:type="dxa"/>
          </w:tcPr>
          <w:p w14:paraId="78E52030" w14:textId="6F148935" w:rsidR="00F06DB7" w:rsidRPr="004F7019" w:rsidRDefault="00F06DB7" w:rsidP="00B535EA">
            <w:pPr>
              <w:pStyle w:val="Normal6a"/>
            </w:pPr>
            <w:r w:rsidRPr="004F7019">
              <w:rPr>
                <w:b/>
                <w:i/>
              </w:rPr>
              <w:t>(29)</w:t>
            </w:r>
            <w:r w:rsidRPr="004F7019">
              <w:tab/>
            </w:r>
            <w:r w:rsidRPr="004F7019">
              <w:rPr>
                <w:b/>
                <w:i/>
              </w:rPr>
              <w:t>Lorsque, dans un État membre soumis à une pression migratoire, le rapport sur la gestion de la migration recense des besoins dans le domaine du renforcement des capacités en matière d</w:t>
            </w:r>
            <w:r w:rsidR="00B87EF9">
              <w:rPr>
                <w:b/>
                <w:i/>
              </w:rPr>
              <w:t>’</w:t>
            </w:r>
            <w:r w:rsidRPr="004F7019">
              <w:rPr>
                <w:b/>
                <w:i/>
              </w:rPr>
              <w:t>asile, d</w:t>
            </w:r>
            <w:r w:rsidR="00B87EF9">
              <w:rPr>
                <w:b/>
                <w:i/>
              </w:rPr>
              <w:t>’</w:t>
            </w:r>
            <w:r w:rsidRPr="004F7019">
              <w:rPr>
                <w:b/>
                <w:i/>
              </w:rPr>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0910D34B" w14:textId="77777777" w:rsidR="00F06DB7" w:rsidRPr="004F7019" w:rsidRDefault="00F06DB7" w:rsidP="00B535EA">
            <w:pPr>
              <w:pStyle w:val="Normal6a"/>
            </w:pPr>
            <w:r w:rsidRPr="004F7019">
              <w:rPr>
                <w:b/>
                <w:i/>
              </w:rPr>
              <w:t>supprimé</w:t>
            </w:r>
          </w:p>
        </w:tc>
      </w:tr>
    </w:tbl>
    <w:p w14:paraId="763B341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84AC227" w14:textId="77777777" w:rsidR="00F06DB7" w:rsidRPr="004F7019" w:rsidRDefault="00F06DB7" w:rsidP="00F06DB7">
      <w:r w:rsidRPr="004F7019">
        <w:rPr>
          <w:rStyle w:val="HideTWBExt"/>
          <w:noProof w:val="0"/>
        </w:rPr>
        <w:t>&lt;/AmendB&gt;</w:t>
      </w:r>
    </w:p>
    <w:p w14:paraId="31DDCA9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438</w:t>
      </w:r>
      <w:r w:rsidRPr="004F7019">
        <w:rPr>
          <w:rStyle w:val="HideTWBExt"/>
          <w:b w:val="0"/>
          <w:noProof w:val="0"/>
        </w:rPr>
        <w:t>&lt;/NumAmB&gt;</w:t>
      </w:r>
    </w:p>
    <w:p w14:paraId="24B28822"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701D4270" w14:textId="77777777" w:rsidR="00F06DB7" w:rsidRPr="004F7019" w:rsidRDefault="00F06DB7" w:rsidP="00F06DB7">
      <w:pPr>
        <w:pStyle w:val="NormalBold"/>
      </w:pPr>
      <w:r w:rsidRPr="004F7019">
        <w:rPr>
          <w:rStyle w:val="HideTWBExt"/>
          <w:b w:val="0"/>
          <w:noProof w:val="0"/>
        </w:rPr>
        <w:t>&lt;/RepeatBlock-By&gt;</w:t>
      </w:r>
    </w:p>
    <w:p w14:paraId="2D8AA47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3AD46B15"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2750619F" w14:textId="77777777" w:rsidTr="00B535EA">
        <w:trPr>
          <w:trHeight w:hRule="exact" w:val="240"/>
          <w:jc w:val="center"/>
        </w:trPr>
        <w:tc>
          <w:tcPr>
            <w:tcW w:w="9752" w:type="dxa"/>
            <w:gridSpan w:val="2"/>
          </w:tcPr>
          <w:p w14:paraId="021CD628" w14:textId="77777777" w:rsidR="00F06DB7" w:rsidRPr="004F7019" w:rsidRDefault="00F06DB7" w:rsidP="00B535EA"/>
        </w:tc>
      </w:tr>
      <w:tr w:rsidR="00F06DB7" w:rsidRPr="004F7019" w14:paraId="661D4D01" w14:textId="77777777" w:rsidTr="00B535EA">
        <w:trPr>
          <w:trHeight w:val="240"/>
          <w:jc w:val="center"/>
        </w:trPr>
        <w:tc>
          <w:tcPr>
            <w:tcW w:w="4876" w:type="dxa"/>
          </w:tcPr>
          <w:p w14:paraId="51BDE73B" w14:textId="77777777" w:rsidR="00F06DB7" w:rsidRPr="004F7019" w:rsidRDefault="00F06DB7" w:rsidP="00B535EA">
            <w:pPr>
              <w:pStyle w:val="AmColumnHeading"/>
            </w:pPr>
            <w:r w:rsidRPr="004F7019">
              <w:t>Texte proposé par la Commission</w:t>
            </w:r>
          </w:p>
        </w:tc>
        <w:tc>
          <w:tcPr>
            <w:tcW w:w="4876" w:type="dxa"/>
          </w:tcPr>
          <w:p w14:paraId="7D5CA470" w14:textId="77777777" w:rsidR="00F06DB7" w:rsidRPr="004F7019" w:rsidRDefault="00F06DB7" w:rsidP="00B535EA">
            <w:pPr>
              <w:pStyle w:val="AmColumnHeading"/>
            </w:pPr>
            <w:r w:rsidRPr="004F7019">
              <w:t>Amendement</w:t>
            </w:r>
          </w:p>
        </w:tc>
      </w:tr>
      <w:tr w:rsidR="00F06DB7" w:rsidRPr="004F7019" w14:paraId="38522AF5" w14:textId="77777777" w:rsidTr="00B535EA">
        <w:trPr>
          <w:jc w:val="center"/>
        </w:trPr>
        <w:tc>
          <w:tcPr>
            <w:tcW w:w="4876" w:type="dxa"/>
          </w:tcPr>
          <w:p w14:paraId="0D2003FF" w14:textId="655F4B93" w:rsidR="00F06DB7" w:rsidRPr="004F7019" w:rsidRDefault="00F06DB7" w:rsidP="00B535EA">
            <w:pPr>
              <w:pStyle w:val="Normal6a"/>
            </w:pPr>
            <w:r w:rsidRPr="004F7019">
              <w:rPr>
                <w:b/>
                <w:i/>
              </w:rPr>
              <w:t>(29)</w:t>
            </w:r>
            <w:r w:rsidRPr="004F7019">
              <w:tab/>
            </w:r>
            <w:r w:rsidRPr="004F7019">
              <w:rPr>
                <w:b/>
                <w:i/>
              </w:rPr>
              <w:t>Lorsque, dans un État membre soumis à une pression migratoire, le rapport sur la gestion de la migration recense des besoins dans le domaine du renforcement des capacités en matière d</w:t>
            </w:r>
            <w:r w:rsidR="00B87EF9">
              <w:rPr>
                <w:b/>
                <w:i/>
              </w:rPr>
              <w:t>’</w:t>
            </w:r>
            <w:r w:rsidRPr="004F7019">
              <w:rPr>
                <w:b/>
                <w:i/>
              </w:rPr>
              <w:t>asile, d</w:t>
            </w:r>
            <w:r w:rsidR="00B87EF9">
              <w:rPr>
                <w:b/>
                <w:i/>
              </w:rPr>
              <w:t>’</w:t>
            </w:r>
            <w:r w:rsidRPr="004F7019">
              <w:rPr>
                <w:b/>
                <w:i/>
              </w:rPr>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2045FEF1" w14:textId="77777777" w:rsidR="00F06DB7" w:rsidRPr="004F7019" w:rsidRDefault="00F06DB7" w:rsidP="00B535EA">
            <w:pPr>
              <w:pStyle w:val="Normal6a"/>
            </w:pPr>
            <w:r w:rsidRPr="004F7019">
              <w:rPr>
                <w:b/>
                <w:i/>
              </w:rPr>
              <w:t>supprimé</w:t>
            </w:r>
          </w:p>
        </w:tc>
      </w:tr>
    </w:tbl>
    <w:p w14:paraId="4346D6D0"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FABD34A" w14:textId="77777777" w:rsidR="00F06DB7" w:rsidRPr="004F7019" w:rsidRDefault="00F06DB7" w:rsidP="00F06DB7">
      <w:r w:rsidRPr="004F7019">
        <w:rPr>
          <w:rStyle w:val="HideTWBExt"/>
          <w:noProof w:val="0"/>
        </w:rPr>
        <w:t>&lt;/AmendB&gt;</w:t>
      </w:r>
    </w:p>
    <w:p w14:paraId="3745B9CA"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439</w:t>
      </w:r>
      <w:r w:rsidRPr="004F7019">
        <w:rPr>
          <w:rStyle w:val="HideTWBExt"/>
          <w:b w:val="0"/>
          <w:noProof w:val="0"/>
        </w:rPr>
        <w:t>&lt;/NumAmB&gt;</w:t>
      </w:r>
    </w:p>
    <w:p w14:paraId="08F543AB" w14:textId="77777777" w:rsidR="00F06DB7" w:rsidRPr="004F7019" w:rsidRDefault="00F06DB7" w:rsidP="00F06DB7">
      <w:pPr>
        <w:pStyle w:val="NormalBold"/>
      </w:pPr>
      <w:r w:rsidRPr="004F7019">
        <w:rPr>
          <w:rStyle w:val="HideTWBExt"/>
          <w:b w:val="0"/>
          <w:noProof w:val="0"/>
        </w:rPr>
        <w:t>&lt;RepeatBlock-By&gt;&lt;Members&gt;</w:t>
      </w:r>
      <w:r w:rsidRPr="004F7019">
        <w:t>Nicola Procaccini</w:t>
      </w:r>
      <w:r w:rsidRPr="004F7019">
        <w:rPr>
          <w:rStyle w:val="HideTWBExt"/>
          <w:b w:val="0"/>
          <w:noProof w:val="0"/>
        </w:rPr>
        <w:t>&lt;/Members&gt;</w:t>
      </w:r>
    </w:p>
    <w:p w14:paraId="44319CF6" w14:textId="77777777" w:rsidR="00F06DB7" w:rsidRPr="004F7019" w:rsidRDefault="00F06DB7" w:rsidP="00F06DB7">
      <w:pPr>
        <w:pStyle w:val="NormalBold"/>
      </w:pPr>
      <w:r w:rsidRPr="004F7019">
        <w:rPr>
          <w:rStyle w:val="HideTWBExt"/>
          <w:b w:val="0"/>
          <w:noProof w:val="0"/>
        </w:rPr>
        <w:t>&lt;/RepeatBlock-By&gt;</w:t>
      </w:r>
    </w:p>
    <w:p w14:paraId="3E5F58CB"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ADE2BE6"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09CB079B" w14:textId="77777777" w:rsidTr="00B535EA">
        <w:trPr>
          <w:trHeight w:hRule="exact" w:val="240"/>
          <w:jc w:val="center"/>
        </w:trPr>
        <w:tc>
          <w:tcPr>
            <w:tcW w:w="9752" w:type="dxa"/>
            <w:gridSpan w:val="2"/>
          </w:tcPr>
          <w:p w14:paraId="684713AF" w14:textId="77777777" w:rsidR="00F06DB7" w:rsidRPr="004F7019" w:rsidRDefault="00F06DB7" w:rsidP="00B535EA"/>
        </w:tc>
      </w:tr>
      <w:tr w:rsidR="00F06DB7" w:rsidRPr="004F7019" w14:paraId="3C9C135C" w14:textId="77777777" w:rsidTr="00B535EA">
        <w:trPr>
          <w:trHeight w:val="240"/>
          <w:jc w:val="center"/>
        </w:trPr>
        <w:tc>
          <w:tcPr>
            <w:tcW w:w="4876" w:type="dxa"/>
          </w:tcPr>
          <w:p w14:paraId="4CEF6F6B" w14:textId="77777777" w:rsidR="00F06DB7" w:rsidRPr="004F7019" w:rsidRDefault="00F06DB7" w:rsidP="00B535EA">
            <w:pPr>
              <w:pStyle w:val="AmColumnHeading"/>
            </w:pPr>
            <w:r w:rsidRPr="004F7019">
              <w:t>Texte proposé par la Commission</w:t>
            </w:r>
          </w:p>
        </w:tc>
        <w:tc>
          <w:tcPr>
            <w:tcW w:w="4876" w:type="dxa"/>
          </w:tcPr>
          <w:p w14:paraId="189238DC" w14:textId="77777777" w:rsidR="00F06DB7" w:rsidRPr="004F7019" w:rsidRDefault="00F06DB7" w:rsidP="00B535EA">
            <w:pPr>
              <w:pStyle w:val="AmColumnHeading"/>
            </w:pPr>
            <w:r w:rsidRPr="004F7019">
              <w:t>Amendement</w:t>
            </w:r>
          </w:p>
        </w:tc>
      </w:tr>
      <w:tr w:rsidR="00F06DB7" w:rsidRPr="004F7019" w14:paraId="3B71B7C8" w14:textId="77777777" w:rsidTr="00B535EA">
        <w:trPr>
          <w:jc w:val="center"/>
        </w:trPr>
        <w:tc>
          <w:tcPr>
            <w:tcW w:w="4876" w:type="dxa"/>
          </w:tcPr>
          <w:p w14:paraId="4A9F762E" w14:textId="34358A09" w:rsidR="00F06DB7" w:rsidRPr="004F7019" w:rsidRDefault="00F06DB7" w:rsidP="00B535EA">
            <w:pPr>
              <w:pStyle w:val="Normal6a"/>
            </w:pPr>
            <w:r w:rsidRPr="004F7019">
              <w:rPr>
                <w:b/>
                <w:i/>
              </w:rPr>
              <w:t>(29)</w:t>
            </w:r>
            <w:r w:rsidRPr="004F7019">
              <w:tab/>
            </w:r>
            <w:r w:rsidRPr="004F7019">
              <w:rPr>
                <w:b/>
                <w:i/>
              </w:rPr>
              <w:t>Lorsque, dans un État membre soumis à une pression migratoire, le rapport sur la gestion de la migration recense des besoins dans le domaine du renforcement des capacités en matière d</w:t>
            </w:r>
            <w:r w:rsidR="00B87EF9">
              <w:rPr>
                <w:b/>
                <w:i/>
              </w:rPr>
              <w:t>’</w:t>
            </w:r>
            <w:r w:rsidRPr="004F7019">
              <w:rPr>
                <w:b/>
                <w:i/>
              </w:rPr>
              <w:t>asile, d</w:t>
            </w:r>
            <w:r w:rsidR="00B87EF9">
              <w:rPr>
                <w:b/>
                <w:i/>
              </w:rPr>
              <w:t>’</w:t>
            </w:r>
            <w:r w:rsidRPr="004F7019">
              <w:rPr>
                <w:b/>
                <w:i/>
              </w:rPr>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6285A0AB" w14:textId="77777777" w:rsidR="00F06DB7" w:rsidRPr="004F7019" w:rsidRDefault="00F06DB7" w:rsidP="00B535EA">
            <w:pPr>
              <w:pStyle w:val="Normal6a"/>
            </w:pPr>
            <w:r w:rsidRPr="004F7019">
              <w:rPr>
                <w:b/>
                <w:i/>
              </w:rPr>
              <w:t>supprimé</w:t>
            </w:r>
          </w:p>
        </w:tc>
      </w:tr>
    </w:tbl>
    <w:p w14:paraId="14A4509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EB3AD81" w14:textId="77777777" w:rsidR="00F06DB7" w:rsidRPr="004F7019" w:rsidRDefault="00F06DB7" w:rsidP="00F06DB7">
      <w:r w:rsidRPr="004F7019">
        <w:rPr>
          <w:rStyle w:val="HideTWBExt"/>
          <w:noProof w:val="0"/>
        </w:rPr>
        <w:t>&lt;/AmendB&gt;</w:t>
      </w:r>
    </w:p>
    <w:p w14:paraId="19045E8B"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440</w:t>
      </w:r>
      <w:r w:rsidRPr="004F7019">
        <w:rPr>
          <w:rStyle w:val="HideTWBExt"/>
          <w:b w:val="0"/>
          <w:noProof w:val="0"/>
        </w:rPr>
        <w:t>&lt;/NumAmB&gt;</w:t>
      </w:r>
    </w:p>
    <w:p w14:paraId="57ABC5CC" w14:textId="77777777" w:rsidR="00F06DB7" w:rsidRPr="004F7019" w:rsidRDefault="00F06DB7" w:rsidP="00F06DB7">
      <w:pPr>
        <w:pStyle w:val="NormalBold"/>
      </w:pPr>
      <w:r w:rsidRPr="004F7019">
        <w:rPr>
          <w:rStyle w:val="HideTWBExt"/>
          <w:b w:val="0"/>
          <w:noProof w:val="0"/>
        </w:rPr>
        <w:t>&lt;RepeatBlock-By&gt;&lt;Members&gt;</w:t>
      </w:r>
      <w:r w:rsidRPr="004F7019">
        <w:t>Fabienne Keller, Hilde Vautmans, Olivier Chastel, Jan-Christoph Oetjen, Malik Azmani</w:t>
      </w:r>
      <w:r w:rsidRPr="004F7019">
        <w:rPr>
          <w:rStyle w:val="HideTWBExt"/>
          <w:b w:val="0"/>
          <w:noProof w:val="0"/>
        </w:rPr>
        <w:t>&lt;/Members&gt;</w:t>
      </w:r>
    </w:p>
    <w:p w14:paraId="73D01200" w14:textId="77777777" w:rsidR="00F06DB7" w:rsidRPr="004F7019" w:rsidRDefault="00F06DB7" w:rsidP="00F06DB7">
      <w:pPr>
        <w:pStyle w:val="NormalBold"/>
      </w:pPr>
      <w:r w:rsidRPr="004F7019">
        <w:rPr>
          <w:rStyle w:val="HideTWBExt"/>
          <w:b w:val="0"/>
          <w:noProof w:val="0"/>
        </w:rPr>
        <w:t>&lt;/RepeatBlock-By&gt;</w:t>
      </w:r>
    </w:p>
    <w:p w14:paraId="104F839D"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578CA04"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709A66A9" w14:textId="77777777" w:rsidTr="00B535EA">
        <w:trPr>
          <w:trHeight w:hRule="exact" w:val="240"/>
          <w:jc w:val="center"/>
        </w:trPr>
        <w:tc>
          <w:tcPr>
            <w:tcW w:w="9752" w:type="dxa"/>
            <w:gridSpan w:val="2"/>
          </w:tcPr>
          <w:p w14:paraId="15EAED32" w14:textId="77777777" w:rsidR="00F06DB7" w:rsidRPr="004F7019" w:rsidRDefault="00F06DB7" w:rsidP="00B535EA"/>
        </w:tc>
      </w:tr>
      <w:tr w:rsidR="00F06DB7" w:rsidRPr="004F7019" w14:paraId="1A29FCB7" w14:textId="77777777" w:rsidTr="00B535EA">
        <w:trPr>
          <w:trHeight w:val="240"/>
          <w:jc w:val="center"/>
        </w:trPr>
        <w:tc>
          <w:tcPr>
            <w:tcW w:w="4876" w:type="dxa"/>
          </w:tcPr>
          <w:p w14:paraId="6E6156E1" w14:textId="77777777" w:rsidR="00F06DB7" w:rsidRPr="004F7019" w:rsidRDefault="00F06DB7" w:rsidP="00B535EA">
            <w:pPr>
              <w:pStyle w:val="AmColumnHeading"/>
            </w:pPr>
            <w:r w:rsidRPr="004F7019">
              <w:t>Texte proposé par la Commission</w:t>
            </w:r>
          </w:p>
        </w:tc>
        <w:tc>
          <w:tcPr>
            <w:tcW w:w="4876" w:type="dxa"/>
          </w:tcPr>
          <w:p w14:paraId="274EEEC0" w14:textId="77777777" w:rsidR="00F06DB7" w:rsidRPr="004F7019" w:rsidRDefault="00F06DB7" w:rsidP="00B535EA">
            <w:pPr>
              <w:pStyle w:val="AmColumnHeading"/>
            </w:pPr>
            <w:r w:rsidRPr="004F7019">
              <w:t>Amendement</w:t>
            </w:r>
          </w:p>
        </w:tc>
      </w:tr>
      <w:tr w:rsidR="00F06DB7" w:rsidRPr="004F7019" w14:paraId="525A9C3B" w14:textId="77777777" w:rsidTr="00B535EA">
        <w:trPr>
          <w:jc w:val="center"/>
        </w:trPr>
        <w:tc>
          <w:tcPr>
            <w:tcW w:w="4876" w:type="dxa"/>
          </w:tcPr>
          <w:p w14:paraId="57D0BE76" w14:textId="6E642A94" w:rsidR="00F06DB7" w:rsidRPr="004F7019" w:rsidRDefault="00F06DB7" w:rsidP="00B535EA">
            <w:pPr>
              <w:pStyle w:val="Normal6a"/>
            </w:pPr>
            <w:r w:rsidRPr="004F7019">
              <w:rPr>
                <w:b/>
                <w:i/>
              </w:rPr>
              <w:t>(29)</w:t>
            </w:r>
            <w:r w:rsidRPr="004F7019">
              <w:tab/>
            </w:r>
            <w:r w:rsidRPr="004F7019">
              <w:rPr>
                <w:b/>
                <w:i/>
              </w:rPr>
              <w:t>Lorsque, dans un État membre soumis à une pression migratoire, le rapport sur la gestion de la migration recense des besoins dans le domaine du renforcement des capacités en matière d</w:t>
            </w:r>
            <w:r w:rsidR="00B87EF9">
              <w:rPr>
                <w:b/>
                <w:i/>
              </w:rPr>
              <w:t>’</w:t>
            </w:r>
            <w:r w:rsidRPr="004F7019">
              <w:rPr>
                <w:b/>
                <w:i/>
              </w:rPr>
              <w:t>asile, d</w:t>
            </w:r>
            <w:r w:rsidR="00B87EF9">
              <w:rPr>
                <w:b/>
                <w:i/>
              </w:rPr>
              <w:t>’</w:t>
            </w:r>
            <w:r w:rsidRPr="004F7019">
              <w:rPr>
                <w:b/>
                <w:i/>
              </w:rPr>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7E27A7BB" w14:textId="77777777" w:rsidR="00F06DB7" w:rsidRPr="004F7019" w:rsidRDefault="00F06DB7" w:rsidP="00B535EA">
            <w:pPr>
              <w:pStyle w:val="Normal6a"/>
            </w:pPr>
            <w:r w:rsidRPr="004F7019">
              <w:rPr>
                <w:b/>
                <w:i/>
              </w:rPr>
              <w:t>supprimé</w:t>
            </w:r>
          </w:p>
        </w:tc>
      </w:tr>
    </w:tbl>
    <w:p w14:paraId="79286177"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D3010DD" w14:textId="77777777" w:rsidR="00F06DB7" w:rsidRPr="004F7019" w:rsidRDefault="00F06DB7" w:rsidP="00F06DB7">
      <w:r w:rsidRPr="004F7019">
        <w:rPr>
          <w:rStyle w:val="HideTWBExt"/>
          <w:noProof w:val="0"/>
        </w:rPr>
        <w:t>&lt;/AmendB&gt;</w:t>
      </w:r>
    </w:p>
    <w:p w14:paraId="591B9C81"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441</w:t>
      </w:r>
      <w:r w:rsidRPr="004F7019">
        <w:rPr>
          <w:rStyle w:val="HideTWBExt"/>
          <w:b w:val="0"/>
          <w:noProof w:val="0"/>
        </w:rPr>
        <w:t>&lt;/NumAmB&gt;</w:t>
      </w:r>
    </w:p>
    <w:p w14:paraId="134FEAAA" w14:textId="77777777" w:rsidR="00F06DB7" w:rsidRPr="004F7019" w:rsidRDefault="00F06DB7" w:rsidP="00F06DB7">
      <w:pPr>
        <w:pStyle w:val="NormalBold"/>
      </w:pPr>
      <w:r w:rsidRPr="004F7019">
        <w:rPr>
          <w:rStyle w:val="HideTWBExt"/>
          <w:b w:val="0"/>
          <w:noProof w:val="0"/>
        </w:rPr>
        <w:t>&lt;RepeatBlock-By&gt;&lt;Members&gt;</w:t>
      </w:r>
      <w:r w:rsidRPr="004F7019">
        <w:t>Balázs Hidvéghi, Loránt Vincze</w:t>
      </w:r>
      <w:r w:rsidRPr="004F7019">
        <w:rPr>
          <w:rStyle w:val="HideTWBExt"/>
          <w:b w:val="0"/>
          <w:noProof w:val="0"/>
        </w:rPr>
        <w:t>&lt;/Members&gt;</w:t>
      </w:r>
    </w:p>
    <w:p w14:paraId="7BEA4183" w14:textId="77777777" w:rsidR="00F06DB7" w:rsidRPr="004F7019" w:rsidRDefault="00F06DB7" w:rsidP="00F06DB7">
      <w:pPr>
        <w:pStyle w:val="NormalBold"/>
      </w:pPr>
      <w:r w:rsidRPr="004F7019">
        <w:rPr>
          <w:rStyle w:val="HideTWBExt"/>
          <w:b w:val="0"/>
          <w:noProof w:val="0"/>
        </w:rPr>
        <w:t>&lt;/RepeatBlock-By&gt;</w:t>
      </w:r>
    </w:p>
    <w:p w14:paraId="64E042E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A73DC75"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6E01C7F" w14:textId="77777777" w:rsidTr="00B535EA">
        <w:trPr>
          <w:trHeight w:hRule="exact" w:val="240"/>
          <w:jc w:val="center"/>
        </w:trPr>
        <w:tc>
          <w:tcPr>
            <w:tcW w:w="9752" w:type="dxa"/>
            <w:gridSpan w:val="2"/>
          </w:tcPr>
          <w:p w14:paraId="19DD38FE" w14:textId="77777777" w:rsidR="00F06DB7" w:rsidRPr="004F7019" w:rsidRDefault="00F06DB7" w:rsidP="00B535EA"/>
        </w:tc>
      </w:tr>
      <w:tr w:rsidR="00F06DB7" w:rsidRPr="004F7019" w14:paraId="1E76E875" w14:textId="77777777" w:rsidTr="00B535EA">
        <w:trPr>
          <w:trHeight w:val="240"/>
          <w:jc w:val="center"/>
        </w:trPr>
        <w:tc>
          <w:tcPr>
            <w:tcW w:w="4876" w:type="dxa"/>
          </w:tcPr>
          <w:p w14:paraId="6EB22520" w14:textId="77777777" w:rsidR="00F06DB7" w:rsidRPr="004F7019" w:rsidRDefault="00F06DB7" w:rsidP="00B535EA">
            <w:pPr>
              <w:pStyle w:val="AmColumnHeading"/>
            </w:pPr>
            <w:r w:rsidRPr="004F7019">
              <w:t>Texte proposé par la Commission</w:t>
            </w:r>
          </w:p>
        </w:tc>
        <w:tc>
          <w:tcPr>
            <w:tcW w:w="4876" w:type="dxa"/>
          </w:tcPr>
          <w:p w14:paraId="43473988" w14:textId="77777777" w:rsidR="00F06DB7" w:rsidRPr="004F7019" w:rsidRDefault="00F06DB7" w:rsidP="00B535EA">
            <w:pPr>
              <w:pStyle w:val="AmColumnHeading"/>
            </w:pPr>
            <w:r w:rsidRPr="004F7019">
              <w:t>Amendement</w:t>
            </w:r>
          </w:p>
        </w:tc>
      </w:tr>
      <w:tr w:rsidR="00F06DB7" w:rsidRPr="004F7019" w14:paraId="7B1D8FBD" w14:textId="77777777" w:rsidTr="00B535EA">
        <w:trPr>
          <w:jc w:val="center"/>
        </w:trPr>
        <w:tc>
          <w:tcPr>
            <w:tcW w:w="4876" w:type="dxa"/>
          </w:tcPr>
          <w:p w14:paraId="52C08002" w14:textId="4B135A0F" w:rsidR="00F06DB7" w:rsidRPr="004F7019" w:rsidRDefault="00F06DB7" w:rsidP="00B535EA">
            <w:pPr>
              <w:pStyle w:val="Normal6a"/>
            </w:pPr>
            <w:r w:rsidRPr="004F7019">
              <w:t>(29)</w:t>
            </w:r>
            <w:r w:rsidRPr="004F7019">
              <w:tab/>
              <w:t xml:space="preserve">Lorsque, dans un État membre soumis à une pression migratoire, le rapport sur </w:t>
            </w:r>
            <w:r w:rsidRPr="004F7019">
              <w:rPr>
                <w:b/>
                <w:i/>
              </w:rPr>
              <w:t>la gestion de</w:t>
            </w:r>
            <w:r w:rsidRPr="004F7019">
              <w:t xml:space="preserve"> la migration recense des besoins dans le domaine du renforcement des capacités en matière d</w:t>
            </w:r>
            <w:r w:rsidR="00B87EF9">
              <w:t>’</w:t>
            </w:r>
            <w:r w:rsidRPr="004F7019">
              <w:t>asile, d</w:t>
            </w:r>
            <w:r w:rsidR="00B87EF9">
              <w:t>’</w:t>
            </w:r>
            <w:r w:rsidRPr="004F7019">
              <w:t xml:space="preserve">accueil et de retour ou sur le plan de la dimension extérieure, les États membres contributeurs devraient être en mesure de contribuer à ces besoins </w:t>
            </w:r>
            <w:r w:rsidRPr="004F7019">
              <w:rPr>
                <w:b/>
                <w:i/>
              </w:rPr>
              <w:t>plutôt que de procéder à des relocalisations ou de prendre en charge des retours</w:t>
            </w:r>
            <w:r w:rsidRPr="004F7019">
              <w:t xml:space="preserve">. </w:t>
            </w:r>
            <w:r w:rsidRPr="004F7019">
              <w:rPr>
                <w:b/>
                <w:i/>
              </w:rPr>
              <w:t>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3DFBACB6" w14:textId="5B0C7CC3" w:rsidR="00F06DB7" w:rsidRPr="004F7019" w:rsidRDefault="00F06DB7" w:rsidP="00B535EA">
            <w:pPr>
              <w:pStyle w:val="Normal6a"/>
            </w:pPr>
            <w:r w:rsidRPr="004F7019">
              <w:t>(29)</w:t>
            </w:r>
            <w:r w:rsidRPr="004F7019">
              <w:tab/>
              <w:t>Lorsque, dans un État membre soumis à une pression migratoire, le rapport sur la migration recense des besoins dans le domaine du renforcement des capacités en matière d</w:t>
            </w:r>
            <w:r w:rsidR="00B87EF9">
              <w:t>’</w:t>
            </w:r>
            <w:r w:rsidRPr="004F7019">
              <w:t>asile, d</w:t>
            </w:r>
            <w:r w:rsidR="00B87EF9">
              <w:t>’</w:t>
            </w:r>
            <w:r w:rsidRPr="004F7019">
              <w:t>accueil et de retour ou sur le plan de la dimension extérieure, les États membres contributeurs devraient être en mesure de contribuer à ces besoins.</w:t>
            </w:r>
          </w:p>
        </w:tc>
      </w:tr>
    </w:tbl>
    <w:p w14:paraId="38204CC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4A2D7522" w14:textId="77777777" w:rsidR="00F06DB7" w:rsidRPr="004F7019" w:rsidRDefault="00F06DB7" w:rsidP="00F06DB7">
      <w:r w:rsidRPr="004F7019">
        <w:rPr>
          <w:rStyle w:val="HideTWBExt"/>
          <w:noProof w:val="0"/>
        </w:rPr>
        <w:t>&lt;/AmendB&gt;</w:t>
      </w:r>
    </w:p>
    <w:p w14:paraId="26FD0699"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442</w:t>
      </w:r>
      <w:r w:rsidRPr="004F7019">
        <w:rPr>
          <w:rStyle w:val="HideTWBExt"/>
          <w:b w:val="0"/>
          <w:noProof w:val="0"/>
        </w:rPr>
        <w:t>&lt;/NumAmB&gt;</w:t>
      </w:r>
    </w:p>
    <w:p w14:paraId="53F2DB32"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26CFEF2C" w14:textId="77777777" w:rsidR="00F06DB7" w:rsidRPr="004F7019" w:rsidRDefault="00F06DB7" w:rsidP="00F06DB7">
      <w:pPr>
        <w:pStyle w:val="NormalBold"/>
      </w:pPr>
      <w:r w:rsidRPr="004F7019">
        <w:rPr>
          <w:rStyle w:val="HideTWBExt"/>
          <w:b w:val="0"/>
          <w:noProof w:val="0"/>
        </w:rPr>
        <w:t>&lt;/RepeatBlock-By&gt;</w:t>
      </w:r>
    </w:p>
    <w:p w14:paraId="121734F1"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1F56BFBE"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411D00BC" w14:textId="77777777" w:rsidTr="00B535EA">
        <w:trPr>
          <w:trHeight w:hRule="exact" w:val="240"/>
          <w:jc w:val="center"/>
        </w:trPr>
        <w:tc>
          <w:tcPr>
            <w:tcW w:w="9752" w:type="dxa"/>
            <w:gridSpan w:val="2"/>
          </w:tcPr>
          <w:p w14:paraId="5E06ACB8" w14:textId="77777777" w:rsidR="00F06DB7" w:rsidRPr="004F7019" w:rsidRDefault="00F06DB7" w:rsidP="00B535EA"/>
        </w:tc>
      </w:tr>
      <w:tr w:rsidR="00F06DB7" w:rsidRPr="004F7019" w14:paraId="5074101B" w14:textId="77777777" w:rsidTr="00B535EA">
        <w:trPr>
          <w:trHeight w:val="240"/>
          <w:jc w:val="center"/>
        </w:trPr>
        <w:tc>
          <w:tcPr>
            <w:tcW w:w="4876" w:type="dxa"/>
          </w:tcPr>
          <w:p w14:paraId="10B209BC" w14:textId="77777777" w:rsidR="00F06DB7" w:rsidRPr="004F7019" w:rsidRDefault="00F06DB7" w:rsidP="00B535EA">
            <w:pPr>
              <w:pStyle w:val="AmColumnHeading"/>
            </w:pPr>
            <w:r w:rsidRPr="004F7019">
              <w:t>Texte proposé par la Commission</w:t>
            </w:r>
          </w:p>
        </w:tc>
        <w:tc>
          <w:tcPr>
            <w:tcW w:w="4876" w:type="dxa"/>
          </w:tcPr>
          <w:p w14:paraId="192C382F" w14:textId="77777777" w:rsidR="00F06DB7" w:rsidRPr="004F7019" w:rsidRDefault="00F06DB7" w:rsidP="00B535EA">
            <w:pPr>
              <w:pStyle w:val="AmColumnHeading"/>
            </w:pPr>
            <w:r w:rsidRPr="004F7019">
              <w:t>Amendement</w:t>
            </w:r>
          </w:p>
        </w:tc>
      </w:tr>
      <w:tr w:rsidR="00F06DB7" w:rsidRPr="004F7019" w14:paraId="30A3E2EB" w14:textId="77777777" w:rsidTr="00B535EA">
        <w:trPr>
          <w:jc w:val="center"/>
        </w:trPr>
        <w:tc>
          <w:tcPr>
            <w:tcW w:w="4876" w:type="dxa"/>
          </w:tcPr>
          <w:p w14:paraId="0F9ABC05" w14:textId="7CCAEA5B" w:rsidR="00F06DB7" w:rsidRPr="004F7019" w:rsidRDefault="00F06DB7" w:rsidP="00B535EA">
            <w:pPr>
              <w:pStyle w:val="Normal6a"/>
            </w:pPr>
            <w:r w:rsidRPr="004F7019">
              <w:t>(29)</w:t>
            </w:r>
            <w:r w:rsidRPr="004F7019">
              <w:tab/>
              <w:t>Lorsque, dans un État membre</w:t>
            </w:r>
            <w:r w:rsidRPr="004F7019">
              <w:rPr>
                <w:b/>
                <w:i/>
              </w:rPr>
              <w:t xml:space="preserve"> soumis à une pression migratoire</w:t>
            </w:r>
            <w:r w:rsidRPr="004F7019">
              <w:t>, le rapport sur la gestion de la migration recense des besoins dans le domaine du renforcement des capacités en matière d</w:t>
            </w:r>
            <w:r w:rsidR="00B87EF9">
              <w:t>’</w:t>
            </w:r>
            <w:r w:rsidRPr="004F7019">
              <w:t>asile, d</w:t>
            </w:r>
            <w:r w:rsidR="00B87EF9">
              <w:t>’</w:t>
            </w:r>
            <w:r w:rsidRPr="004F7019">
              <w:t xml:space="preserve">accueil et de retour ou sur le plan de la dimension extérieure, les États membres </w:t>
            </w:r>
            <w:r w:rsidRPr="004F7019">
              <w:rPr>
                <w:b/>
                <w:i/>
              </w:rPr>
              <w:t>contributeurs</w:t>
            </w:r>
            <w:r w:rsidRPr="004F7019">
              <w:t xml:space="preserve"> devraient être en mesure de contribuer à ces besoins </w:t>
            </w:r>
            <w:r w:rsidRPr="004F7019">
              <w:rPr>
                <w:b/>
                <w:i/>
              </w:rPr>
              <w:t>plutôt que de procéder à des</w:t>
            </w:r>
            <w:r w:rsidRPr="004F7019">
              <w:t xml:space="preserve"> relocalisations</w:t>
            </w:r>
            <w:r w:rsidRPr="004F7019">
              <w:rPr>
                <w:b/>
                <w:i/>
              </w:rPr>
              <w:t xml:space="preserve"> ou de prendre en charge des retours</w:t>
            </w:r>
            <w:r w:rsidRPr="004F7019">
              <w:t xml:space="preserve">. </w:t>
            </w:r>
            <w:r w:rsidRPr="004F7019">
              <w:rPr>
                <w:b/>
                <w:i/>
              </w:rPr>
              <w:t>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3E2BC7FC" w14:textId="56354D48" w:rsidR="00F06DB7" w:rsidRPr="004F7019" w:rsidRDefault="00F06DB7" w:rsidP="00B535EA">
            <w:pPr>
              <w:pStyle w:val="Normal6a"/>
            </w:pPr>
            <w:r w:rsidRPr="004F7019">
              <w:t>(29)</w:t>
            </w:r>
            <w:r w:rsidRPr="004F7019">
              <w:tab/>
              <w:t>Lorsque, dans un État membre, le rapport sur la gestion de la migration recense des besoins dans le domaine du renforcement des capacités en matière d</w:t>
            </w:r>
            <w:r w:rsidR="00B87EF9">
              <w:t>’</w:t>
            </w:r>
            <w:r w:rsidRPr="004F7019">
              <w:t>asile, d</w:t>
            </w:r>
            <w:r w:rsidR="00B87EF9">
              <w:t>’</w:t>
            </w:r>
            <w:r w:rsidRPr="004F7019">
              <w:t xml:space="preserve">accueil et de retour ou sur le plan de la dimension extérieure, les </w:t>
            </w:r>
            <w:r w:rsidRPr="004F7019">
              <w:rPr>
                <w:b/>
                <w:i/>
              </w:rPr>
              <w:t xml:space="preserve">autres </w:t>
            </w:r>
            <w:r w:rsidRPr="004F7019">
              <w:t>États membres devraient être en mesure de contribuer à ces besoins</w:t>
            </w:r>
            <w:r w:rsidRPr="004F7019">
              <w:rPr>
                <w:b/>
                <w:i/>
              </w:rPr>
              <w:t>. Ces contributions ne peuvent se substituer aux</w:t>
            </w:r>
            <w:r w:rsidRPr="004F7019">
              <w:t xml:space="preserve"> relocalisations.</w:t>
            </w:r>
          </w:p>
        </w:tc>
      </w:tr>
    </w:tbl>
    <w:p w14:paraId="1A451915"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67DFE795" w14:textId="77777777" w:rsidR="00F06DB7" w:rsidRPr="004F7019" w:rsidRDefault="00F06DB7" w:rsidP="00F06DB7">
      <w:r w:rsidRPr="004F7019">
        <w:rPr>
          <w:rStyle w:val="HideTWBExt"/>
          <w:noProof w:val="0"/>
        </w:rPr>
        <w:t>&lt;/AmendB&gt;</w:t>
      </w:r>
    </w:p>
    <w:p w14:paraId="4BBFBA54"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443</w:t>
      </w:r>
      <w:r w:rsidRPr="004F7019">
        <w:rPr>
          <w:rStyle w:val="HideTWBExt"/>
          <w:b w:val="0"/>
          <w:noProof w:val="0"/>
        </w:rPr>
        <w:t>&lt;/NumAmB&gt;</w:t>
      </w:r>
    </w:p>
    <w:p w14:paraId="155BF505" w14:textId="77777777" w:rsidR="00F06DB7" w:rsidRPr="004F7019" w:rsidRDefault="00F06DB7" w:rsidP="00F06DB7">
      <w:pPr>
        <w:pStyle w:val="NormalBold"/>
      </w:pPr>
      <w:r w:rsidRPr="004F7019">
        <w:rPr>
          <w:rStyle w:val="HideTWBExt"/>
          <w:b w:val="0"/>
          <w:noProof w:val="0"/>
        </w:rPr>
        <w:t>&lt;RepeatBlock-By&gt;&lt;Members&gt;</w:t>
      </w:r>
      <w:r w:rsidRPr="004F7019">
        <w:t>Damien Carême</w:t>
      </w:r>
      <w:r w:rsidRPr="004F7019">
        <w:rPr>
          <w:rStyle w:val="HideTWBExt"/>
          <w:b w:val="0"/>
          <w:noProof w:val="0"/>
        </w:rPr>
        <w:t>&lt;/Members&gt;</w:t>
      </w:r>
    </w:p>
    <w:p w14:paraId="03D385C1" w14:textId="77777777" w:rsidR="00F06DB7" w:rsidRPr="004F7019" w:rsidRDefault="00F06DB7" w:rsidP="00F06DB7">
      <w:pPr>
        <w:pStyle w:val="NormalBold"/>
      </w:pPr>
      <w:r w:rsidRPr="004F7019">
        <w:rPr>
          <w:rStyle w:val="HideTWBExt"/>
          <w:b w:val="0"/>
          <w:noProof w:val="0"/>
        </w:rPr>
        <w:t>&lt;/RepeatBlock-By&gt;</w:t>
      </w:r>
    </w:p>
    <w:p w14:paraId="64BEF4C8"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CC19B4A"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30471E8" w14:textId="77777777" w:rsidTr="00B535EA">
        <w:trPr>
          <w:trHeight w:hRule="exact" w:val="240"/>
          <w:jc w:val="center"/>
        </w:trPr>
        <w:tc>
          <w:tcPr>
            <w:tcW w:w="9752" w:type="dxa"/>
            <w:gridSpan w:val="2"/>
          </w:tcPr>
          <w:p w14:paraId="7A6F184E" w14:textId="77777777" w:rsidR="00F06DB7" w:rsidRPr="004F7019" w:rsidRDefault="00F06DB7" w:rsidP="00B535EA"/>
        </w:tc>
      </w:tr>
      <w:tr w:rsidR="00F06DB7" w:rsidRPr="004F7019" w14:paraId="64F03FA4" w14:textId="77777777" w:rsidTr="00B535EA">
        <w:trPr>
          <w:trHeight w:val="240"/>
          <w:jc w:val="center"/>
        </w:trPr>
        <w:tc>
          <w:tcPr>
            <w:tcW w:w="4876" w:type="dxa"/>
          </w:tcPr>
          <w:p w14:paraId="2C9297A4" w14:textId="77777777" w:rsidR="00F06DB7" w:rsidRPr="004F7019" w:rsidRDefault="00F06DB7" w:rsidP="00B535EA">
            <w:pPr>
              <w:pStyle w:val="AmColumnHeading"/>
            </w:pPr>
            <w:r w:rsidRPr="004F7019">
              <w:t>Texte proposé par la Commission</w:t>
            </w:r>
          </w:p>
        </w:tc>
        <w:tc>
          <w:tcPr>
            <w:tcW w:w="4876" w:type="dxa"/>
          </w:tcPr>
          <w:p w14:paraId="0ED03790" w14:textId="77777777" w:rsidR="00F06DB7" w:rsidRPr="004F7019" w:rsidRDefault="00F06DB7" w:rsidP="00B535EA">
            <w:pPr>
              <w:pStyle w:val="AmColumnHeading"/>
            </w:pPr>
            <w:r w:rsidRPr="004F7019">
              <w:t>Amendement</w:t>
            </w:r>
          </w:p>
        </w:tc>
      </w:tr>
      <w:tr w:rsidR="00F06DB7" w:rsidRPr="004F7019" w14:paraId="7D05311A" w14:textId="77777777" w:rsidTr="00B535EA">
        <w:trPr>
          <w:jc w:val="center"/>
        </w:trPr>
        <w:tc>
          <w:tcPr>
            <w:tcW w:w="4876" w:type="dxa"/>
          </w:tcPr>
          <w:p w14:paraId="6FC6567C" w14:textId="51F1DF2A" w:rsidR="00F06DB7" w:rsidRPr="004F7019" w:rsidRDefault="00F06DB7" w:rsidP="00B535EA">
            <w:pPr>
              <w:pStyle w:val="Normal6a"/>
            </w:pPr>
            <w:r w:rsidRPr="004F7019">
              <w:t>(29)</w:t>
            </w:r>
            <w:r w:rsidRPr="004F7019">
              <w:tab/>
              <w:t xml:space="preserve">Lorsque, dans un État membre </w:t>
            </w:r>
            <w:r w:rsidRPr="004F7019">
              <w:rPr>
                <w:b/>
                <w:i/>
              </w:rPr>
              <w:t>soumis à</w:t>
            </w:r>
            <w:r w:rsidRPr="004F7019">
              <w:t xml:space="preserve"> une pression </w:t>
            </w:r>
            <w:r w:rsidRPr="004F7019">
              <w:rPr>
                <w:b/>
                <w:i/>
              </w:rPr>
              <w:t>migratoire</w:t>
            </w:r>
            <w:r w:rsidRPr="004F7019">
              <w:t xml:space="preserve">, le rapport sur la </w:t>
            </w:r>
            <w:r w:rsidRPr="004F7019">
              <w:rPr>
                <w:b/>
                <w:i/>
              </w:rPr>
              <w:t>gestion de la migration</w:t>
            </w:r>
            <w:r w:rsidRPr="004F7019">
              <w:t xml:space="preserve"> recense des besoins dans le domaine du renforcement des capacités en matière d</w:t>
            </w:r>
            <w:r w:rsidR="00B87EF9">
              <w:t>’</w:t>
            </w:r>
            <w:r w:rsidRPr="004F7019">
              <w:t>asile</w:t>
            </w:r>
            <w:r w:rsidRPr="004F7019">
              <w:rPr>
                <w:b/>
                <w:i/>
              </w:rPr>
              <w:t>,</w:t>
            </w:r>
            <w:r w:rsidRPr="004F7019">
              <w:t xml:space="preserve"> d</w:t>
            </w:r>
            <w:r w:rsidR="00B87EF9">
              <w:t>’</w:t>
            </w:r>
            <w:r w:rsidRPr="004F7019">
              <w:t xml:space="preserve">accueil </w:t>
            </w:r>
            <w:r w:rsidRPr="004F7019">
              <w:rPr>
                <w:b/>
                <w:i/>
              </w:rPr>
              <w:t>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w:t>
            </w:r>
            <w:r w:rsidRPr="004F7019">
              <w:t xml:space="preserve"> à </w:t>
            </w:r>
            <w:r w:rsidRPr="004F7019">
              <w:rPr>
                <w:b/>
                <w:i/>
              </w:rPr>
              <w:t>la part de</w:t>
            </w:r>
            <w:r w:rsidRPr="004F7019">
              <w:t xml:space="preserve"> l</w:t>
            </w:r>
            <w:r w:rsidR="00B87EF9">
              <w:t>’</w:t>
            </w:r>
            <w:r w:rsidRPr="004F7019">
              <w:t xml:space="preserve">État membre </w:t>
            </w:r>
            <w:r w:rsidRPr="004F7019">
              <w:rPr>
                <w:b/>
                <w:i/>
              </w:rPr>
              <w:t>contributeur, la Commission devrait</w:t>
            </w:r>
            <w:r w:rsidRPr="004F7019">
              <w:t xml:space="preserve"> être </w:t>
            </w:r>
            <w:r w:rsidRPr="004F7019">
              <w:rPr>
                <w:b/>
                <w:i/>
              </w:rPr>
              <w:t>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w:t>
            </w:r>
            <w:r w:rsidRPr="004F7019">
              <w:t xml:space="preserve">. </w:t>
            </w:r>
            <w:r w:rsidRPr="004F7019">
              <w:rPr>
                <w:b/>
                <w:i/>
              </w:rPr>
              <w:t>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26F0C012" w14:textId="2B002ABF" w:rsidR="00F06DB7" w:rsidRPr="004F7019" w:rsidRDefault="00F06DB7" w:rsidP="00B535EA">
            <w:pPr>
              <w:pStyle w:val="Normal6a"/>
            </w:pPr>
            <w:r w:rsidRPr="004F7019">
              <w:t>(29)</w:t>
            </w:r>
            <w:r w:rsidRPr="004F7019">
              <w:tab/>
              <w:t xml:space="preserve">Lorsque, dans un État membre </w:t>
            </w:r>
            <w:r w:rsidRPr="004F7019">
              <w:rPr>
                <w:b/>
                <w:i/>
              </w:rPr>
              <w:t>risquant de subir</w:t>
            </w:r>
            <w:r w:rsidRPr="004F7019">
              <w:t xml:space="preserve"> une pression, </w:t>
            </w:r>
            <w:r w:rsidRPr="004F7019">
              <w:rPr>
                <w:b/>
                <w:i/>
              </w:rPr>
              <w:t>l</w:t>
            </w:r>
            <w:r w:rsidR="00B87EF9">
              <w:rPr>
                <w:b/>
                <w:i/>
              </w:rPr>
              <w:t>’</w:t>
            </w:r>
            <w:r w:rsidRPr="004F7019">
              <w:rPr>
                <w:b/>
                <w:i/>
              </w:rPr>
              <w:t>évaluation de la Commission ou</w:t>
            </w:r>
            <w:r w:rsidRPr="004F7019">
              <w:t xml:space="preserve"> le rapport </w:t>
            </w:r>
            <w:r w:rsidRPr="004F7019">
              <w:rPr>
                <w:b/>
                <w:i/>
              </w:rPr>
              <w:t>annuel</w:t>
            </w:r>
            <w:r w:rsidRPr="004F7019">
              <w:t xml:space="preserve"> sur la </w:t>
            </w:r>
            <w:r w:rsidRPr="004F7019">
              <w:rPr>
                <w:b/>
                <w:i/>
              </w:rPr>
              <w:t>situation en matière d</w:t>
            </w:r>
            <w:r w:rsidR="00B87EF9">
              <w:rPr>
                <w:b/>
                <w:i/>
              </w:rPr>
              <w:t>’</w:t>
            </w:r>
            <w:r w:rsidRPr="004F7019">
              <w:rPr>
                <w:b/>
                <w:i/>
              </w:rPr>
              <w:t>asile</w:t>
            </w:r>
            <w:r w:rsidRPr="004F7019">
              <w:t xml:space="preserve"> recense des besoins dans le domaine du renforcement des capacités en matière d</w:t>
            </w:r>
            <w:r w:rsidR="00B87EF9">
              <w:t>’</w:t>
            </w:r>
            <w:r w:rsidRPr="004F7019">
              <w:t xml:space="preserve">asile </w:t>
            </w:r>
            <w:r w:rsidRPr="004F7019">
              <w:rPr>
                <w:b/>
                <w:i/>
              </w:rPr>
              <w:t>et</w:t>
            </w:r>
            <w:r w:rsidRPr="004F7019">
              <w:t xml:space="preserve"> d</w:t>
            </w:r>
            <w:r w:rsidR="00B87EF9">
              <w:t>’</w:t>
            </w:r>
            <w:r w:rsidRPr="004F7019">
              <w:t>accueil</w:t>
            </w:r>
            <w:r w:rsidRPr="004F7019">
              <w:rPr>
                <w:b/>
                <w:i/>
              </w:rPr>
              <w:t>, un soutien devrait immédiatement être apporté à</w:t>
            </w:r>
            <w:r w:rsidRPr="004F7019">
              <w:t xml:space="preserve"> l</w:t>
            </w:r>
            <w:r w:rsidR="00B87EF9">
              <w:t>’</w:t>
            </w:r>
            <w:r w:rsidRPr="004F7019">
              <w:t xml:space="preserve">État membre </w:t>
            </w:r>
            <w:r w:rsidRPr="004F7019">
              <w:rPr>
                <w:b/>
                <w:i/>
              </w:rPr>
              <w:t>par les agences de l</w:t>
            </w:r>
            <w:r w:rsidR="00B87EF9">
              <w:rPr>
                <w:b/>
                <w:i/>
              </w:rPr>
              <w:t>’</w:t>
            </w:r>
            <w:r w:rsidRPr="004F7019">
              <w:rPr>
                <w:b/>
                <w:i/>
              </w:rPr>
              <w:t>Union compétentes agissant dans le cadre de leurs mandats respectifs et les fonds de l</w:t>
            </w:r>
            <w:r w:rsidR="00B87EF9">
              <w:rPr>
                <w:b/>
                <w:i/>
              </w:rPr>
              <w:t>’</w:t>
            </w:r>
            <w:r w:rsidRPr="004F7019">
              <w:rPr>
                <w:b/>
                <w:i/>
              </w:rPr>
              <w:t>Union disponibles devraient</w:t>
            </w:r>
            <w:r w:rsidRPr="004F7019">
              <w:t xml:space="preserve"> être </w:t>
            </w:r>
            <w:r w:rsidRPr="004F7019">
              <w:rPr>
                <w:b/>
                <w:i/>
              </w:rPr>
              <w:t>utilisés au maximum de leur potentiel</w:t>
            </w:r>
            <w:r w:rsidRPr="004F7019">
              <w:t>.</w:t>
            </w:r>
          </w:p>
        </w:tc>
      </w:tr>
    </w:tbl>
    <w:p w14:paraId="4B39A5FC"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7DA191FB" w14:textId="77777777" w:rsidR="00F06DB7" w:rsidRPr="004F7019" w:rsidRDefault="00F06DB7" w:rsidP="00F06DB7">
      <w:r w:rsidRPr="004F7019">
        <w:rPr>
          <w:rStyle w:val="HideTWBExt"/>
          <w:noProof w:val="0"/>
        </w:rPr>
        <w:t>&lt;/AmendB&gt;</w:t>
      </w:r>
    </w:p>
    <w:p w14:paraId="552FAF8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444</w:t>
      </w:r>
      <w:r w:rsidRPr="004F7019">
        <w:rPr>
          <w:rStyle w:val="HideTWBExt"/>
          <w:b w:val="0"/>
          <w:noProof w:val="0"/>
        </w:rPr>
        <w:t>&lt;/NumAmB&gt;</w:t>
      </w:r>
    </w:p>
    <w:p w14:paraId="216E7244"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25225D77" w14:textId="77777777" w:rsidR="00F06DB7" w:rsidRPr="004F7019" w:rsidRDefault="00F06DB7" w:rsidP="00F06DB7">
      <w:pPr>
        <w:pStyle w:val="NormalBold"/>
      </w:pPr>
      <w:r w:rsidRPr="004F7019">
        <w:rPr>
          <w:rStyle w:val="HideTWBExt"/>
          <w:b w:val="0"/>
          <w:noProof w:val="0"/>
        </w:rPr>
        <w:t>&lt;/RepeatBlock-By&gt;</w:t>
      </w:r>
    </w:p>
    <w:p w14:paraId="32687200"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BEA46AF"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33B64387" w14:textId="77777777" w:rsidTr="00B535EA">
        <w:trPr>
          <w:trHeight w:hRule="exact" w:val="240"/>
          <w:jc w:val="center"/>
        </w:trPr>
        <w:tc>
          <w:tcPr>
            <w:tcW w:w="9752" w:type="dxa"/>
            <w:gridSpan w:val="2"/>
          </w:tcPr>
          <w:p w14:paraId="15A69BDE" w14:textId="77777777" w:rsidR="00F06DB7" w:rsidRPr="004F7019" w:rsidRDefault="00F06DB7" w:rsidP="00B535EA"/>
        </w:tc>
      </w:tr>
      <w:tr w:rsidR="00F06DB7" w:rsidRPr="004F7019" w14:paraId="415E9591" w14:textId="77777777" w:rsidTr="00B535EA">
        <w:trPr>
          <w:trHeight w:val="240"/>
          <w:jc w:val="center"/>
        </w:trPr>
        <w:tc>
          <w:tcPr>
            <w:tcW w:w="4876" w:type="dxa"/>
          </w:tcPr>
          <w:p w14:paraId="72496E80" w14:textId="77777777" w:rsidR="00F06DB7" w:rsidRPr="004F7019" w:rsidRDefault="00F06DB7" w:rsidP="00B535EA">
            <w:pPr>
              <w:pStyle w:val="AmColumnHeading"/>
            </w:pPr>
            <w:r w:rsidRPr="004F7019">
              <w:t>Texte proposé par la Commission</w:t>
            </w:r>
          </w:p>
        </w:tc>
        <w:tc>
          <w:tcPr>
            <w:tcW w:w="4876" w:type="dxa"/>
          </w:tcPr>
          <w:p w14:paraId="06212A40" w14:textId="77777777" w:rsidR="00F06DB7" w:rsidRPr="004F7019" w:rsidRDefault="00F06DB7" w:rsidP="00B535EA">
            <w:pPr>
              <w:pStyle w:val="AmColumnHeading"/>
            </w:pPr>
            <w:r w:rsidRPr="004F7019">
              <w:t>Amendement</w:t>
            </w:r>
          </w:p>
        </w:tc>
      </w:tr>
      <w:tr w:rsidR="00F06DB7" w:rsidRPr="004F7019" w14:paraId="35724329" w14:textId="77777777" w:rsidTr="00B535EA">
        <w:trPr>
          <w:jc w:val="center"/>
        </w:trPr>
        <w:tc>
          <w:tcPr>
            <w:tcW w:w="4876" w:type="dxa"/>
          </w:tcPr>
          <w:p w14:paraId="649CBDFB" w14:textId="5CF0A81F" w:rsidR="00F06DB7" w:rsidRPr="004F7019" w:rsidRDefault="00F06DB7" w:rsidP="00B535EA">
            <w:pPr>
              <w:pStyle w:val="Normal6a"/>
            </w:pPr>
            <w:r w:rsidRPr="004F7019">
              <w:t>(29)</w:t>
            </w:r>
            <w:r w:rsidRPr="004F7019">
              <w:tab/>
              <w:t xml:space="preserve">Lorsque, dans un État membre soumis à une pression migratoire, le rapport sur la </w:t>
            </w:r>
            <w:r w:rsidRPr="004F7019">
              <w:rPr>
                <w:b/>
                <w:i/>
              </w:rPr>
              <w:t>gestion</w:t>
            </w:r>
            <w:r w:rsidRPr="004F7019">
              <w:t xml:space="preserve"> de la migration recense des besoins dans le domaine du renforcement des capacités en matière d</w:t>
            </w:r>
            <w:r w:rsidR="00B87EF9">
              <w:t>’</w:t>
            </w:r>
            <w:r w:rsidRPr="004F7019">
              <w:t>asile, d</w:t>
            </w:r>
            <w:r w:rsidR="00B87EF9">
              <w:t>’</w:t>
            </w:r>
            <w:r w:rsidRPr="004F7019">
              <w:t xml:space="preserve">accueil et de retour ou sur le plan de la dimension extérieure, les États membres contributeurs devraient être en mesure de contribuer à ces besoins </w:t>
            </w:r>
            <w:r w:rsidRPr="004F7019">
              <w:rPr>
                <w:b/>
                <w:i/>
              </w:rPr>
              <w:t>plutôt que</w:t>
            </w:r>
            <w:r w:rsidRPr="004F7019">
              <w:t xml:space="preserve"> de procéder à des relocalisations ou de prendre en charge des retours. </w:t>
            </w:r>
            <w:r w:rsidRPr="004F7019">
              <w:rPr>
                <w:b/>
                <w:i/>
              </w:rPr>
              <w:t>Pour faire en sorte que ces contributions soient proportionnelles à la part de l</w:t>
            </w:r>
            <w:r w:rsidR="00B87EF9">
              <w:rPr>
                <w:b/>
                <w:i/>
              </w:rPr>
              <w:t>’</w:t>
            </w:r>
            <w:r w:rsidRPr="004F7019">
              <w:rPr>
                <w:b/>
                <w:i/>
              </w:rPr>
              <w:t>État membre contributeur, la Commission devrait être en mesure d</w:t>
            </w:r>
            <w:r w:rsidR="00B87EF9">
              <w:rPr>
                <w:b/>
                <w:i/>
              </w:rPr>
              <w:t>’</w:t>
            </w:r>
            <w:r w:rsidRPr="004F7019">
              <w:rPr>
                <w:b/>
                <w:i/>
              </w:rPr>
              <w:t>augmenter ou de réduire ces contributions dans l</w:t>
            </w:r>
            <w:r w:rsidR="00B87EF9">
              <w:rPr>
                <w:b/>
                <w:i/>
              </w:rPr>
              <w:t>’</w:t>
            </w:r>
            <w:r w:rsidRPr="004F7019">
              <w:rPr>
                <w:b/>
                <w:i/>
              </w:rPr>
              <w:t>acte d</w:t>
            </w:r>
            <w:r w:rsidR="00B87EF9">
              <w:rPr>
                <w:b/>
                <w:i/>
              </w:rPr>
              <w:t>’</w:t>
            </w:r>
            <w:r w:rsidRPr="004F7019">
              <w:rPr>
                <w:b/>
                <w:i/>
              </w:rPr>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rPr>
                <w:b/>
                <w:i/>
              </w:rPr>
              <w:t>’</w:t>
            </w:r>
            <w:r w:rsidRPr="004F7019">
              <w:rPr>
                <w:b/>
                <w:i/>
              </w:rPr>
              <w:t>ajuster les contributions de ces États membres de manière à ce que leur contribution représente la moitié de leur part en matière de relocalisation ou de prise en charge de retours.</w:t>
            </w:r>
          </w:p>
        </w:tc>
        <w:tc>
          <w:tcPr>
            <w:tcW w:w="4876" w:type="dxa"/>
          </w:tcPr>
          <w:p w14:paraId="6C312C02" w14:textId="585C464F" w:rsidR="00F06DB7" w:rsidRPr="004F7019" w:rsidRDefault="00F06DB7" w:rsidP="00B535EA">
            <w:pPr>
              <w:pStyle w:val="Normal6a"/>
            </w:pPr>
            <w:r w:rsidRPr="004F7019">
              <w:t>(29)</w:t>
            </w:r>
            <w:r w:rsidRPr="004F7019">
              <w:tab/>
              <w:t xml:space="preserve">Lorsque, dans un État membre soumis à une pression migratoire, le rapport sur la </w:t>
            </w:r>
            <w:r w:rsidRPr="004F7019">
              <w:rPr>
                <w:b/>
                <w:i/>
              </w:rPr>
              <w:t>réduction</w:t>
            </w:r>
            <w:r w:rsidRPr="004F7019">
              <w:t xml:space="preserve"> de la migration recense des besoins dans le domaine du renforcement des capacités en matière d</w:t>
            </w:r>
            <w:r w:rsidR="00B87EF9">
              <w:t>’</w:t>
            </w:r>
            <w:r w:rsidRPr="004F7019">
              <w:t>asile, d</w:t>
            </w:r>
            <w:r w:rsidR="00B87EF9">
              <w:t>’</w:t>
            </w:r>
            <w:r w:rsidRPr="004F7019">
              <w:t xml:space="preserve">accueil et de retour ou sur le plan de la dimension extérieure, les États membres contributeurs devraient être en mesure de contribuer à ces besoins </w:t>
            </w:r>
            <w:r w:rsidRPr="004F7019">
              <w:rPr>
                <w:b/>
                <w:i/>
              </w:rPr>
              <w:t>en plus ou au lieu</w:t>
            </w:r>
            <w:r w:rsidRPr="004F7019">
              <w:t xml:space="preserve"> de procéder à des relocalisations </w:t>
            </w:r>
            <w:r w:rsidRPr="004F7019">
              <w:rPr>
                <w:b/>
                <w:i/>
              </w:rPr>
              <w:t>dans des centres d</w:t>
            </w:r>
            <w:r w:rsidR="00B87EF9">
              <w:rPr>
                <w:b/>
                <w:i/>
              </w:rPr>
              <w:t>’</w:t>
            </w:r>
            <w:r w:rsidRPr="004F7019">
              <w:rPr>
                <w:b/>
                <w:i/>
              </w:rPr>
              <w:t>accueil d</w:t>
            </w:r>
            <w:r w:rsidR="00B87EF9">
              <w:rPr>
                <w:b/>
                <w:i/>
              </w:rPr>
              <w:t>’</w:t>
            </w:r>
            <w:r w:rsidRPr="004F7019">
              <w:rPr>
                <w:b/>
                <w:i/>
              </w:rPr>
              <w:t>États tiers partenaires</w:t>
            </w:r>
            <w:r w:rsidRPr="004F7019">
              <w:t xml:space="preserve"> ou de prendre en charge des retours.</w:t>
            </w:r>
          </w:p>
        </w:tc>
      </w:tr>
    </w:tbl>
    <w:p w14:paraId="7B874E3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10D16BE8" w14:textId="77777777" w:rsidR="00F06DB7" w:rsidRPr="004F7019" w:rsidRDefault="00F06DB7" w:rsidP="00F06DB7">
      <w:r w:rsidRPr="004F7019">
        <w:rPr>
          <w:rStyle w:val="HideTWBExt"/>
          <w:noProof w:val="0"/>
        </w:rPr>
        <w:t>&lt;/AmendB&gt;</w:t>
      </w:r>
    </w:p>
    <w:p w14:paraId="5F774EC2"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445</w:t>
      </w:r>
      <w:r w:rsidRPr="004F7019">
        <w:rPr>
          <w:rStyle w:val="HideTWBExt"/>
          <w:b w:val="0"/>
          <w:noProof w:val="0"/>
        </w:rPr>
        <w:t>&lt;/NumAmB&gt;</w:t>
      </w:r>
    </w:p>
    <w:p w14:paraId="7F1543BC" w14:textId="77777777" w:rsidR="00F06DB7" w:rsidRPr="004F7019" w:rsidRDefault="00F06DB7" w:rsidP="00F06DB7">
      <w:pPr>
        <w:pStyle w:val="NormalBold"/>
      </w:pPr>
      <w:r w:rsidRPr="004F7019">
        <w:rPr>
          <w:rStyle w:val="HideTWBExt"/>
          <w:b w:val="0"/>
          <w:noProof w:val="0"/>
        </w:rPr>
        <w:t>&lt;RepeatBlock-By&gt;&lt;Members&gt;</w:t>
      </w:r>
      <w:r w:rsidRPr="004F7019">
        <w:t>Juan Ignacio Zoido Álvarez</w:t>
      </w:r>
      <w:r w:rsidRPr="004F7019">
        <w:rPr>
          <w:rStyle w:val="HideTWBExt"/>
          <w:b w:val="0"/>
          <w:noProof w:val="0"/>
        </w:rPr>
        <w:t>&lt;/Members&gt;</w:t>
      </w:r>
    </w:p>
    <w:p w14:paraId="6DD48CA3" w14:textId="77777777" w:rsidR="00F06DB7" w:rsidRPr="004F7019" w:rsidRDefault="00F06DB7" w:rsidP="00F06DB7">
      <w:pPr>
        <w:pStyle w:val="NormalBold"/>
      </w:pPr>
      <w:r w:rsidRPr="004F7019">
        <w:rPr>
          <w:rStyle w:val="HideTWBExt"/>
          <w:b w:val="0"/>
          <w:noProof w:val="0"/>
        </w:rPr>
        <w:t>&lt;/RepeatBlock-By&gt;</w:t>
      </w:r>
    </w:p>
    <w:p w14:paraId="0E244779"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20D6A2FC"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15F58750" w14:textId="77777777" w:rsidTr="00B535EA">
        <w:trPr>
          <w:trHeight w:hRule="exact" w:val="240"/>
          <w:jc w:val="center"/>
        </w:trPr>
        <w:tc>
          <w:tcPr>
            <w:tcW w:w="9752" w:type="dxa"/>
            <w:gridSpan w:val="2"/>
          </w:tcPr>
          <w:p w14:paraId="65374F99" w14:textId="77777777" w:rsidR="00F06DB7" w:rsidRPr="004F7019" w:rsidRDefault="00F06DB7" w:rsidP="00B535EA"/>
        </w:tc>
      </w:tr>
      <w:tr w:rsidR="00F06DB7" w:rsidRPr="004F7019" w14:paraId="39E6E296" w14:textId="77777777" w:rsidTr="00B535EA">
        <w:trPr>
          <w:trHeight w:val="240"/>
          <w:jc w:val="center"/>
        </w:trPr>
        <w:tc>
          <w:tcPr>
            <w:tcW w:w="4876" w:type="dxa"/>
          </w:tcPr>
          <w:p w14:paraId="0754BCAA" w14:textId="77777777" w:rsidR="00F06DB7" w:rsidRPr="004F7019" w:rsidRDefault="00F06DB7" w:rsidP="00B535EA">
            <w:pPr>
              <w:pStyle w:val="AmColumnHeading"/>
            </w:pPr>
            <w:r w:rsidRPr="004F7019">
              <w:t>Texte proposé par la Commission</w:t>
            </w:r>
          </w:p>
        </w:tc>
        <w:tc>
          <w:tcPr>
            <w:tcW w:w="4876" w:type="dxa"/>
          </w:tcPr>
          <w:p w14:paraId="58D68CDD" w14:textId="77777777" w:rsidR="00F06DB7" w:rsidRPr="004F7019" w:rsidRDefault="00F06DB7" w:rsidP="00B535EA">
            <w:pPr>
              <w:pStyle w:val="AmColumnHeading"/>
            </w:pPr>
            <w:r w:rsidRPr="004F7019">
              <w:t>Amendement</w:t>
            </w:r>
          </w:p>
        </w:tc>
      </w:tr>
      <w:tr w:rsidR="00F06DB7" w:rsidRPr="004F7019" w14:paraId="2050D75C" w14:textId="77777777" w:rsidTr="00B535EA">
        <w:trPr>
          <w:jc w:val="center"/>
        </w:trPr>
        <w:tc>
          <w:tcPr>
            <w:tcW w:w="4876" w:type="dxa"/>
          </w:tcPr>
          <w:p w14:paraId="698F6856" w14:textId="14F7B97B" w:rsidR="00F06DB7" w:rsidRPr="004F7019" w:rsidRDefault="00F06DB7" w:rsidP="00B535EA">
            <w:pPr>
              <w:pStyle w:val="Normal6a"/>
            </w:pPr>
            <w:r w:rsidRPr="004F7019">
              <w:t>(29)</w:t>
            </w:r>
            <w:r w:rsidRPr="004F7019">
              <w:tab/>
              <w:t>Lorsque, dans un État membre soumis à une pression migratoire, le rapport sur la gestion de la migration recense des besoins dans le domaine du renforcement des capacités en matière d</w:t>
            </w:r>
            <w:r w:rsidR="00B87EF9">
              <w:t>’</w:t>
            </w:r>
            <w:r w:rsidRPr="004F7019">
              <w:t>asile, d</w:t>
            </w:r>
            <w:r w:rsidR="00B87EF9">
              <w:t>’</w:t>
            </w:r>
            <w:r w:rsidRPr="004F7019">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t>’</w:t>
            </w:r>
            <w:r w:rsidRPr="004F7019">
              <w:t>État membre contributeur, la Commission devrait être en mesure d</w:t>
            </w:r>
            <w:r w:rsidR="00B87EF9">
              <w:t>’</w:t>
            </w:r>
            <w:r w:rsidRPr="004F7019">
              <w:t>augmenter ou de réduire ces contributions dans l</w:t>
            </w:r>
            <w:r w:rsidR="00B87EF9">
              <w:t>’</w:t>
            </w:r>
            <w:r w:rsidRPr="004F7019">
              <w:t>acte d</w:t>
            </w:r>
            <w:r w:rsidR="00B87EF9">
              <w:t>’</w:t>
            </w:r>
            <w:r w:rsidRPr="004F7019">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t>’</w:t>
            </w:r>
            <w:r w:rsidRPr="004F7019">
              <w:t>ajuster les contributions de ces États membres de manière à ce que leur contribution représente la moitié de leur part en matière de relocalisation ou de prise en charge de retours.</w:t>
            </w:r>
          </w:p>
        </w:tc>
        <w:tc>
          <w:tcPr>
            <w:tcW w:w="4876" w:type="dxa"/>
          </w:tcPr>
          <w:p w14:paraId="3DA28EE6" w14:textId="1B6DB5F0" w:rsidR="00F06DB7" w:rsidRPr="004F7019" w:rsidRDefault="00F06DB7" w:rsidP="00B535EA">
            <w:pPr>
              <w:pStyle w:val="Normal6a"/>
            </w:pPr>
            <w:r w:rsidRPr="004F7019">
              <w:t>(29)</w:t>
            </w:r>
            <w:r w:rsidRPr="004F7019">
              <w:tab/>
              <w:t>Lorsque, dans un État membre soumis à une pression migratoire, le rapport sur la gestion de la migration recense des besoins dans le domaine du renforcement des capacités en matière d</w:t>
            </w:r>
            <w:r w:rsidR="00B87EF9">
              <w:t>’</w:t>
            </w:r>
            <w:r w:rsidRPr="004F7019">
              <w:t>asile, d</w:t>
            </w:r>
            <w:r w:rsidR="00B87EF9">
              <w:t>’</w:t>
            </w:r>
            <w:r w:rsidRPr="004F7019">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t>’</w:t>
            </w:r>
            <w:r w:rsidRPr="004F7019">
              <w:t>État membre contributeur, la Commission devrait être en mesure d</w:t>
            </w:r>
            <w:r w:rsidR="00B87EF9">
              <w:t>’</w:t>
            </w:r>
            <w:r w:rsidRPr="004F7019">
              <w:t>augmenter ou de réduire ces contributions dans l</w:t>
            </w:r>
            <w:r w:rsidR="00B87EF9">
              <w:t>’</w:t>
            </w:r>
            <w:r w:rsidRPr="004F7019">
              <w:t>acte d</w:t>
            </w:r>
            <w:r w:rsidR="00B87EF9">
              <w:t>’</w:t>
            </w:r>
            <w:r w:rsidRPr="004F7019">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t>’</w:t>
            </w:r>
            <w:r w:rsidRPr="004F7019">
              <w:t xml:space="preserve">ajuster les contributions de ces États membres de manière à ce que leur contribution représente la moitié de leur part en matière de relocalisation ou de prise en charge de retours. </w:t>
            </w:r>
            <w:r w:rsidRPr="004F7019">
              <w:rPr>
                <w:b/>
                <w:i/>
              </w:rPr>
              <w:t>Dans tous les cas, les contributions des États contributeurs aux organes et organismes de l</w:t>
            </w:r>
            <w:r w:rsidR="00B87EF9">
              <w:rPr>
                <w:b/>
                <w:i/>
              </w:rPr>
              <w:t>’</w:t>
            </w:r>
            <w:r w:rsidRPr="004F7019">
              <w:rPr>
                <w:b/>
                <w:i/>
              </w:rPr>
              <w:t>Union ne seront pas comptés comme des contributions solidaires.</w:t>
            </w:r>
          </w:p>
        </w:tc>
      </w:tr>
    </w:tbl>
    <w:p w14:paraId="5862BB0A"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{ES}</w:t>
      </w:r>
      <w:r w:rsidRPr="004F7019">
        <w:t>es</w:t>
      </w:r>
      <w:r w:rsidRPr="004F7019">
        <w:rPr>
          <w:rStyle w:val="HideTWBExt"/>
          <w:noProof w:val="0"/>
        </w:rPr>
        <w:t>&lt;/Original&gt;</w:t>
      </w:r>
    </w:p>
    <w:p w14:paraId="5FDC100E" w14:textId="539E6A35" w:rsidR="00F06DB7" w:rsidRPr="004F7019" w:rsidRDefault="00F06DB7" w:rsidP="00F06DB7">
      <w:r w:rsidRPr="004F7019">
        <w:rPr>
          <w:rStyle w:val="HideTWBExt"/>
          <w:noProof w:val="0"/>
        </w:rPr>
        <w:t>&lt;/AmendB&gt;</w:t>
      </w:r>
    </w:p>
    <w:p w14:paraId="6156CBB5"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446</w:t>
      </w:r>
      <w:r w:rsidRPr="004F7019">
        <w:rPr>
          <w:rStyle w:val="HideTWBExt"/>
          <w:b w:val="0"/>
          <w:noProof w:val="0"/>
        </w:rPr>
        <w:t>&lt;/NumAmB&gt;</w:t>
      </w:r>
    </w:p>
    <w:p w14:paraId="59D1D391" w14:textId="77777777" w:rsidR="00F06DB7" w:rsidRPr="004F7019" w:rsidRDefault="00F06DB7" w:rsidP="00F06DB7">
      <w:pPr>
        <w:pStyle w:val="NormalBold"/>
      </w:pPr>
      <w:r w:rsidRPr="004F7019">
        <w:rPr>
          <w:rStyle w:val="HideTWBExt"/>
          <w:b w:val="0"/>
          <w:noProof w:val="0"/>
        </w:rPr>
        <w:t>&lt;RepeatBlock-By&gt;&lt;Members&gt;</w:t>
      </w:r>
      <w:r w:rsidRPr="004F7019">
        <w:t>Annalisa Tardino</w:t>
      </w:r>
      <w:r w:rsidRPr="004F7019">
        <w:rPr>
          <w:rStyle w:val="HideTWBExt"/>
          <w:b w:val="0"/>
          <w:noProof w:val="0"/>
        </w:rPr>
        <w:t>&lt;/Members&gt;</w:t>
      </w:r>
    </w:p>
    <w:p w14:paraId="61AE4255" w14:textId="77777777" w:rsidR="00F06DB7" w:rsidRPr="004F7019" w:rsidRDefault="00F06DB7" w:rsidP="00F06DB7">
      <w:pPr>
        <w:pStyle w:val="NormalBold"/>
      </w:pPr>
      <w:r w:rsidRPr="004F7019">
        <w:rPr>
          <w:rStyle w:val="HideTWBExt"/>
          <w:b w:val="0"/>
          <w:noProof w:val="0"/>
        </w:rPr>
        <w:t>&lt;/RepeatBlock-By&gt;</w:t>
      </w:r>
    </w:p>
    <w:p w14:paraId="75339CDA"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58155F90" w14:textId="77777777" w:rsidR="00F06DB7" w:rsidRPr="004F7019" w:rsidRDefault="00F06DB7" w:rsidP="00F06DB7">
      <w:pPr>
        <w:pStyle w:val="NormalBold"/>
      </w:pPr>
      <w:r w:rsidRPr="004F7019">
        <w:rPr>
          <w:rStyle w:val="HideTWBExt"/>
          <w:b w:val="0"/>
          <w:noProof w:val="0"/>
        </w:rPr>
        <w:t>&lt;Article&gt;</w:t>
      </w:r>
      <w:r w:rsidRPr="004F7019">
        <w:t>Considérant 29</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731900A" w14:textId="77777777" w:rsidTr="00B535EA">
        <w:trPr>
          <w:trHeight w:hRule="exact" w:val="240"/>
          <w:jc w:val="center"/>
        </w:trPr>
        <w:tc>
          <w:tcPr>
            <w:tcW w:w="9752" w:type="dxa"/>
            <w:gridSpan w:val="2"/>
          </w:tcPr>
          <w:p w14:paraId="470007A1" w14:textId="77777777" w:rsidR="00F06DB7" w:rsidRPr="004F7019" w:rsidRDefault="00F06DB7" w:rsidP="00B535EA"/>
        </w:tc>
      </w:tr>
      <w:tr w:rsidR="00F06DB7" w:rsidRPr="004F7019" w14:paraId="362B433D" w14:textId="77777777" w:rsidTr="00B535EA">
        <w:trPr>
          <w:trHeight w:val="240"/>
          <w:jc w:val="center"/>
        </w:trPr>
        <w:tc>
          <w:tcPr>
            <w:tcW w:w="4876" w:type="dxa"/>
          </w:tcPr>
          <w:p w14:paraId="736FC6B1" w14:textId="77777777" w:rsidR="00F06DB7" w:rsidRPr="004F7019" w:rsidRDefault="00F06DB7" w:rsidP="00B535EA">
            <w:pPr>
              <w:pStyle w:val="AmColumnHeading"/>
            </w:pPr>
            <w:r w:rsidRPr="004F7019">
              <w:t>Texte proposé par la Commission</w:t>
            </w:r>
          </w:p>
        </w:tc>
        <w:tc>
          <w:tcPr>
            <w:tcW w:w="4876" w:type="dxa"/>
          </w:tcPr>
          <w:p w14:paraId="22266632" w14:textId="77777777" w:rsidR="00F06DB7" w:rsidRPr="004F7019" w:rsidRDefault="00F06DB7" w:rsidP="00B535EA">
            <w:pPr>
              <w:pStyle w:val="AmColumnHeading"/>
            </w:pPr>
            <w:r w:rsidRPr="004F7019">
              <w:t>Amendement</w:t>
            </w:r>
          </w:p>
        </w:tc>
      </w:tr>
      <w:tr w:rsidR="00F06DB7" w:rsidRPr="004F7019" w14:paraId="7138A389" w14:textId="77777777" w:rsidTr="00B535EA">
        <w:trPr>
          <w:jc w:val="center"/>
        </w:trPr>
        <w:tc>
          <w:tcPr>
            <w:tcW w:w="4876" w:type="dxa"/>
          </w:tcPr>
          <w:p w14:paraId="34BF420B" w14:textId="777DE723" w:rsidR="00F06DB7" w:rsidRPr="004F7019" w:rsidRDefault="00F06DB7" w:rsidP="00B535EA">
            <w:pPr>
              <w:pStyle w:val="Normal6a"/>
            </w:pPr>
            <w:r w:rsidRPr="004F7019">
              <w:t>(29)</w:t>
            </w:r>
            <w:r w:rsidRPr="004F7019">
              <w:tab/>
            </w:r>
            <w:r w:rsidRPr="004F7019">
              <w:rPr>
                <w:b/>
                <w:i/>
              </w:rPr>
              <w:t>Lorsque, dans un</w:t>
            </w:r>
            <w:r w:rsidRPr="004F7019">
              <w:t xml:space="preserve"> État membre soumis à une pression migratoire</w:t>
            </w:r>
            <w:r w:rsidRPr="004F7019">
              <w:rPr>
                <w:b/>
                <w:i/>
              </w:rPr>
              <w:t>, le rapport sur la gestion de la migration recense</w:t>
            </w:r>
            <w:r w:rsidRPr="004F7019">
              <w:t xml:space="preserve"> des besoins dans le domaine du renforcement des capacités en matière d</w:t>
            </w:r>
            <w:r w:rsidR="00B87EF9">
              <w:t>’</w:t>
            </w:r>
            <w:r w:rsidRPr="004F7019">
              <w:t>asile, d</w:t>
            </w:r>
            <w:r w:rsidR="00B87EF9">
              <w:t>’</w:t>
            </w:r>
            <w:r w:rsidRPr="004F7019">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t>’</w:t>
            </w:r>
            <w:r w:rsidRPr="004F7019">
              <w:t>État membre contributeur, la Commission devrait être en mesure d</w:t>
            </w:r>
            <w:r w:rsidR="00B87EF9">
              <w:t>’</w:t>
            </w:r>
            <w:r w:rsidRPr="004F7019">
              <w:t>augmenter ou de réduire ces contributions dans l</w:t>
            </w:r>
            <w:r w:rsidR="00B87EF9">
              <w:t>’</w:t>
            </w:r>
            <w:r w:rsidRPr="004F7019">
              <w:t>acte d</w:t>
            </w:r>
            <w:r w:rsidR="00B87EF9">
              <w:t>’</w:t>
            </w:r>
            <w:r w:rsidRPr="004F7019">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t>’</w:t>
            </w:r>
            <w:r w:rsidRPr="004F7019">
              <w:t>ajuster les contributions de ces États membres de manière à ce que leur contribution représente la moitié de leur part en matière de relocalisation ou de prise en charge de retours.</w:t>
            </w:r>
          </w:p>
        </w:tc>
        <w:tc>
          <w:tcPr>
            <w:tcW w:w="4876" w:type="dxa"/>
          </w:tcPr>
          <w:p w14:paraId="28557365" w14:textId="625716B9" w:rsidR="00F06DB7" w:rsidRPr="004F7019" w:rsidRDefault="00F06DB7" w:rsidP="00B535EA">
            <w:pPr>
              <w:pStyle w:val="Normal6a"/>
            </w:pPr>
            <w:r w:rsidRPr="004F7019">
              <w:t>(29)</w:t>
            </w:r>
            <w:r w:rsidRPr="004F7019">
              <w:tab/>
            </w:r>
            <w:r w:rsidRPr="004F7019">
              <w:rPr>
                <w:b/>
                <w:i/>
              </w:rPr>
              <w:t>Lorsqu</w:t>
            </w:r>
            <w:r w:rsidR="00B87EF9">
              <w:rPr>
                <w:b/>
                <w:i/>
              </w:rPr>
              <w:t>’</w:t>
            </w:r>
            <w:r w:rsidRPr="004F7019">
              <w:rPr>
                <w:b/>
                <w:i/>
              </w:rPr>
              <w:t>un</w:t>
            </w:r>
            <w:r w:rsidRPr="004F7019">
              <w:t xml:space="preserve"> État membre soumis à une pression migratoire </w:t>
            </w:r>
            <w:r w:rsidRPr="004F7019">
              <w:rPr>
                <w:b/>
                <w:i/>
              </w:rPr>
              <w:t>a</w:t>
            </w:r>
            <w:r w:rsidRPr="004F7019">
              <w:t xml:space="preserve"> des besoins dans le domaine du renforcement des capacités en matière d</w:t>
            </w:r>
            <w:r w:rsidR="00B87EF9">
              <w:t>’</w:t>
            </w:r>
            <w:r w:rsidRPr="004F7019">
              <w:t>asile, d</w:t>
            </w:r>
            <w:r w:rsidR="00B87EF9">
              <w:t>’</w:t>
            </w:r>
            <w:r w:rsidRPr="004F7019">
              <w:t>accueil et de retour ou sur le plan de la dimension extérieure, les États membres contributeurs devraient être en mesure de contribuer à ces besoins plutôt que de procéder à des relocalisations ou de prendre en charge des retours. Pour faire en sorte que ces contributions soient proportionnelles à la part de l</w:t>
            </w:r>
            <w:r w:rsidR="00B87EF9">
              <w:t>’</w:t>
            </w:r>
            <w:r w:rsidRPr="004F7019">
              <w:t>État membre contributeur, la Commission devrait être en mesure d</w:t>
            </w:r>
            <w:r w:rsidR="00B87EF9">
              <w:t>’</w:t>
            </w:r>
            <w:r w:rsidRPr="004F7019">
              <w:t>augmenter ou de réduire ces contributions dans l</w:t>
            </w:r>
            <w:r w:rsidR="00B87EF9">
              <w:t>’</w:t>
            </w:r>
            <w:r w:rsidRPr="004F7019">
              <w:t>acte d</w:t>
            </w:r>
            <w:r w:rsidR="00B87EF9">
              <w:t>’</w:t>
            </w:r>
            <w:r w:rsidRPr="004F7019">
              <w:t>exécution. Si les indications fournies par les États membres quant aux mesures à prendre en matière de renforcement des capacités ou sur le plan de la dimension extérieure entraînaient un déficit supérieur à 30 % du nombre requis de personnes à relocaliser ou à prendre en charge aux fins du retour, la Commission devrait être en mesure d</w:t>
            </w:r>
            <w:r w:rsidR="00B87EF9">
              <w:t>’</w:t>
            </w:r>
            <w:r w:rsidRPr="004F7019">
              <w:t>ajuster les contributions de ces États membres de manière à ce que leur contribution représente la moitié de leur part en matière de relocalisation ou de prise en charge de retours.</w:t>
            </w:r>
          </w:p>
        </w:tc>
      </w:tr>
    </w:tbl>
    <w:p w14:paraId="24E6A14D"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3EC6DB6B" w14:textId="77777777" w:rsidR="00F06DB7" w:rsidRPr="004F7019" w:rsidRDefault="00F06DB7" w:rsidP="00F06DB7">
      <w:r w:rsidRPr="004F7019">
        <w:rPr>
          <w:rStyle w:val="HideTWBExt"/>
          <w:noProof w:val="0"/>
        </w:rPr>
        <w:t>&lt;/AmendB&gt;</w:t>
      </w:r>
    </w:p>
    <w:p w14:paraId="4D6ACE13"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447</w:t>
      </w:r>
      <w:r w:rsidRPr="004F7019">
        <w:rPr>
          <w:rStyle w:val="HideTWBExt"/>
          <w:b w:val="0"/>
          <w:noProof w:val="0"/>
        </w:rPr>
        <w:t>&lt;/NumAmB&gt;</w:t>
      </w:r>
    </w:p>
    <w:p w14:paraId="157095EF" w14:textId="77777777" w:rsidR="00F06DB7" w:rsidRPr="004F7019" w:rsidRDefault="00F06DB7" w:rsidP="00F06DB7">
      <w:pPr>
        <w:pStyle w:val="NormalBold"/>
      </w:pPr>
      <w:r w:rsidRPr="004F7019">
        <w:rPr>
          <w:rStyle w:val="HideTWBExt"/>
          <w:b w:val="0"/>
          <w:noProof w:val="0"/>
        </w:rPr>
        <w:t>&lt;RepeatBlock-By&gt;&lt;Members&gt;</w:t>
      </w:r>
      <w:r w:rsidRPr="004F7019">
        <w:t>Nicolaus Fest, Jaak Madison, Bernhard Zimniok, Gunnar Beck, Tom Vandendriessche, Peter Kofod, Roman Haider, Georg Mayer, Harald Vilimsky, Laura Huhtasaari, Philippe Olivier</w:t>
      </w:r>
      <w:r w:rsidRPr="004F7019">
        <w:rPr>
          <w:rStyle w:val="HideTWBExt"/>
          <w:b w:val="0"/>
          <w:noProof w:val="0"/>
        </w:rPr>
        <w:t>&lt;/Members&gt;</w:t>
      </w:r>
    </w:p>
    <w:p w14:paraId="1B349BF0" w14:textId="77777777" w:rsidR="00F06DB7" w:rsidRPr="004F7019" w:rsidRDefault="00F06DB7" w:rsidP="00F06DB7">
      <w:pPr>
        <w:pStyle w:val="NormalBold"/>
      </w:pPr>
      <w:r w:rsidRPr="004F7019">
        <w:rPr>
          <w:rStyle w:val="HideTWBExt"/>
          <w:b w:val="0"/>
          <w:noProof w:val="0"/>
        </w:rPr>
        <w:t>&lt;/RepeatBlock-By&gt;</w:t>
      </w:r>
    </w:p>
    <w:p w14:paraId="4C4EFCCF"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0D457B00" w14:textId="77777777" w:rsidR="00F06DB7" w:rsidRPr="004F7019" w:rsidRDefault="00F06DB7" w:rsidP="00F06DB7">
      <w:pPr>
        <w:pStyle w:val="NormalBold"/>
      </w:pPr>
      <w:r w:rsidRPr="004F7019">
        <w:rPr>
          <w:rStyle w:val="HideTWBExt"/>
          <w:b w:val="0"/>
          <w:noProof w:val="0"/>
        </w:rPr>
        <w:t>&lt;Article&gt;</w:t>
      </w:r>
      <w:r w:rsidRPr="004F7019">
        <w:t>Considérant 29 bis (nouveau)</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0681470" w14:textId="77777777" w:rsidTr="00B535EA">
        <w:trPr>
          <w:trHeight w:hRule="exact" w:val="240"/>
          <w:jc w:val="center"/>
        </w:trPr>
        <w:tc>
          <w:tcPr>
            <w:tcW w:w="9752" w:type="dxa"/>
            <w:gridSpan w:val="2"/>
          </w:tcPr>
          <w:p w14:paraId="3D8C74C2" w14:textId="77777777" w:rsidR="00F06DB7" w:rsidRPr="004F7019" w:rsidRDefault="00F06DB7" w:rsidP="00B535EA"/>
        </w:tc>
      </w:tr>
      <w:tr w:rsidR="00F06DB7" w:rsidRPr="004F7019" w14:paraId="291D1056" w14:textId="77777777" w:rsidTr="00B535EA">
        <w:trPr>
          <w:trHeight w:val="240"/>
          <w:jc w:val="center"/>
        </w:trPr>
        <w:tc>
          <w:tcPr>
            <w:tcW w:w="4876" w:type="dxa"/>
          </w:tcPr>
          <w:p w14:paraId="43E4DDFC" w14:textId="77777777" w:rsidR="00F06DB7" w:rsidRPr="004F7019" w:rsidRDefault="00F06DB7" w:rsidP="00B535EA">
            <w:pPr>
              <w:pStyle w:val="AmColumnHeading"/>
            </w:pPr>
            <w:r w:rsidRPr="004F7019">
              <w:t>Texte proposé par la Commission</w:t>
            </w:r>
          </w:p>
        </w:tc>
        <w:tc>
          <w:tcPr>
            <w:tcW w:w="4876" w:type="dxa"/>
          </w:tcPr>
          <w:p w14:paraId="3E24E975" w14:textId="77777777" w:rsidR="00F06DB7" w:rsidRPr="004F7019" w:rsidRDefault="00F06DB7" w:rsidP="00B535EA">
            <w:pPr>
              <w:pStyle w:val="AmColumnHeading"/>
            </w:pPr>
            <w:r w:rsidRPr="004F7019">
              <w:t>Amendement</w:t>
            </w:r>
          </w:p>
        </w:tc>
      </w:tr>
      <w:tr w:rsidR="00F06DB7" w:rsidRPr="004F7019" w14:paraId="0AC8B8A8" w14:textId="77777777" w:rsidTr="00B535EA">
        <w:trPr>
          <w:jc w:val="center"/>
        </w:trPr>
        <w:tc>
          <w:tcPr>
            <w:tcW w:w="4876" w:type="dxa"/>
          </w:tcPr>
          <w:p w14:paraId="5B087D1F" w14:textId="77777777" w:rsidR="00F06DB7" w:rsidRPr="004F7019" w:rsidRDefault="00F06DB7" w:rsidP="00B535EA">
            <w:pPr>
              <w:pStyle w:val="Normal6a"/>
            </w:pPr>
          </w:p>
        </w:tc>
        <w:tc>
          <w:tcPr>
            <w:tcW w:w="4876" w:type="dxa"/>
          </w:tcPr>
          <w:p w14:paraId="6FB4EBD8" w14:textId="77777777" w:rsidR="00F06DB7" w:rsidRPr="004F7019" w:rsidRDefault="00F06DB7" w:rsidP="00B535EA">
            <w:pPr>
              <w:pStyle w:val="Normal6a"/>
            </w:pPr>
            <w:r w:rsidRPr="004F7019">
              <w:rPr>
                <w:b/>
                <w:i/>
              </w:rPr>
              <w:t>(29 bis)</w:t>
            </w:r>
            <w:r w:rsidRPr="004F7019">
              <w:tab/>
            </w:r>
            <w:r w:rsidRPr="004F7019">
              <w:rPr>
                <w:b/>
                <w:i/>
              </w:rPr>
              <w:t>Les États membres devraient pouvoir apporter des contributions volontaires si un État membre subit une pression migratoire, par exemple en fournissant une aide pour la protection de ses frontières extérieures.</w:t>
            </w:r>
          </w:p>
        </w:tc>
      </w:tr>
    </w:tbl>
    <w:p w14:paraId="5160A9D2"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045FBE40" w14:textId="77777777" w:rsidR="00F06DB7" w:rsidRPr="004F7019" w:rsidRDefault="00F06DB7" w:rsidP="00F06DB7">
      <w:r w:rsidRPr="004F7019">
        <w:rPr>
          <w:rStyle w:val="HideTWBExt"/>
          <w:noProof w:val="0"/>
        </w:rPr>
        <w:t>&lt;/AmendB&gt;</w:t>
      </w:r>
    </w:p>
    <w:p w14:paraId="3CCF961C"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448</w:t>
      </w:r>
      <w:r w:rsidRPr="004F7019">
        <w:rPr>
          <w:rStyle w:val="HideTWBExt"/>
          <w:b w:val="0"/>
          <w:noProof w:val="0"/>
        </w:rPr>
        <w:t>&lt;/NumAmB&gt;</w:t>
      </w:r>
    </w:p>
    <w:p w14:paraId="02BE7436" w14:textId="77777777" w:rsidR="00F06DB7" w:rsidRPr="004F7019" w:rsidRDefault="00F06DB7" w:rsidP="00F06DB7">
      <w:pPr>
        <w:pStyle w:val="NormalBold"/>
      </w:pPr>
      <w:r w:rsidRPr="004F7019">
        <w:rPr>
          <w:rStyle w:val="HideTWBExt"/>
          <w:b w:val="0"/>
          <w:noProof w:val="0"/>
        </w:rPr>
        <w:t>&lt;RepeatBlock-By&gt;&lt;Members&gt;</w:t>
      </w:r>
      <w:r w:rsidRPr="004F7019">
        <w:t>Laura Ferrara, Sabrina Pignedoli</w:t>
      </w:r>
      <w:r w:rsidRPr="004F7019">
        <w:rPr>
          <w:rStyle w:val="HideTWBExt"/>
          <w:b w:val="0"/>
          <w:noProof w:val="0"/>
        </w:rPr>
        <w:t>&lt;/Members&gt;</w:t>
      </w:r>
    </w:p>
    <w:p w14:paraId="5F7CEC65" w14:textId="77777777" w:rsidR="00F06DB7" w:rsidRPr="004F7019" w:rsidRDefault="00F06DB7" w:rsidP="00F06DB7">
      <w:pPr>
        <w:pStyle w:val="NormalBold"/>
      </w:pPr>
      <w:r w:rsidRPr="004F7019">
        <w:rPr>
          <w:rStyle w:val="HideTWBExt"/>
          <w:b w:val="0"/>
          <w:noProof w:val="0"/>
        </w:rPr>
        <w:t>&lt;/RepeatBlock-By&gt;</w:t>
      </w:r>
    </w:p>
    <w:p w14:paraId="5685C20C"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47231A8" w14:textId="77777777" w:rsidR="00F06DB7" w:rsidRPr="004F7019" w:rsidRDefault="00F06DB7" w:rsidP="00F06DB7">
      <w:pPr>
        <w:pStyle w:val="NormalBold"/>
      </w:pPr>
      <w:r w:rsidRPr="004F7019">
        <w:rPr>
          <w:rStyle w:val="HideTWBExt"/>
          <w:b w:val="0"/>
          <w:noProof w:val="0"/>
        </w:rPr>
        <w:t>&lt;Article&gt;</w:t>
      </w:r>
      <w:r w:rsidRPr="004F7019">
        <w:t>Considérant 30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5858DC71" w14:textId="77777777" w:rsidTr="00B535EA">
        <w:trPr>
          <w:trHeight w:hRule="exact" w:val="240"/>
          <w:jc w:val="center"/>
        </w:trPr>
        <w:tc>
          <w:tcPr>
            <w:tcW w:w="9752" w:type="dxa"/>
            <w:gridSpan w:val="2"/>
          </w:tcPr>
          <w:p w14:paraId="0BE7D812" w14:textId="77777777" w:rsidR="00F06DB7" w:rsidRPr="004F7019" w:rsidRDefault="00F06DB7" w:rsidP="00B535EA"/>
        </w:tc>
      </w:tr>
      <w:tr w:rsidR="00F06DB7" w:rsidRPr="004F7019" w14:paraId="65661D6B" w14:textId="77777777" w:rsidTr="00B535EA">
        <w:trPr>
          <w:trHeight w:val="240"/>
          <w:jc w:val="center"/>
        </w:trPr>
        <w:tc>
          <w:tcPr>
            <w:tcW w:w="4876" w:type="dxa"/>
          </w:tcPr>
          <w:p w14:paraId="640DB3D7" w14:textId="77777777" w:rsidR="00F06DB7" w:rsidRPr="004F7019" w:rsidRDefault="00F06DB7" w:rsidP="00B535EA">
            <w:pPr>
              <w:pStyle w:val="AmColumnHeading"/>
            </w:pPr>
            <w:r w:rsidRPr="004F7019">
              <w:t>Texte proposé par la Commission</w:t>
            </w:r>
          </w:p>
        </w:tc>
        <w:tc>
          <w:tcPr>
            <w:tcW w:w="4876" w:type="dxa"/>
          </w:tcPr>
          <w:p w14:paraId="7CB9224F" w14:textId="77777777" w:rsidR="00F06DB7" w:rsidRPr="004F7019" w:rsidRDefault="00F06DB7" w:rsidP="00B535EA">
            <w:pPr>
              <w:pStyle w:val="AmColumnHeading"/>
            </w:pPr>
            <w:r w:rsidRPr="004F7019">
              <w:t>Amendement</w:t>
            </w:r>
          </w:p>
        </w:tc>
      </w:tr>
      <w:tr w:rsidR="00F06DB7" w:rsidRPr="004F7019" w14:paraId="5E8A9D48" w14:textId="77777777" w:rsidTr="00B535EA">
        <w:trPr>
          <w:jc w:val="center"/>
        </w:trPr>
        <w:tc>
          <w:tcPr>
            <w:tcW w:w="4876" w:type="dxa"/>
          </w:tcPr>
          <w:p w14:paraId="1983814B" w14:textId="00789838" w:rsidR="00F06DB7" w:rsidRPr="004F7019" w:rsidRDefault="00F06DB7" w:rsidP="00B535EA">
            <w:pPr>
              <w:pStyle w:val="Normal6a"/>
            </w:pPr>
            <w:r w:rsidRPr="004F7019">
              <w:rPr>
                <w:b/>
                <w:i/>
              </w:rPr>
              <w:t>(30)</w:t>
            </w:r>
            <w:r w:rsidRPr="004F7019">
              <w:tab/>
            </w:r>
            <w:r w:rsidRPr="004F7019">
              <w:rPr>
                <w:b/>
                <w:i/>
              </w:rPr>
              <w:t>Afin de garantir une réaction solidaire globale et efficace et de donner de la clarté aux États membres qui bénéficient d</w:t>
            </w:r>
            <w:r w:rsidR="00B87EF9">
              <w:rPr>
                <w:b/>
                <w:i/>
              </w:rPr>
              <w:t>’</w:t>
            </w:r>
            <w:r w:rsidRPr="004F7019">
              <w:rPr>
                <w:b/>
                <w:i/>
              </w:rPr>
              <w:t>un soutien, la Commission devrait adopter un acte d</w:t>
            </w:r>
            <w:r w:rsidR="00B87EF9">
              <w:rPr>
                <w:b/>
                <w:i/>
              </w:rPr>
              <w:t>’</w:t>
            </w:r>
            <w:r w:rsidRPr="004F7019">
              <w:rPr>
                <w:b/>
                <w:i/>
              </w:rPr>
              <w:t>exécution précisant les contributions devant être apportées par chaque État membre. Ces contributions devraient toujours reposer sur le type de contributions indiquées, par l</w:t>
            </w:r>
            <w:r w:rsidR="00B87EF9">
              <w:rPr>
                <w:b/>
                <w:i/>
              </w:rPr>
              <w:t>’</w:t>
            </w:r>
            <w:r w:rsidRPr="004F7019">
              <w:rPr>
                <w:b/>
                <w:i/>
              </w:rPr>
              <w:t>État membre concerné, dans le plan de réaction de solidarité, sauf lorsque cet État membre n</w:t>
            </w:r>
            <w:r w:rsidR="00B87EF9">
              <w:rPr>
                <w:b/>
                <w:i/>
              </w:rPr>
              <w:t>’</w:t>
            </w:r>
            <w:r w:rsidRPr="004F7019">
              <w:rPr>
                <w:b/>
                <w:i/>
              </w:rPr>
              <w:t>en a pas soumis. En pareils cas, les mesures énoncées dans l</w:t>
            </w:r>
            <w:r w:rsidR="00B87EF9">
              <w:rPr>
                <w:b/>
                <w:i/>
              </w:rPr>
              <w:t>’</w:t>
            </w:r>
            <w:r w:rsidRPr="004F7019">
              <w:rPr>
                <w:b/>
                <w:i/>
              </w:rPr>
              <w:t>acte d</w:t>
            </w:r>
            <w:r w:rsidR="00B87EF9">
              <w:rPr>
                <w:b/>
                <w:i/>
              </w:rPr>
              <w:t>’</w:t>
            </w:r>
            <w:r w:rsidRPr="004F7019">
              <w:rPr>
                <w:b/>
                <w:i/>
              </w:rPr>
              <w:t>exécution pour l</w:t>
            </w:r>
            <w:r w:rsidR="00B87EF9">
              <w:rPr>
                <w:b/>
                <w:i/>
              </w:rPr>
              <w:t>’</w:t>
            </w:r>
            <w:r w:rsidRPr="004F7019">
              <w:rPr>
                <w:b/>
                <w:i/>
              </w:rPr>
              <w:t>État membre concerné devraient être déterminées par la Commission.</w:t>
            </w:r>
          </w:p>
        </w:tc>
        <w:tc>
          <w:tcPr>
            <w:tcW w:w="4876" w:type="dxa"/>
          </w:tcPr>
          <w:p w14:paraId="6503D18B" w14:textId="77777777" w:rsidR="00F06DB7" w:rsidRPr="004F7019" w:rsidRDefault="00F06DB7" w:rsidP="00B535EA">
            <w:pPr>
              <w:pStyle w:val="Normal6a"/>
            </w:pPr>
            <w:r w:rsidRPr="004F7019">
              <w:rPr>
                <w:b/>
                <w:i/>
              </w:rPr>
              <w:t>supprimé</w:t>
            </w:r>
          </w:p>
        </w:tc>
      </w:tr>
    </w:tbl>
    <w:p w14:paraId="06C0C08E"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{IT}</w:t>
      </w:r>
      <w:r w:rsidRPr="004F7019">
        <w:t>it</w:t>
      </w:r>
      <w:r w:rsidRPr="004F7019">
        <w:rPr>
          <w:rStyle w:val="HideTWBExt"/>
          <w:noProof w:val="0"/>
        </w:rPr>
        <w:t>&lt;/Original&gt;</w:t>
      </w:r>
    </w:p>
    <w:p w14:paraId="415B97A9" w14:textId="3A9F3C20" w:rsidR="00F06DB7" w:rsidRPr="004F7019" w:rsidRDefault="00F06DB7" w:rsidP="00F06DB7">
      <w:r w:rsidRPr="004F7019">
        <w:rPr>
          <w:rStyle w:val="HideTWBExt"/>
          <w:noProof w:val="0"/>
        </w:rPr>
        <w:t>&lt;/AmendB&gt;</w:t>
      </w:r>
    </w:p>
    <w:p w14:paraId="19A3B8AE" w14:textId="77777777" w:rsidR="00F06DB7" w:rsidRPr="004F7019" w:rsidRDefault="00F06DB7" w:rsidP="00F06DB7">
      <w:pPr>
        <w:pStyle w:val="AmNumberTabs"/>
      </w:pPr>
      <w:r w:rsidRPr="004F7019">
        <w:rPr>
          <w:rStyle w:val="HideTWBExt"/>
          <w:b w:val="0"/>
          <w:noProof w:val="0"/>
        </w:rPr>
        <w:t>&lt;AmendB&gt;</w:t>
      </w:r>
      <w:r w:rsidRPr="004F7019">
        <w:t>Amendement</w:t>
      </w:r>
      <w:r w:rsidRPr="004F7019">
        <w:tab/>
      </w:r>
      <w:r w:rsidRPr="004F7019">
        <w:tab/>
      </w:r>
      <w:r w:rsidRPr="004F7019">
        <w:rPr>
          <w:rStyle w:val="HideTWBExt"/>
          <w:b w:val="0"/>
          <w:noProof w:val="0"/>
        </w:rPr>
        <w:t>&lt;NumAmB&gt;</w:t>
      </w:r>
      <w:r w:rsidRPr="004F7019">
        <w:t>449</w:t>
      </w:r>
      <w:r w:rsidRPr="004F7019">
        <w:rPr>
          <w:rStyle w:val="HideTWBExt"/>
          <w:b w:val="0"/>
          <w:noProof w:val="0"/>
        </w:rPr>
        <w:t>&lt;/NumAmB&gt;</w:t>
      </w:r>
    </w:p>
    <w:p w14:paraId="38F0A5BC" w14:textId="77777777" w:rsidR="00F06DB7" w:rsidRPr="004F7019" w:rsidRDefault="00F06DB7" w:rsidP="00F06DB7">
      <w:pPr>
        <w:pStyle w:val="NormalBold"/>
      </w:pPr>
      <w:r w:rsidRPr="004F7019">
        <w:rPr>
          <w:rStyle w:val="HideTWBExt"/>
          <w:b w:val="0"/>
          <w:noProof w:val="0"/>
        </w:rPr>
        <w:t>&lt;RepeatBlock-By&gt;&lt;Members&gt;</w:t>
      </w:r>
      <w:r w:rsidRPr="004F7019">
        <w:t>Charlie Weimers</w:t>
      </w:r>
      <w:r w:rsidRPr="004F7019">
        <w:rPr>
          <w:rStyle w:val="HideTWBExt"/>
          <w:b w:val="0"/>
          <w:noProof w:val="0"/>
        </w:rPr>
        <w:t>&lt;/Members&gt;</w:t>
      </w:r>
    </w:p>
    <w:p w14:paraId="0312E276" w14:textId="77777777" w:rsidR="00F06DB7" w:rsidRPr="004F7019" w:rsidRDefault="00F06DB7" w:rsidP="00F06DB7">
      <w:pPr>
        <w:pStyle w:val="NormalBold"/>
      </w:pPr>
      <w:r w:rsidRPr="004F7019">
        <w:rPr>
          <w:rStyle w:val="HideTWBExt"/>
          <w:b w:val="0"/>
          <w:noProof w:val="0"/>
        </w:rPr>
        <w:t>&lt;/RepeatBlock-By&gt;</w:t>
      </w:r>
    </w:p>
    <w:p w14:paraId="06866F16" w14:textId="77777777" w:rsidR="00F06DB7" w:rsidRPr="004F7019" w:rsidRDefault="00F06DB7" w:rsidP="00F06DB7">
      <w:pPr>
        <w:pStyle w:val="NormalBold"/>
      </w:pPr>
      <w:r w:rsidRPr="004F7019">
        <w:rPr>
          <w:rStyle w:val="HideTWBExt"/>
          <w:b w:val="0"/>
          <w:noProof w:val="0"/>
        </w:rPr>
        <w:t>&lt;DocAmend&gt;</w:t>
      </w:r>
      <w:r w:rsidRPr="004F7019">
        <w:t>Proposition de règlement</w:t>
      </w:r>
      <w:r w:rsidRPr="004F7019">
        <w:rPr>
          <w:rStyle w:val="HideTWBExt"/>
          <w:b w:val="0"/>
          <w:noProof w:val="0"/>
        </w:rPr>
        <w:t>&lt;/DocAmend&gt;</w:t>
      </w:r>
    </w:p>
    <w:p w14:paraId="6E604488" w14:textId="77777777" w:rsidR="00F06DB7" w:rsidRPr="004F7019" w:rsidRDefault="00F06DB7" w:rsidP="00F06DB7">
      <w:pPr>
        <w:pStyle w:val="NormalBold"/>
      </w:pPr>
      <w:r w:rsidRPr="004F7019">
        <w:rPr>
          <w:rStyle w:val="HideTWBExt"/>
          <w:b w:val="0"/>
          <w:noProof w:val="0"/>
        </w:rPr>
        <w:t>&lt;Article&gt;</w:t>
      </w:r>
      <w:r w:rsidRPr="004F7019">
        <w:t>Considérant 30</w:t>
      </w:r>
      <w:r w:rsidRPr="004F701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B7" w:rsidRPr="004F7019" w14:paraId="602911CA" w14:textId="77777777" w:rsidTr="00B535EA">
        <w:trPr>
          <w:trHeight w:hRule="exact" w:val="240"/>
          <w:jc w:val="center"/>
        </w:trPr>
        <w:tc>
          <w:tcPr>
            <w:tcW w:w="9752" w:type="dxa"/>
            <w:gridSpan w:val="2"/>
          </w:tcPr>
          <w:p w14:paraId="7E32064F" w14:textId="77777777" w:rsidR="00F06DB7" w:rsidRPr="004F7019" w:rsidRDefault="00F06DB7" w:rsidP="00B535EA"/>
        </w:tc>
      </w:tr>
      <w:tr w:rsidR="00F06DB7" w:rsidRPr="004F7019" w14:paraId="46C018E1" w14:textId="77777777" w:rsidTr="00B535EA">
        <w:trPr>
          <w:trHeight w:val="240"/>
          <w:jc w:val="center"/>
        </w:trPr>
        <w:tc>
          <w:tcPr>
            <w:tcW w:w="4876" w:type="dxa"/>
          </w:tcPr>
          <w:p w14:paraId="229C4D6C" w14:textId="77777777" w:rsidR="00F06DB7" w:rsidRPr="004F7019" w:rsidRDefault="00F06DB7" w:rsidP="00B535EA">
            <w:pPr>
              <w:pStyle w:val="AmColumnHeading"/>
            </w:pPr>
            <w:r w:rsidRPr="004F7019">
              <w:t>Texte proposé par la Commission</w:t>
            </w:r>
          </w:p>
        </w:tc>
        <w:tc>
          <w:tcPr>
            <w:tcW w:w="4876" w:type="dxa"/>
          </w:tcPr>
          <w:p w14:paraId="6152F64F" w14:textId="77777777" w:rsidR="00F06DB7" w:rsidRPr="004F7019" w:rsidRDefault="00F06DB7" w:rsidP="00B535EA">
            <w:pPr>
              <w:pStyle w:val="AmColumnHeading"/>
            </w:pPr>
            <w:r w:rsidRPr="004F7019">
              <w:t>Amendement</w:t>
            </w:r>
          </w:p>
        </w:tc>
      </w:tr>
      <w:tr w:rsidR="00F06DB7" w:rsidRPr="004F7019" w14:paraId="7E2A9046" w14:textId="77777777" w:rsidTr="00B535EA">
        <w:trPr>
          <w:jc w:val="center"/>
        </w:trPr>
        <w:tc>
          <w:tcPr>
            <w:tcW w:w="4876" w:type="dxa"/>
          </w:tcPr>
          <w:p w14:paraId="528743F5" w14:textId="0D1F0924" w:rsidR="00F06DB7" w:rsidRPr="004F7019" w:rsidRDefault="00F06DB7" w:rsidP="00B535EA">
            <w:pPr>
              <w:pStyle w:val="Normal6a"/>
            </w:pPr>
            <w:r w:rsidRPr="004F7019">
              <w:rPr>
                <w:b/>
                <w:i/>
              </w:rPr>
              <w:t>(30)</w:t>
            </w:r>
            <w:r w:rsidRPr="004F7019">
              <w:tab/>
            </w:r>
            <w:r w:rsidRPr="004F7019">
              <w:rPr>
                <w:b/>
                <w:i/>
              </w:rPr>
              <w:t>Afin de garantir une réaction solidaire globale et efficace et de donner de la clarté aux États membres qui bénéficient d</w:t>
            </w:r>
            <w:r w:rsidR="00B87EF9">
              <w:rPr>
                <w:b/>
                <w:i/>
              </w:rPr>
              <w:t>’</w:t>
            </w:r>
            <w:r w:rsidRPr="004F7019">
              <w:rPr>
                <w:b/>
                <w:i/>
              </w:rPr>
              <w:t>un soutien, la Commission devrait adopter un acte d</w:t>
            </w:r>
            <w:r w:rsidR="00B87EF9">
              <w:rPr>
                <w:b/>
                <w:i/>
              </w:rPr>
              <w:t>’</w:t>
            </w:r>
            <w:r w:rsidRPr="004F7019">
              <w:rPr>
                <w:b/>
                <w:i/>
              </w:rPr>
              <w:t>exécution précisant les contributions devant être apportées par chaque État membre. Ces contributions devraient toujours reposer sur le type de contributions indiquées, par l</w:t>
            </w:r>
            <w:r w:rsidR="00B87EF9">
              <w:rPr>
                <w:b/>
                <w:i/>
              </w:rPr>
              <w:t>’</w:t>
            </w:r>
            <w:r w:rsidRPr="004F7019">
              <w:rPr>
                <w:b/>
                <w:i/>
              </w:rPr>
              <w:t>État membre concerné, dans le plan de réaction de solidarité, sauf lorsque cet État membre n</w:t>
            </w:r>
            <w:r w:rsidR="00B87EF9">
              <w:rPr>
                <w:b/>
                <w:i/>
              </w:rPr>
              <w:t>’</w:t>
            </w:r>
            <w:r w:rsidRPr="004F7019">
              <w:rPr>
                <w:b/>
                <w:i/>
              </w:rPr>
              <w:t>en a pas soumis. En pareils cas, les mesures énoncées dans l</w:t>
            </w:r>
            <w:r w:rsidR="00B87EF9">
              <w:rPr>
                <w:b/>
                <w:i/>
              </w:rPr>
              <w:t>’</w:t>
            </w:r>
            <w:r w:rsidRPr="004F7019">
              <w:rPr>
                <w:b/>
                <w:i/>
              </w:rPr>
              <w:t>acte d</w:t>
            </w:r>
            <w:r w:rsidR="00B87EF9">
              <w:rPr>
                <w:b/>
                <w:i/>
              </w:rPr>
              <w:t>’</w:t>
            </w:r>
            <w:r w:rsidRPr="004F7019">
              <w:rPr>
                <w:b/>
                <w:i/>
              </w:rPr>
              <w:t>exécution pour l</w:t>
            </w:r>
            <w:r w:rsidR="00B87EF9">
              <w:rPr>
                <w:b/>
                <w:i/>
              </w:rPr>
              <w:t>’</w:t>
            </w:r>
            <w:r w:rsidRPr="004F7019">
              <w:rPr>
                <w:b/>
                <w:i/>
              </w:rPr>
              <w:t>État membre concerné devraient être déterminées par la Commission.</w:t>
            </w:r>
          </w:p>
        </w:tc>
        <w:tc>
          <w:tcPr>
            <w:tcW w:w="4876" w:type="dxa"/>
          </w:tcPr>
          <w:p w14:paraId="2A46EE23" w14:textId="77777777" w:rsidR="00F06DB7" w:rsidRPr="004F7019" w:rsidRDefault="00F06DB7" w:rsidP="00B535EA">
            <w:pPr>
              <w:pStyle w:val="Normal6a"/>
            </w:pPr>
            <w:r w:rsidRPr="004F7019">
              <w:rPr>
                <w:b/>
                <w:i/>
              </w:rPr>
              <w:t>supprimé</w:t>
            </w:r>
          </w:p>
        </w:tc>
      </w:tr>
    </w:tbl>
    <w:p w14:paraId="41EDCC49" w14:textId="77777777" w:rsidR="00F06DB7" w:rsidRPr="004F7019" w:rsidRDefault="00F06DB7" w:rsidP="00F06DB7">
      <w:pPr>
        <w:pStyle w:val="AmOrLang"/>
      </w:pPr>
      <w:r w:rsidRPr="004F7019">
        <w:t xml:space="preserve">Or. </w:t>
      </w:r>
      <w:r w:rsidRPr="004F7019">
        <w:rPr>
          <w:rStyle w:val="HideTWBExt"/>
          <w:noProof w:val="0"/>
        </w:rPr>
        <w:t>&lt;Original&gt;</w:t>
      </w:r>
      <w:r w:rsidRPr="004F7019">
        <w:rPr>
          <w:rStyle w:val="HideTWBInt"/>
          <w:rFonts w:eastAsiaTheme="majorEastAsia"/>
          <w:noProof w:val="0"/>
        </w:rPr>
        <w:t>{EN}</w:t>
      </w:r>
      <w:r w:rsidRPr="004F7019">
        <w:t>en</w:t>
      </w:r>
      <w:r w:rsidRPr="004F7019">
        <w:rPr>
          <w:rStyle w:val="HideTWBExt"/>
          <w:noProof w:val="0"/>
        </w:rPr>
        <w:t>&lt;/Original&gt;</w:t>
      </w:r>
    </w:p>
    <w:p w14:paraId="5F154EE7" w14:textId="23E764CF" w:rsidR="00F06DB7" w:rsidRPr="004F7019" w:rsidRDefault="00F06DB7" w:rsidP="00F06DB7">
      <w:r w:rsidRPr="004F7019">
        <w:rPr>
          <w:rStyle w:val="HideTWBExt"/>
          <w:noProof w:val="0"/>
        </w:rPr>
        <w:t>&lt;/AmendB&gt;&lt;/RepeatBlock-AmendB&gt;</w:t>
      </w:r>
    </w:p>
    <w:p w14:paraId="250A86F0" w14:textId="56F9EFCC" w:rsidR="00B75DCF" w:rsidRPr="004F7019" w:rsidRDefault="00B75DCF" w:rsidP="00F06DB7"/>
    <w:sectPr w:rsidR="00B75DCF" w:rsidRPr="004F7019" w:rsidSect="00F83642">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94820" w14:textId="77777777" w:rsidR="00B535EA" w:rsidRPr="004F7019" w:rsidRDefault="00B535EA">
      <w:r w:rsidRPr="004F7019">
        <w:separator/>
      </w:r>
    </w:p>
  </w:endnote>
  <w:endnote w:type="continuationSeparator" w:id="0">
    <w:p w14:paraId="4EE1876B" w14:textId="77777777" w:rsidR="00B535EA" w:rsidRPr="004F7019" w:rsidRDefault="00B535EA">
      <w:r w:rsidRPr="004F70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CCB1B" w14:textId="714953FA" w:rsidR="00B535EA" w:rsidRPr="00B535EA" w:rsidRDefault="00B535EA" w:rsidP="00F83642">
    <w:pPr>
      <w:pStyle w:val="EPFooter"/>
      <w:rPr>
        <w:lang w:val="de-DE"/>
      </w:rPr>
    </w:pPr>
    <w:r w:rsidRPr="00B535EA">
      <w:rPr>
        <w:lang w:val="de-DE"/>
      </w:rPr>
      <w:t>PE</w:t>
    </w:r>
    <w:r w:rsidRPr="00B535EA">
      <w:rPr>
        <w:rStyle w:val="HideTWBExt"/>
        <w:noProof w:val="0"/>
        <w:lang w:val="de-DE"/>
      </w:rPr>
      <w:t>&lt;NoPE&gt;</w:t>
    </w:r>
    <w:r w:rsidRPr="00B535EA">
      <w:rPr>
        <w:lang w:val="de-DE"/>
      </w:rPr>
      <w:t>702.940</w:t>
    </w:r>
    <w:r w:rsidRPr="00B535EA">
      <w:rPr>
        <w:rStyle w:val="HideTWBExt"/>
        <w:noProof w:val="0"/>
        <w:lang w:val="de-DE"/>
      </w:rPr>
      <w:t>&lt;/NoPE&gt;&lt;Version&gt;</w:t>
    </w:r>
    <w:r w:rsidRPr="00B535EA">
      <w:rPr>
        <w:lang w:val="de-DE"/>
      </w:rPr>
      <w:t>v01-00</w:t>
    </w:r>
    <w:r w:rsidRPr="00B535EA">
      <w:rPr>
        <w:rStyle w:val="HideTWBExt"/>
        <w:noProof w:val="0"/>
        <w:lang w:val="de-DE"/>
      </w:rPr>
      <w:t>&lt;/Version&gt;</w:t>
    </w:r>
    <w:r w:rsidRPr="00B535EA">
      <w:rPr>
        <w:lang w:val="de-DE"/>
      </w:rPr>
      <w:tab/>
    </w:r>
    <w:r w:rsidRPr="004F7019">
      <w:fldChar w:fldCharType="begin"/>
    </w:r>
    <w:r w:rsidRPr="00B535EA">
      <w:rPr>
        <w:lang w:val="de-DE"/>
      </w:rPr>
      <w:instrText xml:space="preserve"> PAGE  \* MERGEFORMAT </w:instrText>
    </w:r>
    <w:r w:rsidRPr="004F7019">
      <w:fldChar w:fldCharType="separate"/>
    </w:r>
    <w:r w:rsidR="00346FB1">
      <w:rPr>
        <w:noProof/>
        <w:lang w:val="de-DE"/>
      </w:rPr>
      <w:t>42</w:t>
    </w:r>
    <w:r w:rsidRPr="004F7019">
      <w:fldChar w:fldCharType="end"/>
    </w:r>
    <w:r w:rsidRPr="00B535EA">
      <w:rPr>
        <w:lang w:val="de-DE"/>
      </w:rPr>
      <w:t>/</w:t>
    </w:r>
    <w:r>
      <w:fldChar w:fldCharType="begin"/>
    </w:r>
    <w:r w:rsidRPr="00B535EA">
      <w:rPr>
        <w:lang w:val="de-DE"/>
      </w:rPr>
      <w:instrText xml:space="preserve"> NUMPAGES  \* MERGEFORMAT </w:instrText>
    </w:r>
    <w:r>
      <w:fldChar w:fldCharType="separate"/>
    </w:r>
    <w:r w:rsidR="00346FB1">
      <w:rPr>
        <w:noProof/>
        <w:lang w:val="de-DE"/>
      </w:rPr>
      <w:t>189</w:t>
    </w:r>
    <w:r>
      <w:rPr>
        <w:noProof/>
      </w:rPr>
      <w:fldChar w:fldCharType="end"/>
    </w:r>
    <w:r w:rsidRPr="00B535EA">
      <w:rPr>
        <w:lang w:val="de-DE"/>
      </w:rPr>
      <w:tab/>
    </w:r>
    <w:r w:rsidRPr="00B535EA">
      <w:rPr>
        <w:rStyle w:val="HideTWBExt"/>
        <w:noProof w:val="0"/>
        <w:lang w:val="de-DE"/>
      </w:rPr>
      <w:t>&lt;PathFdR&gt;</w:t>
    </w:r>
    <w:r w:rsidRPr="00B535EA">
      <w:rPr>
        <w:lang w:val="de-DE"/>
      </w:rPr>
      <w:t>AM\1245212FR.docx</w:t>
    </w:r>
    <w:r w:rsidRPr="00B535EA">
      <w:rPr>
        <w:rStyle w:val="HideTWBExt"/>
        <w:noProof w:val="0"/>
        <w:lang w:val="de-DE"/>
      </w:rPr>
      <w:t>&lt;/PathFdR&gt;</w:t>
    </w:r>
  </w:p>
  <w:p w14:paraId="3CD5B2CC" w14:textId="02FDEA42" w:rsidR="00B535EA" w:rsidRPr="004F7019" w:rsidRDefault="00B535EA" w:rsidP="00F83642">
    <w:pPr>
      <w:pStyle w:val="EPFooter2"/>
    </w:pPr>
    <w:r w:rsidRPr="004F7019">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ED27C" w14:textId="5D647191" w:rsidR="00B535EA" w:rsidRPr="00B535EA" w:rsidRDefault="00B535EA" w:rsidP="00F83642">
    <w:pPr>
      <w:pStyle w:val="EPFooter"/>
      <w:rPr>
        <w:lang w:val="de-DE"/>
      </w:rPr>
    </w:pPr>
    <w:r w:rsidRPr="00B535EA">
      <w:rPr>
        <w:rStyle w:val="HideTWBExt"/>
        <w:noProof w:val="0"/>
        <w:lang w:val="de-DE"/>
      </w:rPr>
      <w:t>&lt;PathFdR&gt;</w:t>
    </w:r>
    <w:r w:rsidRPr="00B535EA">
      <w:rPr>
        <w:lang w:val="de-DE"/>
      </w:rPr>
      <w:t>AM\1245212FR.docx</w:t>
    </w:r>
    <w:r w:rsidRPr="00B535EA">
      <w:rPr>
        <w:rStyle w:val="HideTWBExt"/>
        <w:noProof w:val="0"/>
        <w:lang w:val="de-DE"/>
      </w:rPr>
      <w:t>&lt;/PathFdR&gt;</w:t>
    </w:r>
    <w:r w:rsidRPr="00B535EA">
      <w:rPr>
        <w:lang w:val="de-DE"/>
      </w:rPr>
      <w:tab/>
    </w:r>
    <w:r w:rsidRPr="004F7019">
      <w:fldChar w:fldCharType="begin"/>
    </w:r>
    <w:r w:rsidRPr="00B535EA">
      <w:rPr>
        <w:lang w:val="de-DE"/>
      </w:rPr>
      <w:instrText xml:space="preserve"> PAGE  \* MERGEFORMAT </w:instrText>
    </w:r>
    <w:r w:rsidRPr="004F7019">
      <w:fldChar w:fldCharType="separate"/>
    </w:r>
    <w:r w:rsidR="00346FB1">
      <w:rPr>
        <w:noProof/>
        <w:lang w:val="de-DE"/>
      </w:rPr>
      <w:t>41</w:t>
    </w:r>
    <w:r w:rsidRPr="004F7019">
      <w:fldChar w:fldCharType="end"/>
    </w:r>
    <w:r w:rsidRPr="00B535EA">
      <w:rPr>
        <w:lang w:val="de-DE"/>
      </w:rPr>
      <w:t>/</w:t>
    </w:r>
    <w:r>
      <w:fldChar w:fldCharType="begin"/>
    </w:r>
    <w:r w:rsidRPr="00B535EA">
      <w:rPr>
        <w:lang w:val="de-DE"/>
      </w:rPr>
      <w:instrText xml:space="preserve"> NUMPAGES  \* MERGEFORMAT </w:instrText>
    </w:r>
    <w:r>
      <w:fldChar w:fldCharType="separate"/>
    </w:r>
    <w:r w:rsidR="00346FB1">
      <w:rPr>
        <w:noProof/>
        <w:lang w:val="de-DE"/>
      </w:rPr>
      <w:t>189</w:t>
    </w:r>
    <w:r>
      <w:rPr>
        <w:noProof/>
      </w:rPr>
      <w:fldChar w:fldCharType="end"/>
    </w:r>
    <w:r w:rsidRPr="00B535EA">
      <w:rPr>
        <w:lang w:val="de-DE"/>
      </w:rPr>
      <w:tab/>
      <w:t>PE</w:t>
    </w:r>
    <w:r w:rsidRPr="00B535EA">
      <w:rPr>
        <w:rStyle w:val="HideTWBExt"/>
        <w:noProof w:val="0"/>
        <w:lang w:val="de-DE"/>
      </w:rPr>
      <w:t>&lt;NoPE&gt;</w:t>
    </w:r>
    <w:r w:rsidRPr="00B535EA">
      <w:rPr>
        <w:lang w:val="de-DE"/>
      </w:rPr>
      <w:t>702.940</w:t>
    </w:r>
    <w:r w:rsidRPr="00B535EA">
      <w:rPr>
        <w:rStyle w:val="HideTWBExt"/>
        <w:noProof w:val="0"/>
        <w:lang w:val="de-DE"/>
      </w:rPr>
      <w:t>&lt;/NoPE&gt;&lt;Version&gt;</w:t>
    </w:r>
    <w:r w:rsidRPr="00B535EA">
      <w:rPr>
        <w:lang w:val="de-DE"/>
      </w:rPr>
      <w:t>v01-00</w:t>
    </w:r>
    <w:r w:rsidRPr="00B535EA">
      <w:rPr>
        <w:rStyle w:val="HideTWBExt"/>
        <w:noProof w:val="0"/>
        <w:lang w:val="de-DE"/>
      </w:rPr>
      <w:t>&lt;/Version&gt;</w:t>
    </w:r>
  </w:p>
  <w:p w14:paraId="684C36B0" w14:textId="00650152" w:rsidR="00B535EA" w:rsidRPr="004F7019" w:rsidRDefault="00B535EA" w:rsidP="00F83642">
    <w:pPr>
      <w:pStyle w:val="EPFooter2"/>
    </w:pPr>
    <w:r w:rsidRPr="00B535EA">
      <w:rPr>
        <w:lang w:val="de-DE"/>
      </w:rPr>
      <w:tab/>
    </w:r>
    <w:r w:rsidRPr="00B535EA">
      <w:rPr>
        <w:lang w:val="de-DE"/>
      </w:rPr>
      <w:tab/>
    </w:r>
    <w:r w:rsidRPr="004F7019">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00C13" w14:textId="235A0681" w:rsidR="00B535EA" w:rsidRPr="00B535EA" w:rsidRDefault="00B535EA" w:rsidP="00F83642">
    <w:pPr>
      <w:pStyle w:val="EPFooter"/>
      <w:rPr>
        <w:lang w:val="de-DE"/>
      </w:rPr>
    </w:pPr>
    <w:r w:rsidRPr="00B535EA">
      <w:rPr>
        <w:rStyle w:val="HideTWBExt"/>
        <w:noProof w:val="0"/>
        <w:lang w:val="de-DE"/>
      </w:rPr>
      <w:t>&lt;PathFdR&gt;</w:t>
    </w:r>
    <w:r w:rsidRPr="00B535EA">
      <w:rPr>
        <w:lang w:val="de-DE"/>
      </w:rPr>
      <w:t>AM\1245212FR.docx</w:t>
    </w:r>
    <w:r w:rsidRPr="00B535EA">
      <w:rPr>
        <w:rStyle w:val="HideTWBExt"/>
        <w:noProof w:val="0"/>
        <w:lang w:val="de-DE"/>
      </w:rPr>
      <w:t>&lt;/PathFdR&gt;</w:t>
    </w:r>
    <w:r w:rsidRPr="00B535EA">
      <w:rPr>
        <w:lang w:val="de-DE"/>
      </w:rPr>
      <w:tab/>
    </w:r>
    <w:r w:rsidRPr="00B535EA">
      <w:rPr>
        <w:lang w:val="de-DE"/>
      </w:rPr>
      <w:tab/>
      <w:t>PE</w:t>
    </w:r>
    <w:r w:rsidRPr="00B535EA">
      <w:rPr>
        <w:rStyle w:val="HideTWBExt"/>
        <w:noProof w:val="0"/>
        <w:lang w:val="de-DE"/>
      </w:rPr>
      <w:t>&lt;NoPE&gt;</w:t>
    </w:r>
    <w:r w:rsidRPr="00B535EA">
      <w:rPr>
        <w:lang w:val="de-DE"/>
      </w:rPr>
      <w:t>702.940</w:t>
    </w:r>
    <w:r w:rsidRPr="00B535EA">
      <w:rPr>
        <w:rStyle w:val="HideTWBExt"/>
        <w:noProof w:val="0"/>
        <w:lang w:val="de-DE"/>
      </w:rPr>
      <w:t>&lt;/NoPE&gt;&lt;Version&gt;</w:t>
    </w:r>
    <w:r w:rsidRPr="00B535EA">
      <w:rPr>
        <w:lang w:val="de-DE"/>
      </w:rPr>
      <w:t>v01-00</w:t>
    </w:r>
    <w:r w:rsidRPr="00B535EA">
      <w:rPr>
        <w:rStyle w:val="HideTWBExt"/>
        <w:noProof w:val="0"/>
        <w:lang w:val="de-DE"/>
      </w:rPr>
      <w:t>&lt;/Version&gt;</w:t>
    </w:r>
  </w:p>
  <w:p w14:paraId="4FFC4140" w14:textId="018671F6" w:rsidR="00B535EA" w:rsidRPr="004F7019" w:rsidRDefault="00B535EA" w:rsidP="00F83642">
    <w:pPr>
      <w:pStyle w:val="EPFooter2"/>
    </w:pPr>
    <w:r w:rsidRPr="004F7019">
      <w:t>FR</w:t>
    </w:r>
    <w:r w:rsidRPr="004F7019">
      <w:tab/>
    </w:r>
    <w:r w:rsidRPr="004F7019">
      <w:rPr>
        <w:b w:val="0"/>
        <w:i/>
        <w:color w:val="C0C0C0"/>
        <w:sz w:val="22"/>
      </w:rPr>
      <w:t>Unie dans la diversité</w:t>
    </w:r>
    <w:r w:rsidRPr="004F7019">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1E792" w14:textId="77777777" w:rsidR="00B535EA" w:rsidRPr="004F7019" w:rsidRDefault="00B535EA">
      <w:r w:rsidRPr="004F7019">
        <w:separator/>
      </w:r>
    </w:p>
  </w:footnote>
  <w:footnote w:type="continuationSeparator" w:id="0">
    <w:p w14:paraId="13E5936F" w14:textId="77777777" w:rsidR="00B535EA" w:rsidRPr="004F7019" w:rsidRDefault="00B535EA">
      <w:r w:rsidRPr="004F701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7FAFB" w14:textId="77777777" w:rsidR="00B535EA" w:rsidRDefault="00B535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0C378" w14:textId="77777777" w:rsidR="00B535EA" w:rsidRDefault="00B535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E4A01" w14:textId="77777777" w:rsidR="00B535EA" w:rsidRDefault="00B535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FR"/>
    <w:docVar w:name="TXTLANGUEMIN" w:val="fr"/>
    <w:docVar w:name="TXTNRPE" w:val="702.940"/>
    <w:docVar w:name="TXTPEorAP" w:val="PE"/>
    <w:docVar w:name="TXTROUTE" w:val="AM\1245212FR.docx"/>
    <w:docVar w:name="TXTVERSION" w:val="01-00"/>
  </w:docVars>
  <w:rsids>
    <w:rsidRoot w:val="00A77B3E"/>
    <w:rsid w:val="00346FB1"/>
    <w:rsid w:val="004F7019"/>
    <w:rsid w:val="00A77B3E"/>
    <w:rsid w:val="00B535EA"/>
    <w:rsid w:val="00B75DCF"/>
    <w:rsid w:val="00B87EF9"/>
    <w:rsid w:val="00C83B44"/>
    <w:rsid w:val="00CA2A55"/>
    <w:rsid w:val="00E609E3"/>
    <w:rsid w:val="00F06DB7"/>
    <w:rsid w:val="00F8364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52599C"/>
  <w15:docId w15:val="{358BAD84-4D4A-4F00-AAD3-2287F1929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189</Pages>
  <Words>50973</Words>
  <Characters>301105</Characters>
  <Application>Microsoft Office Word</Application>
  <DocSecurity>0</DocSecurity>
  <Lines>10954</Lines>
  <Paragraphs>2626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dc:description/>
  <cp:lastModifiedBy>European Parliament</cp:lastModifiedBy>
  <cp:revision>2</cp:revision>
  <dcterms:created xsi:type="dcterms:W3CDTF">2022-01-07T10:24:00Z</dcterms:created>
  <dcterms:modified xsi:type="dcterms:W3CDTF">2022-01-07T10:24:00Z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1245212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20211209-181644-027775-847853</vt:lpwstr>
  </property>
  <property fmtid="{D5CDD505-2E9C-101B-9397-08002B2CF9AE}" pid="7" name="FooterPath">
    <vt:lpwstr>AM\1245212FR.docx</vt:lpwstr>
  </property>
  <property fmtid="{D5CDD505-2E9C-101B-9397-08002B2CF9AE}" pid="8" name="PE Number">
    <vt:lpwstr>702.940</vt:lpwstr>
  </property>
  <property fmtid="{D5CDD505-2E9C-101B-9397-08002B2CF9AE}" pid="9" name="UID">
    <vt:lpwstr>eu.europa.europarl-DIN1-2021-0000105202_02.00-xm-01.00_text-xml</vt:lpwstr>
  </property>
  <property fmtid="{D5CDD505-2E9C-101B-9397-08002B2CF9AE}" pid="10" name="Bookout">
    <vt:lpwstr>OK - 2022/01/07 11:24</vt:lpwstr>
  </property>
  <property fmtid="{D5CDD505-2E9C-101B-9397-08002B2CF9AE}" pid="11" name="LastEdited with">
    <vt:lpwstr>9.11.0 Build [20211103]</vt:lpwstr>
  </property>
</Properties>
</file>